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BBEC0" w14:textId="764610D1" w:rsidR="00656571" w:rsidRDefault="00845753" w:rsidP="002A4F9B">
      <w:pPr>
        <w:pStyle w:val="BodyText"/>
        <w:rPr>
          <w:sz w:val="20"/>
        </w:rPr>
      </w:pPr>
      <w:r>
        <w:rPr>
          <w:noProof/>
          <w:sz w:val="20"/>
        </w:rPr>
        <mc:AlternateContent>
          <mc:Choice Requires="wps">
            <w:drawing>
              <wp:anchor distT="0" distB="0" distL="114300" distR="114300" simplePos="0" relativeHeight="251734528" behindDoc="0" locked="0" layoutInCell="1" allowOverlap="1" wp14:anchorId="5529BA68" wp14:editId="1AE19A54">
                <wp:simplePos x="0" y="0"/>
                <wp:positionH relativeFrom="column">
                  <wp:posOffset>298938</wp:posOffset>
                </wp:positionH>
                <wp:positionV relativeFrom="paragraph">
                  <wp:posOffset>2954215</wp:posOffset>
                </wp:positionV>
                <wp:extent cx="6090090" cy="785447"/>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90090" cy="785447"/>
                        </a:xfrm>
                        <a:prstGeom prst="rect">
                          <a:avLst/>
                        </a:prstGeom>
                        <a:noFill/>
                        <a:ln w="6350">
                          <a:noFill/>
                        </a:ln>
                      </wps:spPr>
                      <wps:txbx>
                        <w:txbxContent>
                          <w:p w14:paraId="38F08162" w14:textId="5F14A642" w:rsidR="000A4FB9" w:rsidRPr="00845753" w:rsidRDefault="000A4FB9">
                            <w:pPr>
                              <w:rPr>
                                <w:rFonts w:ascii="Bookman Old Style" w:hAnsi="Bookman Old Style"/>
                                <w:color w:val="FFFFFF" w:themeColor="background1"/>
                                <w:sz w:val="44"/>
                                <w:szCs w:val="44"/>
                              </w:rPr>
                            </w:pPr>
                            <w:r>
                              <w:rPr>
                                <w:rFonts w:ascii="Bookman Old Style" w:hAnsi="Bookman Old Style"/>
                                <w:color w:val="FFFFFF" w:themeColor="background1"/>
                                <w:sz w:val="44"/>
                                <w:szCs w:val="44"/>
                              </w:rPr>
                              <w:t>STANDARDOF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9BA68" id="_x0000_t202" coordsize="21600,21600" o:spt="202" path="m,l,21600r21600,l21600,xe">
                <v:stroke joinstyle="miter"/>
                <v:path gradientshapeok="t" o:connecttype="rect"/>
              </v:shapetype>
              <v:shape id="Text Box 12" o:spid="_x0000_s1026" type="#_x0000_t202" style="position:absolute;margin-left:23.55pt;margin-top:232.6pt;width:479.55pt;height:61.8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" filled="f" stroked="f" strokeweight=".5pt">
                <v:textbox>
                  <w:txbxContent>
                    <w:p w14:paraId="38F08162" w14:textId="5F14A642" w:rsidR="000A4FB9" w:rsidRPr="00845753" w:rsidRDefault="000A4FB9">
                      <w:pPr>
                        <w:rPr>
                          <w:rFonts w:ascii="Bookman Old Style" w:hAnsi="Bookman Old Style"/>
                          <w:color w:val="FFFFFF" w:themeColor="background1"/>
                          <w:sz w:val="44"/>
                          <w:szCs w:val="44"/>
                        </w:rPr>
                      </w:pPr>
                      <w:r>
                        <w:rPr>
                          <w:rFonts w:ascii="Bookman Old Style" w:hAnsi="Bookman Old Style"/>
                          <w:color w:val="FFFFFF" w:themeColor="background1"/>
                          <w:sz w:val="44"/>
                          <w:szCs w:val="44"/>
                        </w:rPr>
                        <w:t>STANDARDOF</w:t>
                      </w:r>
                    </w:p>
                  </w:txbxContent>
                </v:textbox>
              </v:shape>
            </w:pict>
          </mc:Fallback>
        </mc:AlternateContent>
      </w:r>
    </w:p>
    <w:p w14:paraId="56EC5B2E" w14:textId="77777777" w:rsidR="00656571" w:rsidRDefault="00656571">
      <w:pPr>
        <w:rPr>
          <w:sz w:val="20"/>
        </w:rPr>
      </w:pPr>
    </w:p>
    <w:p w14:paraId="5AFE6A57" w14:textId="77777777" w:rsidR="00656571" w:rsidRPr="00656571" w:rsidRDefault="00656571" w:rsidP="00656571">
      <w:pPr>
        <w:widowControl/>
        <w:tabs>
          <w:tab w:val="left" w:pos="-720"/>
        </w:tabs>
        <w:autoSpaceDE/>
        <w:autoSpaceDN/>
        <w:jc w:val="center"/>
        <w:rPr>
          <w:rFonts w:ascii="Bookman Old Style" w:hAnsi="Bookman Old Style"/>
          <w:b/>
          <w:sz w:val="24"/>
          <w:szCs w:val="24"/>
        </w:rPr>
      </w:pPr>
      <w:r w:rsidRPr="00656571">
        <w:rPr>
          <w:rFonts w:ascii="Bookman Old Style" w:hAnsi="Bookman Old Style"/>
          <w:b/>
          <w:sz w:val="24"/>
          <w:szCs w:val="24"/>
        </w:rPr>
        <w:t>ETHICS AND ANTI- CORRUPTION COMMISSION</w:t>
      </w:r>
    </w:p>
    <w:p w14:paraId="6D426A8A" w14:textId="77777777" w:rsidR="00656571" w:rsidRPr="00656571" w:rsidRDefault="00656571" w:rsidP="00656571">
      <w:pPr>
        <w:widowControl/>
        <w:tabs>
          <w:tab w:val="left" w:pos="-720"/>
        </w:tabs>
        <w:autoSpaceDE/>
        <w:autoSpaceDN/>
        <w:rPr>
          <w:rFonts w:ascii="Bookman Old Style" w:hAnsi="Bookman Old Style"/>
          <w:sz w:val="24"/>
          <w:szCs w:val="24"/>
        </w:rPr>
      </w:pPr>
    </w:p>
    <w:p w14:paraId="27FE0F4B" w14:textId="75E83838" w:rsidR="00656571" w:rsidRPr="00656571" w:rsidRDefault="00656571" w:rsidP="00656571">
      <w:pPr>
        <w:widowControl/>
        <w:tabs>
          <w:tab w:val="left" w:pos="-720"/>
        </w:tabs>
        <w:autoSpaceDE/>
        <w:autoSpaceDN/>
        <w:jc w:val="center"/>
        <w:rPr>
          <w:rFonts w:ascii="Bookman Old Style" w:hAnsi="Bookman Old Style"/>
          <w:sz w:val="24"/>
          <w:szCs w:val="24"/>
        </w:rPr>
      </w:pPr>
      <w:r w:rsidRPr="00656571">
        <w:rPr>
          <w:noProof/>
          <w:sz w:val="24"/>
          <w:szCs w:val="24"/>
        </w:rPr>
        <w:drawing>
          <wp:anchor distT="0" distB="0" distL="114300" distR="114300" simplePos="0" relativeHeight="251738624" behindDoc="0" locked="0" layoutInCell="1" allowOverlap="1" wp14:anchorId="0C6D5FBC" wp14:editId="2EEA8475">
            <wp:simplePos x="0" y="0"/>
            <wp:positionH relativeFrom="column">
              <wp:posOffset>2124075</wp:posOffset>
            </wp:positionH>
            <wp:positionV relativeFrom="paragraph">
              <wp:posOffset>205105</wp:posOffset>
            </wp:positionV>
            <wp:extent cx="1514475" cy="1123950"/>
            <wp:effectExtent l="0" t="0" r="9525" b="0"/>
            <wp:wrapSquare wrapText="lef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9D7E18" w14:textId="77777777" w:rsidR="00656571" w:rsidRPr="00656571" w:rsidRDefault="00656571" w:rsidP="00656571">
      <w:pPr>
        <w:widowControl/>
        <w:tabs>
          <w:tab w:val="left" w:pos="-720"/>
        </w:tabs>
        <w:autoSpaceDE/>
        <w:autoSpaceDN/>
        <w:jc w:val="center"/>
        <w:rPr>
          <w:rFonts w:ascii="Bookman Old Style" w:hAnsi="Bookman Old Style"/>
          <w:sz w:val="24"/>
          <w:szCs w:val="24"/>
        </w:rPr>
      </w:pPr>
    </w:p>
    <w:p w14:paraId="2CFB545C" w14:textId="77777777" w:rsidR="00656571" w:rsidRPr="00656571" w:rsidRDefault="00656571" w:rsidP="00656571">
      <w:pPr>
        <w:widowControl/>
        <w:tabs>
          <w:tab w:val="left" w:pos="-720"/>
        </w:tabs>
        <w:autoSpaceDE/>
        <w:autoSpaceDN/>
        <w:jc w:val="center"/>
        <w:rPr>
          <w:rFonts w:ascii="Bookman Old Style" w:hAnsi="Bookman Old Style"/>
          <w:sz w:val="24"/>
          <w:szCs w:val="24"/>
        </w:rPr>
      </w:pPr>
    </w:p>
    <w:p w14:paraId="40E007A4" w14:textId="77777777" w:rsidR="00656571" w:rsidRPr="00656571" w:rsidRDefault="00656571" w:rsidP="00656571">
      <w:pPr>
        <w:widowControl/>
        <w:autoSpaceDE/>
        <w:autoSpaceDN/>
        <w:jc w:val="center"/>
        <w:rPr>
          <w:rFonts w:ascii="Bookman Old Style" w:hAnsi="Bookman Old Style"/>
          <w:b/>
          <w:bCs/>
          <w:sz w:val="24"/>
          <w:szCs w:val="24"/>
        </w:rPr>
      </w:pPr>
    </w:p>
    <w:p w14:paraId="6D91FD96" w14:textId="77777777" w:rsidR="00656571" w:rsidRPr="00656571" w:rsidRDefault="00656571" w:rsidP="00656571">
      <w:pPr>
        <w:widowControl/>
        <w:autoSpaceDE/>
        <w:autoSpaceDN/>
        <w:jc w:val="center"/>
        <w:rPr>
          <w:rFonts w:ascii="Bookman Old Style" w:hAnsi="Bookman Old Style"/>
          <w:b/>
          <w:bCs/>
          <w:sz w:val="24"/>
          <w:szCs w:val="24"/>
        </w:rPr>
      </w:pPr>
    </w:p>
    <w:p w14:paraId="14BA499F" w14:textId="77777777" w:rsidR="00656571" w:rsidRPr="00656571" w:rsidRDefault="00656571" w:rsidP="00656571">
      <w:pPr>
        <w:widowControl/>
        <w:autoSpaceDE/>
        <w:autoSpaceDN/>
        <w:jc w:val="center"/>
        <w:rPr>
          <w:rFonts w:ascii="Bookman Old Style" w:hAnsi="Bookman Old Style"/>
          <w:b/>
          <w:bCs/>
          <w:sz w:val="24"/>
          <w:szCs w:val="24"/>
        </w:rPr>
      </w:pPr>
    </w:p>
    <w:p w14:paraId="49A7226A" w14:textId="77777777" w:rsidR="00656571" w:rsidRPr="00656571" w:rsidRDefault="00656571" w:rsidP="00656571">
      <w:pPr>
        <w:widowControl/>
        <w:autoSpaceDE/>
        <w:autoSpaceDN/>
        <w:jc w:val="center"/>
        <w:rPr>
          <w:rFonts w:ascii="Bookman Old Style" w:hAnsi="Bookman Old Style"/>
          <w:b/>
          <w:bCs/>
          <w:sz w:val="24"/>
          <w:szCs w:val="24"/>
        </w:rPr>
      </w:pPr>
    </w:p>
    <w:p w14:paraId="2BE02B8E" w14:textId="77777777" w:rsidR="00656571" w:rsidRPr="00656571" w:rsidRDefault="00656571" w:rsidP="00656571">
      <w:pPr>
        <w:widowControl/>
        <w:autoSpaceDE/>
        <w:autoSpaceDN/>
        <w:jc w:val="center"/>
        <w:rPr>
          <w:rFonts w:ascii="Bookman Old Style" w:hAnsi="Bookman Old Style"/>
          <w:b/>
          <w:bCs/>
          <w:sz w:val="24"/>
          <w:szCs w:val="24"/>
        </w:rPr>
      </w:pPr>
    </w:p>
    <w:p w14:paraId="51F3A167" w14:textId="77777777" w:rsidR="00656571" w:rsidRPr="00656571" w:rsidRDefault="00656571" w:rsidP="00656571">
      <w:pPr>
        <w:widowControl/>
        <w:autoSpaceDE/>
        <w:autoSpaceDN/>
        <w:jc w:val="center"/>
        <w:rPr>
          <w:rFonts w:ascii="Bookman Old Style" w:hAnsi="Bookman Old Style"/>
          <w:b/>
          <w:bCs/>
          <w:sz w:val="24"/>
          <w:szCs w:val="24"/>
        </w:rPr>
      </w:pPr>
    </w:p>
    <w:p w14:paraId="0A83DCD0" w14:textId="77777777" w:rsidR="00656571" w:rsidRPr="00656571" w:rsidRDefault="00656571" w:rsidP="00656571">
      <w:pPr>
        <w:widowControl/>
        <w:autoSpaceDE/>
        <w:autoSpaceDN/>
        <w:jc w:val="center"/>
        <w:rPr>
          <w:rFonts w:ascii="Bookman Old Style" w:hAnsi="Bookman Old Style"/>
          <w:b/>
          <w:bCs/>
          <w:sz w:val="24"/>
          <w:szCs w:val="24"/>
        </w:rPr>
      </w:pPr>
      <w:r w:rsidRPr="00656571">
        <w:rPr>
          <w:rFonts w:ascii="Bookman Old Style" w:hAnsi="Bookman Old Style"/>
          <w:b/>
          <w:bCs/>
          <w:sz w:val="24"/>
          <w:szCs w:val="24"/>
        </w:rPr>
        <w:t xml:space="preserve">TENDER DOCUMENT </w:t>
      </w:r>
    </w:p>
    <w:p w14:paraId="7FBADCB8" w14:textId="77777777" w:rsidR="00656571" w:rsidRPr="00656571" w:rsidRDefault="00656571" w:rsidP="00656571">
      <w:pPr>
        <w:widowControl/>
        <w:autoSpaceDE/>
        <w:autoSpaceDN/>
        <w:jc w:val="center"/>
        <w:rPr>
          <w:rFonts w:ascii="Bookman Old Style" w:hAnsi="Bookman Old Style"/>
          <w:b/>
          <w:bCs/>
          <w:sz w:val="24"/>
          <w:szCs w:val="24"/>
        </w:rPr>
      </w:pPr>
    </w:p>
    <w:p w14:paraId="3EB271C9" w14:textId="77777777" w:rsidR="00656571" w:rsidRPr="00656571" w:rsidRDefault="00656571" w:rsidP="00656571">
      <w:pPr>
        <w:widowControl/>
        <w:autoSpaceDE/>
        <w:autoSpaceDN/>
        <w:jc w:val="center"/>
        <w:rPr>
          <w:rFonts w:ascii="Bookman Old Style" w:hAnsi="Bookman Old Style"/>
          <w:b/>
          <w:bCs/>
          <w:sz w:val="24"/>
          <w:szCs w:val="24"/>
        </w:rPr>
      </w:pPr>
    </w:p>
    <w:p w14:paraId="5EC3F812" w14:textId="77777777" w:rsidR="00656571" w:rsidRPr="00656571" w:rsidRDefault="00656571" w:rsidP="00656571">
      <w:pPr>
        <w:widowControl/>
        <w:autoSpaceDE/>
        <w:autoSpaceDN/>
        <w:jc w:val="center"/>
        <w:rPr>
          <w:rFonts w:ascii="Bookman Old Style" w:hAnsi="Bookman Old Style"/>
          <w:b/>
          <w:bCs/>
          <w:sz w:val="24"/>
          <w:szCs w:val="24"/>
        </w:rPr>
      </w:pPr>
    </w:p>
    <w:p w14:paraId="1F10B264" w14:textId="77777777" w:rsidR="00656571" w:rsidRPr="00656571" w:rsidRDefault="00656571" w:rsidP="00656571">
      <w:pPr>
        <w:widowControl/>
        <w:autoSpaceDE/>
        <w:autoSpaceDN/>
        <w:jc w:val="center"/>
        <w:rPr>
          <w:rFonts w:ascii="Bookman Old Style" w:hAnsi="Bookman Old Style"/>
          <w:b/>
          <w:bCs/>
          <w:sz w:val="24"/>
          <w:szCs w:val="24"/>
        </w:rPr>
      </w:pPr>
      <w:r w:rsidRPr="00656571">
        <w:rPr>
          <w:rFonts w:ascii="Bookman Old Style" w:hAnsi="Bookman Old Style"/>
          <w:b/>
          <w:bCs/>
          <w:sz w:val="24"/>
          <w:szCs w:val="24"/>
        </w:rPr>
        <w:t>FOR</w:t>
      </w:r>
    </w:p>
    <w:p w14:paraId="5E9876BA" w14:textId="77777777" w:rsidR="00656571" w:rsidRPr="00656571" w:rsidRDefault="00656571" w:rsidP="00656571">
      <w:pPr>
        <w:widowControl/>
        <w:autoSpaceDE/>
        <w:autoSpaceDN/>
        <w:jc w:val="center"/>
        <w:rPr>
          <w:rFonts w:ascii="Bookman Old Style" w:hAnsi="Bookman Old Style"/>
          <w:b/>
          <w:bCs/>
          <w:sz w:val="24"/>
          <w:szCs w:val="24"/>
        </w:rPr>
      </w:pPr>
    </w:p>
    <w:p w14:paraId="1A0F9397" w14:textId="77777777" w:rsidR="00656571" w:rsidRPr="00656571" w:rsidRDefault="00656571" w:rsidP="00656571">
      <w:pPr>
        <w:widowControl/>
        <w:autoSpaceDE/>
        <w:autoSpaceDN/>
        <w:jc w:val="center"/>
        <w:rPr>
          <w:rFonts w:ascii="Bookman Old Style" w:hAnsi="Bookman Old Style"/>
          <w:b/>
          <w:bCs/>
          <w:sz w:val="24"/>
          <w:szCs w:val="24"/>
        </w:rPr>
      </w:pPr>
    </w:p>
    <w:p w14:paraId="629DCF69" w14:textId="77777777" w:rsidR="00656571" w:rsidRPr="00656571" w:rsidRDefault="00656571" w:rsidP="00656571">
      <w:pPr>
        <w:widowControl/>
        <w:autoSpaceDE/>
        <w:autoSpaceDN/>
        <w:jc w:val="center"/>
        <w:rPr>
          <w:rFonts w:ascii="Bookman Old Style" w:hAnsi="Bookman Old Style"/>
          <w:b/>
          <w:bCs/>
          <w:sz w:val="24"/>
          <w:szCs w:val="24"/>
        </w:rPr>
      </w:pPr>
    </w:p>
    <w:p w14:paraId="5B2ADAE4" w14:textId="64BA1105" w:rsidR="00656571" w:rsidRPr="00656571" w:rsidRDefault="00656571" w:rsidP="00656571">
      <w:pPr>
        <w:widowControl/>
        <w:autoSpaceDE/>
        <w:autoSpaceDN/>
        <w:jc w:val="center"/>
        <w:rPr>
          <w:rFonts w:ascii="Bookman Old Style" w:hAnsi="Bookman Old Style"/>
          <w:b/>
          <w:sz w:val="24"/>
          <w:szCs w:val="24"/>
        </w:rPr>
      </w:pPr>
      <w:r w:rsidRPr="00656571">
        <w:rPr>
          <w:rFonts w:ascii="Bookman Old Style" w:hAnsi="Bookman Old Style"/>
          <w:b/>
          <w:sz w:val="24"/>
          <w:szCs w:val="24"/>
        </w:rPr>
        <w:t xml:space="preserve">SUPPLY AND </w:t>
      </w:r>
      <w:r w:rsidR="008F2EB5">
        <w:rPr>
          <w:rFonts w:ascii="Bookman Old Style" w:hAnsi="Bookman Old Style"/>
          <w:b/>
          <w:sz w:val="24"/>
          <w:szCs w:val="24"/>
        </w:rPr>
        <w:t xml:space="preserve">INSTALLATION </w:t>
      </w:r>
      <w:r w:rsidRPr="00656571">
        <w:rPr>
          <w:rFonts w:ascii="Bookman Old Style" w:hAnsi="Bookman Old Style"/>
          <w:b/>
          <w:sz w:val="24"/>
          <w:szCs w:val="24"/>
        </w:rPr>
        <w:t xml:space="preserve">OF </w:t>
      </w:r>
      <w:r w:rsidR="008F2EB5">
        <w:rPr>
          <w:rFonts w:ascii="Bookman Old Style" w:hAnsi="Bookman Old Style"/>
          <w:b/>
          <w:sz w:val="24"/>
          <w:szCs w:val="24"/>
        </w:rPr>
        <w:t>STORAGE AREA NETWORK</w:t>
      </w:r>
      <w:r w:rsidR="00FD7A08">
        <w:rPr>
          <w:rFonts w:ascii="Bookman Old Style" w:hAnsi="Bookman Old Style"/>
          <w:b/>
          <w:sz w:val="24"/>
          <w:szCs w:val="24"/>
        </w:rPr>
        <w:t xml:space="preserve"> DISKS</w:t>
      </w:r>
    </w:p>
    <w:p w14:paraId="161C3E50" w14:textId="77777777" w:rsidR="00656571" w:rsidRPr="00656571" w:rsidRDefault="00656571" w:rsidP="00656571">
      <w:pPr>
        <w:widowControl/>
        <w:autoSpaceDE/>
        <w:autoSpaceDN/>
        <w:jc w:val="center"/>
        <w:rPr>
          <w:rFonts w:ascii="Bookman Old Style" w:hAnsi="Bookman Old Style"/>
          <w:b/>
          <w:sz w:val="24"/>
          <w:szCs w:val="24"/>
        </w:rPr>
      </w:pPr>
    </w:p>
    <w:p w14:paraId="16FAE8FC" w14:textId="1E23235E" w:rsidR="00656571" w:rsidRPr="00656571" w:rsidRDefault="00656571" w:rsidP="00AD6F39">
      <w:pPr>
        <w:widowControl/>
        <w:autoSpaceDE/>
        <w:autoSpaceDN/>
        <w:rPr>
          <w:rFonts w:ascii="Bookman Old Style" w:hAnsi="Bookman Old Style"/>
          <w:b/>
          <w:sz w:val="24"/>
          <w:szCs w:val="24"/>
        </w:rPr>
      </w:pPr>
    </w:p>
    <w:p w14:paraId="32C8D9A0" w14:textId="77777777" w:rsidR="00656571" w:rsidRPr="00656571" w:rsidRDefault="00656571" w:rsidP="00656571">
      <w:pPr>
        <w:widowControl/>
        <w:autoSpaceDE/>
        <w:autoSpaceDN/>
        <w:jc w:val="center"/>
        <w:rPr>
          <w:rFonts w:ascii="Bookman Old Style" w:hAnsi="Bookman Old Style"/>
          <w:b/>
          <w:sz w:val="24"/>
          <w:szCs w:val="24"/>
        </w:rPr>
      </w:pPr>
    </w:p>
    <w:p w14:paraId="27F1EB78" w14:textId="06E3132B" w:rsidR="00AD6F39" w:rsidRDefault="00AD6F39" w:rsidP="00656571">
      <w:pPr>
        <w:widowControl/>
        <w:autoSpaceDE/>
        <w:autoSpaceDN/>
        <w:jc w:val="center"/>
        <w:rPr>
          <w:rFonts w:ascii="Bookman Old Style" w:hAnsi="Bookman Old Style"/>
          <w:b/>
          <w:color w:val="FF0000"/>
          <w:sz w:val="24"/>
          <w:szCs w:val="24"/>
        </w:rPr>
      </w:pPr>
    </w:p>
    <w:p w14:paraId="5063116B" w14:textId="62C4DFE2" w:rsidR="00AD6F39" w:rsidRPr="00656571" w:rsidRDefault="00AD6F39" w:rsidP="00656571">
      <w:pPr>
        <w:widowControl/>
        <w:autoSpaceDE/>
        <w:autoSpaceDN/>
        <w:jc w:val="center"/>
        <w:rPr>
          <w:rFonts w:ascii="Bookman Old Style" w:hAnsi="Bookman Old Style"/>
          <w:b/>
          <w:color w:val="FF0000"/>
          <w:sz w:val="24"/>
          <w:szCs w:val="24"/>
        </w:rPr>
      </w:pPr>
      <w:r>
        <w:rPr>
          <w:rFonts w:ascii="Bookman Old Style" w:hAnsi="Bookman Old Style"/>
          <w:b/>
          <w:color w:val="FF0000"/>
          <w:sz w:val="24"/>
          <w:szCs w:val="24"/>
        </w:rPr>
        <w:t>(Reserved for Youth, Women and Persons living with Disabilities)</w:t>
      </w:r>
    </w:p>
    <w:p w14:paraId="7998CDC4" w14:textId="77777777" w:rsidR="00656571" w:rsidRPr="00656571" w:rsidRDefault="00656571" w:rsidP="00656571">
      <w:pPr>
        <w:adjustRightInd w:val="0"/>
        <w:ind w:right="716"/>
        <w:rPr>
          <w:rFonts w:ascii="Bookman Old Style" w:hAnsi="Bookman Old Style"/>
          <w:b/>
          <w:sz w:val="24"/>
          <w:szCs w:val="24"/>
        </w:rPr>
      </w:pPr>
    </w:p>
    <w:p w14:paraId="761ADEB2" w14:textId="77777777" w:rsidR="00656571" w:rsidRPr="00656571" w:rsidRDefault="00656571" w:rsidP="00656571">
      <w:pPr>
        <w:adjustRightInd w:val="0"/>
        <w:ind w:left="575" w:right="435"/>
        <w:jc w:val="center"/>
        <w:rPr>
          <w:rFonts w:ascii="Bookman Old Style" w:hAnsi="Bookman Old Style"/>
          <w:b/>
          <w:bCs/>
          <w:spacing w:val="1"/>
          <w:sz w:val="24"/>
          <w:szCs w:val="24"/>
        </w:rPr>
      </w:pPr>
    </w:p>
    <w:p w14:paraId="7FDE54A9" w14:textId="4174DB25" w:rsidR="00656571" w:rsidRPr="00656571" w:rsidRDefault="00656571" w:rsidP="00656571">
      <w:pPr>
        <w:adjustRightInd w:val="0"/>
        <w:ind w:left="575" w:right="435"/>
        <w:jc w:val="center"/>
        <w:rPr>
          <w:rFonts w:ascii="Bookman Old Style" w:hAnsi="Bookman Old Style"/>
          <w:b/>
          <w:bCs/>
          <w:spacing w:val="-1"/>
          <w:sz w:val="24"/>
          <w:szCs w:val="24"/>
        </w:rPr>
      </w:pPr>
      <w:r w:rsidRPr="00656571">
        <w:rPr>
          <w:rFonts w:ascii="Bookman Old Style" w:hAnsi="Bookman Old Style"/>
          <w:b/>
          <w:bCs/>
          <w:spacing w:val="1"/>
          <w:sz w:val="24"/>
          <w:szCs w:val="24"/>
        </w:rPr>
        <w:t>TENDER NO. EACC</w:t>
      </w:r>
      <w:r w:rsidRPr="00656571">
        <w:rPr>
          <w:rFonts w:ascii="Bookman Old Style" w:hAnsi="Bookman Old Style"/>
          <w:b/>
          <w:bCs/>
          <w:spacing w:val="-1"/>
          <w:sz w:val="24"/>
          <w:szCs w:val="24"/>
        </w:rPr>
        <w:t>/</w:t>
      </w:r>
      <w:r w:rsidR="00FD7A08">
        <w:rPr>
          <w:rFonts w:ascii="Bookman Old Style" w:hAnsi="Bookman Old Style"/>
          <w:b/>
          <w:bCs/>
          <w:spacing w:val="-1"/>
          <w:sz w:val="24"/>
          <w:szCs w:val="24"/>
        </w:rPr>
        <w:t>T/23</w:t>
      </w:r>
      <w:r w:rsidR="002A4F9B">
        <w:rPr>
          <w:rFonts w:ascii="Bookman Old Style" w:hAnsi="Bookman Old Style"/>
          <w:b/>
          <w:bCs/>
          <w:spacing w:val="-1"/>
          <w:sz w:val="24"/>
          <w:szCs w:val="24"/>
        </w:rPr>
        <w:t>/2022-2023</w:t>
      </w:r>
    </w:p>
    <w:p w14:paraId="0F62DD4B" w14:textId="77777777" w:rsidR="00656571" w:rsidRPr="00656571" w:rsidRDefault="00656571" w:rsidP="00656571">
      <w:pPr>
        <w:adjustRightInd w:val="0"/>
        <w:ind w:left="575" w:right="435"/>
        <w:jc w:val="center"/>
        <w:rPr>
          <w:rFonts w:ascii="Bookman Old Style" w:hAnsi="Bookman Old Style"/>
          <w:b/>
          <w:bCs/>
          <w:spacing w:val="-1"/>
          <w:sz w:val="24"/>
          <w:szCs w:val="24"/>
        </w:rPr>
      </w:pPr>
    </w:p>
    <w:p w14:paraId="5ED05080" w14:textId="77777777" w:rsidR="00656571" w:rsidRPr="00656571" w:rsidRDefault="00656571" w:rsidP="00656571">
      <w:pPr>
        <w:adjustRightInd w:val="0"/>
        <w:ind w:left="575" w:right="435"/>
        <w:jc w:val="center"/>
        <w:rPr>
          <w:rFonts w:ascii="Bookman Old Style" w:hAnsi="Bookman Old Style"/>
          <w:b/>
          <w:bCs/>
          <w:spacing w:val="-1"/>
          <w:sz w:val="24"/>
          <w:szCs w:val="24"/>
        </w:rPr>
      </w:pPr>
    </w:p>
    <w:p w14:paraId="78AD1890" w14:textId="2B4E34A6" w:rsidR="00656571" w:rsidRPr="00656571" w:rsidRDefault="00656571" w:rsidP="00656571">
      <w:pPr>
        <w:adjustRightInd w:val="0"/>
        <w:ind w:left="575" w:right="435"/>
        <w:jc w:val="center"/>
        <w:rPr>
          <w:rFonts w:ascii="Bookman Old Style" w:hAnsi="Bookman Old Style"/>
          <w:b/>
          <w:bCs/>
          <w:spacing w:val="-1"/>
          <w:sz w:val="24"/>
          <w:szCs w:val="24"/>
        </w:rPr>
      </w:pPr>
      <w:r w:rsidRPr="00656571">
        <w:rPr>
          <w:rFonts w:ascii="Bookman Old Style" w:hAnsi="Bookman Old Style"/>
          <w:b/>
          <w:bCs/>
          <w:spacing w:val="-1"/>
          <w:sz w:val="24"/>
          <w:szCs w:val="24"/>
        </w:rPr>
        <w:t xml:space="preserve">IFMIS NO. </w:t>
      </w:r>
      <w:r w:rsidR="007D3C22" w:rsidRPr="007D3C22">
        <w:rPr>
          <w:rFonts w:ascii="Bookman Old Style" w:hAnsi="Bookman Old Style"/>
          <w:b/>
          <w:bCs/>
          <w:spacing w:val="-1"/>
          <w:sz w:val="24"/>
          <w:szCs w:val="24"/>
        </w:rPr>
        <w:t>1077660</w:t>
      </w:r>
    </w:p>
    <w:p w14:paraId="239432E4" w14:textId="77777777" w:rsidR="00656571" w:rsidRPr="00656571" w:rsidRDefault="00656571" w:rsidP="00656571">
      <w:pPr>
        <w:adjustRightInd w:val="0"/>
        <w:ind w:left="575" w:right="435"/>
        <w:jc w:val="center"/>
        <w:rPr>
          <w:rFonts w:ascii="Bookman Old Style" w:hAnsi="Bookman Old Style"/>
          <w:b/>
          <w:bCs/>
          <w:spacing w:val="-1"/>
          <w:sz w:val="24"/>
          <w:szCs w:val="24"/>
        </w:rPr>
      </w:pPr>
    </w:p>
    <w:p w14:paraId="077121EF" w14:textId="77777777" w:rsidR="00656571" w:rsidRPr="00656571" w:rsidRDefault="00656571" w:rsidP="00656571">
      <w:pPr>
        <w:adjustRightInd w:val="0"/>
        <w:ind w:left="575" w:right="435"/>
        <w:jc w:val="center"/>
        <w:rPr>
          <w:rFonts w:ascii="Bookman Old Style" w:hAnsi="Bookman Old Style"/>
          <w:b/>
          <w:bCs/>
          <w:spacing w:val="-1"/>
          <w:sz w:val="24"/>
          <w:szCs w:val="24"/>
        </w:rPr>
      </w:pPr>
    </w:p>
    <w:p w14:paraId="6EBB4F37" w14:textId="77777777" w:rsidR="00656571" w:rsidRPr="00656571" w:rsidRDefault="00656571" w:rsidP="00656571">
      <w:pPr>
        <w:adjustRightInd w:val="0"/>
        <w:spacing w:before="4" w:line="190" w:lineRule="exact"/>
        <w:rPr>
          <w:rFonts w:ascii="Bookman Old Style" w:hAnsi="Bookman Old Style"/>
          <w:color w:val="FF0000"/>
          <w:sz w:val="24"/>
          <w:szCs w:val="24"/>
        </w:rPr>
      </w:pPr>
    </w:p>
    <w:p w14:paraId="22DAECB0" w14:textId="77777777" w:rsidR="00656571" w:rsidRPr="00656571" w:rsidRDefault="00656571" w:rsidP="00656571">
      <w:pPr>
        <w:adjustRightInd w:val="0"/>
        <w:spacing w:line="200" w:lineRule="exact"/>
        <w:rPr>
          <w:rFonts w:ascii="Bookman Old Style" w:hAnsi="Bookman Old Style"/>
          <w:sz w:val="24"/>
          <w:szCs w:val="24"/>
        </w:rPr>
      </w:pPr>
    </w:p>
    <w:p w14:paraId="43B6F195" w14:textId="77777777" w:rsidR="00656571" w:rsidRPr="00656571" w:rsidRDefault="00656571" w:rsidP="00656571">
      <w:pPr>
        <w:adjustRightInd w:val="0"/>
        <w:spacing w:line="200" w:lineRule="exact"/>
        <w:rPr>
          <w:rFonts w:ascii="Bookman Old Style" w:hAnsi="Bookman Old Style"/>
          <w:sz w:val="24"/>
          <w:szCs w:val="24"/>
        </w:rPr>
      </w:pPr>
    </w:p>
    <w:p w14:paraId="5C5EAC35" w14:textId="77777777" w:rsidR="00656571" w:rsidRPr="00656571" w:rsidRDefault="00656571" w:rsidP="00656571">
      <w:pPr>
        <w:adjustRightInd w:val="0"/>
        <w:spacing w:line="200" w:lineRule="exact"/>
        <w:rPr>
          <w:rFonts w:ascii="Bookman Old Style" w:hAnsi="Bookman Old Style"/>
          <w:sz w:val="24"/>
          <w:szCs w:val="24"/>
        </w:rPr>
      </w:pPr>
    </w:p>
    <w:p w14:paraId="3701473E" w14:textId="55469A1C" w:rsidR="00656571" w:rsidRPr="00656571" w:rsidRDefault="00656571" w:rsidP="00656571">
      <w:pPr>
        <w:adjustRightInd w:val="0"/>
        <w:spacing w:line="200" w:lineRule="exact"/>
        <w:jc w:val="center"/>
        <w:rPr>
          <w:rFonts w:ascii="Bookman Old Style" w:hAnsi="Bookman Old Style"/>
          <w:b/>
          <w:color w:val="FF0000"/>
          <w:sz w:val="24"/>
          <w:szCs w:val="24"/>
        </w:rPr>
      </w:pPr>
      <w:r w:rsidRPr="00656571">
        <w:rPr>
          <w:rFonts w:ascii="Bookman Old Style" w:hAnsi="Bookman Old Style"/>
          <w:b/>
          <w:color w:val="FF0000"/>
          <w:sz w:val="24"/>
          <w:szCs w:val="24"/>
        </w:rPr>
        <w:t xml:space="preserve">CLOSING DATE: </w:t>
      </w:r>
      <w:r w:rsidR="008F2EB5">
        <w:rPr>
          <w:rFonts w:ascii="Bookman Old Style" w:hAnsi="Bookman Old Style"/>
          <w:b/>
          <w:color w:val="FF0000"/>
          <w:sz w:val="24"/>
          <w:szCs w:val="24"/>
        </w:rPr>
        <w:t>6</w:t>
      </w:r>
      <w:r w:rsidR="008F2EB5" w:rsidRPr="008F2EB5">
        <w:rPr>
          <w:rFonts w:ascii="Bookman Old Style" w:hAnsi="Bookman Old Style"/>
          <w:b/>
          <w:color w:val="FF0000"/>
          <w:sz w:val="24"/>
          <w:szCs w:val="24"/>
          <w:vertAlign w:val="superscript"/>
        </w:rPr>
        <w:t>th</w:t>
      </w:r>
      <w:r w:rsidR="008F2EB5">
        <w:rPr>
          <w:rFonts w:ascii="Bookman Old Style" w:hAnsi="Bookman Old Style"/>
          <w:b/>
          <w:color w:val="FF0000"/>
          <w:sz w:val="24"/>
          <w:szCs w:val="24"/>
        </w:rPr>
        <w:t xml:space="preserve"> October </w:t>
      </w:r>
      <w:r w:rsidR="002A4F9B">
        <w:rPr>
          <w:rFonts w:ascii="Bookman Old Style" w:hAnsi="Bookman Old Style"/>
          <w:b/>
          <w:color w:val="FF0000"/>
          <w:sz w:val="24"/>
          <w:szCs w:val="24"/>
        </w:rPr>
        <w:t>2022</w:t>
      </w:r>
      <w:r w:rsidRPr="00656571">
        <w:rPr>
          <w:rFonts w:ascii="Bookman Old Style" w:hAnsi="Bookman Old Style"/>
          <w:b/>
          <w:color w:val="FF0000"/>
          <w:sz w:val="24"/>
          <w:szCs w:val="24"/>
        </w:rPr>
        <w:t xml:space="preserve"> AT 10.00 A.M</w:t>
      </w:r>
    </w:p>
    <w:p w14:paraId="4716F522" w14:textId="77777777" w:rsidR="00656571" w:rsidRPr="00656571" w:rsidRDefault="00656571" w:rsidP="00656571">
      <w:pPr>
        <w:adjustRightInd w:val="0"/>
        <w:spacing w:line="200" w:lineRule="exact"/>
        <w:jc w:val="center"/>
        <w:rPr>
          <w:rFonts w:ascii="Bookman Old Style" w:hAnsi="Bookman Old Style"/>
          <w:b/>
          <w:color w:val="FF0000"/>
          <w:sz w:val="24"/>
          <w:szCs w:val="24"/>
        </w:rPr>
      </w:pPr>
    </w:p>
    <w:p w14:paraId="56C6EA7F" w14:textId="77777777" w:rsidR="00656571" w:rsidRPr="00656571" w:rsidRDefault="00656571" w:rsidP="00656571">
      <w:pPr>
        <w:adjustRightInd w:val="0"/>
        <w:spacing w:line="200" w:lineRule="exact"/>
        <w:jc w:val="center"/>
        <w:rPr>
          <w:rFonts w:ascii="Bookman Old Style" w:hAnsi="Bookman Old Style"/>
          <w:sz w:val="24"/>
          <w:szCs w:val="24"/>
        </w:rPr>
      </w:pPr>
    </w:p>
    <w:p w14:paraId="3ED968FE" w14:textId="77777777" w:rsidR="00116484" w:rsidRPr="00116484" w:rsidRDefault="00116484" w:rsidP="00116484">
      <w:pPr>
        <w:widowControl/>
        <w:tabs>
          <w:tab w:val="left" w:pos="660"/>
        </w:tabs>
        <w:autoSpaceDE/>
        <w:autoSpaceDN/>
        <w:ind w:left="330"/>
        <w:jc w:val="center"/>
        <w:rPr>
          <w:rFonts w:ascii="Tahoma" w:hAnsi="Tahoma" w:cs="Tahoma"/>
          <w:sz w:val="24"/>
          <w:szCs w:val="24"/>
          <w:lang w:val="en-GB"/>
        </w:rPr>
      </w:pPr>
      <w:r w:rsidRPr="00116484">
        <w:rPr>
          <w:rFonts w:ascii="Tahoma" w:hAnsi="Tahoma" w:cs="Tahoma"/>
          <w:sz w:val="24"/>
          <w:szCs w:val="24"/>
          <w:lang w:val="en-GB"/>
        </w:rPr>
        <w:t>Ethics and Anti-Corruption Commission</w:t>
      </w:r>
    </w:p>
    <w:p w14:paraId="359DB93B" w14:textId="77777777" w:rsidR="00116484" w:rsidRPr="00116484" w:rsidRDefault="00116484" w:rsidP="00116484">
      <w:pPr>
        <w:widowControl/>
        <w:tabs>
          <w:tab w:val="left" w:pos="660"/>
        </w:tabs>
        <w:autoSpaceDE/>
        <w:autoSpaceDN/>
        <w:ind w:left="330"/>
        <w:jc w:val="center"/>
        <w:rPr>
          <w:rFonts w:ascii="Tahoma" w:hAnsi="Tahoma" w:cs="Tahoma"/>
          <w:sz w:val="24"/>
          <w:szCs w:val="24"/>
          <w:lang w:val="en-GB"/>
        </w:rPr>
      </w:pPr>
      <w:r w:rsidRPr="00116484">
        <w:rPr>
          <w:rFonts w:ascii="Tahoma" w:hAnsi="Tahoma" w:cs="Tahoma"/>
          <w:sz w:val="24"/>
          <w:szCs w:val="24"/>
          <w:lang w:val="en-GB"/>
        </w:rPr>
        <w:t>Office Lines: (020) 499 7000/709 781 000/0730 997 000</w:t>
      </w:r>
    </w:p>
    <w:p w14:paraId="7ED7E7EB" w14:textId="77777777" w:rsidR="00116484" w:rsidRPr="00116484" w:rsidRDefault="00116484" w:rsidP="00116484">
      <w:pPr>
        <w:widowControl/>
        <w:tabs>
          <w:tab w:val="left" w:pos="660"/>
        </w:tabs>
        <w:autoSpaceDE/>
        <w:autoSpaceDN/>
        <w:ind w:left="330"/>
        <w:jc w:val="center"/>
        <w:rPr>
          <w:rFonts w:ascii="Tahoma" w:hAnsi="Tahoma" w:cs="Tahoma"/>
          <w:b/>
          <w:i/>
          <w:sz w:val="24"/>
          <w:szCs w:val="24"/>
          <w:lang w:val="en-GB"/>
        </w:rPr>
      </w:pPr>
      <w:r w:rsidRPr="00116484">
        <w:rPr>
          <w:rFonts w:ascii="Tahoma" w:hAnsi="Tahoma" w:cs="Tahoma"/>
          <w:sz w:val="24"/>
          <w:szCs w:val="24"/>
          <w:lang w:val="en-GB"/>
        </w:rPr>
        <w:t>P.O. Box 61130-00200, Nairobi</w:t>
      </w:r>
      <w:r w:rsidRPr="00116484">
        <w:rPr>
          <w:rFonts w:ascii="Tahoma" w:hAnsi="Tahoma" w:cs="Tahoma"/>
          <w:sz w:val="24"/>
          <w:szCs w:val="24"/>
          <w:lang w:val="en-GB"/>
        </w:rPr>
        <w:br/>
        <w:t>Integrity Centre Building,</w:t>
      </w:r>
      <w:r w:rsidRPr="00116484">
        <w:rPr>
          <w:rFonts w:ascii="Tahoma" w:hAnsi="Tahoma" w:cs="Tahoma"/>
          <w:sz w:val="24"/>
          <w:szCs w:val="24"/>
          <w:lang w:val="en-GB"/>
        </w:rPr>
        <w:br/>
      </w:r>
      <w:proofErr w:type="spellStart"/>
      <w:r w:rsidRPr="00116484">
        <w:rPr>
          <w:rFonts w:ascii="Tahoma" w:hAnsi="Tahoma" w:cs="Tahoma"/>
          <w:sz w:val="24"/>
          <w:szCs w:val="24"/>
          <w:lang w:val="en-GB"/>
        </w:rPr>
        <w:t>Jakaya</w:t>
      </w:r>
      <w:proofErr w:type="spellEnd"/>
      <w:r w:rsidRPr="00116484">
        <w:rPr>
          <w:rFonts w:ascii="Tahoma" w:hAnsi="Tahoma" w:cs="Tahoma"/>
          <w:sz w:val="24"/>
          <w:szCs w:val="24"/>
          <w:lang w:val="en-GB"/>
        </w:rPr>
        <w:t xml:space="preserve"> </w:t>
      </w:r>
      <w:proofErr w:type="spellStart"/>
      <w:r w:rsidRPr="00116484">
        <w:rPr>
          <w:rFonts w:ascii="Tahoma" w:hAnsi="Tahoma" w:cs="Tahoma"/>
          <w:sz w:val="24"/>
          <w:szCs w:val="24"/>
          <w:lang w:val="en-GB"/>
        </w:rPr>
        <w:t>Kikwete</w:t>
      </w:r>
      <w:proofErr w:type="spellEnd"/>
      <w:r w:rsidRPr="00116484">
        <w:rPr>
          <w:rFonts w:ascii="Tahoma" w:hAnsi="Tahoma" w:cs="Tahoma"/>
          <w:sz w:val="24"/>
          <w:szCs w:val="24"/>
          <w:lang w:val="en-GB"/>
        </w:rPr>
        <w:t>/Valley Road Junction</w:t>
      </w:r>
    </w:p>
    <w:p w14:paraId="3BE91A42" w14:textId="77777777" w:rsidR="00116484" w:rsidRPr="00116484" w:rsidRDefault="00116484" w:rsidP="00116484">
      <w:pPr>
        <w:widowControl/>
        <w:tabs>
          <w:tab w:val="left" w:pos="660"/>
        </w:tabs>
        <w:autoSpaceDE/>
        <w:autoSpaceDN/>
        <w:ind w:left="330"/>
        <w:jc w:val="center"/>
        <w:rPr>
          <w:rFonts w:ascii="Tahoma" w:hAnsi="Tahoma" w:cs="Tahoma"/>
          <w:color w:val="0000FF"/>
          <w:sz w:val="24"/>
          <w:szCs w:val="24"/>
          <w:u w:val="single"/>
          <w:lang w:val="en-GB"/>
        </w:rPr>
      </w:pPr>
      <w:r w:rsidRPr="00116484">
        <w:rPr>
          <w:rFonts w:ascii="Tahoma" w:hAnsi="Tahoma" w:cs="Tahoma"/>
          <w:sz w:val="24"/>
          <w:szCs w:val="24"/>
          <w:lang w:val="en-GB"/>
        </w:rPr>
        <w:t>Email:</w:t>
      </w:r>
      <w:r w:rsidRPr="00116484">
        <w:rPr>
          <w:rFonts w:ascii="Tahoma" w:hAnsi="Tahoma" w:cs="Tahoma"/>
          <w:b/>
          <w:i/>
          <w:sz w:val="24"/>
          <w:szCs w:val="24"/>
          <w:lang w:val="en-GB"/>
        </w:rPr>
        <w:t xml:space="preserve">  </w:t>
      </w:r>
      <w:hyperlink r:id="rId9" w:history="1">
        <w:r w:rsidRPr="00116484">
          <w:rPr>
            <w:rFonts w:ascii="Tahoma" w:hAnsi="Tahoma" w:cs="Tahoma"/>
            <w:color w:val="0000FF" w:themeColor="hyperlink"/>
            <w:sz w:val="24"/>
            <w:szCs w:val="24"/>
            <w:u w:val="single"/>
            <w:lang w:val="en-GB"/>
          </w:rPr>
          <w:t>supply-chain@integrity.go.ke</w:t>
        </w:r>
      </w:hyperlink>
    </w:p>
    <w:p w14:paraId="4F8E2710" w14:textId="0401DF9E" w:rsidR="00656571" w:rsidRDefault="00656571">
      <w:pPr>
        <w:rPr>
          <w:sz w:val="20"/>
        </w:rPr>
      </w:pPr>
      <w:r>
        <w:rPr>
          <w:sz w:val="20"/>
        </w:rPr>
        <w:br w:type="page"/>
      </w:r>
    </w:p>
    <w:p w14:paraId="5F5CF8D6" w14:textId="77777777" w:rsidR="00656571" w:rsidRDefault="00656571" w:rsidP="003833C2">
      <w:pPr>
        <w:pStyle w:val="BodyText"/>
        <w:rPr>
          <w:sz w:val="20"/>
        </w:rPr>
      </w:pPr>
    </w:p>
    <w:p w14:paraId="0B655CA7" w14:textId="68342998" w:rsidR="0021200B" w:rsidRPr="00DE0EF1" w:rsidRDefault="00CE019E" w:rsidP="0081655A">
      <w:pPr>
        <w:spacing w:before="46"/>
        <w:ind w:left="1008"/>
        <w:jc w:val="center"/>
      </w:pPr>
      <w:r w:rsidRPr="00DE0EF1">
        <w:rPr>
          <w:noProof/>
          <w:sz w:val="20"/>
        </w:rPr>
        <w:drawing>
          <wp:anchor distT="0" distB="0" distL="114300" distR="114300" simplePos="0" relativeHeight="251726336" behindDoc="1" locked="0" layoutInCell="1" allowOverlap="1" wp14:anchorId="71796711" wp14:editId="667ECD64">
            <wp:simplePos x="0" y="0"/>
            <wp:positionH relativeFrom="column">
              <wp:posOffset>0</wp:posOffset>
            </wp:positionH>
            <wp:positionV relativeFrom="paragraph">
              <wp:posOffset>-11360150</wp:posOffset>
            </wp:positionV>
            <wp:extent cx="7565390" cy="107010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 2020 - DOC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5390" cy="10701020"/>
                    </a:xfrm>
                    <a:prstGeom prst="rect">
                      <a:avLst/>
                    </a:prstGeom>
                  </pic:spPr>
                </pic:pic>
              </a:graphicData>
            </a:graphic>
            <wp14:sizeRelH relativeFrom="page">
              <wp14:pctWidth>0</wp14:pctWidth>
            </wp14:sizeRelH>
            <wp14:sizeRelV relativeFrom="page">
              <wp14:pctHeight>0</wp14:pctHeight>
            </wp14:sizeRelV>
          </wp:anchor>
        </w:drawing>
      </w:r>
      <w:r w:rsidR="00AD4B95" w:rsidRPr="00DE0EF1">
        <w:rPr>
          <w:color w:val="231F20"/>
        </w:rPr>
        <w:t>TABLE OF CONTENTS</w:t>
      </w:r>
    </w:p>
    <w:sdt>
      <w:sdtPr>
        <w:rPr>
          <w:i w:val="0"/>
        </w:rPr>
        <w:id w:val="1283452818"/>
        <w:docPartObj>
          <w:docPartGallery w:val="Table of Contents"/>
          <w:docPartUnique/>
        </w:docPartObj>
      </w:sdtPr>
      <w:sdtContent>
        <w:p w14:paraId="6D9FF4F2" w14:textId="0F80139F" w:rsidR="0021200B" w:rsidRPr="00DE0EF1" w:rsidRDefault="000A4FB9">
          <w:pPr>
            <w:pStyle w:val="TOC3"/>
            <w:tabs>
              <w:tab w:val="right" w:leader="dot" w:pos="11036"/>
            </w:tabs>
            <w:rPr>
              <w:b w:val="0"/>
              <w:i w:val="0"/>
            </w:rPr>
          </w:pPr>
          <w:hyperlink w:anchor="_TOC_250062" w:history="1">
            <w:r w:rsidR="00022DB4" w:rsidRPr="00DE0EF1">
              <w:rPr>
                <w:i w:val="0"/>
                <w:color w:val="231F20"/>
              </w:rPr>
              <w:t>PREFACE</w:t>
            </w:r>
            <w:r w:rsidR="00022DB4" w:rsidRPr="00DE0EF1">
              <w:rPr>
                <w:i w:val="0"/>
                <w:color w:val="231F20"/>
              </w:rPr>
              <w:tab/>
            </w:r>
            <w:r w:rsidR="00022DB4" w:rsidRPr="00DE0EF1">
              <w:rPr>
                <w:b w:val="0"/>
                <w:i w:val="0"/>
                <w:color w:val="231F20"/>
              </w:rPr>
              <w:t>iii</w:t>
            </w:r>
          </w:hyperlink>
        </w:p>
        <w:p w14:paraId="2C84DB3B" w14:textId="041D2182" w:rsidR="0021200B" w:rsidRPr="00DE0EF1" w:rsidRDefault="00022DB4">
          <w:pPr>
            <w:pStyle w:val="TOC1"/>
            <w:tabs>
              <w:tab w:val="right" w:leader="dot" w:pos="11035"/>
            </w:tabs>
            <w:spacing w:before="235" w:line="240" w:lineRule="auto"/>
            <w:rPr>
              <w:b w:val="0"/>
            </w:rPr>
          </w:pPr>
          <w:r w:rsidRPr="00DE0EF1">
            <w:rPr>
              <w:color w:val="231F20"/>
            </w:rPr>
            <w:t>APPENDIX</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PREFACE</w:t>
          </w:r>
          <w:r w:rsidRPr="00DE0EF1">
            <w:rPr>
              <w:color w:val="231F20"/>
            </w:rPr>
            <w:tab/>
          </w:r>
          <w:r w:rsidRPr="00DE0EF1">
            <w:rPr>
              <w:b w:val="0"/>
              <w:color w:val="231F20"/>
            </w:rPr>
            <w:t>iv</w:t>
          </w:r>
        </w:p>
        <w:p w14:paraId="7FDB2EE3" w14:textId="293259DC" w:rsidR="0021200B" w:rsidRPr="00DE0EF1" w:rsidRDefault="00022DB4">
          <w:pPr>
            <w:pStyle w:val="TOC2"/>
            <w:tabs>
              <w:tab w:val="right" w:leader="dot" w:pos="11035"/>
            </w:tabs>
            <w:spacing w:before="88" w:line="240" w:lineRule="auto"/>
            <w:ind w:left="847" w:firstLine="0"/>
          </w:pPr>
          <w:r w:rsidRPr="00DE0EF1">
            <w:rPr>
              <w:color w:val="231F20"/>
            </w:rPr>
            <w:t>GUIDELINES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Pr="00DE0EF1">
            <w:rPr>
              <w:color w:val="231F20"/>
            </w:rPr>
            <w:tab/>
            <w:t>iv</w:t>
          </w:r>
        </w:p>
        <w:p w14:paraId="16A2AD1C" w14:textId="77777777" w:rsidR="0021200B" w:rsidRPr="00DE0EF1" w:rsidRDefault="000A4FB9" w:rsidP="00321C47">
          <w:pPr>
            <w:pStyle w:val="TOC2"/>
            <w:numPr>
              <w:ilvl w:val="0"/>
              <w:numId w:val="79"/>
            </w:numPr>
            <w:tabs>
              <w:tab w:val="left" w:pos="1414"/>
              <w:tab w:val="left" w:pos="1415"/>
              <w:tab w:val="right" w:leader="dot" w:pos="11035"/>
            </w:tabs>
            <w:spacing w:before="88" w:line="248" w:lineRule="exact"/>
          </w:pPr>
          <w:hyperlink w:anchor="_TOC_250061" w:history="1">
            <w:r w:rsidR="00022DB4" w:rsidRPr="00DE0EF1">
              <w:rPr>
                <w:color w:val="231F20"/>
              </w:rPr>
              <w:t>GENERAL</w:t>
            </w:r>
            <w:r w:rsidR="00022DB4" w:rsidRPr="00DE0EF1">
              <w:rPr>
                <w:color w:val="231F20"/>
              </w:rPr>
              <w:tab/>
              <w:t>iv</w:t>
            </w:r>
          </w:hyperlink>
        </w:p>
        <w:p w14:paraId="79D7BB59" w14:textId="12317B91" w:rsidR="0021200B" w:rsidRPr="00DE0EF1" w:rsidRDefault="000A4FB9" w:rsidP="00321C47">
          <w:pPr>
            <w:pStyle w:val="TOC2"/>
            <w:numPr>
              <w:ilvl w:val="0"/>
              <w:numId w:val="79"/>
            </w:numPr>
            <w:tabs>
              <w:tab w:val="left" w:pos="1414"/>
              <w:tab w:val="left" w:pos="1415"/>
              <w:tab w:val="right" w:leader="dot" w:pos="11035"/>
            </w:tabs>
          </w:pPr>
          <w:hyperlink w:anchor="_TOC_250060" w:history="1">
            <w:r w:rsidR="00022DB4" w:rsidRPr="00DE0EF1">
              <w:rPr>
                <w:color w:val="231F20"/>
              </w:rPr>
              <w:t>PART</w:t>
            </w:r>
            <w:r w:rsidR="005765B8" w:rsidRPr="00DE0EF1">
              <w:rPr>
                <w:color w:val="231F20"/>
              </w:rPr>
              <w:t xml:space="preserve">  </w:t>
            </w:r>
            <w:r w:rsidR="00022DB4" w:rsidRPr="00DE0EF1">
              <w:rPr>
                <w:color w:val="231F20"/>
              </w:rPr>
              <w:t>1</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TENDERING</w:t>
            </w:r>
            <w:r w:rsidR="005765B8" w:rsidRPr="00DE0EF1">
              <w:rPr>
                <w:color w:val="231F20"/>
              </w:rPr>
              <w:t xml:space="preserve">  </w:t>
            </w:r>
            <w:r w:rsidR="00022DB4" w:rsidRPr="00DE0EF1">
              <w:rPr>
                <w:color w:val="231F20"/>
              </w:rPr>
              <w:t>PROCEDURES</w:t>
            </w:r>
            <w:r w:rsidR="00022DB4" w:rsidRPr="00DE0EF1">
              <w:rPr>
                <w:color w:val="231F20"/>
              </w:rPr>
              <w:tab/>
              <w:t>iv</w:t>
            </w:r>
          </w:hyperlink>
        </w:p>
        <w:p w14:paraId="643B3DAA" w14:textId="1A1D908F" w:rsidR="0021200B" w:rsidRPr="00DE0EF1" w:rsidRDefault="000A4FB9" w:rsidP="00321C47">
          <w:pPr>
            <w:pStyle w:val="TOC2"/>
            <w:numPr>
              <w:ilvl w:val="0"/>
              <w:numId w:val="79"/>
            </w:numPr>
            <w:tabs>
              <w:tab w:val="left" w:pos="1414"/>
              <w:tab w:val="left" w:pos="1415"/>
              <w:tab w:val="right" w:leader="dot" w:pos="11035"/>
            </w:tabs>
          </w:pPr>
          <w:hyperlink w:anchor="_TOC_250059" w:history="1">
            <w:r w:rsidR="00022DB4" w:rsidRPr="00DE0EF1">
              <w:rPr>
                <w:color w:val="231F20"/>
              </w:rPr>
              <w:t>PART</w:t>
            </w:r>
            <w:r w:rsidR="005765B8" w:rsidRPr="00DE0EF1">
              <w:rPr>
                <w:color w:val="231F20"/>
              </w:rPr>
              <w:t xml:space="preserve">  </w:t>
            </w:r>
            <w:r w:rsidR="00022DB4" w:rsidRPr="00DE0EF1">
              <w:rPr>
                <w:color w:val="231F20"/>
              </w:rPr>
              <w:t>2</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ENTITY'S</w:t>
            </w:r>
            <w:r w:rsidR="005765B8" w:rsidRPr="00DE0EF1">
              <w:rPr>
                <w:color w:val="231F20"/>
              </w:rPr>
              <w:t xml:space="preserve">  </w:t>
            </w:r>
            <w:r w:rsidR="00022DB4" w:rsidRPr="00DE0EF1">
              <w:rPr>
                <w:color w:val="231F20"/>
              </w:rPr>
              <w:t>REQUIREMENTS</w:t>
            </w:r>
            <w:r w:rsidR="00022DB4" w:rsidRPr="00DE0EF1">
              <w:rPr>
                <w:color w:val="231F20"/>
              </w:rPr>
              <w:tab/>
              <w:t>v</w:t>
            </w:r>
          </w:hyperlink>
        </w:p>
        <w:p w14:paraId="4FB9982B" w14:textId="70F06674" w:rsidR="0021200B" w:rsidRPr="00DE0EF1" w:rsidRDefault="000A4FB9" w:rsidP="00321C47">
          <w:pPr>
            <w:pStyle w:val="TOC2"/>
            <w:numPr>
              <w:ilvl w:val="0"/>
              <w:numId w:val="79"/>
            </w:numPr>
            <w:tabs>
              <w:tab w:val="left" w:pos="1414"/>
              <w:tab w:val="left" w:pos="1415"/>
              <w:tab w:val="right" w:leader="dot" w:pos="11035"/>
            </w:tabs>
            <w:spacing w:line="248" w:lineRule="exact"/>
          </w:pPr>
          <w:hyperlink w:anchor="_TOC_250058" w:history="1">
            <w:r w:rsidR="00022DB4" w:rsidRPr="00DE0EF1">
              <w:rPr>
                <w:color w:val="231F20"/>
              </w:rPr>
              <w:t>PART</w:t>
            </w:r>
            <w:r w:rsidR="005765B8" w:rsidRPr="00DE0EF1">
              <w:rPr>
                <w:color w:val="231F20"/>
              </w:rPr>
              <w:t xml:space="preserve">  </w:t>
            </w:r>
            <w:r w:rsidR="00022DB4" w:rsidRPr="00DE0EF1">
              <w:rPr>
                <w:color w:val="231F20"/>
              </w:rPr>
              <w:t>3</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CONDITIONS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CONTRACT</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CONTRACT</w:t>
            </w:r>
            <w:r w:rsidR="005765B8" w:rsidRPr="00DE0EF1">
              <w:rPr>
                <w:color w:val="231F20"/>
              </w:rPr>
              <w:t xml:space="preserve">  </w:t>
            </w:r>
            <w:r w:rsidR="00022DB4" w:rsidRPr="00DE0EF1">
              <w:rPr>
                <w:color w:val="231F20"/>
              </w:rPr>
              <w:t>FORMS</w:t>
            </w:r>
            <w:r w:rsidR="00022DB4" w:rsidRPr="00DE0EF1">
              <w:rPr>
                <w:color w:val="231F20"/>
              </w:rPr>
              <w:tab/>
              <w:t>v</w:t>
            </w:r>
          </w:hyperlink>
        </w:p>
        <w:p w14:paraId="1E0F9BAA" w14:textId="2842BC69" w:rsidR="0021200B" w:rsidRPr="00DE0EF1" w:rsidRDefault="000A4FB9">
          <w:pPr>
            <w:pStyle w:val="TOC1"/>
            <w:tabs>
              <w:tab w:val="right" w:leader="dot" w:pos="11035"/>
            </w:tabs>
            <w:spacing w:line="240" w:lineRule="auto"/>
            <w:rPr>
              <w:b w:val="0"/>
            </w:rPr>
          </w:pPr>
          <w:hyperlink w:anchor="_TOC_250057" w:history="1">
            <w:r w:rsidR="00022DB4" w:rsidRPr="00DE0EF1">
              <w:rPr>
                <w:color w:val="231F20"/>
              </w:rPr>
              <w:t>INVITATION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TENDER</w:t>
            </w:r>
            <w:r w:rsidR="00022DB4" w:rsidRPr="00DE0EF1">
              <w:rPr>
                <w:color w:val="231F20"/>
              </w:rPr>
              <w:tab/>
            </w:r>
            <w:r w:rsidR="00022DB4" w:rsidRPr="00DE0EF1">
              <w:rPr>
                <w:b w:val="0"/>
                <w:color w:val="231F20"/>
              </w:rPr>
              <w:t>vii</w:t>
            </w:r>
          </w:hyperlink>
        </w:p>
        <w:p w14:paraId="57D38DC4" w14:textId="69DA5B28" w:rsidR="0021200B" w:rsidRPr="00DE0EF1" w:rsidRDefault="000A4FB9">
          <w:pPr>
            <w:pStyle w:val="TOC1"/>
            <w:tabs>
              <w:tab w:val="right" w:leader="dot" w:pos="11035"/>
            </w:tabs>
            <w:spacing w:line="240" w:lineRule="auto"/>
          </w:pPr>
          <w:hyperlink w:anchor="_TOC_250056" w:history="1">
            <w:r w:rsidR="00022DB4" w:rsidRPr="00DE0EF1">
              <w:rPr>
                <w:color w:val="231F20"/>
              </w:rPr>
              <w:t>Section</w:t>
            </w:r>
            <w:r w:rsidR="005765B8" w:rsidRPr="00DE0EF1">
              <w:rPr>
                <w:color w:val="231F20"/>
              </w:rPr>
              <w:t xml:space="preserve">  </w:t>
            </w:r>
            <w:r w:rsidR="00022DB4" w:rsidRPr="00DE0EF1">
              <w:rPr>
                <w:color w:val="231F20"/>
              </w:rPr>
              <w:t>I</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Instructions</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Tenderers</w:t>
            </w:r>
            <w:r w:rsidR="00022DB4" w:rsidRPr="00DE0EF1">
              <w:rPr>
                <w:color w:val="231F20"/>
              </w:rPr>
              <w:tab/>
              <w:t>1</w:t>
            </w:r>
          </w:hyperlink>
        </w:p>
        <w:p w14:paraId="69F27D34" w14:textId="6CE0D3C8" w:rsidR="0021200B" w:rsidRPr="00DE0EF1" w:rsidRDefault="000A4FB9">
          <w:pPr>
            <w:pStyle w:val="TOC1"/>
            <w:tabs>
              <w:tab w:val="left" w:pos="1414"/>
              <w:tab w:val="right" w:leader="dot" w:pos="11035"/>
            </w:tabs>
            <w:spacing w:before="235"/>
          </w:pPr>
          <w:hyperlink w:anchor="_TOC_250055" w:history="1">
            <w:r w:rsidR="00022DB4" w:rsidRPr="00DE0EF1">
              <w:rPr>
                <w:color w:val="231F20"/>
              </w:rPr>
              <w:t>A</w:t>
            </w:r>
            <w:r w:rsidR="00022DB4" w:rsidRPr="00DE0EF1">
              <w:rPr>
                <w:color w:val="231F20"/>
              </w:rPr>
              <w:tab/>
              <w:t>General</w:t>
            </w:r>
            <w:r w:rsidR="005765B8" w:rsidRPr="00DE0EF1">
              <w:rPr>
                <w:color w:val="231F20"/>
              </w:rPr>
              <w:t xml:space="preserve">  </w:t>
            </w:r>
            <w:r w:rsidR="00022DB4" w:rsidRPr="00DE0EF1">
              <w:rPr>
                <w:color w:val="231F20"/>
              </w:rPr>
              <w:t>Provisions</w:t>
            </w:r>
            <w:r w:rsidR="00022DB4" w:rsidRPr="00DE0EF1">
              <w:rPr>
                <w:color w:val="231F20"/>
              </w:rPr>
              <w:tab/>
              <w:t>1</w:t>
            </w:r>
          </w:hyperlink>
        </w:p>
        <w:p w14:paraId="16BA2E67" w14:textId="64628A3F" w:rsidR="0021200B" w:rsidRPr="00DE0EF1" w:rsidRDefault="000A4FB9">
          <w:pPr>
            <w:pStyle w:val="TOC2"/>
            <w:tabs>
              <w:tab w:val="left" w:pos="1414"/>
            </w:tabs>
            <w:ind w:left="847" w:firstLine="0"/>
          </w:pPr>
          <w:hyperlink w:anchor="_TOC_250054" w:history="1">
            <w:r w:rsidR="00022DB4" w:rsidRPr="00DE0EF1">
              <w:rPr>
                <w:color w:val="231F20"/>
              </w:rPr>
              <w:t>1</w:t>
            </w:r>
            <w:r w:rsidR="00022DB4" w:rsidRPr="00DE0EF1">
              <w:rPr>
                <w:color w:val="231F20"/>
              </w:rPr>
              <w:tab/>
              <w:t>Scope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w:t>
            </w:r>
          </w:hyperlink>
        </w:p>
        <w:p w14:paraId="54EA4214" w14:textId="287043A3" w:rsidR="000310B4" w:rsidRPr="00DE0EF1" w:rsidRDefault="000A4FB9" w:rsidP="00321C47">
          <w:pPr>
            <w:pStyle w:val="TOC2"/>
            <w:numPr>
              <w:ilvl w:val="0"/>
              <w:numId w:val="78"/>
            </w:numPr>
            <w:tabs>
              <w:tab w:val="left" w:pos="1414"/>
              <w:tab w:val="left" w:pos="1415"/>
              <w:tab w:val="right" w:leader="dot" w:pos="11035"/>
            </w:tabs>
          </w:pPr>
          <w:hyperlink w:anchor="_TOC_250053" w:history="1">
            <w:r w:rsidR="00022DB4" w:rsidRPr="00DE0EF1">
              <w:rPr>
                <w:color w:val="231F20"/>
              </w:rPr>
              <w:t>Fraud</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Corruption</w:t>
            </w:r>
            <w:r w:rsidR="00022DB4" w:rsidRPr="00DE0EF1">
              <w:rPr>
                <w:color w:val="231F20"/>
              </w:rPr>
              <w:tab/>
              <w:t>1</w:t>
            </w:r>
          </w:hyperlink>
        </w:p>
        <w:p w14:paraId="3F7DBC07" w14:textId="29E5149F" w:rsidR="0021200B" w:rsidRPr="00DE0EF1" w:rsidRDefault="000A4FB9" w:rsidP="00321C47">
          <w:pPr>
            <w:pStyle w:val="TOC2"/>
            <w:numPr>
              <w:ilvl w:val="0"/>
              <w:numId w:val="78"/>
            </w:numPr>
            <w:tabs>
              <w:tab w:val="left" w:pos="1414"/>
              <w:tab w:val="left" w:pos="1415"/>
              <w:tab w:val="right" w:leader="dot" w:pos="11035"/>
            </w:tabs>
          </w:pPr>
          <w:hyperlink w:anchor="_TOC_250052" w:history="1">
            <w:r w:rsidR="00022DB4" w:rsidRPr="00DE0EF1">
              <w:rPr>
                <w:color w:val="231F20"/>
              </w:rPr>
              <w:t>Eligible</w:t>
            </w:r>
            <w:r w:rsidR="005765B8" w:rsidRPr="00DE0EF1">
              <w:rPr>
                <w:color w:val="231F20"/>
              </w:rPr>
              <w:t xml:space="preserve">  </w:t>
            </w:r>
            <w:r w:rsidR="00022DB4" w:rsidRPr="00DE0EF1">
              <w:rPr>
                <w:color w:val="231F20"/>
              </w:rPr>
              <w:t>Tenderers</w:t>
            </w:r>
            <w:r w:rsidR="00022DB4" w:rsidRPr="00DE0EF1">
              <w:rPr>
                <w:color w:val="231F20"/>
              </w:rPr>
              <w:tab/>
              <w:t>1</w:t>
            </w:r>
          </w:hyperlink>
        </w:p>
        <w:p w14:paraId="55A330BC" w14:textId="25F70D51" w:rsidR="0021200B" w:rsidRPr="00DE0EF1" w:rsidRDefault="000A4FB9" w:rsidP="00321C47">
          <w:pPr>
            <w:pStyle w:val="TOC2"/>
            <w:numPr>
              <w:ilvl w:val="0"/>
              <w:numId w:val="78"/>
            </w:numPr>
            <w:tabs>
              <w:tab w:val="left" w:pos="1414"/>
              <w:tab w:val="left" w:pos="1415"/>
              <w:tab w:val="right" w:leader="dot" w:pos="11035"/>
            </w:tabs>
            <w:spacing w:line="248" w:lineRule="exact"/>
          </w:pPr>
          <w:hyperlink w:anchor="_TOC_250051" w:history="1">
            <w:r w:rsidR="00022DB4" w:rsidRPr="00DE0EF1">
              <w:rPr>
                <w:color w:val="231F20"/>
              </w:rPr>
              <w:t>Eligible</w:t>
            </w:r>
            <w:r w:rsidR="005765B8" w:rsidRPr="00DE0EF1">
              <w:rPr>
                <w:color w:val="231F20"/>
              </w:rPr>
              <w:t xml:space="preserve">  </w:t>
            </w:r>
            <w:r w:rsidR="00022DB4" w:rsidRPr="00DE0EF1">
              <w:rPr>
                <w:color w:val="231F20"/>
              </w:rPr>
              <w:t>Goods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Related</w:t>
            </w:r>
            <w:r w:rsidR="005765B8" w:rsidRPr="00DE0EF1">
              <w:rPr>
                <w:color w:val="231F20"/>
              </w:rPr>
              <w:t xml:space="preserve">  </w:t>
            </w:r>
            <w:r w:rsidR="00022DB4" w:rsidRPr="00DE0EF1">
              <w:rPr>
                <w:color w:val="231F20"/>
              </w:rPr>
              <w:t>Services</w:t>
            </w:r>
            <w:r w:rsidR="00022DB4" w:rsidRPr="00DE0EF1">
              <w:rPr>
                <w:color w:val="231F20"/>
              </w:rPr>
              <w:tab/>
              <w:t>3</w:t>
            </w:r>
          </w:hyperlink>
        </w:p>
        <w:p w14:paraId="70916E1E" w14:textId="422B581E" w:rsidR="0021200B" w:rsidRPr="00DE0EF1" w:rsidRDefault="00AD4B95" w:rsidP="00321C47">
          <w:pPr>
            <w:pStyle w:val="TOC1"/>
            <w:numPr>
              <w:ilvl w:val="0"/>
              <w:numId w:val="77"/>
            </w:numPr>
            <w:tabs>
              <w:tab w:val="left" w:pos="1414"/>
              <w:tab w:val="left" w:pos="1415"/>
              <w:tab w:val="right" w:leader="dot" w:pos="11035"/>
            </w:tabs>
          </w:pPr>
          <w:r w:rsidRPr="00DE0EF1">
            <w:rPr>
              <w:color w:val="231F20"/>
            </w:rPr>
            <w:t>Contents of</w:t>
          </w:r>
          <w:r w:rsidR="005765B8" w:rsidRPr="00DE0EF1">
            <w:rPr>
              <w:color w:val="231F20"/>
            </w:rPr>
            <w:t xml:space="preserve">  </w:t>
          </w:r>
          <w:r w:rsidR="00022DB4" w:rsidRPr="00DE0EF1">
            <w:rPr>
              <w:color w:val="231F20"/>
            </w:rPr>
            <w:t>Request</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Tenders</w:t>
          </w:r>
          <w:r w:rsidR="005765B8" w:rsidRPr="00DE0EF1">
            <w:rPr>
              <w:color w:val="231F20"/>
            </w:rPr>
            <w:t xml:space="preserve">  </w:t>
          </w:r>
          <w:r w:rsidR="00022DB4" w:rsidRPr="00DE0EF1">
            <w:rPr>
              <w:color w:val="231F20"/>
            </w:rPr>
            <w:t>Document</w:t>
          </w:r>
          <w:r w:rsidR="00022DB4" w:rsidRPr="00DE0EF1">
            <w:rPr>
              <w:color w:val="231F20"/>
            </w:rPr>
            <w:tab/>
            <w:t>3</w:t>
          </w:r>
        </w:p>
        <w:p w14:paraId="163A5C3A" w14:textId="599B9F06" w:rsidR="0021200B" w:rsidRPr="00DE0EF1" w:rsidRDefault="000A4FB9" w:rsidP="00321C47">
          <w:pPr>
            <w:pStyle w:val="TOC2"/>
            <w:numPr>
              <w:ilvl w:val="0"/>
              <w:numId w:val="79"/>
            </w:numPr>
            <w:tabs>
              <w:tab w:val="left" w:pos="1414"/>
              <w:tab w:val="left" w:pos="1415"/>
              <w:tab w:val="right" w:leader="dot" w:pos="11035"/>
            </w:tabs>
            <w:rPr>
              <w:b/>
            </w:rPr>
          </w:pPr>
          <w:hyperlink w:anchor="_TOC_250050" w:history="1">
            <w:r w:rsidR="00022DB4" w:rsidRPr="00DE0EF1">
              <w:rPr>
                <w:color w:val="231F20"/>
              </w:rPr>
              <w:t>Sections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Tendering</w:t>
            </w:r>
            <w:r w:rsidR="005765B8" w:rsidRPr="00DE0EF1">
              <w:rPr>
                <w:color w:val="231F20"/>
              </w:rPr>
              <w:t xml:space="preserve">  </w:t>
            </w:r>
            <w:r w:rsidR="00022DB4" w:rsidRPr="00DE0EF1">
              <w:rPr>
                <w:color w:val="231F20"/>
              </w:rPr>
              <w:t>Document</w:t>
            </w:r>
            <w:r w:rsidR="00022DB4" w:rsidRPr="00DE0EF1">
              <w:rPr>
                <w:color w:val="231F20"/>
              </w:rPr>
              <w:tab/>
            </w:r>
            <w:r w:rsidR="00022DB4" w:rsidRPr="00DE0EF1">
              <w:rPr>
                <w:b/>
                <w:color w:val="231F20"/>
              </w:rPr>
              <w:t>3</w:t>
            </w:r>
          </w:hyperlink>
        </w:p>
        <w:p w14:paraId="57F0E321" w14:textId="0DF25A80" w:rsidR="0021200B" w:rsidRPr="00DE0EF1" w:rsidRDefault="00022DB4" w:rsidP="00321C47">
          <w:pPr>
            <w:pStyle w:val="TOC2"/>
            <w:numPr>
              <w:ilvl w:val="0"/>
              <w:numId w:val="76"/>
            </w:numPr>
            <w:tabs>
              <w:tab w:val="left" w:pos="1414"/>
              <w:tab w:val="left" w:pos="1415"/>
              <w:tab w:val="right" w:leader="dot" w:pos="11035"/>
            </w:tabs>
            <w:rPr>
              <w:color w:val="231F20"/>
            </w:rPr>
          </w:pPr>
          <w:r w:rsidRPr="00DE0EF1">
            <w:rPr>
              <w:color w:val="231F20"/>
            </w:rPr>
            <w:t>Clariﬁcation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Pr="00DE0EF1">
            <w:rPr>
              <w:color w:val="231F20"/>
            </w:rPr>
            <w:tab/>
            <w:t>4</w:t>
          </w:r>
        </w:p>
        <w:p w14:paraId="4F463C75" w14:textId="50CD4601" w:rsidR="0021200B" w:rsidRPr="00DE0EF1" w:rsidRDefault="00022DB4" w:rsidP="00321C47">
          <w:pPr>
            <w:pStyle w:val="TOC2"/>
            <w:numPr>
              <w:ilvl w:val="0"/>
              <w:numId w:val="76"/>
            </w:numPr>
            <w:tabs>
              <w:tab w:val="left" w:pos="1414"/>
              <w:tab w:val="left" w:pos="1415"/>
              <w:tab w:val="right" w:leader="dot" w:pos="11035"/>
            </w:tabs>
            <w:spacing w:line="248" w:lineRule="exact"/>
            <w:rPr>
              <w:color w:val="231F20"/>
            </w:rPr>
          </w:pPr>
          <w:r w:rsidRPr="00DE0EF1">
            <w:rPr>
              <w:color w:val="231F20"/>
            </w:rPr>
            <w:t>Amendment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Pr="00DE0EF1">
            <w:rPr>
              <w:color w:val="231F20"/>
            </w:rPr>
            <w:tab/>
            <w:t>4</w:t>
          </w:r>
        </w:p>
        <w:p w14:paraId="548A3BAE" w14:textId="43B877D0" w:rsidR="0021200B" w:rsidRPr="00DE0EF1" w:rsidRDefault="000A4FB9" w:rsidP="00321C47">
          <w:pPr>
            <w:pStyle w:val="TOC1"/>
            <w:numPr>
              <w:ilvl w:val="0"/>
              <w:numId w:val="77"/>
            </w:numPr>
            <w:tabs>
              <w:tab w:val="left" w:pos="1414"/>
              <w:tab w:val="left" w:pos="1415"/>
              <w:tab w:val="right" w:leader="dot" w:pos="11035"/>
            </w:tabs>
          </w:pPr>
          <w:hyperlink w:anchor="_TOC_250049" w:history="1">
            <w:r w:rsidR="00022DB4" w:rsidRPr="00DE0EF1">
              <w:rPr>
                <w:color w:val="231F20"/>
              </w:rPr>
              <w:t>Preparation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5</w:t>
            </w:r>
          </w:hyperlink>
        </w:p>
        <w:p w14:paraId="5620609F" w14:textId="2ED7A97C" w:rsidR="0021200B" w:rsidRPr="00DE0EF1" w:rsidRDefault="000A4FB9" w:rsidP="00321C47">
          <w:pPr>
            <w:pStyle w:val="TOC2"/>
            <w:numPr>
              <w:ilvl w:val="0"/>
              <w:numId w:val="76"/>
            </w:numPr>
            <w:tabs>
              <w:tab w:val="left" w:pos="1414"/>
              <w:tab w:val="left" w:pos="1415"/>
              <w:tab w:val="right" w:leader="dot" w:pos="11035"/>
            </w:tabs>
            <w:rPr>
              <w:color w:val="231F20"/>
            </w:rPr>
          </w:pPr>
          <w:hyperlink w:anchor="_TOC_250048" w:history="1">
            <w:r w:rsidR="00022DB4" w:rsidRPr="00DE0EF1">
              <w:rPr>
                <w:color w:val="231F20"/>
              </w:rPr>
              <w:t>Cost</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Tendering</w:t>
            </w:r>
            <w:r w:rsidR="00022DB4" w:rsidRPr="00DE0EF1">
              <w:rPr>
                <w:color w:val="231F20"/>
              </w:rPr>
              <w:tab/>
              <w:t>5</w:t>
            </w:r>
          </w:hyperlink>
        </w:p>
        <w:p w14:paraId="33278882" w14:textId="39BB11BA" w:rsidR="0021200B" w:rsidRPr="00DE0EF1" w:rsidRDefault="000A4FB9" w:rsidP="00321C47">
          <w:pPr>
            <w:pStyle w:val="TOC2"/>
            <w:numPr>
              <w:ilvl w:val="0"/>
              <w:numId w:val="76"/>
            </w:numPr>
            <w:tabs>
              <w:tab w:val="left" w:pos="1414"/>
              <w:tab w:val="left" w:pos="1415"/>
              <w:tab w:val="right" w:leader="dot" w:pos="11035"/>
            </w:tabs>
            <w:rPr>
              <w:color w:val="231F20"/>
            </w:rPr>
          </w:pPr>
          <w:hyperlink w:anchor="_TOC_250047" w:history="1">
            <w:r w:rsidR="00022DB4" w:rsidRPr="00DE0EF1">
              <w:rPr>
                <w:color w:val="231F20"/>
              </w:rPr>
              <w:t>Language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w:t>
            </w:r>
            <w:r w:rsidR="00022DB4" w:rsidRPr="00DE0EF1">
              <w:rPr>
                <w:color w:val="231F20"/>
              </w:rPr>
              <w:tab/>
              <w:t>5</w:t>
            </w:r>
          </w:hyperlink>
        </w:p>
        <w:p w14:paraId="0EACA76A" w14:textId="0D339B0B" w:rsidR="0021200B" w:rsidRPr="00DE0EF1" w:rsidRDefault="000A4FB9" w:rsidP="00321C47">
          <w:pPr>
            <w:pStyle w:val="TOC2"/>
            <w:numPr>
              <w:ilvl w:val="0"/>
              <w:numId w:val="76"/>
            </w:numPr>
            <w:tabs>
              <w:tab w:val="left" w:pos="1414"/>
              <w:tab w:val="left" w:pos="1415"/>
              <w:tab w:val="right" w:leader="dot" w:pos="11035"/>
            </w:tabs>
            <w:rPr>
              <w:color w:val="231F20"/>
            </w:rPr>
          </w:pPr>
          <w:hyperlink w:anchor="_TOC_250046" w:history="1">
            <w:r w:rsidR="00022DB4" w:rsidRPr="00DE0EF1">
              <w:rPr>
                <w:color w:val="231F20"/>
              </w:rPr>
              <w:t>Documents</w:t>
            </w:r>
            <w:r w:rsidR="005765B8" w:rsidRPr="00DE0EF1">
              <w:rPr>
                <w:color w:val="231F20"/>
              </w:rPr>
              <w:t xml:space="preserve">  </w:t>
            </w:r>
            <w:r w:rsidR="00022DB4" w:rsidRPr="00DE0EF1">
              <w:rPr>
                <w:color w:val="231F20"/>
              </w:rPr>
              <w:t>Comprising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022DB4" w:rsidRPr="00DE0EF1">
              <w:rPr>
                <w:color w:val="231F20"/>
              </w:rPr>
              <w:tab/>
              <w:t>5</w:t>
            </w:r>
          </w:hyperlink>
        </w:p>
        <w:p w14:paraId="109F4C3A" w14:textId="57B24250" w:rsidR="0021200B" w:rsidRPr="00DE0EF1" w:rsidRDefault="000A4FB9" w:rsidP="00321C47">
          <w:pPr>
            <w:pStyle w:val="TOC2"/>
            <w:numPr>
              <w:ilvl w:val="0"/>
              <w:numId w:val="76"/>
            </w:numPr>
            <w:tabs>
              <w:tab w:val="left" w:pos="1414"/>
              <w:tab w:val="left" w:pos="1415"/>
              <w:tab w:val="right" w:leader="dot" w:pos="11035"/>
            </w:tabs>
            <w:rPr>
              <w:color w:val="231F20"/>
            </w:rPr>
          </w:pPr>
          <w:hyperlink w:anchor="_TOC_250045" w:history="1">
            <w:r w:rsidR="00022DB4" w:rsidRPr="00DE0EF1">
              <w:rPr>
                <w:color w:val="231F20"/>
              </w:rPr>
              <w:t>Form</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Schedules</w:t>
            </w:r>
            <w:r w:rsidR="00022DB4" w:rsidRPr="00DE0EF1">
              <w:rPr>
                <w:color w:val="231F20"/>
              </w:rPr>
              <w:tab/>
              <w:t>5</w:t>
            </w:r>
          </w:hyperlink>
        </w:p>
        <w:p w14:paraId="4A3C01D2" w14:textId="5AC51041" w:rsidR="0021200B" w:rsidRPr="00DE0EF1" w:rsidRDefault="000A4FB9" w:rsidP="00321C47">
          <w:pPr>
            <w:pStyle w:val="TOC2"/>
            <w:numPr>
              <w:ilvl w:val="0"/>
              <w:numId w:val="76"/>
            </w:numPr>
            <w:tabs>
              <w:tab w:val="left" w:pos="1414"/>
              <w:tab w:val="left" w:pos="1415"/>
              <w:tab w:val="right" w:leader="dot" w:pos="11035"/>
            </w:tabs>
            <w:rPr>
              <w:color w:val="231F20"/>
            </w:rPr>
          </w:pPr>
          <w:hyperlink w:anchor="_TOC_250044" w:history="1">
            <w:r w:rsidR="00022DB4" w:rsidRPr="00DE0EF1">
              <w:rPr>
                <w:color w:val="231F20"/>
              </w:rPr>
              <w:t>Alternative</w:t>
            </w:r>
            <w:r w:rsidR="005765B8" w:rsidRPr="00DE0EF1">
              <w:rPr>
                <w:color w:val="231F20"/>
              </w:rPr>
              <w:t xml:space="preserve">  </w:t>
            </w:r>
            <w:r w:rsidR="00022DB4" w:rsidRPr="00DE0EF1">
              <w:rPr>
                <w:color w:val="231F20"/>
              </w:rPr>
              <w:t>Tenders</w:t>
            </w:r>
            <w:r w:rsidR="00022DB4" w:rsidRPr="00DE0EF1">
              <w:rPr>
                <w:color w:val="231F20"/>
              </w:rPr>
              <w:tab/>
              <w:t>6</w:t>
            </w:r>
          </w:hyperlink>
        </w:p>
        <w:p w14:paraId="7B1EAA54" w14:textId="04724B83" w:rsidR="0021200B" w:rsidRPr="00DE0EF1" w:rsidRDefault="000A4FB9" w:rsidP="00321C47">
          <w:pPr>
            <w:pStyle w:val="TOC2"/>
            <w:numPr>
              <w:ilvl w:val="0"/>
              <w:numId w:val="76"/>
            </w:numPr>
            <w:tabs>
              <w:tab w:val="left" w:pos="1414"/>
              <w:tab w:val="left" w:pos="1415"/>
              <w:tab w:val="right" w:leader="dot" w:pos="11035"/>
            </w:tabs>
            <w:rPr>
              <w:color w:val="231F20"/>
            </w:rPr>
          </w:pPr>
          <w:hyperlink w:anchor="_TOC_250043" w:history="1">
            <w:r w:rsidR="00022DB4" w:rsidRPr="00DE0EF1">
              <w:rPr>
                <w:color w:val="231F20"/>
              </w:rPr>
              <w:t>Tender</w:t>
            </w:r>
            <w:r w:rsidR="005765B8" w:rsidRPr="00DE0EF1">
              <w:rPr>
                <w:color w:val="231F20"/>
              </w:rPr>
              <w:t xml:space="preserve">  </w:t>
            </w:r>
            <w:r w:rsidR="00022DB4" w:rsidRPr="00DE0EF1">
              <w:rPr>
                <w:color w:val="231F20"/>
              </w:rPr>
              <w:t>Prices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Discounts</w:t>
            </w:r>
            <w:r w:rsidR="00022DB4" w:rsidRPr="00DE0EF1">
              <w:rPr>
                <w:color w:val="231F20"/>
              </w:rPr>
              <w:tab/>
              <w:t>6</w:t>
            </w:r>
          </w:hyperlink>
        </w:p>
        <w:p w14:paraId="62795EEF" w14:textId="6BDC8EED" w:rsidR="0021200B" w:rsidRPr="00DE0EF1" w:rsidRDefault="000A4FB9" w:rsidP="00321C47">
          <w:pPr>
            <w:pStyle w:val="TOC2"/>
            <w:numPr>
              <w:ilvl w:val="0"/>
              <w:numId w:val="76"/>
            </w:numPr>
            <w:tabs>
              <w:tab w:val="left" w:pos="1414"/>
              <w:tab w:val="left" w:pos="1415"/>
              <w:tab w:val="right" w:leader="dot" w:pos="11035"/>
            </w:tabs>
            <w:rPr>
              <w:color w:val="231F20"/>
            </w:rPr>
          </w:pPr>
          <w:hyperlink w:anchor="_TOC_250042" w:history="1">
            <w:r w:rsidR="00022DB4" w:rsidRPr="00DE0EF1">
              <w:rPr>
                <w:color w:val="231F20"/>
              </w:rPr>
              <w:t>Currencies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Payment</w:t>
            </w:r>
            <w:r w:rsidR="00022DB4" w:rsidRPr="00DE0EF1">
              <w:rPr>
                <w:color w:val="231F20"/>
              </w:rPr>
              <w:tab/>
              <w:t>7</w:t>
            </w:r>
          </w:hyperlink>
        </w:p>
        <w:p w14:paraId="653BF1EE" w14:textId="3481655D" w:rsidR="0021200B" w:rsidRPr="00DE0EF1" w:rsidRDefault="000A4FB9" w:rsidP="00321C47">
          <w:pPr>
            <w:pStyle w:val="TOC2"/>
            <w:numPr>
              <w:ilvl w:val="0"/>
              <w:numId w:val="76"/>
            </w:numPr>
            <w:tabs>
              <w:tab w:val="left" w:pos="1414"/>
              <w:tab w:val="left" w:pos="1415"/>
              <w:tab w:val="right" w:leader="dot" w:pos="11035"/>
            </w:tabs>
            <w:rPr>
              <w:color w:val="231F20"/>
            </w:rPr>
          </w:pPr>
          <w:hyperlink w:anchor="_TOC_250041" w:history="1">
            <w:r w:rsidR="00022DB4" w:rsidRPr="00DE0EF1">
              <w:rPr>
                <w:color w:val="231F20"/>
              </w:rPr>
              <w:t>Documents</w:t>
            </w:r>
            <w:r w:rsidR="005765B8" w:rsidRPr="00DE0EF1">
              <w:rPr>
                <w:color w:val="231F20"/>
              </w:rPr>
              <w:t xml:space="preserve">  </w:t>
            </w:r>
            <w:r w:rsidR="00022DB4" w:rsidRPr="00DE0EF1">
              <w:rPr>
                <w:color w:val="231F20"/>
              </w:rPr>
              <w:t>Establishing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Eligibility</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Conformity</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Goods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Related</w:t>
            </w:r>
            <w:r w:rsidR="005765B8" w:rsidRPr="00DE0EF1">
              <w:rPr>
                <w:color w:val="231F20"/>
              </w:rPr>
              <w:t xml:space="preserve">  </w:t>
            </w:r>
            <w:r w:rsidR="00022DB4" w:rsidRPr="00DE0EF1">
              <w:rPr>
                <w:color w:val="231F20"/>
              </w:rPr>
              <w:t>Services</w:t>
            </w:r>
            <w:r w:rsidR="00022DB4" w:rsidRPr="00DE0EF1">
              <w:rPr>
                <w:color w:val="231F20"/>
              </w:rPr>
              <w:tab/>
              <w:t>7</w:t>
            </w:r>
          </w:hyperlink>
        </w:p>
        <w:p w14:paraId="47BD2202" w14:textId="728AEEB2" w:rsidR="0021200B" w:rsidRPr="00DE0EF1" w:rsidRDefault="000A4FB9" w:rsidP="00321C47">
          <w:pPr>
            <w:pStyle w:val="TOC2"/>
            <w:numPr>
              <w:ilvl w:val="0"/>
              <w:numId w:val="76"/>
            </w:numPr>
            <w:tabs>
              <w:tab w:val="left" w:pos="1414"/>
              <w:tab w:val="left" w:pos="1415"/>
              <w:tab w:val="right" w:leader="dot" w:pos="11035"/>
            </w:tabs>
            <w:rPr>
              <w:color w:val="231F20"/>
            </w:rPr>
          </w:pPr>
          <w:hyperlink w:anchor="_TOC_250040" w:history="1">
            <w:r w:rsidR="00022DB4" w:rsidRPr="00DE0EF1">
              <w:rPr>
                <w:color w:val="231F20"/>
              </w:rPr>
              <w:t>Documents</w:t>
            </w:r>
            <w:r w:rsidR="005765B8" w:rsidRPr="00DE0EF1">
              <w:rPr>
                <w:color w:val="231F20"/>
              </w:rPr>
              <w:t xml:space="preserve">  </w:t>
            </w:r>
            <w:r w:rsidR="00022DB4" w:rsidRPr="00DE0EF1">
              <w:rPr>
                <w:color w:val="231F20"/>
              </w:rPr>
              <w:t>Establishing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Eligibility</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Qualiﬁcations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Tenderer</w:t>
            </w:r>
            <w:r w:rsidR="00022DB4" w:rsidRPr="00DE0EF1">
              <w:rPr>
                <w:color w:val="231F20"/>
              </w:rPr>
              <w:tab/>
              <w:t>7</w:t>
            </w:r>
          </w:hyperlink>
        </w:p>
        <w:p w14:paraId="3DCE8BCE" w14:textId="5E6DD595" w:rsidR="0021200B" w:rsidRPr="00DE0EF1" w:rsidRDefault="000A4FB9" w:rsidP="00321C47">
          <w:pPr>
            <w:pStyle w:val="TOC2"/>
            <w:numPr>
              <w:ilvl w:val="0"/>
              <w:numId w:val="76"/>
            </w:numPr>
            <w:tabs>
              <w:tab w:val="left" w:pos="1414"/>
              <w:tab w:val="left" w:pos="1415"/>
              <w:tab w:val="right" w:leader="dot" w:pos="11035"/>
            </w:tabs>
            <w:rPr>
              <w:color w:val="231F20"/>
            </w:rPr>
          </w:pPr>
          <w:hyperlink w:anchor="_TOC_250039" w:history="1">
            <w:r w:rsidR="00022DB4" w:rsidRPr="00DE0EF1">
              <w:rPr>
                <w:color w:val="231F20"/>
              </w:rPr>
              <w:t>Period</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Validity</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8</w:t>
            </w:r>
          </w:hyperlink>
        </w:p>
        <w:p w14:paraId="37D638F3" w14:textId="579A1571" w:rsidR="0021200B" w:rsidRPr="00DE0EF1" w:rsidRDefault="000A4FB9" w:rsidP="00321C47">
          <w:pPr>
            <w:pStyle w:val="TOC2"/>
            <w:numPr>
              <w:ilvl w:val="0"/>
              <w:numId w:val="76"/>
            </w:numPr>
            <w:tabs>
              <w:tab w:val="left" w:pos="1414"/>
              <w:tab w:val="left" w:pos="1415"/>
              <w:tab w:val="right" w:leader="dot" w:pos="11035"/>
            </w:tabs>
            <w:rPr>
              <w:color w:val="231F20"/>
            </w:rPr>
          </w:pPr>
          <w:hyperlink w:anchor="_TOC_250038" w:history="1">
            <w:r w:rsidR="00022DB4" w:rsidRPr="00DE0EF1">
              <w:rPr>
                <w:color w:val="231F20"/>
              </w:rPr>
              <w:t>Tender</w:t>
            </w:r>
            <w:r w:rsidR="005765B8" w:rsidRPr="00DE0EF1">
              <w:rPr>
                <w:color w:val="231F20"/>
              </w:rPr>
              <w:t xml:space="preserve">  </w:t>
            </w:r>
            <w:r w:rsidR="00022DB4" w:rsidRPr="00DE0EF1">
              <w:rPr>
                <w:color w:val="231F20"/>
              </w:rPr>
              <w:t>Security</w:t>
            </w:r>
            <w:r w:rsidR="00022DB4" w:rsidRPr="00DE0EF1">
              <w:rPr>
                <w:color w:val="231F20"/>
              </w:rPr>
              <w:tab/>
              <w:t>8</w:t>
            </w:r>
          </w:hyperlink>
        </w:p>
        <w:p w14:paraId="30539752" w14:textId="21CEA02A" w:rsidR="0021200B" w:rsidRPr="00DE0EF1" w:rsidRDefault="000A4FB9" w:rsidP="00321C47">
          <w:pPr>
            <w:pStyle w:val="TOC2"/>
            <w:numPr>
              <w:ilvl w:val="0"/>
              <w:numId w:val="76"/>
            </w:numPr>
            <w:tabs>
              <w:tab w:val="left" w:pos="1414"/>
              <w:tab w:val="left" w:pos="1415"/>
              <w:tab w:val="right" w:leader="dot" w:pos="11035"/>
            </w:tabs>
            <w:spacing w:line="248" w:lineRule="exact"/>
            <w:rPr>
              <w:color w:val="231F20"/>
            </w:rPr>
          </w:pPr>
          <w:hyperlink w:anchor="_TOC_250037" w:history="1">
            <w:r w:rsidR="00022DB4" w:rsidRPr="00DE0EF1">
              <w:rPr>
                <w:color w:val="231F20"/>
              </w:rPr>
              <w:t>Format</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Signing</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w:t>
            </w:r>
            <w:r w:rsidR="00022DB4" w:rsidRPr="00DE0EF1">
              <w:rPr>
                <w:color w:val="231F20"/>
              </w:rPr>
              <w:tab/>
              <w:t>9</w:t>
            </w:r>
          </w:hyperlink>
        </w:p>
        <w:p w14:paraId="11E104DA" w14:textId="13E9A9EA" w:rsidR="0021200B" w:rsidRPr="00DE0EF1" w:rsidRDefault="000A4FB9" w:rsidP="00321C47">
          <w:pPr>
            <w:pStyle w:val="TOC1"/>
            <w:numPr>
              <w:ilvl w:val="0"/>
              <w:numId w:val="77"/>
            </w:numPr>
            <w:tabs>
              <w:tab w:val="left" w:pos="1447"/>
              <w:tab w:val="left" w:pos="1448"/>
              <w:tab w:val="right" w:leader="dot" w:pos="11035"/>
            </w:tabs>
            <w:spacing w:before="235"/>
            <w:ind w:left="1447" w:hanging="600"/>
          </w:pPr>
          <w:hyperlink w:anchor="_TOC_250036" w:history="1">
            <w:r w:rsidR="00022DB4" w:rsidRPr="00DE0EF1">
              <w:rPr>
                <w:color w:val="231F20"/>
              </w:rPr>
              <w:t>Submission</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Opening</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9</w:t>
            </w:r>
          </w:hyperlink>
        </w:p>
        <w:p w14:paraId="0083CD6E" w14:textId="4891075A" w:rsidR="0021200B" w:rsidRPr="00DE0EF1" w:rsidRDefault="000A4FB9" w:rsidP="00321C47">
          <w:pPr>
            <w:pStyle w:val="TOC2"/>
            <w:numPr>
              <w:ilvl w:val="0"/>
              <w:numId w:val="76"/>
            </w:numPr>
            <w:tabs>
              <w:tab w:val="left" w:pos="1414"/>
              <w:tab w:val="left" w:pos="1415"/>
              <w:tab w:val="right" w:leader="dot" w:pos="11035"/>
            </w:tabs>
            <w:rPr>
              <w:color w:val="231F20"/>
            </w:rPr>
          </w:pPr>
          <w:hyperlink w:anchor="_TOC_250035" w:history="1">
            <w:r w:rsidR="00022DB4" w:rsidRPr="00DE0EF1">
              <w:rPr>
                <w:color w:val="231F20"/>
              </w:rPr>
              <w:t>Sealing</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Marking</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9</w:t>
            </w:r>
          </w:hyperlink>
        </w:p>
        <w:p w14:paraId="5B6CAB35" w14:textId="67332B97" w:rsidR="0021200B" w:rsidRPr="00DE0EF1" w:rsidRDefault="000A4FB9" w:rsidP="00321C47">
          <w:pPr>
            <w:pStyle w:val="TOC2"/>
            <w:numPr>
              <w:ilvl w:val="0"/>
              <w:numId w:val="76"/>
            </w:numPr>
            <w:tabs>
              <w:tab w:val="left" w:pos="1414"/>
              <w:tab w:val="left" w:pos="1415"/>
              <w:tab w:val="right" w:leader="dot" w:pos="11035"/>
            </w:tabs>
            <w:rPr>
              <w:color w:val="231F20"/>
            </w:rPr>
          </w:pPr>
          <w:hyperlink w:anchor="_TOC_250034" w:history="1">
            <w:r w:rsidR="00022DB4" w:rsidRPr="00DE0EF1">
              <w:rPr>
                <w:color w:val="231F20"/>
              </w:rPr>
              <w:t>Deadline</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Submission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10</w:t>
            </w:r>
          </w:hyperlink>
        </w:p>
        <w:p w14:paraId="72F0FD93" w14:textId="228D7FBD" w:rsidR="0021200B" w:rsidRPr="00DE0EF1" w:rsidRDefault="000A4FB9" w:rsidP="00321C47">
          <w:pPr>
            <w:pStyle w:val="TOC2"/>
            <w:numPr>
              <w:ilvl w:val="0"/>
              <w:numId w:val="76"/>
            </w:numPr>
            <w:tabs>
              <w:tab w:val="left" w:pos="1414"/>
              <w:tab w:val="left" w:pos="1415"/>
              <w:tab w:val="right" w:leader="dot" w:pos="11035"/>
            </w:tabs>
            <w:rPr>
              <w:color w:val="231F20"/>
            </w:rPr>
          </w:pPr>
          <w:hyperlink w:anchor="_TOC_250033" w:history="1">
            <w:r w:rsidR="00022DB4" w:rsidRPr="00DE0EF1">
              <w:rPr>
                <w:color w:val="231F20"/>
              </w:rPr>
              <w:t>Late</w:t>
            </w:r>
            <w:r w:rsidR="005765B8" w:rsidRPr="00DE0EF1">
              <w:rPr>
                <w:color w:val="231F20"/>
              </w:rPr>
              <w:t xml:space="preserve">  </w:t>
            </w:r>
            <w:r w:rsidR="00022DB4" w:rsidRPr="00DE0EF1">
              <w:rPr>
                <w:color w:val="231F20"/>
              </w:rPr>
              <w:t>Tenders</w:t>
            </w:r>
            <w:r w:rsidR="00022DB4" w:rsidRPr="00DE0EF1">
              <w:rPr>
                <w:color w:val="231F20"/>
              </w:rPr>
              <w:tab/>
              <w:t>10</w:t>
            </w:r>
          </w:hyperlink>
        </w:p>
        <w:p w14:paraId="223CD63B" w14:textId="25FB7BAB" w:rsidR="0021200B" w:rsidRPr="00DE0EF1" w:rsidRDefault="000A4FB9" w:rsidP="00321C47">
          <w:pPr>
            <w:pStyle w:val="TOC2"/>
            <w:numPr>
              <w:ilvl w:val="0"/>
              <w:numId w:val="76"/>
            </w:numPr>
            <w:tabs>
              <w:tab w:val="left" w:pos="1414"/>
              <w:tab w:val="left" w:pos="1415"/>
              <w:tab w:val="right" w:leader="dot" w:pos="11035"/>
            </w:tabs>
            <w:rPr>
              <w:color w:val="231F20"/>
            </w:rPr>
          </w:pPr>
          <w:hyperlink w:anchor="_TOC_250032" w:history="1">
            <w:r w:rsidR="00022DB4" w:rsidRPr="00DE0EF1">
              <w:rPr>
                <w:color w:val="231F20"/>
              </w:rPr>
              <w:t>Withdrawal</w:t>
            </w:r>
            <w:r w:rsidR="003833C2" w:rsidRPr="00DE0EF1">
              <w:rPr>
                <w:color w:val="231F20"/>
              </w:rPr>
              <w:t>, Substitution, and Modiﬁcation of Tenders</w:t>
            </w:r>
            <w:r w:rsidR="00022DB4" w:rsidRPr="00DE0EF1">
              <w:rPr>
                <w:color w:val="231F20"/>
              </w:rPr>
              <w:t>.</w:t>
            </w:r>
            <w:r w:rsidR="00022DB4" w:rsidRPr="00DE0EF1">
              <w:rPr>
                <w:color w:val="231F20"/>
              </w:rPr>
              <w:tab/>
              <w:t>10</w:t>
            </w:r>
          </w:hyperlink>
        </w:p>
        <w:p w14:paraId="12F36995" w14:textId="5E32644F" w:rsidR="0021200B" w:rsidRPr="00DE0EF1" w:rsidRDefault="000A4FB9" w:rsidP="00321C47">
          <w:pPr>
            <w:pStyle w:val="TOC2"/>
            <w:numPr>
              <w:ilvl w:val="0"/>
              <w:numId w:val="76"/>
            </w:numPr>
            <w:tabs>
              <w:tab w:val="left" w:pos="1414"/>
              <w:tab w:val="left" w:pos="1415"/>
              <w:tab w:val="right" w:leader="dot" w:pos="11035"/>
            </w:tabs>
            <w:spacing w:line="248" w:lineRule="exact"/>
            <w:rPr>
              <w:color w:val="231F20"/>
            </w:rPr>
          </w:pPr>
          <w:hyperlink w:anchor="_TOC_250031" w:history="1">
            <w:r w:rsidR="00022DB4" w:rsidRPr="00DE0EF1">
              <w:rPr>
                <w:color w:val="231F20"/>
              </w:rPr>
              <w:t>Tender</w:t>
            </w:r>
            <w:r w:rsidR="005765B8" w:rsidRPr="00DE0EF1">
              <w:rPr>
                <w:color w:val="231F20"/>
              </w:rPr>
              <w:t xml:space="preserve">  </w:t>
            </w:r>
            <w:r w:rsidR="00022DB4" w:rsidRPr="00DE0EF1">
              <w:rPr>
                <w:color w:val="231F20"/>
              </w:rPr>
              <w:t>Opening</w:t>
            </w:r>
            <w:r w:rsidR="00022DB4" w:rsidRPr="00DE0EF1">
              <w:rPr>
                <w:color w:val="231F20"/>
              </w:rPr>
              <w:tab/>
              <w:t>10</w:t>
            </w:r>
          </w:hyperlink>
        </w:p>
        <w:p w14:paraId="1F262BEF" w14:textId="4124D62A" w:rsidR="0021200B" w:rsidRPr="00DE0EF1" w:rsidRDefault="000A4FB9" w:rsidP="00321C47">
          <w:pPr>
            <w:pStyle w:val="TOC1"/>
            <w:numPr>
              <w:ilvl w:val="0"/>
              <w:numId w:val="77"/>
            </w:numPr>
            <w:tabs>
              <w:tab w:val="left" w:pos="1414"/>
              <w:tab w:val="left" w:pos="1415"/>
              <w:tab w:val="right" w:leader="dot" w:pos="11035"/>
            </w:tabs>
          </w:pPr>
          <w:hyperlink w:anchor="_TOC_250030" w:history="1">
            <w:r w:rsidR="00022DB4" w:rsidRPr="00DE0EF1">
              <w:rPr>
                <w:color w:val="231F20"/>
              </w:rPr>
              <w:t>Evaluation</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Comparison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11</w:t>
            </w:r>
          </w:hyperlink>
        </w:p>
        <w:p w14:paraId="16702926" w14:textId="77777777" w:rsidR="0021200B" w:rsidRPr="00DE0EF1" w:rsidRDefault="000A4FB9" w:rsidP="00321C47">
          <w:pPr>
            <w:pStyle w:val="TOC2"/>
            <w:numPr>
              <w:ilvl w:val="0"/>
              <w:numId w:val="76"/>
            </w:numPr>
            <w:tabs>
              <w:tab w:val="left" w:pos="1414"/>
              <w:tab w:val="left" w:pos="1415"/>
              <w:tab w:val="right" w:leader="dot" w:pos="11035"/>
            </w:tabs>
            <w:rPr>
              <w:color w:val="231F20"/>
            </w:rPr>
          </w:pPr>
          <w:hyperlink w:anchor="_TOC_250029" w:history="1">
            <w:r w:rsidR="00022DB4" w:rsidRPr="00DE0EF1">
              <w:rPr>
                <w:color w:val="231F20"/>
              </w:rPr>
              <w:t>Conﬁdentiality</w:t>
            </w:r>
            <w:r w:rsidR="00022DB4" w:rsidRPr="00DE0EF1">
              <w:rPr>
                <w:color w:val="231F20"/>
              </w:rPr>
              <w:tab/>
              <w:t>11</w:t>
            </w:r>
          </w:hyperlink>
        </w:p>
        <w:p w14:paraId="67E7488E" w14:textId="6DDDED5F" w:rsidR="0021200B" w:rsidRPr="00DE0EF1" w:rsidRDefault="000A4FB9" w:rsidP="00321C47">
          <w:pPr>
            <w:pStyle w:val="TOC2"/>
            <w:numPr>
              <w:ilvl w:val="0"/>
              <w:numId w:val="76"/>
            </w:numPr>
            <w:tabs>
              <w:tab w:val="left" w:pos="1414"/>
              <w:tab w:val="left" w:pos="1415"/>
              <w:tab w:val="right" w:leader="dot" w:pos="11035"/>
            </w:tabs>
            <w:rPr>
              <w:color w:val="231F20"/>
            </w:rPr>
          </w:pPr>
          <w:hyperlink w:anchor="_TOC_250028" w:history="1">
            <w:r w:rsidR="00022DB4" w:rsidRPr="00DE0EF1">
              <w:rPr>
                <w:color w:val="231F20"/>
              </w:rPr>
              <w:t>Clariﬁcation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11</w:t>
            </w:r>
          </w:hyperlink>
        </w:p>
        <w:p w14:paraId="2ED760CE" w14:textId="6A1010EB" w:rsidR="0021200B" w:rsidRPr="00DE0EF1" w:rsidRDefault="000A4FB9" w:rsidP="00321C47">
          <w:pPr>
            <w:pStyle w:val="TOC2"/>
            <w:numPr>
              <w:ilvl w:val="0"/>
              <w:numId w:val="76"/>
            </w:numPr>
            <w:tabs>
              <w:tab w:val="left" w:pos="1414"/>
              <w:tab w:val="left" w:pos="1415"/>
              <w:tab w:val="right" w:leader="dot" w:pos="11035"/>
            </w:tabs>
            <w:rPr>
              <w:color w:val="231F20"/>
            </w:rPr>
          </w:pPr>
          <w:hyperlink w:anchor="_TOC_250027" w:history="1">
            <w:r w:rsidR="00022DB4" w:rsidRPr="00DE0EF1">
              <w:rPr>
                <w:color w:val="231F20"/>
              </w:rPr>
              <w:t>Deviations,</w:t>
            </w:r>
            <w:r w:rsidR="005765B8" w:rsidRPr="00DE0EF1">
              <w:rPr>
                <w:color w:val="231F20"/>
              </w:rPr>
              <w:t xml:space="preserve">  </w:t>
            </w:r>
            <w:r w:rsidR="00022DB4" w:rsidRPr="00DE0EF1">
              <w:rPr>
                <w:color w:val="231F20"/>
              </w:rPr>
              <w:t>Reservations,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Omissions</w:t>
            </w:r>
            <w:r w:rsidR="00022DB4" w:rsidRPr="00DE0EF1">
              <w:rPr>
                <w:color w:val="231F20"/>
              </w:rPr>
              <w:tab/>
              <w:t>12</w:t>
            </w:r>
          </w:hyperlink>
        </w:p>
        <w:p w14:paraId="17A983EC" w14:textId="46495A98" w:rsidR="0021200B" w:rsidRPr="00DE0EF1" w:rsidRDefault="000A4FB9" w:rsidP="00321C47">
          <w:pPr>
            <w:pStyle w:val="TOC2"/>
            <w:numPr>
              <w:ilvl w:val="0"/>
              <w:numId w:val="76"/>
            </w:numPr>
            <w:tabs>
              <w:tab w:val="left" w:pos="1414"/>
              <w:tab w:val="left" w:pos="1415"/>
              <w:tab w:val="right" w:leader="dot" w:pos="11035"/>
            </w:tabs>
            <w:rPr>
              <w:color w:val="231F20"/>
            </w:rPr>
          </w:pPr>
          <w:hyperlink w:anchor="_TOC_250026" w:history="1">
            <w:r w:rsidR="00022DB4" w:rsidRPr="00DE0EF1">
              <w:rPr>
                <w:color w:val="231F20"/>
              </w:rPr>
              <w:t>Determination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Responsiveness</w:t>
            </w:r>
            <w:r w:rsidR="00022DB4" w:rsidRPr="00DE0EF1">
              <w:rPr>
                <w:color w:val="231F20"/>
              </w:rPr>
              <w:tab/>
              <w:t>12</w:t>
            </w:r>
          </w:hyperlink>
        </w:p>
        <w:p w14:paraId="5D36BA57" w14:textId="25029A85" w:rsidR="0021200B" w:rsidRPr="00DE0EF1" w:rsidRDefault="000A4FB9" w:rsidP="00321C47">
          <w:pPr>
            <w:pStyle w:val="TOC2"/>
            <w:numPr>
              <w:ilvl w:val="0"/>
              <w:numId w:val="76"/>
            </w:numPr>
            <w:tabs>
              <w:tab w:val="left" w:pos="1414"/>
              <w:tab w:val="left" w:pos="1415"/>
              <w:tab w:val="right" w:leader="dot" w:pos="11035"/>
            </w:tabs>
            <w:rPr>
              <w:color w:val="231F20"/>
            </w:rPr>
          </w:pPr>
          <w:hyperlink w:anchor="_TOC_250025" w:history="1">
            <w:r w:rsidR="00022DB4" w:rsidRPr="00DE0EF1">
              <w:rPr>
                <w:color w:val="231F20"/>
              </w:rPr>
              <w:t>Non-conformities,</w:t>
            </w:r>
            <w:r w:rsidR="005765B8" w:rsidRPr="00DE0EF1">
              <w:rPr>
                <w:color w:val="231F20"/>
              </w:rPr>
              <w:t xml:space="preserve">  </w:t>
            </w:r>
            <w:r w:rsidR="00022DB4" w:rsidRPr="00DE0EF1">
              <w:rPr>
                <w:color w:val="231F20"/>
              </w:rPr>
              <w:t>Errors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Omissions</w:t>
            </w:r>
            <w:r w:rsidR="00022DB4" w:rsidRPr="00DE0EF1">
              <w:rPr>
                <w:color w:val="231F20"/>
              </w:rPr>
              <w:tab/>
              <w:t>12</w:t>
            </w:r>
          </w:hyperlink>
        </w:p>
        <w:p w14:paraId="179791FF" w14:textId="1D3A4B68" w:rsidR="0021200B" w:rsidRPr="00DE0EF1" w:rsidRDefault="00384AB5" w:rsidP="00321C47">
          <w:pPr>
            <w:pStyle w:val="TOC2"/>
            <w:numPr>
              <w:ilvl w:val="0"/>
              <w:numId w:val="76"/>
            </w:numPr>
            <w:tabs>
              <w:tab w:val="left" w:pos="1414"/>
              <w:tab w:val="left" w:pos="1415"/>
              <w:tab w:val="right" w:leader="dot" w:pos="11035"/>
            </w:tabs>
            <w:rPr>
              <w:color w:val="231F20"/>
            </w:rPr>
          </w:pPr>
          <w:r w:rsidRPr="00DE0EF1">
            <w:rPr>
              <w:color w:val="231F20"/>
            </w:rPr>
            <w:t>Correction of</w:t>
          </w:r>
          <w:r w:rsidR="005765B8" w:rsidRPr="00DE0EF1">
            <w:rPr>
              <w:color w:val="231F20"/>
            </w:rPr>
            <w:t xml:space="preserve">  </w:t>
          </w:r>
          <w:r w:rsidR="00FA76A2" w:rsidRPr="00DE0EF1">
            <w:rPr>
              <w:color w:val="231F20"/>
            </w:rPr>
            <w:t xml:space="preserve"> </w:t>
          </w:r>
          <w:r w:rsidR="00022DB4" w:rsidRPr="00DE0EF1">
            <w:rPr>
              <w:color w:val="231F20"/>
            </w:rPr>
            <w:t>Arithmetical</w:t>
          </w:r>
          <w:r w:rsidR="005765B8" w:rsidRPr="00DE0EF1">
            <w:rPr>
              <w:color w:val="231F20"/>
            </w:rPr>
            <w:t xml:space="preserve">  </w:t>
          </w:r>
          <w:r w:rsidR="00022DB4" w:rsidRPr="00DE0EF1">
            <w:rPr>
              <w:color w:val="231F20"/>
            </w:rPr>
            <w:t>Errors</w:t>
          </w:r>
          <w:r w:rsidR="00022DB4" w:rsidRPr="00DE0EF1">
            <w:rPr>
              <w:color w:val="231F20"/>
            </w:rPr>
            <w:tab/>
            <w:t>13</w:t>
          </w:r>
        </w:p>
        <w:p w14:paraId="2CC896D0" w14:textId="10881896" w:rsidR="0021200B" w:rsidRPr="00DE0EF1" w:rsidRDefault="000A4FB9" w:rsidP="00321C47">
          <w:pPr>
            <w:pStyle w:val="TOC2"/>
            <w:numPr>
              <w:ilvl w:val="0"/>
              <w:numId w:val="76"/>
            </w:numPr>
            <w:tabs>
              <w:tab w:val="left" w:pos="1414"/>
              <w:tab w:val="left" w:pos="1415"/>
              <w:tab w:val="right" w:leader="dot" w:pos="11035"/>
            </w:tabs>
            <w:rPr>
              <w:color w:val="231F20"/>
            </w:rPr>
          </w:pPr>
          <w:hyperlink w:anchor="_TOC_250024" w:history="1">
            <w:r w:rsidR="00022DB4" w:rsidRPr="00DE0EF1">
              <w:rPr>
                <w:color w:val="231F20"/>
              </w:rPr>
              <w:t>Conversion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Single</w:t>
            </w:r>
            <w:r w:rsidR="005765B8" w:rsidRPr="00DE0EF1">
              <w:rPr>
                <w:color w:val="231F20"/>
              </w:rPr>
              <w:t xml:space="preserve">  </w:t>
            </w:r>
            <w:r w:rsidR="00022DB4" w:rsidRPr="00DE0EF1">
              <w:rPr>
                <w:color w:val="231F20"/>
              </w:rPr>
              <w:t>Currency</w:t>
            </w:r>
            <w:r w:rsidR="00022DB4" w:rsidRPr="00DE0EF1">
              <w:rPr>
                <w:color w:val="231F20"/>
              </w:rPr>
              <w:tab/>
              <w:t>13</w:t>
            </w:r>
          </w:hyperlink>
        </w:p>
        <w:p w14:paraId="264E85BA" w14:textId="1374659D" w:rsidR="0021200B" w:rsidRPr="00DE0EF1" w:rsidRDefault="000A4FB9" w:rsidP="00321C47">
          <w:pPr>
            <w:pStyle w:val="TOC2"/>
            <w:numPr>
              <w:ilvl w:val="0"/>
              <w:numId w:val="76"/>
            </w:numPr>
            <w:tabs>
              <w:tab w:val="left" w:pos="1414"/>
              <w:tab w:val="left" w:pos="1415"/>
              <w:tab w:val="right" w:leader="dot" w:pos="11035"/>
            </w:tabs>
            <w:rPr>
              <w:color w:val="231F20"/>
            </w:rPr>
          </w:pPr>
          <w:hyperlink w:anchor="_TOC_250023" w:history="1">
            <w:r w:rsidR="00022DB4" w:rsidRPr="00DE0EF1">
              <w:rPr>
                <w:color w:val="231F20"/>
              </w:rPr>
              <w:t>Margin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Preference</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Reservations</w:t>
            </w:r>
            <w:r w:rsidR="00022DB4" w:rsidRPr="00DE0EF1">
              <w:rPr>
                <w:color w:val="231F20"/>
              </w:rPr>
              <w:tab/>
              <w:t>13</w:t>
            </w:r>
          </w:hyperlink>
        </w:p>
        <w:p w14:paraId="2D6CF415" w14:textId="43071A52" w:rsidR="0021200B" w:rsidRPr="00DE0EF1" w:rsidRDefault="000A4FB9" w:rsidP="00321C47">
          <w:pPr>
            <w:pStyle w:val="TOC2"/>
            <w:numPr>
              <w:ilvl w:val="0"/>
              <w:numId w:val="76"/>
            </w:numPr>
            <w:tabs>
              <w:tab w:val="left" w:pos="1414"/>
              <w:tab w:val="left" w:pos="1415"/>
              <w:tab w:val="right" w:leader="dot" w:pos="11035"/>
            </w:tabs>
            <w:rPr>
              <w:color w:val="231F20"/>
            </w:rPr>
          </w:pPr>
          <w:hyperlink w:anchor="_TOC_250022" w:history="1">
            <w:r w:rsidR="00022DB4" w:rsidRPr="00DE0EF1">
              <w:rPr>
                <w:color w:val="231F20"/>
              </w:rPr>
              <w:t>Evaluation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13</w:t>
            </w:r>
          </w:hyperlink>
        </w:p>
        <w:p w14:paraId="47DC965B" w14:textId="4B66D7BE" w:rsidR="0021200B" w:rsidRPr="00DE0EF1" w:rsidRDefault="000A4FB9" w:rsidP="00321C47">
          <w:pPr>
            <w:pStyle w:val="TOC2"/>
            <w:numPr>
              <w:ilvl w:val="0"/>
              <w:numId w:val="76"/>
            </w:numPr>
            <w:tabs>
              <w:tab w:val="left" w:pos="1414"/>
              <w:tab w:val="left" w:pos="1415"/>
              <w:tab w:val="right" w:leader="dot" w:pos="11035"/>
            </w:tabs>
            <w:rPr>
              <w:color w:val="231F20"/>
            </w:rPr>
          </w:pPr>
          <w:hyperlink w:anchor="_TOC_250021" w:history="1">
            <w:r w:rsidR="00022DB4" w:rsidRPr="00DE0EF1">
              <w:rPr>
                <w:color w:val="231F20"/>
              </w:rPr>
              <w:t>Comparison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14</w:t>
            </w:r>
          </w:hyperlink>
        </w:p>
        <w:p w14:paraId="7480FAE5" w14:textId="5E406C95" w:rsidR="0021200B" w:rsidRPr="00DE0EF1" w:rsidRDefault="000A4FB9" w:rsidP="00321C47">
          <w:pPr>
            <w:pStyle w:val="TOC2"/>
            <w:numPr>
              <w:ilvl w:val="0"/>
              <w:numId w:val="76"/>
            </w:numPr>
            <w:tabs>
              <w:tab w:val="left" w:pos="1414"/>
              <w:tab w:val="left" w:pos="1415"/>
              <w:tab w:val="right" w:leader="dot" w:pos="11035"/>
            </w:tabs>
            <w:rPr>
              <w:color w:val="231F20"/>
            </w:rPr>
          </w:pPr>
          <w:hyperlink w:anchor="_TOC_250020" w:history="1">
            <w:r w:rsidR="00022DB4" w:rsidRPr="00DE0EF1">
              <w:rPr>
                <w:color w:val="231F20"/>
              </w:rPr>
              <w:t>Abnormally</w:t>
            </w:r>
            <w:r w:rsidR="005765B8" w:rsidRPr="00DE0EF1">
              <w:rPr>
                <w:color w:val="231F20"/>
              </w:rPr>
              <w:t xml:space="preserve">  </w:t>
            </w:r>
            <w:r w:rsidR="00022DB4" w:rsidRPr="00DE0EF1">
              <w:rPr>
                <w:color w:val="231F20"/>
              </w:rPr>
              <w:t>Low</w:t>
            </w:r>
            <w:r w:rsidR="005765B8" w:rsidRPr="00DE0EF1">
              <w:rPr>
                <w:color w:val="231F20"/>
              </w:rPr>
              <w:t xml:space="preserve">  </w:t>
            </w:r>
            <w:r w:rsidR="00022DB4" w:rsidRPr="00DE0EF1">
              <w:rPr>
                <w:color w:val="231F20"/>
              </w:rPr>
              <w:t>Tenders</w:t>
            </w:r>
            <w:r w:rsidR="00022DB4" w:rsidRPr="00DE0EF1">
              <w:rPr>
                <w:color w:val="231F20"/>
              </w:rPr>
              <w:tab/>
              <w:t>14</w:t>
            </w:r>
          </w:hyperlink>
        </w:p>
        <w:p w14:paraId="13261B3B" w14:textId="096BE914" w:rsidR="0021200B" w:rsidRPr="00DE0EF1" w:rsidRDefault="000A4FB9" w:rsidP="00321C47">
          <w:pPr>
            <w:pStyle w:val="TOC2"/>
            <w:numPr>
              <w:ilvl w:val="0"/>
              <w:numId w:val="75"/>
            </w:numPr>
            <w:tabs>
              <w:tab w:val="left" w:pos="1415"/>
              <w:tab w:val="right" w:leader="dot" w:pos="11035"/>
            </w:tabs>
            <w:spacing w:after="240" w:line="248" w:lineRule="exact"/>
          </w:pPr>
          <w:hyperlink w:anchor="_TOC_250019" w:history="1">
            <w:r w:rsidR="00022DB4" w:rsidRPr="00DE0EF1">
              <w:rPr>
                <w:color w:val="231F20"/>
              </w:rPr>
              <w:t>Abnormally</w:t>
            </w:r>
            <w:r w:rsidR="005765B8" w:rsidRPr="00DE0EF1">
              <w:rPr>
                <w:color w:val="231F20"/>
              </w:rPr>
              <w:t xml:space="preserve">  </w:t>
            </w:r>
            <w:r w:rsidR="00022DB4" w:rsidRPr="00DE0EF1">
              <w:rPr>
                <w:color w:val="231F20"/>
              </w:rPr>
              <w:t>High</w:t>
            </w:r>
            <w:r w:rsidR="005765B8" w:rsidRPr="00DE0EF1">
              <w:rPr>
                <w:color w:val="231F20"/>
              </w:rPr>
              <w:t xml:space="preserve">  </w:t>
            </w:r>
            <w:r w:rsidR="00022DB4" w:rsidRPr="00DE0EF1">
              <w:rPr>
                <w:color w:val="231F20"/>
              </w:rPr>
              <w:t>Tenders</w:t>
            </w:r>
            <w:r w:rsidR="00022DB4" w:rsidRPr="00DE0EF1">
              <w:rPr>
                <w:color w:val="231F20"/>
              </w:rPr>
              <w:tab/>
              <w:t>14</w:t>
            </w:r>
          </w:hyperlink>
        </w:p>
        <w:p w14:paraId="37EF599C" w14:textId="2126C78A" w:rsidR="0021200B" w:rsidRPr="00DE0EF1" w:rsidRDefault="000A4FB9" w:rsidP="00321C47">
          <w:pPr>
            <w:pStyle w:val="TOC2"/>
            <w:numPr>
              <w:ilvl w:val="0"/>
              <w:numId w:val="75"/>
            </w:numPr>
            <w:tabs>
              <w:tab w:val="left" w:pos="1418"/>
              <w:tab w:val="right" w:leader="dot" w:pos="11038"/>
            </w:tabs>
            <w:spacing w:before="205" w:line="248" w:lineRule="exact"/>
            <w:ind w:left="1417"/>
          </w:pPr>
          <w:hyperlink w:anchor="_TOC_250018" w:history="1">
            <w:r w:rsidR="00022DB4" w:rsidRPr="00DE0EF1">
              <w:rPr>
                <w:color w:val="231F20"/>
              </w:rPr>
              <w:t>Post</w:t>
            </w:r>
            <w:r w:rsidR="005765B8" w:rsidRPr="00DE0EF1">
              <w:rPr>
                <w:color w:val="231F20"/>
              </w:rPr>
              <w:t xml:space="preserve">  </w:t>
            </w:r>
            <w:r w:rsidR="00022DB4" w:rsidRPr="00DE0EF1">
              <w:rPr>
                <w:color w:val="231F20"/>
              </w:rPr>
              <w:t>Qualiﬁcation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Tenderer</w:t>
            </w:r>
            <w:r w:rsidR="00022DB4" w:rsidRPr="00DE0EF1">
              <w:rPr>
                <w:color w:val="231F20"/>
              </w:rPr>
              <w:tab/>
              <w:t>15</w:t>
            </w:r>
          </w:hyperlink>
        </w:p>
        <w:p w14:paraId="744D91D5" w14:textId="61FED495" w:rsidR="0021200B" w:rsidRPr="00DE0EF1" w:rsidRDefault="000A4FB9" w:rsidP="00321C47">
          <w:pPr>
            <w:pStyle w:val="TOC2"/>
            <w:numPr>
              <w:ilvl w:val="0"/>
              <w:numId w:val="75"/>
            </w:numPr>
            <w:tabs>
              <w:tab w:val="left" w:pos="1418"/>
              <w:tab w:val="right" w:leader="dot" w:pos="11038"/>
            </w:tabs>
            <w:ind w:left="1417"/>
          </w:pPr>
          <w:hyperlink w:anchor="_TOC_250017" w:history="1">
            <w:r w:rsidR="00022DB4" w:rsidRPr="00DE0EF1">
              <w:rPr>
                <w:color w:val="231F20"/>
              </w:rPr>
              <w:t>Lowest</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Tender</w:t>
            </w:r>
            <w:r w:rsidR="00022DB4" w:rsidRPr="00DE0EF1">
              <w:rPr>
                <w:color w:val="231F20"/>
              </w:rPr>
              <w:tab/>
              <w:t>15</w:t>
            </w:r>
          </w:hyperlink>
        </w:p>
        <w:p w14:paraId="5EE08240" w14:textId="1C1ADF41" w:rsidR="0021200B" w:rsidRPr="00DE0EF1" w:rsidRDefault="00022DB4" w:rsidP="00321C47">
          <w:pPr>
            <w:pStyle w:val="TOC2"/>
            <w:numPr>
              <w:ilvl w:val="0"/>
              <w:numId w:val="75"/>
            </w:numPr>
            <w:tabs>
              <w:tab w:val="left" w:pos="1418"/>
              <w:tab w:val="right" w:leader="dot" w:pos="11038"/>
            </w:tabs>
            <w:spacing w:line="248" w:lineRule="exact"/>
            <w:ind w:left="1417"/>
          </w:pP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Pr="00DE0EF1">
            <w:rPr>
              <w:color w:val="231F20"/>
            </w:rPr>
            <w:tab/>
            <w:t>15</w:t>
          </w:r>
        </w:p>
        <w:p w14:paraId="65F1C46A" w14:textId="29D67CF4" w:rsidR="0021200B" w:rsidRPr="00DE0EF1" w:rsidRDefault="000A4FB9" w:rsidP="00321C47">
          <w:pPr>
            <w:pStyle w:val="TOC1"/>
            <w:numPr>
              <w:ilvl w:val="0"/>
              <w:numId w:val="77"/>
            </w:numPr>
            <w:tabs>
              <w:tab w:val="left" w:pos="1417"/>
              <w:tab w:val="left" w:pos="1418"/>
              <w:tab w:val="right" w:leader="dot" w:pos="11038"/>
            </w:tabs>
            <w:ind w:left="1417"/>
            <w:rPr>
              <w:b w:val="0"/>
            </w:rPr>
          </w:pPr>
          <w:hyperlink w:anchor="_TOC_250016" w:history="1">
            <w:r w:rsidR="00022DB4" w:rsidRPr="00DE0EF1">
              <w:rPr>
                <w:color w:val="231F20"/>
              </w:rPr>
              <w:t>Award</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Contract</w:t>
            </w:r>
            <w:r w:rsidR="00022DB4" w:rsidRPr="00DE0EF1">
              <w:rPr>
                <w:color w:val="231F20"/>
              </w:rPr>
              <w:tab/>
            </w:r>
            <w:r w:rsidR="00022DB4" w:rsidRPr="00DE0EF1">
              <w:rPr>
                <w:b w:val="0"/>
                <w:color w:val="231F20"/>
              </w:rPr>
              <w:t>15</w:t>
            </w:r>
          </w:hyperlink>
        </w:p>
        <w:p w14:paraId="0708F752" w14:textId="0854E346" w:rsidR="0021200B" w:rsidRPr="00DE0EF1" w:rsidRDefault="000A4FB9" w:rsidP="00321C47">
          <w:pPr>
            <w:pStyle w:val="TOC2"/>
            <w:numPr>
              <w:ilvl w:val="0"/>
              <w:numId w:val="75"/>
            </w:numPr>
            <w:tabs>
              <w:tab w:val="left" w:pos="1418"/>
              <w:tab w:val="right" w:leader="dot" w:pos="11038"/>
            </w:tabs>
            <w:ind w:left="1417"/>
          </w:pPr>
          <w:hyperlink w:anchor="_TOC_250015" w:history="1">
            <w:r w:rsidR="00022DB4" w:rsidRPr="00DE0EF1">
              <w:rPr>
                <w:color w:val="231F20"/>
              </w:rPr>
              <w:t>Award</w:t>
            </w:r>
            <w:r w:rsidR="005765B8" w:rsidRPr="00DE0EF1">
              <w:rPr>
                <w:color w:val="231F20"/>
              </w:rPr>
              <w:t xml:space="preserve">  </w:t>
            </w:r>
            <w:r w:rsidR="00022DB4" w:rsidRPr="00DE0EF1">
              <w:rPr>
                <w:color w:val="231F20"/>
              </w:rPr>
              <w:t>Criteria</w:t>
            </w:r>
            <w:r w:rsidR="00022DB4" w:rsidRPr="00DE0EF1">
              <w:rPr>
                <w:color w:val="231F20"/>
              </w:rPr>
              <w:tab/>
              <w:t>15</w:t>
            </w:r>
          </w:hyperlink>
        </w:p>
        <w:p w14:paraId="7E04ABF9" w14:textId="3A5B14F5" w:rsidR="0021200B" w:rsidRPr="00DE0EF1" w:rsidRDefault="000A4FB9" w:rsidP="00321C47">
          <w:pPr>
            <w:pStyle w:val="TOC2"/>
            <w:numPr>
              <w:ilvl w:val="0"/>
              <w:numId w:val="75"/>
            </w:numPr>
            <w:tabs>
              <w:tab w:val="left" w:pos="1418"/>
              <w:tab w:val="right" w:leader="dot" w:pos="11038"/>
            </w:tabs>
            <w:ind w:left="1417"/>
          </w:pPr>
          <w:hyperlink w:anchor="_TOC_250014" w:history="1">
            <w:r w:rsidR="00022DB4" w:rsidRPr="00DE0EF1">
              <w:rPr>
                <w:color w:val="231F20"/>
              </w:rPr>
              <w:t>Notice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Intention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enter</w:t>
            </w:r>
            <w:r w:rsidR="005765B8" w:rsidRPr="00DE0EF1">
              <w:rPr>
                <w:color w:val="231F20"/>
              </w:rPr>
              <w:t xml:space="preserve">  </w:t>
            </w:r>
            <w:r w:rsidR="00022DB4" w:rsidRPr="00DE0EF1">
              <w:rPr>
                <w:color w:val="231F20"/>
              </w:rPr>
              <w:t>into</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Contract</w:t>
            </w:r>
            <w:r w:rsidR="00022DB4" w:rsidRPr="00DE0EF1">
              <w:rPr>
                <w:color w:val="231F20"/>
              </w:rPr>
              <w:tab/>
              <w:t>16</w:t>
            </w:r>
          </w:hyperlink>
        </w:p>
        <w:p w14:paraId="14466F96" w14:textId="537BECA4" w:rsidR="0021200B" w:rsidRPr="00DE0EF1" w:rsidRDefault="000A4FB9" w:rsidP="00321C47">
          <w:pPr>
            <w:pStyle w:val="TOC2"/>
            <w:numPr>
              <w:ilvl w:val="0"/>
              <w:numId w:val="75"/>
            </w:numPr>
            <w:tabs>
              <w:tab w:val="left" w:pos="1418"/>
              <w:tab w:val="right" w:leader="dot" w:pos="11038"/>
            </w:tabs>
            <w:ind w:left="1417"/>
          </w:pPr>
          <w:hyperlink w:anchor="_TOC_250013" w:history="1">
            <w:r w:rsidR="00022DB4" w:rsidRPr="00DE0EF1">
              <w:rPr>
                <w:color w:val="231F20"/>
              </w:rPr>
              <w:t>Standstill</w:t>
            </w:r>
            <w:r w:rsidR="005765B8" w:rsidRPr="00DE0EF1">
              <w:rPr>
                <w:color w:val="231F20"/>
              </w:rPr>
              <w:t xml:space="preserve">  </w:t>
            </w:r>
            <w:r w:rsidR="00022DB4" w:rsidRPr="00DE0EF1">
              <w:rPr>
                <w:color w:val="231F20"/>
              </w:rPr>
              <w:t>Period</w:t>
            </w:r>
            <w:r w:rsidR="00022DB4" w:rsidRPr="00DE0EF1">
              <w:rPr>
                <w:color w:val="231F20"/>
              </w:rPr>
              <w:tab/>
              <w:t>16</w:t>
            </w:r>
          </w:hyperlink>
        </w:p>
        <w:p w14:paraId="6D339858" w14:textId="39BDD5B8" w:rsidR="0021200B" w:rsidRPr="00DE0EF1" w:rsidRDefault="000A4FB9" w:rsidP="00321C47">
          <w:pPr>
            <w:pStyle w:val="TOC2"/>
            <w:numPr>
              <w:ilvl w:val="0"/>
              <w:numId w:val="75"/>
            </w:numPr>
            <w:tabs>
              <w:tab w:val="left" w:pos="1418"/>
              <w:tab w:val="right" w:leader="dot" w:pos="11038"/>
            </w:tabs>
            <w:ind w:left="1417"/>
          </w:pPr>
          <w:hyperlink w:anchor="_TOC_250012" w:history="1">
            <w:r w:rsidR="00022DB4" w:rsidRPr="00DE0EF1">
              <w:rPr>
                <w:color w:val="231F20"/>
              </w:rPr>
              <w:t>Debrieﬁng</w:t>
            </w:r>
            <w:r w:rsidR="005765B8" w:rsidRPr="00DE0EF1">
              <w:rPr>
                <w:color w:val="231F20"/>
              </w:rPr>
              <w:t xml:space="preserve">  </w:t>
            </w:r>
            <w:r w:rsidR="00022DB4" w:rsidRPr="00DE0EF1">
              <w:rPr>
                <w:color w:val="231F20"/>
              </w:rPr>
              <w:t>by</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Procuring</w:t>
            </w:r>
            <w:r w:rsidR="005765B8" w:rsidRPr="00DE0EF1">
              <w:rPr>
                <w:color w:val="231F20"/>
              </w:rPr>
              <w:t xml:space="preserve">  </w:t>
            </w:r>
            <w:r w:rsidR="00022DB4" w:rsidRPr="00DE0EF1">
              <w:rPr>
                <w:color w:val="231F20"/>
              </w:rPr>
              <w:t>Entity</w:t>
            </w:r>
            <w:r w:rsidR="00022DB4" w:rsidRPr="00DE0EF1">
              <w:rPr>
                <w:color w:val="231F20"/>
              </w:rPr>
              <w:tab/>
              <w:t>16</w:t>
            </w:r>
          </w:hyperlink>
        </w:p>
        <w:p w14:paraId="6F68536A" w14:textId="344AAD7A" w:rsidR="0021200B" w:rsidRPr="00DE0EF1" w:rsidRDefault="000A4FB9" w:rsidP="00321C47">
          <w:pPr>
            <w:pStyle w:val="TOC2"/>
            <w:numPr>
              <w:ilvl w:val="0"/>
              <w:numId w:val="75"/>
            </w:numPr>
            <w:tabs>
              <w:tab w:val="left" w:pos="1418"/>
              <w:tab w:val="right" w:leader="dot" w:pos="11038"/>
            </w:tabs>
            <w:ind w:left="1417"/>
          </w:pPr>
          <w:hyperlink w:anchor="_TOC_250011" w:history="1">
            <w:r w:rsidR="00022DB4" w:rsidRPr="00DE0EF1">
              <w:rPr>
                <w:color w:val="231F20"/>
              </w:rPr>
              <w:t>Letter</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Award</w:t>
            </w:r>
            <w:r w:rsidR="00022DB4" w:rsidRPr="00DE0EF1">
              <w:rPr>
                <w:color w:val="231F20"/>
              </w:rPr>
              <w:tab/>
              <w:t>16</w:t>
            </w:r>
          </w:hyperlink>
        </w:p>
        <w:p w14:paraId="1054F5A2" w14:textId="3636EDC3" w:rsidR="0021200B" w:rsidRPr="00DE0EF1" w:rsidRDefault="000A4FB9" w:rsidP="00321C47">
          <w:pPr>
            <w:pStyle w:val="TOC2"/>
            <w:numPr>
              <w:ilvl w:val="0"/>
              <w:numId w:val="75"/>
            </w:numPr>
            <w:tabs>
              <w:tab w:val="left" w:pos="1418"/>
              <w:tab w:val="right" w:leader="dot" w:pos="11038"/>
            </w:tabs>
            <w:ind w:left="1417"/>
          </w:pPr>
          <w:hyperlink w:anchor="_TOC_250010" w:history="1">
            <w:r w:rsidR="00022DB4" w:rsidRPr="00DE0EF1">
              <w:rPr>
                <w:color w:val="231F20"/>
              </w:rPr>
              <w:t>Signing</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Contract</w:t>
            </w:r>
            <w:r w:rsidR="00022DB4" w:rsidRPr="00DE0EF1">
              <w:rPr>
                <w:color w:val="231F20"/>
              </w:rPr>
              <w:tab/>
              <w:t>16</w:t>
            </w:r>
          </w:hyperlink>
        </w:p>
        <w:p w14:paraId="265FFF86" w14:textId="268E2268" w:rsidR="0021200B" w:rsidRPr="00DE0EF1" w:rsidRDefault="000A4FB9" w:rsidP="00321C47">
          <w:pPr>
            <w:pStyle w:val="TOC2"/>
            <w:numPr>
              <w:ilvl w:val="0"/>
              <w:numId w:val="75"/>
            </w:numPr>
            <w:tabs>
              <w:tab w:val="left" w:pos="1418"/>
              <w:tab w:val="right" w:leader="dot" w:pos="11038"/>
            </w:tabs>
            <w:ind w:left="1417"/>
          </w:pPr>
          <w:hyperlink w:anchor="_TOC_250009" w:history="1">
            <w:r w:rsidR="00022DB4" w:rsidRPr="00DE0EF1">
              <w:rPr>
                <w:color w:val="231F20"/>
              </w:rPr>
              <w:t>Performance</w:t>
            </w:r>
            <w:r w:rsidR="005765B8" w:rsidRPr="00DE0EF1">
              <w:rPr>
                <w:color w:val="231F20"/>
              </w:rPr>
              <w:t xml:space="preserve">  </w:t>
            </w:r>
            <w:r w:rsidR="00022DB4" w:rsidRPr="00DE0EF1">
              <w:rPr>
                <w:color w:val="231F20"/>
              </w:rPr>
              <w:t>Security</w:t>
            </w:r>
            <w:r w:rsidR="00022DB4" w:rsidRPr="00DE0EF1">
              <w:rPr>
                <w:color w:val="231F20"/>
              </w:rPr>
              <w:tab/>
              <w:t>16</w:t>
            </w:r>
          </w:hyperlink>
        </w:p>
        <w:p w14:paraId="4BDA8FF2" w14:textId="790390A3" w:rsidR="0021200B" w:rsidRPr="00DE0EF1" w:rsidRDefault="000A4FB9" w:rsidP="00321C47">
          <w:pPr>
            <w:pStyle w:val="TOC2"/>
            <w:numPr>
              <w:ilvl w:val="0"/>
              <w:numId w:val="75"/>
            </w:numPr>
            <w:tabs>
              <w:tab w:val="left" w:pos="1418"/>
              <w:tab w:val="right" w:leader="dot" w:pos="11038"/>
            </w:tabs>
            <w:ind w:left="1417"/>
          </w:pPr>
          <w:hyperlink w:anchor="_TOC_250008" w:history="1">
            <w:r w:rsidR="00022DB4" w:rsidRPr="00DE0EF1">
              <w:rPr>
                <w:color w:val="231F20"/>
              </w:rPr>
              <w:t>Publication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Contract</w:t>
            </w:r>
            <w:r w:rsidR="00022DB4" w:rsidRPr="00DE0EF1">
              <w:rPr>
                <w:color w:val="231F20"/>
              </w:rPr>
              <w:tab/>
              <w:t>17</w:t>
            </w:r>
          </w:hyperlink>
        </w:p>
        <w:p w14:paraId="1AD10FB5" w14:textId="7FB83976" w:rsidR="0021200B" w:rsidRPr="00DE0EF1" w:rsidRDefault="000A4FB9" w:rsidP="00321C47">
          <w:pPr>
            <w:pStyle w:val="TOC2"/>
            <w:numPr>
              <w:ilvl w:val="0"/>
              <w:numId w:val="75"/>
            </w:numPr>
            <w:tabs>
              <w:tab w:val="left" w:pos="1418"/>
              <w:tab w:val="right" w:leader="dot" w:pos="11038"/>
            </w:tabs>
            <w:spacing w:line="248" w:lineRule="exact"/>
            <w:ind w:left="1417"/>
          </w:pPr>
          <w:hyperlink w:anchor="_TOC_250007" w:history="1">
            <w:r w:rsidR="00022DB4" w:rsidRPr="00DE0EF1">
              <w:rPr>
                <w:color w:val="231F20"/>
              </w:rPr>
              <w:t>Procurement</w:t>
            </w:r>
            <w:r w:rsidR="005765B8" w:rsidRPr="00DE0EF1">
              <w:rPr>
                <w:color w:val="231F20"/>
              </w:rPr>
              <w:t xml:space="preserve">  </w:t>
            </w:r>
            <w:r w:rsidR="00022DB4" w:rsidRPr="00DE0EF1">
              <w:rPr>
                <w:color w:val="231F20"/>
              </w:rPr>
              <w:t>Related</w:t>
            </w:r>
            <w:r w:rsidR="005765B8" w:rsidRPr="00DE0EF1">
              <w:rPr>
                <w:color w:val="231F20"/>
              </w:rPr>
              <w:t xml:space="preserve">  </w:t>
            </w:r>
            <w:r w:rsidR="00022DB4" w:rsidRPr="00DE0EF1">
              <w:rPr>
                <w:color w:val="231F20"/>
              </w:rPr>
              <w:t>Complaint</w:t>
            </w:r>
            <w:r w:rsidR="00022DB4" w:rsidRPr="00DE0EF1">
              <w:rPr>
                <w:color w:val="231F20"/>
              </w:rPr>
              <w:tab/>
              <w:t>17</w:t>
            </w:r>
          </w:hyperlink>
        </w:p>
        <w:p w14:paraId="61544F98" w14:textId="3C068C52" w:rsidR="0021200B" w:rsidRPr="00DE0EF1" w:rsidRDefault="000A4FB9">
          <w:pPr>
            <w:pStyle w:val="TOC1"/>
            <w:tabs>
              <w:tab w:val="right" w:leader="dot" w:pos="11038"/>
            </w:tabs>
            <w:spacing w:line="240" w:lineRule="auto"/>
            <w:ind w:left="850"/>
            <w:rPr>
              <w:b w:val="0"/>
            </w:rPr>
          </w:pPr>
          <w:hyperlink w:anchor="_TOC_250006" w:history="1">
            <w:r w:rsidR="00022DB4" w:rsidRPr="00DE0EF1">
              <w:rPr>
                <w:color w:val="231F20"/>
              </w:rPr>
              <w:t>SECTION</w:t>
            </w:r>
            <w:r w:rsidR="005765B8" w:rsidRPr="00DE0EF1">
              <w:rPr>
                <w:color w:val="231F20"/>
              </w:rPr>
              <w:t xml:space="preserve">  </w:t>
            </w:r>
            <w:r w:rsidR="00022DB4" w:rsidRPr="00DE0EF1">
              <w:rPr>
                <w:color w:val="231F20"/>
              </w:rPr>
              <w:t>II</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DATA</w:t>
            </w:r>
            <w:r w:rsidR="005765B8" w:rsidRPr="00DE0EF1">
              <w:rPr>
                <w:color w:val="231F20"/>
              </w:rPr>
              <w:t xml:space="preserve">  </w:t>
            </w:r>
            <w:r w:rsidR="00022DB4" w:rsidRPr="00DE0EF1">
              <w:rPr>
                <w:color w:val="231F20"/>
              </w:rPr>
              <w:t>SHEET</w:t>
            </w:r>
            <w:r w:rsidR="005765B8" w:rsidRPr="00DE0EF1">
              <w:rPr>
                <w:color w:val="231F20"/>
              </w:rPr>
              <w:t xml:space="preserve">  </w:t>
            </w:r>
            <w:r w:rsidR="00022DB4" w:rsidRPr="00DE0EF1">
              <w:rPr>
                <w:color w:val="231F20"/>
              </w:rPr>
              <w:t>(TDS)</w:t>
            </w:r>
            <w:r w:rsidR="00022DB4" w:rsidRPr="00DE0EF1">
              <w:rPr>
                <w:color w:val="231F20"/>
              </w:rPr>
              <w:tab/>
            </w:r>
            <w:r w:rsidR="00022DB4" w:rsidRPr="00DE0EF1">
              <w:rPr>
                <w:b w:val="0"/>
                <w:color w:val="231F20"/>
              </w:rPr>
              <w:t>18</w:t>
            </w:r>
          </w:hyperlink>
        </w:p>
        <w:p w14:paraId="7A7E66F0" w14:textId="163386C2" w:rsidR="0021200B" w:rsidRPr="00DE0EF1" w:rsidRDefault="000A4FB9">
          <w:pPr>
            <w:pStyle w:val="TOC1"/>
            <w:tabs>
              <w:tab w:val="right" w:leader="dot" w:pos="11038"/>
            </w:tabs>
            <w:spacing w:before="235"/>
            <w:ind w:left="850"/>
            <w:rPr>
              <w:b w:val="0"/>
            </w:rPr>
          </w:pPr>
          <w:hyperlink w:anchor="_TOC_250005" w:history="1">
            <w:r w:rsidR="00022DB4" w:rsidRPr="00DE0EF1">
              <w:rPr>
                <w:color w:val="231F20"/>
              </w:rPr>
              <w:t>SECTION</w:t>
            </w:r>
            <w:r w:rsidR="005765B8" w:rsidRPr="00DE0EF1">
              <w:rPr>
                <w:color w:val="231F20"/>
              </w:rPr>
              <w:t xml:space="preserve">  </w:t>
            </w:r>
            <w:r w:rsidR="00022DB4" w:rsidRPr="00DE0EF1">
              <w:rPr>
                <w:color w:val="231F20"/>
              </w:rPr>
              <w:t>III</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EVALUATION</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QUALIFICATION</w:t>
            </w:r>
            <w:r w:rsidR="005765B8" w:rsidRPr="00DE0EF1">
              <w:rPr>
                <w:color w:val="231F20"/>
              </w:rPr>
              <w:t xml:space="preserve">  </w:t>
            </w:r>
            <w:r w:rsidR="00022DB4" w:rsidRPr="00DE0EF1">
              <w:rPr>
                <w:color w:val="231F20"/>
              </w:rPr>
              <w:t>CRITERIA</w:t>
            </w:r>
            <w:r w:rsidR="00022DB4" w:rsidRPr="00DE0EF1">
              <w:rPr>
                <w:color w:val="231F20"/>
              </w:rPr>
              <w:tab/>
            </w:r>
            <w:r w:rsidR="00022DB4" w:rsidRPr="00DE0EF1">
              <w:rPr>
                <w:b w:val="0"/>
                <w:color w:val="231F20"/>
              </w:rPr>
              <w:t>22</w:t>
            </w:r>
          </w:hyperlink>
        </w:p>
        <w:p w14:paraId="5E3FF488" w14:textId="20401AD5" w:rsidR="0021200B" w:rsidRPr="00DE0EF1" w:rsidRDefault="000A4FB9" w:rsidP="00321C47">
          <w:pPr>
            <w:pStyle w:val="TOC2"/>
            <w:numPr>
              <w:ilvl w:val="0"/>
              <w:numId w:val="74"/>
            </w:numPr>
            <w:tabs>
              <w:tab w:val="left" w:pos="1071"/>
              <w:tab w:val="right" w:leader="dot" w:pos="11038"/>
            </w:tabs>
          </w:pPr>
          <w:hyperlink w:anchor="_TOC_250004" w:history="1">
            <w:r w:rsidR="00022DB4" w:rsidRPr="00DE0EF1">
              <w:rPr>
                <w:color w:val="231F20"/>
              </w:rPr>
              <w:t>General</w:t>
            </w:r>
            <w:r w:rsidR="005765B8" w:rsidRPr="00DE0EF1">
              <w:rPr>
                <w:color w:val="231F20"/>
              </w:rPr>
              <w:t xml:space="preserve">  </w:t>
            </w:r>
            <w:r w:rsidR="00022DB4" w:rsidRPr="00DE0EF1">
              <w:rPr>
                <w:color w:val="231F20"/>
              </w:rPr>
              <w:t>Provisions</w:t>
            </w:r>
            <w:r w:rsidR="00022DB4" w:rsidRPr="00DE0EF1">
              <w:rPr>
                <w:color w:val="231F20"/>
              </w:rPr>
              <w:tab/>
              <w:t>22</w:t>
            </w:r>
          </w:hyperlink>
        </w:p>
        <w:p w14:paraId="5694DC3F" w14:textId="5278C05C" w:rsidR="0021200B" w:rsidRPr="00DE0EF1" w:rsidRDefault="000A4FB9" w:rsidP="00321C47">
          <w:pPr>
            <w:pStyle w:val="TOC2"/>
            <w:numPr>
              <w:ilvl w:val="0"/>
              <w:numId w:val="74"/>
            </w:numPr>
            <w:tabs>
              <w:tab w:val="left" w:pos="1071"/>
              <w:tab w:val="right" w:leader="dot" w:pos="11038"/>
            </w:tabs>
          </w:pPr>
          <w:hyperlink w:anchor="_TOC_250003" w:history="1">
            <w:r w:rsidR="00022DB4" w:rsidRPr="00DE0EF1">
              <w:rPr>
                <w:color w:val="231F20"/>
              </w:rPr>
              <w:t>Evaluation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5765B8" w:rsidRPr="00DE0EF1">
              <w:rPr>
                <w:color w:val="231F20"/>
              </w:rPr>
              <w:t xml:space="preserve">  </w:t>
            </w:r>
            <w:r w:rsidR="00022DB4" w:rsidRPr="00DE0EF1">
              <w:rPr>
                <w:color w:val="231F20"/>
              </w:rPr>
              <w:t>(ITT</w:t>
            </w:r>
            <w:r w:rsidR="005765B8" w:rsidRPr="00DE0EF1">
              <w:rPr>
                <w:color w:val="231F20"/>
              </w:rPr>
              <w:t xml:space="preserve">  </w:t>
            </w:r>
            <w:r w:rsidR="00022DB4" w:rsidRPr="00DE0EF1">
              <w:rPr>
                <w:color w:val="231F20"/>
              </w:rPr>
              <w:t>33)</w:t>
            </w:r>
            <w:r w:rsidR="00022DB4" w:rsidRPr="00DE0EF1">
              <w:rPr>
                <w:color w:val="231F20"/>
              </w:rPr>
              <w:tab/>
              <w:t>22</w:t>
            </w:r>
          </w:hyperlink>
        </w:p>
        <w:p w14:paraId="27D24ABC" w14:textId="44B3E381" w:rsidR="0021200B" w:rsidRPr="00DE0EF1" w:rsidRDefault="000A4FB9" w:rsidP="00321C47">
          <w:pPr>
            <w:pStyle w:val="TOC2"/>
            <w:numPr>
              <w:ilvl w:val="0"/>
              <w:numId w:val="74"/>
            </w:numPr>
            <w:tabs>
              <w:tab w:val="left" w:pos="1071"/>
              <w:tab w:val="right" w:leader="dot" w:pos="11038"/>
            </w:tabs>
          </w:pPr>
          <w:hyperlink w:anchor="_TOC_250002" w:history="1">
            <w:r w:rsidR="00022DB4" w:rsidRPr="00DE0EF1">
              <w:rPr>
                <w:color w:val="231F20"/>
              </w:rPr>
              <w:t>MARGIN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PREFERENCE</w:t>
            </w:r>
            <w:r w:rsidR="00022DB4" w:rsidRPr="00DE0EF1">
              <w:rPr>
                <w:color w:val="231F20"/>
              </w:rPr>
              <w:tab/>
              <w:t>25</w:t>
            </w:r>
          </w:hyperlink>
        </w:p>
        <w:p w14:paraId="4989CCB6" w14:textId="30D808E1" w:rsidR="0021200B" w:rsidRPr="00DE0EF1" w:rsidRDefault="000A4FB9" w:rsidP="00321C47">
          <w:pPr>
            <w:pStyle w:val="TOC2"/>
            <w:numPr>
              <w:ilvl w:val="0"/>
              <w:numId w:val="74"/>
            </w:numPr>
            <w:tabs>
              <w:tab w:val="left" w:pos="1071"/>
              <w:tab w:val="right" w:leader="dot" w:pos="11038"/>
            </w:tabs>
            <w:spacing w:line="248" w:lineRule="exact"/>
          </w:pPr>
          <w:hyperlink w:anchor="_TOC_250001" w:history="1">
            <w:r w:rsidR="00022DB4" w:rsidRPr="00DE0EF1">
              <w:rPr>
                <w:color w:val="231F20"/>
              </w:rPr>
              <w:t>Post</w:t>
            </w:r>
            <w:r w:rsidR="005765B8" w:rsidRPr="00DE0EF1">
              <w:rPr>
                <w:color w:val="231F20"/>
              </w:rPr>
              <w:t xml:space="preserve">  </w:t>
            </w:r>
            <w:r w:rsidR="00022DB4" w:rsidRPr="00DE0EF1">
              <w:rPr>
                <w:color w:val="231F20"/>
              </w:rPr>
              <w:t>Qualiﬁcation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Tenderers</w:t>
            </w:r>
            <w:r w:rsidR="005765B8" w:rsidRPr="00DE0EF1">
              <w:rPr>
                <w:color w:val="231F20"/>
              </w:rPr>
              <w:t xml:space="preserve">  </w:t>
            </w:r>
            <w:r w:rsidR="00022DB4" w:rsidRPr="00DE0EF1">
              <w:rPr>
                <w:color w:val="231F20"/>
              </w:rPr>
              <w:t>(ITT</w:t>
            </w:r>
            <w:r w:rsidR="005765B8" w:rsidRPr="00DE0EF1">
              <w:rPr>
                <w:color w:val="231F20"/>
              </w:rPr>
              <w:t xml:space="preserve">  </w:t>
            </w:r>
            <w:r w:rsidR="00022DB4" w:rsidRPr="00DE0EF1">
              <w:rPr>
                <w:color w:val="231F20"/>
              </w:rPr>
              <w:t>37)</w:t>
            </w:r>
            <w:r w:rsidR="00022DB4" w:rsidRPr="00DE0EF1">
              <w:rPr>
                <w:color w:val="231F20"/>
              </w:rPr>
              <w:tab/>
              <w:t>25</w:t>
            </w:r>
          </w:hyperlink>
        </w:p>
        <w:p w14:paraId="467F47B8" w14:textId="3C85C720" w:rsidR="0021200B" w:rsidRPr="00DE0EF1" w:rsidRDefault="000A4FB9">
          <w:pPr>
            <w:pStyle w:val="TOC1"/>
            <w:tabs>
              <w:tab w:val="right" w:leader="dot" w:pos="11038"/>
            </w:tabs>
            <w:ind w:left="850"/>
            <w:rPr>
              <w:b w:val="0"/>
            </w:rPr>
          </w:pPr>
          <w:hyperlink w:anchor="_TOC_250000" w:history="1">
            <w:r w:rsidR="00022DB4" w:rsidRPr="00DE0EF1">
              <w:rPr>
                <w:color w:val="231F20"/>
              </w:rPr>
              <w:t>SECTION</w:t>
            </w:r>
            <w:r w:rsidR="005765B8" w:rsidRPr="00DE0EF1">
              <w:rPr>
                <w:color w:val="231F20"/>
              </w:rPr>
              <w:t xml:space="preserve">  </w:t>
            </w:r>
            <w:r w:rsidR="00022DB4" w:rsidRPr="00DE0EF1">
              <w:rPr>
                <w:color w:val="231F20"/>
              </w:rPr>
              <w:t>IV</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TENDERING</w:t>
            </w:r>
            <w:r w:rsidR="005765B8" w:rsidRPr="00DE0EF1">
              <w:rPr>
                <w:color w:val="231F20"/>
              </w:rPr>
              <w:t xml:space="preserve">  </w:t>
            </w:r>
            <w:r w:rsidR="00022DB4" w:rsidRPr="00DE0EF1">
              <w:rPr>
                <w:color w:val="231F20"/>
              </w:rPr>
              <w:t>FORMS</w:t>
            </w:r>
            <w:r w:rsidR="00022DB4" w:rsidRPr="00DE0EF1">
              <w:rPr>
                <w:color w:val="231F20"/>
              </w:rPr>
              <w:tab/>
            </w:r>
            <w:r w:rsidR="00022DB4" w:rsidRPr="00DE0EF1">
              <w:rPr>
                <w:b w:val="0"/>
                <w:color w:val="231F20"/>
              </w:rPr>
              <w:t>28</w:t>
            </w:r>
          </w:hyperlink>
        </w:p>
      </w:sdtContent>
    </w:sdt>
    <w:p w14:paraId="1BEF4360" w14:textId="77777777" w:rsidR="0021200B" w:rsidRPr="00DE0EF1" w:rsidRDefault="0021200B">
      <w:pPr>
        <w:sectPr w:rsidR="0021200B" w:rsidRPr="00DE0EF1" w:rsidSect="008321E8">
          <w:headerReference w:type="even" r:id="rId11"/>
          <w:headerReference w:type="default" r:id="rId12"/>
          <w:footerReference w:type="even" r:id="rId13"/>
          <w:footerReference w:type="default" r:id="rId14"/>
          <w:type w:val="continuous"/>
          <w:pgSz w:w="11910" w:h="16840"/>
          <w:pgMar w:top="720" w:right="720" w:bottom="720" w:left="720" w:header="720" w:footer="720" w:gutter="0"/>
          <w:cols w:space="720"/>
        </w:sectPr>
      </w:pPr>
    </w:p>
    <w:p w14:paraId="44F87212" w14:textId="075CE925" w:rsidR="0021200B" w:rsidRPr="00DE0EF1" w:rsidRDefault="00AD4B95">
      <w:pPr>
        <w:pStyle w:val="BodyText"/>
        <w:spacing w:line="244" w:lineRule="exact"/>
        <w:ind w:left="850"/>
      </w:pPr>
      <w:r w:rsidRPr="00DE0EF1">
        <w:rPr>
          <w:color w:val="231F20"/>
        </w:rPr>
        <w:lastRenderedPageBreak/>
        <w:t>Form of Tender</w:t>
      </w:r>
      <w:r w:rsidR="000310B4" w:rsidRPr="00DE0EF1">
        <w:rPr>
          <w:color w:val="231F20"/>
        </w:rPr>
        <w:t>……………………………………………………………………………………………………</w:t>
      </w:r>
      <w:r w:rsidR="003833C2" w:rsidRPr="00DE0EF1">
        <w:rPr>
          <w:color w:val="231F20"/>
        </w:rPr>
        <w:t>…</w:t>
      </w:r>
      <w:r w:rsidR="00022DB4" w:rsidRPr="00DE0EF1">
        <w:rPr>
          <w:color w:val="231F20"/>
        </w:rPr>
        <w:t>29</w:t>
      </w:r>
    </w:p>
    <w:p w14:paraId="3B8F5C47" w14:textId="07F1E148" w:rsidR="000310B4" w:rsidRPr="00DE0EF1" w:rsidRDefault="008A7A5E" w:rsidP="000310B4">
      <w:pPr>
        <w:pStyle w:val="BodyText"/>
        <w:spacing w:before="3" w:line="230" w:lineRule="auto"/>
        <w:ind w:left="850" w:right="720"/>
        <w:rPr>
          <w:color w:val="231F20"/>
        </w:rPr>
      </w:pPr>
      <w:r w:rsidRPr="00DE0EF1">
        <w:rPr>
          <w:color w:val="231F20"/>
        </w:rPr>
        <w:t>Certiﬁcate of Independent Tender Determination</w:t>
      </w:r>
      <w:r w:rsidR="005765B8" w:rsidRPr="00DE0EF1">
        <w:rPr>
          <w:color w:val="231F20"/>
        </w:rPr>
        <w:t xml:space="preserve"> </w:t>
      </w:r>
      <w:r w:rsidR="000310B4" w:rsidRPr="00DE0EF1">
        <w:rPr>
          <w:color w:val="231F20"/>
        </w:rPr>
        <w:t>………………………………………………………………</w:t>
      </w:r>
      <w:r w:rsidR="003833C2" w:rsidRPr="00DE0EF1">
        <w:rPr>
          <w:color w:val="231F20"/>
        </w:rPr>
        <w:t>….</w:t>
      </w:r>
      <w:r w:rsidR="005765B8" w:rsidRPr="00DE0EF1">
        <w:rPr>
          <w:color w:val="231F20"/>
        </w:rPr>
        <w:t xml:space="preserve"> </w:t>
      </w:r>
      <w:r w:rsidR="00022DB4" w:rsidRPr="00DE0EF1">
        <w:rPr>
          <w:color w:val="231F20"/>
        </w:rPr>
        <w:t>32</w:t>
      </w:r>
      <w:r w:rsidR="005765B8" w:rsidRPr="00DE0EF1">
        <w:rPr>
          <w:color w:val="231F20"/>
        </w:rPr>
        <w:t xml:space="preserve">  </w:t>
      </w:r>
    </w:p>
    <w:p w14:paraId="0A3CFF39" w14:textId="735555BC" w:rsidR="0021200B" w:rsidRPr="00DE0EF1" w:rsidRDefault="00022DB4" w:rsidP="000310B4">
      <w:pPr>
        <w:pStyle w:val="BodyText"/>
        <w:spacing w:before="3" w:line="230" w:lineRule="auto"/>
        <w:ind w:left="850" w:right="720"/>
      </w:pPr>
      <w:r w:rsidRPr="00DE0EF1">
        <w:rPr>
          <w:color w:val="231F20"/>
        </w:rPr>
        <w:t>Self-</w:t>
      </w:r>
      <w:r w:rsidR="008A7A5E" w:rsidRPr="00DE0EF1">
        <w:rPr>
          <w:color w:val="231F20"/>
        </w:rPr>
        <w:t>declaration Forms</w:t>
      </w:r>
      <w:r w:rsidR="000310B4" w:rsidRPr="00DE0EF1">
        <w:rPr>
          <w:color w:val="231F20"/>
        </w:rPr>
        <w:t>…………………………………………………………………………………..………….</w:t>
      </w:r>
      <w:r w:rsidR="003833C2" w:rsidRPr="00DE0EF1">
        <w:rPr>
          <w:color w:val="231F20"/>
        </w:rPr>
        <w:t>.</w:t>
      </w:r>
      <w:r w:rsidRPr="00DE0EF1">
        <w:rPr>
          <w:color w:val="231F20"/>
        </w:rPr>
        <w:t>33</w:t>
      </w:r>
    </w:p>
    <w:p w14:paraId="28652539" w14:textId="1D88017A" w:rsidR="000310B4" w:rsidRPr="00DE0EF1" w:rsidRDefault="00AD4B95" w:rsidP="000310B4">
      <w:pPr>
        <w:pStyle w:val="BodyText"/>
        <w:spacing w:before="2" w:line="230" w:lineRule="auto"/>
        <w:ind w:left="850" w:right="720"/>
        <w:rPr>
          <w:color w:val="231F20"/>
        </w:rPr>
      </w:pPr>
      <w:r w:rsidRPr="00DE0EF1">
        <w:rPr>
          <w:color w:val="231F20"/>
        </w:rPr>
        <w:t xml:space="preserve">Appendix 1 </w:t>
      </w:r>
      <w:r w:rsidR="00022DB4" w:rsidRPr="00DE0EF1">
        <w:rPr>
          <w:color w:val="231F20"/>
        </w:rPr>
        <w:t>-</w:t>
      </w:r>
      <w:r w:rsidR="005765B8" w:rsidRPr="00DE0EF1">
        <w:rPr>
          <w:color w:val="231F20"/>
        </w:rPr>
        <w:t xml:space="preserve"> </w:t>
      </w:r>
      <w:r w:rsidRPr="00DE0EF1">
        <w:rPr>
          <w:color w:val="231F20"/>
        </w:rPr>
        <w:t xml:space="preserve">Fraud </w:t>
      </w:r>
      <w:r w:rsidR="008A7A5E" w:rsidRPr="00DE0EF1">
        <w:rPr>
          <w:color w:val="231F20"/>
        </w:rPr>
        <w:t>and Corruption</w:t>
      </w:r>
      <w:r w:rsidR="000310B4" w:rsidRPr="00DE0EF1">
        <w:rPr>
          <w:color w:val="231F20"/>
        </w:rPr>
        <w:t>………………………………………………………………………………</w:t>
      </w:r>
      <w:r w:rsidR="003833C2" w:rsidRPr="00DE0EF1">
        <w:rPr>
          <w:color w:val="231F20"/>
        </w:rPr>
        <w:t>…</w:t>
      </w:r>
      <w:r w:rsidR="00022DB4" w:rsidRPr="00DE0EF1">
        <w:rPr>
          <w:color w:val="231F20"/>
        </w:rPr>
        <w:t>36</w:t>
      </w:r>
      <w:r w:rsidR="005765B8" w:rsidRPr="00DE0EF1">
        <w:rPr>
          <w:color w:val="231F20"/>
        </w:rPr>
        <w:t xml:space="preserve">  </w:t>
      </w:r>
    </w:p>
    <w:p w14:paraId="6117E9A6" w14:textId="1EABDAE9" w:rsidR="0021200B" w:rsidRPr="00DE0EF1" w:rsidRDefault="008A7A5E" w:rsidP="000310B4">
      <w:pPr>
        <w:pStyle w:val="BodyText"/>
        <w:spacing w:before="2" w:line="230" w:lineRule="auto"/>
        <w:ind w:left="850" w:right="720"/>
      </w:pPr>
      <w:r w:rsidRPr="00DE0EF1">
        <w:rPr>
          <w:color w:val="231F20"/>
        </w:rPr>
        <w:t xml:space="preserve">Tenderer Information </w:t>
      </w:r>
      <w:r w:rsidR="003833C2" w:rsidRPr="00DE0EF1">
        <w:rPr>
          <w:color w:val="231F20"/>
        </w:rPr>
        <w:t>Form …</w:t>
      </w:r>
      <w:r w:rsidR="000310B4" w:rsidRPr="00DE0EF1">
        <w:rPr>
          <w:color w:val="231F20"/>
        </w:rPr>
        <w:t>……………………………………………………………………………………..</w:t>
      </w:r>
      <w:r w:rsidR="003833C2" w:rsidRPr="00DE0EF1">
        <w:rPr>
          <w:color w:val="231F20"/>
        </w:rPr>
        <w:t>.</w:t>
      </w:r>
      <w:r w:rsidR="00022DB4" w:rsidRPr="00DE0EF1">
        <w:rPr>
          <w:color w:val="231F20"/>
        </w:rPr>
        <w:t>38</w:t>
      </w:r>
    </w:p>
    <w:p w14:paraId="6D6B6B21" w14:textId="57E93C40" w:rsidR="0021200B" w:rsidRPr="00DE0EF1" w:rsidRDefault="008A7A5E">
      <w:pPr>
        <w:pStyle w:val="BodyText"/>
        <w:spacing w:line="242" w:lineRule="exact"/>
        <w:ind w:left="850"/>
      </w:pPr>
      <w:r w:rsidRPr="00DE0EF1">
        <w:rPr>
          <w:color w:val="231F20"/>
        </w:rPr>
        <w:t xml:space="preserve">Tenderer’s Eligibility- Conﬁdential Business Questionnaire </w:t>
      </w:r>
      <w:r w:rsidR="003833C2" w:rsidRPr="00DE0EF1">
        <w:rPr>
          <w:color w:val="231F20"/>
        </w:rPr>
        <w:t>Form …</w:t>
      </w:r>
      <w:r w:rsidR="000310B4" w:rsidRPr="00DE0EF1">
        <w:rPr>
          <w:color w:val="231F20"/>
        </w:rPr>
        <w:t>…………………………………………</w:t>
      </w:r>
      <w:r w:rsidR="003833C2" w:rsidRPr="00DE0EF1">
        <w:rPr>
          <w:color w:val="231F20"/>
        </w:rPr>
        <w:t>…..</w:t>
      </w:r>
      <w:r w:rsidR="00022DB4" w:rsidRPr="00DE0EF1">
        <w:rPr>
          <w:color w:val="231F20"/>
        </w:rPr>
        <w:t>39</w:t>
      </w:r>
    </w:p>
    <w:p w14:paraId="4CF9CB6C" w14:textId="7E383C32" w:rsidR="0021200B" w:rsidRPr="00DE0EF1" w:rsidRDefault="008A7A5E">
      <w:pPr>
        <w:pStyle w:val="BodyText"/>
        <w:tabs>
          <w:tab w:val="right" w:leader="dot" w:pos="11038"/>
        </w:tabs>
        <w:spacing w:line="244" w:lineRule="exact"/>
        <w:ind w:left="850"/>
      </w:pPr>
      <w:r w:rsidRPr="00DE0EF1">
        <w:rPr>
          <w:color w:val="231F20"/>
        </w:rPr>
        <w:t>Tenderer’s JV Members Information Form</w:t>
      </w:r>
      <w:r w:rsidR="00022DB4" w:rsidRPr="00DE0EF1">
        <w:rPr>
          <w:color w:val="231F20"/>
        </w:rPr>
        <w:tab/>
        <w:t>42</w:t>
      </w:r>
    </w:p>
    <w:p w14:paraId="25FDC095" w14:textId="7CF808FF" w:rsidR="0021200B" w:rsidRPr="00DE0EF1" w:rsidRDefault="008A7A5E">
      <w:pPr>
        <w:pStyle w:val="BodyText"/>
        <w:tabs>
          <w:tab w:val="right" w:leader="dot" w:pos="11038"/>
        </w:tabs>
        <w:spacing w:line="244" w:lineRule="exact"/>
        <w:ind w:left="850"/>
      </w:pPr>
      <w:r w:rsidRPr="00DE0EF1">
        <w:rPr>
          <w:color w:val="231F20"/>
        </w:rPr>
        <w:t>Price Schedule Forms</w:t>
      </w:r>
      <w:r w:rsidR="00022DB4" w:rsidRPr="00DE0EF1">
        <w:rPr>
          <w:color w:val="231F20"/>
        </w:rPr>
        <w:tab/>
        <w:t>43</w:t>
      </w:r>
    </w:p>
    <w:p w14:paraId="12D1DF83" w14:textId="67E45430" w:rsidR="0021200B" w:rsidRPr="00DE0EF1" w:rsidRDefault="008A7A5E">
      <w:pPr>
        <w:pStyle w:val="BodyText"/>
        <w:tabs>
          <w:tab w:val="right" w:leader="dot" w:pos="11037"/>
        </w:tabs>
        <w:spacing w:line="244" w:lineRule="exact"/>
        <w:ind w:left="850"/>
      </w:pPr>
      <w:r w:rsidRPr="00DE0EF1">
        <w:rPr>
          <w:color w:val="231F20"/>
        </w:rPr>
        <w:t>FORM OF TENDER SECURITY - DEMAND BANK GUARANTEE</w:t>
      </w:r>
      <w:r w:rsidR="00022DB4" w:rsidRPr="00DE0EF1">
        <w:rPr>
          <w:color w:val="231F20"/>
        </w:rPr>
        <w:tab/>
        <w:t>49</w:t>
      </w:r>
    </w:p>
    <w:p w14:paraId="18784DBA" w14:textId="4B9166B4" w:rsidR="0021200B" w:rsidRPr="00DE0EF1" w:rsidRDefault="008A7A5E">
      <w:pPr>
        <w:pStyle w:val="BodyText"/>
        <w:tabs>
          <w:tab w:val="right" w:leader="dot" w:pos="11038"/>
        </w:tabs>
        <w:spacing w:line="244" w:lineRule="exact"/>
        <w:ind w:left="850"/>
      </w:pPr>
      <w:r w:rsidRPr="00DE0EF1">
        <w:rPr>
          <w:color w:val="231F20"/>
        </w:rPr>
        <w:t>FORM OF TENDER SECURITY (</w:t>
      </w:r>
      <w:r w:rsidR="00D1265E">
        <w:rPr>
          <w:color w:val="231F20"/>
        </w:rPr>
        <w:t>INSURANCE GUARANTEE</w:t>
      </w:r>
      <w:r w:rsidR="00022DB4" w:rsidRPr="00DE0EF1">
        <w:rPr>
          <w:color w:val="231F20"/>
        </w:rPr>
        <w:t>)</w:t>
      </w:r>
      <w:r w:rsidR="00022DB4" w:rsidRPr="00DE0EF1">
        <w:rPr>
          <w:color w:val="231F20"/>
        </w:rPr>
        <w:tab/>
        <w:t>50</w:t>
      </w:r>
    </w:p>
    <w:p w14:paraId="5A4AA7B1" w14:textId="7A6868E2" w:rsidR="0021200B" w:rsidRPr="00DE0EF1" w:rsidRDefault="008A7A5E">
      <w:pPr>
        <w:pStyle w:val="BodyText"/>
        <w:tabs>
          <w:tab w:val="right" w:leader="dot" w:pos="11038"/>
        </w:tabs>
        <w:spacing w:line="244" w:lineRule="exact"/>
        <w:ind w:left="850"/>
      </w:pPr>
      <w:r w:rsidRPr="00DE0EF1">
        <w:rPr>
          <w:color w:val="231F20"/>
        </w:rPr>
        <w:t>FORM OF TENDER</w:t>
      </w:r>
      <w:r w:rsidR="00022DB4" w:rsidRPr="00DE0EF1">
        <w:rPr>
          <w:color w:val="231F20"/>
        </w:rPr>
        <w:t>-</w:t>
      </w:r>
      <w:r w:rsidRPr="00DE0EF1">
        <w:rPr>
          <w:color w:val="231F20"/>
        </w:rPr>
        <w:t>SECURING DECLARATION</w:t>
      </w:r>
      <w:r w:rsidR="00022DB4" w:rsidRPr="00DE0EF1">
        <w:rPr>
          <w:color w:val="231F20"/>
        </w:rPr>
        <w:tab/>
        <w:t>51</w:t>
      </w:r>
    </w:p>
    <w:p w14:paraId="7D102A4E" w14:textId="1ABD8EC0" w:rsidR="0021200B" w:rsidRPr="00DE0EF1" w:rsidRDefault="008A7A5E">
      <w:pPr>
        <w:pStyle w:val="BodyText"/>
        <w:tabs>
          <w:tab w:val="right" w:leader="dot" w:pos="11038"/>
        </w:tabs>
        <w:spacing w:line="248" w:lineRule="exact"/>
        <w:ind w:left="850"/>
      </w:pPr>
      <w:r w:rsidRPr="00DE0EF1">
        <w:rPr>
          <w:color w:val="231F20"/>
        </w:rPr>
        <w:t>MANUFACTURER’S AUTHORIZATION FORM</w:t>
      </w:r>
      <w:r w:rsidR="00022DB4" w:rsidRPr="00DE0EF1">
        <w:rPr>
          <w:color w:val="231F20"/>
        </w:rPr>
        <w:tab/>
        <w:t>52</w:t>
      </w:r>
    </w:p>
    <w:p w14:paraId="7033FFF3" w14:textId="1B9AF93A" w:rsidR="0021200B" w:rsidRPr="00DE0EF1" w:rsidRDefault="003833C2">
      <w:pPr>
        <w:pStyle w:val="Heading5"/>
        <w:tabs>
          <w:tab w:val="right" w:leader="dot" w:pos="11038"/>
        </w:tabs>
        <w:spacing w:before="234"/>
        <w:ind w:left="850"/>
        <w:rPr>
          <w:b w:val="0"/>
        </w:rPr>
      </w:pPr>
      <w:r w:rsidRPr="00DE0EF1">
        <w:rPr>
          <w:color w:val="231F20"/>
        </w:rPr>
        <w:t>PART 2</w:t>
      </w:r>
      <w:r w:rsidR="00022DB4" w:rsidRPr="00DE0EF1">
        <w:rPr>
          <w:color w:val="231F20"/>
        </w:rPr>
        <w:t>:</w:t>
      </w:r>
      <w:r w:rsidR="005765B8" w:rsidRPr="00DE0EF1">
        <w:rPr>
          <w:color w:val="231F20"/>
        </w:rPr>
        <w:t xml:space="preserve">  </w:t>
      </w:r>
      <w:r w:rsidRPr="00DE0EF1">
        <w:rPr>
          <w:color w:val="231F20"/>
        </w:rPr>
        <w:t>SUPPLY REQUIREMENTS</w:t>
      </w:r>
      <w:r w:rsidR="00022DB4" w:rsidRPr="00DE0EF1">
        <w:rPr>
          <w:color w:val="231F20"/>
        </w:rPr>
        <w:tab/>
      </w:r>
      <w:r w:rsidR="00022DB4" w:rsidRPr="00DE0EF1">
        <w:rPr>
          <w:b w:val="0"/>
          <w:color w:val="231F20"/>
        </w:rPr>
        <w:t>53</w:t>
      </w:r>
    </w:p>
    <w:p w14:paraId="15EEF2CF" w14:textId="71DB54B1" w:rsidR="0021200B" w:rsidRPr="00DE0EF1" w:rsidRDefault="003833C2">
      <w:pPr>
        <w:pStyle w:val="Heading5"/>
        <w:tabs>
          <w:tab w:val="right" w:leader="dot" w:pos="11038"/>
        </w:tabs>
        <w:spacing w:before="235" w:line="248" w:lineRule="exact"/>
        <w:ind w:left="850"/>
        <w:rPr>
          <w:b w:val="0"/>
        </w:rPr>
      </w:pPr>
      <w:r w:rsidRPr="00DE0EF1">
        <w:rPr>
          <w:color w:val="231F20"/>
        </w:rPr>
        <w:t>Section V - Schedule of Requirements</w:t>
      </w:r>
      <w:r w:rsidR="00022DB4" w:rsidRPr="00DE0EF1">
        <w:rPr>
          <w:color w:val="231F20"/>
        </w:rPr>
        <w:tab/>
      </w:r>
      <w:r w:rsidR="00022DB4" w:rsidRPr="00DE0EF1">
        <w:rPr>
          <w:b w:val="0"/>
          <w:color w:val="231F20"/>
        </w:rPr>
        <w:t>53</w:t>
      </w:r>
    </w:p>
    <w:p w14:paraId="0AE5A779" w14:textId="056753DA" w:rsidR="0021200B" w:rsidRPr="00DE0EF1" w:rsidRDefault="003833C2">
      <w:pPr>
        <w:pStyle w:val="BodyText"/>
        <w:tabs>
          <w:tab w:val="right" w:leader="dot" w:pos="11038"/>
        </w:tabs>
        <w:spacing w:line="244" w:lineRule="exact"/>
        <w:ind w:left="850"/>
      </w:pPr>
      <w:r w:rsidRPr="00DE0EF1">
        <w:rPr>
          <w:color w:val="231F20"/>
        </w:rPr>
        <w:t>Notes for Preparing the Schedule of Requirements</w:t>
      </w:r>
      <w:r w:rsidR="00022DB4" w:rsidRPr="00DE0EF1">
        <w:rPr>
          <w:color w:val="231F20"/>
        </w:rPr>
        <w:tab/>
        <w:t>53</w:t>
      </w:r>
    </w:p>
    <w:p w14:paraId="2756903F" w14:textId="76E6BC1C" w:rsidR="0021200B" w:rsidRPr="00DE0EF1" w:rsidRDefault="00022DB4" w:rsidP="00321C47">
      <w:pPr>
        <w:pStyle w:val="ListParagraph"/>
        <w:numPr>
          <w:ilvl w:val="0"/>
          <w:numId w:val="73"/>
        </w:numPr>
        <w:tabs>
          <w:tab w:val="left" w:pos="1417"/>
          <w:tab w:val="left" w:pos="1418"/>
          <w:tab w:val="right" w:leader="dot" w:pos="11038"/>
        </w:tabs>
        <w:spacing w:line="244" w:lineRule="exact"/>
      </w:pP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Schedule</w:t>
      </w:r>
      <w:r w:rsidRPr="00DE0EF1">
        <w:rPr>
          <w:color w:val="231F20"/>
        </w:rPr>
        <w:tab/>
        <w:t>54</w:t>
      </w:r>
    </w:p>
    <w:p w14:paraId="3EE878B5" w14:textId="262C93B1" w:rsidR="0021200B" w:rsidRPr="00DE0EF1" w:rsidRDefault="00022DB4" w:rsidP="00321C47">
      <w:pPr>
        <w:pStyle w:val="ListParagraph"/>
        <w:numPr>
          <w:ilvl w:val="0"/>
          <w:numId w:val="73"/>
        </w:numPr>
        <w:tabs>
          <w:tab w:val="left" w:pos="1417"/>
          <w:tab w:val="left" w:pos="1418"/>
          <w:tab w:val="right" w:leader="dot" w:pos="11038"/>
        </w:tabs>
        <w:spacing w:line="244" w:lineRule="exact"/>
      </w:pP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Schedule</w:t>
      </w:r>
      <w:r w:rsidRPr="00DE0EF1">
        <w:rPr>
          <w:color w:val="231F20"/>
        </w:rPr>
        <w:tab/>
        <w:t>55</w:t>
      </w:r>
    </w:p>
    <w:p w14:paraId="776B9DF4" w14:textId="5C7780A8" w:rsidR="0021200B" w:rsidRPr="00DE0EF1" w:rsidRDefault="00022DB4" w:rsidP="00321C47">
      <w:pPr>
        <w:pStyle w:val="ListParagraph"/>
        <w:numPr>
          <w:ilvl w:val="0"/>
          <w:numId w:val="73"/>
        </w:numPr>
        <w:tabs>
          <w:tab w:val="left" w:pos="1417"/>
          <w:tab w:val="left" w:pos="1418"/>
          <w:tab w:val="right" w:leader="dot" w:pos="11038"/>
        </w:tabs>
        <w:spacing w:line="244" w:lineRule="exact"/>
      </w:pPr>
      <w:r w:rsidRPr="00DE0EF1">
        <w:rPr>
          <w:color w:val="231F20"/>
        </w:rPr>
        <w:t>Technical</w:t>
      </w:r>
      <w:r w:rsidR="005765B8" w:rsidRPr="00DE0EF1">
        <w:rPr>
          <w:color w:val="231F20"/>
        </w:rPr>
        <w:t xml:space="preserve">  </w:t>
      </w:r>
      <w:r w:rsidRPr="00DE0EF1">
        <w:rPr>
          <w:color w:val="231F20"/>
        </w:rPr>
        <w:t>Speciﬁcations</w:t>
      </w:r>
      <w:r w:rsidRPr="00DE0EF1">
        <w:rPr>
          <w:color w:val="231F20"/>
        </w:rPr>
        <w:tab/>
        <w:t>56</w:t>
      </w:r>
    </w:p>
    <w:p w14:paraId="7697908C" w14:textId="77777777" w:rsidR="0021200B" w:rsidRPr="00DE0EF1" w:rsidRDefault="00022DB4" w:rsidP="00321C47">
      <w:pPr>
        <w:pStyle w:val="ListParagraph"/>
        <w:numPr>
          <w:ilvl w:val="0"/>
          <w:numId w:val="73"/>
        </w:numPr>
        <w:tabs>
          <w:tab w:val="left" w:pos="1417"/>
          <w:tab w:val="left" w:pos="1418"/>
          <w:tab w:val="right" w:leader="dot" w:pos="11038"/>
        </w:tabs>
        <w:spacing w:line="244" w:lineRule="exact"/>
      </w:pPr>
      <w:r w:rsidRPr="00DE0EF1">
        <w:rPr>
          <w:color w:val="231F20"/>
        </w:rPr>
        <w:t>Drawings</w:t>
      </w:r>
      <w:r w:rsidRPr="00DE0EF1">
        <w:rPr>
          <w:color w:val="231F20"/>
        </w:rPr>
        <w:tab/>
        <w:t>58</w:t>
      </w:r>
    </w:p>
    <w:p w14:paraId="2F915541" w14:textId="21372AA4" w:rsidR="0021200B" w:rsidRPr="00DE0EF1" w:rsidRDefault="00022DB4" w:rsidP="00321C47">
      <w:pPr>
        <w:pStyle w:val="ListParagraph"/>
        <w:numPr>
          <w:ilvl w:val="0"/>
          <w:numId w:val="73"/>
        </w:numPr>
        <w:tabs>
          <w:tab w:val="left" w:pos="1417"/>
          <w:tab w:val="left" w:pos="1418"/>
          <w:tab w:val="right" w:leader="dot" w:pos="11038"/>
        </w:tabs>
        <w:spacing w:line="248" w:lineRule="exact"/>
      </w:pPr>
      <w:r w:rsidRPr="00DE0EF1">
        <w:rPr>
          <w:color w:val="231F20"/>
        </w:rPr>
        <w:t>Inspections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Tests</w:t>
      </w:r>
      <w:r w:rsidRPr="00DE0EF1">
        <w:rPr>
          <w:color w:val="231F20"/>
        </w:rPr>
        <w:tab/>
        <w:t>59</w:t>
      </w:r>
    </w:p>
    <w:p w14:paraId="758064F8" w14:textId="16D5FA2C" w:rsidR="0021200B" w:rsidRPr="00DE0EF1" w:rsidRDefault="003833C2">
      <w:pPr>
        <w:pStyle w:val="Heading5"/>
        <w:tabs>
          <w:tab w:val="right" w:leader="dot" w:pos="11038"/>
        </w:tabs>
        <w:spacing w:before="234"/>
        <w:ind w:left="850"/>
        <w:rPr>
          <w:b w:val="0"/>
        </w:rPr>
      </w:pPr>
      <w:r w:rsidRPr="00DE0EF1">
        <w:rPr>
          <w:color w:val="231F20"/>
        </w:rPr>
        <w:t>PART 3 - CONTRACT</w:t>
      </w:r>
      <w:r w:rsidR="00022DB4" w:rsidRPr="00DE0EF1">
        <w:rPr>
          <w:color w:val="231F20"/>
        </w:rPr>
        <w:tab/>
      </w:r>
      <w:r w:rsidR="00022DB4" w:rsidRPr="00DE0EF1">
        <w:rPr>
          <w:b w:val="0"/>
          <w:color w:val="231F20"/>
        </w:rPr>
        <w:t>60</w:t>
      </w:r>
    </w:p>
    <w:p w14:paraId="59AE6D70" w14:textId="74B03C63" w:rsidR="0021200B" w:rsidRPr="00DE0EF1" w:rsidRDefault="003833C2">
      <w:pPr>
        <w:pStyle w:val="BodyText"/>
        <w:tabs>
          <w:tab w:val="right" w:leader="dot" w:pos="11038"/>
        </w:tabs>
        <w:spacing w:before="76"/>
        <w:ind w:left="850"/>
      </w:pPr>
      <w:r w:rsidRPr="00DE0EF1">
        <w:rPr>
          <w:color w:val="231F20"/>
        </w:rPr>
        <w:t>SECTION VI - GENERAL CONDITIONS OF CONTRACT</w:t>
      </w:r>
      <w:r w:rsidR="00022DB4" w:rsidRPr="00DE0EF1">
        <w:rPr>
          <w:color w:val="231F20"/>
        </w:rPr>
        <w:tab/>
        <w:t>61</w:t>
      </w:r>
    </w:p>
    <w:p w14:paraId="13A93888" w14:textId="429AC4B9" w:rsidR="0021200B" w:rsidRPr="00DE0EF1" w:rsidRDefault="003833C2">
      <w:pPr>
        <w:pStyle w:val="BodyText"/>
        <w:tabs>
          <w:tab w:val="right" w:leader="dot" w:pos="11038"/>
        </w:tabs>
        <w:spacing w:before="76"/>
        <w:ind w:left="850"/>
      </w:pPr>
      <w:r w:rsidRPr="00DE0EF1">
        <w:rPr>
          <w:color w:val="231F20"/>
        </w:rPr>
        <w:t>SECTION VII - SPECIAL CONDITIONS OF CONTRACT</w:t>
      </w:r>
      <w:r w:rsidR="00022DB4" w:rsidRPr="00DE0EF1">
        <w:rPr>
          <w:color w:val="231F20"/>
        </w:rPr>
        <w:tab/>
        <w:t>74</w:t>
      </w:r>
    </w:p>
    <w:p w14:paraId="5DEA80E3" w14:textId="3BF56727" w:rsidR="0021200B" w:rsidRPr="00DE0EF1" w:rsidRDefault="003833C2">
      <w:pPr>
        <w:pStyle w:val="BodyText"/>
        <w:tabs>
          <w:tab w:val="right" w:leader="dot" w:pos="11038"/>
        </w:tabs>
        <w:spacing w:before="76"/>
        <w:ind w:left="850"/>
      </w:pPr>
      <w:r w:rsidRPr="00DE0EF1">
        <w:rPr>
          <w:color w:val="231F20"/>
        </w:rPr>
        <w:t>SECTION VIII - CONTRACT FORMS</w:t>
      </w:r>
      <w:r w:rsidR="00022DB4" w:rsidRPr="00DE0EF1">
        <w:rPr>
          <w:color w:val="231F20"/>
        </w:rPr>
        <w:tab/>
        <w:t>78</w:t>
      </w:r>
    </w:p>
    <w:p w14:paraId="6D7A7EC5" w14:textId="77777777" w:rsidR="002E14CD" w:rsidRDefault="002E14CD" w:rsidP="002E14CD">
      <w:pPr>
        <w:pStyle w:val="BodyText"/>
        <w:tabs>
          <w:tab w:val="right" w:leader="dot" w:pos="11038"/>
        </w:tabs>
        <w:spacing w:before="76"/>
        <w:ind w:left="850"/>
        <w:rPr>
          <w:color w:val="231F20"/>
        </w:rPr>
      </w:pPr>
      <w:bookmarkStart w:id="0" w:name="_Hlk75201848"/>
      <w:r w:rsidRPr="00DE0EF1">
        <w:rPr>
          <w:color w:val="231F20"/>
        </w:rPr>
        <w:t>FORM No.  1:  NOTIFICATION OF  INTENTION  TO  AWARD</w:t>
      </w:r>
      <w:r w:rsidRPr="00DE0EF1">
        <w:rPr>
          <w:color w:val="231F20"/>
        </w:rPr>
        <w:tab/>
        <w:t>79</w:t>
      </w:r>
    </w:p>
    <w:p w14:paraId="0F5E30B9" w14:textId="77777777" w:rsidR="002E14CD" w:rsidRPr="00DE0EF1" w:rsidRDefault="002E14CD" w:rsidP="002E14CD">
      <w:pPr>
        <w:pStyle w:val="BodyText"/>
        <w:tabs>
          <w:tab w:val="right" w:leader="dot" w:pos="11038"/>
        </w:tabs>
        <w:spacing w:before="76"/>
        <w:ind w:left="850"/>
      </w:pPr>
      <w:r w:rsidRPr="00DE0EF1">
        <w:rPr>
          <w:color w:val="231F20"/>
        </w:rPr>
        <w:t xml:space="preserve">FORM No.  2:  </w:t>
      </w:r>
      <w:r>
        <w:rPr>
          <w:color w:val="231F20"/>
        </w:rPr>
        <w:t>REQUEST FOR REVIEW</w:t>
      </w:r>
      <w:r w:rsidRPr="00DE0EF1">
        <w:rPr>
          <w:color w:val="231F20"/>
        </w:rPr>
        <w:t xml:space="preserve"> </w:t>
      </w:r>
      <w:r w:rsidRPr="00DE0EF1">
        <w:rPr>
          <w:color w:val="231F20"/>
        </w:rPr>
        <w:tab/>
        <w:t>82</w:t>
      </w:r>
    </w:p>
    <w:p w14:paraId="2B7FE514" w14:textId="77777777" w:rsidR="002E14CD" w:rsidRPr="00DE0EF1" w:rsidRDefault="002E14CD" w:rsidP="002E14CD">
      <w:pPr>
        <w:pStyle w:val="BodyText"/>
        <w:tabs>
          <w:tab w:val="right" w:leader="dot" w:pos="11038"/>
        </w:tabs>
        <w:spacing w:before="76"/>
        <w:ind w:left="850"/>
      </w:pPr>
      <w:r w:rsidRPr="00DE0EF1">
        <w:rPr>
          <w:color w:val="231F20"/>
        </w:rPr>
        <w:t xml:space="preserve">FORM No.  </w:t>
      </w:r>
      <w:r>
        <w:rPr>
          <w:color w:val="231F20"/>
        </w:rPr>
        <w:t>3</w:t>
      </w:r>
      <w:r w:rsidRPr="00DE0EF1">
        <w:rPr>
          <w:color w:val="231F20"/>
        </w:rPr>
        <w:t xml:space="preserve">:  </w:t>
      </w:r>
      <w:r>
        <w:rPr>
          <w:color w:val="231F20"/>
        </w:rPr>
        <w:t xml:space="preserve">LETTER </w:t>
      </w:r>
      <w:r w:rsidRPr="00DE0EF1">
        <w:rPr>
          <w:color w:val="231F20"/>
        </w:rPr>
        <w:t xml:space="preserve">OF AWARD </w:t>
      </w:r>
      <w:r w:rsidRPr="00DE0EF1">
        <w:rPr>
          <w:color w:val="231F20"/>
        </w:rPr>
        <w:tab/>
        <w:t>82</w:t>
      </w:r>
    </w:p>
    <w:p w14:paraId="6483E8C2" w14:textId="77777777" w:rsidR="002E14CD" w:rsidRPr="00DE0EF1" w:rsidRDefault="002E14CD" w:rsidP="002E14CD">
      <w:pPr>
        <w:pStyle w:val="BodyText"/>
        <w:tabs>
          <w:tab w:val="right" w:leader="dot" w:pos="11038"/>
        </w:tabs>
        <w:spacing w:before="76"/>
        <w:ind w:left="850"/>
      </w:pPr>
      <w:r w:rsidRPr="00DE0EF1">
        <w:rPr>
          <w:color w:val="231F20"/>
        </w:rPr>
        <w:t xml:space="preserve">FORM No.  </w:t>
      </w:r>
      <w:r>
        <w:rPr>
          <w:color w:val="231F20"/>
        </w:rPr>
        <w:t>4</w:t>
      </w:r>
      <w:r w:rsidRPr="00DE0EF1">
        <w:rPr>
          <w:color w:val="231F20"/>
        </w:rPr>
        <w:t xml:space="preserve">  -  CONTRACT  AGREEMENT</w:t>
      </w:r>
      <w:r w:rsidRPr="00DE0EF1">
        <w:rPr>
          <w:color w:val="231F20"/>
        </w:rPr>
        <w:tab/>
        <w:t>84</w:t>
      </w:r>
    </w:p>
    <w:p w14:paraId="33855908" w14:textId="15295941" w:rsidR="002E14CD" w:rsidRPr="00DE0EF1" w:rsidRDefault="002E14CD" w:rsidP="002E14CD">
      <w:pPr>
        <w:pStyle w:val="BodyText"/>
        <w:tabs>
          <w:tab w:val="right" w:leader="dot" w:pos="11038"/>
        </w:tabs>
        <w:spacing w:before="75"/>
        <w:ind w:left="850"/>
      </w:pPr>
      <w:r w:rsidRPr="00DE0EF1">
        <w:rPr>
          <w:color w:val="231F20"/>
        </w:rPr>
        <w:t xml:space="preserve">FORM No.  </w:t>
      </w:r>
      <w:r>
        <w:rPr>
          <w:color w:val="231F20"/>
        </w:rPr>
        <w:t>5</w:t>
      </w:r>
      <w:r w:rsidRPr="00DE0EF1">
        <w:rPr>
          <w:color w:val="231F20"/>
        </w:rPr>
        <w:t xml:space="preserve">  -  PERFORMANCE  SECURITY  [Option 1- Unconditional  Demand  Bank  Guarantee]</w:t>
      </w:r>
      <w:r w:rsidRPr="00DE0EF1">
        <w:rPr>
          <w:color w:val="231F20"/>
        </w:rPr>
        <w:tab/>
        <w:t>85</w:t>
      </w:r>
    </w:p>
    <w:p w14:paraId="1DB559BB" w14:textId="77777777" w:rsidR="002E14CD" w:rsidRPr="00DE0EF1" w:rsidRDefault="002E14CD" w:rsidP="002E14CD">
      <w:pPr>
        <w:pStyle w:val="BodyText"/>
        <w:tabs>
          <w:tab w:val="right" w:leader="dot" w:pos="11038"/>
        </w:tabs>
        <w:spacing w:before="76"/>
        <w:ind w:left="850"/>
      </w:pPr>
      <w:r w:rsidRPr="00DE0EF1">
        <w:rPr>
          <w:color w:val="231F20"/>
        </w:rPr>
        <w:t xml:space="preserve">FORM No.  </w:t>
      </w:r>
      <w:r>
        <w:rPr>
          <w:color w:val="231F20"/>
        </w:rPr>
        <w:t>6</w:t>
      </w:r>
      <w:r w:rsidRPr="00DE0EF1">
        <w:rPr>
          <w:color w:val="231F20"/>
        </w:rPr>
        <w:t xml:space="preserve"> - PERFORMANCE SECURITY [Option 2– Performance Bond]</w:t>
      </w:r>
      <w:r w:rsidRPr="00DE0EF1">
        <w:rPr>
          <w:color w:val="231F20"/>
        </w:rPr>
        <w:tab/>
        <w:t>86</w:t>
      </w:r>
    </w:p>
    <w:p w14:paraId="51401BE5" w14:textId="77777777" w:rsidR="002E14CD" w:rsidRPr="00DE0EF1" w:rsidRDefault="002E14CD" w:rsidP="002E14CD">
      <w:pPr>
        <w:pStyle w:val="BodyText"/>
        <w:tabs>
          <w:tab w:val="right" w:leader="dot" w:pos="11038"/>
        </w:tabs>
        <w:spacing w:before="76"/>
        <w:ind w:left="850"/>
      </w:pPr>
      <w:r w:rsidRPr="00DE0EF1">
        <w:rPr>
          <w:color w:val="231F20"/>
        </w:rPr>
        <w:t xml:space="preserve">FORM No.  </w:t>
      </w:r>
      <w:r>
        <w:rPr>
          <w:color w:val="231F20"/>
        </w:rPr>
        <w:t>7</w:t>
      </w:r>
      <w:r w:rsidRPr="00DE0EF1">
        <w:rPr>
          <w:color w:val="231F20"/>
        </w:rPr>
        <w:t xml:space="preserve"> - ADVANCE PAYMENT SECURITY [Demand Bank Guarantee]</w:t>
      </w:r>
      <w:r w:rsidRPr="00DE0EF1">
        <w:rPr>
          <w:color w:val="231F20"/>
        </w:rPr>
        <w:tab/>
        <w:t>88</w:t>
      </w:r>
    </w:p>
    <w:bookmarkEnd w:id="0"/>
    <w:p w14:paraId="6BCD9A93" w14:textId="1D9D9B99" w:rsidR="00886157" w:rsidRDefault="002E14CD" w:rsidP="00AC24A0">
      <w:pPr>
        <w:pStyle w:val="BodyText"/>
        <w:tabs>
          <w:tab w:val="right" w:leader="dot" w:pos="11038"/>
        </w:tabs>
        <w:spacing w:before="76"/>
        <w:ind w:left="850"/>
        <w:rPr>
          <w:color w:val="231F20"/>
        </w:rPr>
      </w:pPr>
      <w:r w:rsidRPr="005159F3">
        <w:rPr>
          <w:color w:val="231F20"/>
        </w:rPr>
        <w:t xml:space="preserve">FORM No. </w:t>
      </w:r>
      <w:r>
        <w:rPr>
          <w:color w:val="231F20"/>
        </w:rPr>
        <w:t>8</w:t>
      </w:r>
      <w:r w:rsidRPr="005159F3">
        <w:rPr>
          <w:color w:val="231F20"/>
        </w:rPr>
        <w:t xml:space="preserve"> - BENEFICIAL OWNERSHIP DISCLOSURE FORM </w:t>
      </w:r>
      <w:r w:rsidRPr="005159F3">
        <w:rPr>
          <w:color w:val="231F20"/>
        </w:rPr>
        <w:tab/>
        <w:t>88</w:t>
      </w:r>
    </w:p>
    <w:p w14:paraId="30249242" w14:textId="77777777" w:rsidR="00886157" w:rsidRPr="00886157" w:rsidRDefault="00886157" w:rsidP="00886157"/>
    <w:p w14:paraId="0D340C25" w14:textId="77777777" w:rsidR="00886157" w:rsidRPr="00886157" w:rsidRDefault="00886157" w:rsidP="00886157"/>
    <w:p w14:paraId="64705E88" w14:textId="77777777" w:rsidR="00886157" w:rsidRPr="00886157" w:rsidRDefault="00886157" w:rsidP="00886157"/>
    <w:p w14:paraId="5DA664B7" w14:textId="77777777" w:rsidR="00886157" w:rsidRPr="00886157" w:rsidRDefault="00886157" w:rsidP="00886157"/>
    <w:p w14:paraId="6F3AE616" w14:textId="77777777" w:rsidR="00886157" w:rsidRPr="00886157" w:rsidRDefault="00886157" w:rsidP="00886157"/>
    <w:p w14:paraId="458E2AE9" w14:textId="77777777" w:rsidR="00886157" w:rsidRPr="00886157" w:rsidRDefault="00886157" w:rsidP="00886157"/>
    <w:p w14:paraId="78D6C45D" w14:textId="77777777" w:rsidR="00886157" w:rsidRPr="00886157" w:rsidRDefault="00886157" w:rsidP="00886157"/>
    <w:p w14:paraId="1EB8336F" w14:textId="77777777" w:rsidR="00886157" w:rsidRPr="00886157" w:rsidRDefault="00886157" w:rsidP="00886157"/>
    <w:p w14:paraId="7D672036" w14:textId="77777777" w:rsidR="00886157" w:rsidRPr="00886157" w:rsidRDefault="00886157" w:rsidP="00886157"/>
    <w:p w14:paraId="0CF45850" w14:textId="77777777" w:rsidR="00886157" w:rsidRPr="00886157" w:rsidRDefault="00886157" w:rsidP="00886157"/>
    <w:p w14:paraId="546C9A6D" w14:textId="77777777" w:rsidR="00886157" w:rsidRPr="00886157" w:rsidRDefault="00886157" w:rsidP="00886157"/>
    <w:p w14:paraId="29493919" w14:textId="77777777" w:rsidR="00886157" w:rsidRPr="00886157" w:rsidRDefault="00886157" w:rsidP="00886157"/>
    <w:p w14:paraId="667FB23C" w14:textId="77777777" w:rsidR="00886157" w:rsidRPr="00886157" w:rsidRDefault="00886157" w:rsidP="00886157"/>
    <w:p w14:paraId="3F91118A" w14:textId="77777777" w:rsidR="00886157" w:rsidRPr="00886157" w:rsidRDefault="00886157" w:rsidP="00886157"/>
    <w:p w14:paraId="24222C02" w14:textId="77777777" w:rsidR="00886157" w:rsidRPr="00886157" w:rsidRDefault="00886157" w:rsidP="00886157"/>
    <w:p w14:paraId="4BC7956C" w14:textId="77777777" w:rsidR="00886157" w:rsidRPr="00886157" w:rsidRDefault="00886157" w:rsidP="00886157"/>
    <w:p w14:paraId="31E0B446" w14:textId="4AA4D449" w:rsidR="00886157" w:rsidRDefault="00886157" w:rsidP="00886157">
      <w:pPr>
        <w:tabs>
          <w:tab w:val="left" w:pos="3265"/>
        </w:tabs>
      </w:pPr>
    </w:p>
    <w:p w14:paraId="1BF17611" w14:textId="498E5097" w:rsidR="0021200B" w:rsidRPr="00DE0EF1" w:rsidRDefault="0036241F" w:rsidP="00AC24A0">
      <w:pPr>
        <w:pStyle w:val="Heading2"/>
        <w:tabs>
          <w:tab w:val="left" w:pos="1470"/>
        </w:tabs>
        <w:spacing w:before="182"/>
        <w:ind w:left="0" w:right="570"/>
      </w:pPr>
      <w:bookmarkStart w:id="1" w:name="_TOC_250062"/>
      <w:bookmarkEnd w:id="1"/>
      <w:r w:rsidRPr="00DE0EF1">
        <w:lastRenderedPageBreak/>
        <w:t xml:space="preserve"> </w:t>
      </w:r>
      <w:bookmarkStart w:id="2" w:name="_TOC_250057"/>
      <w:bookmarkEnd w:id="2"/>
      <w:r w:rsidR="00727968" w:rsidRPr="00DE0EF1">
        <w:rPr>
          <w:color w:val="231F20"/>
        </w:rPr>
        <w:t>INVITATION TO TENDER</w:t>
      </w:r>
      <w:r w:rsidR="00153609">
        <w:rPr>
          <w:color w:val="231F20"/>
        </w:rPr>
        <w:t xml:space="preserve">              </w:t>
      </w:r>
      <w:r w:rsidR="008F2EB5">
        <w:rPr>
          <w:color w:val="231F20"/>
        </w:rPr>
        <w:t xml:space="preserve">                              </w:t>
      </w:r>
      <w:r w:rsidR="002A4F9B">
        <w:rPr>
          <w:color w:val="231F20"/>
        </w:rPr>
        <w:t>Date</w:t>
      </w:r>
      <w:r w:rsidR="000A467B" w:rsidRPr="000A467B">
        <w:rPr>
          <w:color w:val="231F20"/>
        </w:rPr>
        <w:t xml:space="preserve">: </w:t>
      </w:r>
      <w:r w:rsidR="008F2EB5">
        <w:rPr>
          <w:color w:val="231F20"/>
        </w:rPr>
        <w:t>15</w:t>
      </w:r>
      <w:r w:rsidR="008F2EB5" w:rsidRPr="008F2EB5">
        <w:rPr>
          <w:color w:val="231F20"/>
          <w:vertAlign w:val="superscript"/>
        </w:rPr>
        <w:t>TH</w:t>
      </w:r>
      <w:r w:rsidR="008F2EB5">
        <w:rPr>
          <w:color w:val="231F20"/>
        </w:rPr>
        <w:t xml:space="preserve"> September</w:t>
      </w:r>
      <w:r w:rsidR="000A467B" w:rsidRPr="000A467B">
        <w:rPr>
          <w:color w:val="231F20"/>
        </w:rPr>
        <w:t xml:space="preserve"> 2022</w:t>
      </w:r>
    </w:p>
    <w:p w14:paraId="0A9D7D5C" w14:textId="06151A4D" w:rsidR="00656571" w:rsidRPr="00656571" w:rsidRDefault="00727968" w:rsidP="000831E7">
      <w:pPr>
        <w:pStyle w:val="ListParagraph"/>
        <w:numPr>
          <w:ilvl w:val="0"/>
          <w:numId w:val="87"/>
        </w:numPr>
        <w:tabs>
          <w:tab w:val="left" w:pos="9990"/>
        </w:tabs>
        <w:spacing w:line="463" w:lineRule="auto"/>
        <w:ind w:right="480"/>
        <w:jc w:val="both"/>
        <w:rPr>
          <w:i/>
        </w:rPr>
      </w:pPr>
      <w:r w:rsidRPr="00DE0EF1">
        <w:rPr>
          <w:b/>
          <w:color w:val="231F20"/>
        </w:rPr>
        <w:t>PROCURING ENTITY:</w:t>
      </w:r>
      <w:r w:rsidR="005765B8" w:rsidRPr="00DE0EF1">
        <w:rPr>
          <w:color w:val="231F20"/>
        </w:rPr>
        <w:t xml:space="preserve">  </w:t>
      </w:r>
      <w:r w:rsidR="00656571" w:rsidRPr="00656571">
        <w:rPr>
          <w:i/>
          <w:color w:val="231F20"/>
        </w:rPr>
        <w:t>ETHICS AND ANTI- CORRUPTION COMMISSION</w:t>
      </w:r>
    </w:p>
    <w:p w14:paraId="194B2526" w14:textId="60C866E2" w:rsidR="0021200B" w:rsidRDefault="005765B8" w:rsidP="002A4F9B">
      <w:pPr>
        <w:tabs>
          <w:tab w:val="left" w:pos="9990"/>
        </w:tabs>
        <w:ind w:right="480"/>
        <w:jc w:val="both"/>
        <w:rPr>
          <w:b/>
          <w:color w:val="231F20"/>
        </w:rPr>
      </w:pPr>
      <w:r w:rsidRPr="00656571">
        <w:rPr>
          <w:i/>
          <w:color w:val="231F20"/>
        </w:rPr>
        <w:t xml:space="preserve"> </w:t>
      </w:r>
      <w:r w:rsidR="00022DB4" w:rsidRPr="00656571">
        <w:rPr>
          <w:b/>
          <w:color w:val="231F20"/>
        </w:rPr>
        <w:t>CONTRACT</w:t>
      </w:r>
      <w:r w:rsidR="000831E7">
        <w:rPr>
          <w:b/>
          <w:color w:val="231F20"/>
        </w:rPr>
        <w:t xml:space="preserve"> </w:t>
      </w:r>
      <w:r w:rsidR="00022DB4" w:rsidRPr="00656571">
        <w:rPr>
          <w:b/>
          <w:color w:val="231F20"/>
        </w:rPr>
        <w:t>NAME</w:t>
      </w:r>
      <w:r w:rsidR="008F2EB5">
        <w:rPr>
          <w:b/>
          <w:color w:val="231F20"/>
        </w:rPr>
        <w:t xml:space="preserve"> </w:t>
      </w:r>
      <w:r w:rsidR="00022DB4" w:rsidRPr="00656571">
        <w:rPr>
          <w:b/>
          <w:color w:val="231F20"/>
        </w:rPr>
        <w:t>AND</w:t>
      </w:r>
      <w:r w:rsidR="00E50F7D">
        <w:rPr>
          <w:b/>
          <w:color w:val="231F20"/>
        </w:rPr>
        <w:t xml:space="preserve"> </w:t>
      </w:r>
      <w:r w:rsidR="00022DB4" w:rsidRPr="00656571">
        <w:rPr>
          <w:b/>
          <w:color w:val="231F20"/>
        </w:rPr>
        <w:t>DESCRIPTION:</w:t>
      </w:r>
      <w:r w:rsidR="00656571" w:rsidRPr="00656571">
        <w:t xml:space="preserve"> </w:t>
      </w:r>
      <w:r w:rsidR="00656571" w:rsidRPr="00656571">
        <w:rPr>
          <w:b/>
          <w:color w:val="231F20"/>
        </w:rPr>
        <w:t xml:space="preserve">SUPPLY AND </w:t>
      </w:r>
      <w:r w:rsidR="008F2EB5">
        <w:rPr>
          <w:b/>
          <w:color w:val="231F20"/>
        </w:rPr>
        <w:t>INSTALLATION OF STORAGE AREA NETWORK DISKS</w:t>
      </w:r>
    </w:p>
    <w:p w14:paraId="2E067A57" w14:textId="77777777" w:rsidR="002A4F9B" w:rsidRPr="00656571" w:rsidRDefault="002A4F9B" w:rsidP="002A4F9B">
      <w:pPr>
        <w:tabs>
          <w:tab w:val="left" w:pos="9990"/>
        </w:tabs>
        <w:ind w:left="360" w:right="480"/>
        <w:jc w:val="both"/>
        <w:rPr>
          <w:i/>
        </w:rPr>
      </w:pPr>
    </w:p>
    <w:p w14:paraId="12439C37" w14:textId="5E4A1285" w:rsidR="0021200B" w:rsidRPr="00DE0EF1" w:rsidRDefault="00022DB4" w:rsidP="00656571">
      <w:pPr>
        <w:pStyle w:val="ListParagraph"/>
        <w:numPr>
          <w:ilvl w:val="0"/>
          <w:numId w:val="87"/>
        </w:numPr>
        <w:tabs>
          <w:tab w:val="left" w:pos="1422"/>
          <w:tab w:val="left" w:pos="9990"/>
          <w:tab w:val="left" w:pos="11251"/>
        </w:tabs>
        <w:spacing w:line="246" w:lineRule="exact"/>
        <w:ind w:right="480"/>
        <w:jc w:val="both"/>
      </w:pPr>
      <w:r w:rsidRPr="00DE0EF1">
        <w:rPr>
          <w:color w:val="231F20"/>
        </w:rPr>
        <w:t>The</w:t>
      </w:r>
      <w:r w:rsidR="00656571">
        <w:rPr>
          <w:color w:val="231F20"/>
        </w:rPr>
        <w:t xml:space="preserve"> </w:t>
      </w:r>
      <w:r w:rsidR="00656571" w:rsidRPr="00656571">
        <w:rPr>
          <w:i/>
          <w:color w:val="231F20"/>
        </w:rPr>
        <w:t>ETHICS AND ANTI- CORRUPTION COMMISSION</w:t>
      </w:r>
      <w:r w:rsidR="005765B8" w:rsidRPr="00DE0EF1">
        <w:rPr>
          <w:color w:val="231F20"/>
        </w:rPr>
        <w:t xml:space="preserve"> </w:t>
      </w:r>
      <w:r w:rsidRPr="00DE0EF1">
        <w:rPr>
          <w:color w:val="231F20"/>
        </w:rPr>
        <w:t>invites</w:t>
      </w:r>
      <w:r w:rsidR="00656571">
        <w:rPr>
          <w:color w:val="231F20"/>
        </w:rPr>
        <w:t xml:space="preserve"> </w:t>
      </w:r>
      <w:r w:rsidRPr="00DE0EF1">
        <w:rPr>
          <w:color w:val="231F20"/>
        </w:rPr>
        <w:t>sealed</w:t>
      </w:r>
      <w:r w:rsidR="00656571">
        <w:rPr>
          <w:color w:val="231F20"/>
        </w:rPr>
        <w:t xml:space="preserve"> </w:t>
      </w:r>
      <w:r w:rsidRPr="00DE0EF1">
        <w:rPr>
          <w:color w:val="231F20"/>
        </w:rPr>
        <w:t>tenders</w:t>
      </w:r>
      <w:r w:rsidR="00656571">
        <w:rPr>
          <w:color w:val="231F20"/>
        </w:rPr>
        <w:t xml:space="preserve"> for </w:t>
      </w:r>
      <w:r w:rsidR="00656571" w:rsidRPr="00656571">
        <w:rPr>
          <w:color w:val="231F20"/>
        </w:rPr>
        <w:t xml:space="preserve">SUPPLY AND </w:t>
      </w:r>
      <w:r w:rsidR="008F2EB5">
        <w:rPr>
          <w:color w:val="231F20"/>
        </w:rPr>
        <w:t>INSTALLATION OF</w:t>
      </w:r>
      <w:r w:rsidR="00FD7A08">
        <w:rPr>
          <w:color w:val="231F20"/>
        </w:rPr>
        <w:t xml:space="preserve"> </w:t>
      </w:r>
      <w:r w:rsidR="00602334">
        <w:rPr>
          <w:color w:val="231F20"/>
        </w:rPr>
        <w:t xml:space="preserve">STORAGE AREA NETWORK </w:t>
      </w:r>
      <w:r w:rsidR="00FD7A08">
        <w:rPr>
          <w:color w:val="231F20"/>
        </w:rPr>
        <w:t>DISKS</w:t>
      </w:r>
      <w:r w:rsidR="00656571">
        <w:rPr>
          <w:color w:val="231F20"/>
        </w:rPr>
        <w:t xml:space="preserve">. </w:t>
      </w:r>
      <w:r w:rsidRPr="00DE0EF1">
        <w:rPr>
          <w:color w:val="231F20"/>
        </w:rPr>
        <w:t>Tendering</w:t>
      </w:r>
      <w:r w:rsidR="00FD7A08">
        <w:rPr>
          <w:color w:val="231F20"/>
        </w:rPr>
        <w:t xml:space="preserve"> </w:t>
      </w:r>
      <w:r w:rsidRPr="00DE0EF1">
        <w:rPr>
          <w:color w:val="231F20"/>
        </w:rPr>
        <w:t>will</w:t>
      </w:r>
      <w:r w:rsidR="00FD7A08">
        <w:rPr>
          <w:color w:val="231F20"/>
        </w:rPr>
        <w:t xml:space="preserve"> </w:t>
      </w:r>
      <w:r w:rsidRPr="00DE0EF1">
        <w:rPr>
          <w:color w:val="231F20"/>
        </w:rPr>
        <w:t>be</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m</w:t>
      </w:r>
      <w:bookmarkStart w:id="3" w:name="_GoBack"/>
      <w:bookmarkEnd w:id="3"/>
      <w:r w:rsidRPr="00DE0EF1">
        <w:rPr>
          <w:color w:val="231F20"/>
        </w:rPr>
        <w:t>ethod</w:t>
      </w:r>
      <w:r w:rsidR="005765B8" w:rsidRPr="00DE0EF1">
        <w:rPr>
          <w:color w:val="231F20"/>
        </w:rPr>
        <w:t xml:space="preserve">  </w:t>
      </w:r>
      <w:r w:rsidR="00656571">
        <w:rPr>
          <w:color w:val="231F20"/>
        </w:rPr>
        <w:t>(National</w:t>
      </w:r>
      <w:r w:rsidRPr="00DE0EF1">
        <w:rPr>
          <w:color w:val="231F20"/>
        </w:rPr>
        <w:t>)</w:t>
      </w:r>
      <w:r w:rsidR="005765B8" w:rsidRPr="00DE0EF1">
        <w:rPr>
          <w:i/>
          <w:color w:val="231F20"/>
        </w:rPr>
        <w:t xml:space="preserve"> </w:t>
      </w:r>
      <w:r w:rsidRPr="00DE0EF1">
        <w:rPr>
          <w:color w:val="231F20"/>
        </w:rPr>
        <w:t>using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standardized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00727968" w:rsidRPr="00DE0EF1">
        <w:rPr>
          <w:color w:val="231F20"/>
        </w:rPr>
        <w:t>Tendering is open to all qualiﬁed and interested Tenderers</w:t>
      </w:r>
      <w:r w:rsidRPr="00DE0EF1">
        <w:rPr>
          <w:color w:val="231F20"/>
        </w:rPr>
        <w:t>.</w:t>
      </w:r>
    </w:p>
    <w:p w14:paraId="36679925" w14:textId="5CFE3D03" w:rsidR="0021200B" w:rsidRPr="00DE0EF1" w:rsidRDefault="00602334" w:rsidP="00321C47">
      <w:pPr>
        <w:pStyle w:val="ListParagraph"/>
        <w:numPr>
          <w:ilvl w:val="0"/>
          <w:numId w:val="87"/>
        </w:numPr>
        <w:tabs>
          <w:tab w:val="left" w:pos="9990"/>
        </w:tabs>
        <w:spacing w:before="237" w:line="248" w:lineRule="exact"/>
        <w:ind w:right="480"/>
        <w:jc w:val="both"/>
      </w:pPr>
      <w:r>
        <w:rPr>
          <w:i/>
          <w:color w:val="231F20"/>
        </w:rPr>
        <w:t xml:space="preserve">This tender is open to only Reserved AGPO </w:t>
      </w:r>
      <w:r w:rsidR="00656571">
        <w:rPr>
          <w:i/>
          <w:color w:val="231F20"/>
        </w:rPr>
        <w:t>Contractors.</w:t>
      </w:r>
    </w:p>
    <w:p w14:paraId="3F6AFD34" w14:textId="11BDDAFB" w:rsidR="0021200B" w:rsidRPr="00DE0EF1" w:rsidRDefault="00656571" w:rsidP="00321C47">
      <w:pPr>
        <w:pStyle w:val="ListParagraph"/>
        <w:numPr>
          <w:ilvl w:val="0"/>
          <w:numId w:val="87"/>
        </w:numPr>
        <w:tabs>
          <w:tab w:val="left" w:pos="9990"/>
        </w:tabs>
        <w:spacing w:before="243" w:line="230" w:lineRule="auto"/>
        <w:ind w:right="480"/>
        <w:jc w:val="both"/>
        <w:rPr>
          <w:b/>
        </w:rPr>
      </w:pPr>
      <w:r>
        <w:rPr>
          <w:i/>
          <w:color w:val="231F20"/>
        </w:rPr>
        <w:t>The tender is under one lot.</w:t>
      </w:r>
    </w:p>
    <w:p w14:paraId="068088CA" w14:textId="6F4187B5" w:rsidR="0021200B" w:rsidRPr="00DE0EF1" w:rsidRDefault="00022DB4" w:rsidP="00321C47">
      <w:pPr>
        <w:pStyle w:val="ListParagraph"/>
        <w:numPr>
          <w:ilvl w:val="0"/>
          <w:numId w:val="87"/>
        </w:numPr>
        <w:tabs>
          <w:tab w:val="left" w:pos="1421"/>
          <w:tab w:val="left" w:pos="9990"/>
        </w:tabs>
        <w:spacing w:before="245" w:line="230" w:lineRule="auto"/>
        <w:ind w:right="480"/>
        <w:jc w:val="both"/>
      </w:pPr>
      <w:r w:rsidRPr="00DE0EF1">
        <w:rPr>
          <w:color w:val="231F20"/>
        </w:rPr>
        <w:t>Qualiﬁed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interested</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obtain</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inspect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00656571">
        <w:rPr>
          <w:color w:val="231F20"/>
        </w:rPr>
        <w:t xml:space="preserve">from </w:t>
      </w:r>
      <w:hyperlink r:id="rId15" w:history="1">
        <w:r w:rsidR="00656571" w:rsidRPr="003C7BB0">
          <w:rPr>
            <w:rStyle w:val="Hyperlink"/>
          </w:rPr>
          <w:t>www.eacc.go.ke</w:t>
        </w:r>
      </w:hyperlink>
      <w:r w:rsidR="00656571">
        <w:rPr>
          <w:color w:val="231F20"/>
        </w:rPr>
        <w:t xml:space="preserve">, </w:t>
      </w:r>
      <w:hyperlink r:id="rId16" w:history="1">
        <w:r w:rsidR="00656571" w:rsidRPr="003C7BB0">
          <w:rPr>
            <w:rStyle w:val="Hyperlink"/>
          </w:rPr>
          <w:t>www.tenders.go.ke</w:t>
        </w:r>
      </w:hyperlink>
      <w:r w:rsidR="00656571">
        <w:rPr>
          <w:color w:val="231F20"/>
        </w:rPr>
        <w:t xml:space="preserve"> and the IFMIS Supplier Portal.</w:t>
      </w:r>
    </w:p>
    <w:p w14:paraId="0C0C5925" w14:textId="42CA91D9" w:rsidR="0021200B" w:rsidRPr="00DE0EF1" w:rsidRDefault="00022DB4" w:rsidP="00656571">
      <w:pPr>
        <w:pStyle w:val="ListParagraph"/>
        <w:numPr>
          <w:ilvl w:val="0"/>
          <w:numId w:val="87"/>
        </w:numPr>
        <w:tabs>
          <w:tab w:val="left" w:pos="1421"/>
          <w:tab w:val="left" w:pos="9990"/>
        </w:tabs>
        <w:spacing w:before="245" w:line="230" w:lineRule="auto"/>
        <w:ind w:right="480"/>
        <w:jc w:val="both"/>
      </w:pP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obtained</w:t>
      </w:r>
      <w:r w:rsidR="005765B8" w:rsidRPr="00DE0EF1">
        <w:rPr>
          <w:color w:val="231F20"/>
        </w:rPr>
        <w:t xml:space="preserve">  </w:t>
      </w:r>
      <w:r w:rsidRPr="00DE0EF1">
        <w:rPr>
          <w:color w:val="231F20"/>
        </w:rPr>
        <w:t>electronically</w:t>
      </w:r>
      <w:r w:rsidR="005765B8" w:rsidRPr="00DE0EF1">
        <w:rPr>
          <w:color w:val="231F20"/>
        </w:rPr>
        <w:t xml:space="preserve">  </w:t>
      </w:r>
      <w:r w:rsidRPr="00DE0EF1">
        <w:rPr>
          <w:color w:val="231F20"/>
        </w:rPr>
        <w:t>from</w:t>
      </w:r>
      <w:r w:rsidR="005765B8" w:rsidRPr="00DE0EF1">
        <w:rPr>
          <w:color w:val="231F20"/>
        </w:rPr>
        <w:t xml:space="preserve">  </w:t>
      </w:r>
      <w:hyperlink r:id="rId17" w:history="1">
        <w:r w:rsidR="00656571" w:rsidRPr="003C7BB0">
          <w:rPr>
            <w:rStyle w:val="Hyperlink"/>
          </w:rPr>
          <w:t>www.eacc.go.ke</w:t>
        </w:r>
      </w:hyperlink>
      <w:r w:rsidR="00656571">
        <w:rPr>
          <w:color w:val="231F20"/>
        </w:rPr>
        <w:t xml:space="preserve"> </w:t>
      </w:r>
      <w:r w:rsidR="00656571" w:rsidRPr="00656571">
        <w:rPr>
          <w:color w:val="231F20"/>
        </w:rPr>
        <w:t xml:space="preserve">, </w:t>
      </w:r>
      <w:hyperlink r:id="rId18" w:history="1">
        <w:r w:rsidR="00656571" w:rsidRPr="003C7BB0">
          <w:rPr>
            <w:rStyle w:val="Hyperlink"/>
          </w:rPr>
          <w:t>www.tenders.go.ke</w:t>
        </w:r>
      </w:hyperlink>
      <w:r w:rsidR="00656571">
        <w:rPr>
          <w:color w:val="231F20"/>
        </w:rPr>
        <w:t xml:space="preserve"> </w:t>
      </w:r>
      <w:r w:rsidR="00656571" w:rsidRPr="00656571">
        <w:rPr>
          <w:color w:val="231F20"/>
        </w:rPr>
        <w:t xml:space="preserve"> and the IFMIS Supplier Portal.</w:t>
      </w:r>
      <w:r w:rsidR="00656571">
        <w:rPr>
          <w:color w:val="231F20"/>
        </w:rPr>
        <w:t xml:space="preserve"> </w:t>
      </w:r>
      <w:r w:rsidR="001C5E88" w:rsidRPr="00DE0EF1">
        <w:rPr>
          <w:color w:val="231F20"/>
        </w:rPr>
        <w:t>Tender documents obtained electronically will be free of charge</w:t>
      </w:r>
      <w:r w:rsidRPr="00DE0EF1">
        <w:rPr>
          <w:color w:val="231F20"/>
        </w:rPr>
        <w:t>.</w:t>
      </w:r>
    </w:p>
    <w:p w14:paraId="50C496EA" w14:textId="56EEEC21" w:rsidR="0021200B" w:rsidRPr="00DE0EF1" w:rsidRDefault="00022DB4" w:rsidP="00656571">
      <w:pPr>
        <w:pStyle w:val="ListParagraph"/>
        <w:numPr>
          <w:ilvl w:val="0"/>
          <w:numId w:val="87"/>
        </w:numPr>
        <w:tabs>
          <w:tab w:val="left" w:pos="1421"/>
          <w:tab w:val="left" w:pos="9990"/>
        </w:tabs>
        <w:spacing w:before="247" w:line="230" w:lineRule="auto"/>
        <w:ind w:right="480"/>
        <w:jc w:val="both"/>
      </w:pP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viewed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downloaded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free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00656571" w:rsidRPr="00656571">
        <w:rPr>
          <w:color w:val="231F20"/>
        </w:rPr>
        <w:t xml:space="preserve">from  </w:t>
      </w:r>
      <w:hyperlink r:id="rId19" w:history="1">
        <w:r w:rsidR="00656571" w:rsidRPr="003C7BB0">
          <w:rPr>
            <w:rStyle w:val="Hyperlink"/>
          </w:rPr>
          <w:t>www.eacc.go.ke</w:t>
        </w:r>
      </w:hyperlink>
      <w:r w:rsidR="00656571">
        <w:rPr>
          <w:color w:val="231F20"/>
        </w:rPr>
        <w:t xml:space="preserve"> </w:t>
      </w:r>
      <w:r w:rsidR="00656571" w:rsidRPr="00656571">
        <w:rPr>
          <w:color w:val="231F20"/>
        </w:rPr>
        <w:t xml:space="preserve"> , </w:t>
      </w:r>
      <w:hyperlink r:id="rId20" w:history="1">
        <w:r w:rsidR="00656571" w:rsidRPr="003C7BB0">
          <w:rPr>
            <w:rStyle w:val="Hyperlink"/>
          </w:rPr>
          <w:t>www.tenders.go.ke</w:t>
        </w:r>
      </w:hyperlink>
      <w:r w:rsidR="00656571">
        <w:rPr>
          <w:color w:val="231F20"/>
        </w:rPr>
        <w:t xml:space="preserve"> </w:t>
      </w:r>
      <w:r w:rsidR="00656571" w:rsidRPr="00656571">
        <w:rPr>
          <w:color w:val="231F20"/>
        </w:rPr>
        <w:t xml:space="preserve">  and the IFMIS Supplier Portal</w:t>
      </w:r>
      <w:r w:rsidRPr="00DE0EF1">
        <w:rPr>
          <w:color w:val="231F20"/>
        </w:rPr>
        <w: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download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forward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particulars</w:t>
      </w:r>
      <w:r w:rsidR="005765B8" w:rsidRPr="00DE0EF1">
        <w:rPr>
          <w:color w:val="231F20"/>
        </w:rPr>
        <w:t xml:space="preserve">  </w:t>
      </w:r>
      <w:r w:rsidRPr="00DE0EF1">
        <w:rPr>
          <w:color w:val="231F20"/>
        </w:rPr>
        <w:t>immediately</w:t>
      </w:r>
      <w:r w:rsidR="005765B8" w:rsidRPr="00DE0EF1">
        <w:rPr>
          <w:color w:val="231F20"/>
        </w:rPr>
        <w:t xml:space="preserve">  </w:t>
      </w:r>
      <w:r w:rsidRPr="00DE0EF1">
        <w:rPr>
          <w:color w:val="231F20"/>
        </w:rPr>
        <w:t>to</w:t>
      </w:r>
      <w:r w:rsidR="00656571">
        <w:rPr>
          <w:i/>
          <w:color w:val="231F20"/>
        </w:rPr>
        <w:t xml:space="preserve"> </w:t>
      </w:r>
      <w:hyperlink r:id="rId21" w:history="1">
        <w:r w:rsidR="00656571" w:rsidRPr="003C7BB0">
          <w:rPr>
            <w:rStyle w:val="Hyperlink"/>
            <w:i/>
          </w:rPr>
          <w:t>supply-chain@integrity.go.ke</w:t>
        </w:r>
      </w:hyperlink>
      <w:r w:rsidR="00656571">
        <w:rPr>
          <w:i/>
          <w:color w:val="231F20"/>
        </w:rPr>
        <w:t xml:space="preserve"> </w:t>
      </w:r>
      <w:r w:rsidR="005765B8" w:rsidRPr="00DE0EF1">
        <w:rPr>
          <w:i/>
          <w:color w:val="231F20"/>
        </w:rPr>
        <w:t xml:space="preserve">  </w:t>
      </w:r>
      <w:r w:rsidRPr="00DE0EF1">
        <w:rPr>
          <w:color w:val="231F20"/>
        </w:rPr>
        <w:t>to</w:t>
      </w:r>
      <w:r w:rsidR="005765B8" w:rsidRPr="00DE0EF1">
        <w:rPr>
          <w:color w:val="231F20"/>
        </w:rPr>
        <w:t xml:space="preserve">  </w:t>
      </w:r>
      <w:r w:rsidRPr="00DE0EF1">
        <w:rPr>
          <w:color w:val="231F20"/>
        </w:rPr>
        <w:t>facilitate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addendum.</w:t>
      </w:r>
    </w:p>
    <w:p w14:paraId="20DE6ADF" w14:textId="2D83EE50" w:rsidR="0021200B" w:rsidRPr="00DE0EF1" w:rsidRDefault="00022DB4" w:rsidP="00321C47">
      <w:pPr>
        <w:pStyle w:val="ListParagraph"/>
        <w:numPr>
          <w:ilvl w:val="0"/>
          <w:numId w:val="87"/>
        </w:numPr>
        <w:tabs>
          <w:tab w:val="left" w:pos="1421"/>
          <w:tab w:val="left" w:pos="9990"/>
        </w:tabs>
        <w:spacing w:before="246" w:line="230" w:lineRule="auto"/>
        <w:ind w:right="480"/>
        <w:jc w:val="both"/>
        <w:rPr>
          <w:i/>
        </w:rPr>
      </w:pP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accompanied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00602334">
        <w:rPr>
          <w:color w:val="231F20"/>
        </w:rPr>
        <w:t xml:space="preserve">duly signed </w:t>
      </w:r>
      <w:r w:rsidRPr="00DE0EF1">
        <w:rPr>
          <w:i/>
          <w:color w:val="231F20"/>
        </w:rPr>
        <w:t>tender</w:t>
      </w:r>
      <w:r w:rsidR="005765B8" w:rsidRPr="00DE0EF1">
        <w:rPr>
          <w:i/>
          <w:color w:val="231F20"/>
        </w:rPr>
        <w:t xml:space="preserve">  </w:t>
      </w:r>
      <w:r w:rsidR="00602334">
        <w:rPr>
          <w:i/>
          <w:color w:val="231F20"/>
        </w:rPr>
        <w:t>securing declaration form</w:t>
      </w:r>
      <w:r w:rsidR="006A74D0">
        <w:rPr>
          <w:i/>
          <w:color w:val="231F20"/>
        </w:rPr>
        <w:t xml:space="preserve"> valid for 150 days from date of tender opening.</w:t>
      </w:r>
    </w:p>
    <w:p w14:paraId="0FB6BB04" w14:textId="09036EE1" w:rsidR="0021200B" w:rsidRPr="00DE0EF1" w:rsidRDefault="00022DB4" w:rsidP="00321C47">
      <w:pPr>
        <w:pStyle w:val="ListParagraph"/>
        <w:numPr>
          <w:ilvl w:val="0"/>
          <w:numId w:val="87"/>
        </w:numPr>
        <w:tabs>
          <w:tab w:val="left" w:pos="1421"/>
          <w:tab w:val="left" w:pos="9990"/>
        </w:tabs>
        <w:spacing w:before="237"/>
        <w:ind w:right="48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chronologically</w:t>
      </w:r>
      <w:r w:rsidR="005765B8" w:rsidRPr="00DE0EF1">
        <w:rPr>
          <w:color w:val="231F20"/>
        </w:rPr>
        <w:t xml:space="preserve">  </w:t>
      </w:r>
      <w:r w:rsidR="008A7A5E" w:rsidRPr="00DE0EF1">
        <w:rPr>
          <w:color w:val="231F20"/>
        </w:rPr>
        <w:t>serialize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pages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submitted.</w:t>
      </w:r>
    </w:p>
    <w:p w14:paraId="2C564551" w14:textId="6BFC2C68" w:rsidR="0021200B" w:rsidRPr="00DE0EF1" w:rsidRDefault="00022DB4" w:rsidP="000A467B">
      <w:pPr>
        <w:pStyle w:val="ListParagraph"/>
        <w:numPr>
          <w:ilvl w:val="0"/>
          <w:numId w:val="87"/>
        </w:numPr>
        <w:tabs>
          <w:tab w:val="left" w:pos="1421"/>
          <w:tab w:val="left" w:pos="9990"/>
        </w:tabs>
        <w:spacing w:before="234" w:line="248" w:lineRule="exact"/>
        <w:ind w:right="480"/>
        <w:jc w:val="both"/>
      </w:pPr>
      <w:r w:rsidRPr="00DE0EF1">
        <w:rPr>
          <w:color w:val="231F20"/>
        </w:rPr>
        <w:t>Completed</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delivered</w:t>
      </w:r>
      <w:r w:rsidR="005765B8" w:rsidRPr="00DE0EF1">
        <w:rPr>
          <w:color w:val="231F20"/>
        </w:rPr>
        <w:t xml:space="preserve">  </w:t>
      </w:r>
      <w:r w:rsidR="006A74D0">
        <w:rPr>
          <w:color w:val="231F20"/>
        </w:rPr>
        <w:t xml:space="preserve">through IFMIS as PDF Scanned Documents before the date and time </w:t>
      </w:r>
      <w:r w:rsidR="000A467B">
        <w:rPr>
          <w:color w:val="231F20"/>
        </w:rPr>
        <w:t>shown on IFMIS.</w:t>
      </w:r>
      <w:r w:rsidR="006A74D0">
        <w:rPr>
          <w:i/>
          <w:color w:val="231F20"/>
        </w:rPr>
        <w:t xml:space="preserve"> </w:t>
      </w:r>
    </w:p>
    <w:p w14:paraId="6480708E" w14:textId="5AB518C1" w:rsidR="000A467B" w:rsidRPr="000A467B" w:rsidRDefault="00022DB4" w:rsidP="000A467B">
      <w:pPr>
        <w:pStyle w:val="ListParagraph"/>
        <w:numPr>
          <w:ilvl w:val="0"/>
          <w:numId w:val="87"/>
        </w:numPr>
        <w:tabs>
          <w:tab w:val="left" w:pos="1421"/>
          <w:tab w:val="left" w:pos="9990"/>
        </w:tabs>
        <w:spacing w:before="243" w:line="230" w:lineRule="auto"/>
        <w:ind w:right="480"/>
        <w:jc w:val="both"/>
      </w:pPr>
      <w:r w:rsidRPr="00DE0EF1">
        <w:rPr>
          <w:color w:val="231F20"/>
        </w:rPr>
        <w:t>Tenders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immediately</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dead</w:t>
      </w:r>
      <w:r w:rsidR="005765B8" w:rsidRPr="00DE0EF1">
        <w:rPr>
          <w:color w:val="231F20"/>
        </w:rPr>
        <w:t xml:space="preserve">  </w:t>
      </w:r>
      <w:r w:rsidRPr="00DE0EF1">
        <w:rPr>
          <w:color w:val="231F20"/>
        </w:rPr>
        <w:t>line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publicly</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designated</w:t>
      </w:r>
      <w:r w:rsidR="005765B8" w:rsidRPr="00DE0EF1">
        <w:rPr>
          <w:color w:val="231F20"/>
        </w:rPr>
        <w:t xml:space="preserve">  </w:t>
      </w:r>
      <w:r w:rsidRPr="00DE0EF1">
        <w:rPr>
          <w:color w:val="231F20"/>
        </w:rPr>
        <w:t>representatives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choose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below.</w:t>
      </w:r>
    </w:p>
    <w:p w14:paraId="64EF437F" w14:textId="36F5ED77" w:rsidR="0021200B" w:rsidRPr="00DE0EF1" w:rsidRDefault="001C5E88" w:rsidP="00321C47">
      <w:pPr>
        <w:pStyle w:val="ListParagraph"/>
        <w:numPr>
          <w:ilvl w:val="0"/>
          <w:numId w:val="87"/>
        </w:numPr>
        <w:tabs>
          <w:tab w:val="left" w:pos="1421"/>
          <w:tab w:val="left" w:pos="9990"/>
        </w:tabs>
        <w:ind w:right="480"/>
        <w:jc w:val="both"/>
      </w:pPr>
      <w:r w:rsidRPr="00DE0EF1">
        <w:rPr>
          <w:color w:val="231F20"/>
        </w:rPr>
        <w:t>Late tenders will be rejected</w:t>
      </w:r>
      <w:r w:rsidR="00022DB4" w:rsidRPr="00DE0EF1">
        <w:rPr>
          <w:color w:val="231F20"/>
        </w:rPr>
        <w:t>.</w:t>
      </w:r>
    </w:p>
    <w:p w14:paraId="49FD4B55" w14:textId="4D7E86C4" w:rsidR="0021200B" w:rsidRPr="00DE0EF1" w:rsidRDefault="00022DB4" w:rsidP="00321C47">
      <w:pPr>
        <w:pStyle w:val="ListParagraph"/>
        <w:numPr>
          <w:ilvl w:val="0"/>
          <w:numId w:val="87"/>
        </w:numPr>
        <w:tabs>
          <w:tab w:val="left" w:pos="1421"/>
          <w:tab w:val="left" w:pos="9990"/>
        </w:tabs>
        <w:spacing w:before="234"/>
        <w:ind w:right="480"/>
        <w:jc w:val="both"/>
      </w:pPr>
      <w:r w:rsidRPr="00DE0EF1">
        <w:rPr>
          <w:color w:val="231F20"/>
        </w:rPr>
        <w:t>The</w:t>
      </w:r>
      <w:r w:rsidR="005765B8" w:rsidRPr="00DE0EF1">
        <w:rPr>
          <w:color w:val="231F20"/>
        </w:rPr>
        <w:t xml:space="preserve">  </w:t>
      </w:r>
      <w:r w:rsidRPr="00DE0EF1">
        <w:rPr>
          <w:color w:val="231F20"/>
        </w:rPr>
        <w:t>addresses</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are:</w:t>
      </w:r>
    </w:p>
    <w:p w14:paraId="153FE0CF" w14:textId="523608C4" w:rsidR="0021200B" w:rsidRPr="00153609" w:rsidRDefault="00022DB4" w:rsidP="00153609">
      <w:pPr>
        <w:tabs>
          <w:tab w:val="left" w:pos="1857"/>
          <w:tab w:val="left" w:pos="1858"/>
          <w:tab w:val="left" w:pos="9990"/>
        </w:tabs>
        <w:spacing w:before="235"/>
        <w:ind w:right="480"/>
        <w:jc w:val="both"/>
        <w:rPr>
          <w:b/>
        </w:rPr>
      </w:pPr>
      <w:r w:rsidRPr="00153609">
        <w:rPr>
          <w:b/>
          <w:color w:val="231F20"/>
        </w:rPr>
        <w:t>Address</w:t>
      </w:r>
      <w:r w:rsidR="00153609" w:rsidRPr="00153609">
        <w:rPr>
          <w:b/>
          <w:color w:val="231F20"/>
        </w:rPr>
        <w:t xml:space="preserve"> </w:t>
      </w:r>
      <w:r w:rsidRPr="00153609">
        <w:rPr>
          <w:b/>
          <w:color w:val="231F20"/>
        </w:rPr>
        <w:t>for</w:t>
      </w:r>
      <w:r w:rsidR="005765B8" w:rsidRPr="00153609">
        <w:rPr>
          <w:b/>
          <w:color w:val="231F20"/>
        </w:rPr>
        <w:t xml:space="preserve">  </w:t>
      </w:r>
      <w:r w:rsidRPr="00153609">
        <w:rPr>
          <w:b/>
          <w:color w:val="231F20"/>
        </w:rPr>
        <w:t>obtaining</w:t>
      </w:r>
      <w:r w:rsidR="005765B8" w:rsidRPr="00153609">
        <w:rPr>
          <w:b/>
          <w:color w:val="231F20"/>
        </w:rPr>
        <w:t xml:space="preserve">  </w:t>
      </w:r>
      <w:r w:rsidRPr="00153609">
        <w:rPr>
          <w:b/>
          <w:color w:val="231F20"/>
        </w:rPr>
        <w:t>further</w:t>
      </w:r>
      <w:r w:rsidR="005765B8" w:rsidRPr="00153609">
        <w:rPr>
          <w:b/>
          <w:color w:val="231F20"/>
        </w:rPr>
        <w:t xml:space="preserve">  </w:t>
      </w:r>
      <w:r w:rsidRPr="00153609">
        <w:rPr>
          <w:b/>
          <w:color w:val="231F20"/>
        </w:rPr>
        <w:t>information</w:t>
      </w:r>
      <w:r w:rsidR="005765B8" w:rsidRPr="00153609">
        <w:rPr>
          <w:b/>
          <w:color w:val="231F20"/>
        </w:rPr>
        <w:t xml:space="preserve">  </w:t>
      </w:r>
    </w:p>
    <w:p w14:paraId="4C2784B6" w14:textId="77777777" w:rsidR="000A467B" w:rsidRPr="000A467B" w:rsidRDefault="000A467B" w:rsidP="000A467B">
      <w:pPr>
        <w:tabs>
          <w:tab w:val="left" w:pos="9990"/>
        </w:tabs>
        <w:ind w:right="480"/>
        <w:jc w:val="center"/>
        <w:rPr>
          <w:color w:val="231F20"/>
        </w:rPr>
      </w:pPr>
      <w:r w:rsidRPr="000A467B">
        <w:rPr>
          <w:color w:val="231F20"/>
        </w:rPr>
        <w:t>INTEGRITY CENTRE</w:t>
      </w:r>
    </w:p>
    <w:p w14:paraId="231B21BF" w14:textId="77777777" w:rsidR="000A467B" w:rsidRPr="000A467B" w:rsidRDefault="000A467B" w:rsidP="000A467B">
      <w:pPr>
        <w:tabs>
          <w:tab w:val="left" w:pos="9990"/>
        </w:tabs>
        <w:ind w:right="480"/>
        <w:jc w:val="center"/>
        <w:rPr>
          <w:color w:val="231F20"/>
        </w:rPr>
      </w:pPr>
      <w:r w:rsidRPr="000A467B">
        <w:rPr>
          <w:color w:val="231F20"/>
        </w:rPr>
        <w:t>Valley Rd/</w:t>
      </w:r>
      <w:proofErr w:type="spellStart"/>
      <w:r w:rsidRPr="000A467B">
        <w:rPr>
          <w:color w:val="231F20"/>
        </w:rPr>
        <w:t>Milimani</w:t>
      </w:r>
      <w:proofErr w:type="spellEnd"/>
      <w:r w:rsidRPr="000A467B">
        <w:rPr>
          <w:color w:val="231F20"/>
        </w:rPr>
        <w:t xml:space="preserve"> Rd Junction</w:t>
      </w:r>
    </w:p>
    <w:p w14:paraId="62EA57E1" w14:textId="77777777" w:rsidR="000A467B" w:rsidRPr="000A467B" w:rsidRDefault="000A467B" w:rsidP="000A467B">
      <w:pPr>
        <w:tabs>
          <w:tab w:val="left" w:pos="9990"/>
        </w:tabs>
        <w:ind w:right="480"/>
        <w:jc w:val="center"/>
        <w:rPr>
          <w:color w:val="231F20"/>
        </w:rPr>
      </w:pPr>
      <w:r w:rsidRPr="000A467B">
        <w:rPr>
          <w:color w:val="231F20"/>
        </w:rPr>
        <w:t>P.O Box 61130-00200, Nairobi, Kenya</w:t>
      </w:r>
    </w:p>
    <w:p w14:paraId="533A351E" w14:textId="77777777" w:rsidR="000A467B" w:rsidRPr="000A467B" w:rsidRDefault="000A467B" w:rsidP="000A467B">
      <w:pPr>
        <w:tabs>
          <w:tab w:val="left" w:pos="9990"/>
        </w:tabs>
        <w:ind w:right="480"/>
        <w:jc w:val="center"/>
        <w:rPr>
          <w:color w:val="231F20"/>
        </w:rPr>
      </w:pPr>
      <w:r w:rsidRPr="000A467B">
        <w:rPr>
          <w:color w:val="231F20"/>
        </w:rPr>
        <w:t>Tel: 2717318/310722 fax 254 (020) 2719757</w:t>
      </w:r>
    </w:p>
    <w:p w14:paraId="40969E80" w14:textId="6216C42A" w:rsidR="0021200B" w:rsidRDefault="000A467B" w:rsidP="000A467B">
      <w:pPr>
        <w:tabs>
          <w:tab w:val="left" w:pos="9990"/>
        </w:tabs>
        <w:ind w:right="480"/>
        <w:jc w:val="center"/>
        <w:rPr>
          <w:color w:val="231F20"/>
        </w:rPr>
      </w:pPr>
      <w:r w:rsidRPr="000A467B">
        <w:rPr>
          <w:color w:val="231F20"/>
        </w:rPr>
        <w:t xml:space="preserve">Email: </w:t>
      </w:r>
      <w:hyperlink r:id="rId22" w:history="1">
        <w:r w:rsidRPr="003C7BB0">
          <w:rPr>
            <w:rStyle w:val="Hyperlink"/>
          </w:rPr>
          <w:t>supply-chain@integrity.go.ke</w:t>
        </w:r>
      </w:hyperlink>
      <w:r>
        <w:rPr>
          <w:color w:val="231F20"/>
        </w:rPr>
        <w:t xml:space="preserve"> </w:t>
      </w:r>
    </w:p>
    <w:p w14:paraId="0F23F2F3" w14:textId="0A9AC013" w:rsidR="000A467B" w:rsidRPr="00DE0EF1" w:rsidRDefault="001C5E88" w:rsidP="00153609">
      <w:pPr>
        <w:pStyle w:val="Heading5"/>
        <w:tabs>
          <w:tab w:val="left" w:pos="1861"/>
          <w:tab w:val="left" w:pos="1862"/>
        </w:tabs>
        <w:spacing w:before="185"/>
        <w:ind w:left="0"/>
      </w:pPr>
      <w:r w:rsidRPr="00DE0EF1">
        <w:rPr>
          <w:color w:val="231F20"/>
        </w:rPr>
        <w:t>Address for Submission of Tenders</w:t>
      </w:r>
      <w:r w:rsidR="00116484">
        <w:rPr>
          <w:color w:val="231F20"/>
        </w:rPr>
        <w:t xml:space="preserve">: </w:t>
      </w:r>
      <w:r w:rsidR="000A467B">
        <w:rPr>
          <w:color w:val="231F20"/>
        </w:rPr>
        <w:t>As per date and time shown on IFMIS</w:t>
      </w:r>
    </w:p>
    <w:p w14:paraId="429F1037" w14:textId="6C6695BF" w:rsidR="0021200B" w:rsidRPr="00DE0EF1" w:rsidRDefault="001C5E88" w:rsidP="00153609">
      <w:pPr>
        <w:pStyle w:val="Heading5"/>
        <w:tabs>
          <w:tab w:val="left" w:pos="1861"/>
          <w:tab w:val="left" w:pos="1862"/>
        </w:tabs>
        <w:spacing w:before="237"/>
        <w:ind w:left="0"/>
      </w:pPr>
      <w:r w:rsidRPr="00DE0EF1">
        <w:rPr>
          <w:color w:val="231F20"/>
        </w:rPr>
        <w:t>Address for Opening of Tenders</w:t>
      </w:r>
      <w:r w:rsidR="00022DB4" w:rsidRPr="00DE0EF1">
        <w:rPr>
          <w:color w:val="231F20"/>
        </w:rPr>
        <w:t>.</w:t>
      </w:r>
    </w:p>
    <w:p w14:paraId="52EDF053" w14:textId="38B3B3E2" w:rsidR="00153609" w:rsidRDefault="00153609" w:rsidP="000A467B">
      <w:pPr>
        <w:pStyle w:val="BodyText"/>
        <w:spacing w:line="248" w:lineRule="exact"/>
        <w:ind w:left="851"/>
        <w:jc w:val="both"/>
        <w:rPr>
          <w:color w:val="231F20"/>
        </w:rPr>
      </w:pPr>
      <w:r>
        <w:rPr>
          <w:color w:val="231F20"/>
        </w:rPr>
        <w:t>Ground Floor,</w:t>
      </w:r>
    </w:p>
    <w:p w14:paraId="23C03F09" w14:textId="11CF25E8" w:rsidR="000A467B" w:rsidRPr="000A467B" w:rsidRDefault="000A467B" w:rsidP="000A467B">
      <w:pPr>
        <w:pStyle w:val="BodyText"/>
        <w:spacing w:line="248" w:lineRule="exact"/>
        <w:ind w:left="851"/>
        <w:jc w:val="both"/>
        <w:rPr>
          <w:color w:val="231F20"/>
        </w:rPr>
      </w:pPr>
      <w:r w:rsidRPr="000A467B">
        <w:rPr>
          <w:color w:val="231F20"/>
        </w:rPr>
        <w:t>INTEGRITY CENTRE</w:t>
      </w:r>
    </w:p>
    <w:p w14:paraId="213EFAFD" w14:textId="77777777" w:rsidR="000A467B" w:rsidRPr="000A467B" w:rsidRDefault="000A467B" w:rsidP="000A467B">
      <w:pPr>
        <w:pStyle w:val="BodyText"/>
        <w:spacing w:line="248" w:lineRule="exact"/>
        <w:ind w:left="851"/>
        <w:jc w:val="both"/>
        <w:rPr>
          <w:color w:val="231F20"/>
        </w:rPr>
      </w:pPr>
      <w:r w:rsidRPr="000A467B">
        <w:rPr>
          <w:color w:val="231F20"/>
        </w:rPr>
        <w:t>Valley Rd/</w:t>
      </w:r>
      <w:proofErr w:type="spellStart"/>
      <w:r w:rsidRPr="000A467B">
        <w:rPr>
          <w:color w:val="231F20"/>
        </w:rPr>
        <w:t>Milimani</w:t>
      </w:r>
      <w:proofErr w:type="spellEnd"/>
      <w:r w:rsidRPr="000A467B">
        <w:rPr>
          <w:color w:val="231F20"/>
        </w:rPr>
        <w:t xml:space="preserve"> Rd Junction</w:t>
      </w:r>
    </w:p>
    <w:p w14:paraId="082F70AA" w14:textId="77777777" w:rsidR="000A467B" w:rsidRPr="000A467B" w:rsidRDefault="000A467B" w:rsidP="000A467B">
      <w:pPr>
        <w:pStyle w:val="BodyText"/>
        <w:spacing w:line="248" w:lineRule="exact"/>
        <w:ind w:left="851"/>
        <w:jc w:val="both"/>
        <w:rPr>
          <w:color w:val="231F20"/>
        </w:rPr>
      </w:pPr>
      <w:r w:rsidRPr="000A467B">
        <w:rPr>
          <w:color w:val="231F20"/>
        </w:rPr>
        <w:t>P.O Box 61130-00200, Nairobi, Kenya</w:t>
      </w:r>
    </w:p>
    <w:p w14:paraId="1F01D871" w14:textId="77777777" w:rsidR="000A467B" w:rsidRPr="000A467B" w:rsidRDefault="000A467B" w:rsidP="000A467B">
      <w:pPr>
        <w:pStyle w:val="BodyText"/>
        <w:spacing w:line="248" w:lineRule="exact"/>
        <w:ind w:left="851"/>
        <w:jc w:val="both"/>
        <w:rPr>
          <w:color w:val="231F20"/>
        </w:rPr>
      </w:pPr>
      <w:r w:rsidRPr="000A467B">
        <w:rPr>
          <w:color w:val="231F20"/>
        </w:rPr>
        <w:t>Tel: 2717318/310722 fax 254 (020) 2719757</w:t>
      </w:r>
    </w:p>
    <w:p w14:paraId="3A2EC457" w14:textId="77777777" w:rsidR="000A467B" w:rsidRDefault="000A467B" w:rsidP="000A467B">
      <w:pPr>
        <w:pStyle w:val="BodyText"/>
        <w:spacing w:line="248" w:lineRule="exact"/>
        <w:ind w:left="851"/>
        <w:jc w:val="both"/>
        <w:rPr>
          <w:color w:val="231F20"/>
        </w:rPr>
      </w:pPr>
      <w:r w:rsidRPr="000A467B">
        <w:rPr>
          <w:color w:val="231F20"/>
        </w:rPr>
        <w:t xml:space="preserve">Email: supply-chain@integrity.go.ke  </w:t>
      </w:r>
    </w:p>
    <w:p w14:paraId="7F711E64" w14:textId="77777777" w:rsidR="000A467B" w:rsidRDefault="000A467B" w:rsidP="000A467B">
      <w:pPr>
        <w:pStyle w:val="BodyText"/>
        <w:rPr>
          <w:color w:val="231F20"/>
        </w:rPr>
      </w:pPr>
    </w:p>
    <w:p w14:paraId="3E13F351" w14:textId="49273034" w:rsidR="000A467B" w:rsidRPr="00C0628E" w:rsidRDefault="000A467B" w:rsidP="000A467B">
      <w:pPr>
        <w:pStyle w:val="BodyText"/>
        <w:rPr>
          <w:b/>
          <w:color w:val="231F20"/>
        </w:rPr>
      </w:pPr>
      <w:r w:rsidRPr="00C0628E">
        <w:rPr>
          <w:b/>
          <w:color w:val="231F20"/>
        </w:rPr>
        <w:t>THE SECRETARY/CEO,</w:t>
      </w:r>
    </w:p>
    <w:p w14:paraId="1E6A50C8" w14:textId="77777777" w:rsidR="000A467B" w:rsidRPr="00C0628E" w:rsidRDefault="000A467B" w:rsidP="000A467B">
      <w:pPr>
        <w:pStyle w:val="BodyText"/>
        <w:rPr>
          <w:b/>
          <w:color w:val="231F20"/>
        </w:rPr>
      </w:pPr>
      <w:r w:rsidRPr="00C0628E">
        <w:rPr>
          <w:b/>
          <w:color w:val="231F20"/>
        </w:rPr>
        <w:t>ETHICS AND ANTI-CORRUPTION COMMISSION.</w:t>
      </w:r>
    </w:p>
    <w:p w14:paraId="1CBEC995" w14:textId="77777777" w:rsidR="0021200B" w:rsidRPr="00C0628E" w:rsidRDefault="0021200B">
      <w:pPr>
        <w:pStyle w:val="BodyText"/>
        <w:rPr>
          <w:b/>
          <w:sz w:val="20"/>
        </w:rPr>
      </w:pPr>
    </w:p>
    <w:p w14:paraId="5E482448" w14:textId="77777777" w:rsidR="0021200B" w:rsidRPr="00DE0EF1" w:rsidRDefault="0021200B">
      <w:pPr>
        <w:pStyle w:val="BodyText"/>
        <w:rPr>
          <w:sz w:val="20"/>
        </w:rPr>
      </w:pPr>
    </w:p>
    <w:p w14:paraId="10A4BF1E" w14:textId="77777777" w:rsidR="0021200B" w:rsidRPr="00DE0EF1" w:rsidRDefault="0021200B">
      <w:pPr>
        <w:pStyle w:val="BodyText"/>
        <w:rPr>
          <w:sz w:val="20"/>
        </w:rPr>
      </w:pPr>
    </w:p>
    <w:p w14:paraId="1B449706" w14:textId="77777777" w:rsidR="0021200B" w:rsidRPr="00DE0EF1" w:rsidRDefault="0021200B">
      <w:pPr>
        <w:pStyle w:val="BodyText"/>
        <w:rPr>
          <w:sz w:val="20"/>
        </w:rPr>
      </w:pPr>
    </w:p>
    <w:p w14:paraId="316292B4" w14:textId="77777777" w:rsidR="0021200B" w:rsidRPr="00DE0EF1" w:rsidRDefault="0021200B">
      <w:pPr>
        <w:pStyle w:val="BodyText"/>
        <w:rPr>
          <w:sz w:val="20"/>
        </w:rPr>
      </w:pPr>
    </w:p>
    <w:p w14:paraId="2DA2CED8" w14:textId="77777777" w:rsidR="0021200B" w:rsidRPr="00DE0EF1" w:rsidRDefault="0021200B">
      <w:pPr>
        <w:pStyle w:val="BodyText"/>
        <w:rPr>
          <w:sz w:val="20"/>
        </w:rPr>
      </w:pPr>
    </w:p>
    <w:p w14:paraId="59E60AEF" w14:textId="77777777" w:rsidR="0021200B" w:rsidRPr="00DE0EF1" w:rsidRDefault="0021200B">
      <w:pPr>
        <w:pStyle w:val="BodyText"/>
        <w:rPr>
          <w:sz w:val="20"/>
        </w:rPr>
      </w:pPr>
    </w:p>
    <w:p w14:paraId="693E6430" w14:textId="77777777" w:rsidR="0021200B" w:rsidRPr="00DE0EF1" w:rsidRDefault="0021200B">
      <w:pPr>
        <w:pStyle w:val="BodyText"/>
        <w:rPr>
          <w:sz w:val="20"/>
        </w:rPr>
      </w:pPr>
    </w:p>
    <w:p w14:paraId="19967ED3" w14:textId="77777777" w:rsidR="0021200B" w:rsidRPr="00DE0EF1" w:rsidRDefault="0021200B">
      <w:pPr>
        <w:pStyle w:val="BodyText"/>
        <w:rPr>
          <w:sz w:val="20"/>
        </w:rPr>
      </w:pPr>
    </w:p>
    <w:p w14:paraId="3D8C2205" w14:textId="77777777" w:rsidR="0021200B" w:rsidRPr="00DE0EF1" w:rsidRDefault="0021200B">
      <w:pPr>
        <w:pStyle w:val="BodyText"/>
        <w:rPr>
          <w:sz w:val="20"/>
        </w:rPr>
      </w:pPr>
    </w:p>
    <w:p w14:paraId="4401EA97" w14:textId="77777777" w:rsidR="0021200B" w:rsidRPr="00DE0EF1" w:rsidRDefault="0021200B">
      <w:pPr>
        <w:pStyle w:val="BodyText"/>
        <w:rPr>
          <w:sz w:val="20"/>
        </w:rPr>
      </w:pPr>
    </w:p>
    <w:p w14:paraId="1891755B" w14:textId="77777777" w:rsidR="0021200B" w:rsidRPr="00DE0EF1" w:rsidRDefault="0021200B">
      <w:pPr>
        <w:pStyle w:val="BodyText"/>
        <w:rPr>
          <w:sz w:val="20"/>
        </w:rPr>
      </w:pPr>
    </w:p>
    <w:p w14:paraId="1F4FD703" w14:textId="77777777" w:rsidR="0021200B" w:rsidRPr="00DE0EF1" w:rsidRDefault="0021200B">
      <w:pPr>
        <w:pStyle w:val="BodyText"/>
        <w:rPr>
          <w:sz w:val="20"/>
        </w:rPr>
      </w:pPr>
    </w:p>
    <w:p w14:paraId="54F85558" w14:textId="77777777" w:rsidR="0021200B" w:rsidRPr="00DE0EF1" w:rsidRDefault="0021200B">
      <w:pPr>
        <w:pStyle w:val="BodyText"/>
        <w:rPr>
          <w:sz w:val="20"/>
        </w:rPr>
      </w:pPr>
    </w:p>
    <w:p w14:paraId="55EF0734" w14:textId="77777777" w:rsidR="0021200B" w:rsidRPr="00DE0EF1" w:rsidRDefault="0021200B">
      <w:pPr>
        <w:pStyle w:val="BodyText"/>
        <w:rPr>
          <w:sz w:val="20"/>
        </w:rPr>
      </w:pPr>
    </w:p>
    <w:p w14:paraId="4DF447DB" w14:textId="77777777" w:rsidR="0021200B" w:rsidRPr="00DE0EF1" w:rsidRDefault="0021200B">
      <w:pPr>
        <w:pStyle w:val="BodyText"/>
        <w:rPr>
          <w:sz w:val="20"/>
        </w:rPr>
      </w:pPr>
    </w:p>
    <w:p w14:paraId="2F7580F7" w14:textId="77777777" w:rsidR="0021200B" w:rsidRPr="00DE0EF1" w:rsidRDefault="0021200B">
      <w:pPr>
        <w:pStyle w:val="BodyText"/>
        <w:rPr>
          <w:sz w:val="20"/>
        </w:rPr>
      </w:pPr>
    </w:p>
    <w:p w14:paraId="49E1467E" w14:textId="77777777" w:rsidR="0021200B" w:rsidRPr="00DE0EF1" w:rsidRDefault="0021200B">
      <w:pPr>
        <w:pStyle w:val="BodyText"/>
        <w:rPr>
          <w:sz w:val="20"/>
        </w:rPr>
      </w:pPr>
    </w:p>
    <w:p w14:paraId="625A238B" w14:textId="77777777" w:rsidR="0021200B" w:rsidRPr="00DE0EF1" w:rsidRDefault="0021200B">
      <w:pPr>
        <w:pStyle w:val="BodyText"/>
        <w:rPr>
          <w:sz w:val="20"/>
        </w:rPr>
      </w:pPr>
    </w:p>
    <w:p w14:paraId="3712682F" w14:textId="77777777" w:rsidR="0021200B" w:rsidRPr="00DE0EF1" w:rsidRDefault="0021200B">
      <w:pPr>
        <w:pStyle w:val="BodyText"/>
        <w:rPr>
          <w:sz w:val="20"/>
        </w:rPr>
      </w:pPr>
    </w:p>
    <w:p w14:paraId="5833A100" w14:textId="77777777" w:rsidR="0021200B" w:rsidRPr="00DE0EF1" w:rsidRDefault="0021200B">
      <w:pPr>
        <w:pStyle w:val="BodyText"/>
        <w:rPr>
          <w:sz w:val="20"/>
        </w:rPr>
      </w:pPr>
    </w:p>
    <w:p w14:paraId="4FB4533E" w14:textId="77777777" w:rsidR="0021200B" w:rsidRPr="00DE0EF1" w:rsidRDefault="0021200B">
      <w:pPr>
        <w:pStyle w:val="BodyText"/>
        <w:rPr>
          <w:sz w:val="20"/>
        </w:rPr>
      </w:pPr>
    </w:p>
    <w:p w14:paraId="53EA4DFC" w14:textId="033C6036" w:rsidR="0021200B" w:rsidRPr="00DE0EF1" w:rsidRDefault="00DE5D10">
      <w:pPr>
        <w:pStyle w:val="BodyText"/>
        <w:spacing w:before="9" w:after="1"/>
        <w:rPr>
          <w:sz w:val="23"/>
        </w:rPr>
      </w:pPr>
      <w:r w:rsidRPr="00DE0EF1">
        <w:rPr>
          <w:noProof/>
          <w:position w:val="-1"/>
          <w:sz w:val="10"/>
        </w:rPr>
        <mc:AlternateContent>
          <mc:Choice Requires="wpg">
            <w:drawing>
              <wp:inline distT="0" distB="0" distL="0" distR="0" wp14:anchorId="3E43ABFE" wp14:editId="6F492B38">
                <wp:extent cx="6648450" cy="85433"/>
                <wp:effectExtent l="0" t="0" r="38100" b="0"/>
                <wp:docPr id="889" name="Group 5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85433"/>
                          <a:chOff x="0" y="0"/>
                          <a:chExt cx="10204" cy="100"/>
                        </a:xfrm>
                      </wpg:grpSpPr>
                      <wps:wsp>
                        <wps:cNvPr id="890" name="Line 550"/>
                        <wps:cNvCnPr>
                          <a:cxnSpLocks noChangeShapeType="1"/>
                        </wps:cNvCnPr>
                        <wps:spPr bwMode="auto">
                          <a:xfrm>
                            <a:off x="0" y="50"/>
                            <a:ext cx="10203"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FFE02CA" id="Group 549" o:spid="_x0000_s1026" style="width:523.5pt;height:6.75pt;mso-position-horizontal-relative:char;mso-position-vertical-relative:line" coordsize="1020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">
                <v:line id="Line 550" o:spid="_x0000_s1027" style="position:absolute;visibility:visible;mso-wrap-style:square" from="0,50" to="1020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h1Dr8AAADcAAAADwAAAGRycy9kb3ducmV2LnhtbERPy4rCMBTdC/5DuIIb0VQXoh2jDIKP&#10;jeBz1pfmTltsbkoSbf17sxBcHs57sWpNJZ7kfGlZwXiUgCDOrC45V3C9bIYzED4ga6wsk4IXeVgt&#10;u50Fpto2fKLnOeQihrBPUUERQp1K6bOCDPqRrYkj92+dwRChy6V22MRwU8lJkkylwZJjQ4E1rQvK&#10;7ueHUXA6/s2bfH13YXq97QZbeyglaqX6vfb3B0SgNnzFH/deK5jN4/x4Jh4BuX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ah1Dr8AAADcAAAADwAAAAAAAAAAAAAAAACh&#10;AgAAZHJzL2Rvd25yZXYueG1sUEsFBgAAAAAEAAQA+QAAAI0DAAAAAA==&#10;" strokecolor="#a7a9ac" strokeweight="1.76378mm"/>
                <w10:anchorlock/>
              </v:group>
            </w:pict>
          </mc:Fallback>
        </mc:AlternateContent>
      </w:r>
    </w:p>
    <w:p w14:paraId="5EBE9BEE" w14:textId="115F42A0" w:rsidR="0021200B" w:rsidRPr="00DE0EF1" w:rsidRDefault="0021200B" w:rsidP="00DE5D10">
      <w:pPr>
        <w:pStyle w:val="BodyText"/>
        <w:spacing w:line="100" w:lineRule="exact"/>
        <w:ind w:left="90"/>
        <w:rPr>
          <w:sz w:val="10"/>
        </w:rPr>
      </w:pPr>
    </w:p>
    <w:p w14:paraId="5170DC11" w14:textId="77777777" w:rsidR="0021200B" w:rsidRPr="00DE0EF1" w:rsidRDefault="0021200B">
      <w:pPr>
        <w:pStyle w:val="BodyText"/>
        <w:rPr>
          <w:sz w:val="20"/>
        </w:rPr>
      </w:pPr>
    </w:p>
    <w:p w14:paraId="71B75383" w14:textId="77777777" w:rsidR="0021200B" w:rsidRPr="00DE0EF1" w:rsidRDefault="0021200B">
      <w:pPr>
        <w:pStyle w:val="BodyText"/>
        <w:rPr>
          <w:sz w:val="20"/>
        </w:rPr>
      </w:pPr>
    </w:p>
    <w:p w14:paraId="210BB28A" w14:textId="77777777" w:rsidR="0021200B" w:rsidRPr="00DE0EF1" w:rsidRDefault="0021200B">
      <w:pPr>
        <w:pStyle w:val="BodyText"/>
        <w:spacing w:before="8"/>
        <w:rPr>
          <w:sz w:val="21"/>
        </w:rPr>
      </w:pPr>
    </w:p>
    <w:p w14:paraId="58CD2BFA" w14:textId="01D23787" w:rsidR="0021200B" w:rsidRPr="00DE0EF1" w:rsidRDefault="001C5E88">
      <w:pPr>
        <w:pStyle w:val="Heading1"/>
        <w:ind w:left="1790"/>
      </w:pPr>
      <w:r w:rsidRPr="00DE0EF1">
        <w:rPr>
          <w:color w:val="231F20"/>
        </w:rPr>
        <w:t>PART 1 - TENDERING PROCEDURES</w:t>
      </w:r>
    </w:p>
    <w:p w14:paraId="521CF979" w14:textId="77777777" w:rsidR="0021200B" w:rsidRPr="00DE0EF1" w:rsidRDefault="0021200B">
      <w:pPr>
        <w:pStyle w:val="BodyText"/>
        <w:rPr>
          <w:b/>
          <w:sz w:val="20"/>
        </w:rPr>
      </w:pPr>
    </w:p>
    <w:p w14:paraId="3C9B8720" w14:textId="77777777" w:rsidR="0021200B" w:rsidRPr="00DE0EF1" w:rsidRDefault="0021200B">
      <w:pPr>
        <w:pStyle w:val="BodyText"/>
        <w:rPr>
          <w:b/>
          <w:sz w:val="20"/>
        </w:rPr>
      </w:pPr>
    </w:p>
    <w:p w14:paraId="359BAD3E" w14:textId="77777777" w:rsidR="0021200B" w:rsidRPr="00DE0EF1" w:rsidRDefault="0021200B">
      <w:pPr>
        <w:pStyle w:val="BodyText"/>
        <w:rPr>
          <w:b/>
          <w:sz w:val="20"/>
        </w:rPr>
      </w:pPr>
    </w:p>
    <w:p w14:paraId="3051FC77" w14:textId="561C5854" w:rsidR="0021200B" w:rsidRPr="00DE0EF1" w:rsidRDefault="00B902BA">
      <w:pPr>
        <w:pStyle w:val="BodyText"/>
        <w:spacing w:before="5"/>
        <w:rPr>
          <w:b/>
          <w:sz w:val="14"/>
        </w:rPr>
      </w:pPr>
      <w:r w:rsidRPr="00DE0EF1">
        <w:rPr>
          <w:noProof/>
        </w:rPr>
        <mc:AlternateContent>
          <mc:Choice Requires="wps">
            <w:drawing>
              <wp:anchor distT="0" distB="0" distL="0" distR="0" simplePos="0" relativeHeight="251508224" behindDoc="0" locked="0" layoutInCell="1" allowOverlap="1" wp14:anchorId="64A6A66A" wp14:editId="74B52319">
                <wp:simplePos x="0" y="0"/>
                <wp:positionH relativeFrom="page">
                  <wp:posOffset>540385</wp:posOffset>
                </wp:positionH>
                <wp:positionV relativeFrom="paragraph">
                  <wp:posOffset>161925</wp:posOffset>
                </wp:positionV>
                <wp:extent cx="6478905" cy="0"/>
                <wp:effectExtent l="35560" t="33655" r="38735" b="33020"/>
                <wp:wrapTopAndBottom/>
                <wp:docPr id="888"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92BF2" id="Line 548" o:spid="_x0000_s1026" style="position:absolute;z-index:25150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5pt,12.75pt" to="552.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" strokecolor="#a7a9ac" strokeweight="1.76378mm">
                <w10:wrap type="topAndBottom" anchorx="page"/>
              </v:line>
            </w:pict>
          </mc:Fallback>
        </mc:AlternateContent>
      </w:r>
    </w:p>
    <w:p w14:paraId="3A94F1F5" w14:textId="7F1321F6" w:rsidR="005610A8" w:rsidRDefault="005610A8">
      <w:pPr>
        <w:rPr>
          <w:b/>
          <w:bCs/>
          <w:color w:val="231F20"/>
          <w:sz w:val="24"/>
          <w:szCs w:val="24"/>
        </w:rPr>
      </w:pPr>
      <w:bookmarkStart w:id="4" w:name="_TOC_250056"/>
      <w:bookmarkEnd w:id="4"/>
      <w:r>
        <w:rPr>
          <w:color w:val="231F20"/>
        </w:rPr>
        <w:br w:type="page"/>
      </w:r>
    </w:p>
    <w:p w14:paraId="1C0AD208" w14:textId="77777777" w:rsidR="005610A8" w:rsidRDefault="005610A8">
      <w:pPr>
        <w:pStyle w:val="Heading3"/>
        <w:spacing w:before="213"/>
        <w:ind w:left="851"/>
        <w:rPr>
          <w:color w:val="231F20"/>
        </w:rPr>
      </w:pPr>
    </w:p>
    <w:p w14:paraId="7C582D34" w14:textId="1D4D53CF" w:rsidR="0021200B" w:rsidRPr="00DE0EF1" w:rsidRDefault="001C5E88">
      <w:pPr>
        <w:pStyle w:val="Heading3"/>
        <w:spacing w:before="213"/>
        <w:ind w:left="851"/>
      </w:pPr>
      <w:r w:rsidRPr="00DE0EF1">
        <w:rPr>
          <w:color w:val="231F20"/>
        </w:rPr>
        <w:t>SECTION I</w:t>
      </w:r>
      <w:r w:rsidR="00022DB4" w:rsidRPr="00DE0EF1">
        <w:rPr>
          <w:color w:val="231F20"/>
        </w:rPr>
        <w:t>:</w:t>
      </w:r>
      <w:r w:rsidR="005765B8" w:rsidRPr="00DE0EF1">
        <w:rPr>
          <w:color w:val="231F20"/>
        </w:rPr>
        <w:t xml:space="preserve">  </w:t>
      </w:r>
      <w:r w:rsidRPr="00DE0EF1">
        <w:rPr>
          <w:color w:val="231F20"/>
        </w:rPr>
        <w:t>INSTRUCTIONS TO TENDERERS</w:t>
      </w:r>
    </w:p>
    <w:p w14:paraId="5DCB13FB" w14:textId="7966F6F1" w:rsidR="0021200B" w:rsidRPr="00DE0EF1" w:rsidRDefault="00022DB4">
      <w:pPr>
        <w:pStyle w:val="Heading5"/>
        <w:tabs>
          <w:tab w:val="left" w:pos="1441"/>
        </w:tabs>
        <w:spacing w:before="234"/>
        <w:ind w:left="851"/>
      </w:pPr>
      <w:bookmarkStart w:id="5" w:name="_TOC_250055"/>
      <w:r w:rsidRPr="00DE0EF1">
        <w:rPr>
          <w:color w:val="231F20"/>
        </w:rPr>
        <w:t>A</w:t>
      </w:r>
      <w:r w:rsidRPr="00DE0EF1">
        <w:rPr>
          <w:color w:val="231F20"/>
        </w:rPr>
        <w:tab/>
      </w:r>
      <w:bookmarkEnd w:id="5"/>
      <w:r w:rsidR="001C5E88" w:rsidRPr="00DE0EF1">
        <w:rPr>
          <w:color w:val="231F20"/>
          <w:u w:val="single" w:color="231F20"/>
        </w:rPr>
        <w:t>General</w:t>
      </w:r>
      <w:r w:rsidR="001C5E88" w:rsidRPr="00DE0EF1">
        <w:rPr>
          <w:color w:val="231F20"/>
        </w:rPr>
        <w:t xml:space="preserve"> Provisions</w:t>
      </w:r>
    </w:p>
    <w:p w14:paraId="52CA7A32" w14:textId="07426AF5" w:rsidR="0021200B" w:rsidRPr="00DE0EF1" w:rsidRDefault="001C5E88" w:rsidP="00321C47">
      <w:pPr>
        <w:pStyle w:val="Heading5"/>
        <w:numPr>
          <w:ilvl w:val="0"/>
          <w:numId w:val="71"/>
        </w:numPr>
        <w:tabs>
          <w:tab w:val="left" w:pos="1441"/>
          <w:tab w:val="left" w:pos="1443"/>
        </w:tabs>
        <w:spacing w:before="234"/>
      </w:pPr>
      <w:bookmarkStart w:id="6" w:name="_TOC_250054"/>
      <w:r w:rsidRPr="00DE0EF1">
        <w:rPr>
          <w:color w:val="231F20"/>
        </w:rPr>
        <w:t xml:space="preserve">Scope </w:t>
      </w:r>
      <w:bookmarkEnd w:id="6"/>
      <w:r w:rsidRPr="00DE0EF1">
        <w:rPr>
          <w:color w:val="231F20"/>
        </w:rPr>
        <w:t>of Tender</w:t>
      </w:r>
    </w:p>
    <w:p w14:paraId="3CBEAD3A" w14:textId="325C05C5" w:rsidR="0021200B" w:rsidRPr="00DE0EF1" w:rsidRDefault="00022DB4" w:rsidP="00321C47">
      <w:pPr>
        <w:pStyle w:val="ListParagraph"/>
        <w:numPr>
          <w:ilvl w:val="1"/>
          <w:numId w:val="71"/>
        </w:numPr>
        <w:tabs>
          <w:tab w:val="left" w:pos="1443"/>
        </w:tabs>
        <w:spacing w:before="243" w:line="230" w:lineRule="auto"/>
        <w:ind w:right="849" w:hanging="592"/>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80540" w:rsidRPr="00DE0EF1">
        <w:rPr>
          <w:color w:val="231F20"/>
        </w:rPr>
        <w:t xml:space="preserve"> </w:t>
      </w:r>
      <w:r w:rsidRPr="00DE0EF1">
        <w:rPr>
          <w:color w:val="231F20"/>
        </w:rPr>
        <w:t>the</w:t>
      </w:r>
      <w:r w:rsidR="005765B8" w:rsidRPr="00DE0EF1">
        <w:rPr>
          <w:color w:val="231F20"/>
        </w:rPr>
        <w:t xml:space="preserve">  </w:t>
      </w:r>
      <w:r w:rsidRPr="00255C3D">
        <w:rPr>
          <w:b/>
          <w:bCs/>
          <w:color w:val="231F20"/>
        </w:rPr>
        <w:t>TDS</w:t>
      </w:r>
      <w:r w:rsidR="005765B8" w:rsidRPr="00DE0EF1">
        <w:rPr>
          <w:color w:val="231F20"/>
        </w:rPr>
        <w:t xml:space="preserve">  </w:t>
      </w:r>
      <w:r w:rsidRPr="00DE0EF1">
        <w:rPr>
          <w:color w:val="231F20"/>
        </w:rPr>
        <w:t>invites</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w:t>
      </w:r>
      <w:r w:rsidR="00580540" w:rsidRPr="00DE0EF1">
        <w:rPr>
          <w:color w:val="231F20"/>
        </w:rPr>
        <w:t>p</w:t>
      </w:r>
      <w:r w:rsidRPr="00DE0EF1">
        <w:rPr>
          <w:color w:val="231F20"/>
        </w:rPr>
        <w:t>licable,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incidental</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identiﬁcation,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255C3D">
        <w:rPr>
          <w:b/>
          <w:bCs/>
          <w:color w:val="231F20"/>
        </w:rPr>
        <w:t>TDS</w:t>
      </w:r>
      <w:r w:rsidRPr="00DE0EF1">
        <w:rPr>
          <w:color w:val="231F20"/>
        </w:rPr>
        <w:t>.</w:t>
      </w:r>
    </w:p>
    <w:p w14:paraId="7A085479" w14:textId="48015951" w:rsidR="0021200B" w:rsidRPr="00DE0EF1" w:rsidRDefault="00022DB4" w:rsidP="00321C47">
      <w:pPr>
        <w:pStyle w:val="ListParagraph"/>
        <w:numPr>
          <w:ilvl w:val="1"/>
          <w:numId w:val="71"/>
        </w:numPr>
        <w:tabs>
          <w:tab w:val="left" w:pos="1441"/>
          <w:tab w:val="left" w:pos="1442"/>
        </w:tabs>
        <w:spacing w:before="238"/>
        <w:ind w:left="1441"/>
      </w:pPr>
      <w:r w:rsidRPr="00DE0EF1">
        <w:rPr>
          <w:color w:val="231F20"/>
        </w:rPr>
        <w:t>Throughout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2C9D8DF6" w14:textId="526F5515" w:rsidR="0021200B" w:rsidRPr="00DE0EF1" w:rsidRDefault="00022DB4" w:rsidP="00321C47">
      <w:pPr>
        <w:pStyle w:val="ListParagraph"/>
        <w:numPr>
          <w:ilvl w:val="2"/>
          <w:numId w:val="71"/>
        </w:numPr>
        <w:tabs>
          <w:tab w:val="left" w:pos="1865"/>
        </w:tabs>
        <w:spacing w:before="242" w:line="230" w:lineRule="auto"/>
        <w:ind w:right="849" w:hanging="429"/>
        <w:jc w:val="both"/>
      </w:pPr>
      <w:r w:rsidRPr="00DE0EF1">
        <w:rPr>
          <w:color w:val="231F20"/>
        </w:rPr>
        <w:t>the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communicated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(e.g.</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mail,</w:t>
      </w:r>
      <w:r w:rsidR="005765B8" w:rsidRPr="00DE0EF1">
        <w:rPr>
          <w:color w:val="231F20"/>
        </w:rPr>
        <w:t xml:space="preserve">  </w:t>
      </w:r>
      <w:r w:rsidRPr="00DE0EF1">
        <w:rPr>
          <w:color w:val="231F20"/>
        </w:rPr>
        <w:t>e-mail,</w:t>
      </w:r>
      <w:r w:rsidR="005765B8" w:rsidRPr="00DE0EF1">
        <w:rPr>
          <w:color w:val="231F20"/>
        </w:rPr>
        <w:t xml:space="preserve">  </w:t>
      </w:r>
      <w:r w:rsidRPr="00DE0EF1">
        <w:rPr>
          <w:color w:val="231F20"/>
        </w:rPr>
        <w:t>fax,</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255C3D">
        <w:rPr>
          <w:b/>
          <w:bCs/>
          <w:color w:val="231F20"/>
        </w:rPr>
        <w:t>TDS</w:t>
      </w:r>
      <w:r w:rsidRPr="00DE0EF1">
        <w:rPr>
          <w:color w:val="231F20"/>
        </w:rPr>
        <w:t>,</w:t>
      </w:r>
      <w:r w:rsidR="005765B8" w:rsidRPr="00DE0EF1">
        <w:rPr>
          <w:color w:val="231F20"/>
        </w:rPr>
        <w:t xml:space="preserve">  </w:t>
      </w:r>
      <w:r w:rsidRPr="00DE0EF1">
        <w:rPr>
          <w:color w:val="231F20"/>
        </w:rPr>
        <w:t>distributed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electronic-procurement</w:t>
      </w:r>
      <w:r w:rsidR="005765B8" w:rsidRPr="00DE0EF1">
        <w:rPr>
          <w:color w:val="231F20"/>
        </w:rPr>
        <w:t xml:space="preserve">  </w:t>
      </w:r>
      <w:r w:rsidRPr="00DE0EF1">
        <w:rPr>
          <w:color w:val="231F20"/>
        </w:rPr>
        <w:t>system</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proof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p>
    <w:p w14:paraId="335BCE57" w14:textId="2656272C" w:rsidR="0021200B" w:rsidRPr="00DE0EF1" w:rsidRDefault="00022DB4" w:rsidP="00321C47">
      <w:pPr>
        <w:pStyle w:val="ListParagraph"/>
        <w:numPr>
          <w:ilvl w:val="2"/>
          <w:numId w:val="71"/>
        </w:numPr>
        <w:tabs>
          <w:tab w:val="left" w:pos="1864"/>
          <w:tab w:val="left" w:pos="1865"/>
        </w:tabs>
        <w:spacing w:before="116"/>
        <w:ind w:left="1864"/>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context</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“singular”</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“plural”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vice</w:t>
      </w:r>
      <w:r w:rsidR="005765B8" w:rsidRPr="00DE0EF1">
        <w:rPr>
          <w:color w:val="231F20"/>
        </w:rPr>
        <w:t xml:space="preserve">  </w:t>
      </w:r>
      <w:r w:rsidRPr="00DE0EF1">
        <w:rPr>
          <w:color w:val="231F20"/>
        </w:rPr>
        <w:t>versa;</w:t>
      </w:r>
    </w:p>
    <w:p w14:paraId="6407AD61" w14:textId="6C4D7E01" w:rsidR="0021200B" w:rsidRPr="00DE0EF1" w:rsidRDefault="00022DB4" w:rsidP="00321C47">
      <w:pPr>
        <w:pStyle w:val="ListParagraph"/>
        <w:numPr>
          <w:ilvl w:val="2"/>
          <w:numId w:val="71"/>
        </w:numPr>
        <w:tabs>
          <w:tab w:val="left" w:pos="1865"/>
        </w:tabs>
        <w:spacing w:before="121" w:line="230" w:lineRule="auto"/>
        <w:ind w:right="849" w:hanging="429"/>
        <w:jc w:val="both"/>
      </w:pPr>
      <w:r w:rsidRPr="00DE0EF1">
        <w:rPr>
          <w:color w:val="231F20"/>
        </w:rPr>
        <w:t>“Day</w:t>
      </w:r>
      <w:r w:rsidR="001C5E88" w:rsidRPr="00DE0EF1">
        <w:rPr>
          <w:color w:val="231F20"/>
        </w:rPr>
        <w:t>” means calendar day, unless otherwise speciﬁed as “Business Day</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working</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001C5E88" w:rsidRPr="00DE0EF1">
        <w:rPr>
          <w:color w:val="231F20"/>
        </w:rPr>
        <w:t>It excludes ofﬁcial public holidays</w:t>
      </w:r>
      <w:r w:rsidRPr="00DE0EF1">
        <w:rPr>
          <w:color w:val="231F20"/>
        </w:rPr>
        <w:t>.</w:t>
      </w:r>
    </w:p>
    <w:p w14:paraId="159350E9" w14:textId="07CF42F9" w:rsidR="0021200B" w:rsidRPr="00DE0EF1" w:rsidRDefault="001C5E88" w:rsidP="00321C47">
      <w:pPr>
        <w:pStyle w:val="Heading5"/>
        <w:numPr>
          <w:ilvl w:val="0"/>
          <w:numId w:val="71"/>
        </w:numPr>
        <w:tabs>
          <w:tab w:val="left" w:pos="1441"/>
          <w:tab w:val="left" w:pos="1442"/>
        </w:tabs>
        <w:spacing w:before="237"/>
        <w:ind w:left="1441"/>
      </w:pPr>
      <w:bookmarkStart w:id="7" w:name="_TOC_250053"/>
      <w:r w:rsidRPr="00DE0EF1">
        <w:rPr>
          <w:color w:val="231F20"/>
        </w:rPr>
        <w:t xml:space="preserve">Fraud </w:t>
      </w:r>
      <w:bookmarkEnd w:id="7"/>
      <w:r w:rsidRPr="00DE0EF1">
        <w:rPr>
          <w:color w:val="231F20"/>
        </w:rPr>
        <w:t>and Corruption</w:t>
      </w:r>
    </w:p>
    <w:p w14:paraId="4F93B8FC" w14:textId="306B9913" w:rsidR="0021200B" w:rsidRPr="00DE0EF1" w:rsidRDefault="00022DB4" w:rsidP="00321C47">
      <w:pPr>
        <w:pStyle w:val="ListParagraph"/>
        <w:numPr>
          <w:ilvl w:val="1"/>
          <w:numId w:val="71"/>
        </w:numPr>
        <w:tabs>
          <w:tab w:val="left" w:pos="1442"/>
        </w:tabs>
        <w:spacing w:before="242" w:line="230" w:lineRule="auto"/>
        <w:ind w:left="1442" w:right="849" w:hanging="592"/>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2015,</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62</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corruption”.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her</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debarred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proceedings.</w:t>
      </w:r>
    </w:p>
    <w:p w14:paraId="712C7A2E" w14:textId="27DB066A" w:rsidR="0021200B" w:rsidRPr="00DE0EF1" w:rsidRDefault="00022DB4" w:rsidP="00321C47">
      <w:pPr>
        <w:pStyle w:val="ListParagraph"/>
        <w:numPr>
          <w:ilvl w:val="1"/>
          <w:numId w:val="71"/>
        </w:numPr>
        <w:tabs>
          <w:tab w:val="left" w:pos="1442"/>
        </w:tabs>
        <w:spacing w:before="247" w:line="230" w:lineRule="auto"/>
        <w:ind w:left="1442" w:right="849" w:hanging="592"/>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2010,</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contracting.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found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disqualiﬁed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criminal</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civil</w:t>
      </w:r>
      <w:r w:rsidR="005765B8" w:rsidRPr="00DE0EF1">
        <w:rPr>
          <w:color w:val="231F20"/>
        </w:rPr>
        <w:t xml:space="preserve">  </w:t>
      </w:r>
      <w:r w:rsidRPr="00DE0EF1">
        <w:rPr>
          <w:color w:val="231F20"/>
        </w:rPr>
        <w:t>sanctions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Independent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annexed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p>
    <w:p w14:paraId="5258205C" w14:textId="6B2B8A12" w:rsidR="0021200B" w:rsidRPr="00DE0EF1" w:rsidRDefault="00022DB4" w:rsidP="00321C47">
      <w:pPr>
        <w:pStyle w:val="ListParagraph"/>
        <w:numPr>
          <w:ilvl w:val="1"/>
          <w:numId w:val="71"/>
        </w:numPr>
        <w:tabs>
          <w:tab w:val="left" w:pos="1442"/>
        </w:tabs>
        <w:spacing w:before="247" w:line="230" w:lineRule="auto"/>
        <w:ind w:left="1442" w:right="850" w:hanging="592"/>
        <w:jc w:val="both"/>
      </w:pPr>
      <w:r w:rsidRPr="00DE0EF1">
        <w:rPr>
          <w:color w:val="231F20"/>
        </w:rPr>
        <w:t>Unfair</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Advantage</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Fairness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transparency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Afﬁliates</w:t>
      </w:r>
      <w:r w:rsidR="005765B8" w:rsidRPr="00DE0EF1">
        <w:rPr>
          <w:color w:val="231F20"/>
        </w:rPr>
        <w:t xml:space="preserve">  </w:t>
      </w:r>
      <w:r w:rsidRPr="00DE0EF1">
        <w:rPr>
          <w:color w:val="231F20"/>
        </w:rPr>
        <w:t>competing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assignment</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derive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advantage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consulting</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indicate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Data</w:t>
      </w:r>
      <w:r w:rsidR="005765B8" w:rsidRPr="00DE0EF1">
        <w:rPr>
          <w:b/>
          <w:color w:val="231F20"/>
        </w:rPr>
        <w:t xml:space="preserve">  </w:t>
      </w:r>
      <w:r w:rsidRPr="00DE0EF1">
        <w:rPr>
          <w:b/>
          <w:color w:val="231F20"/>
        </w:rPr>
        <w:t>Sheet</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would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unfair</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advantage</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competing</w:t>
      </w:r>
      <w:r w:rsidR="005765B8" w:rsidRPr="00DE0EF1">
        <w:rPr>
          <w:color w:val="231F20"/>
        </w:rPr>
        <w:t xml:space="preserve">  </w:t>
      </w:r>
      <w:r w:rsidRPr="00DE0EF1">
        <w:rPr>
          <w:color w:val="231F20"/>
        </w:rPr>
        <w:t>ﬁrms.</w:t>
      </w:r>
    </w:p>
    <w:p w14:paraId="19DE47C2" w14:textId="04932200" w:rsidR="0021200B" w:rsidRPr="00DE0EF1" w:rsidRDefault="001C5E88" w:rsidP="00321C47">
      <w:pPr>
        <w:pStyle w:val="Heading5"/>
        <w:numPr>
          <w:ilvl w:val="0"/>
          <w:numId w:val="71"/>
        </w:numPr>
        <w:tabs>
          <w:tab w:val="left" w:pos="1440"/>
          <w:tab w:val="left" w:pos="1442"/>
        </w:tabs>
        <w:spacing w:before="239"/>
        <w:ind w:left="1441"/>
      </w:pPr>
      <w:r w:rsidRPr="00DE0EF1">
        <w:rPr>
          <w:color w:val="231F20"/>
        </w:rPr>
        <w:t>Eligible Tenderers</w:t>
      </w:r>
    </w:p>
    <w:p w14:paraId="7F73AB40" w14:textId="42F8BF29" w:rsidR="0021200B" w:rsidRPr="00DE0EF1" w:rsidRDefault="00022DB4" w:rsidP="00321C47">
      <w:pPr>
        <w:pStyle w:val="ListParagraph"/>
        <w:numPr>
          <w:ilvl w:val="1"/>
          <w:numId w:val="71"/>
        </w:numPr>
        <w:tabs>
          <w:tab w:val="left" w:pos="1442"/>
        </w:tabs>
        <w:spacing w:before="200" w:after="120" w:line="230" w:lineRule="auto"/>
        <w:ind w:left="1442" w:right="850" w:hanging="592"/>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private</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state-owned</w:t>
      </w:r>
      <w:r w:rsidR="005765B8" w:rsidRPr="00DE0EF1">
        <w:rPr>
          <w:color w:val="231F20"/>
        </w:rPr>
        <w:t xml:space="preserve">  </w:t>
      </w:r>
      <w:r w:rsidRPr="00DE0EF1">
        <w:rPr>
          <w:color w:val="231F20"/>
        </w:rPr>
        <w:t>enterprise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ITT3.7,</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entities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existing</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enter</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supported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close</w:t>
      </w:r>
      <w:r w:rsidR="005765B8" w:rsidRPr="00DE0EF1">
        <w:rPr>
          <w:color w:val="231F20"/>
        </w:rPr>
        <w:t xml:space="preserve">  </w:t>
      </w:r>
      <w:r w:rsidRPr="00DE0EF1">
        <w:rPr>
          <w:color w:val="231F20"/>
        </w:rPr>
        <w:t>relatives</w:t>
      </w:r>
      <w:r w:rsidR="005765B8" w:rsidRPr="00DE0EF1">
        <w:rPr>
          <w:color w:val="231F20"/>
        </w:rPr>
        <w:t xml:space="preserve">  </w:t>
      </w:r>
      <w:r w:rsidRPr="00DE0EF1">
        <w:rPr>
          <w:i/>
          <w:color w:val="231F20"/>
        </w:rPr>
        <w:t>(spouses,</w:t>
      </w:r>
      <w:r w:rsidR="005765B8" w:rsidRPr="00DE0EF1">
        <w:rPr>
          <w:i/>
          <w:color w:val="231F20"/>
        </w:rPr>
        <w:t xml:space="preserve">  </w:t>
      </w:r>
      <w:r w:rsidRPr="00DE0EF1">
        <w:rPr>
          <w:i/>
          <w:color w:val="231F20"/>
        </w:rPr>
        <w:t>children,</w:t>
      </w:r>
      <w:r w:rsidR="005765B8" w:rsidRPr="00DE0EF1">
        <w:rPr>
          <w:i/>
          <w:color w:val="231F20"/>
        </w:rPr>
        <w:t xml:space="preserve">  </w:t>
      </w:r>
      <w:r w:rsidRPr="00DE0EF1">
        <w:rPr>
          <w:i/>
          <w:color w:val="231F20"/>
        </w:rPr>
        <w:t>brothers,</w:t>
      </w:r>
      <w:r w:rsidR="005765B8" w:rsidRPr="00DE0EF1">
        <w:rPr>
          <w:i/>
          <w:color w:val="231F20"/>
        </w:rPr>
        <w:t xml:space="preserve">  </w:t>
      </w:r>
      <w:r w:rsidRPr="00DE0EF1">
        <w:rPr>
          <w:i/>
          <w:color w:val="231F20"/>
        </w:rPr>
        <w:t>sisters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uncles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aunts)</w:t>
      </w:r>
      <w:r w:rsidR="005765B8" w:rsidRPr="00DE0EF1">
        <w:rPr>
          <w:i/>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participate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137DA4EC" w14:textId="4584CCCB" w:rsidR="0021200B" w:rsidRPr="00DE0EF1" w:rsidRDefault="00022DB4" w:rsidP="00580540">
      <w:pPr>
        <w:pStyle w:val="BodyText"/>
        <w:spacing w:before="200" w:after="120" w:line="230" w:lineRule="auto"/>
        <w:ind w:left="1442" w:right="846" w:hanging="2"/>
        <w:jc w:val="both"/>
        <w:rPr>
          <w:b/>
        </w:rPr>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jointly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severally</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entire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nominate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p>
    <w:p w14:paraId="562CB026" w14:textId="1CC9B77A" w:rsidR="0021200B" w:rsidRPr="00DE0EF1" w:rsidRDefault="00022DB4" w:rsidP="00321C47">
      <w:pPr>
        <w:pStyle w:val="ListParagraph"/>
        <w:numPr>
          <w:ilvl w:val="1"/>
          <w:numId w:val="71"/>
        </w:numPr>
        <w:tabs>
          <w:tab w:val="left" w:pos="1441"/>
        </w:tabs>
        <w:spacing w:before="200" w:after="120" w:line="230" w:lineRule="auto"/>
        <w:ind w:left="1442" w:right="850" w:hanging="593"/>
        <w:jc w:val="both"/>
      </w:pPr>
      <w:r w:rsidRPr="00DE0EF1">
        <w:rPr>
          <w:color w:val="231F20"/>
        </w:rPr>
        <w:t>Public</w:t>
      </w:r>
      <w:r w:rsidR="005765B8" w:rsidRPr="00DE0EF1">
        <w:rPr>
          <w:color w:val="231F20"/>
        </w:rPr>
        <w:t xml:space="preserve">  </w:t>
      </w:r>
      <w:r w:rsidRPr="00DE0EF1">
        <w:rPr>
          <w:color w:val="231F20"/>
        </w:rPr>
        <w:t>Ofﬁcers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Spouses,</w:t>
      </w:r>
      <w:r w:rsidR="005765B8" w:rsidRPr="00DE0EF1">
        <w:rPr>
          <w:color w:val="231F20"/>
        </w:rPr>
        <w:t xml:space="preserve">  </w:t>
      </w:r>
      <w:r w:rsidRPr="00DE0EF1">
        <w:rPr>
          <w:color w:val="231F20"/>
        </w:rPr>
        <w:t>Child,</w:t>
      </w:r>
      <w:r w:rsidR="005765B8" w:rsidRPr="00DE0EF1">
        <w:rPr>
          <w:color w:val="231F20"/>
        </w:rPr>
        <w:t xml:space="preserve">  </w:t>
      </w:r>
      <w:r w:rsidRPr="00DE0EF1">
        <w:rPr>
          <w:color w:val="231F20"/>
        </w:rPr>
        <w:t>Parent,</w:t>
      </w:r>
      <w:r w:rsidR="005765B8" w:rsidRPr="00DE0EF1">
        <w:rPr>
          <w:color w:val="231F20"/>
        </w:rPr>
        <w:t xml:space="preserve">  </w:t>
      </w:r>
      <w:r w:rsidRPr="00DE0EF1">
        <w:rPr>
          <w:color w:val="231F20"/>
        </w:rPr>
        <w:t>Brothers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Sister.</w:t>
      </w:r>
      <w:r w:rsidR="005765B8" w:rsidRPr="00DE0EF1">
        <w:rPr>
          <w:color w:val="231F20"/>
        </w:rPr>
        <w:t xml:space="preserve">  </w:t>
      </w:r>
      <w:r w:rsidRPr="00DE0EF1">
        <w:rPr>
          <w:color w:val="231F20"/>
        </w:rPr>
        <w:lastRenderedPageBreak/>
        <w:t>Child,</w:t>
      </w:r>
      <w:r w:rsidR="005765B8" w:rsidRPr="00DE0EF1">
        <w:rPr>
          <w:color w:val="231F20"/>
        </w:rPr>
        <w:t xml:space="preserve">  </w:t>
      </w:r>
      <w:r w:rsidRPr="00DE0EF1">
        <w:rPr>
          <w:color w:val="231F20"/>
        </w:rPr>
        <w:t>Parent,</w:t>
      </w:r>
      <w:r w:rsidR="005765B8" w:rsidRPr="00DE0EF1">
        <w:rPr>
          <w:color w:val="231F20"/>
        </w:rPr>
        <w:t xml:space="preserve">  </w:t>
      </w:r>
      <w:r w:rsidRPr="00DE0EF1">
        <w:rPr>
          <w:color w:val="231F20"/>
        </w:rPr>
        <w:t>Brother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Sister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Spouse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associates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ﬁrms/organizations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controlling</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Ofﬁcers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participate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proceedings.</w:t>
      </w:r>
    </w:p>
    <w:p w14:paraId="0B6E8769" w14:textId="763CCD70" w:rsidR="0021200B" w:rsidRPr="00DE0EF1" w:rsidRDefault="00022DB4" w:rsidP="00321C47">
      <w:pPr>
        <w:pStyle w:val="ListParagraph"/>
        <w:numPr>
          <w:ilvl w:val="1"/>
          <w:numId w:val="71"/>
        </w:numPr>
        <w:tabs>
          <w:tab w:val="left" w:pos="1441"/>
        </w:tabs>
        <w:spacing w:before="200" w:after="120" w:line="230" w:lineRule="auto"/>
        <w:ind w:left="1441" w:right="850" w:hanging="592"/>
        <w:jc w:val="both"/>
      </w:pPr>
      <w:r w:rsidRPr="00DE0EF1">
        <w:rPr>
          <w:color w:val="231F20"/>
        </w:rPr>
        <w:t>A</w:t>
      </w:r>
      <w:r w:rsidR="005765B8" w:rsidRPr="00DE0EF1">
        <w:rPr>
          <w:color w:val="231F20"/>
        </w:rPr>
        <w:t xml:space="preserve">  </w:t>
      </w:r>
      <w:r w:rsidR="001C5E88" w:rsidRPr="00DE0EF1">
        <w:rPr>
          <w:color w:val="231F20"/>
        </w:rPr>
        <w:t>Tenderer shall not have a conﬂict of interest</w:t>
      </w:r>
      <w:r w:rsidRPr="00DE0EF1">
        <w:rPr>
          <w:color w:val="231F20"/>
        </w:rPr>
        <w: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found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disqualiﬁed.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7B266341" w14:textId="408085B1" w:rsidR="0021200B" w:rsidRPr="00DE0EF1" w:rsidRDefault="00022DB4" w:rsidP="00321C47">
      <w:pPr>
        <w:pStyle w:val="ListParagraph"/>
        <w:numPr>
          <w:ilvl w:val="2"/>
          <w:numId w:val="71"/>
        </w:numPr>
        <w:tabs>
          <w:tab w:val="left" w:pos="1871"/>
          <w:tab w:val="left" w:pos="1873"/>
        </w:tabs>
        <w:spacing w:before="40" w:after="40"/>
        <w:ind w:left="1864" w:hanging="382"/>
      </w:pP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controls,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controlled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common</w:t>
      </w:r>
      <w:r w:rsidR="005765B8" w:rsidRPr="00DE0EF1">
        <w:rPr>
          <w:color w:val="231F20"/>
        </w:rPr>
        <w:t xml:space="preserve">  </w:t>
      </w:r>
      <w:r w:rsidRPr="00DE0EF1">
        <w:rPr>
          <w:color w:val="231F20"/>
        </w:rPr>
        <w:t>control</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p>
    <w:p w14:paraId="0ABABDA9" w14:textId="2C0F0870" w:rsidR="0021200B" w:rsidRPr="00DE0EF1" w:rsidRDefault="00022DB4" w:rsidP="00321C47">
      <w:pPr>
        <w:pStyle w:val="ListParagraph"/>
        <w:numPr>
          <w:ilvl w:val="2"/>
          <w:numId w:val="71"/>
        </w:numPr>
        <w:tabs>
          <w:tab w:val="left" w:pos="1871"/>
          <w:tab w:val="left" w:pos="1873"/>
        </w:tabs>
        <w:spacing w:before="40" w:after="40"/>
        <w:ind w:left="1872" w:hanging="390"/>
      </w:pPr>
      <w:r w:rsidRPr="00DE0EF1">
        <w:rPr>
          <w:color w:val="231F20"/>
        </w:rPr>
        <w:t>receives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direct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w:t>
      </w:r>
      <w:r w:rsidR="005765B8" w:rsidRPr="00DE0EF1">
        <w:rPr>
          <w:color w:val="231F20"/>
        </w:rPr>
        <w:t xml:space="preserve">  </w:t>
      </w:r>
      <w:r w:rsidRPr="00DE0EF1">
        <w:rPr>
          <w:color w:val="231F20"/>
        </w:rPr>
        <w:t>subsidy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p>
    <w:p w14:paraId="390AB86A" w14:textId="549B3890" w:rsidR="0021200B" w:rsidRPr="00DE0EF1" w:rsidRDefault="00022DB4" w:rsidP="00321C47">
      <w:pPr>
        <w:pStyle w:val="ListParagraph"/>
        <w:numPr>
          <w:ilvl w:val="2"/>
          <w:numId w:val="71"/>
        </w:numPr>
        <w:tabs>
          <w:tab w:val="left" w:pos="1871"/>
          <w:tab w:val="left" w:pos="1873"/>
        </w:tabs>
        <w:spacing w:before="40" w:after="40"/>
        <w:ind w:left="1872" w:hanging="390"/>
      </w:pPr>
      <w:r w:rsidRPr="00DE0EF1">
        <w:rPr>
          <w:color w:val="231F20"/>
        </w:rPr>
        <w:t>has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ownership</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p>
    <w:p w14:paraId="6B5180F0" w14:textId="2EA93426" w:rsidR="0021200B" w:rsidRPr="00DE0EF1" w:rsidRDefault="00022DB4" w:rsidP="00321C47">
      <w:pPr>
        <w:pStyle w:val="ListParagraph"/>
        <w:numPr>
          <w:ilvl w:val="2"/>
          <w:numId w:val="71"/>
        </w:numPr>
        <w:tabs>
          <w:tab w:val="left" w:pos="1872"/>
        </w:tabs>
        <w:spacing w:before="40" w:after="40" w:line="230" w:lineRule="auto"/>
        <w:ind w:left="1864" w:right="851" w:hanging="383"/>
        <w:jc w:val="both"/>
      </w:pPr>
      <w:r w:rsidRPr="00DE0EF1">
        <w:rPr>
          <w:color w:val="231F20"/>
        </w:rPr>
        <w:t>has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relationship</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common</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puts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position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or</w:t>
      </w:r>
    </w:p>
    <w:p w14:paraId="30CC6D80" w14:textId="78EB6CF5" w:rsidR="0021200B" w:rsidRPr="00DE0EF1" w:rsidRDefault="00022DB4" w:rsidP="00321C47">
      <w:pPr>
        <w:pStyle w:val="ListParagraph"/>
        <w:numPr>
          <w:ilvl w:val="2"/>
          <w:numId w:val="71"/>
        </w:numPr>
        <w:tabs>
          <w:tab w:val="left" w:pos="1871"/>
          <w:tab w:val="left" w:pos="1872"/>
        </w:tabs>
        <w:spacing w:before="40" w:after="40" w:line="230" w:lineRule="auto"/>
        <w:ind w:left="1864" w:right="851" w:hanging="383"/>
      </w:pP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afﬁliates</w:t>
      </w:r>
      <w:r w:rsidR="005765B8" w:rsidRPr="00DE0EF1">
        <w:rPr>
          <w:color w:val="231F20"/>
        </w:rPr>
        <w:t xml:space="preserve">  </w:t>
      </w:r>
      <w:r w:rsidRPr="00DE0EF1">
        <w:rPr>
          <w:color w:val="231F20"/>
        </w:rPr>
        <w:t>participated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consultant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p>
    <w:p w14:paraId="2D919A26" w14:textId="74C8E379" w:rsidR="0021200B" w:rsidRPr="00DE0EF1" w:rsidRDefault="00022DB4" w:rsidP="00321C47">
      <w:pPr>
        <w:pStyle w:val="ListParagraph"/>
        <w:numPr>
          <w:ilvl w:val="2"/>
          <w:numId w:val="71"/>
        </w:numPr>
        <w:tabs>
          <w:tab w:val="left" w:pos="1871"/>
          <w:tab w:val="left" w:pos="1872"/>
        </w:tabs>
        <w:spacing w:before="40" w:after="40" w:line="230" w:lineRule="auto"/>
        <w:ind w:left="1864" w:right="851" w:hanging="383"/>
      </w:pP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afﬁliates</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hired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hired)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implementation;</w:t>
      </w:r>
      <w:r w:rsidR="005765B8" w:rsidRPr="00DE0EF1">
        <w:rPr>
          <w:color w:val="231F20"/>
        </w:rPr>
        <w:t xml:space="preserve">  </w:t>
      </w:r>
      <w:r w:rsidRPr="00DE0EF1">
        <w:rPr>
          <w:color w:val="231F20"/>
        </w:rPr>
        <w:t>or</w:t>
      </w:r>
    </w:p>
    <w:p w14:paraId="45D364B1" w14:textId="78C31129" w:rsidR="0021200B" w:rsidRPr="00DE0EF1" w:rsidRDefault="00022DB4" w:rsidP="00321C47">
      <w:pPr>
        <w:pStyle w:val="ListParagraph"/>
        <w:numPr>
          <w:ilvl w:val="2"/>
          <w:numId w:val="71"/>
        </w:numPr>
        <w:tabs>
          <w:tab w:val="left" w:pos="1872"/>
        </w:tabs>
        <w:spacing w:before="40" w:after="40" w:line="230" w:lineRule="auto"/>
        <w:ind w:left="1863" w:right="851" w:hanging="382"/>
        <w:jc w:val="both"/>
      </w:pPr>
      <w:r w:rsidRPr="00DE0EF1">
        <w:rPr>
          <w:color w:val="231F20"/>
        </w:rPr>
        <w:t>would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providing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non-consulting</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consulting</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implementation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project</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255C3D">
        <w:rPr>
          <w:b/>
          <w:bCs/>
          <w:color w:val="231F20"/>
        </w:rPr>
        <w:t>TDS</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were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afﬁliate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controls,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controlled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common</w:t>
      </w:r>
      <w:r w:rsidR="005765B8" w:rsidRPr="00DE0EF1">
        <w:rPr>
          <w:color w:val="231F20"/>
        </w:rPr>
        <w:t xml:space="preserve">  </w:t>
      </w:r>
      <w:r w:rsidRPr="00DE0EF1">
        <w:rPr>
          <w:color w:val="231F20"/>
        </w:rPr>
        <w:t>control</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close</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family</w:t>
      </w:r>
      <w:r w:rsidR="005765B8" w:rsidRPr="00DE0EF1">
        <w:rPr>
          <w:color w:val="231F20"/>
        </w:rPr>
        <w:t xml:space="preserve">  </w:t>
      </w:r>
      <w:r w:rsidRPr="00DE0EF1">
        <w:rPr>
          <w:color w:val="231F20"/>
        </w:rPr>
        <w:t>relationship</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professional</w:t>
      </w:r>
      <w:r w:rsidR="005765B8" w:rsidRPr="00DE0EF1">
        <w:rPr>
          <w:color w:val="231F20"/>
        </w:rPr>
        <w:t xml:space="preserve">  </w:t>
      </w:r>
      <w:r w:rsidRPr="00DE0EF1">
        <w:rPr>
          <w:color w:val="231F20"/>
        </w:rPr>
        <w:t>staff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project</w:t>
      </w:r>
      <w:r w:rsidR="005765B8" w:rsidRPr="00DE0EF1">
        <w:rPr>
          <w:color w:val="231F20"/>
        </w:rPr>
        <w:t xml:space="preserve">  </w:t>
      </w:r>
      <w:r w:rsidRPr="00DE0EF1">
        <w:rPr>
          <w:color w:val="231F20"/>
        </w:rPr>
        <w:t>implementing</w:t>
      </w:r>
      <w:r w:rsidR="005765B8" w:rsidRPr="00DE0EF1">
        <w:rPr>
          <w:color w:val="231F20"/>
        </w:rPr>
        <w:t xml:space="preserve">  </w:t>
      </w:r>
      <w:r w:rsidRPr="00DE0EF1">
        <w:rPr>
          <w:color w:val="231F20"/>
        </w:rPr>
        <w:t>agency,</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w:t>
      </w:r>
      <w:proofErr w:type="spellStart"/>
      <w:r w:rsidRPr="00DE0EF1">
        <w:rPr>
          <w:color w:val="231F20"/>
        </w:rPr>
        <w:t>i</w:t>
      </w:r>
      <w:proofErr w:type="spellEnd"/>
      <w:r w:rsidRPr="00DE0EF1">
        <w:rPr>
          <w:color w:val="231F20"/>
        </w:rPr>
        <w: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would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implementation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supervision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stemming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relationship</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resolved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throughout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59CABFAD" w14:textId="7053FCC8" w:rsidR="0021200B" w:rsidRPr="00DE0EF1" w:rsidRDefault="00022DB4" w:rsidP="00321C47">
      <w:pPr>
        <w:pStyle w:val="ListParagraph"/>
        <w:numPr>
          <w:ilvl w:val="1"/>
          <w:numId w:val="71"/>
        </w:numPr>
        <w:tabs>
          <w:tab w:val="left" w:pos="1482"/>
        </w:tabs>
        <w:spacing w:before="120" w:line="230" w:lineRule="auto"/>
        <w:ind w:left="1481" w:right="852" w:hanging="630"/>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coercive,</w:t>
      </w:r>
      <w:r w:rsidR="005765B8" w:rsidRPr="00DE0EF1">
        <w:rPr>
          <w:color w:val="231F20"/>
        </w:rPr>
        <w:t xml:space="preserve">  </w:t>
      </w:r>
      <w:r w:rsidRPr="00DE0EF1">
        <w:rPr>
          <w:color w:val="231F20"/>
        </w:rPr>
        <w:t>obstructive,</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proven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automatically</w:t>
      </w:r>
      <w:r w:rsidR="005765B8" w:rsidRPr="00DE0EF1">
        <w:rPr>
          <w:color w:val="231F20"/>
        </w:rPr>
        <w:t xml:space="preserve">  </w:t>
      </w:r>
      <w:r w:rsidRPr="00DE0EF1">
        <w:rPr>
          <w:color w:val="231F20"/>
        </w:rPr>
        <w:t>disqualiﬁed.</w:t>
      </w:r>
    </w:p>
    <w:p w14:paraId="522846D5" w14:textId="37CE393D" w:rsidR="0021200B" w:rsidRPr="00DE0EF1" w:rsidRDefault="00022DB4" w:rsidP="00321C47">
      <w:pPr>
        <w:pStyle w:val="ListParagraph"/>
        <w:numPr>
          <w:ilvl w:val="1"/>
          <w:numId w:val="71"/>
        </w:numPr>
        <w:tabs>
          <w:tab w:val="left" w:pos="1482"/>
        </w:tabs>
        <w:spacing w:before="120" w:line="230" w:lineRule="auto"/>
        <w:ind w:left="1481" w:right="852" w:hanging="630"/>
        <w:jc w:val="both"/>
      </w:pPr>
      <w:r w:rsidRPr="00DE0EF1">
        <w:rPr>
          <w:color w:val="231F20"/>
        </w:rPr>
        <w:t>A</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individually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0091703A" w:rsidRPr="00DE0EF1">
        <w:rPr>
          <w:color w:val="231F20"/>
        </w:rPr>
        <w:t xml:space="preserve">This includes participation as </w:t>
      </w:r>
      <w:r w:rsidR="001C5E88" w:rsidRPr="00DE0EF1">
        <w:rPr>
          <w:color w:val="231F20"/>
        </w:rPr>
        <w:t>a subcontractor</w:t>
      </w:r>
      <w:r w:rsidRPr="00DE0EF1">
        <w:rPr>
          <w:color w:val="231F20"/>
        </w:rPr>
        <w: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participation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participate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separate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Tender.</w:t>
      </w:r>
    </w:p>
    <w:p w14:paraId="6E32444D" w14:textId="779379B3" w:rsidR="0021200B" w:rsidRPr="00DE0EF1" w:rsidRDefault="00022DB4" w:rsidP="00321C47">
      <w:pPr>
        <w:pStyle w:val="ListParagraph"/>
        <w:numPr>
          <w:ilvl w:val="1"/>
          <w:numId w:val="71"/>
        </w:numPr>
        <w:tabs>
          <w:tab w:val="left" w:pos="1482"/>
        </w:tabs>
        <w:spacing w:before="120" w:line="230" w:lineRule="auto"/>
        <w:ind w:left="1480" w:right="852" w:hanging="629"/>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restrictions</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ITT3.9.</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incorporated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operates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evidenced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articles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incorporation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constitution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registration</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criterion</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consultants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p>
    <w:p w14:paraId="19731F88" w14:textId="362FABFF" w:rsidR="0021200B" w:rsidRPr="00DE0EF1" w:rsidRDefault="00022DB4" w:rsidP="00321C47">
      <w:pPr>
        <w:pStyle w:val="ListParagraph"/>
        <w:numPr>
          <w:ilvl w:val="1"/>
          <w:numId w:val="71"/>
        </w:numPr>
        <w:tabs>
          <w:tab w:val="left" w:pos="1481"/>
        </w:tabs>
        <w:spacing w:before="120" w:line="230" w:lineRule="auto"/>
        <w:ind w:left="1480" w:right="852" w:hanging="630"/>
        <w:jc w:val="both"/>
        <w:rPr>
          <w:color w:val="0070C0"/>
        </w:rPr>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debarred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debarred</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individuals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hyperlink w:history="1">
        <w:r w:rsidR="008A7A5E" w:rsidRPr="00DE0EF1">
          <w:rPr>
            <w:rStyle w:val="Hyperlink"/>
            <w:color w:val="auto"/>
            <w:u w:val="none"/>
          </w:rPr>
          <w:t>PPRA's website</w:t>
        </w:r>
        <w:r w:rsidR="008A7A5E" w:rsidRPr="00DE0EF1">
          <w:rPr>
            <w:rStyle w:val="Hyperlink"/>
            <w:u w:val="none"/>
          </w:rPr>
          <w:t xml:space="preserve">  www</w:t>
        </w:r>
      </w:hyperlink>
      <w:r w:rsidRPr="00DE0EF1">
        <w:rPr>
          <w:color w:val="0070C0"/>
        </w:rPr>
        <w:t>.ppra.go.ke</w:t>
      </w:r>
    </w:p>
    <w:p w14:paraId="708D6B10" w14:textId="53E84BF5" w:rsidR="0021200B" w:rsidRPr="00DE0EF1" w:rsidRDefault="00022DB4" w:rsidP="00321C47">
      <w:pPr>
        <w:pStyle w:val="ListParagraph"/>
        <w:numPr>
          <w:ilvl w:val="1"/>
          <w:numId w:val="71"/>
        </w:numPr>
        <w:tabs>
          <w:tab w:val="left" w:pos="1481"/>
        </w:tabs>
        <w:spacing w:before="120" w:line="230" w:lineRule="auto"/>
        <w:ind w:left="1480" w:right="853" w:hanging="630"/>
        <w:jc w:val="both"/>
      </w:pPr>
      <w:r w:rsidRPr="00DE0EF1">
        <w:rPr>
          <w:color w:val="231F20"/>
        </w:rPr>
        <w:t>Tenderers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state-owned</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institutions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compete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w:t>
      </w:r>
      <w:proofErr w:type="spellStart"/>
      <w:r w:rsidRPr="00DE0EF1">
        <w:rPr>
          <w:color w:val="231F20"/>
        </w:rPr>
        <w:t>i</w:t>
      </w:r>
      <w:proofErr w:type="spellEnd"/>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legal</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state</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administration,</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ﬁnancially</w:t>
      </w:r>
      <w:r w:rsidR="005765B8" w:rsidRPr="00DE0EF1">
        <w:rPr>
          <w:color w:val="231F20"/>
        </w:rPr>
        <w:t xml:space="preserve">  </w:t>
      </w:r>
      <w:r w:rsidRPr="00DE0EF1">
        <w:rPr>
          <w:color w:val="231F20"/>
        </w:rPr>
        <w:t>autonomous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receiving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signiﬁcant</w:t>
      </w:r>
      <w:r w:rsidR="005765B8" w:rsidRPr="00DE0EF1">
        <w:rPr>
          <w:color w:val="231F20"/>
        </w:rPr>
        <w:t xml:space="preserve">  </w:t>
      </w:r>
      <w:r w:rsidRPr="00DE0EF1">
        <w:rPr>
          <w:color w:val="231F20"/>
        </w:rPr>
        <w:t>subsidies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budget</w:t>
      </w:r>
      <w:r w:rsidR="005765B8" w:rsidRPr="00DE0EF1">
        <w:rPr>
          <w:color w:val="231F20"/>
        </w:rPr>
        <w:t xml:space="preserve">  </w:t>
      </w:r>
      <w:r w:rsidRPr="00DE0EF1">
        <w:rPr>
          <w:color w:val="231F20"/>
        </w:rPr>
        <w:t>support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operating</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vested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legal</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liabilities</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enterprise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enable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compete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private</w:t>
      </w:r>
      <w:r w:rsidR="005765B8" w:rsidRPr="00DE0EF1">
        <w:rPr>
          <w:color w:val="231F20"/>
        </w:rPr>
        <w:t xml:space="preserve">  </w:t>
      </w:r>
      <w:r w:rsidRPr="00DE0EF1">
        <w:rPr>
          <w:color w:val="231F20"/>
        </w:rPr>
        <w:t>sector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lastRenderedPageBreak/>
        <w:t>an</w:t>
      </w:r>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close</w:t>
      </w:r>
      <w:r w:rsidR="005765B8" w:rsidRPr="00DE0EF1">
        <w:rPr>
          <w:color w:val="231F20"/>
        </w:rPr>
        <w:t xml:space="preserve">  </w:t>
      </w:r>
      <w:r w:rsidRPr="00DE0EF1">
        <w:rPr>
          <w:color w:val="231F20"/>
        </w:rPr>
        <w:t>relatives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participate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7C5129AA" w14:textId="580F3D3E" w:rsidR="0021200B" w:rsidRPr="00DE0EF1" w:rsidRDefault="00022DB4" w:rsidP="00321C47">
      <w:pPr>
        <w:pStyle w:val="ListParagraph"/>
        <w:numPr>
          <w:ilvl w:val="1"/>
          <w:numId w:val="71"/>
        </w:numPr>
        <w:tabs>
          <w:tab w:val="left" w:pos="1481"/>
        </w:tabs>
        <w:spacing w:before="120" w:line="230" w:lineRule="auto"/>
        <w:ind w:left="1479" w:right="853" w:hanging="629"/>
        <w:jc w:val="both"/>
      </w:pPr>
      <w:r w:rsidRPr="00DE0EF1">
        <w:rPr>
          <w:color w:val="231F20"/>
        </w:rPr>
        <w:t>Tenderers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ineligible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countries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prohibits</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relations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or(b)</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Council</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Chapter</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Charter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prohibits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satisfactory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reasonably</w:t>
      </w:r>
      <w:r w:rsidR="005765B8" w:rsidRPr="00DE0EF1">
        <w:rPr>
          <w:color w:val="231F20"/>
        </w:rPr>
        <w:t xml:space="preserve">  </w:t>
      </w:r>
      <w:r w:rsidRPr="00DE0EF1">
        <w:rPr>
          <w:color w:val="231F20"/>
        </w:rPr>
        <w:t>request.</w:t>
      </w:r>
    </w:p>
    <w:p w14:paraId="7CBC0E51" w14:textId="1434CD1F" w:rsidR="0021200B" w:rsidRPr="00DE0EF1" w:rsidRDefault="00022DB4" w:rsidP="00321C47">
      <w:pPr>
        <w:pStyle w:val="ListParagraph"/>
        <w:numPr>
          <w:ilvl w:val="1"/>
          <w:numId w:val="71"/>
        </w:numPr>
        <w:tabs>
          <w:tab w:val="left" w:pos="1480"/>
        </w:tabs>
        <w:spacing w:before="191" w:line="230" w:lineRule="auto"/>
        <w:ind w:left="1484" w:right="851" w:hanging="635"/>
        <w:jc w:val="both"/>
      </w:pP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statement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associated,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associated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past,</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afﬁliates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consulting</w:t>
      </w:r>
      <w:r w:rsidR="005765B8" w:rsidRPr="00DE0EF1">
        <w:rPr>
          <w:color w:val="231F20"/>
        </w:rPr>
        <w:t xml:space="preserve">  </w:t>
      </w:r>
      <w:r w:rsidRPr="00DE0EF1">
        <w:rPr>
          <w:color w:val="231F20"/>
        </w:rPr>
        <w:t>services</w:t>
      </w:r>
      <w:r w:rsidR="00AD4B95"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Invitation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p>
    <w:p w14:paraId="557E3B93" w14:textId="13AE8AD6" w:rsidR="0021200B" w:rsidRPr="00DE0EF1" w:rsidRDefault="00022DB4" w:rsidP="00321C47">
      <w:pPr>
        <w:pStyle w:val="ListParagraph"/>
        <w:numPr>
          <w:ilvl w:val="1"/>
          <w:numId w:val="71"/>
        </w:numPr>
        <w:tabs>
          <w:tab w:val="left" w:pos="1483"/>
        </w:tabs>
        <w:spacing w:before="245" w:line="230" w:lineRule="auto"/>
        <w:ind w:left="1487" w:right="849" w:hanging="635"/>
        <w:jc w:val="both"/>
        <w:rPr>
          <w:b/>
        </w:rPr>
      </w:pP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certain</w:t>
      </w:r>
      <w:r w:rsidR="005765B8" w:rsidRPr="00DE0EF1">
        <w:rPr>
          <w:color w:val="231F20"/>
        </w:rPr>
        <w:t xml:space="preserve">  </w:t>
      </w:r>
      <w:r w:rsidRPr="00DE0EF1">
        <w:rPr>
          <w:color w:val="231F20"/>
        </w:rPr>
        <w:t>authorities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registration</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p>
    <w:p w14:paraId="66C063DF" w14:textId="45DB025F" w:rsidR="0021200B" w:rsidRPr="00DE0EF1" w:rsidRDefault="00022DB4" w:rsidP="00321C47">
      <w:pPr>
        <w:pStyle w:val="ListParagraph"/>
        <w:numPr>
          <w:ilvl w:val="1"/>
          <w:numId w:val="71"/>
        </w:numPr>
        <w:tabs>
          <w:tab w:val="left" w:pos="1483"/>
        </w:tabs>
        <w:spacing w:before="245" w:line="230" w:lineRule="auto"/>
        <w:ind w:left="1487" w:right="849" w:hanging="635"/>
        <w:jc w:val="both"/>
      </w:pP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wishing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undertakings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prevent,</w:t>
      </w:r>
      <w:r w:rsidR="005765B8" w:rsidRPr="00DE0EF1">
        <w:rPr>
          <w:color w:val="231F20"/>
        </w:rPr>
        <w:t xml:space="preserve">  </w:t>
      </w:r>
      <w:r w:rsidRPr="00DE0EF1">
        <w:rPr>
          <w:color w:val="231F20"/>
        </w:rPr>
        <w:t>distort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lessen</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provision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prohibited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exempt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25</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Act</w:t>
      </w:r>
      <w:r w:rsidR="00926482" w:rsidRPr="00DE0EF1">
        <w:rPr>
          <w:color w:val="231F20"/>
        </w:rPr>
        <w:t>,</w:t>
      </w:r>
      <w:r w:rsidR="005765B8" w:rsidRPr="00DE0EF1">
        <w:rPr>
          <w:color w:val="231F20"/>
        </w:rPr>
        <w:t xml:space="preserve">  </w:t>
      </w:r>
      <w:r w:rsidR="00926482" w:rsidRPr="00DE0EF1">
        <w:rPr>
          <w:color w:val="231F20"/>
        </w:rPr>
        <w:t>2010</w:t>
      </w:r>
      <w:r w:rsidRPr="00DE0EF1">
        <w:rPr>
          <w:color w:val="231F20"/>
        </w:rPr>
        <w:t>.</w:t>
      </w:r>
      <w:r w:rsidR="005765B8" w:rsidRPr="00DE0EF1">
        <w:rPr>
          <w:color w:val="231F20"/>
        </w:rPr>
        <w:t xml:space="preserve">  </w:t>
      </w:r>
      <w:r w:rsidRPr="00DE0EF1">
        <w:rPr>
          <w:color w:val="231F20"/>
        </w:rPr>
        <w:t>JVs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opportunity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Application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accessed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website</w:t>
      </w:r>
      <w:r w:rsidR="005765B8" w:rsidRPr="00DE0EF1">
        <w:rPr>
          <w:color w:val="231F20"/>
        </w:rPr>
        <w:t xml:space="preserve">  </w:t>
      </w:r>
      <w:hyperlink r:id="rId23">
        <w:r w:rsidRPr="00DE0EF1">
          <w:rPr>
            <w:color w:val="231F20"/>
          </w:rPr>
          <w:t>www.cak.go.ke.</w:t>
        </w:r>
      </w:hyperlink>
    </w:p>
    <w:p w14:paraId="7DC44A4F" w14:textId="5D77F3DE" w:rsidR="0021200B" w:rsidRPr="00DE0EF1" w:rsidRDefault="00022DB4" w:rsidP="00321C47">
      <w:pPr>
        <w:pStyle w:val="ListParagraph"/>
        <w:numPr>
          <w:ilvl w:val="1"/>
          <w:numId w:val="71"/>
        </w:numPr>
        <w:tabs>
          <w:tab w:val="left" w:pos="1483"/>
        </w:tabs>
        <w:spacing w:before="250" w:line="230" w:lineRule="auto"/>
        <w:ind w:left="1487" w:right="849" w:hanging="635"/>
        <w:jc w:val="both"/>
      </w:pPr>
      <w:r w:rsidRPr="00DE0EF1">
        <w:rPr>
          <w:color w:val="231F20"/>
        </w:rPr>
        <w:t>A</w:t>
      </w:r>
      <w:r w:rsidR="005765B8" w:rsidRPr="00DE0EF1">
        <w:rPr>
          <w:color w:val="231F20"/>
        </w:rPr>
        <w:t xml:space="preserve">  </w:t>
      </w:r>
      <w:r w:rsidRPr="00DE0EF1">
        <w:rPr>
          <w:color w:val="231F20"/>
        </w:rPr>
        <w:t>Kenyan</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fulﬁlled</w:t>
      </w:r>
      <w:r w:rsidR="005765B8" w:rsidRPr="00DE0EF1">
        <w:rPr>
          <w:color w:val="231F20"/>
        </w:rPr>
        <w:t xml:space="preserve">  </w:t>
      </w:r>
      <w:r w:rsidRPr="00DE0EF1">
        <w:rPr>
          <w:color w:val="231F20"/>
        </w:rPr>
        <w:t>his/her</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producing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clearance</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Revenue</w:t>
      </w:r>
      <w:r w:rsidR="005765B8" w:rsidRPr="00DE0EF1">
        <w:rPr>
          <w:color w:val="231F20"/>
        </w:rPr>
        <w:t xml:space="preserve">  </w:t>
      </w:r>
      <w:r w:rsidRPr="00DE0EF1">
        <w:rPr>
          <w:color w:val="231F20"/>
        </w:rPr>
        <w:t>Authority.</w:t>
      </w:r>
    </w:p>
    <w:p w14:paraId="6E63B2E8" w14:textId="77EBCFA1" w:rsidR="0021200B" w:rsidRPr="00DE0EF1" w:rsidRDefault="001C5E88" w:rsidP="00321C47">
      <w:pPr>
        <w:pStyle w:val="Heading5"/>
        <w:numPr>
          <w:ilvl w:val="0"/>
          <w:numId w:val="71"/>
        </w:numPr>
        <w:tabs>
          <w:tab w:val="left" w:pos="1482"/>
          <w:tab w:val="left" w:pos="1483"/>
        </w:tabs>
        <w:spacing w:before="237"/>
        <w:ind w:left="1482" w:hanging="630"/>
      </w:pPr>
      <w:bookmarkStart w:id="8" w:name="_TOC_250051"/>
      <w:r w:rsidRPr="00DE0EF1">
        <w:rPr>
          <w:color w:val="231F20"/>
        </w:rPr>
        <w:t xml:space="preserve">Eligible Goods and </w:t>
      </w:r>
      <w:bookmarkEnd w:id="8"/>
      <w:r w:rsidRPr="00DE0EF1">
        <w:rPr>
          <w:color w:val="231F20"/>
        </w:rPr>
        <w:t>Related Services</w:t>
      </w:r>
    </w:p>
    <w:p w14:paraId="01D35204" w14:textId="424073B7" w:rsidR="0021200B" w:rsidRPr="00DE0EF1" w:rsidRDefault="00022DB4" w:rsidP="00321C47">
      <w:pPr>
        <w:pStyle w:val="ListParagraph"/>
        <w:numPr>
          <w:ilvl w:val="1"/>
          <w:numId w:val="71"/>
        </w:numPr>
        <w:tabs>
          <w:tab w:val="left" w:pos="1483"/>
        </w:tabs>
        <w:spacing w:before="242" w:line="230" w:lineRule="auto"/>
        <w:ind w:left="1487" w:right="849" w:hanging="635"/>
        <w:jc w:val="both"/>
      </w:pP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3.9.</w:t>
      </w:r>
    </w:p>
    <w:p w14:paraId="22FE0DF1" w14:textId="5B93023B" w:rsidR="0021200B" w:rsidRPr="00DE0EF1" w:rsidRDefault="00022DB4" w:rsidP="00321C47">
      <w:pPr>
        <w:pStyle w:val="ListParagraph"/>
        <w:numPr>
          <w:ilvl w:val="1"/>
          <w:numId w:val="71"/>
        </w:numPr>
        <w:tabs>
          <w:tab w:val="left" w:pos="1483"/>
        </w:tabs>
        <w:spacing w:before="245" w:line="230" w:lineRule="auto"/>
        <w:ind w:left="1487" w:right="849" w:hanging="635"/>
        <w:jc w:val="both"/>
      </w:pPr>
      <w:r w:rsidRPr="00DE0EF1">
        <w:rPr>
          <w:color w:val="231F20"/>
        </w:rPr>
        <w:t>For</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includes</w:t>
      </w:r>
      <w:r w:rsidR="005765B8" w:rsidRPr="00DE0EF1">
        <w:rPr>
          <w:color w:val="231F20"/>
        </w:rPr>
        <w:t xml:space="preserve">  </w:t>
      </w:r>
      <w:r w:rsidRPr="00DE0EF1">
        <w:rPr>
          <w:color w:val="231F20"/>
        </w:rPr>
        <w:t>commodities,</w:t>
      </w:r>
      <w:r w:rsidR="005765B8" w:rsidRPr="00DE0EF1">
        <w:rPr>
          <w:color w:val="231F20"/>
        </w:rPr>
        <w:t xml:space="preserve">  </w:t>
      </w:r>
      <w:r w:rsidRPr="00DE0EF1">
        <w:rPr>
          <w:color w:val="231F20"/>
        </w:rPr>
        <w:t>raw</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machinery,</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industrial</w:t>
      </w:r>
      <w:r w:rsidR="005765B8" w:rsidRPr="00DE0EF1">
        <w:rPr>
          <w:color w:val="231F20"/>
        </w:rPr>
        <w:t xml:space="preserve">  </w:t>
      </w:r>
      <w:r w:rsidRPr="00DE0EF1">
        <w:rPr>
          <w:color w:val="231F20"/>
        </w:rPr>
        <w:t>plants;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installation,</w:t>
      </w:r>
      <w:r w:rsidR="005765B8" w:rsidRPr="00DE0EF1">
        <w:rPr>
          <w:color w:val="231F20"/>
        </w:rPr>
        <w:t xml:space="preserve">  </w:t>
      </w:r>
      <w:r w:rsidRPr="00DE0EF1">
        <w:rPr>
          <w:color w:val="231F20"/>
        </w:rPr>
        <w:t>training,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maintenance.</w:t>
      </w:r>
    </w:p>
    <w:p w14:paraId="076989A8" w14:textId="592DE6FC" w:rsidR="0021200B" w:rsidRPr="00DE0EF1" w:rsidRDefault="00022DB4" w:rsidP="00321C47">
      <w:pPr>
        <w:pStyle w:val="ListParagraph"/>
        <w:numPr>
          <w:ilvl w:val="1"/>
          <w:numId w:val="71"/>
        </w:numPr>
        <w:tabs>
          <w:tab w:val="left" w:pos="1483"/>
        </w:tabs>
        <w:spacing w:before="246" w:line="230" w:lineRule="auto"/>
        <w:ind w:left="1486" w:right="849" w:hanging="634"/>
        <w:jc w:val="both"/>
      </w:pPr>
      <w:r w:rsidRPr="00DE0EF1">
        <w:rPr>
          <w:color w:val="231F20"/>
        </w:rPr>
        <w:t>The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mined,</w:t>
      </w:r>
      <w:r w:rsidR="005765B8" w:rsidRPr="00DE0EF1">
        <w:rPr>
          <w:color w:val="231F20"/>
        </w:rPr>
        <w:t xml:space="preserve">  </w:t>
      </w:r>
      <w:r w:rsidRPr="00DE0EF1">
        <w:rPr>
          <w:color w:val="231F20"/>
        </w:rPr>
        <w:t>grown,</w:t>
      </w:r>
      <w:r w:rsidR="005765B8" w:rsidRPr="00DE0EF1">
        <w:rPr>
          <w:color w:val="231F20"/>
        </w:rPr>
        <w:t xml:space="preserve">  </w:t>
      </w:r>
      <w:r w:rsidRPr="00DE0EF1">
        <w:rPr>
          <w:color w:val="231F20"/>
        </w:rPr>
        <w:t>cultivated,</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processed;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processing,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commercially</w:t>
      </w:r>
      <w:r w:rsidR="005765B8" w:rsidRPr="00DE0EF1">
        <w:rPr>
          <w:color w:val="231F20"/>
        </w:rPr>
        <w:t xml:space="preserve">  </w:t>
      </w:r>
      <w:r w:rsidRPr="00DE0EF1">
        <w:rPr>
          <w:color w:val="231F20"/>
        </w:rPr>
        <w:t>recognized</w:t>
      </w:r>
      <w:r w:rsidR="005765B8" w:rsidRPr="00DE0EF1">
        <w:rPr>
          <w:color w:val="231F20"/>
        </w:rPr>
        <w:t xml:space="preserve">  </w:t>
      </w:r>
      <w:r w:rsidRPr="00DE0EF1">
        <w:rPr>
          <w:color w:val="231F20"/>
        </w:rPr>
        <w:t>article</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differs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basic</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components.</w:t>
      </w:r>
    </w:p>
    <w:p w14:paraId="76D2B7DD" w14:textId="05567C3B" w:rsidR="0021200B" w:rsidRPr="00DE0EF1" w:rsidRDefault="00022DB4" w:rsidP="00321C47">
      <w:pPr>
        <w:pStyle w:val="ListParagraph"/>
        <w:numPr>
          <w:ilvl w:val="1"/>
          <w:numId w:val="71"/>
        </w:numPr>
        <w:tabs>
          <w:tab w:val="left" w:pos="1482"/>
        </w:tabs>
        <w:spacing w:before="246" w:line="230" w:lineRule="auto"/>
        <w:ind w:left="1486" w:right="850" w:hanging="635"/>
        <w:jc w:val="both"/>
      </w:pPr>
      <w:r w:rsidRPr="00DE0EF1">
        <w:rPr>
          <w:color w:val="231F20"/>
        </w:rPr>
        <w:t>A</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sourced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substitutions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foreign</w:t>
      </w:r>
      <w:r w:rsidR="005765B8" w:rsidRPr="00DE0EF1">
        <w:rPr>
          <w:color w:val="231F20"/>
        </w:rPr>
        <w:t xml:space="preserve">  </w:t>
      </w:r>
      <w:r w:rsidRPr="00DE0EF1">
        <w:rPr>
          <w:color w:val="231F20"/>
        </w:rPr>
        <w:t>sources.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affected</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are:</w:t>
      </w:r>
    </w:p>
    <w:p w14:paraId="0CE47E38" w14:textId="2F160429" w:rsidR="0021200B" w:rsidRPr="00DE0EF1" w:rsidRDefault="00022DB4" w:rsidP="00321C47">
      <w:pPr>
        <w:pStyle w:val="ListParagraph"/>
        <w:numPr>
          <w:ilvl w:val="2"/>
          <w:numId w:val="71"/>
        </w:numPr>
        <w:tabs>
          <w:tab w:val="left" w:pos="1966"/>
          <w:tab w:val="left" w:pos="1967"/>
        </w:tabs>
        <w:ind w:left="1966" w:hanging="485"/>
      </w:pPr>
      <w:r w:rsidRPr="00DE0EF1">
        <w:rPr>
          <w:color w:val="231F20"/>
        </w:rPr>
        <w:t>motor</w:t>
      </w:r>
      <w:r w:rsidR="005765B8" w:rsidRPr="00DE0EF1">
        <w:rPr>
          <w:color w:val="231F20"/>
        </w:rPr>
        <w:t xml:space="preserve">  </w:t>
      </w:r>
      <w:r w:rsidRPr="00DE0EF1">
        <w:rPr>
          <w:color w:val="231F20"/>
        </w:rPr>
        <w:t>vehicles,</w:t>
      </w:r>
      <w:r w:rsidR="005765B8" w:rsidRPr="00DE0EF1">
        <w:rPr>
          <w:color w:val="231F20"/>
        </w:rPr>
        <w:t xml:space="preserve">  </w:t>
      </w:r>
      <w:r w:rsidRPr="00DE0EF1">
        <w:rPr>
          <w:color w:val="231F20"/>
        </w:rPr>
        <w:t>plant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34CAD13C" w14:textId="10CCCD68" w:rsidR="0021200B" w:rsidRPr="00DE0EF1" w:rsidRDefault="00022DB4" w:rsidP="00321C47">
      <w:pPr>
        <w:pStyle w:val="ListParagraph"/>
        <w:numPr>
          <w:ilvl w:val="2"/>
          <w:numId w:val="71"/>
        </w:numPr>
        <w:tabs>
          <w:tab w:val="left" w:pos="1966"/>
          <w:tab w:val="left" w:pos="1967"/>
        </w:tabs>
        <w:spacing w:line="230" w:lineRule="auto"/>
        <w:ind w:left="1966" w:right="850" w:hanging="485"/>
      </w:pPr>
      <w:r w:rsidRPr="00DE0EF1">
        <w:rPr>
          <w:color w:val="231F20"/>
        </w:rPr>
        <w:t>furniture,</w:t>
      </w:r>
      <w:r w:rsidR="005765B8" w:rsidRPr="00DE0EF1">
        <w:rPr>
          <w:color w:val="231F20"/>
        </w:rPr>
        <w:t xml:space="preserve">  </w:t>
      </w:r>
      <w:r w:rsidRPr="00DE0EF1">
        <w:rPr>
          <w:color w:val="231F20"/>
        </w:rPr>
        <w:t>textile,</w:t>
      </w:r>
      <w:r w:rsidR="005765B8" w:rsidRPr="00DE0EF1">
        <w:rPr>
          <w:color w:val="231F20"/>
        </w:rPr>
        <w:t xml:space="preserve">  </w:t>
      </w:r>
      <w:r w:rsidRPr="00DE0EF1">
        <w:rPr>
          <w:color w:val="231F20"/>
        </w:rPr>
        <w:t>foodstuffs,</w:t>
      </w:r>
      <w:r w:rsidR="005765B8" w:rsidRPr="00DE0EF1">
        <w:rPr>
          <w:color w:val="231F20"/>
        </w:rPr>
        <w:t xml:space="preserve">  </w:t>
      </w:r>
      <w:r w:rsidRPr="00DE0EF1">
        <w:rPr>
          <w:color w:val="231F20"/>
        </w:rPr>
        <w:t>oil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gas,</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technology,</w:t>
      </w:r>
      <w:r w:rsidR="005765B8" w:rsidRPr="00DE0EF1">
        <w:rPr>
          <w:color w:val="231F20"/>
        </w:rPr>
        <w:t xml:space="preserve">  </w:t>
      </w:r>
      <w:r w:rsidRPr="00DE0EF1">
        <w:rPr>
          <w:color w:val="231F20"/>
        </w:rPr>
        <w:t>steel,</w:t>
      </w:r>
      <w:r w:rsidR="005765B8" w:rsidRPr="00DE0EF1">
        <w:rPr>
          <w:color w:val="231F20"/>
        </w:rPr>
        <w:t xml:space="preserve">  </w:t>
      </w:r>
      <w:r w:rsidRPr="00DE0EF1">
        <w:rPr>
          <w:color w:val="231F20"/>
        </w:rPr>
        <w:t>cement,</w:t>
      </w:r>
      <w:r w:rsidR="005765B8" w:rsidRPr="00DE0EF1">
        <w:rPr>
          <w:color w:val="231F20"/>
        </w:rPr>
        <w:t xml:space="preserve">  </w:t>
      </w:r>
      <w:r w:rsidRPr="00DE0EF1">
        <w:rPr>
          <w:color w:val="231F20"/>
        </w:rPr>
        <w:t>leather,</w:t>
      </w:r>
      <w:r w:rsidR="005765B8" w:rsidRPr="00DE0EF1">
        <w:rPr>
          <w:color w:val="231F20"/>
        </w:rPr>
        <w:t xml:space="preserve">  </w:t>
      </w:r>
      <w:r w:rsidRPr="00DE0EF1">
        <w:rPr>
          <w:color w:val="231F20"/>
        </w:rPr>
        <w:t>agro-processed</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sanitary</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or</w:t>
      </w:r>
    </w:p>
    <w:p w14:paraId="63C9A8B0" w14:textId="4A7D593C" w:rsidR="0021200B" w:rsidRPr="00DE0EF1" w:rsidRDefault="001C5E88" w:rsidP="00321C47">
      <w:pPr>
        <w:pStyle w:val="ListParagraph"/>
        <w:numPr>
          <w:ilvl w:val="2"/>
          <w:numId w:val="71"/>
        </w:numPr>
        <w:tabs>
          <w:tab w:val="left" w:pos="1966"/>
          <w:tab w:val="left" w:pos="1967"/>
        </w:tabs>
        <w:ind w:left="1966" w:hanging="485"/>
      </w:pPr>
      <w:r w:rsidRPr="00DE0EF1">
        <w:rPr>
          <w:color w:val="231F20"/>
        </w:rPr>
        <w:t>goods manufactured, mined</w:t>
      </w:r>
      <w:r w:rsidR="00022DB4" w:rsidRPr="00DE0EF1">
        <w:rPr>
          <w:color w:val="231F20"/>
        </w:rPr>
        <w:t>,</w:t>
      </w:r>
      <w:r w:rsidR="005765B8" w:rsidRPr="00DE0EF1">
        <w:rPr>
          <w:color w:val="231F20"/>
        </w:rPr>
        <w:t xml:space="preserve"> </w:t>
      </w:r>
      <w:r w:rsidRPr="00DE0EF1">
        <w:rPr>
          <w:color w:val="231F20"/>
        </w:rPr>
        <w:t>extracted or</w:t>
      </w:r>
      <w:r w:rsidR="005765B8" w:rsidRPr="00DE0EF1">
        <w:rPr>
          <w:color w:val="231F20"/>
        </w:rPr>
        <w:t xml:space="preserve">  </w:t>
      </w:r>
      <w:r w:rsidR="00022DB4" w:rsidRPr="00DE0EF1">
        <w:rPr>
          <w:color w:val="231F20"/>
        </w:rPr>
        <w:t>grown</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Kenya.</w:t>
      </w:r>
    </w:p>
    <w:p w14:paraId="4A594320" w14:textId="1816D216" w:rsidR="0021200B" w:rsidRPr="00DE0EF1" w:rsidRDefault="00022DB4" w:rsidP="00321C47">
      <w:pPr>
        <w:pStyle w:val="ListParagraph"/>
        <w:numPr>
          <w:ilvl w:val="1"/>
          <w:numId w:val="71"/>
        </w:numPr>
        <w:tabs>
          <w:tab w:val="left" w:pos="1482"/>
        </w:tabs>
        <w:spacing w:before="243" w:line="230" w:lineRule="auto"/>
        <w:ind w:left="1486" w:right="850" w:hanging="635"/>
        <w:jc w:val="both"/>
      </w:pPr>
      <w:r w:rsidRPr="00DE0EF1">
        <w:rPr>
          <w:color w:val="231F20"/>
        </w:rPr>
        <w:t>Any</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processes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declared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environmental</w:t>
      </w:r>
      <w:r w:rsidR="005765B8" w:rsidRPr="00DE0EF1">
        <w:rPr>
          <w:color w:val="231F20"/>
        </w:rPr>
        <w:t xml:space="preserve">  </w:t>
      </w:r>
      <w:r w:rsidRPr="00DE0EF1">
        <w:rPr>
          <w:color w:val="231F20"/>
        </w:rPr>
        <w:t>protection</w:t>
      </w:r>
      <w:r w:rsidR="005765B8" w:rsidRPr="00DE0EF1">
        <w:rPr>
          <w:color w:val="231F20"/>
        </w:rPr>
        <w:t xml:space="preserve">  </w:t>
      </w:r>
      <w:r w:rsidRPr="00DE0EF1">
        <w:rPr>
          <w:color w:val="231F20"/>
        </w:rPr>
        <w:t>agency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competent</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harmful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human</w:t>
      </w:r>
      <w:r w:rsidR="005765B8" w:rsidRPr="00DE0EF1">
        <w:rPr>
          <w:color w:val="231F20"/>
        </w:rPr>
        <w:t xml:space="preserve">  </w:t>
      </w:r>
      <w:r w:rsidRPr="00DE0EF1">
        <w:rPr>
          <w:color w:val="231F20"/>
        </w:rPr>
        <w:t>beings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environment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procurement.</w:t>
      </w:r>
    </w:p>
    <w:p w14:paraId="5D70FEA3" w14:textId="6C0FA325" w:rsidR="0021200B" w:rsidRPr="00DE0EF1" w:rsidRDefault="001C5E88" w:rsidP="00321C47">
      <w:pPr>
        <w:pStyle w:val="Heading5"/>
        <w:numPr>
          <w:ilvl w:val="0"/>
          <w:numId w:val="71"/>
        </w:numPr>
        <w:tabs>
          <w:tab w:val="left" w:pos="1481"/>
          <w:tab w:val="left" w:pos="1482"/>
        </w:tabs>
        <w:spacing w:before="237"/>
        <w:ind w:left="1481" w:hanging="630"/>
      </w:pPr>
      <w:bookmarkStart w:id="9" w:name="_TOC_250050"/>
      <w:r w:rsidRPr="00DE0EF1">
        <w:rPr>
          <w:color w:val="231F20"/>
        </w:rPr>
        <w:lastRenderedPageBreak/>
        <w:t xml:space="preserve">Sections of </w:t>
      </w:r>
      <w:bookmarkEnd w:id="9"/>
      <w:r w:rsidRPr="00DE0EF1">
        <w:rPr>
          <w:color w:val="231F20"/>
        </w:rPr>
        <w:t>Tendering Document</w:t>
      </w:r>
    </w:p>
    <w:p w14:paraId="52E58F27" w14:textId="154448DB" w:rsidR="0021200B" w:rsidRPr="00DE0EF1" w:rsidRDefault="00022DB4" w:rsidP="00321C47">
      <w:pPr>
        <w:pStyle w:val="ListParagraph"/>
        <w:numPr>
          <w:ilvl w:val="1"/>
          <w:numId w:val="71"/>
        </w:numPr>
        <w:tabs>
          <w:tab w:val="left" w:pos="1482"/>
        </w:tabs>
        <w:spacing w:before="243" w:line="230" w:lineRule="auto"/>
        <w:ind w:left="1486" w:right="850" w:hanging="635"/>
        <w:jc w:val="both"/>
      </w:pP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consist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2,</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sections</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conjunction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Addenda</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ITT8.</w:t>
      </w:r>
    </w:p>
    <w:p w14:paraId="4BB1A023" w14:textId="1B2FAB6F" w:rsidR="0021200B" w:rsidRPr="00DE0EF1" w:rsidRDefault="001C5E88">
      <w:pPr>
        <w:pStyle w:val="Heading5"/>
        <w:spacing w:before="237" w:line="248" w:lineRule="exact"/>
        <w:ind w:left="1481"/>
      </w:pPr>
      <w:r w:rsidRPr="00DE0EF1">
        <w:rPr>
          <w:color w:val="231F20"/>
        </w:rPr>
        <w:t>PART</w:t>
      </w:r>
      <w:r w:rsidR="00DE5D10" w:rsidRPr="00DE0EF1">
        <w:rPr>
          <w:color w:val="231F20"/>
        </w:rPr>
        <w:t xml:space="preserve"> 1</w:t>
      </w:r>
      <w:r w:rsidRPr="00DE0EF1">
        <w:rPr>
          <w:color w:val="231F20"/>
        </w:rPr>
        <w:t>:</w:t>
      </w:r>
      <w:r w:rsidR="005765B8" w:rsidRPr="00DE0EF1">
        <w:rPr>
          <w:color w:val="231F20"/>
        </w:rPr>
        <w:t xml:space="preserve">  </w:t>
      </w:r>
      <w:r w:rsidRPr="00DE0EF1">
        <w:rPr>
          <w:color w:val="231F20"/>
        </w:rPr>
        <w:t>Tendering Procedures</w:t>
      </w:r>
    </w:p>
    <w:p w14:paraId="785937CD" w14:textId="0FF1BDB1" w:rsidR="0021200B" w:rsidRPr="00DE0EF1" w:rsidRDefault="00022DB4" w:rsidP="00321C47">
      <w:pPr>
        <w:pStyle w:val="ListParagraph"/>
        <w:numPr>
          <w:ilvl w:val="0"/>
          <w:numId w:val="70"/>
        </w:numPr>
        <w:tabs>
          <w:tab w:val="left" w:pos="1971"/>
          <w:tab w:val="left" w:pos="1972"/>
        </w:tabs>
        <w:spacing w:line="244" w:lineRule="exact"/>
      </w:pPr>
      <w:r w:rsidRPr="00DE0EF1">
        <w:rPr>
          <w:color w:val="231F20"/>
        </w:rPr>
        <w:t>Section</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(ITT)</w:t>
      </w:r>
    </w:p>
    <w:p w14:paraId="11BEB28E" w14:textId="5FA0BACE" w:rsidR="0021200B" w:rsidRPr="00DE0EF1" w:rsidRDefault="00022DB4" w:rsidP="00321C47">
      <w:pPr>
        <w:pStyle w:val="ListParagraph"/>
        <w:numPr>
          <w:ilvl w:val="0"/>
          <w:numId w:val="70"/>
        </w:numPr>
        <w:tabs>
          <w:tab w:val="left" w:pos="1971"/>
          <w:tab w:val="left" w:pos="1972"/>
        </w:tabs>
        <w:spacing w:line="244" w:lineRule="exact"/>
      </w:pPr>
      <w:r w:rsidRPr="00DE0EF1">
        <w:rPr>
          <w:color w:val="231F20"/>
        </w:rPr>
        <w:t>Section</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Sheet</w:t>
      </w:r>
      <w:r w:rsidR="005765B8" w:rsidRPr="00DE0EF1">
        <w:rPr>
          <w:color w:val="231F20"/>
        </w:rPr>
        <w:t xml:space="preserve">  </w:t>
      </w:r>
      <w:r w:rsidRPr="00DE0EF1">
        <w:rPr>
          <w:color w:val="231F20"/>
        </w:rPr>
        <w:t>(TDS)</w:t>
      </w:r>
    </w:p>
    <w:p w14:paraId="5BD4A775" w14:textId="28F37144" w:rsidR="0021200B" w:rsidRPr="00DE0EF1" w:rsidRDefault="00022DB4" w:rsidP="00321C47">
      <w:pPr>
        <w:pStyle w:val="ListParagraph"/>
        <w:numPr>
          <w:ilvl w:val="0"/>
          <w:numId w:val="70"/>
        </w:numPr>
        <w:tabs>
          <w:tab w:val="left" w:pos="1971"/>
          <w:tab w:val="left" w:pos="1972"/>
        </w:tabs>
        <w:spacing w:line="244" w:lineRule="exact"/>
      </w:pP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0829245A" w14:textId="1FA35D1D" w:rsidR="0021200B" w:rsidRPr="00DE0EF1" w:rsidRDefault="00022DB4" w:rsidP="00321C47">
      <w:pPr>
        <w:pStyle w:val="ListParagraph"/>
        <w:numPr>
          <w:ilvl w:val="0"/>
          <w:numId w:val="70"/>
        </w:numPr>
        <w:tabs>
          <w:tab w:val="left" w:pos="1971"/>
          <w:tab w:val="left" w:pos="1972"/>
        </w:tabs>
        <w:spacing w:line="248" w:lineRule="exact"/>
      </w:pP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p>
    <w:p w14:paraId="2D6432F0" w14:textId="6E00FBBB" w:rsidR="0021200B" w:rsidRPr="00DE0EF1" w:rsidRDefault="001C5E88">
      <w:pPr>
        <w:pStyle w:val="Heading5"/>
        <w:spacing w:before="234" w:line="248" w:lineRule="exact"/>
        <w:ind w:left="1481"/>
      </w:pPr>
      <w:r w:rsidRPr="00DE0EF1">
        <w:rPr>
          <w:color w:val="231F20"/>
        </w:rPr>
        <w:t>PART 2</w:t>
      </w:r>
      <w:r w:rsidR="00022DB4" w:rsidRPr="00DE0EF1">
        <w:rPr>
          <w:color w:val="231F20"/>
        </w:rPr>
        <w:t>:</w:t>
      </w:r>
      <w:r w:rsidR="005765B8" w:rsidRPr="00DE0EF1">
        <w:rPr>
          <w:color w:val="231F20"/>
        </w:rPr>
        <w:t xml:space="preserve">  </w:t>
      </w:r>
      <w:r w:rsidRPr="00DE0EF1">
        <w:rPr>
          <w:color w:val="231F20"/>
        </w:rPr>
        <w:t>Supply Requirements</w:t>
      </w:r>
    </w:p>
    <w:p w14:paraId="7802FB66" w14:textId="0D57EBEE" w:rsidR="0021200B" w:rsidRPr="00DE0EF1" w:rsidRDefault="00022DB4" w:rsidP="00321C47">
      <w:pPr>
        <w:pStyle w:val="ListParagraph"/>
        <w:numPr>
          <w:ilvl w:val="0"/>
          <w:numId w:val="70"/>
        </w:numPr>
        <w:tabs>
          <w:tab w:val="left" w:pos="1971"/>
          <w:tab w:val="left" w:pos="1972"/>
        </w:tabs>
        <w:spacing w:line="248" w:lineRule="exact"/>
      </w:pP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25736C92" w14:textId="38D118FB" w:rsidR="0021200B" w:rsidRPr="00DE0EF1" w:rsidRDefault="001C5E88">
      <w:pPr>
        <w:pStyle w:val="Heading5"/>
        <w:spacing w:before="235" w:line="248" w:lineRule="exact"/>
        <w:ind w:left="1481"/>
      </w:pPr>
      <w:r w:rsidRPr="00DE0EF1">
        <w:rPr>
          <w:color w:val="231F20"/>
        </w:rPr>
        <w:t>PART 3:</w:t>
      </w:r>
      <w:r w:rsidR="005765B8" w:rsidRPr="00DE0EF1">
        <w:rPr>
          <w:color w:val="231F20"/>
        </w:rPr>
        <w:t xml:space="preserve">  </w:t>
      </w:r>
      <w:r w:rsidR="00022DB4" w:rsidRPr="00DE0EF1">
        <w:rPr>
          <w:color w:val="231F20"/>
        </w:rPr>
        <w:t>Contract</w:t>
      </w:r>
    </w:p>
    <w:p w14:paraId="5818E1E6" w14:textId="2E56286B" w:rsidR="0021200B" w:rsidRPr="00DE0EF1" w:rsidRDefault="00022DB4" w:rsidP="00321C47">
      <w:pPr>
        <w:pStyle w:val="ListParagraph"/>
        <w:numPr>
          <w:ilvl w:val="0"/>
          <w:numId w:val="70"/>
        </w:numPr>
        <w:tabs>
          <w:tab w:val="left" w:pos="1971"/>
          <w:tab w:val="left" w:pos="1972"/>
        </w:tabs>
        <w:spacing w:line="244" w:lineRule="exact"/>
      </w:pPr>
      <w:r w:rsidRPr="00DE0EF1">
        <w:rPr>
          <w:color w:val="231F20"/>
        </w:rPr>
        <w:t>Section</w:t>
      </w:r>
      <w:r w:rsidR="005765B8" w:rsidRPr="00DE0EF1">
        <w:rPr>
          <w:color w:val="231F20"/>
        </w:rPr>
        <w:t xml:space="preserve">  </w:t>
      </w:r>
      <w:r w:rsidRPr="00DE0EF1">
        <w:rPr>
          <w:color w:val="231F20"/>
        </w:rPr>
        <w:t>VI</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(GCC)</w:t>
      </w:r>
    </w:p>
    <w:p w14:paraId="6C4725B9" w14:textId="77777777" w:rsidR="00AD4B95" w:rsidRPr="00DE0EF1" w:rsidRDefault="00022DB4" w:rsidP="00321C47">
      <w:pPr>
        <w:pStyle w:val="ListParagraph"/>
        <w:numPr>
          <w:ilvl w:val="0"/>
          <w:numId w:val="70"/>
        </w:numPr>
        <w:tabs>
          <w:tab w:val="left" w:pos="1965"/>
        </w:tabs>
        <w:spacing w:before="193" w:line="248" w:lineRule="exact"/>
        <w:ind w:left="1964" w:hanging="485"/>
      </w:pP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(SCC)</w:t>
      </w:r>
    </w:p>
    <w:p w14:paraId="7B851D37" w14:textId="5BD0973F" w:rsidR="0021200B" w:rsidRPr="00DE0EF1" w:rsidRDefault="00022DB4" w:rsidP="00321C47">
      <w:pPr>
        <w:pStyle w:val="ListParagraph"/>
        <w:numPr>
          <w:ilvl w:val="0"/>
          <w:numId w:val="70"/>
        </w:numPr>
        <w:tabs>
          <w:tab w:val="left" w:pos="1965"/>
        </w:tabs>
        <w:spacing w:before="193" w:line="248" w:lineRule="exact"/>
        <w:ind w:left="1964" w:hanging="485"/>
      </w:pPr>
      <w:r w:rsidRPr="00DE0EF1">
        <w:rPr>
          <w:color w:val="231F20"/>
        </w:rPr>
        <w:t>Section</w:t>
      </w:r>
      <w:r w:rsidR="005765B8" w:rsidRPr="00DE0EF1">
        <w:rPr>
          <w:color w:val="231F20"/>
        </w:rPr>
        <w:t xml:space="preserve">  </w:t>
      </w:r>
      <w:r w:rsidRPr="00DE0EF1">
        <w:rPr>
          <w:color w:val="231F20"/>
        </w:rPr>
        <w:t>VIII-</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Forms</w:t>
      </w:r>
    </w:p>
    <w:p w14:paraId="3CBED412" w14:textId="325DC625" w:rsidR="0021200B" w:rsidRPr="00DE0EF1" w:rsidRDefault="00022DB4" w:rsidP="00321C47">
      <w:pPr>
        <w:pStyle w:val="ListParagraph"/>
        <w:numPr>
          <w:ilvl w:val="1"/>
          <w:numId w:val="71"/>
        </w:numPr>
        <w:tabs>
          <w:tab w:val="left" w:pos="1480"/>
        </w:tabs>
        <w:spacing w:before="242" w:line="230" w:lineRule="auto"/>
        <w:ind w:left="1479" w:right="849" w:hanging="630"/>
        <w:jc w:val="both"/>
      </w:pPr>
      <w:r w:rsidRPr="00DE0EF1">
        <w:rPr>
          <w:color w:val="231F20"/>
        </w:rPr>
        <w:t>The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Invitation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prequaliﬁed</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7FDA9193" w14:textId="60B77CF3" w:rsidR="0021200B" w:rsidRPr="00DE0EF1" w:rsidRDefault="00022DB4" w:rsidP="00321C47">
      <w:pPr>
        <w:pStyle w:val="ListParagraph"/>
        <w:numPr>
          <w:ilvl w:val="1"/>
          <w:numId w:val="71"/>
        </w:numPr>
        <w:tabs>
          <w:tab w:val="left" w:pos="1480"/>
        </w:tabs>
        <w:spacing w:before="245" w:line="230" w:lineRule="auto"/>
        <w:ind w:left="1478" w:right="849" w:hanging="629"/>
        <w:jc w:val="both"/>
      </w:pPr>
      <w:r w:rsidRPr="00DE0EF1">
        <w:rPr>
          <w:color w:val="231F20"/>
        </w:rPr>
        <w:t>Unless</w:t>
      </w:r>
      <w:r w:rsidR="005765B8" w:rsidRPr="00DE0EF1">
        <w:rPr>
          <w:color w:val="231F20"/>
        </w:rPr>
        <w:t xml:space="preserve">  </w:t>
      </w:r>
      <w:r w:rsidRPr="00DE0EF1">
        <w:rPr>
          <w:color w:val="231F20"/>
        </w:rPr>
        <w:t>obtained</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responsible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completeness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responses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minutes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addenda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ITT7.</w:t>
      </w:r>
    </w:p>
    <w:p w14:paraId="7F0FA8D6" w14:textId="1F5F1666" w:rsidR="0021200B" w:rsidRPr="00DE0EF1" w:rsidRDefault="00022DB4" w:rsidP="00321C47">
      <w:pPr>
        <w:pStyle w:val="ListParagraph"/>
        <w:numPr>
          <w:ilvl w:val="1"/>
          <w:numId w:val="71"/>
        </w:numPr>
        <w:tabs>
          <w:tab w:val="left" w:pos="1479"/>
        </w:tabs>
        <w:spacing w:before="246" w:line="230" w:lineRule="auto"/>
        <w:ind w:left="1478" w:right="849" w:hanging="63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expected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examine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16CD2470" w14:textId="3B83D23B" w:rsidR="0021200B" w:rsidRPr="00DE0EF1" w:rsidRDefault="001C5E88" w:rsidP="00321C47">
      <w:pPr>
        <w:pStyle w:val="Heading5"/>
        <w:numPr>
          <w:ilvl w:val="0"/>
          <w:numId w:val="71"/>
        </w:numPr>
        <w:tabs>
          <w:tab w:val="left" w:pos="1478"/>
          <w:tab w:val="left" w:pos="1479"/>
        </w:tabs>
        <w:spacing w:before="237"/>
        <w:ind w:left="1478" w:hanging="630"/>
      </w:pPr>
      <w:r w:rsidRPr="00DE0EF1">
        <w:rPr>
          <w:color w:val="231F20"/>
        </w:rPr>
        <w:t>Clariﬁcation of Tendering Document</w:t>
      </w:r>
    </w:p>
    <w:p w14:paraId="56FB988E" w14:textId="131B7D0C" w:rsidR="0021200B" w:rsidRPr="00DE0EF1" w:rsidRDefault="00022DB4" w:rsidP="00321C47">
      <w:pPr>
        <w:pStyle w:val="ListParagraph"/>
        <w:numPr>
          <w:ilvl w:val="1"/>
          <w:numId w:val="71"/>
        </w:numPr>
        <w:tabs>
          <w:tab w:val="left" w:pos="1479"/>
        </w:tabs>
        <w:spacing w:before="243" w:line="230" w:lineRule="auto"/>
        <w:ind w:left="1478" w:right="849" w:hanging="630"/>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requiring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or</w:t>
      </w:r>
      <w:r w:rsidR="005765B8" w:rsidRPr="00DE0EF1">
        <w:rPr>
          <w:color w:val="231F20"/>
        </w:rPr>
        <w:t xml:space="preserve">  </w:t>
      </w:r>
      <w:r w:rsidRPr="00DE0EF1">
        <w:rPr>
          <w:color w:val="231F20"/>
        </w:rPr>
        <w:t>raise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enquiries</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6.4.</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respond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forward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acquired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5.3,</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inquiry</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identifying</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source.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publish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web</w:t>
      </w:r>
      <w:r w:rsidR="005765B8" w:rsidRPr="00DE0EF1">
        <w:rPr>
          <w:color w:val="231F20"/>
        </w:rPr>
        <w:t xml:space="preserve">  </w:t>
      </w:r>
      <w:r w:rsidRPr="00DE0EF1">
        <w:rPr>
          <w:color w:val="231F20"/>
        </w:rPr>
        <w:t>page</w:t>
      </w:r>
      <w:r w:rsidR="005765B8" w:rsidRPr="00DE0EF1">
        <w:rPr>
          <w:color w:val="231F20"/>
        </w:rPr>
        <w:t xml:space="preserve">  </w:t>
      </w:r>
      <w:r w:rsidRPr="00DE0EF1">
        <w:rPr>
          <w:color w:val="231F20"/>
        </w:rPr>
        <w:t>identiﬁed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Should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essential</w:t>
      </w:r>
      <w:r w:rsidR="005765B8" w:rsidRPr="00DE0EF1">
        <w:rPr>
          <w:color w:val="231F20"/>
        </w:rPr>
        <w:t xml:space="preserve">  </w:t>
      </w:r>
      <w:r w:rsidRPr="00DE0EF1">
        <w:rPr>
          <w:color w:val="231F20"/>
        </w:rPr>
        <w:t>elements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amend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procedure</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7.</w:t>
      </w:r>
    </w:p>
    <w:p w14:paraId="0D185E73" w14:textId="3F53B035" w:rsidR="0021200B" w:rsidRPr="00DE0EF1" w:rsidRDefault="00022DB4" w:rsidP="00321C47">
      <w:pPr>
        <w:pStyle w:val="ListParagraph"/>
        <w:numPr>
          <w:ilvl w:val="1"/>
          <w:numId w:val="71"/>
        </w:numPr>
        <w:tabs>
          <w:tab w:val="left" w:pos="1479"/>
        </w:tabs>
        <w:spacing w:before="252" w:line="230" w:lineRule="auto"/>
        <w:ind w:left="1478" w:right="850" w:hanging="63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conference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held,</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designated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invited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clarify</w:t>
      </w:r>
      <w:r w:rsidR="005765B8" w:rsidRPr="00DE0EF1">
        <w:rPr>
          <w:color w:val="231F20"/>
        </w:rPr>
        <w:t xml:space="preserve">  </w:t>
      </w:r>
      <w:r w:rsidRPr="00DE0EF1">
        <w:rPr>
          <w:color w:val="231F20"/>
        </w:rPr>
        <w:t>issues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answer</w:t>
      </w:r>
      <w:r w:rsidR="005765B8" w:rsidRPr="00DE0EF1">
        <w:rPr>
          <w:color w:val="231F20"/>
        </w:rPr>
        <w:t xml:space="preserve">  </w:t>
      </w:r>
      <w:r w:rsidRPr="00DE0EF1">
        <w:rPr>
          <w:color w:val="231F20"/>
        </w:rPr>
        <w:t>questions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raised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stage.</w:t>
      </w:r>
    </w:p>
    <w:p w14:paraId="7AEC139A" w14:textId="24CF300A" w:rsidR="0021200B" w:rsidRPr="00DE0EF1" w:rsidRDefault="00022DB4" w:rsidP="00321C47">
      <w:pPr>
        <w:pStyle w:val="ListParagraph"/>
        <w:numPr>
          <w:ilvl w:val="1"/>
          <w:numId w:val="71"/>
        </w:numPr>
        <w:tabs>
          <w:tab w:val="left" w:pos="1479"/>
        </w:tabs>
        <w:spacing w:before="246" w:line="230" w:lineRule="auto"/>
        <w:ind w:left="1478" w:right="850" w:hanging="63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questions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reach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meeting.</w:t>
      </w:r>
    </w:p>
    <w:p w14:paraId="4DB8F321" w14:textId="7B3D02B9" w:rsidR="0021200B" w:rsidRPr="00DE0EF1" w:rsidRDefault="00022DB4" w:rsidP="00321C47">
      <w:pPr>
        <w:pStyle w:val="ListParagraph"/>
        <w:numPr>
          <w:ilvl w:val="1"/>
          <w:numId w:val="71"/>
        </w:numPr>
        <w:tabs>
          <w:tab w:val="left" w:pos="1479"/>
        </w:tabs>
        <w:spacing w:before="245" w:line="230" w:lineRule="auto"/>
        <w:ind w:left="1478" w:right="850" w:hanging="630"/>
        <w:jc w:val="both"/>
      </w:pPr>
      <w:r w:rsidRPr="00DE0EF1">
        <w:rPr>
          <w:color w:val="231F20"/>
        </w:rPr>
        <w:t>Minutes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text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questions</w:t>
      </w:r>
      <w:r w:rsidR="005765B8" w:rsidRPr="00DE0EF1">
        <w:rPr>
          <w:color w:val="231F20"/>
        </w:rPr>
        <w:t xml:space="preserve">  </w:t>
      </w:r>
      <w:r w:rsidRPr="00DE0EF1">
        <w:rPr>
          <w:color w:val="231F20"/>
        </w:rPr>
        <w:t>asked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responses</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responses</w:t>
      </w:r>
      <w:r w:rsidR="005765B8" w:rsidRPr="00DE0EF1">
        <w:rPr>
          <w:color w:val="231F20"/>
        </w:rPr>
        <w:t xml:space="preserve">  </w:t>
      </w:r>
      <w:r w:rsidRPr="00DE0EF1">
        <w:rPr>
          <w:color w:val="231F20"/>
        </w:rPr>
        <w:t>prepared</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transmitted</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acquired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6.3.</w:t>
      </w:r>
      <w:r w:rsidR="005765B8" w:rsidRPr="00DE0EF1">
        <w:rPr>
          <w:color w:val="231F20"/>
        </w:rPr>
        <w:t xml:space="preserve">  </w:t>
      </w:r>
      <w:r w:rsidR="001C5E88" w:rsidRPr="00DE0EF1">
        <w:rPr>
          <w:color w:val="231F20"/>
        </w:rPr>
        <w:t>Minutes shall not identify the source of the questions asked</w:t>
      </w:r>
      <w:r w:rsidRPr="00DE0EF1">
        <w:rPr>
          <w:color w:val="231F20"/>
        </w:rPr>
        <w:t>.</w:t>
      </w:r>
    </w:p>
    <w:p w14:paraId="4B542050" w14:textId="145BC952" w:rsidR="0021200B" w:rsidRPr="00DE0EF1" w:rsidRDefault="00022DB4" w:rsidP="00321C47">
      <w:pPr>
        <w:pStyle w:val="ListParagraph"/>
        <w:numPr>
          <w:ilvl w:val="1"/>
          <w:numId w:val="71"/>
        </w:numPr>
        <w:tabs>
          <w:tab w:val="left" w:pos="1478"/>
        </w:tabs>
        <w:spacing w:before="247" w:line="230" w:lineRule="auto"/>
        <w:ind w:left="1477" w:right="850" w:hanging="630"/>
        <w:jc w:val="both"/>
      </w:pPr>
      <w:r w:rsidRPr="00DE0EF1">
        <w:rPr>
          <w:color w:val="231F20"/>
        </w:rPr>
        <w:lastRenderedPageBreak/>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publish</w:t>
      </w:r>
      <w:r w:rsidR="005765B8" w:rsidRPr="00DE0EF1">
        <w:rPr>
          <w:color w:val="231F20"/>
        </w:rPr>
        <w:t xml:space="preserve">  </w:t>
      </w:r>
      <w:r w:rsidRPr="00DE0EF1">
        <w:rPr>
          <w:color w:val="231F20"/>
        </w:rPr>
        <w:t>anonymized</w:t>
      </w:r>
      <w:r w:rsidR="005765B8" w:rsidRPr="00DE0EF1">
        <w:rPr>
          <w:color w:val="231F20"/>
        </w:rPr>
        <w:t xml:space="preserve">  </w:t>
      </w:r>
      <w:r w:rsidRPr="00DE0EF1">
        <w:rPr>
          <w:color w:val="231F20"/>
        </w:rPr>
        <w:t>(</w:t>
      </w:r>
      <w:r w:rsidRPr="00DE0EF1">
        <w:rPr>
          <w:i/>
          <w:color w:val="231F20"/>
        </w:rPr>
        <w:t>no</w:t>
      </w:r>
      <w:r w:rsidR="005765B8" w:rsidRPr="00DE0EF1">
        <w:rPr>
          <w:i/>
          <w:color w:val="231F20"/>
        </w:rPr>
        <w:t xml:space="preserve">  </w:t>
      </w:r>
      <w:r w:rsidRPr="00DE0EF1">
        <w:rPr>
          <w:i/>
          <w:color w:val="231F20"/>
        </w:rPr>
        <w:t>names</w:t>
      </w:r>
      <w:r w:rsidRPr="00DE0EF1">
        <w:rPr>
          <w:color w:val="231F20"/>
        </w:rPr>
        <w:t>)Minutes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web</w:t>
      </w:r>
      <w:r w:rsidR="005765B8" w:rsidRPr="00DE0EF1">
        <w:rPr>
          <w:color w:val="231F20"/>
        </w:rPr>
        <w:t xml:space="preserve">  </w:t>
      </w:r>
      <w:r w:rsidRPr="00DE0EF1">
        <w:rPr>
          <w:color w:val="231F20"/>
        </w:rPr>
        <w:t>page</w:t>
      </w:r>
      <w:r w:rsidR="005765B8" w:rsidRPr="00DE0EF1">
        <w:rPr>
          <w:color w:val="231F20"/>
        </w:rPr>
        <w:t xml:space="preserve">  </w:t>
      </w:r>
      <w:r w:rsidRPr="00DE0EF1">
        <w:rPr>
          <w:color w:val="231F20"/>
        </w:rPr>
        <w:t>identiﬁed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become</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exclusively</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Addendum</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7</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minutes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Nonattendance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p>
    <w:p w14:paraId="75688968" w14:textId="323AACA7" w:rsidR="0021200B" w:rsidRPr="00DE0EF1" w:rsidRDefault="001C5E88" w:rsidP="00321C47">
      <w:pPr>
        <w:pStyle w:val="Heading5"/>
        <w:numPr>
          <w:ilvl w:val="0"/>
          <w:numId w:val="71"/>
        </w:numPr>
        <w:tabs>
          <w:tab w:val="left" w:pos="1477"/>
          <w:tab w:val="left" w:pos="1478"/>
        </w:tabs>
        <w:spacing w:before="239"/>
        <w:ind w:left="1477" w:hanging="630"/>
      </w:pPr>
      <w:r w:rsidRPr="00DE0EF1">
        <w:rPr>
          <w:color w:val="231F20"/>
        </w:rPr>
        <w:t>Amendment of Tendering Document</w:t>
      </w:r>
    </w:p>
    <w:p w14:paraId="466C4DA5" w14:textId="4053E98D" w:rsidR="0021200B" w:rsidRPr="00DE0EF1" w:rsidRDefault="00022DB4" w:rsidP="00321C47">
      <w:pPr>
        <w:pStyle w:val="ListParagraph"/>
        <w:numPr>
          <w:ilvl w:val="1"/>
          <w:numId w:val="71"/>
        </w:numPr>
        <w:tabs>
          <w:tab w:val="left" w:pos="1478"/>
        </w:tabs>
        <w:spacing w:before="243" w:line="230" w:lineRule="auto"/>
        <w:ind w:left="1477" w:right="850" w:hanging="630"/>
        <w:jc w:val="both"/>
      </w:pP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amend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addenda.</w:t>
      </w:r>
    </w:p>
    <w:p w14:paraId="43EB9E50" w14:textId="611992E9" w:rsidR="0021200B" w:rsidRPr="00DE0EF1" w:rsidRDefault="00022DB4" w:rsidP="00321C47">
      <w:pPr>
        <w:pStyle w:val="ListParagraph"/>
        <w:numPr>
          <w:ilvl w:val="1"/>
          <w:numId w:val="71"/>
        </w:numPr>
        <w:tabs>
          <w:tab w:val="left" w:pos="1478"/>
        </w:tabs>
        <w:spacing w:before="245" w:line="230" w:lineRule="auto"/>
        <w:ind w:left="1477" w:right="850" w:hanging="630"/>
        <w:jc w:val="both"/>
      </w:pPr>
      <w:r w:rsidRPr="00DE0EF1">
        <w:rPr>
          <w:color w:val="231F20"/>
        </w:rPr>
        <w:t>Any</w:t>
      </w:r>
      <w:r w:rsidR="005765B8" w:rsidRPr="00DE0EF1">
        <w:rPr>
          <w:color w:val="231F20"/>
        </w:rPr>
        <w:t xml:space="preserve">  </w:t>
      </w:r>
      <w:r w:rsidRPr="00DE0EF1">
        <w:rPr>
          <w:color w:val="231F20"/>
        </w:rPr>
        <w:t>addendum</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communicated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obtained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6.3.</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publish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addendum</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web</w:t>
      </w:r>
      <w:r w:rsidR="005765B8" w:rsidRPr="00DE0EF1">
        <w:rPr>
          <w:color w:val="231F20"/>
        </w:rPr>
        <w:t xml:space="preserve">  </w:t>
      </w:r>
      <w:r w:rsidRPr="00DE0EF1">
        <w:rPr>
          <w:color w:val="231F20"/>
        </w:rPr>
        <w:t>page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7.1.</w:t>
      </w:r>
    </w:p>
    <w:p w14:paraId="41254811" w14:textId="64E19C7F" w:rsidR="0021200B" w:rsidRPr="00DE0EF1" w:rsidRDefault="00022DB4" w:rsidP="00321C47">
      <w:pPr>
        <w:pStyle w:val="ListParagraph"/>
        <w:numPr>
          <w:ilvl w:val="1"/>
          <w:numId w:val="71"/>
        </w:numPr>
        <w:tabs>
          <w:tab w:val="left" w:pos="1478"/>
        </w:tabs>
        <w:spacing w:before="246" w:line="230" w:lineRule="auto"/>
        <w:ind w:left="1477" w:right="850" w:hanging="630"/>
        <w:jc w:val="both"/>
      </w:pPr>
      <w:r w:rsidRPr="00DE0EF1">
        <w:rPr>
          <w:color w:val="231F20"/>
        </w:rPr>
        <w:t>To</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prospective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addendum</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preparing</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discretion,</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21.2.</w:t>
      </w:r>
    </w:p>
    <w:p w14:paraId="1C5C8AF5" w14:textId="3909F9B8" w:rsidR="0021200B" w:rsidRPr="00DE0EF1" w:rsidRDefault="00022DB4">
      <w:pPr>
        <w:pStyle w:val="Heading5"/>
        <w:tabs>
          <w:tab w:val="left" w:pos="1487"/>
        </w:tabs>
        <w:spacing w:before="182"/>
        <w:ind w:left="857"/>
      </w:pPr>
      <w:bookmarkStart w:id="10" w:name="_TOC_250049"/>
      <w:r w:rsidRPr="00DE0EF1">
        <w:rPr>
          <w:color w:val="231F20"/>
        </w:rPr>
        <w:t>C.</w:t>
      </w:r>
      <w:r w:rsidRPr="00DE0EF1">
        <w:rPr>
          <w:color w:val="231F20"/>
        </w:rPr>
        <w:tab/>
      </w:r>
      <w:r w:rsidR="001C5E88" w:rsidRPr="00DE0EF1">
        <w:rPr>
          <w:color w:val="231F20"/>
        </w:rPr>
        <w:t xml:space="preserve">Preparation </w:t>
      </w:r>
      <w:bookmarkEnd w:id="10"/>
      <w:r w:rsidR="001C5E88" w:rsidRPr="00DE0EF1">
        <w:rPr>
          <w:color w:val="231F20"/>
        </w:rPr>
        <w:t>of Tenders</w:t>
      </w:r>
    </w:p>
    <w:p w14:paraId="254B9253" w14:textId="686B5F3D" w:rsidR="0021200B" w:rsidRPr="00DE0EF1" w:rsidRDefault="001C5E88" w:rsidP="00321C47">
      <w:pPr>
        <w:pStyle w:val="Heading5"/>
        <w:numPr>
          <w:ilvl w:val="0"/>
          <w:numId w:val="71"/>
        </w:numPr>
        <w:tabs>
          <w:tab w:val="left" w:pos="1520"/>
          <w:tab w:val="left" w:pos="1521"/>
        </w:tabs>
        <w:spacing w:before="234"/>
        <w:ind w:left="1520" w:hanging="663"/>
      </w:pPr>
      <w:bookmarkStart w:id="11" w:name="_TOC_250048"/>
      <w:r w:rsidRPr="00DE0EF1">
        <w:rPr>
          <w:color w:val="231F20"/>
        </w:rPr>
        <w:t xml:space="preserve">Cost </w:t>
      </w:r>
      <w:bookmarkEnd w:id="11"/>
      <w:r w:rsidRPr="00DE0EF1">
        <w:rPr>
          <w:color w:val="231F20"/>
        </w:rPr>
        <w:t>of Tendering</w:t>
      </w:r>
    </w:p>
    <w:p w14:paraId="5F395244" w14:textId="777A5393" w:rsidR="0021200B" w:rsidRPr="00DE0EF1" w:rsidRDefault="00022DB4" w:rsidP="00321C47">
      <w:pPr>
        <w:pStyle w:val="ListParagraph"/>
        <w:numPr>
          <w:ilvl w:val="1"/>
          <w:numId w:val="71"/>
        </w:numPr>
        <w:tabs>
          <w:tab w:val="left" w:pos="1488"/>
        </w:tabs>
        <w:spacing w:before="242" w:line="230" w:lineRule="auto"/>
        <w:ind w:left="1487" w:right="845" w:hanging="63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bear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associated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responsible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regardless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outcome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p>
    <w:p w14:paraId="3515EBEC" w14:textId="27FD97F4" w:rsidR="0021200B" w:rsidRPr="00DE0EF1" w:rsidRDefault="001C5E88" w:rsidP="00321C47">
      <w:pPr>
        <w:pStyle w:val="Heading5"/>
        <w:numPr>
          <w:ilvl w:val="0"/>
          <w:numId w:val="71"/>
        </w:numPr>
        <w:tabs>
          <w:tab w:val="left" w:pos="1487"/>
          <w:tab w:val="left" w:pos="1488"/>
        </w:tabs>
        <w:ind w:left="1487" w:hanging="630"/>
      </w:pPr>
      <w:bookmarkStart w:id="12" w:name="_TOC_250047"/>
      <w:r w:rsidRPr="00DE0EF1">
        <w:rPr>
          <w:color w:val="231F20"/>
        </w:rPr>
        <w:t xml:space="preserve">Language </w:t>
      </w:r>
      <w:bookmarkEnd w:id="12"/>
      <w:r w:rsidRPr="00DE0EF1">
        <w:rPr>
          <w:color w:val="231F20"/>
        </w:rPr>
        <w:t>of Tender</w:t>
      </w:r>
    </w:p>
    <w:p w14:paraId="250881D2" w14:textId="6CB8BAD5" w:rsidR="0021200B" w:rsidRPr="00DE0EF1" w:rsidRDefault="00022DB4" w:rsidP="00321C47">
      <w:pPr>
        <w:pStyle w:val="ListParagraph"/>
        <w:numPr>
          <w:ilvl w:val="1"/>
          <w:numId w:val="71"/>
        </w:numPr>
        <w:tabs>
          <w:tab w:val="left" w:pos="1488"/>
        </w:tabs>
        <w:spacing w:before="243" w:line="230" w:lineRule="auto"/>
        <w:ind w:left="1487" w:right="845" w:hanging="630"/>
        <w:jc w:val="both"/>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correspondence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exchanged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English</w:t>
      </w:r>
      <w:r w:rsidR="005765B8" w:rsidRPr="00DE0EF1">
        <w:rPr>
          <w:color w:val="231F20"/>
        </w:rPr>
        <w:t xml:space="preserve">  </w:t>
      </w:r>
      <w:r w:rsidRPr="00DE0EF1">
        <w:rPr>
          <w:color w:val="231F20"/>
        </w:rPr>
        <w:t>Language</w:t>
      </w:r>
      <w:r w:rsidRPr="00DE0EF1">
        <w:rPr>
          <w:b/>
          <w:color w:val="231F20"/>
        </w:rPr>
        <w:t>.</w:t>
      </w:r>
      <w:r w:rsidR="005765B8" w:rsidRPr="00DE0EF1">
        <w:rPr>
          <w:b/>
          <w:color w:val="231F20"/>
        </w:rPr>
        <w:t xml:space="preserve">  </w:t>
      </w:r>
      <w:r w:rsidRPr="00DE0EF1">
        <w:rPr>
          <w:color w:val="231F20"/>
        </w:rPr>
        <w:t>Supporting</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printed</w:t>
      </w:r>
      <w:r w:rsidR="005765B8" w:rsidRPr="00DE0EF1">
        <w:rPr>
          <w:color w:val="231F20"/>
        </w:rPr>
        <w:t xml:space="preserve">  </w:t>
      </w:r>
      <w:r w:rsidRPr="00DE0EF1">
        <w:rPr>
          <w:color w:val="231F20"/>
        </w:rPr>
        <w:t>literature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accompanied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accurate</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passages</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English</w:t>
      </w:r>
      <w:r w:rsidR="005765B8" w:rsidRPr="00DE0EF1">
        <w:rPr>
          <w:color w:val="231F20"/>
        </w:rPr>
        <w:t xml:space="preserve">  </w:t>
      </w:r>
      <w:r w:rsidRPr="00DE0EF1">
        <w:rPr>
          <w:color w:val="231F20"/>
        </w:rPr>
        <w:t>Language</w:t>
      </w:r>
      <w:r w:rsidRPr="00DE0EF1">
        <w:rPr>
          <w:b/>
          <w:color w:val="231F20"/>
        </w:rPr>
        <w:t>,</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interpretation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govern.</w:t>
      </w:r>
    </w:p>
    <w:p w14:paraId="52691AE6" w14:textId="3B6B6011" w:rsidR="0021200B" w:rsidRPr="00DE0EF1" w:rsidRDefault="001C5E88" w:rsidP="00321C47">
      <w:pPr>
        <w:pStyle w:val="Heading5"/>
        <w:numPr>
          <w:ilvl w:val="0"/>
          <w:numId w:val="71"/>
        </w:numPr>
        <w:tabs>
          <w:tab w:val="left" w:pos="1487"/>
          <w:tab w:val="left" w:pos="1488"/>
        </w:tabs>
        <w:spacing w:before="239"/>
        <w:ind w:left="1487" w:hanging="630"/>
      </w:pPr>
      <w:bookmarkStart w:id="13" w:name="_TOC_250046"/>
      <w:r w:rsidRPr="00DE0EF1">
        <w:rPr>
          <w:color w:val="231F20"/>
        </w:rPr>
        <w:t xml:space="preserve">Documents Comprising </w:t>
      </w:r>
      <w:bookmarkEnd w:id="13"/>
      <w:r w:rsidRPr="00DE0EF1">
        <w:rPr>
          <w:color w:val="231F20"/>
        </w:rPr>
        <w:t>the Tender</w:t>
      </w:r>
    </w:p>
    <w:p w14:paraId="2539B994" w14:textId="1D4E2F02" w:rsidR="0021200B" w:rsidRPr="00DE0EF1" w:rsidRDefault="00022DB4" w:rsidP="00321C47">
      <w:pPr>
        <w:pStyle w:val="ListParagraph"/>
        <w:numPr>
          <w:ilvl w:val="1"/>
          <w:numId w:val="71"/>
        </w:numPr>
        <w:tabs>
          <w:tab w:val="left" w:pos="1487"/>
          <w:tab w:val="left" w:pos="1488"/>
        </w:tabs>
        <w:spacing w:before="235"/>
        <w:ind w:left="1486" w:hanging="629"/>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comprise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32913C4E" w14:textId="0F90CAEB" w:rsidR="0021200B" w:rsidRPr="00DE0EF1" w:rsidRDefault="00022DB4" w:rsidP="00321C47">
      <w:pPr>
        <w:pStyle w:val="ListParagraph"/>
        <w:numPr>
          <w:ilvl w:val="2"/>
          <w:numId w:val="71"/>
        </w:numPr>
        <w:tabs>
          <w:tab w:val="left" w:pos="1972"/>
          <w:tab w:val="left" w:pos="1973"/>
        </w:tabs>
        <w:spacing w:before="112"/>
        <w:ind w:left="1979" w:hanging="492"/>
      </w:pP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prepared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w:t>
      </w:r>
      <w:r w:rsidR="00E12BCB" w:rsidRPr="00DE0EF1">
        <w:rPr>
          <w:color w:val="231F20"/>
        </w:rPr>
        <w:t>1</w:t>
      </w:r>
      <w:r w:rsidRPr="00DE0EF1">
        <w:rPr>
          <w:color w:val="231F20"/>
        </w:rPr>
        <w:t>;</w:t>
      </w:r>
    </w:p>
    <w:p w14:paraId="08C35880" w14:textId="0A55FA4E" w:rsidR="0021200B" w:rsidRPr="00DE0EF1" w:rsidRDefault="00022DB4" w:rsidP="00321C47">
      <w:pPr>
        <w:pStyle w:val="ListParagraph"/>
        <w:numPr>
          <w:ilvl w:val="2"/>
          <w:numId w:val="71"/>
        </w:numPr>
        <w:tabs>
          <w:tab w:val="left" w:pos="1972"/>
          <w:tab w:val="left" w:pos="1973"/>
        </w:tabs>
        <w:spacing w:before="113"/>
        <w:ind w:left="1972" w:hanging="485"/>
      </w:pPr>
      <w:r w:rsidRPr="00DE0EF1">
        <w:rPr>
          <w:color w:val="231F20"/>
        </w:rPr>
        <w:t>Price</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w:t>
      </w:r>
      <w:r w:rsidR="00E12BCB" w:rsidRPr="00DE0EF1">
        <w:rPr>
          <w:color w:val="231F20"/>
        </w:rPr>
        <w:t>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w:t>
      </w:r>
      <w:r w:rsidR="00E12BCB" w:rsidRPr="00DE0EF1">
        <w:rPr>
          <w:color w:val="231F20"/>
        </w:rPr>
        <w:t>3</w:t>
      </w:r>
      <w:r w:rsidRPr="00DE0EF1">
        <w:rPr>
          <w:color w:val="231F20"/>
        </w:rPr>
        <w:t>;</w:t>
      </w:r>
    </w:p>
    <w:p w14:paraId="4926EA03" w14:textId="14DBD7BE" w:rsidR="0021200B" w:rsidRPr="00DE0EF1" w:rsidRDefault="00022DB4" w:rsidP="00321C47">
      <w:pPr>
        <w:pStyle w:val="ListParagraph"/>
        <w:numPr>
          <w:ilvl w:val="2"/>
          <w:numId w:val="71"/>
        </w:numPr>
        <w:tabs>
          <w:tab w:val="left" w:pos="1972"/>
          <w:tab w:val="left" w:pos="1973"/>
        </w:tabs>
        <w:spacing w:before="112"/>
        <w:ind w:left="1972" w:hanging="485"/>
      </w:pP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w:t>
      </w:r>
      <w:r w:rsidR="00E12BCB" w:rsidRPr="00DE0EF1">
        <w:rPr>
          <w:color w:val="231F20"/>
        </w:rPr>
        <w:t>8</w:t>
      </w:r>
      <w:r w:rsidRPr="00DE0EF1">
        <w:rPr>
          <w:color w:val="231F20"/>
        </w:rPr>
        <w:t>.1;</w:t>
      </w:r>
    </w:p>
    <w:p w14:paraId="74EC41D0" w14:textId="3435A790" w:rsidR="0021200B" w:rsidRPr="00DE0EF1" w:rsidRDefault="00022DB4" w:rsidP="00321C47">
      <w:pPr>
        <w:pStyle w:val="ListParagraph"/>
        <w:numPr>
          <w:ilvl w:val="2"/>
          <w:numId w:val="71"/>
        </w:numPr>
        <w:tabs>
          <w:tab w:val="left" w:pos="1972"/>
          <w:tab w:val="left" w:pos="1973"/>
        </w:tabs>
        <w:spacing w:before="113"/>
        <w:ind w:left="1972" w:hanging="485"/>
      </w:pP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permissible,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ITT12;</w:t>
      </w:r>
    </w:p>
    <w:p w14:paraId="26A5C8C4" w14:textId="7458BB33" w:rsidR="0021200B" w:rsidRPr="00DE0EF1" w:rsidRDefault="00022DB4" w:rsidP="00321C47">
      <w:pPr>
        <w:pStyle w:val="ListParagraph"/>
        <w:numPr>
          <w:ilvl w:val="2"/>
          <w:numId w:val="71"/>
        </w:numPr>
        <w:tabs>
          <w:tab w:val="left" w:pos="1972"/>
          <w:tab w:val="left" w:pos="1973"/>
        </w:tabs>
        <w:spacing w:before="120" w:line="230" w:lineRule="auto"/>
        <w:ind w:left="1979" w:right="846" w:hanging="492"/>
      </w:pPr>
      <w:r w:rsidRPr="00DE0EF1">
        <w:rPr>
          <w:color w:val="231F20"/>
        </w:rPr>
        <w:t>Authorization:</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conﬁrmation</w:t>
      </w:r>
      <w:r w:rsidR="005765B8" w:rsidRPr="00DE0EF1">
        <w:rPr>
          <w:color w:val="231F20"/>
        </w:rPr>
        <w:t xml:space="preserve">  </w:t>
      </w:r>
      <w:r w:rsidRPr="00DE0EF1">
        <w:rPr>
          <w:color w:val="231F20"/>
        </w:rPr>
        <w:t>authorizing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signatory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ITT19.3;</w:t>
      </w:r>
    </w:p>
    <w:p w14:paraId="4113D8F3" w14:textId="28BD926F" w:rsidR="0021200B" w:rsidRPr="00DE0EF1" w:rsidRDefault="00022DB4" w:rsidP="00321C47">
      <w:pPr>
        <w:pStyle w:val="ListParagraph"/>
        <w:numPr>
          <w:ilvl w:val="2"/>
          <w:numId w:val="71"/>
        </w:numPr>
        <w:tabs>
          <w:tab w:val="left" w:pos="1972"/>
          <w:tab w:val="left" w:pos="1973"/>
        </w:tabs>
        <w:spacing w:before="124" w:line="230" w:lineRule="auto"/>
        <w:ind w:left="1979" w:right="846" w:hanging="492"/>
      </w:pPr>
      <w:r w:rsidRPr="00DE0EF1">
        <w:rPr>
          <w:color w:val="231F20"/>
        </w:rPr>
        <w:t>Qualiﬁcations:</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16.2</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accepted;</w:t>
      </w:r>
    </w:p>
    <w:p w14:paraId="3176C2A3" w14:textId="2655302C" w:rsidR="0021200B" w:rsidRPr="00DE0EF1" w:rsidRDefault="00022DB4" w:rsidP="00321C47">
      <w:pPr>
        <w:pStyle w:val="ListParagraph"/>
        <w:numPr>
          <w:ilvl w:val="2"/>
          <w:numId w:val="71"/>
        </w:numPr>
        <w:tabs>
          <w:tab w:val="left" w:pos="1971"/>
          <w:tab w:val="left" w:pos="1973"/>
        </w:tabs>
        <w:spacing w:before="123" w:line="230" w:lineRule="auto"/>
        <w:ind w:left="1979" w:right="846" w:hanging="492"/>
      </w:pPr>
      <w:r w:rsidRPr="00DE0EF1">
        <w:rPr>
          <w:color w:val="231F20"/>
        </w:rPr>
        <w:t>Tenderer</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ITT16.1</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p>
    <w:p w14:paraId="3415B152" w14:textId="70FD2E92" w:rsidR="0021200B" w:rsidRPr="00DE0EF1" w:rsidRDefault="00022DB4" w:rsidP="00321C47">
      <w:pPr>
        <w:pStyle w:val="ListParagraph"/>
        <w:numPr>
          <w:ilvl w:val="2"/>
          <w:numId w:val="71"/>
        </w:numPr>
        <w:tabs>
          <w:tab w:val="left" w:pos="1971"/>
          <w:tab w:val="left" w:pos="1973"/>
        </w:tabs>
        <w:spacing w:before="123" w:line="230" w:lineRule="auto"/>
        <w:ind w:left="1978" w:right="846" w:hanging="491"/>
      </w:pPr>
      <w:r w:rsidRPr="00DE0EF1">
        <w:rPr>
          <w:color w:val="231F20"/>
        </w:rPr>
        <w:t>Eligibility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3F4062EB" w14:textId="24FAC86B" w:rsidR="0021200B" w:rsidRPr="00DE0EF1" w:rsidRDefault="00022DB4" w:rsidP="00321C47">
      <w:pPr>
        <w:pStyle w:val="ListParagraph"/>
        <w:numPr>
          <w:ilvl w:val="2"/>
          <w:numId w:val="71"/>
        </w:numPr>
        <w:tabs>
          <w:tab w:val="left" w:pos="1971"/>
          <w:tab w:val="left" w:pos="1972"/>
        </w:tabs>
        <w:spacing w:before="124" w:line="230" w:lineRule="auto"/>
        <w:ind w:left="1978" w:right="846" w:hanging="492"/>
      </w:pPr>
      <w:r w:rsidRPr="00DE0EF1">
        <w:rPr>
          <w:color w:val="231F20"/>
        </w:rPr>
        <w:t>Conformity:</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ITT15.2</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and</w:t>
      </w:r>
    </w:p>
    <w:p w14:paraId="241F99D4" w14:textId="78088EEE" w:rsidR="0021200B" w:rsidRPr="00DE0EF1" w:rsidRDefault="001C5E88" w:rsidP="00321C47">
      <w:pPr>
        <w:pStyle w:val="ListParagraph"/>
        <w:numPr>
          <w:ilvl w:val="2"/>
          <w:numId w:val="71"/>
        </w:numPr>
        <w:tabs>
          <w:tab w:val="left" w:pos="1971"/>
          <w:tab w:val="left" w:pos="1972"/>
        </w:tabs>
        <w:spacing w:before="115"/>
        <w:ind w:left="1971" w:hanging="485"/>
      </w:pPr>
      <w:r w:rsidRPr="00DE0EF1">
        <w:rPr>
          <w:color w:val="231F20"/>
        </w:rPr>
        <w:t>any other</w:t>
      </w:r>
      <w:r w:rsidR="005765B8" w:rsidRPr="00DE0EF1">
        <w:rPr>
          <w:color w:val="231F20"/>
        </w:rPr>
        <w:t xml:space="preserve">  </w:t>
      </w:r>
      <w:r w:rsidR="00022DB4" w:rsidRPr="00DE0EF1">
        <w:rPr>
          <w:color w:val="231F20"/>
        </w:rPr>
        <w:t>document</w:t>
      </w:r>
      <w:r w:rsidR="005765B8" w:rsidRPr="00DE0EF1">
        <w:rPr>
          <w:color w:val="231F20"/>
        </w:rPr>
        <w:t xml:space="preserve">  </w:t>
      </w:r>
      <w:r w:rsidR="00022DB4" w:rsidRPr="00DE0EF1">
        <w:rPr>
          <w:color w:val="231F20"/>
        </w:rPr>
        <w:t>required</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255C3D">
        <w:rPr>
          <w:b/>
          <w:bCs/>
          <w:color w:val="231F20"/>
        </w:rPr>
        <w:t>TDS</w:t>
      </w:r>
      <w:r w:rsidR="00022DB4" w:rsidRPr="00DE0EF1">
        <w:rPr>
          <w:color w:val="231F20"/>
        </w:rPr>
        <w:t>.</w:t>
      </w:r>
    </w:p>
    <w:p w14:paraId="6B5D264A" w14:textId="76783EF1" w:rsidR="0021200B" w:rsidRPr="00DE0EF1" w:rsidRDefault="00022DB4" w:rsidP="00321C47">
      <w:pPr>
        <w:pStyle w:val="ListParagraph"/>
        <w:numPr>
          <w:ilvl w:val="1"/>
          <w:numId w:val="71"/>
        </w:numPr>
        <w:tabs>
          <w:tab w:val="left" w:pos="1487"/>
        </w:tabs>
        <w:spacing w:before="243" w:line="230" w:lineRule="auto"/>
        <w:ind w:left="1486" w:right="846" w:hanging="630"/>
        <w:jc w:val="both"/>
      </w:pPr>
      <w:r w:rsidRPr="00DE0EF1">
        <w:rPr>
          <w:color w:val="231F20"/>
        </w:rPr>
        <w:lastRenderedPageBreak/>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10.1,</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Alternatively,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execute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Agreement.</w:t>
      </w:r>
    </w:p>
    <w:p w14:paraId="6F92E1A3" w14:textId="38C2E75C" w:rsidR="0021200B" w:rsidRPr="00DE0EF1" w:rsidRDefault="00022DB4" w:rsidP="00321C47">
      <w:pPr>
        <w:pStyle w:val="ListParagraph"/>
        <w:numPr>
          <w:ilvl w:val="1"/>
          <w:numId w:val="71"/>
        </w:numPr>
        <w:tabs>
          <w:tab w:val="left" w:pos="1486"/>
          <w:tab w:val="left" w:pos="1487"/>
        </w:tabs>
        <w:spacing w:before="246" w:line="230" w:lineRule="auto"/>
        <w:ind w:left="1486" w:right="846" w:hanging="630"/>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commissions</w:t>
      </w:r>
      <w:r w:rsidR="005765B8" w:rsidRPr="00DE0EF1">
        <w:rPr>
          <w:color w:val="231F20"/>
        </w:rPr>
        <w:t xml:space="preserve">  </w:t>
      </w:r>
      <w:r w:rsidRPr="00DE0EF1">
        <w:rPr>
          <w:color w:val="231F20"/>
        </w:rPr>
        <w:t>gratuities,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p>
    <w:p w14:paraId="70E714AF" w14:textId="05D939E5" w:rsidR="0021200B" w:rsidRPr="00DE0EF1" w:rsidRDefault="001C5E88" w:rsidP="00321C47">
      <w:pPr>
        <w:pStyle w:val="Heading5"/>
        <w:numPr>
          <w:ilvl w:val="0"/>
          <w:numId w:val="71"/>
        </w:numPr>
        <w:tabs>
          <w:tab w:val="left" w:pos="1486"/>
          <w:tab w:val="left" w:pos="1487"/>
        </w:tabs>
        <w:ind w:left="1486" w:hanging="630"/>
      </w:pPr>
      <w:bookmarkStart w:id="14" w:name="_TOC_250045"/>
      <w:r w:rsidRPr="00DE0EF1">
        <w:rPr>
          <w:color w:val="231F20"/>
        </w:rPr>
        <w:t xml:space="preserve">Form of Tender and </w:t>
      </w:r>
      <w:bookmarkEnd w:id="14"/>
      <w:r w:rsidRPr="00DE0EF1">
        <w:rPr>
          <w:color w:val="231F20"/>
        </w:rPr>
        <w:t>Price Schedules</w:t>
      </w:r>
    </w:p>
    <w:p w14:paraId="6C11821F" w14:textId="0E6BE69F" w:rsidR="0021200B" w:rsidRPr="00DE0EF1" w:rsidRDefault="00022DB4" w:rsidP="00321C47">
      <w:pPr>
        <w:pStyle w:val="ListParagraph"/>
        <w:numPr>
          <w:ilvl w:val="1"/>
          <w:numId w:val="71"/>
        </w:numPr>
        <w:tabs>
          <w:tab w:val="left" w:pos="1487"/>
        </w:tabs>
        <w:spacing w:before="242" w:line="230" w:lineRule="auto"/>
        <w:ind w:left="1486" w:right="846" w:hanging="630"/>
        <w:jc w:val="both"/>
      </w:pP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prepared</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alterations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text.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blank</w:t>
      </w:r>
      <w:r w:rsidR="005765B8" w:rsidRPr="00DE0EF1">
        <w:rPr>
          <w:color w:val="231F20"/>
        </w:rPr>
        <w:t xml:space="preserve">  </w:t>
      </w:r>
      <w:r w:rsidRPr="00DE0EF1">
        <w:rPr>
          <w:color w:val="231F20"/>
        </w:rPr>
        <w:t>spaces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ﬁlled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chronologically</w:t>
      </w:r>
      <w:r w:rsidR="005765B8" w:rsidRPr="00DE0EF1">
        <w:rPr>
          <w:color w:val="231F20"/>
        </w:rPr>
        <w:t xml:space="preserve">  </w:t>
      </w:r>
      <w:proofErr w:type="spellStart"/>
      <w:r w:rsidRPr="00DE0EF1">
        <w:rPr>
          <w:color w:val="231F20"/>
        </w:rPr>
        <w:t>serialise</w:t>
      </w:r>
      <w:proofErr w:type="spellEnd"/>
      <w:r w:rsidR="005765B8" w:rsidRPr="00DE0EF1">
        <w:rPr>
          <w:color w:val="231F20"/>
        </w:rPr>
        <w:t xml:space="preserve">  </w:t>
      </w:r>
      <w:r w:rsidRPr="00DE0EF1">
        <w:rPr>
          <w:color w:val="231F20"/>
        </w:rPr>
        <w:t>pages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submitted.</w:t>
      </w:r>
    </w:p>
    <w:p w14:paraId="76B9C589" w14:textId="4471AE11" w:rsidR="0021200B" w:rsidRPr="00DE0EF1" w:rsidRDefault="001C5E88" w:rsidP="00321C47">
      <w:pPr>
        <w:pStyle w:val="Heading5"/>
        <w:numPr>
          <w:ilvl w:val="0"/>
          <w:numId w:val="71"/>
        </w:numPr>
        <w:tabs>
          <w:tab w:val="left" w:pos="1486"/>
          <w:tab w:val="left" w:pos="1487"/>
        </w:tabs>
        <w:spacing w:before="239"/>
        <w:ind w:left="1486" w:hanging="630"/>
      </w:pPr>
      <w:r w:rsidRPr="00DE0EF1">
        <w:rPr>
          <w:color w:val="231F20"/>
        </w:rPr>
        <w:t>Alternative Tenders</w:t>
      </w:r>
    </w:p>
    <w:p w14:paraId="4FDC16B9" w14:textId="0EF3465A" w:rsidR="0021200B" w:rsidRPr="00DE0EF1" w:rsidRDefault="00022DB4" w:rsidP="00321C47">
      <w:pPr>
        <w:pStyle w:val="ListParagraph"/>
        <w:numPr>
          <w:ilvl w:val="1"/>
          <w:numId w:val="71"/>
        </w:numPr>
        <w:tabs>
          <w:tab w:val="left" w:pos="1486"/>
          <w:tab w:val="left" w:pos="1487"/>
        </w:tabs>
        <w:spacing w:before="234"/>
        <w:ind w:left="1486" w:hanging="630"/>
      </w:pP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p>
    <w:p w14:paraId="1A9D7488" w14:textId="3C28199B" w:rsidR="0021200B" w:rsidRPr="00DE0EF1" w:rsidRDefault="001C5E88" w:rsidP="00321C47">
      <w:pPr>
        <w:pStyle w:val="Heading5"/>
        <w:numPr>
          <w:ilvl w:val="0"/>
          <w:numId w:val="71"/>
        </w:numPr>
        <w:tabs>
          <w:tab w:val="left" w:pos="1480"/>
          <w:tab w:val="left" w:pos="1481"/>
        </w:tabs>
        <w:spacing w:before="178"/>
        <w:ind w:left="1480" w:hanging="630"/>
      </w:pPr>
      <w:bookmarkStart w:id="15" w:name="_TOC_250043"/>
      <w:r w:rsidRPr="00DE0EF1">
        <w:rPr>
          <w:color w:val="231F20"/>
        </w:rPr>
        <w:t xml:space="preserve">Tender Prices </w:t>
      </w:r>
      <w:bookmarkEnd w:id="15"/>
      <w:r w:rsidRPr="00DE0EF1">
        <w:rPr>
          <w:color w:val="231F20"/>
        </w:rPr>
        <w:t>and discounts</w:t>
      </w:r>
    </w:p>
    <w:p w14:paraId="258C4446" w14:textId="290701F8" w:rsidR="0021200B" w:rsidRPr="00DE0EF1" w:rsidRDefault="00022DB4" w:rsidP="00321C47">
      <w:pPr>
        <w:pStyle w:val="ListParagraph"/>
        <w:numPr>
          <w:ilvl w:val="1"/>
          <w:numId w:val="71"/>
        </w:numPr>
        <w:tabs>
          <w:tab w:val="left" w:pos="1481"/>
        </w:tabs>
        <w:spacing w:before="242" w:line="230" w:lineRule="auto"/>
        <w:ind w:left="1480" w:right="849" w:hanging="630"/>
        <w:jc w:val="both"/>
      </w:pPr>
      <w:r w:rsidRPr="00DE0EF1">
        <w:rPr>
          <w:color w:val="231F20"/>
        </w:rPr>
        <w:t>The</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below.</w:t>
      </w:r>
    </w:p>
    <w:p w14:paraId="1123F41E" w14:textId="2B37A8A8" w:rsidR="0021200B" w:rsidRPr="00DE0EF1" w:rsidRDefault="00022DB4" w:rsidP="00321C47">
      <w:pPr>
        <w:pStyle w:val="ListParagraph"/>
        <w:numPr>
          <w:ilvl w:val="1"/>
          <w:numId w:val="71"/>
        </w:numPr>
        <w:tabs>
          <w:tab w:val="left" w:pos="1480"/>
          <w:tab w:val="left" w:pos="1481"/>
        </w:tabs>
        <w:spacing w:before="237"/>
        <w:ind w:left="1480" w:hanging="630"/>
      </w:pPr>
      <w:r w:rsidRPr="00DE0EF1">
        <w:rPr>
          <w:color w:val="231F20"/>
        </w:rPr>
        <w:t>All</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priced</w:t>
      </w:r>
      <w:r w:rsidR="005765B8" w:rsidRPr="00DE0EF1">
        <w:rPr>
          <w:color w:val="231F20"/>
        </w:rPr>
        <w:t xml:space="preserve">  </w:t>
      </w:r>
      <w:r w:rsidRPr="00DE0EF1">
        <w:rPr>
          <w:color w:val="231F20"/>
        </w:rPr>
        <w:t>separately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p>
    <w:p w14:paraId="2B58EFB4" w14:textId="76429465" w:rsidR="0021200B" w:rsidRPr="00DE0EF1" w:rsidRDefault="00022DB4" w:rsidP="00321C47">
      <w:pPr>
        <w:pStyle w:val="ListParagraph"/>
        <w:numPr>
          <w:ilvl w:val="1"/>
          <w:numId w:val="71"/>
        </w:numPr>
        <w:tabs>
          <w:tab w:val="left" w:pos="1481"/>
        </w:tabs>
        <w:spacing w:before="243" w:line="230" w:lineRule="auto"/>
        <w:ind w:left="1480" w:right="850" w:hanging="630"/>
        <w:jc w:val="both"/>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ITT10.1</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offered.</w:t>
      </w:r>
    </w:p>
    <w:p w14:paraId="0DF086D7" w14:textId="44AA0F2C" w:rsidR="0021200B" w:rsidRPr="00DE0EF1" w:rsidRDefault="00022DB4" w:rsidP="00321C47">
      <w:pPr>
        <w:pStyle w:val="ListParagraph"/>
        <w:numPr>
          <w:ilvl w:val="1"/>
          <w:numId w:val="71"/>
        </w:numPr>
        <w:tabs>
          <w:tab w:val="left" w:pos="1481"/>
        </w:tabs>
        <w:spacing w:before="245" w:line="230" w:lineRule="auto"/>
        <w:ind w:left="1480" w:right="850" w:hanging="63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quote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indicate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methodology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application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001C5E88" w:rsidRPr="00DE0EF1">
        <w:rPr>
          <w:color w:val="231F20"/>
        </w:rPr>
        <w:t>Conditional discounts will be rejected</w:t>
      </w:r>
      <w:r w:rsidRPr="00DE0EF1">
        <w:rPr>
          <w:color w:val="231F20"/>
        </w:rPr>
        <w:t>.</w:t>
      </w:r>
    </w:p>
    <w:p w14:paraId="5F718D4B" w14:textId="7B75DAA1" w:rsidR="0021200B" w:rsidRPr="00DE0EF1" w:rsidRDefault="00022DB4" w:rsidP="00321C47">
      <w:pPr>
        <w:pStyle w:val="ListParagraph"/>
        <w:numPr>
          <w:ilvl w:val="1"/>
          <w:numId w:val="71"/>
        </w:numPr>
        <w:tabs>
          <w:tab w:val="left" w:pos="1481"/>
        </w:tabs>
        <w:spacing w:before="245" w:line="230" w:lineRule="auto"/>
        <w:ind w:left="1480" w:right="850" w:hanging="630"/>
        <w:jc w:val="both"/>
      </w:pP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ﬁxed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variation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adjustable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quotation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treated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ﬁxed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quotation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treated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zero.</w:t>
      </w:r>
    </w:p>
    <w:p w14:paraId="22465003" w14:textId="4B18F9EC" w:rsidR="0021200B" w:rsidRPr="00DE0EF1" w:rsidRDefault="00022DB4" w:rsidP="00321C47">
      <w:pPr>
        <w:pStyle w:val="ListParagraph"/>
        <w:numPr>
          <w:ilvl w:val="1"/>
          <w:numId w:val="71"/>
        </w:numPr>
        <w:tabs>
          <w:tab w:val="left" w:pos="1481"/>
        </w:tabs>
        <w:spacing w:before="249" w:line="230" w:lineRule="auto"/>
        <w:ind w:left="1479" w:right="843" w:hanging="629"/>
        <w:jc w:val="both"/>
      </w:pPr>
      <w:r w:rsidRPr="00DE0EF1">
        <w:rPr>
          <w:color w:val="231F20"/>
        </w:rPr>
        <w:t>If</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invited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(packages).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correspond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100</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100%</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wishing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offer</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reductions</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alternatively,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13.4</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time.</w:t>
      </w:r>
    </w:p>
    <w:p w14:paraId="7E784DCA" w14:textId="2A5ABE29" w:rsidR="0021200B" w:rsidRPr="00DE0EF1" w:rsidRDefault="00022DB4" w:rsidP="00321C47">
      <w:pPr>
        <w:pStyle w:val="ListParagraph"/>
        <w:numPr>
          <w:ilvl w:val="1"/>
          <w:numId w:val="71"/>
        </w:numPr>
        <w:tabs>
          <w:tab w:val="left" w:pos="1480"/>
        </w:tabs>
        <w:spacing w:before="248" w:line="230" w:lineRule="auto"/>
        <w:ind w:left="1479" w:right="850" w:hanging="630"/>
        <w:jc w:val="both"/>
      </w:pP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EXW,</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CIF,</w:t>
      </w:r>
      <w:r w:rsidR="005765B8" w:rsidRPr="00DE0EF1">
        <w:rPr>
          <w:color w:val="231F20"/>
        </w:rPr>
        <w:t xml:space="preserve">  </w:t>
      </w:r>
      <w:r w:rsidRPr="00DE0EF1">
        <w:rPr>
          <w:color w:val="231F20"/>
        </w:rPr>
        <w:t>DDP</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governed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rules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edition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Incoterms,</w:t>
      </w:r>
      <w:r w:rsidR="005765B8" w:rsidRPr="00DE0EF1">
        <w:rPr>
          <w:color w:val="231F20"/>
        </w:rPr>
        <w:t xml:space="preserve">  </w:t>
      </w:r>
      <w:r w:rsidRPr="00DE0EF1">
        <w:rPr>
          <w:color w:val="231F20"/>
        </w:rPr>
        <w:t>published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Chamber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Commerce.</w:t>
      </w:r>
    </w:p>
    <w:p w14:paraId="684D4241" w14:textId="77777777" w:rsidR="0021200B" w:rsidRPr="00DE0EF1" w:rsidRDefault="0021200B">
      <w:pPr>
        <w:pStyle w:val="BodyText"/>
        <w:spacing w:before="1"/>
        <w:rPr>
          <w:sz w:val="21"/>
        </w:rPr>
      </w:pPr>
    </w:p>
    <w:p w14:paraId="76F3ABD3" w14:textId="5CCEB541" w:rsidR="0021200B" w:rsidRPr="00DE0EF1" w:rsidRDefault="00022DB4" w:rsidP="00321C47">
      <w:pPr>
        <w:pStyle w:val="ListParagraph"/>
        <w:numPr>
          <w:ilvl w:val="1"/>
          <w:numId w:val="71"/>
        </w:numPr>
        <w:tabs>
          <w:tab w:val="left" w:pos="1469"/>
        </w:tabs>
        <w:spacing w:before="132" w:line="230" w:lineRule="auto"/>
        <w:ind w:left="1473" w:right="844" w:hanging="615"/>
        <w:jc w:val="both"/>
      </w:pPr>
      <w:r w:rsidRPr="00DE0EF1">
        <w:rPr>
          <w:color w:val="231F20"/>
        </w:rPr>
        <w:t>Prices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disaggregation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solely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facilitating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limit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quoting</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free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carriers</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Similarly,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obtain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3.6,</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lastRenderedPageBreak/>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manner:</w:t>
      </w:r>
    </w:p>
    <w:p w14:paraId="7D13B349" w14:textId="00F79B9D" w:rsidR="0021200B" w:rsidRPr="00DE0EF1" w:rsidRDefault="00022DB4" w:rsidP="00321C47">
      <w:pPr>
        <w:pStyle w:val="ListParagraph"/>
        <w:numPr>
          <w:ilvl w:val="2"/>
          <w:numId w:val="71"/>
        </w:numPr>
        <w:tabs>
          <w:tab w:val="left" w:pos="1968"/>
          <w:tab w:val="left" w:pos="1969"/>
        </w:tabs>
        <w:spacing w:before="118"/>
        <w:ind w:left="1969" w:hanging="501"/>
      </w:pP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77D1FE9D" w14:textId="05C2E9B0" w:rsidR="0021200B" w:rsidRPr="00DE0EF1" w:rsidRDefault="00022DB4" w:rsidP="00321C47">
      <w:pPr>
        <w:pStyle w:val="ListParagraph"/>
        <w:numPr>
          <w:ilvl w:val="3"/>
          <w:numId w:val="71"/>
        </w:numPr>
        <w:tabs>
          <w:tab w:val="left" w:pos="2544"/>
        </w:tabs>
        <w:spacing w:before="121" w:line="230" w:lineRule="auto"/>
        <w:ind w:right="845" w:hanging="567"/>
        <w:jc w:val="both"/>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EXW</w:t>
      </w:r>
      <w:r w:rsidR="005765B8" w:rsidRPr="00DE0EF1">
        <w:rPr>
          <w:color w:val="231F20"/>
        </w:rPr>
        <w:t xml:space="preserve">  </w:t>
      </w:r>
      <w:r w:rsidRPr="00DE0EF1">
        <w:rPr>
          <w:color w:val="231F20"/>
        </w:rPr>
        <w:t>(ex-works,</w:t>
      </w:r>
      <w:r w:rsidR="005765B8" w:rsidRPr="00DE0EF1">
        <w:rPr>
          <w:color w:val="231F20"/>
        </w:rPr>
        <w:t xml:space="preserve">  </w:t>
      </w:r>
      <w:r w:rsidRPr="00DE0EF1">
        <w:rPr>
          <w:color w:val="231F20"/>
        </w:rPr>
        <w:t>ex-factory,</w:t>
      </w:r>
      <w:r w:rsidR="005765B8" w:rsidRPr="00DE0EF1">
        <w:rPr>
          <w:color w:val="231F20"/>
        </w:rPr>
        <w:t xml:space="preserve">  </w:t>
      </w:r>
      <w:r w:rsidRPr="00DE0EF1">
        <w:rPr>
          <w:color w:val="231F20"/>
        </w:rPr>
        <w:t>ex</w:t>
      </w:r>
      <w:r w:rsidR="005765B8" w:rsidRPr="00DE0EF1">
        <w:rPr>
          <w:color w:val="231F20"/>
        </w:rPr>
        <w:t xml:space="preserve">  </w:t>
      </w:r>
      <w:r w:rsidRPr="00DE0EF1">
        <w:rPr>
          <w:color w:val="231F20"/>
        </w:rPr>
        <w:t>warehouse,</w:t>
      </w:r>
      <w:r w:rsidR="005765B8" w:rsidRPr="00DE0EF1">
        <w:rPr>
          <w:color w:val="231F20"/>
        </w:rPr>
        <w:t xml:space="preserve">  </w:t>
      </w:r>
      <w:r w:rsidRPr="00DE0EF1">
        <w:rPr>
          <w:color w:val="231F20"/>
        </w:rPr>
        <w:t>ex</w:t>
      </w:r>
      <w:r w:rsidR="005765B8" w:rsidRPr="00DE0EF1">
        <w:rPr>
          <w:color w:val="231F20"/>
        </w:rPr>
        <w:t xml:space="preserve">  </w:t>
      </w:r>
      <w:r w:rsidRPr="00DE0EF1">
        <w:rPr>
          <w:color w:val="231F20"/>
        </w:rPr>
        <w:t>showroom,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off-the-</w:t>
      </w:r>
      <w:r w:rsidR="005765B8" w:rsidRPr="00DE0EF1">
        <w:rPr>
          <w:color w:val="231F20"/>
        </w:rPr>
        <w:t xml:space="preserve">  </w:t>
      </w:r>
      <w:r w:rsidRPr="00DE0EF1">
        <w:rPr>
          <w:color w:val="231F20"/>
        </w:rPr>
        <w:t>shelf,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point</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customs</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raw</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p>
    <w:p w14:paraId="4E21BA0E" w14:textId="057C1C06" w:rsidR="0021200B" w:rsidRPr="00DE0EF1" w:rsidRDefault="00022DB4" w:rsidP="00321C47">
      <w:pPr>
        <w:pStyle w:val="ListParagraph"/>
        <w:numPr>
          <w:ilvl w:val="1"/>
          <w:numId w:val="70"/>
        </w:numPr>
        <w:tabs>
          <w:tab w:val="left" w:pos="2544"/>
        </w:tabs>
        <w:spacing w:before="125" w:line="230" w:lineRule="auto"/>
        <w:ind w:right="845" w:hanging="597"/>
        <w:jc w:val="both"/>
      </w:pPr>
      <w:r w:rsidRPr="00DE0EF1">
        <w:rPr>
          <w:color w:val="231F20"/>
        </w:rPr>
        <w:t>any</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p>
    <w:p w14:paraId="7EEB9003" w14:textId="23994DEC" w:rsidR="0021200B" w:rsidRPr="00DE0EF1" w:rsidRDefault="00022DB4" w:rsidP="00321C47">
      <w:pPr>
        <w:pStyle w:val="ListParagraph"/>
        <w:numPr>
          <w:ilvl w:val="1"/>
          <w:numId w:val="70"/>
        </w:numPr>
        <w:tabs>
          <w:tab w:val="left" w:pos="2544"/>
        </w:tabs>
        <w:spacing w:before="123" w:line="230" w:lineRule="auto"/>
        <w:ind w:right="845" w:hanging="597"/>
        <w:jc w:val="both"/>
        <w:rPr>
          <w:b/>
        </w:rPr>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convey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2E00B6A1" w14:textId="1389C638" w:rsidR="0021200B" w:rsidRPr="00DE0EF1" w:rsidRDefault="00022DB4" w:rsidP="00321C47">
      <w:pPr>
        <w:pStyle w:val="ListParagraph"/>
        <w:numPr>
          <w:ilvl w:val="2"/>
          <w:numId w:val="71"/>
        </w:numPr>
        <w:tabs>
          <w:tab w:val="left" w:pos="1967"/>
          <w:tab w:val="left" w:pos="1969"/>
        </w:tabs>
        <w:spacing w:before="115"/>
        <w:ind w:left="1968" w:right="845" w:hanging="543"/>
        <w:jc w:val="both"/>
      </w:pP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p>
    <w:p w14:paraId="6C6B1BEC" w14:textId="2EE0D352" w:rsidR="0021200B" w:rsidRPr="00DE0EF1" w:rsidRDefault="00022DB4" w:rsidP="00321C47">
      <w:pPr>
        <w:pStyle w:val="ListParagraph"/>
        <w:numPr>
          <w:ilvl w:val="0"/>
          <w:numId w:val="69"/>
        </w:numPr>
        <w:tabs>
          <w:tab w:val="left" w:pos="2542"/>
          <w:tab w:val="left" w:pos="2544"/>
        </w:tabs>
        <w:spacing w:before="113"/>
        <w:ind w:right="845" w:hanging="592"/>
        <w:jc w:val="both"/>
        <w:rPr>
          <w:b/>
        </w:rPr>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641B19FA" w14:textId="67D3EEBA" w:rsidR="0021200B" w:rsidRPr="00DE0EF1" w:rsidRDefault="00022DB4" w:rsidP="00321C47">
      <w:pPr>
        <w:pStyle w:val="ListParagraph"/>
        <w:numPr>
          <w:ilvl w:val="0"/>
          <w:numId w:val="69"/>
        </w:numPr>
        <w:tabs>
          <w:tab w:val="left" w:pos="2543"/>
        </w:tabs>
        <w:spacing w:before="120" w:line="230" w:lineRule="auto"/>
        <w:ind w:right="845" w:hanging="593"/>
        <w:jc w:val="both"/>
        <w:rPr>
          <w:b/>
        </w:rPr>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convey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7EC085BA" w14:textId="5CD42027" w:rsidR="0021200B" w:rsidRPr="00DE0EF1" w:rsidRDefault="00022DB4" w:rsidP="00321C47">
      <w:pPr>
        <w:pStyle w:val="ListParagraph"/>
        <w:numPr>
          <w:ilvl w:val="2"/>
          <w:numId w:val="71"/>
        </w:numPr>
        <w:tabs>
          <w:tab w:val="left" w:pos="1967"/>
          <w:tab w:val="left" w:pos="1968"/>
        </w:tabs>
        <w:spacing w:before="116"/>
        <w:ind w:left="1967" w:hanging="560"/>
      </w:pP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p>
    <w:p w14:paraId="3AD71EB7" w14:textId="55527665" w:rsidR="0021200B" w:rsidRPr="00DE0EF1" w:rsidRDefault="00022DB4" w:rsidP="00321C47">
      <w:pPr>
        <w:pStyle w:val="ListParagraph"/>
        <w:numPr>
          <w:ilvl w:val="0"/>
          <w:numId w:val="68"/>
        </w:numPr>
        <w:tabs>
          <w:tab w:val="left" w:pos="2545"/>
        </w:tabs>
        <w:spacing w:before="120" w:line="230" w:lineRule="auto"/>
        <w:ind w:right="845"/>
        <w:jc w:val="both"/>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plus,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mark-up</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rebate);</w:t>
      </w:r>
      <w:r w:rsidR="005765B8" w:rsidRPr="00DE0EF1">
        <w:rPr>
          <w:color w:val="231F20"/>
        </w:rPr>
        <w:t xml:space="preserve">  </w:t>
      </w:r>
      <w:r w:rsidRPr="00DE0EF1">
        <w:rPr>
          <w:color w:val="231F20"/>
        </w:rPr>
        <w:t>plus,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custom</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p>
    <w:p w14:paraId="69C22CEB" w14:textId="4AE5E10E" w:rsidR="0021200B" w:rsidRPr="00DE0EF1" w:rsidRDefault="00022DB4" w:rsidP="00321C47">
      <w:pPr>
        <w:pStyle w:val="ListParagraph"/>
        <w:numPr>
          <w:ilvl w:val="0"/>
          <w:numId w:val="68"/>
        </w:numPr>
        <w:tabs>
          <w:tab w:val="left" w:pos="2402"/>
          <w:tab w:val="left" w:pos="2403"/>
        </w:tabs>
        <w:spacing w:before="125" w:line="230" w:lineRule="auto"/>
        <w:ind w:left="2411" w:right="845" w:hanging="444"/>
      </w:pPr>
      <w:r w:rsidRPr="00DE0EF1">
        <w:rPr>
          <w:color w:val="231F20"/>
        </w:rPr>
        <w:t>the</w:t>
      </w:r>
      <w:r w:rsidR="005765B8" w:rsidRPr="00DE0EF1">
        <w:rPr>
          <w:color w:val="231F20"/>
        </w:rPr>
        <w:t xml:space="preserve">  </w:t>
      </w:r>
      <w:r w:rsidRPr="00DE0EF1">
        <w:rPr>
          <w:color w:val="231F20"/>
        </w:rPr>
        <w:t>custom</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(need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supported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p>
    <w:p w14:paraId="57633261" w14:textId="3A1CF19E" w:rsidR="0021200B" w:rsidRPr="00DE0EF1" w:rsidRDefault="00022DB4" w:rsidP="00321C47">
      <w:pPr>
        <w:pStyle w:val="ListParagraph"/>
        <w:numPr>
          <w:ilvl w:val="0"/>
          <w:numId w:val="68"/>
        </w:numPr>
        <w:tabs>
          <w:tab w:val="left" w:pos="2399"/>
        </w:tabs>
        <w:spacing w:before="204" w:line="230" w:lineRule="auto"/>
        <w:ind w:left="2407" w:right="849" w:hanging="444"/>
      </w:pPr>
      <w:r w:rsidRPr="00DE0EF1">
        <w:rPr>
          <w:color w:val="231F20"/>
        </w:rPr>
        <w:t>any</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levied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p>
    <w:p w14:paraId="1390AAD4" w14:textId="346B82B0" w:rsidR="0021200B" w:rsidRPr="00DE0EF1" w:rsidRDefault="00022DB4" w:rsidP="00321C47">
      <w:pPr>
        <w:pStyle w:val="ListParagraph"/>
        <w:numPr>
          <w:ilvl w:val="0"/>
          <w:numId w:val="68"/>
        </w:numPr>
        <w:tabs>
          <w:tab w:val="left" w:pos="2399"/>
        </w:tabs>
        <w:spacing w:before="124" w:line="230" w:lineRule="auto"/>
        <w:ind w:left="2407" w:right="850" w:hanging="444"/>
        <w:rPr>
          <w:b/>
        </w:rPr>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convey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(Project</w:t>
      </w:r>
      <w:r w:rsidR="005765B8" w:rsidRPr="00DE0EF1">
        <w:rPr>
          <w:color w:val="231F20"/>
        </w:rPr>
        <w:t xml:space="preserve">  </w:t>
      </w:r>
      <w:r w:rsidRPr="00DE0EF1">
        <w:rPr>
          <w:color w:val="231F20"/>
        </w:rPr>
        <w:t>Site)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2FF63699" w14:textId="46B43305" w:rsidR="0021200B" w:rsidRPr="00DE0EF1" w:rsidRDefault="00022DB4" w:rsidP="00321C47">
      <w:pPr>
        <w:pStyle w:val="ListParagraph"/>
        <w:numPr>
          <w:ilvl w:val="2"/>
          <w:numId w:val="71"/>
        </w:numPr>
        <w:tabs>
          <w:tab w:val="left" w:pos="1964"/>
        </w:tabs>
        <w:spacing w:before="245" w:line="230" w:lineRule="auto"/>
        <w:ind w:left="1969" w:right="850" w:hanging="506"/>
        <w:jc w:val="both"/>
      </w:pPr>
      <w:r w:rsidRPr="00DE0EF1">
        <w:rPr>
          <w:color w:val="231F20"/>
        </w:rPr>
        <w:t>for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convey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whenever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comprising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(inclusive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taxes).</w:t>
      </w:r>
    </w:p>
    <w:p w14:paraId="0D677B2B" w14:textId="77777777" w:rsidR="00D439E6" w:rsidRPr="00DE0EF1" w:rsidRDefault="00D439E6" w:rsidP="00D439E6">
      <w:pPr>
        <w:pStyle w:val="ListParagraph"/>
        <w:tabs>
          <w:tab w:val="left" w:pos="1964"/>
        </w:tabs>
        <w:spacing w:line="230" w:lineRule="auto"/>
        <w:ind w:left="1973" w:right="850" w:firstLine="0"/>
        <w:jc w:val="both"/>
      </w:pPr>
    </w:p>
    <w:p w14:paraId="13994C2C" w14:textId="3C90FEAA" w:rsidR="0021200B" w:rsidRPr="00DE0EF1" w:rsidRDefault="001C5E88" w:rsidP="00321C47">
      <w:pPr>
        <w:pStyle w:val="Heading5"/>
        <w:numPr>
          <w:ilvl w:val="0"/>
          <w:numId w:val="71"/>
        </w:numPr>
        <w:tabs>
          <w:tab w:val="left" w:pos="1463"/>
          <w:tab w:val="left" w:pos="1464"/>
        </w:tabs>
        <w:spacing w:before="0"/>
        <w:ind w:left="1463" w:hanging="610"/>
      </w:pPr>
      <w:bookmarkStart w:id="16" w:name="_TOC_250042"/>
      <w:r w:rsidRPr="00DE0EF1">
        <w:rPr>
          <w:color w:val="231F20"/>
        </w:rPr>
        <w:t xml:space="preserve">Currencies of Tender </w:t>
      </w:r>
      <w:bookmarkEnd w:id="16"/>
      <w:r w:rsidRPr="00DE0EF1">
        <w:rPr>
          <w:color w:val="231F20"/>
        </w:rPr>
        <w:t>and Payment</w:t>
      </w:r>
    </w:p>
    <w:p w14:paraId="7B0BFD7C" w14:textId="6530C806" w:rsidR="0021200B" w:rsidRPr="00DE0EF1" w:rsidRDefault="00022DB4" w:rsidP="00321C47">
      <w:pPr>
        <w:pStyle w:val="ListParagraph"/>
        <w:numPr>
          <w:ilvl w:val="1"/>
          <w:numId w:val="71"/>
        </w:numPr>
        <w:tabs>
          <w:tab w:val="left" w:pos="1464"/>
        </w:tabs>
        <w:spacing w:line="230" w:lineRule="auto"/>
        <w:ind w:left="1465" w:right="850" w:hanging="612"/>
        <w:jc w:val="both"/>
        <w:rPr>
          <w:b/>
        </w:rPr>
      </w:pPr>
      <w:r w:rsidRPr="00DE0EF1">
        <w:rPr>
          <w:color w:val="231F20"/>
        </w:rPr>
        <w:t>The</w:t>
      </w:r>
      <w:r w:rsidR="005765B8" w:rsidRPr="00DE0EF1">
        <w:rPr>
          <w:color w:val="231F20"/>
        </w:rPr>
        <w:t xml:space="preserve">  </w:t>
      </w:r>
      <w:r w:rsidRPr="00DE0EF1">
        <w:rPr>
          <w:color w:val="231F20"/>
        </w:rPr>
        <w:t>currency</w:t>
      </w:r>
      <w:r w:rsidR="00AD4B95" w:rsidRPr="00DE0EF1">
        <w:rPr>
          <w:color w:val="231F20"/>
        </w:rPr>
        <w:t xml:space="preserve"> </w:t>
      </w:r>
      <w:r w:rsidRPr="00DE0EF1">
        <w:rPr>
          <w:color w:val="231F20"/>
        </w:rPr>
        <w:t>(</w:t>
      </w:r>
      <w:proofErr w:type="spellStart"/>
      <w:r w:rsidRPr="00DE0EF1">
        <w:rPr>
          <w:color w:val="231F20"/>
        </w:rPr>
        <w:t>ies</w:t>
      </w:r>
      <w:proofErr w:type="spellEnd"/>
      <w:r w:rsidRPr="00DE0EF1">
        <w:rPr>
          <w:color w:val="231F20"/>
        </w:rPr>
        <w: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currency</w:t>
      </w:r>
      <w:r w:rsidR="00AD4B95" w:rsidRPr="00DE0EF1">
        <w:rPr>
          <w:color w:val="231F20"/>
        </w:rPr>
        <w:t xml:space="preserve"> </w:t>
      </w:r>
      <w:r w:rsidRPr="00DE0EF1">
        <w:rPr>
          <w:color w:val="231F20"/>
        </w:rPr>
        <w:t>(</w:t>
      </w:r>
      <w:proofErr w:type="spellStart"/>
      <w:r w:rsidRPr="00DE0EF1">
        <w:rPr>
          <w:color w:val="231F20"/>
        </w:rPr>
        <w:t>ies</w:t>
      </w:r>
      <w:proofErr w:type="spellEnd"/>
      <w:r w:rsidRPr="00DE0EF1">
        <w:rPr>
          <w:color w:val="231F20"/>
        </w:rPr>
        <w: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currency</w:t>
      </w:r>
      <w:r w:rsidR="00AD4B95" w:rsidRPr="00DE0EF1">
        <w:rPr>
          <w:color w:val="231F20"/>
        </w:rPr>
        <w:t xml:space="preserve"> </w:t>
      </w:r>
      <w:r w:rsidRPr="00DE0EF1">
        <w:rPr>
          <w:color w:val="231F20"/>
        </w:rPr>
        <w:t>(</w:t>
      </w:r>
      <w:proofErr w:type="spellStart"/>
      <w:r w:rsidRPr="00DE0EF1">
        <w:rPr>
          <w:color w:val="231F20"/>
        </w:rPr>
        <w:t>ies</w:t>
      </w:r>
      <w:proofErr w:type="spellEnd"/>
      <w:r w:rsidRPr="00DE0EF1">
        <w:rPr>
          <w:color w:val="231F20"/>
        </w:rPr>
        <w: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Pr="00DE0EF1">
        <w:rPr>
          <w:b/>
          <w:color w:val="231F20"/>
        </w:rPr>
        <w:t>.</w:t>
      </w:r>
    </w:p>
    <w:p w14:paraId="16088585" w14:textId="6A8EE327" w:rsidR="0021200B" w:rsidRPr="00DE0EF1" w:rsidRDefault="001C5E88" w:rsidP="00321C47">
      <w:pPr>
        <w:pStyle w:val="ListParagraph"/>
        <w:numPr>
          <w:ilvl w:val="1"/>
          <w:numId w:val="71"/>
        </w:numPr>
        <w:tabs>
          <w:tab w:val="left" w:pos="1464"/>
        </w:tabs>
        <w:spacing w:line="230" w:lineRule="auto"/>
        <w:ind w:left="1465" w:right="850" w:hanging="612"/>
        <w:jc w:val="both"/>
      </w:pPr>
      <w:r w:rsidRPr="00DE0EF1">
        <w:rPr>
          <w:color w:val="231F20"/>
        </w:rPr>
        <w:t>The Tenderer shall quote in Kenya shillings</w:t>
      </w:r>
      <w:r w:rsidR="00022DB4" w:rsidRPr="00DE0EF1">
        <w:rPr>
          <w:color w:val="231F20"/>
        </w:rPr>
        <w:t>.</w:t>
      </w:r>
      <w:r w:rsidR="005765B8" w:rsidRPr="00DE0EF1">
        <w:rPr>
          <w:color w:val="231F20"/>
        </w:rPr>
        <w:t xml:space="preserve">  </w:t>
      </w:r>
      <w:r w:rsidR="00022DB4" w:rsidRPr="00DE0EF1">
        <w:rPr>
          <w:color w:val="231F20"/>
        </w:rPr>
        <w:t>If</w:t>
      </w:r>
      <w:r w:rsidR="005765B8" w:rsidRPr="00DE0EF1">
        <w:rPr>
          <w:color w:val="231F20"/>
        </w:rPr>
        <w:t xml:space="preserve">  </w:t>
      </w:r>
      <w:r w:rsidR="00022DB4" w:rsidRPr="00DE0EF1">
        <w:rPr>
          <w:color w:val="231F20"/>
        </w:rPr>
        <w:t>allowed</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b/>
          <w:color w:val="231F20"/>
        </w:rPr>
        <w:t>TDS</w:t>
      </w:r>
      <w:r w:rsidR="00022DB4" w:rsidRPr="00DE0EF1">
        <w:rPr>
          <w:color w:val="231F20"/>
        </w:rPr>
        <w:t>,</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Tenderer</w:t>
      </w:r>
      <w:r w:rsidR="005765B8" w:rsidRPr="00DE0EF1">
        <w:rPr>
          <w:color w:val="231F20"/>
        </w:rPr>
        <w:t xml:space="preserve">  </w:t>
      </w:r>
      <w:r w:rsidR="00022DB4" w:rsidRPr="00DE0EF1">
        <w:rPr>
          <w:color w:val="231F20"/>
        </w:rPr>
        <w:t>may</w:t>
      </w:r>
      <w:r w:rsidR="005765B8" w:rsidRPr="00DE0EF1">
        <w:rPr>
          <w:color w:val="231F20"/>
        </w:rPr>
        <w:t xml:space="preserve">  </w:t>
      </w:r>
      <w:r w:rsidR="00022DB4" w:rsidRPr="00DE0EF1">
        <w:rPr>
          <w:color w:val="231F20"/>
        </w:rPr>
        <w:t>express</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any</w:t>
      </w:r>
      <w:r w:rsidR="005765B8" w:rsidRPr="00DE0EF1">
        <w:rPr>
          <w:color w:val="231F20"/>
        </w:rPr>
        <w:t xml:space="preserve">  </w:t>
      </w:r>
      <w:r w:rsidR="00022DB4" w:rsidRPr="00DE0EF1">
        <w:rPr>
          <w:color w:val="231F20"/>
        </w:rPr>
        <w:t>currency,</w:t>
      </w:r>
      <w:r w:rsidR="005765B8" w:rsidRPr="00DE0EF1">
        <w:rPr>
          <w:color w:val="231F20"/>
        </w:rPr>
        <w:t xml:space="preserve">  </w:t>
      </w:r>
      <w:r w:rsidR="00022DB4" w:rsidRPr="00DE0EF1">
        <w:rPr>
          <w:color w:val="231F20"/>
        </w:rPr>
        <w:t>provided</w:t>
      </w:r>
      <w:r w:rsidR="005765B8" w:rsidRPr="00DE0EF1">
        <w:rPr>
          <w:color w:val="231F20"/>
        </w:rPr>
        <w:t xml:space="preserve">  </w:t>
      </w:r>
      <w:r w:rsidR="00022DB4" w:rsidRPr="00DE0EF1">
        <w:rPr>
          <w:color w:val="231F20"/>
        </w:rPr>
        <w:t>it</w:t>
      </w:r>
      <w:r w:rsidR="005765B8" w:rsidRPr="00DE0EF1">
        <w:rPr>
          <w:color w:val="231F20"/>
        </w:rPr>
        <w:t xml:space="preserve">  </w:t>
      </w:r>
      <w:r w:rsidR="00022DB4" w:rsidRPr="00DE0EF1">
        <w:rPr>
          <w:color w:val="231F20"/>
        </w:rPr>
        <w:t>shall</w:t>
      </w:r>
      <w:r w:rsidR="005765B8" w:rsidRPr="00DE0EF1">
        <w:rPr>
          <w:color w:val="231F20"/>
        </w:rPr>
        <w:t xml:space="preserve">  </w:t>
      </w:r>
      <w:r w:rsidR="00022DB4" w:rsidRPr="00DE0EF1">
        <w:rPr>
          <w:color w:val="231F20"/>
        </w:rPr>
        <w:t>use</w:t>
      </w:r>
      <w:r w:rsidR="005765B8" w:rsidRPr="00DE0EF1">
        <w:rPr>
          <w:color w:val="231F20"/>
        </w:rPr>
        <w:t xml:space="preserve">  </w:t>
      </w:r>
      <w:r w:rsidR="00022DB4" w:rsidRPr="00DE0EF1">
        <w:rPr>
          <w:color w:val="231F20"/>
        </w:rPr>
        <w:t>no</w:t>
      </w:r>
      <w:r w:rsidR="005765B8" w:rsidRPr="00DE0EF1">
        <w:rPr>
          <w:color w:val="231F20"/>
        </w:rPr>
        <w:t xml:space="preserve">  </w:t>
      </w:r>
      <w:r w:rsidR="00022DB4" w:rsidRPr="00DE0EF1">
        <w:rPr>
          <w:color w:val="231F20"/>
        </w:rPr>
        <w:t>more</w:t>
      </w:r>
      <w:r w:rsidR="005765B8" w:rsidRPr="00DE0EF1">
        <w:rPr>
          <w:color w:val="231F20"/>
        </w:rPr>
        <w:t xml:space="preserve">  </w:t>
      </w:r>
      <w:r w:rsidR="00022DB4" w:rsidRPr="00DE0EF1">
        <w:rPr>
          <w:color w:val="231F20"/>
        </w:rPr>
        <w:t>than</w:t>
      </w:r>
      <w:r w:rsidR="005765B8" w:rsidRPr="00DE0EF1">
        <w:rPr>
          <w:color w:val="231F20"/>
        </w:rPr>
        <w:t xml:space="preserve">  </w:t>
      </w:r>
      <w:r w:rsidR="00022DB4" w:rsidRPr="00DE0EF1">
        <w:rPr>
          <w:color w:val="231F20"/>
        </w:rPr>
        <w:t>two</w:t>
      </w:r>
      <w:r w:rsidR="005765B8" w:rsidRPr="00DE0EF1">
        <w:rPr>
          <w:color w:val="231F20"/>
        </w:rPr>
        <w:t xml:space="preserve">  </w:t>
      </w:r>
      <w:r w:rsidR="00022DB4" w:rsidRPr="00DE0EF1">
        <w:rPr>
          <w:color w:val="231F20"/>
        </w:rPr>
        <w:t>foreign</w:t>
      </w:r>
      <w:r w:rsidR="005765B8" w:rsidRPr="00DE0EF1">
        <w:rPr>
          <w:color w:val="231F20"/>
        </w:rPr>
        <w:t xml:space="preserve">  </w:t>
      </w:r>
      <w:r w:rsidR="00022DB4" w:rsidRPr="00DE0EF1">
        <w:rPr>
          <w:color w:val="231F20"/>
        </w:rPr>
        <w:t>currencies</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addition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Kenya</w:t>
      </w:r>
      <w:r w:rsidR="005765B8" w:rsidRPr="00DE0EF1">
        <w:rPr>
          <w:color w:val="231F20"/>
        </w:rPr>
        <w:t xml:space="preserve">  </w:t>
      </w:r>
      <w:r w:rsidR="00022DB4" w:rsidRPr="00DE0EF1">
        <w:rPr>
          <w:color w:val="231F20"/>
        </w:rPr>
        <w:t>Shilling.</w:t>
      </w:r>
    </w:p>
    <w:p w14:paraId="5FF70260" w14:textId="4D886B8C" w:rsidR="0021200B" w:rsidRPr="00DE0EF1" w:rsidRDefault="00022DB4" w:rsidP="00321C47">
      <w:pPr>
        <w:pStyle w:val="ListParagraph"/>
        <w:numPr>
          <w:ilvl w:val="1"/>
          <w:numId w:val="71"/>
        </w:numPr>
        <w:tabs>
          <w:tab w:val="left" w:pos="1464"/>
        </w:tabs>
        <w:spacing w:line="230" w:lineRule="auto"/>
        <w:ind w:left="1465" w:right="850" w:hanging="612"/>
        <w:jc w:val="both"/>
      </w:pPr>
      <w:r w:rsidRPr="00DE0EF1">
        <w:rPr>
          <w:color w:val="231F20"/>
        </w:rPr>
        <w:t>The</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Central</w:t>
      </w:r>
      <w:r w:rsidR="005765B8" w:rsidRPr="00DE0EF1">
        <w:rPr>
          <w:color w:val="231F20"/>
        </w:rPr>
        <w:t xml:space="preserve">  </w:t>
      </w:r>
      <w:r w:rsidRPr="00DE0EF1">
        <w:rPr>
          <w:color w:val="231F20"/>
        </w:rPr>
        <w:t>Bank</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actual</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p>
    <w:p w14:paraId="22230C85" w14:textId="14EF930F" w:rsidR="0021200B" w:rsidRPr="00DE0EF1" w:rsidRDefault="00022DB4" w:rsidP="00321C47">
      <w:pPr>
        <w:pStyle w:val="Heading5"/>
        <w:numPr>
          <w:ilvl w:val="0"/>
          <w:numId w:val="71"/>
        </w:numPr>
        <w:tabs>
          <w:tab w:val="left" w:pos="1462"/>
          <w:tab w:val="left" w:pos="1464"/>
        </w:tabs>
        <w:spacing w:before="0"/>
        <w:ind w:left="1463" w:hanging="610"/>
      </w:pPr>
      <w:bookmarkStart w:id="17" w:name="_TOC_250041"/>
      <w:r w:rsidRPr="00DE0EF1">
        <w:rPr>
          <w:color w:val="231F20"/>
        </w:rPr>
        <w:t>Documents</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bookmarkEnd w:id="17"/>
      <w:r w:rsidRPr="00DE0EF1">
        <w:rPr>
          <w:color w:val="231F20"/>
        </w:rPr>
        <w:t>Services</w:t>
      </w:r>
    </w:p>
    <w:p w14:paraId="35A41685" w14:textId="5ED6D64F" w:rsidR="0021200B" w:rsidRPr="00DE0EF1" w:rsidRDefault="00022DB4" w:rsidP="00321C47">
      <w:pPr>
        <w:pStyle w:val="ListParagraph"/>
        <w:numPr>
          <w:ilvl w:val="1"/>
          <w:numId w:val="71"/>
        </w:numPr>
        <w:tabs>
          <w:tab w:val="left" w:pos="1464"/>
        </w:tabs>
        <w:spacing w:line="230" w:lineRule="auto"/>
        <w:ind w:left="1464" w:right="850" w:hanging="611"/>
        <w:jc w:val="both"/>
      </w:pPr>
      <w:r w:rsidRPr="00DE0EF1">
        <w:rPr>
          <w:color w:val="231F20"/>
        </w:rPr>
        <w:t>To</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declarations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p>
    <w:p w14:paraId="7300BBBD" w14:textId="7D828884" w:rsidR="0021200B" w:rsidRPr="00DE0EF1" w:rsidRDefault="00022DB4" w:rsidP="00321C47">
      <w:pPr>
        <w:pStyle w:val="ListParagraph"/>
        <w:numPr>
          <w:ilvl w:val="1"/>
          <w:numId w:val="71"/>
        </w:numPr>
        <w:tabs>
          <w:tab w:val="left" w:pos="1463"/>
        </w:tabs>
        <w:spacing w:line="230" w:lineRule="auto"/>
        <w:ind w:left="1464" w:right="850" w:hanging="612"/>
        <w:jc w:val="both"/>
      </w:pPr>
      <w:r w:rsidRPr="00DE0EF1">
        <w:rPr>
          <w:color w:val="231F20"/>
        </w:rPr>
        <w:t>To</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7E2F302D" w14:textId="797B35DC" w:rsidR="0021200B" w:rsidRPr="00DE0EF1" w:rsidRDefault="00022DB4" w:rsidP="00321C47">
      <w:pPr>
        <w:pStyle w:val="ListParagraph"/>
        <w:numPr>
          <w:ilvl w:val="1"/>
          <w:numId w:val="71"/>
        </w:numPr>
        <w:tabs>
          <w:tab w:val="left" w:pos="1463"/>
        </w:tabs>
        <w:spacing w:line="230" w:lineRule="auto"/>
        <w:ind w:left="1464" w:right="850" w:hanging="612"/>
        <w:jc w:val="both"/>
      </w:pPr>
      <w:r w:rsidRPr="00DE0EF1">
        <w:rPr>
          <w:color w:val="231F20"/>
        </w:rPr>
        <w:t>The</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literature,</w:t>
      </w:r>
      <w:r w:rsidR="005765B8" w:rsidRPr="00DE0EF1">
        <w:rPr>
          <w:color w:val="231F20"/>
        </w:rPr>
        <w:t xml:space="preserve">  </w:t>
      </w:r>
      <w:r w:rsidRPr="00DE0EF1">
        <w:rPr>
          <w:color w:val="231F20"/>
        </w:rPr>
        <w:t>drawings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lastRenderedPageBreak/>
        <w:t>shall</w:t>
      </w:r>
      <w:r w:rsidR="005765B8" w:rsidRPr="00DE0EF1">
        <w:rPr>
          <w:color w:val="231F20"/>
        </w:rPr>
        <w:t xml:space="preserve">  </w:t>
      </w:r>
      <w:r w:rsidRPr="00DE0EF1">
        <w:rPr>
          <w:color w:val="231F20"/>
        </w:rPr>
        <w:t>consist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essential</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demonstrating</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responsiveness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statement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deviations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exceptions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73582B8D" w14:textId="6774524B" w:rsidR="0021200B" w:rsidRPr="00DE0EF1" w:rsidRDefault="00022DB4" w:rsidP="00321C47">
      <w:pPr>
        <w:pStyle w:val="ListParagraph"/>
        <w:numPr>
          <w:ilvl w:val="1"/>
          <w:numId w:val="71"/>
        </w:numPr>
        <w:tabs>
          <w:tab w:val="left" w:pos="1463"/>
        </w:tabs>
        <w:spacing w:line="230" w:lineRule="auto"/>
        <w:ind w:left="1464" w:right="850" w:hanging="612"/>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particulars,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sources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tools,</w:t>
      </w:r>
      <w:r w:rsidR="005765B8" w:rsidRPr="00DE0EF1">
        <w:rPr>
          <w:color w:val="231F20"/>
        </w:rPr>
        <w:t xml:space="preserve">  </w:t>
      </w:r>
      <w:r w:rsidRPr="00DE0EF1">
        <w:rPr>
          <w:color w:val="231F20"/>
        </w:rPr>
        <w:t>etc.,</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continuing</w:t>
      </w:r>
      <w:r w:rsidR="005765B8" w:rsidRPr="00DE0EF1">
        <w:rPr>
          <w:color w:val="231F20"/>
        </w:rPr>
        <w:t xml:space="preserve">  </w:t>
      </w:r>
      <w:r w:rsidRPr="00DE0EF1">
        <w:rPr>
          <w:color w:val="231F20"/>
        </w:rPr>
        <w:t>functioning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following</w:t>
      </w:r>
      <w:r w:rsidR="005765B8" w:rsidRPr="00DE0EF1">
        <w:rPr>
          <w:color w:val="231F20"/>
        </w:rPr>
        <w:t xml:space="preserve">  </w:t>
      </w:r>
      <w:r w:rsidRPr="00DE0EF1">
        <w:rPr>
          <w:color w:val="231F20"/>
        </w:rPr>
        <w:t>commencement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188BAE25" w14:textId="58577F0D" w:rsidR="0021200B" w:rsidRPr="00DE0EF1" w:rsidRDefault="00022DB4" w:rsidP="00321C47">
      <w:pPr>
        <w:pStyle w:val="ListParagraph"/>
        <w:numPr>
          <w:ilvl w:val="1"/>
          <w:numId w:val="71"/>
        </w:numPr>
        <w:tabs>
          <w:tab w:val="left" w:pos="1463"/>
        </w:tabs>
        <w:spacing w:line="230" w:lineRule="auto"/>
        <w:ind w:left="1464" w:right="850" w:hanging="612"/>
        <w:jc w:val="both"/>
      </w:pPr>
      <w:r w:rsidRPr="00DE0EF1">
        <w:rPr>
          <w:color w:val="231F20"/>
        </w:rPr>
        <w:t>Standards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workmanship,</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references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brand</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catalogue</w:t>
      </w:r>
      <w:r w:rsidR="005765B8" w:rsidRPr="00DE0EF1">
        <w:rPr>
          <w:color w:val="231F20"/>
        </w:rPr>
        <w:t xml:space="preserve">  </w:t>
      </w:r>
      <w:r w:rsidRPr="00DE0EF1">
        <w:rPr>
          <w:color w:val="231F20"/>
        </w:rPr>
        <w:t>numbers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descriptive</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restrictive.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offer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brand</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catalogue</w:t>
      </w:r>
      <w:r w:rsidR="005765B8" w:rsidRPr="00DE0EF1">
        <w:rPr>
          <w:color w:val="231F20"/>
        </w:rPr>
        <w:t xml:space="preserve">  </w:t>
      </w:r>
      <w:r w:rsidRPr="00DE0EF1">
        <w:rPr>
          <w:color w:val="231F20"/>
        </w:rPr>
        <w:t>numbers,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demonstrates,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satisfaction,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substitutions</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equivalence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superior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0ED09446" w14:textId="77777777" w:rsidR="00DE5D10" w:rsidRPr="00DE0EF1" w:rsidRDefault="00DE5D10" w:rsidP="00DE5D10">
      <w:pPr>
        <w:pStyle w:val="ListParagraph"/>
        <w:tabs>
          <w:tab w:val="left" w:pos="1463"/>
        </w:tabs>
        <w:spacing w:line="230" w:lineRule="auto"/>
        <w:ind w:left="1464" w:right="850" w:firstLine="0"/>
        <w:jc w:val="both"/>
      </w:pPr>
    </w:p>
    <w:p w14:paraId="41A486E6" w14:textId="48D4555A" w:rsidR="0021200B" w:rsidRPr="00DE0EF1" w:rsidRDefault="00AD3CD9" w:rsidP="00321C47">
      <w:pPr>
        <w:pStyle w:val="Heading5"/>
        <w:numPr>
          <w:ilvl w:val="0"/>
          <w:numId w:val="71"/>
        </w:numPr>
        <w:tabs>
          <w:tab w:val="left" w:pos="1464"/>
          <w:tab w:val="left" w:pos="1465"/>
        </w:tabs>
        <w:spacing w:before="0"/>
        <w:ind w:left="1464" w:hanging="612"/>
      </w:pPr>
      <w:bookmarkStart w:id="18" w:name="_TOC_250040"/>
      <w:r w:rsidRPr="00DE0EF1">
        <w:rPr>
          <w:color w:val="231F20"/>
        </w:rPr>
        <w:t xml:space="preserve">Documents Establishing the Eligibility and Qualiﬁcations of </w:t>
      </w:r>
      <w:bookmarkEnd w:id="18"/>
      <w:r w:rsidRPr="00DE0EF1">
        <w:rPr>
          <w:color w:val="231F20"/>
        </w:rPr>
        <w:t>the Tenderer</w:t>
      </w:r>
    </w:p>
    <w:p w14:paraId="5FD80E01" w14:textId="468E9238" w:rsidR="0021200B" w:rsidRPr="00DE0EF1" w:rsidRDefault="00022DB4" w:rsidP="00321C47">
      <w:pPr>
        <w:pStyle w:val="ListParagraph"/>
        <w:numPr>
          <w:ilvl w:val="1"/>
          <w:numId w:val="71"/>
        </w:numPr>
        <w:tabs>
          <w:tab w:val="left" w:pos="1465"/>
        </w:tabs>
        <w:spacing w:line="230" w:lineRule="auto"/>
        <w:ind w:left="1452" w:right="851" w:hanging="600"/>
        <w:jc w:val="both"/>
      </w:pPr>
      <w:r w:rsidRPr="00DE0EF1">
        <w:rPr>
          <w:color w:val="231F20"/>
        </w:rPr>
        <w:t>To</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4,</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p>
    <w:p w14:paraId="7E9E1E24" w14:textId="75480644" w:rsidR="0021200B" w:rsidRPr="00DE0EF1" w:rsidRDefault="00022DB4" w:rsidP="00321C47">
      <w:pPr>
        <w:pStyle w:val="ListParagraph"/>
        <w:numPr>
          <w:ilvl w:val="1"/>
          <w:numId w:val="71"/>
        </w:numPr>
        <w:tabs>
          <w:tab w:val="left" w:pos="1503"/>
        </w:tabs>
        <w:spacing w:line="230" w:lineRule="auto"/>
        <w:ind w:left="1452" w:right="851" w:hanging="600"/>
        <w:jc w:val="both"/>
      </w:pPr>
      <w:r w:rsidRPr="00DE0EF1">
        <w:rPr>
          <w:color w:val="231F20"/>
        </w:rPr>
        <w:t>The</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satisfaction:</w:t>
      </w:r>
    </w:p>
    <w:p w14:paraId="12F74CDB" w14:textId="4C42CD93" w:rsidR="0021200B" w:rsidRPr="00DE0EF1" w:rsidRDefault="00022DB4" w:rsidP="00321C47">
      <w:pPr>
        <w:pStyle w:val="ListParagraph"/>
        <w:numPr>
          <w:ilvl w:val="2"/>
          <w:numId w:val="71"/>
        </w:numPr>
        <w:tabs>
          <w:tab w:val="left" w:pos="1969"/>
        </w:tabs>
        <w:spacing w:line="230" w:lineRule="auto"/>
        <w:ind w:left="1980" w:right="851" w:hanging="516"/>
        <w:jc w:val="both"/>
      </w:pPr>
      <w:r w:rsidRPr="00DE0EF1">
        <w:rPr>
          <w:color w:val="231F20"/>
        </w:rPr>
        <w:t>that,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produce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offers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Manufacturer's</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producer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196C8844" w14:textId="000D940A" w:rsidR="0021200B" w:rsidRPr="00DE0EF1" w:rsidRDefault="00022DB4" w:rsidP="00321C47">
      <w:pPr>
        <w:pStyle w:val="ListParagraph"/>
        <w:numPr>
          <w:ilvl w:val="2"/>
          <w:numId w:val="71"/>
        </w:numPr>
        <w:tabs>
          <w:tab w:val="left" w:pos="1969"/>
        </w:tabs>
        <w:spacing w:before="197" w:line="230" w:lineRule="auto"/>
        <w:ind w:left="1977" w:right="851" w:hanging="516"/>
        <w:jc w:val="both"/>
      </w:pPr>
      <w:r w:rsidRPr="00DE0EF1">
        <w:rPr>
          <w:color w:val="231F20"/>
        </w:rPr>
        <w:t>that,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doing</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represented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Agent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equipped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the</w:t>
      </w:r>
      <w:r w:rsidR="00AD4B95" w:rsidRPr="00DE0EF1">
        <w:rPr>
          <w:color w:val="231F20"/>
        </w:rPr>
        <w:t xml:space="preserve"> </w:t>
      </w:r>
      <w:r w:rsidRPr="00DE0EF1">
        <w:rPr>
          <w:color w:val="231F20"/>
        </w:rPr>
        <w:t>Supplier's</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repair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parts-stocking</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p>
    <w:p w14:paraId="73B4674D" w14:textId="66A857CD" w:rsidR="0021200B" w:rsidRPr="00DE0EF1" w:rsidRDefault="00022DB4" w:rsidP="00321C47">
      <w:pPr>
        <w:pStyle w:val="ListParagraph"/>
        <w:numPr>
          <w:ilvl w:val="2"/>
          <w:numId w:val="71"/>
        </w:numPr>
        <w:tabs>
          <w:tab w:val="left" w:pos="1965"/>
          <w:tab w:val="left" w:pos="1966"/>
        </w:tabs>
        <w:spacing w:before="245" w:line="230" w:lineRule="auto"/>
        <w:ind w:left="1977" w:right="849" w:hanging="516"/>
      </w:pP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6AEBE391" w14:textId="3264FDD6" w:rsidR="0021200B" w:rsidRPr="00DE0EF1" w:rsidRDefault="00AD3CD9" w:rsidP="00321C47">
      <w:pPr>
        <w:pStyle w:val="Heading5"/>
        <w:numPr>
          <w:ilvl w:val="0"/>
          <w:numId w:val="71"/>
        </w:numPr>
        <w:tabs>
          <w:tab w:val="left" w:pos="1461"/>
          <w:tab w:val="left" w:pos="1462"/>
        </w:tabs>
        <w:spacing w:before="237"/>
        <w:ind w:left="1461" w:hanging="612"/>
      </w:pPr>
      <w:bookmarkStart w:id="19" w:name="_TOC_250039"/>
      <w:r w:rsidRPr="00DE0EF1">
        <w:rPr>
          <w:color w:val="231F20"/>
        </w:rPr>
        <w:t xml:space="preserve">Period of Validity </w:t>
      </w:r>
      <w:bookmarkEnd w:id="19"/>
      <w:r w:rsidRPr="00DE0EF1">
        <w:rPr>
          <w:color w:val="231F20"/>
        </w:rPr>
        <w:t>of Tenders</w:t>
      </w:r>
    </w:p>
    <w:p w14:paraId="76860F68" w14:textId="071CF2C0" w:rsidR="0021200B" w:rsidRPr="00DE0EF1" w:rsidRDefault="00022DB4" w:rsidP="00321C47">
      <w:pPr>
        <w:pStyle w:val="ListParagraph"/>
        <w:numPr>
          <w:ilvl w:val="1"/>
          <w:numId w:val="71"/>
        </w:numPr>
        <w:tabs>
          <w:tab w:val="left" w:pos="1462"/>
        </w:tabs>
        <w:spacing w:before="242" w:line="230" w:lineRule="auto"/>
        <w:ind w:left="1473" w:right="849" w:hanging="624"/>
        <w:jc w:val="both"/>
      </w:pP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starts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ﬁxed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21.1).</w:t>
      </w:r>
      <w:r w:rsidR="005765B8" w:rsidRPr="00DE0EF1">
        <w:rPr>
          <w:color w:val="231F20"/>
        </w:rPr>
        <w:t xml:space="preserve">  </w:t>
      </w:r>
      <w:r w:rsidRPr="00DE0EF1">
        <w:rPr>
          <w:color w:val="231F20"/>
        </w:rPr>
        <w:t>A</w:t>
      </w:r>
      <w:r w:rsidR="00AD4B95" w:rsidRPr="00DE0EF1">
        <w:rPr>
          <w:color w:val="231F20"/>
        </w:rPr>
        <w:t xml:space="preserve"> </w:t>
      </w:r>
      <w:r w:rsidRPr="00DE0EF1">
        <w:rPr>
          <w:color w:val="231F20"/>
        </w:rPr>
        <w:t>Tender</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shorter</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p>
    <w:p w14:paraId="100A11FA" w14:textId="67AFB57D" w:rsidR="0021200B" w:rsidRPr="00DE0EF1" w:rsidRDefault="00022DB4" w:rsidP="00321C47">
      <w:pPr>
        <w:pStyle w:val="ListParagraph"/>
        <w:numPr>
          <w:ilvl w:val="1"/>
          <w:numId w:val="71"/>
        </w:numPr>
        <w:tabs>
          <w:tab w:val="left" w:pos="1462"/>
        </w:tabs>
        <w:spacing w:before="246" w:line="230" w:lineRule="auto"/>
        <w:ind w:left="1472" w:right="849" w:hanging="623"/>
        <w:jc w:val="both"/>
      </w:pPr>
      <w:r w:rsidRPr="00DE0EF1">
        <w:rPr>
          <w:color w:val="231F20"/>
        </w:rPr>
        <w:t>In</w:t>
      </w:r>
      <w:r w:rsidR="005765B8" w:rsidRPr="00DE0EF1">
        <w:rPr>
          <w:color w:val="231F20"/>
        </w:rPr>
        <w:t xml:space="preserve">  </w:t>
      </w:r>
      <w:r w:rsidRPr="00DE0EF1">
        <w:rPr>
          <w:color w:val="231F20"/>
        </w:rPr>
        <w:t>exceptional</w:t>
      </w:r>
      <w:r w:rsidR="005765B8" w:rsidRPr="00DE0EF1">
        <w:rPr>
          <w:color w:val="231F20"/>
        </w:rPr>
        <w:t xml:space="preserve">  </w:t>
      </w:r>
      <w:r w:rsidRPr="00DE0EF1">
        <w:rPr>
          <w:color w:val="231F20"/>
        </w:rPr>
        <w:t>circumstances,</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00AD3CD9" w:rsidRPr="00DE0EF1">
        <w:rPr>
          <w:color w:val="231F20"/>
        </w:rPr>
        <w:t>The request and the responses shall be made in writing</w:t>
      </w:r>
      <w:r w:rsidRPr="00DE0EF1">
        <w:rPr>
          <w:color w:val="231F20"/>
        </w:rPr>
        <w: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18,</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extended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w:t>
      </w:r>
      <w:r w:rsidR="005765B8" w:rsidRPr="00DE0EF1">
        <w:rPr>
          <w:color w:val="231F20"/>
        </w:rPr>
        <w:t xml:space="preserve">  </w:t>
      </w:r>
      <w:r w:rsidR="00AD3CD9" w:rsidRPr="00DE0EF1">
        <w:rPr>
          <w:color w:val="231F20"/>
        </w:rPr>
        <w:t>Tenderer may refuse the request without forfeiting its Tender Security</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granting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modify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17.3.</w:t>
      </w:r>
    </w:p>
    <w:p w14:paraId="6D606DC6" w14:textId="0C63815E" w:rsidR="0021200B" w:rsidRPr="00DE0EF1" w:rsidRDefault="00022DB4" w:rsidP="00321C47">
      <w:pPr>
        <w:pStyle w:val="ListParagraph"/>
        <w:numPr>
          <w:ilvl w:val="1"/>
          <w:numId w:val="71"/>
        </w:numPr>
        <w:tabs>
          <w:tab w:val="left" w:pos="1461"/>
        </w:tabs>
        <w:spacing w:before="248" w:line="230" w:lineRule="auto"/>
        <w:ind w:left="1472" w:right="851" w:hanging="624"/>
        <w:jc w:val="both"/>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delayed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exceeding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days</w:t>
      </w:r>
      <w:r w:rsidR="005765B8" w:rsidRPr="00DE0EF1">
        <w:rPr>
          <w:color w:val="231F20"/>
        </w:rPr>
        <w:t xml:space="preserve">  </w:t>
      </w:r>
      <w:r w:rsidRPr="00DE0EF1">
        <w:rPr>
          <w:color w:val="231F20"/>
        </w:rPr>
        <w:t>beyond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2760297C" w14:textId="3E8D1428" w:rsidR="0021200B" w:rsidRPr="00DE0EF1" w:rsidRDefault="00022DB4" w:rsidP="00321C47">
      <w:pPr>
        <w:pStyle w:val="ListParagraph"/>
        <w:numPr>
          <w:ilvl w:val="2"/>
          <w:numId w:val="71"/>
        </w:numPr>
        <w:tabs>
          <w:tab w:val="left" w:pos="1976"/>
          <w:tab w:val="left" w:pos="1977"/>
        </w:tabs>
        <w:spacing w:before="2" w:line="230" w:lineRule="auto"/>
        <w:ind w:left="1988" w:right="850" w:hanging="528"/>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b/>
          <w:color w:val="231F20"/>
        </w:rPr>
        <w:t>ﬁxed</w:t>
      </w:r>
      <w:r w:rsidR="005765B8" w:rsidRPr="00DE0EF1">
        <w:rPr>
          <w:b/>
          <w:color w:val="231F20"/>
        </w:rPr>
        <w:t xml:space="preserve">  </w:t>
      </w:r>
      <w:r w:rsidRPr="00DE0EF1">
        <w:rPr>
          <w:b/>
          <w:color w:val="231F20"/>
        </w:rPr>
        <w:t>price</w:t>
      </w:r>
      <w:r w:rsidR="005765B8" w:rsidRPr="00DE0EF1">
        <w:rPr>
          <w:b/>
          <w:color w:val="231F20"/>
        </w:rPr>
        <w:t xml:space="preserve">  </w:t>
      </w:r>
      <w:r w:rsidRPr="00DE0EF1">
        <w:rPr>
          <w:color w:val="231F20"/>
        </w:rPr>
        <w:t>contracts,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factor</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p>
    <w:p w14:paraId="2F244AE5" w14:textId="62518D96" w:rsidR="0021200B" w:rsidRPr="00DE0EF1" w:rsidRDefault="00022DB4" w:rsidP="00321C47">
      <w:pPr>
        <w:pStyle w:val="ListParagraph"/>
        <w:numPr>
          <w:ilvl w:val="2"/>
          <w:numId w:val="71"/>
        </w:numPr>
        <w:tabs>
          <w:tab w:val="left" w:pos="1977"/>
        </w:tabs>
        <w:spacing w:before="1" w:line="230" w:lineRule="auto"/>
        <w:ind w:left="1988" w:right="850" w:hanging="528"/>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b/>
          <w:color w:val="231F20"/>
        </w:rPr>
        <w:t>adjustable</w:t>
      </w:r>
      <w:r w:rsidR="005765B8" w:rsidRPr="00DE0EF1">
        <w:rPr>
          <w:b/>
          <w:color w:val="231F20"/>
        </w:rPr>
        <w:t xml:space="preserve">  </w:t>
      </w:r>
      <w:r w:rsidRPr="00DE0EF1">
        <w:rPr>
          <w:b/>
          <w:color w:val="231F20"/>
        </w:rPr>
        <w:t>price</w:t>
      </w:r>
      <w:r w:rsidR="005765B8" w:rsidRPr="00DE0EF1">
        <w:rPr>
          <w:b/>
          <w:color w:val="231F20"/>
        </w:rPr>
        <w:t xml:space="preserve">  </w:t>
      </w:r>
      <w:r w:rsidRPr="00DE0EF1">
        <w:rPr>
          <w:color w:val="231F20"/>
        </w:rPr>
        <w:t>contracts,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taking</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correction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above.</w:t>
      </w:r>
    </w:p>
    <w:p w14:paraId="1E5A0CA8" w14:textId="7095293E" w:rsidR="0021200B" w:rsidRPr="00DE0EF1" w:rsidRDefault="00AD3CD9" w:rsidP="00321C47">
      <w:pPr>
        <w:pStyle w:val="Heading5"/>
        <w:numPr>
          <w:ilvl w:val="0"/>
          <w:numId w:val="71"/>
        </w:numPr>
        <w:tabs>
          <w:tab w:val="left" w:pos="1460"/>
          <w:tab w:val="left" w:pos="1461"/>
        </w:tabs>
        <w:ind w:left="1460" w:hanging="612"/>
      </w:pPr>
      <w:r w:rsidRPr="00DE0EF1">
        <w:rPr>
          <w:color w:val="231F20"/>
        </w:rPr>
        <w:t>Tender Security</w:t>
      </w:r>
    </w:p>
    <w:p w14:paraId="7FA45E39" w14:textId="20312435" w:rsidR="0021200B" w:rsidRPr="00DE0EF1" w:rsidRDefault="00022DB4" w:rsidP="00321C47">
      <w:pPr>
        <w:pStyle w:val="ListParagraph"/>
        <w:numPr>
          <w:ilvl w:val="1"/>
          <w:numId w:val="71"/>
        </w:numPr>
        <w:tabs>
          <w:tab w:val="left" w:pos="1461"/>
        </w:tabs>
        <w:spacing w:before="243" w:line="230" w:lineRule="auto"/>
        <w:ind w:left="1472" w:right="850" w:hanging="624"/>
        <w:jc w:val="both"/>
        <w:rPr>
          <w:b/>
        </w:rPr>
      </w:pPr>
      <w:r w:rsidRPr="00DE0EF1">
        <w:rPr>
          <w:color w:val="231F20"/>
        </w:rPr>
        <w:lastRenderedPageBreak/>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Pr="00DE0EF1">
        <w:rPr>
          <w:b/>
          <w:color w:val="231F20"/>
        </w:rPr>
        <w:t>,</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5FBF9EB3" w14:textId="051A7B22" w:rsidR="0021200B" w:rsidRPr="00DE0EF1" w:rsidRDefault="00022DB4" w:rsidP="00321C47">
      <w:pPr>
        <w:pStyle w:val="ListParagraph"/>
        <w:numPr>
          <w:ilvl w:val="1"/>
          <w:numId w:val="71"/>
        </w:numPr>
        <w:tabs>
          <w:tab w:val="left" w:pos="1460"/>
          <w:tab w:val="left" w:pos="1461"/>
        </w:tabs>
        <w:spacing w:before="237"/>
        <w:ind w:left="1460" w:hanging="612"/>
      </w:pPr>
      <w:r w:rsidRPr="00DE0EF1">
        <w:rPr>
          <w:color w:val="231F20"/>
        </w:rPr>
        <w:t>A</w:t>
      </w:r>
      <w:r w:rsidR="00AD4B95"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p>
    <w:p w14:paraId="55382BBE" w14:textId="16C0B992" w:rsidR="0021200B" w:rsidRPr="00DE0EF1" w:rsidRDefault="00022DB4" w:rsidP="00321C47">
      <w:pPr>
        <w:pStyle w:val="ListParagraph"/>
        <w:numPr>
          <w:ilvl w:val="1"/>
          <w:numId w:val="71"/>
        </w:numPr>
        <w:tabs>
          <w:tab w:val="left" w:pos="1461"/>
        </w:tabs>
        <w:spacing w:before="243" w:line="230" w:lineRule="auto"/>
        <w:ind w:left="1472" w:right="850" w:hanging="624"/>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18.1,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demand</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option:</w:t>
      </w:r>
    </w:p>
    <w:p w14:paraId="66F2F562" w14:textId="77777777" w:rsidR="0021200B" w:rsidRPr="00DE0EF1" w:rsidRDefault="00022DB4" w:rsidP="00321C47">
      <w:pPr>
        <w:pStyle w:val="ListParagraph"/>
        <w:numPr>
          <w:ilvl w:val="0"/>
          <w:numId w:val="67"/>
        </w:numPr>
        <w:tabs>
          <w:tab w:val="left" w:pos="1979"/>
          <w:tab w:val="left" w:pos="1980"/>
        </w:tabs>
        <w:spacing w:line="242" w:lineRule="exact"/>
      </w:pPr>
      <w:r w:rsidRPr="00DE0EF1">
        <w:rPr>
          <w:color w:val="231F20"/>
        </w:rPr>
        <w:t>cash;</w:t>
      </w:r>
    </w:p>
    <w:p w14:paraId="11BC96E2" w14:textId="09A9904E" w:rsidR="0021200B" w:rsidRPr="00DE0EF1" w:rsidRDefault="00022DB4" w:rsidP="00321C47">
      <w:pPr>
        <w:pStyle w:val="ListParagraph"/>
        <w:numPr>
          <w:ilvl w:val="0"/>
          <w:numId w:val="67"/>
        </w:numPr>
        <w:tabs>
          <w:tab w:val="left" w:pos="1979"/>
          <w:tab w:val="left" w:pos="1980"/>
        </w:tabs>
        <w:spacing w:line="244" w:lineRule="exact"/>
      </w:pPr>
      <w:r w:rsidRPr="00DE0EF1">
        <w:rPr>
          <w:color w:val="231F20"/>
        </w:rPr>
        <w:t>a</w:t>
      </w:r>
      <w:r w:rsidR="005765B8" w:rsidRPr="00DE0EF1">
        <w:rPr>
          <w:color w:val="231F20"/>
        </w:rPr>
        <w:t xml:space="preserve">  </w:t>
      </w:r>
      <w:r w:rsidRPr="00DE0EF1">
        <w:rPr>
          <w:color w:val="231F20"/>
        </w:rPr>
        <w:t>bank</w:t>
      </w:r>
      <w:r w:rsidR="005765B8" w:rsidRPr="00DE0EF1">
        <w:rPr>
          <w:color w:val="231F20"/>
        </w:rPr>
        <w:t xml:space="preserve">  </w:t>
      </w:r>
      <w:r w:rsidRPr="00DE0EF1">
        <w:rPr>
          <w:color w:val="231F20"/>
        </w:rPr>
        <w:t>guarantee;</w:t>
      </w:r>
    </w:p>
    <w:p w14:paraId="0AF50D42" w14:textId="725B9110" w:rsidR="0021200B" w:rsidRPr="00DE0EF1" w:rsidRDefault="00022DB4" w:rsidP="00321C47">
      <w:pPr>
        <w:pStyle w:val="ListParagraph"/>
        <w:numPr>
          <w:ilvl w:val="0"/>
          <w:numId w:val="67"/>
        </w:numPr>
        <w:tabs>
          <w:tab w:val="left" w:pos="1979"/>
          <w:tab w:val="left" w:pos="1980"/>
        </w:tabs>
        <w:spacing w:before="3" w:line="230" w:lineRule="auto"/>
        <w:ind w:right="850"/>
      </w:pPr>
      <w:r w:rsidRPr="00DE0EF1">
        <w:rPr>
          <w:color w:val="231F20"/>
        </w:rPr>
        <w:t>a</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company</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licensed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Regulatory</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or</w:t>
      </w:r>
    </w:p>
    <w:p w14:paraId="760A5672" w14:textId="3FD086A9" w:rsidR="0021200B" w:rsidRPr="00DE0EF1" w:rsidRDefault="00022DB4" w:rsidP="00321C47">
      <w:pPr>
        <w:pStyle w:val="ListParagraph"/>
        <w:numPr>
          <w:ilvl w:val="0"/>
          <w:numId w:val="67"/>
        </w:numPr>
        <w:tabs>
          <w:tab w:val="left" w:pos="1979"/>
          <w:tab w:val="left" w:pos="1980"/>
        </w:tabs>
        <w:spacing w:line="242" w:lineRule="exact"/>
      </w:pPr>
      <w:r w:rsidRPr="00DE0EF1">
        <w:rPr>
          <w:color w:val="231F20"/>
        </w:rPr>
        <w:t>a</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credit;</w:t>
      </w:r>
      <w:r w:rsidR="005765B8" w:rsidRPr="00DE0EF1">
        <w:rPr>
          <w:color w:val="231F20"/>
        </w:rPr>
        <w:t xml:space="preserve">  </w:t>
      </w:r>
      <w:r w:rsidRPr="00DE0EF1">
        <w:rPr>
          <w:color w:val="231F20"/>
        </w:rPr>
        <w:t>or</w:t>
      </w:r>
    </w:p>
    <w:p w14:paraId="05A33978" w14:textId="7233979E" w:rsidR="0021200B" w:rsidRPr="00DE0EF1" w:rsidRDefault="00022DB4" w:rsidP="00321C47">
      <w:pPr>
        <w:pStyle w:val="ListParagraph"/>
        <w:numPr>
          <w:ilvl w:val="0"/>
          <w:numId w:val="67"/>
        </w:numPr>
        <w:tabs>
          <w:tab w:val="left" w:pos="1979"/>
          <w:tab w:val="left" w:pos="1980"/>
        </w:tabs>
        <w:spacing w:before="4" w:line="230" w:lineRule="auto"/>
        <w:ind w:right="850"/>
      </w:pPr>
      <w:r w:rsidRPr="00DE0EF1">
        <w:rPr>
          <w:color w:val="231F20"/>
        </w:rPr>
        <w:t>guarantee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deposit</w:t>
      </w:r>
      <w:r w:rsidR="005765B8" w:rsidRPr="00DE0EF1">
        <w:rPr>
          <w:color w:val="231F20"/>
        </w:rPr>
        <w:t xml:space="preserve">  </w:t>
      </w:r>
      <w:r w:rsidRPr="00DE0EF1">
        <w:rPr>
          <w:color w:val="231F20"/>
        </w:rPr>
        <w:t>taking</w:t>
      </w:r>
      <w:r w:rsidR="005765B8" w:rsidRPr="00DE0EF1">
        <w:rPr>
          <w:color w:val="231F20"/>
        </w:rPr>
        <w:t xml:space="preserve">  </w:t>
      </w:r>
      <w:r w:rsidRPr="00DE0EF1">
        <w:rPr>
          <w:color w:val="231F20"/>
        </w:rPr>
        <w:t>micro-ﬁnance</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Sacco</w:t>
      </w:r>
      <w:r w:rsidR="005765B8" w:rsidRPr="00DE0EF1">
        <w:rPr>
          <w:color w:val="231F20"/>
        </w:rPr>
        <w:t xml:space="preserve">  </w:t>
      </w:r>
      <w:r w:rsidRPr="00DE0EF1">
        <w:rPr>
          <w:color w:val="231F20"/>
        </w:rPr>
        <w:t>society,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Youth</w:t>
      </w:r>
      <w:r w:rsidR="005765B8" w:rsidRPr="00DE0EF1">
        <w:rPr>
          <w:color w:val="231F20"/>
        </w:rPr>
        <w:t xml:space="preserve">  </w:t>
      </w:r>
      <w:r w:rsidRPr="00DE0EF1">
        <w:rPr>
          <w:color w:val="231F20"/>
        </w:rPr>
        <w:t>Enterprise</w:t>
      </w:r>
      <w:r w:rsidR="005765B8" w:rsidRPr="00DE0EF1">
        <w:rPr>
          <w:color w:val="231F20"/>
        </w:rPr>
        <w:t xml:space="preserve">  </w:t>
      </w:r>
      <w:r w:rsidRPr="00DE0EF1">
        <w:rPr>
          <w:color w:val="231F20"/>
        </w:rPr>
        <w:t>Development</w:t>
      </w:r>
      <w:r w:rsidR="005765B8" w:rsidRPr="00DE0EF1">
        <w:rPr>
          <w:color w:val="231F20"/>
        </w:rPr>
        <w:t xml:space="preserve">  </w:t>
      </w:r>
      <w:r w:rsidRPr="00DE0EF1">
        <w:rPr>
          <w:color w:val="231F20"/>
        </w:rPr>
        <w:t>Fund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Women</w:t>
      </w:r>
      <w:r w:rsidR="005765B8" w:rsidRPr="00DE0EF1">
        <w:rPr>
          <w:color w:val="231F20"/>
        </w:rPr>
        <w:t xml:space="preserve">  </w:t>
      </w:r>
      <w:r w:rsidRPr="00DE0EF1">
        <w:rPr>
          <w:color w:val="231F20"/>
        </w:rPr>
        <w:t>Enterprise</w:t>
      </w:r>
      <w:r w:rsidR="005765B8" w:rsidRPr="00DE0EF1">
        <w:rPr>
          <w:color w:val="231F20"/>
        </w:rPr>
        <w:t xml:space="preserve">  </w:t>
      </w:r>
      <w:r w:rsidRPr="00DE0EF1">
        <w:rPr>
          <w:color w:val="231F20"/>
        </w:rPr>
        <w:t>Fund.</w:t>
      </w:r>
    </w:p>
    <w:p w14:paraId="61E0735A" w14:textId="0E87AAD9" w:rsidR="0021200B" w:rsidRPr="00DE0EF1" w:rsidRDefault="00022DB4" w:rsidP="00321C47">
      <w:pPr>
        <w:pStyle w:val="ListParagraph"/>
        <w:numPr>
          <w:ilvl w:val="1"/>
          <w:numId w:val="71"/>
        </w:numPr>
        <w:tabs>
          <w:tab w:val="left" w:pos="1464"/>
        </w:tabs>
        <w:spacing w:before="245" w:line="230" w:lineRule="auto"/>
        <w:ind w:left="1470" w:right="850" w:hanging="622"/>
        <w:jc w:val="both"/>
      </w:pPr>
      <w:r w:rsidRPr="00DE0EF1">
        <w:rPr>
          <w:color w:val="231F20"/>
        </w:rPr>
        <w:t>If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unconditional</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non-Bank</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located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non-Bank</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correspondent</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located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enforceable</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correspondent</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bank</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format</w:t>
      </w:r>
      <w:r w:rsidR="005765B8" w:rsidRPr="00DE0EF1">
        <w:rPr>
          <w:color w:val="231F20"/>
        </w:rPr>
        <w:t xml:space="preserve">  </w:t>
      </w:r>
      <w:r w:rsidRPr="00DE0EF1">
        <w:rPr>
          <w:color w:val="231F20"/>
        </w:rPr>
        <w:t>approved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thirty</w:t>
      </w:r>
    </w:p>
    <w:p w14:paraId="7AB63DD3" w14:textId="6592FC6F" w:rsidR="0021200B" w:rsidRPr="00DE0EF1" w:rsidRDefault="00022DB4">
      <w:pPr>
        <w:pStyle w:val="BodyText"/>
        <w:spacing w:before="5" w:line="230" w:lineRule="auto"/>
        <w:ind w:left="1470" w:right="827"/>
      </w:pP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beyond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beyond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17.2.</w:t>
      </w:r>
    </w:p>
    <w:p w14:paraId="3C6ECAB4" w14:textId="41EE492C" w:rsidR="0021200B" w:rsidRPr="00DE0EF1" w:rsidRDefault="00022DB4" w:rsidP="00321C47">
      <w:pPr>
        <w:pStyle w:val="ListParagraph"/>
        <w:numPr>
          <w:ilvl w:val="1"/>
          <w:numId w:val="71"/>
        </w:numPr>
        <w:tabs>
          <w:tab w:val="left" w:pos="1464"/>
        </w:tabs>
        <w:spacing w:before="245" w:line="230" w:lineRule="auto"/>
        <w:ind w:left="1470" w:right="850" w:hanging="622"/>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18.1,</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accompanied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p>
    <w:p w14:paraId="01632965" w14:textId="025105BA" w:rsidR="0021200B" w:rsidRPr="00DE0EF1" w:rsidRDefault="00022DB4" w:rsidP="00321C47">
      <w:pPr>
        <w:pStyle w:val="ListParagraph"/>
        <w:numPr>
          <w:ilvl w:val="1"/>
          <w:numId w:val="71"/>
        </w:numPr>
        <w:tabs>
          <w:tab w:val="left" w:pos="1464"/>
        </w:tabs>
        <w:spacing w:before="245" w:line="230" w:lineRule="auto"/>
        <w:ind w:left="1470" w:right="851" w:hanging="622"/>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18.1,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unsuccessful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signing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furnishing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46.The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return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terminated,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were</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declines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p>
    <w:p w14:paraId="79958C79" w14:textId="0E2BC6A4" w:rsidR="0021200B" w:rsidRPr="00DE0EF1" w:rsidRDefault="00022DB4" w:rsidP="00321C47">
      <w:pPr>
        <w:pStyle w:val="ListParagraph"/>
        <w:numPr>
          <w:ilvl w:val="1"/>
          <w:numId w:val="71"/>
        </w:numPr>
        <w:tabs>
          <w:tab w:val="left" w:pos="1467"/>
        </w:tabs>
        <w:spacing w:before="196" w:line="230" w:lineRule="auto"/>
        <w:ind w:left="1473" w:right="848" w:hanging="622"/>
        <w:jc w:val="both"/>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once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p>
    <w:p w14:paraId="793AE92D" w14:textId="3E6EA85A" w:rsidR="0021200B" w:rsidRPr="00DE0EF1" w:rsidRDefault="00022DB4" w:rsidP="00321C47">
      <w:pPr>
        <w:pStyle w:val="ListParagraph"/>
        <w:numPr>
          <w:ilvl w:val="1"/>
          <w:numId w:val="71"/>
        </w:numPr>
        <w:tabs>
          <w:tab w:val="left" w:pos="1466"/>
          <w:tab w:val="left" w:pos="1467"/>
        </w:tabs>
        <w:spacing w:before="237" w:line="248" w:lineRule="exact"/>
        <w:ind w:left="1466" w:hanging="615"/>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forfeited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executed:</w:t>
      </w:r>
    </w:p>
    <w:p w14:paraId="641060DA" w14:textId="6284CE85" w:rsidR="0021200B" w:rsidRPr="00DE0EF1" w:rsidRDefault="00022DB4" w:rsidP="00321C47">
      <w:pPr>
        <w:pStyle w:val="ListParagraph"/>
        <w:numPr>
          <w:ilvl w:val="2"/>
          <w:numId w:val="71"/>
        </w:numPr>
        <w:tabs>
          <w:tab w:val="left" w:pos="1976"/>
          <w:tab w:val="left" w:pos="1977"/>
        </w:tabs>
        <w:spacing w:line="230" w:lineRule="auto"/>
        <w:ind w:left="1976" w:right="848" w:hanging="510"/>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withdraws</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p>
    <w:p w14:paraId="63606EA0" w14:textId="5E98373A" w:rsidR="0021200B" w:rsidRPr="00DE0EF1" w:rsidRDefault="00022DB4" w:rsidP="00321C47">
      <w:pPr>
        <w:pStyle w:val="ListParagraph"/>
        <w:numPr>
          <w:ilvl w:val="2"/>
          <w:numId w:val="71"/>
        </w:numPr>
        <w:tabs>
          <w:tab w:val="left" w:pos="1976"/>
          <w:tab w:val="left" w:pos="1977"/>
        </w:tabs>
        <w:spacing w:line="242" w:lineRule="exact"/>
        <w:ind w:left="1976" w:hanging="510"/>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p>
    <w:p w14:paraId="0580CB64" w14:textId="6DC50A2B" w:rsidR="0021200B" w:rsidRPr="00DE0EF1" w:rsidRDefault="00022DB4" w:rsidP="00321C47">
      <w:pPr>
        <w:pStyle w:val="ListParagraph"/>
        <w:numPr>
          <w:ilvl w:val="0"/>
          <w:numId w:val="66"/>
        </w:numPr>
        <w:tabs>
          <w:tab w:val="left" w:pos="2493"/>
          <w:tab w:val="left" w:pos="2494"/>
        </w:tabs>
        <w:spacing w:line="244" w:lineRule="exact"/>
        <w:ind w:hanging="517"/>
      </w:pP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45;</w:t>
      </w:r>
      <w:r w:rsidR="005765B8" w:rsidRPr="00DE0EF1">
        <w:rPr>
          <w:color w:val="231F20"/>
        </w:rPr>
        <w:t xml:space="preserve">  </w:t>
      </w:r>
      <w:r w:rsidRPr="00DE0EF1">
        <w:rPr>
          <w:color w:val="231F20"/>
        </w:rPr>
        <w:t>or</w:t>
      </w:r>
    </w:p>
    <w:p w14:paraId="390777F2" w14:textId="62787F34" w:rsidR="0021200B" w:rsidRPr="00DE0EF1" w:rsidRDefault="00AD3CD9" w:rsidP="00321C47">
      <w:pPr>
        <w:pStyle w:val="ListParagraph"/>
        <w:numPr>
          <w:ilvl w:val="0"/>
          <w:numId w:val="66"/>
        </w:numPr>
        <w:tabs>
          <w:tab w:val="left" w:pos="2493"/>
          <w:tab w:val="left" w:pos="2494"/>
        </w:tabs>
        <w:spacing w:line="248" w:lineRule="exact"/>
        <w:ind w:hanging="517"/>
      </w:pPr>
      <w:r w:rsidRPr="00DE0EF1">
        <w:rPr>
          <w:color w:val="231F20"/>
        </w:rPr>
        <w:t>furnish a</w:t>
      </w:r>
      <w:r w:rsidR="005765B8" w:rsidRPr="00DE0EF1">
        <w:rPr>
          <w:color w:val="231F20"/>
        </w:rPr>
        <w:t xml:space="preserve">  </w:t>
      </w:r>
      <w:r w:rsidR="00022DB4" w:rsidRPr="00DE0EF1">
        <w:rPr>
          <w:color w:val="231F20"/>
        </w:rPr>
        <w:t>Performance</w:t>
      </w:r>
      <w:r w:rsidR="005765B8" w:rsidRPr="00DE0EF1">
        <w:rPr>
          <w:color w:val="231F20"/>
        </w:rPr>
        <w:t xml:space="preserve">  </w:t>
      </w:r>
      <w:r w:rsidR="00022DB4" w:rsidRPr="00DE0EF1">
        <w:rPr>
          <w:color w:val="231F20"/>
        </w:rPr>
        <w:t>Security</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accordance</w:t>
      </w:r>
      <w:r w:rsidR="005765B8" w:rsidRPr="00DE0EF1">
        <w:rPr>
          <w:color w:val="231F20"/>
        </w:rPr>
        <w:t xml:space="preserve">  </w:t>
      </w:r>
      <w:r w:rsidR="00022DB4" w:rsidRPr="00DE0EF1">
        <w:rPr>
          <w:color w:val="231F20"/>
        </w:rPr>
        <w:t>with</w:t>
      </w:r>
      <w:r w:rsidR="005765B8" w:rsidRPr="00DE0EF1">
        <w:rPr>
          <w:color w:val="231F20"/>
        </w:rPr>
        <w:t xml:space="preserve">  </w:t>
      </w:r>
      <w:r w:rsidR="00022DB4" w:rsidRPr="00DE0EF1">
        <w:rPr>
          <w:color w:val="231F20"/>
        </w:rPr>
        <w:t>ITT</w:t>
      </w:r>
      <w:r w:rsidR="005765B8" w:rsidRPr="00DE0EF1">
        <w:rPr>
          <w:color w:val="231F20"/>
        </w:rPr>
        <w:t xml:space="preserve">  </w:t>
      </w:r>
      <w:r w:rsidR="00022DB4" w:rsidRPr="00DE0EF1">
        <w:rPr>
          <w:color w:val="231F20"/>
        </w:rPr>
        <w:t>46.</w:t>
      </w:r>
    </w:p>
    <w:p w14:paraId="6E9156BA" w14:textId="1BC13C66" w:rsidR="0021200B" w:rsidRPr="00DE0EF1" w:rsidRDefault="00022DB4" w:rsidP="00321C47">
      <w:pPr>
        <w:pStyle w:val="ListParagraph"/>
        <w:numPr>
          <w:ilvl w:val="1"/>
          <w:numId w:val="71"/>
        </w:numPr>
        <w:tabs>
          <w:tab w:val="left" w:pos="1467"/>
        </w:tabs>
        <w:spacing w:before="160" w:after="120" w:line="230" w:lineRule="auto"/>
        <w:ind w:left="1473" w:right="836" w:hanging="622"/>
        <w:jc w:val="both"/>
      </w:pPr>
      <w:r w:rsidRPr="00DE0EF1">
        <w:rPr>
          <w:color w:val="231F20"/>
        </w:rPr>
        <w:t>Where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executed,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recommend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debars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w:t>
      </w:r>
    </w:p>
    <w:p w14:paraId="58B91947" w14:textId="54F3ABEF" w:rsidR="0021200B" w:rsidRPr="00DE0EF1" w:rsidRDefault="00022DB4" w:rsidP="00321C47">
      <w:pPr>
        <w:pStyle w:val="ListParagraph"/>
        <w:numPr>
          <w:ilvl w:val="1"/>
          <w:numId w:val="71"/>
        </w:numPr>
        <w:tabs>
          <w:tab w:val="left" w:pos="1467"/>
        </w:tabs>
        <w:spacing w:before="160" w:after="120" w:line="230" w:lineRule="auto"/>
        <w:ind w:left="1473" w:right="848" w:hanging="622"/>
        <w:jc w:val="both"/>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submits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enforceable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future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ITT3.1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10.2.</w:t>
      </w:r>
    </w:p>
    <w:p w14:paraId="500B8E6F" w14:textId="78E61D41" w:rsidR="0021200B" w:rsidRPr="00DE0EF1" w:rsidRDefault="00022DB4" w:rsidP="00321C47">
      <w:pPr>
        <w:pStyle w:val="ListParagraph"/>
        <w:numPr>
          <w:ilvl w:val="1"/>
          <w:numId w:val="71"/>
        </w:numPr>
        <w:tabs>
          <w:tab w:val="left" w:pos="1466"/>
        </w:tabs>
        <w:spacing w:before="160" w:after="120"/>
        <w:ind w:left="1465" w:hanging="615"/>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itself.</w:t>
      </w:r>
    </w:p>
    <w:p w14:paraId="666429C3" w14:textId="513B4F26" w:rsidR="0021200B" w:rsidRPr="00DE0EF1" w:rsidRDefault="00AD3CD9" w:rsidP="00321C47">
      <w:pPr>
        <w:pStyle w:val="Heading5"/>
        <w:numPr>
          <w:ilvl w:val="0"/>
          <w:numId w:val="71"/>
        </w:numPr>
        <w:tabs>
          <w:tab w:val="left" w:pos="1465"/>
          <w:tab w:val="left" w:pos="1466"/>
        </w:tabs>
        <w:spacing w:before="160" w:after="120"/>
        <w:ind w:left="1465" w:hanging="615"/>
      </w:pPr>
      <w:bookmarkStart w:id="20" w:name="_TOC_250037"/>
      <w:r w:rsidRPr="00DE0EF1">
        <w:rPr>
          <w:color w:val="231F20"/>
        </w:rPr>
        <w:t xml:space="preserve">Format and Signing </w:t>
      </w:r>
      <w:bookmarkEnd w:id="20"/>
      <w:r w:rsidRPr="00DE0EF1">
        <w:rPr>
          <w:color w:val="231F20"/>
        </w:rPr>
        <w:t>of Tender</w:t>
      </w:r>
    </w:p>
    <w:p w14:paraId="2BA31E32" w14:textId="7D7B1112" w:rsidR="0021200B" w:rsidRPr="00DE0EF1" w:rsidRDefault="00022DB4" w:rsidP="00321C47">
      <w:pPr>
        <w:pStyle w:val="ListParagraph"/>
        <w:numPr>
          <w:ilvl w:val="1"/>
          <w:numId w:val="71"/>
        </w:numPr>
        <w:tabs>
          <w:tab w:val="left" w:pos="1466"/>
        </w:tabs>
        <w:spacing w:before="160" w:after="120" w:line="230" w:lineRule="auto"/>
        <w:ind w:left="1473" w:right="848" w:hanging="623"/>
        <w:jc w:val="both"/>
      </w:pPr>
      <w:r w:rsidRPr="00DE0EF1">
        <w:rPr>
          <w:color w:val="231F20"/>
        </w:rPr>
        <w:lastRenderedPageBreak/>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comprising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mark</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12,</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number</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mark</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discrepancy</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prevail.</w:t>
      </w:r>
    </w:p>
    <w:p w14:paraId="2BCA1D69" w14:textId="08A129ED" w:rsidR="0021200B" w:rsidRPr="00DE0EF1" w:rsidRDefault="00022DB4" w:rsidP="00321C47">
      <w:pPr>
        <w:pStyle w:val="ListParagraph"/>
        <w:numPr>
          <w:ilvl w:val="1"/>
          <w:numId w:val="71"/>
        </w:numPr>
        <w:tabs>
          <w:tab w:val="left" w:pos="1466"/>
        </w:tabs>
        <w:spacing w:before="160" w:after="120" w:line="230" w:lineRule="auto"/>
        <w:ind w:left="1473" w:right="849" w:hanging="623"/>
        <w:jc w:val="both"/>
      </w:pP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mark</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“CONFIDENTIAL”</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conﬁdential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proprietary</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trade</w:t>
      </w:r>
      <w:r w:rsidR="005765B8" w:rsidRPr="00DE0EF1">
        <w:rPr>
          <w:color w:val="231F20"/>
        </w:rPr>
        <w:t xml:space="preserve">  </w:t>
      </w:r>
      <w:r w:rsidRPr="00DE0EF1">
        <w:rPr>
          <w:color w:val="231F20"/>
        </w:rPr>
        <w:t>secrets,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ﬁnancially</w:t>
      </w:r>
      <w:r w:rsidR="005765B8" w:rsidRPr="00DE0EF1">
        <w:rPr>
          <w:color w:val="231F20"/>
        </w:rPr>
        <w:t xml:space="preserve">  </w:t>
      </w:r>
      <w:r w:rsidRPr="00DE0EF1">
        <w:rPr>
          <w:color w:val="231F20"/>
        </w:rPr>
        <w:t>sensitive</w:t>
      </w:r>
      <w:r w:rsidR="005765B8" w:rsidRPr="00DE0EF1">
        <w:rPr>
          <w:color w:val="231F20"/>
        </w:rPr>
        <w:t xml:space="preserve">  </w:t>
      </w:r>
      <w:r w:rsidRPr="00DE0EF1">
        <w:rPr>
          <w:color w:val="231F20"/>
        </w:rPr>
        <w:t>information.</w:t>
      </w:r>
    </w:p>
    <w:p w14:paraId="03D7164C" w14:textId="3F7F3783" w:rsidR="0021200B" w:rsidRPr="00DE0EF1" w:rsidRDefault="00022DB4" w:rsidP="00321C47">
      <w:pPr>
        <w:pStyle w:val="ListParagraph"/>
        <w:numPr>
          <w:ilvl w:val="1"/>
          <w:numId w:val="71"/>
        </w:numPr>
        <w:tabs>
          <w:tab w:val="left" w:pos="1466"/>
        </w:tabs>
        <w:spacing w:before="160" w:after="120" w:line="230" w:lineRule="auto"/>
        <w:ind w:left="1472" w:right="849" w:hanging="622"/>
        <w:jc w:val="both"/>
      </w:pP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typed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indelible</w:t>
      </w:r>
      <w:r w:rsidR="005765B8" w:rsidRPr="00DE0EF1">
        <w:rPr>
          <w:color w:val="231F20"/>
        </w:rPr>
        <w:t xml:space="preserve">  </w:t>
      </w:r>
      <w:r w:rsidRPr="00DE0EF1">
        <w:rPr>
          <w:color w:val="231F20"/>
        </w:rPr>
        <w:t>ink</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consist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conﬁrmation</w:t>
      </w:r>
      <w:r w:rsidR="005765B8" w:rsidRPr="00DE0EF1">
        <w:rPr>
          <w:color w:val="231F20"/>
        </w:rPr>
        <w:t xml:space="preserve">  </w:t>
      </w:r>
      <w:r w:rsidRPr="00DE0EF1">
        <w:rPr>
          <w:b/>
          <w:color w:val="231F20"/>
        </w:rPr>
        <w:t>as</w:t>
      </w:r>
      <w:r w:rsidR="005765B8" w:rsidRPr="00DE0EF1">
        <w:rPr>
          <w:b/>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attached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position</w:t>
      </w:r>
      <w:r w:rsidR="005765B8" w:rsidRPr="00DE0EF1">
        <w:rPr>
          <w:color w:val="231F20"/>
        </w:rPr>
        <w:t xml:space="preserve">  </w:t>
      </w:r>
      <w:r w:rsidRPr="00DE0EF1">
        <w:rPr>
          <w:color w:val="231F20"/>
        </w:rPr>
        <w:t>held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signing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typed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printed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pages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entries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amendments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or</w:t>
      </w:r>
      <w:r w:rsidR="005765B8" w:rsidRPr="00DE0EF1">
        <w:rPr>
          <w:color w:val="231F20"/>
        </w:rPr>
        <w:t xml:space="preserve">  </w:t>
      </w:r>
      <w:r w:rsidR="00AD3CD9" w:rsidRPr="00DE0EF1">
        <w:rPr>
          <w:color w:val="231F20"/>
        </w:rPr>
        <w:t>initialed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signing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6D7F0A38" w14:textId="1D0A56DA" w:rsidR="0021200B" w:rsidRPr="00DE0EF1" w:rsidRDefault="00022DB4" w:rsidP="00321C47">
      <w:pPr>
        <w:pStyle w:val="ListParagraph"/>
        <w:numPr>
          <w:ilvl w:val="1"/>
          <w:numId w:val="71"/>
        </w:numPr>
        <w:tabs>
          <w:tab w:val="left" w:pos="1466"/>
        </w:tabs>
        <w:spacing w:before="160" w:after="120" w:line="230" w:lineRule="auto"/>
        <w:ind w:left="1472" w:right="849" w:hanging="622"/>
        <w:jc w:val="both"/>
      </w:pP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binding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evidenced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power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attorney</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representatives.</w:t>
      </w:r>
    </w:p>
    <w:p w14:paraId="3DB7F16B" w14:textId="17EE2888" w:rsidR="0021200B" w:rsidRPr="00DE0EF1" w:rsidRDefault="00022DB4" w:rsidP="00321C47">
      <w:pPr>
        <w:pStyle w:val="ListParagraph"/>
        <w:numPr>
          <w:ilvl w:val="1"/>
          <w:numId w:val="71"/>
        </w:numPr>
        <w:tabs>
          <w:tab w:val="left" w:pos="1466"/>
        </w:tabs>
        <w:spacing w:before="246" w:line="230" w:lineRule="auto"/>
        <w:ind w:left="1472" w:right="849" w:hanging="622"/>
        <w:jc w:val="both"/>
      </w:pPr>
      <w:r w:rsidRPr="00DE0EF1">
        <w:rPr>
          <w:color w:val="231F20"/>
        </w:rPr>
        <w:t>Any</w:t>
      </w:r>
      <w:r w:rsidR="005765B8" w:rsidRPr="00DE0EF1">
        <w:rPr>
          <w:color w:val="231F20"/>
        </w:rPr>
        <w:t xml:space="preserve">  </w:t>
      </w:r>
      <w:r w:rsidRPr="00DE0EF1">
        <w:rPr>
          <w:color w:val="231F20"/>
        </w:rPr>
        <w:t>inter-lineation,</w:t>
      </w:r>
      <w:r w:rsidR="005765B8" w:rsidRPr="00DE0EF1">
        <w:rPr>
          <w:color w:val="231F20"/>
        </w:rPr>
        <w:t xml:space="preserve">  </w:t>
      </w:r>
      <w:r w:rsidRPr="00DE0EF1">
        <w:rPr>
          <w:color w:val="231F20"/>
        </w:rPr>
        <w:t>erasures,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overwriting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or</w:t>
      </w:r>
      <w:r w:rsidR="005765B8" w:rsidRPr="00DE0EF1">
        <w:rPr>
          <w:color w:val="231F20"/>
        </w:rPr>
        <w:t xml:space="preserve">  </w:t>
      </w:r>
      <w:r w:rsidR="00AD3CD9" w:rsidRPr="00DE0EF1">
        <w:rPr>
          <w:color w:val="231F20"/>
        </w:rPr>
        <w:t>initialed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signing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54B55F13" w14:textId="2A244550" w:rsidR="0021200B" w:rsidRPr="00DE0EF1" w:rsidRDefault="00022DB4">
      <w:pPr>
        <w:pStyle w:val="Heading5"/>
        <w:tabs>
          <w:tab w:val="left" w:pos="1497"/>
        </w:tabs>
        <w:spacing w:before="237"/>
        <w:ind w:left="849"/>
      </w:pPr>
      <w:bookmarkStart w:id="21" w:name="_TOC_250036"/>
      <w:r w:rsidRPr="00DE0EF1">
        <w:rPr>
          <w:color w:val="231F20"/>
        </w:rPr>
        <w:t>D.</w:t>
      </w:r>
      <w:r w:rsidRPr="00DE0EF1">
        <w:rPr>
          <w:color w:val="231F20"/>
        </w:rPr>
        <w:tab/>
      </w:r>
      <w:r w:rsidR="00AD3CD9" w:rsidRPr="00DE0EF1">
        <w:rPr>
          <w:color w:val="231F20"/>
        </w:rPr>
        <w:t xml:space="preserve">Submission and Opening </w:t>
      </w:r>
      <w:bookmarkEnd w:id="21"/>
      <w:r w:rsidR="00AD3CD9" w:rsidRPr="00DE0EF1">
        <w:rPr>
          <w:color w:val="231F20"/>
        </w:rPr>
        <w:t>of Tenders</w:t>
      </w:r>
    </w:p>
    <w:p w14:paraId="4D0D4780" w14:textId="3BD3BA61" w:rsidR="0021200B" w:rsidRPr="00DE0EF1" w:rsidRDefault="00AD3CD9" w:rsidP="00321C47">
      <w:pPr>
        <w:pStyle w:val="Heading5"/>
        <w:numPr>
          <w:ilvl w:val="0"/>
          <w:numId w:val="65"/>
        </w:numPr>
        <w:tabs>
          <w:tab w:val="left" w:pos="1464"/>
          <w:tab w:val="left" w:pos="1465"/>
        </w:tabs>
        <w:spacing w:before="234"/>
      </w:pPr>
      <w:bookmarkStart w:id="22" w:name="_TOC_250035"/>
      <w:r w:rsidRPr="00DE0EF1">
        <w:rPr>
          <w:color w:val="231F20"/>
        </w:rPr>
        <w:t xml:space="preserve">Sealing and Marking </w:t>
      </w:r>
      <w:bookmarkEnd w:id="22"/>
      <w:r w:rsidRPr="00DE0EF1">
        <w:rPr>
          <w:color w:val="231F20"/>
        </w:rPr>
        <w:t>of Tenders</w:t>
      </w:r>
    </w:p>
    <w:p w14:paraId="117CCD0C" w14:textId="6982AFF3" w:rsidR="0021200B" w:rsidRPr="00DE0EF1" w:rsidRDefault="00022DB4" w:rsidP="00321C47">
      <w:pPr>
        <w:pStyle w:val="ListParagraph"/>
        <w:numPr>
          <w:ilvl w:val="1"/>
          <w:numId w:val="65"/>
        </w:numPr>
        <w:tabs>
          <w:tab w:val="left" w:pos="1465"/>
        </w:tabs>
        <w:spacing w:before="243" w:line="230" w:lineRule="auto"/>
        <w:ind w:right="849"/>
        <w:jc w:val="both"/>
      </w:pPr>
      <w:r w:rsidRPr="00DE0EF1">
        <w:rPr>
          <w:color w:val="231F20"/>
        </w:rPr>
        <w:t>Depending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sizes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weight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deliver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bearing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addressed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warning</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separate,</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envelopes:</w:t>
      </w:r>
    </w:p>
    <w:p w14:paraId="7BD30D23" w14:textId="288DC393" w:rsidR="0021200B" w:rsidRPr="00DE0EF1" w:rsidRDefault="00022DB4" w:rsidP="00321C47">
      <w:pPr>
        <w:pStyle w:val="ListParagraph"/>
        <w:numPr>
          <w:ilvl w:val="2"/>
          <w:numId w:val="65"/>
        </w:numPr>
        <w:tabs>
          <w:tab w:val="left" w:pos="1974"/>
          <w:tab w:val="left" w:pos="1975"/>
        </w:tabs>
        <w:spacing w:line="230" w:lineRule="auto"/>
        <w:ind w:right="849"/>
      </w:pPr>
      <w:r w:rsidRPr="00DE0EF1">
        <w:rPr>
          <w:color w:val="231F20"/>
        </w:rPr>
        <w:t>in</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comprising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and</w:t>
      </w:r>
    </w:p>
    <w:p w14:paraId="6AABF85D" w14:textId="1DD059AD" w:rsidR="0021200B" w:rsidRPr="00DE0EF1" w:rsidRDefault="00022DB4" w:rsidP="00321C47">
      <w:pPr>
        <w:pStyle w:val="ListParagraph"/>
        <w:numPr>
          <w:ilvl w:val="2"/>
          <w:numId w:val="65"/>
        </w:numPr>
        <w:tabs>
          <w:tab w:val="left" w:pos="1974"/>
          <w:tab w:val="left" w:pos="1975"/>
          <w:tab w:val="left" w:pos="9630"/>
        </w:tabs>
        <w:spacing w:line="242" w:lineRule="exact"/>
        <w:ind w:right="750"/>
        <w:jc w:val="both"/>
      </w:pPr>
      <w:r w:rsidRPr="00DE0EF1">
        <w:rPr>
          <w:color w:val="231F20"/>
        </w:rPr>
        <w:t>in</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p>
    <w:p w14:paraId="62640357" w14:textId="79EF52CC" w:rsidR="0021200B" w:rsidRPr="00DE0EF1" w:rsidRDefault="00022DB4" w:rsidP="00321C47">
      <w:pPr>
        <w:pStyle w:val="ListParagraph"/>
        <w:numPr>
          <w:ilvl w:val="2"/>
          <w:numId w:val="65"/>
        </w:numPr>
        <w:tabs>
          <w:tab w:val="left" w:pos="1974"/>
          <w:tab w:val="left" w:pos="1975"/>
        </w:tabs>
        <w:spacing w:line="244" w:lineRule="exact"/>
      </w:pPr>
      <w:r w:rsidRPr="00DE0EF1">
        <w:rPr>
          <w:color w:val="231F20"/>
        </w:rPr>
        <w:t>if</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12,</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relevant:</w:t>
      </w:r>
    </w:p>
    <w:p w14:paraId="31E10E9A" w14:textId="558CBAB8" w:rsidR="0021200B" w:rsidRPr="00DE0EF1" w:rsidRDefault="00022DB4" w:rsidP="00321C47">
      <w:pPr>
        <w:pStyle w:val="ListParagraph"/>
        <w:numPr>
          <w:ilvl w:val="3"/>
          <w:numId w:val="65"/>
        </w:numPr>
        <w:tabs>
          <w:tab w:val="left" w:pos="2390"/>
          <w:tab w:val="left" w:pos="2391"/>
        </w:tabs>
        <w:spacing w:line="230" w:lineRule="auto"/>
        <w:ind w:right="850" w:hanging="416"/>
      </w:pPr>
      <w:r w:rsidRPr="00DE0EF1">
        <w:rPr>
          <w:color w:val="231F20"/>
        </w:rPr>
        <w:t>in</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p>
    <w:p w14:paraId="21F9F64D" w14:textId="739843EC" w:rsidR="0021200B" w:rsidRPr="00DE0EF1" w:rsidRDefault="00022DB4" w:rsidP="00321C47">
      <w:pPr>
        <w:pStyle w:val="ListParagraph"/>
        <w:numPr>
          <w:ilvl w:val="3"/>
          <w:numId w:val="65"/>
        </w:numPr>
        <w:tabs>
          <w:tab w:val="left" w:pos="2390"/>
          <w:tab w:val="left" w:pos="2391"/>
        </w:tabs>
        <w:spacing w:line="230" w:lineRule="auto"/>
        <w:ind w:right="850" w:hanging="416"/>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p>
    <w:p w14:paraId="4E61765F" w14:textId="047D59B2" w:rsidR="0021200B" w:rsidRPr="00DE0EF1" w:rsidRDefault="00022DB4" w:rsidP="00321C47">
      <w:pPr>
        <w:pStyle w:val="ListParagraph"/>
        <w:numPr>
          <w:ilvl w:val="1"/>
          <w:numId w:val="65"/>
        </w:numPr>
        <w:tabs>
          <w:tab w:val="left" w:pos="1466"/>
          <w:tab w:val="left" w:pos="1467"/>
        </w:tabs>
        <w:spacing w:before="172" w:line="248" w:lineRule="exact"/>
        <w:ind w:left="1466"/>
      </w:pPr>
      <w:r w:rsidRPr="00DE0EF1">
        <w:rPr>
          <w:color w:val="231F20"/>
        </w:rPr>
        <w:t>The</w:t>
      </w:r>
      <w:r w:rsidR="005765B8" w:rsidRPr="00DE0EF1">
        <w:rPr>
          <w:color w:val="231F20"/>
        </w:rPr>
        <w:t xml:space="preserve">  </w:t>
      </w:r>
      <w:r w:rsidRPr="00DE0EF1">
        <w:rPr>
          <w:color w:val="231F20"/>
        </w:rPr>
        <w:t>inner</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containers</w:t>
      </w:r>
      <w:r w:rsidR="005765B8" w:rsidRPr="00DE0EF1">
        <w:rPr>
          <w:color w:val="231F20"/>
        </w:rPr>
        <w:t xml:space="preserve">  </w:t>
      </w:r>
      <w:r w:rsidRPr="00DE0EF1">
        <w:rPr>
          <w:color w:val="231F20"/>
        </w:rPr>
        <w:t>shall:</w:t>
      </w:r>
    </w:p>
    <w:p w14:paraId="0C06F208" w14:textId="7E92EE30" w:rsidR="0021200B" w:rsidRPr="00DE0EF1" w:rsidRDefault="00AD3CD9" w:rsidP="00321C47">
      <w:pPr>
        <w:pStyle w:val="ListParagraph"/>
        <w:numPr>
          <w:ilvl w:val="2"/>
          <w:numId w:val="65"/>
        </w:numPr>
        <w:tabs>
          <w:tab w:val="left" w:pos="1976"/>
          <w:tab w:val="left" w:pos="1977"/>
        </w:tabs>
        <w:spacing w:line="244" w:lineRule="exact"/>
        <w:ind w:left="1976"/>
      </w:pPr>
      <w:r w:rsidRPr="00DE0EF1">
        <w:rPr>
          <w:color w:val="231F20"/>
        </w:rPr>
        <w:t>bear the</w:t>
      </w:r>
      <w:r w:rsidR="005765B8" w:rsidRPr="00DE0EF1">
        <w:rPr>
          <w:color w:val="231F20"/>
        </w:rPr>
        <w:t xml:space="preserve">  </w:t>
      </w:r>
      <w:r w:rsidR="00022DB4" w:rsidRPr="00DE0EF1">
        <w:rPr>
          <w:color w:val="231F20"/>
        </w:rPr>
        <w:t>name</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address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Procuring</w:t>
      </w:r>
      <w:r w:rsidR="005765B8" w:rsidRPr="00DE0EF1">
        <w:rPr>
          <w:color w:val="231F20"/>
        </w:rPr>
        <w:t xml:space="preserve">  </w:t>
      </w:r>
      <w:r w:rsidR="00022DB4" w:rsidRPr="00DE0EF1">
        <w:rPr>
          <w:color w:val="231F20"/>
        </w:rPr>
        <w:t>Entity.</w:t>
      </w:r>
    </w:p>
    <w:p w14:paraId="017FD661" w14:textId="3AA3DD70" w:rsidR="0021200B" w:rsidRPr="00DE0EF1" w:rsidRDefault="00022DB4" w:rsidP="00321C47">
      <w:pPr>
        <w:pStyle w:val="ListParagraph"/>
        <w:numPr>
          <w:ilvl w:val="2"/>
          <w:numId w:val="65"/>
        </w:numPr>
        <w:tabs>
          <w:tab w:val="left" w:pos="1976"/>
          <w:tab w:val="left" w:pos="1977"/>
        </w:tabs>
        <w:spacing w:line="244" w:lineRule="exact"/>
        <w:ind w:left="1976"/>
      </w:pPr>
      <w:r w:rsidRPr="00DE0EF1">
        <w:rPr>
          <w:color w:val="231F20"/>
        </w:rPr>
        <w:t>bear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p>
    <w:p w14:paraId="205006EE" w14:textId="758D5CB9" w:rsidR="0021200B" w:rsidRPr="00DE0EF1" w:rsidRDefault="00AD3CD9" w:rsidP="00321C47">
      <w:pPr>
        <w:pStyle w:val="ListParagraph"/>
        <w:numPr>
          <w:ilvl w:val="2"/>
          <w:numId w:val="65"/>
        </w:numPr>
        <w:tabs>
          <w:tab w:val="left" w:pos="1976"/>
          <w:tab w:val="left" w:pos="1977"/>
        </w:tabs>
        <w:spacing w:line="248" w:lineRule="exact"/>
        <w:ind w:left="1976"/>
      </w:pPr>
      <w:r w:rsidRPr="00DE0EF1">
        <w:rPr>
          <w:color w:val="231F20"/>
        </w:rPr>
        <w:t>bear the</w:t>
      </w:r>
      <w:r w:rsidR="005765B8" w:rsidRPr="00DE0EF1">
        <w:rPr>
          <w:color w:val="231F20"/>
        </w:rPr>
        <w:t xml:space="preserve">  </w:t>
      </w:r>
      <w:r w:rsidR="00022DB4" w:rsidRPr="00DE0EF1">
        <w:rPr>
          <w:color w:val="231F20"/>
        </w:rPr>
        <w:t>name</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Reference</w:t>
      </w:r>
      <w:r w:rsidR="005765B8" w:rsidRPr="00DE0EF1">
        <w:rPr>
          <w:color w:val="231F20"/>
        </w:rPr>
        <w:t xml:space="preserve">  </w:t>
      </w:r>
      <w:r w:rsidR="00022DB4" w:rsidRPr="00DE0EF1">
        <w:rPr>
          <w:color w:val="231F20"/>
        </w:rPr>
        <w:t>number</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p>
    <w:p w14:paraId="39269B13" w14:textId="2E54D16D" w:rsidR="0021200B" w:rsidRPr="00DE0EF1" w:rsidRDefault="00022DB4" w:rsidP="00321C47">
      <w:pPr>
        <w:pStyle w:val="ListParagraph"/>
        <w:numPr>
          <w:ilvl w:val="1"/>
          <w:numId w:val="65"/>
        </w:numPr>
        <w:tabs>
          <w:tab w:val="left" w:pos="1466"/>
          <w:tab w:val="left" w:pos="1467"/>
        </w:tabs>
        <w:spacing w:before="234" w:line="248" w:lineRule="exact"/>
        <w:ind w:left="1466"/>
      </w:pPr>
      <w:r w:rsidRPr="00DE0EF1">
        <w:rPr>
          <w:color w:val="231F20"/>
        </w:rPr>
        <w:t>Where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cannot</w:t>
      </w:r>
      <w:r w:rsidR="005765B8" w:rsidRPr="00DE0EF1">
        <w:rPr>
          <w:color w:val="231F20"/>
        </w:rPr>
        <w:t xml:space="preserve">  </w:t>
      </w:r>
      <w:r w:rsidRPr="00DE0EF1">
        <w:rPr>
          <w:color w:val="231F20"/>
        </w:rPr>
        <w:t>ﬁt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box,</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p>
    <w:p w14:paraId="1917F93D" w14:textId="513D7D64" w:rsidR="0021200B" w:rsidRPr="00DE0EF1" w:rsidRDefault="00AD3CD9" w:rsidP="00321C47">
      <w:pPr>
        <w:pStyle w:val="ListParagraph"/>
        <w:numPr>
          <w:ilvl w:val="2"/>
          <w:numId w:val="65"/>
        </w:numPr>
        <w:tabs>
          <w:tab w:val="left" w:pos="1976"/>
          <w:tab w:val="left" w:pos="1977"/>
        </w:tabs>
        <w:spacing w:line="244" w:lineRule="exact"/>
        <w:ind w:left="1983" w:hanging="517"/>
      </w:pPr>
      <w:r w:rsidRPr="00DE0EF1">
        <w:rPr>
          <w:color w:val="231F20"/>
        </w:rPr>
        <w:t xml:space="preserve">Specify in the </w:t>
      </w:r>
      <w:r w:rsidRPr="00255C3D">
        <w:rPr>
          <w:b/>
          <w:bCs/>
          <w:color w:val="231F20"/>
        </w:rPr>
        <w:t>TDS</w:t>
      </w:r>
      <w:r w:rsidRPr="00DE0EF1">
        <w:rPr>
          <w:b/>
          <w:color w:val="231F20"/>
        </w:rPr>
        <w:t xml:space="preserve"> where</w:t>
      </w:r>
      <w:r w:rsidRPr="00DE0EF1">
        <w:rPr>
          <w:color w:val="231F20"/>
        </w:rPr>
        <w:t xml:space="preserve"> such documents should be received</w:t>
      </w:r>
      <w:r w:rsidR="00022DB4" w:rsidRPr="00DE0EF1">
        <w:rPr>
          <w:color w:val="231F20"/>
        </w:rPr>
        <w:t>.</w:t>
      </w:r>
    </w:p>
    <w:p w14:paraId="47C16656" w14:textId="2CABD354" w:rsidR="0021200B" w:rsidRPr="00DE0EF1" w:rsidRDefault="00022DB4" w:rsidP="00321C47">
      <w:pPr>
        <w:pStyle w:val="ListParagraph"/>
        <w:numPr>
          <w:ilvl w:val="2"/>
          <w:numId w:val="65"/>
        </w:numPr>
        <w:tabs>
          <w:tab w:val="left" w:pos="1976"/>
          <w:tab w:val="left" w:pos="1977"/>
        </w:tabs>
        <w:spacing w:before="4" w:line="230" w:lineRule="auto"/>
        <w:ind w:left="1983" w:right="852" w:hanging="517"/>
      </w:pPr>
      <w:r w:rsidRPr="00DE0EF1">
        <w:rPr>
          <w:color w:val="231F20"/>
        </w:rPr>
        <w:t>maintain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acknowledgement</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note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specifying</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p>
    <w:p w14:paraId="617FCE87" w14:textId="2BAED276" w:rsidR="0021200B" w:rsidRPr="00DE0EF1" w:rsidRDefault="00022DB4" w:rsidP="00321C47">
      <w:pPr>
        <w:pStyle w:val="ListParagraph"/>
        <w:numPr>
          <w:ilvl w:val="2"/>
          <w:numId w:val="65"/>
        </w:numPr>
        <w:tabs>
          <w:tab w:val="left" w:pos="1976"/>
          <w:tab w:val="left" w:pos="1977"/>
        </w:tabs>
        <w:spacing w:before="2" w:line="230" w:lineRule="auto"/>
        <w:ind w:left="1983" w:right="852" w:hanging="517"/>
      </w:pPr>
      <w:r w:rsidRPr="00DE0EF1">
        <w:rPr>
          <w:color w:val="231F20"/>
        </w:rPr>
        <w:t>Ensure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handed</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committee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p>
    <w:p w14:paraId="7F22F059" w14:textId="498F0651" w:rsidR="0021200B" w:rsidRPr="00DE0EF1" w:rsidRDefault="00022DB4" w:rsidP="00321C47">
      <w:pPr>
        <w:pStyle w:val="ListParagraph"/>
        <w:numPr>
          <w:ilvl w:val="1"/>
          <w:numId w:val="65"/>
        </w:numPr>
        <w:tabs>
          <w:tab w:val="left" w:pos="1467"/>
        </w:tabs>
        <w:spacing w:before="245" w:line="230" w:lineRule="auto"/>
        <w:ind w:left="1473" w:right="852" w:hanging="622"/>
        <w:jc w:val="both"/>
      </w:pPr>
      <w:r w:rsidRPr="00DE0EF1">
        <w:rPr>
          <w:color w:val="231F20"/>
        </w:rPr>
        <w:t>If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the</w:t>
      </w:r>
      <w:r w:rsidR="005765B8" w:rsidRPr="00DE0EF1">
        <w:rPr>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color w:val="231F20"/>
        </w:rPr>
        <w:t>will</w:t>
      </w:r>
      <w:r w:rsidR="005765B8" w:rsidRPr="00DE0EF1">
        <w:rPr>
          <w:color w:val="231F20"/>
        </w:rPr>
        <w:t xml:space="preserve">  </w:t>
      </w:r>
      <w:r w:rsidRPr="00DE0EF1">
        <w:rPr>
          <w:color w:val="231F20"/>
        </w:rPr>
        <w:t>assume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responsibility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misplacement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premature</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00AD3CD9" w:rsidRPr="00DE0EF1">
        <w:rPr>
          <w:color w:val="231F20"/>
        </w:rPr>
        <w:t>Tenders misplaced or opened prematurely will not be accepted</w:t>
      </w:r>
      <w:r w:rsidRPr="00DE0EF1">
        <w:rPr>
          <w:color w:val="231F20"/>
        </w:rPr>
        <w:t>.</w:t>
      </w:r>
    </w:p>
    <w:p w14:paraId="7A6B8854" w14:textId="7A663F73" w:rsidR="0021200B" w:rsidRPr="00DE0EF1" w:rsidRDefault="00AD3CD9" w:rsidP="00321C47">
      <w:pPr>
        <w:pStyle w:val="Heading5"/>
        <w:numPr>
          <w:ilvl w:val="0"/>
          <w:numId w:val="64"/>
        </w:numPr>
        <w:tabs>
          <w:tab w:val="left" w:pos="1465"/>
          <w:tab w:val="left" w:pos="1467"/>
        </w:tabs>
      </w:pPr>
      <w:bookmarkStart w:id="23" w:name="_TOC_250034"/>
      <w:r w:rsidRPr="00DE0EF1">
        <w:rPr>
          <w:color w:val="231F20"/>
        </w:rPr>
        <w:lastRenderedPageBreak/>
        <w:t xml:space="preserve">Deadline for Submission </w:t>
      </w:r>
      <w:bookmarkEnd w:id="23"/>
      <w:r w:rsidRPr="00DE0EF1">
        <w:rPr>
          <w:color w:val="231F20"/>
        </w:rPr>
        <w:t>of Tenders</w:t>
      </w:r>
    </w:p>
    <w:p w14:paraId="0A5A046B" w14:textId="6A4BBB4B" w:rsidR="0021200B" w:rsidRPr="00DE0EF1" w:rsidRDefault="00022DB4" w:rsidP="00321C47">
      <w:pPr>
        <w:pStyle w:val="ListParagraph"/>
        <w:numPr>
          <w:ilvl w:val="1"/>
          <w:numId w:val="64"/>
        </w:numPr>
        <w:tabs>
          <w:tab w:val="left" w:pos="1467"/>
        </w:tabs>
        <w:spacing w:before="242" w:line="230" w:lineRule="auto"/>
        <w:ind w:right="852" w:hanging="614"/>
        <w:jc w:val="both"/>
      </w:pPr>
      <w:r w:rsidRPr="00DE0EF1">
        <w:rPr>
          <w:color w:val="231F20"/>
        </w:rPr>
        <w:t>Tenders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When</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electronically.</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electronically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follow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electronic</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procedures</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p>
    <w:p w14:paraId="3A6820C3" w14:textId="06CA8E44" w:rsidR="0021200B" w:rsidRPr="00DE0EF1" w:rsidRDefault="00022DB4" w:rsidP="00321C47">
      <w:pPr>
        <w:pStyle w:val="ListParagraph"/>
        <w:numPr>
          <w:ilvl w:val="1"/>
          <w:numId w:val="64"/>
        </w:numPr>
        <w:tabs>
          <w:tab w:val="left" w:pos="1466"/>
        </w:tabs>
        <w:spacing w:before="247" w:line="230" w:lineRule="auto"/>
        <w:ind w:right="838"/>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discretion,</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amending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ITT7,</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previously</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thereafter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extended.</w:t>
      </w:r>
    </w:p>
    <w:p w14:paraId="2DB2F161" w14:textId="77777777" w:rsidR="00D439E6" w:rsidRPr="00DE0EF1" w:rsidRDefault="00D439E6" w:rsidP="00D439E6">
      <w:pPr>
        <w:pStyle w:val="ListParagraph"/>
        <w:tabs>
          <w:tab w:val="left" w:pos="1466"/>
        </w:tabs>
        <w:spacing w:before="247" w:line="230" w:lineRule="auto"/>
        <w:ind w:left="1465" w:right="838" w:firstLine="0"/>
        <w:jc w:val="both"/>
      </w:pPr>
    </w:p>
    <w:p w14:paraId="47BDB2E7" w14:textId="2A94EC18" w:rsidR="0021200B" w:rsidRPr="00DE0EF1" w:rsidRDefault="00AD3CD9" w:rsidP="00321C47">
      <w:pPr>
        <w:pStyle w:val="Heading5"/>
        <w:numPr>
          <w:ilvl w:val="0"/>
          <w:numId w:val="64"/>
        </w:numPr>
        <w:tabs>
          <w:tab w:val="left" w:pos="1465"/>
          <w:tab w:val="left" w:pos="1466"/>
        </w:tabs>
        <w:ind w:left="1465"/>
      </w:pPr>
      <w:r w:rsidRPr="00DE0EF1">
        <w:rPr>
          <w:color w:val="231F20"/>
        </w:rPr>
        <w:t>Late Tenders</w:t>
      </w:r>
    </w:p>
    <w:p w14:paraId="53852E7E" w14:textId="4C68C5A1" w:rsidR="0021200B" w:rsidRPr="00DE0EF1" w:rsidRDefault="00022DB4" w:rsidP="00321C47">
      <w:pPr>
        <w:pStyle w:val="ListParagraph"/>
        <w:numPr>
          <w:ilvl w:val="1"/>
          <w:numId w:val="64"/>
        </w:numPr>
        <w:tabs>
          <w:tab w:val="left" w:pos="1466"/>
        </w:tabs>
        <w:spacing w:before="242" w:line="230" w:lineRule="auto"/>
        <w:ind w:right="852"/>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arrives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declared</w:t>
      </w:r>
      <w:r w:rsidR="005765B8" w:rsidRPr="00DE0EF1">
        <w:rPr>
          <w:color w:val="231F20"/>
        </w:rPr>
        <w:t xml:space="preserve">  </w:t>
      </w:r>
      <w:r w:rsidRPr="00DE0EF1">
        <w:rPr>
          <w:color w:val="231F20"/>
        </w:rPr>
        <w:t>late,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unopened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37558B2A" w14:textId="099263E9" w:rsidR="0021200B" w:rsidRPr="00DE0EF1" w:rsidRDefault="00022DB4" w:rsidP="00321C47">
      <w:pPr>
        <w:pStyle w:val="Heading5"/>
        <w:numPr>
          <w:ilvl w:val="0"/>
          <w:numId w:val="64"/>
        </w:numPr>
        <w:tabs>
          <w:tab w:val="left" w:pos="1465"/>
          <w:tab w:val="left" w:pos="1466"/>
        </w:tabs>
        <w:ind w:left="1465"/>
      </w:pPr>
      <w:bookmarkStart w:id="24" w:name="_TOC_250032"/>
      <w:r w:rsidRPr="00DE0EF1">
        <w:rPr>
          <w:color w:val="231F20"/>
        </w:rPr>
        <w:t>Withdrawal</w:t>
      </w:r>
      <w:r w:rsidR="00AD3CD9" w:rsidRPr="00DE0EF1">
        <w:rPr>
          <w:color w:val="231F20"/>
        </w:rPr>
        <w:t xml:space="preserve">, Substitution, and Modiﬁcation </w:t>
      </w:r>
      <w:bookmarkEnd w:id="24"/>
      <w:r w:rsidR="00AD3CD9" w:rsidRPr="00DE0EF1">
        <w:rPr>
          <w:color w:val="231F20"/>
        </w:rPr>
        <w:t>of Tenders</w:t>
      </w:r>
    </w:p>
    <w:p w14:paraId="67C8999B" w14:textId="61837ED1" w:rsidR="0021200B" w:rsidRPr="00DE0EF1" w:rsidRDefault="00022DB4" w:rsidP="00321C47">
      <w:pPr>
        <w:pStyle w:val="ListParagraph"/>
        <w:numPr>
          <w:ilvl w:val="1"/>
          <w:numId w:val="64"/>
        </w:numPr>
        <w:tabs>
          <w:tab w:val="left" w:pos="1466"/>
        </w:tabs>
        <w:spacing w:before="243" w:line="230" w:lineRule="auto"/>
        <w:ind w:right="852"/>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withdraw,</w:t>
      </w:r>
      <w:r w:rsidR="005765B8" w:rsidRPr="00DE0EF1">
        <w:rPr>
          <w:color w:val="231F20"/>
        </w:rPr>
        <w:t xml:space="preserve">  </w:t>
      </w:r>
      <w:r w:rsidRPr="00DE0EF1">
        <w:rPr>
          <w:color w:val="231F20"/>
        </w:rPr>
        <w:t>substitute,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modify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sending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power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attorney)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ITT19.3,</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notices</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accompany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notices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p>
    <w:p w14:paraId="15B9B6DD" w14:textId="184FE1AE" w:rsidR="0021200B" w:rsidRPr="00DE0EF1" w:rsidRDefault="00022DB4" w:rsidP="00321C47">
      <w:pPr>
        <w:pStyle w:val="ListParagraph"/>
        <w:numPr>
          <w:ilvl w:val="2"/>
          <w:numId w:val="64"/>
        </w:numPr>
        <w:tabs>
          <w:tab w:val="left" w:pos="1983"/>
        </w:tabs>
        <w:spacing w:before="4" w:line="230" w:lineRule="auto"/>
        <w:ind w:right="853" w:hanging="524"/>
        <w:jc w:val="both"/>
      </w:pPr>
      <w:r w:rsidRPr="00DE0EF1">
        <w:rPr>
          <w:color w:val="231F20"/>
        </w:rPr>
        <w:t>prepared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20</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21</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notices</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“MODIFICATION;”</w:t>
      </w:r>
      <w:r w:rsidR="005765B8" w:rsidRPr="00DE0EF1">
        <w:rPr>
          <w:color w:val="231F20"/>
        </w:rPr>
        <w:t xml:space="preserve">  </w:t>
      </w:r>
      <w:r w:rsidRPr="00DE0EF1">
        <w:rPr>
          <w:color w:val="231F20"/>
        </w:rPr>
        <w:t>and</w:t>
      </w:r>
    </w:p>
    <w:p w14:paraId="10A8F0D0" w14:textId="2F2723FD" w:rsidR="0021200B" w:rsidRPr="00DE0EF1" w:rsidRDefault="00022DB4" w:rsidP="00321C47">
      <w:pPr>
        <w:pStyle w:val="ListParagraph"/>
        <w:numPr>
          <w:ilvl w:val="2"/>
          <w:numId w:val="64"/>
        </w:numPr>
        <w:tabs>
          <w:tab w:val="left" w:pos="1982"/>
          <w:tab w:val="left" w:pos="1983"/>
        </w:tabs>
        <w:spacing w:before="2" w:line="230" w:lineRule="auto"/>
        <w:ind w:right="853" w:hanging="525"/>
      </w:pP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22.</w:t>
      </w:r>
    </w:p>
    <w:p w14:paraId="3C2B1BB4" w14:textId="7530E333" w:rsidR="0021200B" w:rsidRPr="00DE0EF1" w:rsidRDefault="00022DB4" w:rsidP="00321C47">
      <w:pPr>
        <w:pStyle w:val="ListParagraph"/>
        <w:numPr>
          <w:ilvl w:val="1"/>
          <w:numId w:val="63"/>
        </w:numPr>
        <w:tabs>
          <w:tab w:val="left" w:pos="1449"/>
          <w:tab w:val="left" w:pos="1450"/>
        </w:tabs>
        <w:spacing w:before="237"/>
        <w:ind w:hanging="615"/>
      </w:pPr>
      <w:r w:rsidRPr="00DE0EF1">
        <w:rPr>
          <w:color w:val="231F20"/>
        </w:rPr>
        <w:t>Tenders</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withdrawn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23.1</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unopened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p>
    <w:p w14:paraId="5CD28E72" w14:textId="362C7CC6" w:rsidR="0021200B" w:rsidRPr="00DE0EF1" w:rsidRDefault="00022DB4" w:rsidP="00321C47">
      <w:pPr>
        <w:pStyle w:val="ListParagraph"/>
        <w:numPr>
          <w:ilvl w:val="1"/>
          <w:numId w:val="63"/>
        </w:numPr>
        <w:tabs>
          <w:tab w:val="left" w:pos="1450"/>
        </w:tabs>
        <w:spacing w:before="242" w:line="230" w:lineRule="auto"/>
        <w:ind w:right="853" w:hanging="615"/>
        <w:jc w:val="both"/>
      </w:pPr>
      <w:r w:rsidRPr="00DE0EF1">
        <w:rPr>
          <w:color w:val="231F20"/>
        </w:rPr>
        <w:t>No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withdrawn,</w:t>
      </w:r>
      <w:r w:rsidR="005765B8" w:rsidRPr="00DE0EF1">
        <w:rPr>
          <w:color w:val="231F20"/>
        </w:rPr>
        <w:t xml:space="preserve">  </w:t>
      </w:r>
      <w:r w:rsidRPr="00DE0EF1">
        <w:rPr>
          <w:color w:val="231F20"/>
        </w:rPr>
        <w:t>substituted,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interval</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thereof.</w:t>
      </w:r>
    </w:p>
    <w:p w14:paraId="14AFA540" w14:textId="02DEA0EA" w:rsidR="0021200B" w:rsidRPr="00DE0EF1" w:rsidRDefault="00AD3CD9" w:rsidP="00321C47">
      <w:pPr>
        <w:pStyle w:val="Heading5"/>
        <w:numPr>
          <w:ilvl w:val="0"/>
          <w:numId w:val="64"/>
        </w:numPr>
        <w:tabs>
          <w:tab w:val="left" w:pos="1449"/>
          <w:tab w:val="left" w:pos="1450"/>
        </w:tabs>
        <w:ind w:left="1449" w:hanging="600"/>
      </w:pPr>
      <w:r w:rsidRPr="00DE0EF1">
        <w:rPr>
          <w:color w:val="231F20"/>
        </w:rPr>
        <w:t>Tender Opening</w:t>
      </w:r>
    </w:p>
    <w:p w14:paraId="31634910" w14:textId="7EF7B024" w:rsidR="0021200B" w:rsidRPr="00DE0EF1" w:rsidRDefault="00022DB4" w:rsidP="00321C47">
      <w:pPr>
        <w:pStyle w:val="ListParagraph"/>
        <w:numPr>
          <w:ilvl w:val="1"/>
          <w:numId w:val="64"/>
        </w:numPr>
        <w:tabs>
          <w:tab w:val="left" w:pos="1450"/>
        </w:tabs>
        <w:spacing w:before="243" w:line="230" w:lineRule="auto"/>
        <w:ind w:left="1464" w:right="853"/>
        <w:jc w:val="both"/>
        <w:rPr>
          <w:b/>
        </w:rPr>
      </w:pP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23,</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publicly</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designated</w:t>
      </w:r>
      <w:r w:rsidR="005765B8" w:rsidRPr="00DE0EF1">
        <w:rPr>
          <w:color w:val="231F20"/>
        </w:rPr>
        <w:t xml:space="preserve">  </w:t>
      </w:r>
      <w:r w:rsidRPr="00DE0EF1">
        <w:rPr>
          <w:color w:val="231F20"/>
        </w:rPr>
        <w:t>representatives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choose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electronic</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electronic</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21.1,</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3E926474" w14:textId="42FA85B5" w:rsidR="0021200B" w:rsidRPr="00DE0EF1" w:rsidRDefault="00022DB4" w:rsidP="00321C47">
      <w:pPr>
        <w:pStyle w:val="ListParagraph"/>
        <w:numPr>
          <w:ilvl w:val="1"/>
          <w:numId w:val="64"/>
        </w:numPr>
        <w:tabs>
          <w:tab w:val="left" w:pos="1473"/>
        </w:tabs>
        <w:spacing w:before="160" w:after="120" w:line="230" w:lineRule="auto"/>
        <w:ind w:left="1469" w:right="850" w:hanging="619"/>
        <w:jc w:val="both"/>
      </w:pPr>
      <w:r w:rsidRPr="00DE0EF1">
        <w:rPr>
          <w:color w:val="231F20"/>
        </w:rPr>
        <w:t>First,</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contain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“power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attorney”</w:t>
      </w:r>
      <w:r w:rsidR="005765B8" w:rsidRPr="00DE0EF1">
        <w:rPr>
          <w:color w:val="231F20"/>
        </w:rPr>
        <w:t xml:space="preserve">  </w:t>
      </w:r>
      <w:r w:rsidRPr="00DE0EF1">
        <w:rPr>
          <w:color w:val="231F20"/>
        </w:rPr>
        <w:t>conﬁrming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p>
    <w:p w14:paraId="11247A54" w14:textId="08983297" w:rsidR="0021200B" w:rsidRPr="00DE0EF1" w:rsidRDefault="00022DB4" w:rsidP="00321C47">
      <w:pPr>
        <w:pStyle w:val="ListParagraph"/>
        <w:numPr>
          <w:ilvl w:val="1"/>
          <w:numId w:val="64"/>
        </w:numPr>
        <w:tabs>
          <w:tab w:val="left" w:pos="1472"/>
        </w:tabs>
        <w:spacing w:before="160" w:after="120" w:line="230" w:lineRule="auto"/>
        <w:ind w:left="1469" w:right="850" w:hanging="620"/>
        <w:jc w:val="both"/>
      </w:pPr>
      <w:r w:rsidRPr="00DE0EF1">
        <w:rPr>
          <w:color w:val="231F20"/>
        </w:rPr>
        <w:t>Next,</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exchanged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substituted,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substituted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lastRenderedPageBreak/>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p>
    <w:p w14:paraId="3F75A73B" w14:textId="14018BFA" w:rsidR="0021200B" w:rsidRPr="00DE0EF1" w:rsidRDefault="00022DB4" w:rsidP="00321C47">
      <w:pPr>
        <w:pStyle w:val="ListParagraph"/>
        <w:numPr>
          <w:ilvl w:val="1"/>
          <w:numId w:val="64"/>
        </w:numPr>
        <w:tabs>
          <w:tab w:val="left" w:pos="1472"/>
        </w:tabs>
        <w:spacing w:before="160" w:after="120" w:line="230" w:lineRule="auto"/>
        <w:ind w:left="1469" w:right="851" w:hanging="620"/>
        <w:jc w:val="both"/>
      </w:pPr>
      <w:r w:rsidRPr="00DE0EF1">
        <w:rPr>
          <w:color w:val="231F20"/>
        </w:rPr>
        <w:t>Next,</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“MODIFICATION”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p>
    <w:p w14:paraId="1F9D5D8C" w14:textId="721648B0" w:rsidR="0021200B" w:rsidRPr="00DE0EF1" w:rsidRDefault="00022DB4" w:rsidP="00321C47">
      <w:pPr>
        <w:pStyle w:val="ListParagraph"/>
        <w:numPr>
          <w:ilvl w:val="1"/>
          <w:numId w:val="64"/>
        </w:numPr>
        <w:tabs>
          <w:tab w:val="left" w:pos="1472"/>
        </w:tabs>
        <w:spacing w:before="160" w:after="120" w:line="230" w:lineRule="auto"/>
        <w:ind w:left="1469" w:right="851" w:hanging="620"/>
        <w:jc w:val="both"/>
      </w:pPr>
      <w:r w:rsidRPr="00DE0EF1">
        <w:rPr>
          <w:color w:val="231F20"/>
        </w:rPr>
        <w:t>Next,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remaining</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reading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absence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appropriate.</w:t>
      </w:r>
    </w:p>
    <w:p w14:paraId="731A98E6" w14:textId="4DE34A89" w:rsidR="0021200B" w:rsidRPr="00DE0EF1" w:rsidRDefault="00022DB4" w:rsidP="00321C47">
      <w:pPr>
        <w:pStyle w:val="ListParagraph"/>
        <w:numPr>
          <w:ilvl w:val="1"/>
          <w:numId w:val="64"/>
        </w:numPr>
        <w:tabs>
          <w:tab w:val="left" w:pos="1472"/>
        </w:tabs>
        <w:spacing w:before="160" w:after="120" w:line="230" w:lineRule="auto"/>
        <w:ind w:left="1469" w:right="851" w:hanging="620"/>
        <w:jc w:val="both"/>
        <w:rPr>
          <w:b/>
        </w:rPr>
      </w:pPr>
      <w:r w:rsidRPr="00DE0EF1">
        <w:rPr>
          <w:color w:val="231F20"/>
        </w:rPr>
        <w:t>Only</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pages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Bills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initialed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committee</w:t>
      </w:r>
      <w:r w:rsidR="005765B8" w:rsidRPr="00DE0EF1">
        <w:rPr>
          <w:color w:val="231F20"/>
        </w:rPr>
        <w:t xml:space="preserve">  </w:t>
      </w:r>
      <w:r w:rsidRPr="00DE0EF1">
        <w:rPr>
          <w:color w:val="231F20"/>
        </w:rPr>
        <w:t>attending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representatives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p>
    <w:p w14:paraId="5E68B5F9" w14:textId="72E03CBD" w:rsidR="0021200B" w:rsidRPr="00DE0EF1" w:rsidRDefault="00022DB4" w:rsidP="00321C47">
      <w:pPr>
        <w:pStyle w:val="ListParagraph"/>
        <w:numPr>
          <w:ilvl w:val="1"/>
          <w:numId w:val="64"/>
        </w:numPr>
        <w:tabs>
          <w:tab w:val="left" w:pos="1472"/>
        </w:tabs>
        <w:spacing w:before="160" w:after="120" w:line="230" w:lineRule="auto"/>
        <w:ind w:left="1469" w:right="851" w:hanging="62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neither</w:t>
      </w:r>
      <w:r w:rsidR="005765B8" w:rsidRPr="00DE0EF1">
        <w:rPr>
          <w:color w:val="231F20"/>
        </w:rPr>
        <w:t xml:space="preserve">  </w:t>
      </w:r>
      <w:r w:rsidRPr="00DE0EF1">
        <w:rPr>
          <w:color w:val="231F20"/>
        </w:rPr>
        <w:t>discuss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merits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late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22.1).</w:t>
      </w:r>
    </w:p>
    <w:p w14:paraId="721A0C90" w14:textId="2CA027DD" w:rsidR="0021200B" w:rsidRPr="00DE0EF1" w:rsidRDefault="00022DB4" w:rsidP="00321C47">
      <w:pPr>
        <w:pStyle w:val="ListParagraph"/>
        <w:numPr>
          <w:ilvl w:val="1"/>
          <w:numId w:val="64"/>
        </w:numPr>
        <w:tabs>
          <w:tab w:val="left" w:pos="1470"/>
          <w:tab w:val="left" w:pos="1472"/>
        </w:tabs>
        <w:spacing w:before="237"/>
        <w:ind w:left="1471" w:right="750" w:hanging="620"/>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minimum:</w:t>
      </w:r>
    </w:p>
    <w:p w14:paraId="6C60DADC" w14:textId="08163B13" w:rsidR="0021200B" w:rsidRPr="00DE0EF1" w:rsidRDefault="00022DB4" w:rsidP="00321C47">
      <w:pPr>
        <w:pStyle w:val="ListParagraph"/>
        <w:numPr>
          <w:ilvl w:val="2"/>
          <w:numId w:val="64"/>
        </w:numPr>
        <w:tabs>
          <w:tab w:val="left" w:pos="1970"/>
          <w:tab w:val="left" w:pos="1972"/>
        </w:tabs>
        <w:ind w:left="1971" w:right="840" w:hanging="500"/>
        <w:jc w:val="both"/>
      </w:pP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modiﬁcation;</w:t>
      </w:r>
    </w:p>
    <w:p w14:paraId="5AB90F26" w14:textId="7C9EBD61" w:rsidR="0021200B" w:rsidRPr="00DE0EF1" w:rsidRDefault="00022DB4" w:rsidP="00321C47">
      <w:pPr>
        <w:pStyle w:val="ListParagraph"/>
        <w:numPr>
          <w:ilvl w:val="2"/>
          <w:numId w:val="64"/>
        </w:numPr>
        <w:tabs>
          <w:tab w:val="left" w:pos="1970"/>
          <w:tab w:val="left" w:pos="1971"/>
        </w:tabs>
        <w:ind w:left="1970" w:hanging="500"/>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discounts;</w:t>
      </w:r>
    </w:p>
    <w:p w14:paraId="08870DEF" w14:textId="3AF95E64" w:rsidR="0021200B" w:rsidRPr="00DE0EF1" w:rsidRDefault="00022DB4" w:rsidP="00321C47">
      <w:pPr>
        <w:pStyle w:val="ListParagraph"/>
        <w:numPr>
          <w:ilvl w:val="2"/>
          <w:numId w:val="64"/>
        </w:numPr>
        <w:tabs>
          <w:tab w:val="left" w:pos="1970"/>
          <w:tab w:val="left" w:pos="1971"/>
        </w:tabs>
        <w:ind w:left="1970" w:hanging="500"/>
      </w:pPr>
      <w:r w:rsidRPr="00DE0EF1">
        <w:rPr>
          <w:color w:val="231F20"/>
        </w:rPr>
        <w:t>any</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p>
    <w:p w14:paraId="402E373B" w14:textId="74E274E3" w:rsidR="0021200B" w:rsidRPr="00DE0EF1" w:rsidRDefault="00022DB4" w:rsidP="00321C47">
      <w:pPr>
        <w:pStyle w:val="ListParagraph"/>
        <w:numPr>
          <w:ilvl w:val="2"/>
          <w:numId w:val="64"/>
        </w:numPr>
        <w:tabs>
          <w:tab w:val="left" w:pos="1970"/>
          <w:tab w:val="left" w:pos="1971"/>
        </w:tabs>
        <w:ind w:left="1970" w:right="840" w:hanging="500"/>
        <w:jc w:val="both"/>
      </w:pP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absence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required;</w:t>
      </w:r>
    </w:p>
    <w:p w14:paraId="4809AF1F" w14:textId="771A73A5" w:rsidR="0021200B" w:rsidRPr="00DE0EF1" w:rsidRDefault="00AD3CD9" w:rsidP="00321C47">
      <w:pPr>
        <w:pStyle w:val="ListParagraph"/>
        <w:numPr>
          <w:ilvl w:val="2"/>
          <w:numId w:val="64"/>
        </w:numPr>
        <w:tabs>
          <w:tab w:val="left" w:pos="1949"/>
          <w:tab w:val="left" w:pos="1950"/>
        </w:tabs>
        <w:spacing w:line="248" w:lineRule="exact"/>
        <w:ind w:left="1949" w:hanging="479"/>
      </w:pPr>
      <w:r w:rsidRPr="00DE0EF1">
        <w:rPr>
          <w:color w:val="231F20"/>
        </w:rPr>
        <w:t>number of</w:t>
      </w:r>
      <w:r w:rsidR="005765B8" w:rsidRPr="00DE0EF1">
        <w:rPr>
          <w:color w:val="231F20"/>
        </w:rPr>
        <w:t xml:space="preserve">  </w:t>
      </w:r>
      <w:r w:rsidR="00022DB4" w:rsidRPr="00DE0EF1">
        <w:rPr>
          <w:color w:val="231F20"/>
        </w:rPr>
        <w:t>pages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each</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document</w:t>
      </w:r>
      <w:r w:rsidR="005765B8" w:rsidRPr="00DE0EF1">
        <w:rPr>
          <w:color w:val="231F20"/>
        </w:rPr>
        <w:t xml:space="preserve">  </w:t>
      </w:r>
      <w:r w:rsidR="00022DB4" w:rsidRPr="00DE0EF1">
        <w:rPr>
          <w:color w:val="231F20"/>
        </w:rPr>
        <w:t>submitted.</w:t>
      </w:r>
    </w:p>
    <w:p w14:paraId="4002D282" w14:textId="77777777" w:rsidR="00AD4B95" w:rsidRPr="00DE0EF1" w:rsidRDefault="00AD4B95" w:rsidP="00AD4B95">
      <w:pPr>
        <w:tabs>
          <w:tab w:val="left" w:pos="1949"/>
          <w:tab w:val="left" w:pos="1950"/>
        </w:tabs>
        <w:spacing w:line="248" w:lineRule="exact"/>
        <w:ind w:left="1470"/>
      </w:pPr>
    </w:p>
    <w:p w14:paraId="36900630" w14:textId="5F9F89A4" w:rsidR="0021200B" w:rsidRPr="00DE0EF1" w:rsidRDefault="00022DB4" w:rsidP="00321C47">
      <w:pPr>
        <w:pStyle w:val="ListParagraph"/>
        <w:numPr>
          <w:ilvl w:val="1"/>
          <w:numId w:val="64"/>
        </w:numPr>
        <w:tabs>
          <w:tab w:val="left" w:pos="1471"/>
        </w:tabs>
        <w:spacing w:before="3" w:line="230" w:lineRule="auto"/>
        <w:ind w:left="1470" w:right="851" w:hanging="620"/>
        <w:jc w:val="both"/>
      </w:pP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representatives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present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invalidate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register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request.</w:t>
      </w:r>
    </w:p>
    <w:p w14:paraId="4E4A35AE" w14:textId="45909FE3" w:rsidR="0021200B" w:rsidRPr="00DE0EF1" w:rsidRDefault="00022DB4">
      <w:pPr>
        <w:pStyle w:val="Heading5"/>
        <w:tabs>
          <w:tab w:val="left" w:pos="1470"/>
        </w:tabs>
        <w:ind w:left="850"/>
      </w:pPr>
      <w:bookmarkStart w:id="25" w:name="_TOC_250030"/>
      <w:r w:rsidRPr="00DE0EF1">
        <w:rPr>
          <w:color w:val="231F20"/>
        </w:rPr>
        <w:t>E.</w:t>
      </w:r>
      <w:r w:rsidRPr="00DE0EF1">
        <w:rPr>
          <w:color w:val="231F20"/>
        </w:rPr>
        <w:tab/>
      </w:r>
      <w:r w:rsidR="00AD3CD9" w:rsidRPr="00DE0EF1">
        <w:rPr>
          <w:color w:val="231F20"/>
        </w:rPr>
        <w:t xml:space="preserve">Evaluation and Comparison </w:t>
      </w:r>
      <w:bookmarkEnd w:id="25"/>
      <w:r w:rsidR="00AD3CD9" w:rsidRPr="00DE0EF1">
        <w:rPr>
          <w:color w:val="231F20"/>
        </w:rPr>
        <w:t>of Tenders</w:t>
      </w:r>
    </w:p>
    <w:p w14:paraId="0FFA30AD" w14:textId="77777777" w:rsidR="0021200B" w:rsidRPr="00DE0EF1" w:rsidRDefault="00022DB4" w:rsidP="00321C47">
      <w:pPr>
        <w:pStyle w:val="Heading5"/>
        <w:numPr>
          <w:ilvl w:val="0"/>
          <w:numId w:val="64"/>
        </w:numPr>
        <w:tabs>
          <w:tab w:val="left" w:pos="1470"/>
          <w:tab w:val="left" w:pos="1471"/>
        </w:tabs>
        <w:spacing w:before="234"/>
        <w:ind w:left="1470" w:hanging="620"/>
      </w:pPr>
      <w:bookmarkStart w:id="26" w:name="_TOC_250029"/>
      <w:bookmarkEnd w:id="26"/>
      <w:r w:rsidRPr="00DE0EF1">
        <w:rPr>
          <w:color w:val="231F20"/>
        </w:rPr>
        <w:t>Conﬁdentiality</w:t>
      </w:r>
    </w:p>
    <w:p w14:paraId="0C2A15DF" w14:textId="33CAAA03" w:rsidR="0021200B" w:rsidRPr="00DE0EF1" w:rsidRDefault="00022DB4" w:rsidP="00321C47">
      <w:pPr>
        <w:pStyle w:val="ListParagraph"/>
        <w:numPr>
          <w:ilvl w:val="1"/>
          <w:numId w:val="64"/>
        </w:numPr>
        <w:tabs>
          <w:tab w:val="left" w:pos="1471"/>
        </w:tabs>
        <w:spacing w:before="243" w:line="230" w:lineRule="auto"/>
        <w:ind w:left="1470" w:right="844" w:hanging="620"/>
        <w:jc w:val="both"/>
      </w:pPr>
      <w:r w:rsidRPr="00DE0EF1">
        <w:rPr>
          <w:color w:val="231F20"/>
        </w:rPr>
        <w:t>Information</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recommendation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ofﬁcially</w:t>
      </w:r>
      <w:r w:rsidR="005765B8" w:rsidRPr="00DE0EF1">
        <w:rPr>
          <w:color w:val="231F20"/>
        </w:rPr>
        <w:t xml:space="preserve">  </w:t>
      </w:r>
      <w:r w:rsidRPr="00DE0EF1">
        <w:rPr>
          <w:color w:val="231F20"/>
        </w:rPr>
        <w:t>concerned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until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transmitted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41.</w:t>
      </w:r>
    </w:p>
    <w:p w14:paraId="4595C841" w14:textId="72170244" w:rsidR="0021200B" w:rsidRPr="00DE0EF1" w:rsidRDefault="00022DB4" w:rsidP="00321C47">
      <w:pPr>
        <w:pStyle w:val="ListParagraph"/>
        <w:numPr>
          <w:ilvl w:val="1"/>
          <w:numId w:val="64"/>
        </w:numPr>
        <w:tabs>
          <w:tab w:val="left" w:pos="1471"/>
        </w:tabs>
        <w:spacing w:before="246" w:line="230" w:lineRule="auto"/>
        <w:ind w:left="1470" w:right="852" w:hanging="620"/>
        <w:jc w:val="both"/>
      </w:pPr>
      <w:r w:rsidRPr="00DE0EF1">
        <w:rPr>
          <w:color w:val="231F20"/>
        </w:rPr>
        <w:t>Any</w:t>
      </w:r>
      <w:r w:rsidR="005765B8" w:rsidRPr="00DE0EF1">
        <w:rPr>
          <w:color w:val="231F20"/>
        </w:rPr>
        <w:t xml:space="preserve">  </w:t>
      </w:r>
      <w:r w:rsidRPr="00DE0EF1">
        <w:rPr>
          <w:color w:val="231F20"/>
        </w:rPr>
        <w:t>effort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decisions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rejection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p>
    <w:p w14:paraId="1E3040F4" w14:textId="6AFF2086" w:rsidR="0021200B" w:rsidRPr="00DE0EF1" w:rsidRDefault="00022DB4" w:rsidP="00321C47">
      <w:pPr>
        <w:pStyle w:val="ListParagraph"/>
        <w:numPr>
          <w:ilvl w:val="1"/>
          <w:numId w:val="64"/>
        </w:numPr>
        <w:tabs>
          <w:tab w:val="left" w:pos="1471"/>
        </w:tabs>
        <w:spacing w:before="245" w:line="230" w:lineRule="auto"/>
        <w:ind w:left="1470" w:right="852" w:hanging="620"/>
        <w:jc w:val="both"/>
      </w:pPr>
      <w:r w:rsidRPr="00DE0EF1">
        <w:rPr>
          <w:color w:val="231F20"/>
        </w:rPr>
        <w:t>Notwithstanding</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25.2,</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wishes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p>
    <w:p w14:paraId="3C38943A" w14:textId="1E182070" w:rsidR="0021200B" w:rsidRPr="00DE0EF1" w:rsidRDefault="00AD3CD9" w:rsidP="00321C47">
      <w:pPr>
        <w:pStyle w:val="Heading5"/>
        <w:numPr>
          <w:ilvl w:val="0"/>
          <w:numId w:val="64"/>
        </w:numPr>
        <w:tabs>
          <w:tab w:val="left" w:pos="1470"/>
          <w:tab w:val="left" w:pos="1471"/>
        </w:tabs>
        <w:spacing w:before="237"/>
        <w:ind w:left="1470" w:hanging="620"/>
      </w:pPr>
      <w:bookmarkStart w:id="27" w:name="_TOC_250028"/>
      <w:r w:rsidRPr="00DE0EF1">
        <w:rPr>
          <w:color w:val="231F20"/>
        </w:rPr>
        <w:t xml:space="preserve">Clariﬁcation </w:t>
      </w:r>
      <w:bookmarkEnd w:id="27"/>
      <w:r w:rsidRPr="00DE0EF1">
        <w:rPr>
          <w:color w:val="231F20"/>
        </w:rPr>
        <w:t>of Tenders</w:t>
      </w:r>
    </w:p>
    <w:p w14:paraId="3C509BC8" w14:textId="2B01CFDF" w:rsidR="0021200B" w:rsidRPr="00DE0EF1" w:rsidRDefault="00022DB4" w:rsidP="00321C47">
      <w:pPr>
        <w:pStyle w:val="ListParagraph"/>
        <w:numPr>
          <w:ilvl w:val="1"/>
          <w:numId w:val="64"/>
        </w:numPr>
        <w:tabs>
          <w:tab w:val="left" w:pos="1471"/>
        </w:tabs>
        <w:spacing w:before="243" w:line="230" w:lineRule="auto"/>
        <w:ind w:left="1470" w:right="852" w:hanging="620"/>
        <w:jc w:val="both"/>
      </w:pPr>
      <w:r w:rsidRPr="00DE0EF1">
        <w:rPr>
          <w:color w:val="231F20"/>
        </w:rPr>
        <w:t>To</w:t>
      </w:r>
      <w:r w:rsidR="005765B8" w:rsidRPr="00DE0EF1">
        <w:rPr>
          <w:color w:val="231F20"/>
        </w:rPr>
        <w:t xml:space="preserve">  </w:t>
      </w:r>
      <w:r w:rsidRPr="00DE0EF1">
        <w:rPr>
          <w:color w:val="231F20"/>
        </w:rPr>
        <w:t>assist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examination,</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discretion,</w:t>
      </w:r>
      <w:r w:rsidR="005765B8" w:rsidRPr="00DE0EF1">
        <w:rPr>
          <w:color w:val="231F20"/>
        </w:rPr>
        <w:t xml:space="preserve">  </w:t>
      </w:r>
      <w:r w:rsidRPr="00DE0EF1">
        <w:rPr>
          <w:color w:val="231F20"/>
        </w:rPr>
        <w:t>ask</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No</w:t>
      </w:r>
      <w:r w:rsidR="0091703A" w:rsidRPr="00DE0EF1">
        <w:rPr>
          <w:color w:val="231F20"/>
        </w:rPr>
        <w:t xml:space="preserve"> </w:t>
      </w:r>
      <w:r w:rsidRPr="00DE0EF1">
        <w:rPr>
          <w:color w:val="231F20"/>
        </w:rPr>
        <w:t>change,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voluntary</w:t>
      </w:r>
      <w:r w:rsidR="005765B8" w:rsidRPr="00DE0EF1">
        <w:rPr>
          <w:color w:val="231F20"/>
        </w:rPr>
        <w:t xml:space="preserve">  </w:t>
      </w:r>
      <w:r w:rsidRPr="00DE0EF1">
        <w:rPr>
          <w:color w:val="231F20"/>
        </w:rPr>
        <w:t>increase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decrease,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lastRenderedPageBreak/>
        <w:t>substance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sought,</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arithmetic</w:t>
      </w:r>
      <w:r w:rsidR="005765B8" w:rsidRPr="00DE0EF1">
        <w:rPr>
          <w:color w:val="231F20"/>
        </w:rPr>
        <w:t xml:space="preserve">  </w:t>
      </w:r>
      <w:r w:rsidRPr="00DE0EF1">
        <w:rPr>
          <w:color w:val="231F20"/>
        </w:rPr>
        <w:t>errors</w:t>
      </w:r>
      <w:r w:rsidR="005765B8" w:rsidRPr="00DE0EF1">
        <w:rPr>
          <w:color w:val="231F20"/>
        </w:rPr>
        <w:t xml:space="preserve">  </w:t>
      </w:r>
      <w:r w:rsidRPr="00DE0EF1">
        <w:rPr>
          <w:color w:val="231F20"/>
        </w:rPr>
        <w:t>discovered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30.</w:t>
      </w:r>
    </w:p>
    <w:p w14:paraId="7B751D85" w14:textId="3A243EE2" w:rsidR="0021200B" w:rsidRPr="00DE0EF1" w:rsidRDefault="00022DB4">
      <w:pPr>
        <w:pStyle w:val="BodyText"/>
        <w:spacing w:before="246" w:line="230" w:lineRule="auto"/>
        <w:ind w:left="1469" w:right="847"/>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clariﬁcations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p>
    <w:p w14:paraId="56FA7DA9" w14:textId="3D8CA7AD" w:rsidR="0021200B" w:rsidRPr="00DE0EF1" w:rsidRDefault="00022DB4" w:rsidP="00321C47">
      <w:pPr>
        <w:pStyle w:val="Heading5"/>
        <w:numPr>
          <w:ilvl w:val="0"/>
          <w:numId w:val="64"/>
        </w:numPr>
        <w:tabs>
          <w:tab w:val="left" w:pos="1469"/>
          <w:tab w:val="left" w:pos="1470"/>
        </w:tabs>
        <w:spacing w:before="237"/>
        <w:ind w:left="1469" w:hanging="620"/>
      </w:pPr>
      <w:bookmarkStart w:id="28" w:name="_TOC_250027"/>
      <w:r w:rsidRPr="00DE0EF1">
        <w:rPr>
          <w:color w:val="231F20"/>
        </w:rPr>
        <w:t>Deviations</w:t>
      </w:r>
      <w:r w:rsidR="00AD3CD9" w:rsidRPr="00DE0EF1">
        <w:rPr>
          <w:color w:val="231F20"/>
        </w:rPr>
        <w:t xml:space="preserve">, Reservations, </w:t>
      </w:r>
      <w:bookmarkEnd w:id="28"/>
      <w:r w:rsidR="00AD3CD9" w:rsidRPr="00DE0EF1">
        <w:rPr>
          <w:color w:val="231F20"/>
        </w:rPr>
        <w:t>and Omissions</w:t>
      </w:r>
    </w:p>
    <w:p w14:paraId="62B3B075" w14:textId="54A2E0BE" w:rsidR="0021200B" w:rsidRPr="00DE0EF1" w:rsidRDefault="00022DB4" w:rsidP="00321C47">
      <w:pPr>
        <w:pStyle w:val="ListParagraph"/>
        <w:numPr>
          <w:ilvl w:val="1"/>
          <w:numId w:val="64"/>
        </w:numPr>
        <w:tabs>
          <w:tab w:val="left" w:pos="1469"/>
          <w:tab w:val="left" w:pos="1470"/>
        </w:tabs>
        <w:spacing w:before="235"/>
        <w:ind w:left="1469" w:hanging="620"/>
      </w:pP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deﬁnitions</w:t>
      </w:r>
      <w:r w:rsidR="005765B8" w:rsidRPr="00DE0EF1">
        <w:rPr>
          <w:color w:val="231F20"/>
        </w:rPr>
        <w:t xml:space="preserve">  </w:t>
      </w:r>
      <w:r w:rsidRPr="00DE0EF1">
        <w:rPr>
          <w:color w:val="231F20"/>
        </w:rPr>
        <w:t>apply:</w:t>
      </w:r>
    </w:p>
    <w:p w14:paraId="22856035" w14:textId="2CB4A6D0" w:rsidR="0021200B" w:rsidRPr="00DE0EF1" w:rsidRDefault="00022DB4" w:rsidP="00321C47">
      <w:pPr>
        <w:pStyle w:val="ListParagraph"/>
        <w:numPr>
          <w:ilvl w:val="2"/>
          <w:numId w:val="64"/>
        </w:numPr>
        <w:tabs>
          <w:tab w:val="left" w:pos="1979"/>
          <w:tab w:val="left" w:pos="1980"/>
        </w:tabs>
        <w:spacing w:before="112"/>
        <w:ind w:left="1979" w:hanging="510"/>
      </w:pPr>
      <w:r w:rsidRPr="00DE0EF1">
        <w:rPr>
          <w:color w:val="231F20"/>
        </w:rPr>
        <w:t>“Deviation”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departure</w:t>
      </w:r>
      <w:r w:rsidR="005765B8" w:rsidRPr="00DE0EF1">
        <w:rPr>
          <w:color w:val="231F20"/>
        </w:rPr>
        <w:t xml:space="preserve">  </w:t>
      </w:r>
      <w:r w:rsidRPr="00DE0EF1">
        <w:rPr>
          <w:color w:val="231F20"/>
        </w:rPr>
        <w:t>from</w:t>
      </w:r>
      <w:r w:rsidR="005765B8" w:rsidRPr="00DE0EF1">
        <w:rPr>
          <w:color w:val="231F20"/>
        </w:rPr>
        <w:t xml:space="preserve">  </w:t>
      </w:r>
      <w:r w:rsidR="00AD3CD9"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71C893B6" w14:textId="7CA7EDE9" w:rsidR="0021200B" w:rsidRPr="00DE0EF1" w:rsidRDefault="00022DB4" w:rsidP="00321C47">
      <w:pPr>
        <w:pStyle w:val="ListParagraph"/>
        <w:numPr>
          <w:ilvl w:val="2"/>
          <w:numId w:val="64"/>
        </w:numPr>
        <w:tabs>
          <w:tab w:val="left" w:pos="1979"/>
          <w:tab w:val="left" w:pos="1980"/>
        </w:tabs>
        <w:spacing w:before="121" w:line="230" w:lineRule="auto"/>
        <w:ind w:left="1979" w:right="849" w:hanging="510"/>
      </w:pPr>
      <w:r w:rsidRPr="00DE0EF1">
        <w:rPr>
          <w:color w:val="231F20"/>
        </w:rPr>
        <w:t>“Reservation”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setting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limiting</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withholding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acceptance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and</w:t>
      </w:r>
    </w:p>
    <w:p w14:paraId="36D7B1BE" w14:textId="38B67252" w:rsidR="0021200B" w:rsidRPr="00DE0EF1" w:rsidRDefault="00022DB4" w:rsidP="00321C47">
      <w:pPr>
        <w:pStyle w:val="ListParagraph"/>
        <w:numPr>
          <w:ilvl w:val="2"/>
          <w:numId w:val="64"/>
        </w:numPr>
        <w:tabs>
          <w:tab w:val="left" w:pos="1979"/>
          <w:tab w:val="left" w:pos="1980"/>
        </w:tabs>
        <w:spacing w:before="123" w:line="230" w:lineRule="auto"/>
        <w:ind w:left="1979" w:right="849" w:hanging="510"/>
      </w:pPr>
      <w:r w:rsidRPr="00DE0EF1">
        <w:rPr>
          <w:color w:val="231F20"/>
        </w:rPr>
        <w:t>“Omission”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failure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0BCA8CFC" w14:textId="4519BAD5" w:rsidR="0021200B" w:rsidRPr="00DE0EF1" w:rsidRDefault="00AD3CD9" w:rsidP="00321C47">
      <w:pPr>
        <w:pStyle w:val="Heading5"/>
        <w:numPr>
          <w:ilvl w:val="0"/>
          <w:numId w:val="64"/>
        </w:numPr>
        <w:tabs>
          <w:tab w:val="left" w:pos="1469"/>
          <w:tab w:val="left" w:pos="1470"/>
        </w:tabs>
        <w:spacing w:before="237"/>
        <w:ind w:left="1469" w:hanging="620"/>
      </w:pPr>
      <w:bookmarkStart w:id="29" w:name="_TOC_250026"/>
      <w:r w:rsidRPr="00DE0EF1">
        <w:rPr>
          <w:color w:val="231F20"/>
        </w:rPr>
        <w:t>Determination of</w:t>
      </w:r>
      <w:r w:rsidR="005765B8" w:rsidRPr="00DE0EF1">
        <w:rPr>
          <w:color w:val="231F20"/>
        </w:rPr>
        <w:t xml:space="preserve">  </w:t>
      </w:r>
      <w:bookmarkEnd w:id="29"/>
      <w:r w:rsidRPr="00DE0EF1">
        <w:rPr>
          <w:color w:val="231F20"/>
        </w:rPr>
        <w:t xml:space="preserve"> </w:t>
      </w:r>
      <w:r w:rsidR="00022DB4" w:rsidRPr="00DE0EF1">
        <w:rPr>
          <w:color w:val="231F20"/>
        </w:rPr>
        <w:t>Responsiveness</w:t>
      </w:r>
    </w:p>
    <w:p w14:paraId="748F538B" w14:textId="17486B03" w:rsidR="0021200B" w:rsidRPr="00DE0EF1" w:rsidRDefault="00022DB4" w:rsidP="00321C47">
      <w:pPr>
        <w:pStyle w:val="ListParagraph"/>
        <w:numPr>
          <w:ilvl w:val="1"/>
          <w:numId w:val="64"/>
        </w:numPr>
        <w:tabs>
          <w:tab w:val="left" w:pos="1470"/>
        </w:tabs>
        <w:spacing w:before="243" w:line="230" w:lineRule="auto"/>
        <w:ind w:left="1469" w:right="849" w:hanging="62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responsiveness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itself,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ITT28.2.</w:t>
      </w:r>
    </w:p>
    <w:p w14:paraId="3984FDF2" w14:textId="066B9669" w:rsidR="0021200B" w:rsidRPr="00DE0EF1" w:rsidRDefault="00022DB4" w:rsidP="00321C47">
      <w:pPr>
        <w:pStyle w:val="ListParagraph"/>
        <w:numPr>
          <w:ilvl w:val="0"/>
          <w:numId w:val="62"/>
        </w:numPr>
        <w:tabs>
          <w:tab w:val="left" w:pos="1470"/>
        </w:tabs>
        <w:spacing w:before="245" w:line="230" w:lineRule="auto"/>
        <w:ind w:right="849"/>
        <w:jc w:val="both"/>
      </w:pPr>
      <w:r w:rsidRPr="00DE0EF1">
        <w:rPr>
          <w:color w:val="231F20"/>
        </w:rPr>
        <w:t>A</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reservation,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reservation,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that:</w:t>
      </w:r>
    </w:p>
    <w:p w14:paraId="3E0F0FE5" w14:textId="63CAC042" w:rsidR="0021200B" w:rsidRPr="00DE0EF1" w:rsidRDefault="00022DB4" w:rsidP="00321C47">
      <w:pPr>
        <w:pStyle w:val="ListParagraph"/>
        <w:numPr>
          <w:ilvl w:val="1"/>
          <w:numId w:val="62"/>
        </w:numPr>
        <w:tabs>
          <w:tab w:val="left" w:pos="1974"/>
          <w:tab w:val="left" w:pos="1975"/>
        </w:tabs>
        <w:spacing w:before="115"/>
        <w:ind w:hanging="500"/>
      </w:pPr>
      <w:r w:rsidRPr="00DE0EF1">
        <w:rPr>
          <w:color w:val="231F20"/>
        </w:rPr>
        <w:t>if</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would:</w:t>
      </w:r>
    </w:p>
    <w:p w14:paraId="62E19C01" w14:textId="0559AD47" w:rsidR="0021200B" w:rsidRPr="00DE0EF1" w:rsidRDefault="00022DB4" w:rsidP="00321C47">
      <w:pPr>
        <w:pStyle w:val="ListParagraph"/>
        <w:numPr>
          <w:ilvl w:val="2"/>
          <w:numId w:val="62"/>
        </w:numPr>
        <w:tabs>
          <w:tab w:val="left" w:pos="2364"/>
          <w:tab w:val="left" w:pos="2365"/>
        </w:tabs>
        <w:spacing w:before="121" w:line="230" w:lineRule="auto"/>
        <w:ind w:right="849" w:hanging="395"/>
      </w:pPr>
      <w:r w:rsidRPr="00DE0EF1">
        <w:rPr>
          <w:color w:val="231F20"/>
        </w:rPr>
        <w:t>affect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p>
    <w:p w14:paraId="042ACE13" w14:textId="399190B1" w:rsidR="0021200B" w:rsidRPr="00DE0EF1" w:rsidRDefault="00022DB4" w:rsidP="00321C47">
      <w:pPr>
        <w:pStyle w:val="ListParagraph"/>
        <w:numPr>
          <w:ilvl w:val="2"/>
          <w:numId w:val="62"/>
        </w:numPr>
        <w:tabs>
          <w:tab w:val="left" w:pos="2365"/>
        </w:tabs>
        <w:spacing w:before="123" w:line="230" w:lineRule="auto"/>
        <w:ind w:right="849" w:hanging="395"/>
      </w:pPr>
      <w:r w:rsidRPr="00DE0EF1">
        <w:rPr>
          <w:color w:val="231F20"/>
        </w:rPr>
        <w:t>limit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inconsistent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p>
    <w:p w14:paraId="79305E1B" w14:textId="560C3EDA" w:rsidR="0021200B" w:rsidRPr="00DE0EF1" w:rsidRDefault="00022DB4" w:rsidP="00321C47">
      <w:pPr>
        <w:pStyle w:val="ListParagraph"/>
        <w:numPr>
          <w:ilvl w:val="1"/>
          <w:numId w:val="62"/>
        </w:numPr>
        <w:tabs>
          <w:tab w:val="left" w:pos="1973"/>
          <w:tab w:val="left" w:pos="1975"/>
        </w:tabs>
        <w:spacing w:before="124" w:line="230" w:lineRule="auto"/>
        <w:ind w:right="849" w:hanging="500"/>
      </w:pPr>
      <w:r w:rsidRPr="00DE0EF1">
        <w:rPr>
          <w:color w:val="231F20"/>
        </w:rPr>
        <w:t>if</w:t>
      </w:r>
      <w:r w:rsidR="005765B8" w:rsidRPr="00DE0EF1">
        <w:rPr>
          <w:color w:val="231F20"/>
        </w:rPr>
        <w:t xml:space="preserve">  </w:t>
      </w:r>
      <w:r w:rsidRPr="00DE0EF1">
        <w:rPr>
          <w:color w:val="231F20"/>
        </w:rPr>
        <w:t>rectiﬁed,</w:t>
      </w:r>
      <w:r w:rsidR="005765B8" w:rsidRPr="00DE0EF1">
        <w:rPr>
          <w:color w:val="231F20"/>
        </w:rPr>
        <w:t xml:space="preserve">  </w:t>
      </w:r>
      <w:r w:rsidRPr="00DE0EF1">
        <w:rPr>
          <w:color w:val="231F20"/>
        </w:rPr>
        <w:t>would</w:t>
      </w:r>
      <w:r w:rsidR="005765B8" w:rsidRPr="00DE0EF1">
        <w:rPr>
          <w:color w:val="231F20"/>
        </w:rPr>
        <w:t xml:space="preserve">  </w:t>
      </w:r>
      <w:r w:rsidRPr="00DE0EF1">
        <w:rPr>
          <w:color w:val="231F20"/>
        </w:rPr>
        <w:t>unfairly</w:t>
      </w:r>
      <w:r w:rsidR="005765B8" w:rsidRPr="00DE0EF1">
        <w:rPr>
          <w:color w:val="231F20"/>
        </w:rPr>
        <w:t xml:space="preserve">  </w:t>
      </w:r>
      <w:r w:rsidRPr="00DE0EF1">
        <w:rPr>
          <w:color w:val="231F20"/>
        </w:rPr>
        <w:t>affect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position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presenting</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p>
    <w:p w14:paraId="4F971C48" w14:textId="72EE9C04" w:rsidR="0021200B" w:rsidRPr="00DE0EF1" w:rsidRDefault="00022DB4" w:rsidP="00321C47">
      <w:pPr>
        <w:pStyle w:val="ListParagraph"/>
        <w:numPr>
          <w:ilvl w:val="1"/>
          <w:numId w:val="64"/>
        </w:numPr>
        <w:tabs>
          <w:tab w:val="left" w:pos="1470"/>
        </w:tabs>
        <w:spacing w:before="245" w:line="230" w:lineRule="auto"/>
        <w:ind w:left="1468" w:right="849" w:hanging="619"/>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examine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aspects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16,</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particular,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met</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reservation,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p>
    <w:p w14:paraId="7324D457" w14:textId="403B8C59" w:rsidR="0021200B" w:rsidRPr="00DE0EF1" w:rsidRDefault="00022DB4" w:rsidP="00321C47">
      <w:pPr>
        <w:pStyle w:val="ListParagraph"/>
        <w:numPr>
          <w:ilvl w:val="1"/>
          <w:numId w:val="64"/>
        </w:numPr>
        <w:tabs>
          <w:tab w:val="left" w:pos="1454"/>
        </w:tabs>
        <w:spacing w:before="246" w:line="230" w:lineRule="auto"/>
        <w:ind w:left="1438" w:right="849" w:hanging="590"/>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subsequently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correction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reservation,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p>
    <w:p w14:paraId="66F2F3CE" w14:textId="60E62B00" w:rsidR="0021200B" w:rsidRPr="00DE0EF1" w:rsidRDefault="00022DB4" w:rsidP="00321C47">
      <w:pPr>
        <w:pStyle w:val="Heading5"/>
        <w:numPr>
          <w:ilvl w:val="0"/>
          <w:numId w:val="64"/>
        </w:numPr>
        <w:tabs>
          <w:tab w:val="left" w:pos="1453"/>
          <w:tab w:val="left" w:pos="1454"/>
        </w:tabs>
        <w:ind w:left="1453" w:hanging="605"/>
      </w:pPr>
      <w:bookmarkStart w:id="30" w:name="_TOC_250025"/>
      <w:r w:rsidRPr="00DE0EF1">
        <w:rPr>
          <w:color w:val="231F20"/>
        </w:rPr>
        <w:t>Non-conformities</w:t>
      </w:r>
      <w:r w:rsidR="00AD3CD9" w:rsidRPr="00DE0EF1">
        <w:rPr>
          <w:color w:val="231F20"/>
        </w:rPr>
        <w:t xml:space="preserve">, Errors </w:t>
      </w:r>
      <w:bookmarkEnd w:id="30"/>
      <w:r w:rsidR="00AD3CD9" w:rsidRPr="00DE0EF1">
        <w:rPr>
          <w:color w:val="231F20"/>
        </w:rPr>
        <w:t>and Omissions</w:t>
      </w:r>
    </w:p>
    <w:p w14:paraId="11801CC0" w14:textId="1331320D" w:rsidR="0021200B" w:rsidRPr="00DE0EF1" w:rsidRDefault="00022DB4" w:rsidP="00321C47">
      <w:pPr>
        <w:pStyle w:val="ListParagraph"/>
        <w:numPr>
          <w:ilvl w:val="1"/>
          <w:numId w:val="64"/>
        </w:numPr>
        <w:tabs>
          <w:tab w:val="left" w:pos="1454"/>
        </w:tabs>
        <w:spacing w:before="242" w:line="230" w:lineRule="auto"/>
        <w:ind w:left="1438" w:right="849" w:hanging="590"/>
        <w:jc w:val="both"/>
      </w:pP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waive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non-conformities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7ADBAF56" w14:textId="4C67E336" w:rsidR="0021200B" w:rsidRPr="00DE0EF1" w:rsidRDefault="00022DB4" w:rsidP="00321C47">
      <w:pPr>
        <w:pStyle w:val="ListParagraph"/>
        <w:numPr>
          <w:ilvl w:val="1"/>
          <w:numId w:val="64"/>
        </w:numPr>
        <w:tabs>
          <w:tab w:val="left" w:pos="1454"/>
        </w:tabs>
        <w:spacing w:before="245" w:line="230" w:lineRule="auto"/>
        <w:ind w:left="1438" w:right="849" w:hanging="590"/>
        <w:jc w:val="both"/>
      </w:pP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rectify</w:t>
      </w:r>
      <w:r w:rsidR="005765B8" w:rsidRPr="00DE0EF1">
        <w:rPr>
          <w:color w:val="231F20"/>
        </w:rPr>
        <w:t xml:space="preserve">  </w:t>
      </w:r>
      <w:r w:rsidRPr="00DE0EF1">
        <w:rPr>
          <w:color w:val="231F20"/>
        </w:rPr>
        <w:t>nonmaterial</w:t>
      </w:r>
      <w:r w:rsidR="005765B8" w:rsidRPr="00DE0EF1">
        <w:rPr>
          <w:color w:val="231F20"/>
        </w:rPr>
        <w:t xml:space="preserve">  </w:t>
      </w:r>
      <w:r w:rsidRPr="00DE0EF1">
        <w:rPr>
          <w:color w:val="231F20"/>
        </w:rPr>
        <w:t>non-</w:t>
      </w:r>
      <w:r w:rsidR="005765B8" w:rsidRPr="00DE0EF1">
        <w:rPr>
          <w:color w:val="231F20"/>
        </w:rPr>
        <w:t xml:space="preserve">  </w:t>
      </w:r>
      <w:r w:rsidRPr="00DE0EF1">
        <w:rPr>
          <w:color w:val="231F20"/>
        </w:rPr>
        <w:t>conformities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Failure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rejection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p>
    <w:p w14:paraId="58E28248" w14:textId="57015F1F" w:rsidR="0021200B" w:rsidRPr="00DE0EF1" w:rsidRDefault="00022DB4" w:rsidP="00321C47">
      <w:pPr>
        <w:pStyle w:val="ListParagraph"/>
        <w:numPr>
          <w:ilvl w:val="1"/>
          <w:numId w:val="64"/>
        </w:numPr>
        <w:tabs>
          <w:tab w:val="left" w:pos="1454"/>
        </w:tabs>
        <w:spacing w:before="248" w:line="230" w:lineRule="auto"/>
        <w:ind w:left="1438" w:right="849" w:hanging="590"/>
        <w:jc w:val="both"/>
      </w:pP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rectify</w:t>
      </w:r>
      <w:r w:rsidR="005765B8" w:rsidRPr="00DE0EF1">
        <w:rPr>
          <w:color w:val="231F20"/>
        </w:rPr>
        <w:t xml:space="preserve">  </w:t>
      </w:r>
      <w:r w:rsidRPr="00DE0EF1">
        <w:rPr>
          <w:color w:val="231F20"/>
        </w:rPr>
        <w:t>quantiﬁable</w:t>
      </w:r>
      <w:r w:rsidR="005765B8" w:rsidRPr="00DE0EF1">
        <w:rPr>
          <w:color w:val="231F20"/>
        </w:rPr>
        <w:t xml:space="preserve">  </w:t>
      </w:r>
      <w:r w:rsidRPr="00DE0EF1">
        <w:rPr>
          <w:color w:val="231F20"/>
        </w:rPr>
        <w:t>nonmaterial</w:t>
      </w:r>
      <w:r w:rsidR="005765B8" w:rsidRPr="00DE0EF1">
        <w:rPr>
          <w:color w:val="231F20"/>
        </w:rPr>
        <w:t xml:space="preserve">  </w:t>
      </w:r>
      <w:r w:rsidRPr="00DE0EF1">
        <w:rPr>
          <w:color w:val="231F20"/>
        </w:rPr>
        <w:t>non-conformities</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adjusted,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reﬂect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missing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non-conforming</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component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b/>
          <w:i/>
          <w:color w:val="231F20"/>
        </w:rPr>
        <w:t>average</w:t>
      </w:r>
      <w:r w:rsidR="005765B8" w:rsidRPr="00DE0EF1">
        <w:rPr>
          <w:b/>
          <w:i/>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component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lastRenderedPageBreak/>
        <w:t>component</w:t>
      </w:r>
      <w:r w:rsidR="005765B8" w:rsidRPr="00DE0EF1">
        <w:rPr>
          <w:color w:val="231F20"/>
        </w:rPr>
        <w:t xml:space="preserve">  </w:t>
      </w:r>
      <w:r w:rsidRPr="00DE0EF1">
        <w:rPr>
          <w:color w:val="231F20"/>
        </w:rPr>
        <w:t>cannot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derived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best</w:t>
      </w:r>
      <w:r w:rsidR="005765B8" w:rsidRPr="00DE0EF1">
        <w:rPr>
          <w:color w:val="231F20"/>
        </w:rPr>
        <w:t xml:space="preserve">  </w:t>
      </w:r>
      <w:r w:rsidRPr="00DE0EF1">
        <w:rPr>
          <w:color w:val="231F20"/>
        </w:rPr>
        <w:t>estimate.</w:t>
      </w:r>
    </w:p>
    <w:p w14:paraId="799BF0F9" w14:textId="7335212A" w:rsidR="0021200B" w:rsidRPr="00DE0EF1" w:rsidRDefault="00AD3CD9" w:rsidP="00321C47">
      <w:pPr>
        <w:pStyle w:val="Heading5"/>
        <w:numPr>
          <w:ilvl w:val="0"/>
          <w:numId w:val="64"/>
        </w:numPr>
        <w:tabs>
          <w:tab w:val="left" w:pos="1459"/>
          <w:tab w:val="left" w:pos="1460"/>
        </w:tabs>
        <w:spacing w:before="183"/>
        <w:ind w:left="1459" w:hanging="605"/>
      </w:pPr>
      <w:r w:rsidRPr="00DE0EF1">
        <w:rPr>
          <w:color w:val="231F20"/>
        </w:rPr>
        <w:t>Arithmetical Errors</w:t>
      </w:r>
    </w:p>
    <w:p w14:paraId="6E7885C1" w14:textId="08EBAB47" w:rsidR="0021200B" w:rsidRPr="00DE0EF1" w:rsidRDefault="00022DB4" w:rsidP="00321C47">
      <w:pPr>
        <w:pStyle w:val="ListParagraph"/>
        <w:numPr>
          <w:ilvl w:val="1"/>
          <w:numId w:val="64"/>
        </w:numPr>
        <w:tabs>
          <w:tab w:val="left" w:pos="1459"/>
          <w:tab w:val="left" w:pos="1460"/>
        </w:tabs>
        <w:spacing w:before="243" w:line="230" w:lineRule="auto"/>
        <w:ind w:left="1444" w:right="848" w:hanging="590"/>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absolute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correction,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amendment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entity.</w:t>
      </w:r>
    </w:p>
    <w:p w14:paraId="20B01C59" w14:textId="4B138121" w:rsidR="0021200B" w:rsidRPr="00DE0EF1" w:rsidRDefault="00022DB4" w:rsidP="00321C47">
      <w:pPr>
        <w:pStyle w:val="ListParagraph"/>
        <w:numPr>
          <w:ilvl w:val="1"/>
          <w:numId w:val="64"/>
        </w:numPr>
        <w:tabs>
          <w:tab w:val="left" w:pos="1459"/>
          <w:tab w:val="left" w:pos="1460"/>
        </w:tabs>
        <w:spacing w:before="245" w:line="230" w:lineRule="auto"/>
        <w:ind w:left="1444" w:right="835" w:hanging="590"/>
      </w:pP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handle</w:t>
      </w:r>
      <w:r w:rsidR="005765B8" w:rsidRPr="00DE0EF1">
        <w:rPr>
          <w:color w:val="231F20"/>
        </w:rPr>
        <w:t xml:space="preserve">  </w:t>
      </w:r>
      <w:r w:rsidRPr="00DE0EF1">
        <w:rPr>
          <w:color w:val="231F20"/>
        </w:rPr>
        <w:t>errors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basis:</w:t>
      </w:r>
    </w:p>
    <w:p w14:paraId="1F3C5714" w14:textId="6DA7765D" w:rsidR="0021200B" w:rsidRPr="00DE0EF1" w:rsidRDefault="00022DB4" w:rsidP="00321C47">
      <w:pPr>
        <w:pStyle w:val="ListParagraph"/>
        <w:numPr>
          <w:ilvl w:val="2"/>
          <w:numId w:val="64"/>
        </w:numPr>
        <w:tabs>
          <w:tab w:val="left" w:pos="1974"/>
          <w:tab w:val="left" w:pos="1975"/>
        </w:tabs>
        <w:spacing w:before="123" w:line="230" w:lineRule="auto"/>
        <w:ind w:left="1964" w:right="848" w:hanging="505"/>
      </w:pPr>
      <w:r w:rsidRPr="00DE0EF1">
        <w:rPr>
          <w:color w:val="231F20"/>
        </w:rPr>
        <w:t>Any</w:t>
      </w:r>
      <w:r w:rsidR="005765B8" w:rsidRPr="00DE0EF1">
        <w:rPr>
          <w:color w:val="231F20"/>
        </w:rPr>
        <w:t xml:space="preserve">  </w:t>
      </w:r>
      <w:r w:rsidRPr="00DE0EF1">
        <w:rPr>
          <w:color w:val="231F20"/>
        </w:rPr>
        <w:t>error</w:t>
      </w:r>
      <w:r w:rsidR="005765B8" w:rsidRPr="00DE0EF1">
        <w:rPr>
          <w:color w:val="231F20"/>
        </w:rPr>
        <w:t xml:space="preserve">  </w:t>
      </w:r>
      <w:r w:rsidRPr="00DE0EF1">
        <w:rPr>
          <w:color w:val="231F20"/>
        </w:rPr>
        <w:t>detected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major</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affects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lead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w:t>
      </w:r>
    </w:p>
    <w:p w14:paraId="68E55E73" w14:textId="61B43CAF" w:rsidR="0021200B" w:rsidRPr="00DE0EF1" w:rsidRDefault="00022DB4" w:rsidP="00321C47">
      <w:pPr>
        <w:pStyle w:val="ListParagraph"/>
        <w:numPr>
          <w:ilvl w:val="2"/>
          <w:numId w:val="64"/>
        </w:numPr>
        <w:tabs>
          <w:tab w:val="left" w:pos="1975"/>
        </w:tabs>
        <w:spacing w:before="124" w:line="230" w:lineRule="auto"/>
        <w:ind w:left="1964" w:right="848" w:hanging="505"/>
        <w:jc w:val="both"/>
      </w:pPr>
      <w:r w:rsidRPr="00DE0EF1">
        <w:rPr>
          <w:color w:val="231F20"/>
        </w:rPr>
        <w:t>Any</w:t>
      </w:r>
      <w:r w:rsidR="005765B8" w:rsidRPr="00DE0EF1">
        <w:rPr>
          <w:color w:val="231F20"/>
        </w:rPr>
        <w:t xml:space="preserve">  </w:t>
      </w:r>
      <w:r w:rsidRPr="00DE0EF1">
        <w:rPr>
          <w:color w:val="231F20"/>
        </w:rPr>
        <w:t>errors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miscalculation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quantity,</w:t>
      </w:r>
      <w:r w:rsidR="005765B8" w:rsidRPr="00DE0EF1">
        <w:rPr>
          <w:color w:val="231F20"/>
        </w:rPr>
        <w:t xml:space="preserve">  </w:t>
      </w:r>
      <w:r w:rsidRPr="00DE0EF1">
        <w:rPr>
          <w:color w:val="231F20"/>
        </w:rPr>
        <w:t>subtotal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major</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affects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lead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and</w:t>
      </w:r>
    </w:p>
    <w:p w14:paraId="426546DB" w14:textId="67480454" w:rsidR="0021200B" w:rsidRPr="00DE0EF1" w:rsidRDefault="00022DB4" w:rsidP="00321C47">
      <w:pPr>
        <w:pStyle w:val="ListParagraph"/>
        <w:numPr>
          <w:ilvl w:val="2"/>
          <w:numId w:val="64"/>
        </w:numPr>
        <w:tabs>
          <w:tab w:val="left" w:pos="1974"/>
          <w:tab w:val="left" w:pos="1975"/>
        </w:tabs>
        <w:spacing w:before="116"/>
        <w:ind w:left="1974" w:hanging="515"/>
      </w:pPr>
      <w:r w:rsidRPr="00DE0EF1">
        <w:rPr>
          <w:color w:val="231F20"/>
        </w:rPr>
        <w:t>if</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discrepancy</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ﬁgures,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prevail.</w:t>
      </w:r>
    </w:p>
    <w:p w14:paraId="425C1AAC" w14:textId="13CDF3C6" w:rsidR="0021200B" w:rsidRPr="00DE0EF1" w:rsidRDefault="00022DB4" w:rsidP="00321C47">
      <w:pPr>
        <w:pStyle w:val="ListParagraph"/>
        <w:numPr>
          <w:ilvl w:val="1"/>
          <w:numId w:val="64"/>
        </w:numPr>
        <w:tabs>
          <w:tab w:val="left" w:pos="1459"/>
          <w:tab w:val="left" w:pos="1460"/>
        </w:tabs>
        <w:spacing w:before="245" w:line="230" w:lineRule="auto"/>
        <w:ind w:left="1444" w:right="835" w:hanging="590"/>
      </w:pP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error</w:t>
      </w:r>
      <w:r w:rsidR="005765B8" w:rsidRPr="00DE0EF1">
        <w:rPr>
          <w:color w:val="231F20"/>
        </w:rPr>
        <w:t xml:space="preserve">  </w:t>
      </w:r>
      <w:r w:rsidRPr="00DE0EF1">
        <w:rPr>
          <w:color w:val="231F20"/>
        </w:rPr>
        <w:t>detected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ward.</w:t>
      </w:r>
    </w:p>
    <w:p w14:paraId="62780D87" w14:textId="24F59252" w:rsidR="0021200B" w:rsidRPr="00DE0EF1" w:rsidRDefault="00AD3CD9" w:rsidP="00321C47">
      <w:pPr>
        <w:pStyle w:val="Heading5"/>
        <w:numPr>
          <w:ilvl w:val="0"/>
          <w:numId w:val="64"/>
        </w:numPr>
        <w:tabs>
          <w:tab w:val="left" w:pos="1469"/>
          <w:tab w:val="left" w:pos="1470"/>
        </w:tabs>
        <w:spacing w:before="234"/>
        <w:ind w:left="1469"/>
      </w:pPr>
      <w:bookmarkStart w:id="31" w:name="_TOC_250024"/>
      <w:r w:rsidRPr="00DE0EF1">
        <w:rPr>
          <w:color w:val="231F20"/>
        </w:rPr>
        <w:t xml:space="preserve">Conversion to </w:t>
      </w:r>
      <w:bookmarkEnd w:id="31"/>
      <w:r w:rsidRPr="00DE0EF1">
        <w:rPr>
          <w:color w:val="231F20"/>
        </w:rPr>
        <w:t>Single Currency</w:t>
      </w:r>
    </w:p>
    <w:p w14:paraId="32ABD41A" w14:textId="63472DDD" w:rsidR="0021200B" w:rsidRPr="00DE0EF1" w:rsidRDefault="00022DB4" w:rsidP="00321C47">
      <w:pPr>
        <w:pStyle w:val="ListParagraph"/>
        <w:numPr>
          <w:ilvl w:val="1"/>
          <w:numId w:val="64"/>
        </w:numPr>
        <w:tabs>
          <w:tab w:val="left" w:pos="1469"/>
          <w:tab w:val="left" w:pos="1470"/>
        </w:tabs>
        <w:spacing w:before="243" w:line="230" w:lineRule="auto"/>
        <w:ind w:left="1474" w:right="848" w:hanging="620"/>
        <w:rPr>
          <w:b/>
        </w:rPr>
      </w:pP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currency(</w:t>
      </w:r>
      <w:proofErr w:type="spellStart"/>
      <w:r w:rsidRPr="00DE0EF1">
        <w:rPr>
          <w:color w:val="231F20"/>
        </w:rPr>
        <w:t>ies</w:t>
      </w:r>
      <w:proofErr w:type="spellEnd"/>
      <w:r w:rsidRPr="00DE0EF1">
        <w:rPr>
          <w:color w:val="231F20"/>
        </w:rPr>
        <w: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converted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04F4BE0B" w14:textId="79A07D9B" w:rsidR="0021200B" w:rsidRPr="00DE0EF1" w:rsidRDefault="00AD3CD9" w:rsidP="00321C47">
      <w:pPr>
        <w:pStyle w:val="Heading5"/>
        <w:numPr>
          <w:ilvl w:val="0"/>
          <w:numId w:val="64"/>
        </w:numPr>
        <w:tabs>
          <w:tab w:val="left" w:pos="1469"/>
          <w:tab w:val="left" w:pos="1470"/>
        </w:tabs>
        <w:spacing w:before="237"/>
        <w:ind w:left="1469"/>
      </w:pPr>
      <w:bookmarkStart w:id="32" w:name="_TOC_250023"/>
      <w:r w:rsidRPr="00DE0EF1">
        <w:rPr>
          <w:color w:val="231F20"/>
        </w:rPr>
        <w:t xml:space="preserve">Margin of Preference </w:t>
      </w:r>
      <w:bookmarkEnd w:id="32"/>
      <w:r w:rsidRPr="00DE0EF1">
        <w:rPr>
          <w:color w:val="231F20"/>
        </w:rPr>
        <w:t>and Reservations</w:t>
      </w:r>
    </w:p>
    <w:p w14:paraId="3C2B623F" w14:textId="662E6F58" w:rsidR="0021200B" w:rsidRPr="00DE0EF1" w:rsidRDefault="00022DB4" w:rsidP="00321C47">
      <w:pPr>
        <w:pStyle w:val="ListParagraph"/>
        <w:numPr>
          <w:ilvl w:val="1"/>
          <w:numId w:val="64"/>
        </w:numPr>
        <w:tabs>
          <w:tab w:val="left" w:pos="1470"/>
        </w:tabs>
        <w:spacing w:before="242" w:line="230" w:lineRule="auto"/>
        <w:ind w:left="1474" w:right="849" w:hanging="620"/>
        <w:jc w:val="both"/>
      </w:pPr>
      <w:r w:rsidRPr="00DE0EF1">
        <w:rPr>
          <w:color w:val="231F20"/>
        </w:rPr>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locally</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likely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attract</w:t>
      </w:r>
      <w:r w:rsidR="005765B8" w:rsidRPr="00DE0EF1">
        <w:rPr>
          <w:color w:val="231F20"/>
        </w:rPr>
        <w:t xml:space="preserve">  </w:t>
      </w:r>
      <w:r w:rsidRPr="00DE0EF1">
        <w:rPr>
          <w:color w:val="231F20"/>
        </w:rPr>
        <w:t>foreign</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exceeds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threshold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Regulations.</w:t>
      </w:r>
    </w:p>
    <w:p w14:paraId="6764D1D7" w14:textId="40F70434" w:rsidR="0021200B" w:rsidRPr="00DE0EF1" w:rsidRDefault="00022DB4" w:rsidP="00321C47">
      <w:pPr>
        <w:pStyle w:val="ListParagraph"/>
        <w:numPr>
          <w:ilvl w:val="1"/>
          <w:numId w:val="64"/>
        </w:numPr>
        <w:tabs>
          <w:tab w:val="left" w:pos="1470"/>
        </w:tabs>
        <w:spacing w:before="246" w:line="230" w:lineRule="auto"/>
        <w:ind w:left="1474" w:right="848" w:hanging="620"/>
        <w:jc w:val="both"/>
      </w:pPr>
      <w:r w:rsidRPr="00DE0EF1">
        <w:rPr>
          <w:color w:val="231F20"/>
        </w:rPr>
        <w:t>For</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granting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locally</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hence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affected</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are:</w:t>
      </w:r>
    </w:p>
    <w:p w14:paraId="21D325D6" w14:textId="54DA216C" w:rsidR="0021200B" w:rsidRPr="00DE0EF1" w:rsidRDefault="00022DB4" w:rsidP="00321C47">
      <w:pPr>
        <w:pStyle w:val="ListParagraph"/>
        <w:numPr>
          <w:ilvl w:val="2"/>
          <w:numId w:val="64"/>
        </w:numPr>
        <w:tabs>
          <w:tab w:val="left" w:pos="1974"/>
          <w:tab w:val="left" w:pos="1975"/>
        </w:tabs>
        <w:spacing w:before="116"/>
        <w:ind w:left="1974" w:hanging="505"/>
      </w:pPr>
      <w:r w:rsidRPr="00DE0EF1">
        <w:rPr>
          <w:color w:val="231F20"/>
        </w:rPr>
        <w:t>motor</w:t>
      </w:r>
      <w:r w:rsidR="005765B8" w:rsidRPr="00DE0EF1">
        <w:rPr>
          <w:color w:val="231F20"/>
        </w:rPr>
        <w:t xml:space="preserve">  </w:t>
      </w:r>
      <w:r w:rsidRPr="00DE0EF1">
        <w:rPr>
          <w:color w:val="231F20"/>
        </w:rPr>
        <w:t>vehicles,</w:t>
      </w:r>
      <w:r w:rsidR="005765B8" w:rsidRPr="00DE0EF1">
        <w:rPr>
          <w:color w:val="231F20"/>
        </w:rPr>
        <w:t xml:space="preserve">  </w:t>
      </w:r>
      <w:r w:rsidRPr="00DE0EF1">
        <w:rPr>
          <w:color w:val="231F20"/>
        </w:rPr>
        <w:t>plant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3C5F3877" w14:textId="371E0737" w:rsidR="0021200B" w:rsidRPr="00DE0EF1" w:rsidRDefault="00022DB4" w:rsidP="00321C47">
      <w:pPr>
        <w:pStyle w:val="ListParagraph"/>
        <w:numPr>
          <w:ilvl w:val="2"/>
          <w:numId w:val="64"/>
        </w:numPr>
        <w:tabs>
          <w:tab w:val="left" w:pos="1974"/>
          <w:tab w:val="left" w:pos="1975"/>
        </w:tabs>
        <w:spacing w:before="121" w:line="230" w:lineRule="auto"/>
        <w:ind w:left="1974" w:right="849" w:hanging="505"/>
      </w:pPr>
      <w:r w:rsidRPr="00DE0EF1">
        <w:rPr>
          <w:color w:val="231F20"/>
        </w:rPr>
        <w:t>furniture,</w:t>
      </w:r>
      <w:r w:rsidR="005765B8" w:rsidRPr="00DE0EF1">
        <w:rPr>
          <w:color w:val="231F20"/>
        </w:rPr>
        <w:t xml:space="preserve">  </w:t>
      </w:r>
      <w:r w:rsidRPr="00DE0EF1">
        <w:rPr>
          <w:color w:val="231F20"/>
        </w:rPr>
        <w:t>textile,</w:t>
      </w:r>
      <w:r w:rsidR="005765B8" w:rsidRPr="00DE0EF1">
        <w:rPr>
          <w:color w:val="231F20"/>
        </w:rPr>
        <w:t xml:space="preserve">  </w:t>
      </w:r>
      <w:r w:rsidRPr="00DE0EF1">
        <w:rPr>
          <w:color w:val="231F20"/>
        </w:rPr>
        <w:t>foodstuffs,</w:t>
      </w:r>
      <w:r w:rsidR="005765B8" w:rsidRPr="00DE0EF1">
        <w:rPr>
          <w:color w:val="231F20"/>
        </w:rPr>
        <w:t xml:space="preserve">  </w:t>
      </w:r>
      <w:r w:rsidRPr="00DE0EF1">
        <w:rPr>
          <w:color w:val="231F20"/>
        </w:rPr>
        <w:t>oil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gas,</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technology,</w:t>
      </w:r>
      <w:r w:rsidR="005765B8" w:rsidRPr="00DE0EF1">
        <w:rPr>
          <w:color w:val="231F20"/>
        </w:rPr>
        <w:t xml:space="preserve">  </w:t>
      </w:r>
      <w:r w:rsidRPr="00DE0EF1">
        <w:rPr>
          <w:color w:val="231F20"/>
        </w:rPr>
        <w:t>steel,</w:t>
      </w:r>
      <w:r w:rsidR="005765B8" w:rsidRPr="00DE0EF1">
        <w:rPr>
          <w:color w:val="231F20"/>
        </w:rPr>
        <w:t xml:space="preserve">  </w:t>
      </w:r>
      <w:r w:rsidRPr="00DE0EF1">
        <w:rPr>
          <w:color w:val="231F20"/>
        </w:rPr>
        <w:t>cement,</w:t>
      </w:r>
      <w:r w:rsidR="005765B8" w:rsidRPr="00DE0EF1">
        <w:rPr>
          <w:color w:val="231F20"/>
        </w:rPr>
        <w:t xml:space="preserve">  </w:t>
      </w:r>
      <w:r w:rsidRPr="00DE0EF1">
        <w:rPr>
          <w:color w:val="231F20"/>
        </w:rPr>
        <w:t>leather</w:t>
      </w:r>
      <w:r w:rsidR="005765B8" w:rsidRPr="00DE0EF1">
        <w:rPr>
          <w:color w:val="231F20"/>
        </w:rPr>
        <w:t xml:space="preserve">  </w:t>
      </w:r>
      <w:r w:rsidRPr="00DE0EF1">
        <w:rPr>
          <w:color w:val="231F20"/>
        </w:rPr>
        <w:t>agro-processing,</w:t>
      </w:r>
      <w:r w:rsidR="005765B8" w:rsidRPr="00DE0EF1">
        <w:rPr>
          <w:color w:val="231F20"/>
        </w:rPr>
        <w:t xml:space="preserve">  </w:t>
      </w:r>
      <w:r w:rsidRPr="00DE0EF1">
        <w:rPr>
          <w:color w:val="231F20"/>
        </w:rPr>
        <w:t>sanitary</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or</w:t>
      </w:r>
    </w:p>
    <w:p w14:paraId="2C061023" w14:textId="49E320D2" w:rsidR="0021200B" w:rsidRPr="00DE0EF1" w:rsidRDefault="00AD3CD9" w:rsidP="00321C47">
      <w:pPr>
        <w:pStyle w:val="ListParagraph"/>
        <w:numPr>
          <w:ilvl w:val="2"/>
          <w:numId w:val="64"/>
        </w:numPr>
        <w:tabs>
          <w:tab w:val="left" w:pos="1974"/>
          <w:tab w:val="left" w:pos="1975"/>
        </w:tabs>
        <w:spacing w:before="115"/>
        <w:ind w:left="1974" w:hanging="505"/>
      </w:pPr>
      <w:r w:rsidRPr="00DE0EF1">
        <w:rPr>
          <w:color w:val="231F20"/>
        </w:rPr>
        <w:t>goods manufactured</w:t>
      </w:r>
      <w:r w:rsidR="00022DB4" w:rsidRPr="00DE0EF1">
        <w:rPr>
          <w:color w:val="231F20"/>
        </w:rPr>
        <w:t>,</w:t>
      </w:r>
      <w:r w:rsidR="005765B8" w:rsidRPr="00DE0EF1">
        <w:rPr>
          <w:color w:val="231F20"/>
        </w:rPr>
        <w:t xml:space="preserve">  </w:t>
      </w:r>
      <w:r w:rsidR="00022DB4" w:rsidRPr="00DE0EF1">
        <w:rPr>
          <w:color w:val="231F20"/>
        </w:rPr>
        <w:t>mined,</w:t>
      </w:r>
      <w:r w:rsidR="005765B8" w:rsidRPr="00DE0EF1">
        <w:rPr>
          <w:color w:val="231F20"/>
        </w:rPr>
        <w:t xml:space="preserve">  </w:t>
      </w:r>
      <w:r w:rsidR="00022DB4" w:rsidRPr="00DE0EF1">
        <w:rPr>
          <w:color w:val="231F20"/>
        </w:rPr>
        <w:t>extracted</w:t>
      </w:r>
      <w:r w:rsidR="005765B8" w:rsidRPr="00DE0EF1">
        <w:rPr>
          <w:color w:val="231F20"/>
        </w:rPr>
        <w:t xml:space="preserve">  </w:t>
      </w:r>
      <w:r w:rsidR="00022DB4" w:rsidRPr="00DE0EF1">
        <w:rPr>
          <w:color w:val="231F20"/>
        </w:rPr>
        <w:t>or</w:t>
      </w:r>
      <w:r w:rsidR="005765B8" w:rsidRPr="00DE0EF1">
        <w:rPr>
          <w:color w:val="231F20"/>
        </w:rPr>
        <w:t xml:space="preserve">  </w:t>
      </w:r>
      <w:r w:rsidR="00022DB4" w:rsidRPr="00DE0EF1">
        <w:rPr>
          <w:color w:val="231F20"/>
        </w:rPr>
        <w:t>grown</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Kenya.</w:t>
      </w:r>
    </w:p>
    <w:p w14:paraId="7FA5DF8F" w14:textId="274F90AF" w:rsidR="0021200B" w:rsidRPr="00DE0EF1" w:rsidRDefault="00022DB4" w:rsidP="00321C47">
      <w:pPr>
        <w:pStyle w:val="ListParagraph"/>
        <w:numPr>
          <w:ilvl w:val="1"/>
          <w:numId w:val="64"/>
        </w:numPr>
        <w:tabs>
          <w:tab w:val="left" w:pos="1474"/>
          <w:tab w:val="left" w:pos="1475"/>
        </w:tabs>
        <w:spacing w:before="234"/>
        <w:ind w:left="1474" w:hanging="620"/>
      </w:pPr>
      <w:r w:rsidRPr="00DE0EF1">
        <w:rPr>
          <w:color w:val="231F20"/>
        </w:rPr>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Pr="00DE0EF1">
        <w:rPr>
          <w:color w:val="231F20"/>
        </w:rPr>
        <w:t>.</w:t>
      </w:r>
    </w:p>
    <w:p w14:paraId="197E70C8" w14:textId="6A2F08A9" w:rsidR="0021200B" w:rsidRPr="00DE0EF1" w:rsidRDefault="00022DB4" w:rsidP="00321C47">
      <w:pPr>
        <w:pStyle w:val="ListParagraph"/>
        <w:numPr>
          <w:ilvl w:val="1"/>
          <w:numId w:val="64"/>
        </w:numPr>
        <w:tabs>
          <w:tab w:val="left" w:pos="1473"/>
          <w:tab w:val="left" w:pos="1475"/>
        </w:tabs>
        <w:spacing w:before="243" w:line="230" w:lineRule="auto"/>
        <w:ind w:left="1474" w:right="849" w:hanging="620"/>
      </w:pPr>
      <w:r w:rsidRPr="00DE0EF1">
        <w:rPr>
          <w:color w:val="231F20"/>
        </w:rPr>
        <w:t>Contracts</w:t>
      </w:r>
      <w:r w:rsidR="005765B8" w:rsidRPr="00DE0EF1">
        <w:rPr>
          <w:color w:val="231F20"/>
        </w:rPr>
        <w:t xml:space="preserve">  </w:t>
      </w:r>
      <w:r w:rsidRPr="00DE0EF1">
        <w:rPr>
          <w:color w:val="231F20"/>
        </w:rPr>
        <w:t>procured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reservations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groups</w:t>
      </w:r>
      <w:r w:rsidR="005765B8" w:rsidRPr="00DE0EF1">
        <w:rPr>
          <w:color w:val="231F20"/>
        </w:rPr>
        <w:t xml:space="preserve">  </w:t>
      </w:r>
      <w:r w:rsidRPr="00DE0EF1">
        <w:rPr>
          <w:color w:val="231F20"/>
        </w:rPr>
        <w: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32.5.</w:t>
      </w:r>
    </w:p>
    <w:p w14:paraId="22B957A3" w14:textId="4EE8E447" w:rsidR="0021200B" w:rsidRPr="00DE0EF1" w:rsidRDefault="00022DB4" w:rsidP="00321C47">
      <w:pPr>
        <w:pStyle w:val="ListParagraph"/>
        <w:numPr>
          <w:ilvl w:val="1"/>
          <w:numId w:val="64"/>
        </w:numPr>
        <w:tabs>
          <w:tab w:val="left" w:pos="1474"/>
        </w:tabs>
        <w:spacing w:before="245" w:line="230" w:lineRule="auto"/>
        <w:ind w:left="1473" w:right="849" w:hanging="619"/>
        <w:jc w:val="both"/>
      </w:pPr>
      <w:r w:rsidRPr="00DE0EF1">
        <w:rPr>
          <w:color w:val="231F20"/>
        </w:rPr>
        <w:t>Where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reserve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businesses</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groups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Small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Medium</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Women</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Youth</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living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disability,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appropriately</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invitation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indicates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businesses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belonging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Pr="00DE0EF1">
        <w:rPr>
          <w:color w:val="231F20"/>
        </w:rPr>
        <w:t>.</w:t>
      </w:r>
      <w:r w:rsidR="005765B8" w:rsidRPr="00DE0EF1">
        <w:rPr>
          <w:color w:val="231F20"/>
        </w:rPr>
        <w:t xml:space="preserve">  </w:t>
      </w:r>
      <w:r w:rsidR="00AD3CD9" w:rsidRPr="00DE0EF1">
        <w:rPr>
          <w:color w:val="231F20"/>
        </w:rPr>
        <w:t xml:space="preserve">No </w:t>
      </w:r>
      <w:r w:rsidR="00E374CB" w:rsidRPr="00DE0EF1">
        <w:rPr>
          <w:color w:val="231F20"/>
        </w:rPr>
        <w:t>tender shall be reserved to more than one group</w:t>
      </w:r>
      <w:r w:rsidRPr="00DE0EF1">
        <w:rPr>
          <w:color w:val="231F20"/>
        </w:rPr>
        <w: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invitation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interested</w:t>
      </w:r>
      <w:r w:rsidR="005765B8" w:rsidRPr="00DE0EF1">
        <w:rPr>
          <w:color w:val="231F20"/>
        </w:rPr>
        <w:t xml:space="preserve">  </w:t>
      </w:r>
      <w:r w:rsidRPr="00DE0EF1">
        <w:rPr>
          <w:color w:val="231F20"/>
        </w:rPr>
        <w:t>tenderers.</w:t>
      </w:r>
    </w:p>
    <w:p w14:paraId="3B63DDC9" w14:textId="5B7D1A6E" w:rsidR="0021200B" w:rsidRPr="00DE0EF1" w:rsidRDefault="00E374CB" w:rsidP="00321C47">
      <w:pPr>
        <w:pStyle w:val="Heading5"/>
        <w:numPr>
          <w:ilvl w:val="0"/>
          <w:numId w:val="64"/>
        </w:numPr>
        <w:tabs>
          <w:tab w:val="left" w:pos="1473"/>
          <w:tab w:val="left" w:pos="1474"/>
        </w:tabs>
        <w:spacing w:before="240"/>
        <w:ind w:left="1473" w:hanging="620"/>
      </w:pPr>
      <w:bookmarkStart w:id="33" w:name="_TOC_250022"/>
      <w:r w:rsidRPr="00DE0EF1">
        <w:rPr>
          <w:color w:val="231F20"/>
        </w:rPr>
        <w:t xml:space="preserve">Evaluation </w:t>
      </w:r>
      <w:bookmarkEnd w:id="33"/>
      <w:r w:rsidRPr="00DE0EF1">
        <w:rPr>
          <w:color w:val="231F20"/>
        </w:rPr>
        <w:t>of Tenders</w:t>
      </w:r>
    </w:p>
    <w:p w14:paraId="01402C22" w14:textId="359D081D" w:rsidR="0021200B" w:rsidRPr="00DE0EF1" w:rsidRDefault="00022DB4" w:rsidP="00321C47">
      <w:pPr>
        <w:pStyle w:val="ListParagraph"/>
        <w:numPr>
          <w:ilvl w:val="1"/>
          <w:numId w:val="64"/>
        </w:numPr>
        <w:tabs>
          <w:tab w:val="left" w:pos="1474"/>
        </w:tabs>
        <w:spacing w:before="243" w:line="230" w:lineRule="auto"/>
        <w:ind w:left="1473" w:right="849" w:hanging="620"/>
        <w:jc w:val="both"/>
      </w:pPr>
      <w:r w:rsidRPr="00DE0EF1">
        <w:rPr>
          <w:color w:val="231F20"/>
        </w:rPr>
        <w:lastRenderedPageBreak/>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00E374CB" w:rsidRPr="00DE0EF1">
        <w:rPr>
          <w:color w:val="231F20"/>
        </w:rPr>
        <w:t>No other evaluation criteria or methodologies shall be permitted</w:t>
      </w:r>
      <w:r w:rsidRPr="00DE0EF1">
        <w:rPr>
          <w:color w:val="231F20"/>
        </w:rPr>
        <w: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p>
    <w:p w14:paraId="15E9CC1A" w14:textId="4C099DDA" w:rsidR="0021200B" w:rsidRPr="00DE0EF1" w:rsidRDefault="00022DB4" w:rsidP="00321C47">
      <w:pPr>
        <w:pStyle w:val="ListParagraph"/>
        <w:numPr>
          <w:ilvl w:val="2"/>
          <w:numId w:val="64"/>
        </w:numPr>
        <w:tabs>
          <w:tab w:val="left" w:pos="1983"/>
          <w:tab w:val="left" w:pos="1984"/>
        </w:tabs>
        <w:spacing w:before="117"/>
        <w:ind w:left="1983" w:hanging="510"/>
      </w:pP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p>
    <w:p w14:paraId="4547BA51" w14:textId="654FAA6C" w:rsidR="0021200B" w:rsidRPr="00DE0EF1" w:rsidRDefault="00E374CB" w:rsidP="00321C47">
      <w:pPr>
        <w:pStyle w:val="ListParagraph"/>
        <w:numPr>
          <w:ilvl w:val="2"/>
          <w:numId w:val="64"/>
        </w:numPr>
        <w:tabs>
          <w:tab w:val="left" w:pos="1983"/>
          <w:tab w:val="left" w:pos="1984"/>
        </w:tabs>
        <w:spacing w:before="112"/>
        <w:ind w:left="1983" w:hanging="510"/>
      </w:pPr>
      <w:r w:rsidRPr="00DE0EF1">
        <w:rPr>
          <w:color w:val="231F20"/>
        </w:rPr>
        <w:t>the lowest</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price.</w:t>
      </w:r>
    </w:p>
    <w:p w14:paraId="494EDA69" w14:textId="0F68B762" w:rsidR="0021200B" w:rsidRPr="00DE0EF1" w:rsidRDefault="00022DB4" w:rsidP="00321C47">
      <w:pPr>
        <w:pStyle w:val="ListParagraph"/>
        <w:numPr>
          <w:ilvl w:val="1"/>
          <w:numId w:val="64"/>
        </w:numPr>
        <w:tabs>
          <w:tab w:val="left" w:pos="1471"/>
        </w:tabs>
        <w:spacing w:before="196" w:line="230" w:lineRule="auto"/>
        <w:ind w:left="1469" w:right="848" w:hanging="619"/>
        <w:jc w:val="both"/>
      </w:pPr>
      <w:r w:rsidRPr="00DE0EF1">
        <w:rPr>
          <w:color w:val="231F20"/>
        </w:rPr>
        <w:t>Price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done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711DC116" w14:textId="11C39F69" w:rsidR="0021200B" w:rsidRPr="00DE0EF1" w:rsidRDefault="00022DB4" w:rsidP="00321C47">
      <w:pPr>
        <w:pStyle w:val="ListParagraph"/>
        <w:numPr>
          <w:ilvl w:val="2"/>
          <w:numId w:val="64"/>
        </w:numPr>
        <w:tabs>
          <w:tab w:val="left" w:pos="1979"/>
          <w:tab w:val="left" w:pos="1980"/>
        </w:tabs>
        <w:ind w:left="1979" w:right="848" w:hanging="510"/>
      </w:pPr>
      <w:r w:rsidRPr="00DE0EF1">
        <w:rPr>
          <w:color w:val="231F20"/>
        </w:rPr>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unconditional</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13.4;</w:t>
      </w:r>
    </w:p>
    <w:p w14:paraId="1D856C1E" w14:textId="1E7948FF" w:rsidR="0021200B" w:rsidRPr="00DE0EF1" w:rsidRDefault="00022DB4" w:rsidP="00321C47">
      <w:pPr>
        <w:pStyle w:val="ListParagraph"/>
        <w:numPr>
          <w:ilvl w:val="2"/>
          <w:numId w:val="64"/>
        </w:numPr>
        <w:tabs>
          <w:tab w:val="left" w:pos="1979"/>
          <w:tab w:val="left" w:pos="1980"/>
        </w:tabs>
        <w:spacing w:line="230" w:lineRule="auto"/>
        <w:ind w:left="1979" w:right="848" w:hanging="510"/>
      </w:pPr>
      <w:r w:rsidRPr="00DE0EF1">
        <w:rPr>
          <w:color w:val="231F20"/>
        </w:rPr>
        <w:t>converting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31;</w:t>
      </w:r>
    </w:p>
    <w:p w14:paraId="22918FF2" w14:textId="6C2472A4" w:rsidR="0021200B" w:rsidRPr="00DE0EF1" w:rsidRDefault="00022DB4" w:rsidP="00321C47">
      <w:pPr>
        <w:pStyle w:val="ListParagraph"/>
        <w:numPr>
          <w:ilvl w:val="2"/>
          <w:numId w:val="64"/>
        </w:numPr>
        <w:tabs>
          <w:tab w:val="left" w:pos="1979"/>
          <w:tab w:val="left" w:pos="1980"/>
        </w:tabs>
        <w:ind w:left="1979" w:right="848" w:hanging="510"/>
      </w:pPr>
      <w:r w:rsidRPr="00DE0EF1">
        <w:rPr>
          <w:color w:val="231F20"/>
        </w:rPr>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quantiﬁable</w:t>
      </w:r>
      <w:r w:rsidR="005765B8" w:rsidRPr="00DE0EF1">
        <w:rPr>
          <w:color w:val="231F20"/>
        </w:rPr>
        <w:t xml:space="preserve">  </w:t>
      </w:r>
      <w:r w:rsidRPr="00DE0EF1">
        <w:rPr>
          <w:color w:val="231F20"/>
        </w:rPr>
        <w:t>nonmaterial</w:t>
      </w:r>
      <w:r w:rsidR="005765B8" w:rsidRPr="00DE0EF1">
        <w:rPr>
          <w:color w:val="231F20"/>
        </w:rPr>
        <w:t xml:space="preserve">  </w:t>
      </w:r>
      <w:r w:rsidRPr="00DE0EF1">
        <w:rPr>
          <w:color w:val="231F20"/>
        </w:rPr>
        <w:t>non-conformities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29.3;</w:t>
      </w:r>
      <w:r w:rsidR="005765B8" w:rsidRPr="00DE0EF1">
        <w:rPr>
          <w:color w:val="231F20"/>
        </w:rPr>
        <w:t xml:space="preserve">  </w:t>
      </w:r>
      <w:r w:rsidRPr="00DE0EF1">
        <w:rPr>
          <w:color w:val="231F20"/>
        </w:rPr>
        <w:t>and</w:t>
      </w:r>
    </w:p>
    <w:p w14:paraId="454BF09C" w14:textId="24A18D01" w:rsidR="0021200B" w:rsidRPr="00DE0EF1" w:rsidRDefault="00022DB4" w:rsidP="00321C47">
      <w:pPr>
        <w:pStyle w:val="ListParagraph"/>
        <w:numPr>
          <w:ilvl w:val="2"/>
          <w:numId w:val="64"/>
        </w:numPr>
        <w:tabs>
          <w:tab w:val="left" w:pos="1979"/>
          <w:tab w:val="left" w:pos="1980"/>
        </w:tabs>
        <w:spacing w:line="230" w:lineRule="auto"/>
        <w:ind w:left="1979" w:right="848" w:hanging="510"/>
      </w:pPr>
      <w:r w:rsidRPr="00DE0EF1">
        <w:rPr>
          <w:color w:val="231F20"/>
        </w:rPr>
        <w:t>any</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0D5A6545" w14:textId="589A7FFF" w:rsidR="0021200B" w:rsidRPr="00DE0EF1" w:rsidRDefault="00022DB4" w:rsidP="00321C47">
      <w:pPr>
        <w:pStyle w:val="ListParagraph"/>
        <w:numPr>
          <w:ilvl w:val="1"/>
          <w:numId w:val="64"/>
        </w:numPr>
        <w:tabs>
          <w:tab w:val="left" w:pos="1470"/>
        </w:tabs>
        <w:spacing w:before="245" w:line="230" w:lineRule="auto"/>
        <w:ind w:left="1469" w:right="848" w:hanging="620"/>
        <w:jc w:val="both"/>
      </w:pPr>
      <w:r w:rsidRPr="00DE0EF1">
        <w:rPr>
          <w:color w:val="231F20"/>
        </w:rPr>
        <w:t>The</w:t>
      </w:r>
      <w:r w:rsidR="005765B8" w:rsidRPr="00DE0EF1">
        <w:rPr>
          <w:color w:val="231F20"/>
        </w:rPr>
        <w:t xml:space="preserve">  </w:t>
      </w:r>
      <w:r w:rsidRPr="00DE0EF1">
        <w:rPr>
          <w:color w:val="231F20"/>
        </w:rPr>
        <w:t>estimated</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p>
    <w:p w14:paraId="5FEBBE50" w14:textId="03C8DBFA" w:rsidR="0021200B" w:rsidRPr="00DE0EF1" w:rsidRDefault="00022DB4" w:rsidP="00321C47">
      <w:pPr>
        <w:pStyle w:val="ListParagraph"/>
        <w:numPr>
          <w:ilvl w:val="1"/>
          <w:numId w:val="64"/>
        </w:numPr>
        <w:tabs>
          <w:tab w:val="left" w:pos="1470"/>
        </w:tabs>
        <w:spacing w:before="245" w:line="230" w:lineRule="auto"/>
        <w:ind w:left="1469" w:right="848" w:hanging="620"/>
        <w:jc w:val="both"/>
      </w:pP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involves</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33.2.</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methodology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Lot.</w:t>
      </w:r>
    </w:p>
    <w:p w14:paraId="71F0F061" w14:textId="46E8F56C" w:rsidR="0021200B" w:rsidRPr="00DE0EF1" w:rsidRDefault="00022DB4" w:rsidP="00321C47">
      <w:pPr>
        <w:pStyle w:val="ListParagraph"/>
        <w:numPr>
          <w:ilvl w:val="1"/>
          <w:numId w:val="64"/>
        </w:numPr>
        <w:tabs>
          <w:tab w:val="left" w:pos="1469"/>
          <w:tab w:val="left" w:pos="1470"/>
        </w:tabs>
        <w:spacing w:before="240"/>
        <w:ind w:left="1469" w:hanging="620"/>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consider:</w:t>
      </w:r>
    </w:p>
    <w:p w14:paraId="4342B9F7" w14:textId="7E37EE78" w:rsidR="0021200B" w:rsidRPr="00DE0EF1" w:rsidRDefault="00022DB4" w:rsidP="00321C47">
      <w:pPr>
        <w:pStyle w:val="ListParagraph"/>
        <w:numPr>
          <w:ilvl w:val="2"/>
          <w:numId w:val="64"/>
        </w:numPr>
        <w:tabs>
          <w:tab w:val="left" w:pos="1976"/>
          <w:tab w:val="left" w:pos="1977"/>
        </w:tabs>
        <w:spacing w:line="230" w:lineRule="auto"/>
        <w:ind w:left="1979" w:right="849" w:hanging="510"/>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71E514F7" w14:textId="1210A4E3" w:rsidR="0021200B" w:rsidRPr="00DE0EF1" w:rsidRDefault="00022DB4" w:rsidP="00321C47">
      <w:pPr>
        <w:pStyle w:val="ListParagraph"/>
        <w:numPr>
          <w:ilvl w:val="2"/>
          <w:numId w:val="64"/>
        </w:numPr>
        <w:tabs>
          <w:tab w:val="left" w:pos="1977"/>
        </w:tabs>
        <w:spacing w:line="230" w:lineRule="auto"/>
        <w:ind w:left="1979" w:right="849" w:hanging="510"/>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customs</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levied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Good,</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7C623892" w14:textId="3F7D755B" w:rsidR="0021200B" w:rsidRPr="00DE0EF1" w:rsidRDefault="00022DB4" w:rsidP="00321C47">
      <w:pPr>
        <w:pStyle w:val="ListParagraph"/>
        <w:numPr>
          <w:ilvl w:val="1"/>
          <w:numId w:val="64"/>
        </w:numPr>
        <w:tabs>
          <w:tab w:val="left" w:pos="1470"/>
        </w:tabs>
        <w:spacing w:before="246" w:line="230" w:lineRule="auto"/>
        <w:ind w:left="1468" w:right="846" w:hanging="619"/>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purchase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expressed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monetary</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facilitate</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from</w:t>
      </w:r>
      <w:r w:rsidR="005765B8" w:rsidRPr="00DE0EF1">
        <w:rPr>
          <w:color w:val="231F20"/>
        </w:rPr>
        <w:t xml:space="preserve">  </w:t>
      </w:r>
      <w:r w:rsidRPr="00DE0EF1">
        <w:rPr>
          <w:color w:val="231F20"/>
        </w:rPr>
        <w:t>amongst</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33.2(d).</w:t>
      </w:r>
    </w:p>
    <w:p w14:paraId="5F212828" w14:textId="5D2F9F84" w:rsidR="0021200B" w:rsidRPr="00DE0EF1" w:rsidRDefault="00E374CB" w:rsidP="00321C47">
      <w:pPr>
        <w:pStyle w:val="Heading5"/>
        <w:numPr>
          <w:ilvl w:val="0"/>
          <w:numId w:val="64"/>
        </w:numPr>
        <w:tabs>
          <w:tab w:val="left" w:pos="1468"/>
          <w:tab w:val="left" w:pos="1469"/>
        </w:tabs>
        <w:spacing w:before="240"/>
        <w:ind w:left="1468" w:hanging="620"/>
      </w:pPr>
      <w:bookmarkStart w:id="34" w:name="_TOC_250021"/>
      <w:r w:rsidRPr="00DE0EF1">
        <w:rPr>
          <w:color w:val="231F20"/>
        </w:rPr>
        <w:t xml:space="preserve">Comparison </w:t>
      </w:r>
      <w:bookmarkEnd w:id="34"/>
      <w:r w:rsidRPr="00DE0EF1">
        <w:rPr>
          <w:color w:val="231F20"/>
        </w:rPr>
        <w:t>of Tenders</w:t>
      </w:r>
    </w:p>
    <w:p w14:paraId="160E6EC2" w14:textId="4ADBB060" w:rsidR="0021200B" w:rsidRPr="00DE0EF1" w:rsidRDefault="00022DB4" w:rsidP="00321C47">
      <w:pPr>
        <w:pStyle w:val="ListParagraph"/>
        <w:numPr>
          <w:ilvl w:val="1"/>
          <w:numId w:val="64"/>
        </w:numPr>
        <w:tabs>
          <w:tab w:val="left" w:pos="1465"/>
        </w:tabs>
        <w:spacing w:before="243" w:line="230" w:lineRule="auto"/>
        <w:ind w:left="1473" w:right="849" w:hanging="625"/>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compare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established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33.2</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plus</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installation,</w:t>
      </w:r>
      <w:r w:rsidR="005765B8" w:rsidRPr="00DE0EF1">
        <w:rPr>
          <w:color w:val="231F20"/>
        </w:rPr>
        <w:t xml:space="preserve">  </w:t>
      </w:r>
      <w:r w:rsidRPr="00DE0EF1">
        <w:rPr>
          <w:color w:val="231F20"/>
        </w:rPr>
        <w:t>training,</w:t>
      </w:r>
      <w:r w:rsidR="005765B8" w:rsidRPr="00DE0EF1">
        <w:rPr>
          <w:color w:val="231F20"/>
        </w:rPr>
        <w:t xml:space="preserve">  </w:t>
      </w:r>
      <w:r w:rsidRPr="00DE0EF1">
        <w:rPr>
          <w:color w:val="231F20"/>
        </w:rPr>
        <w:t>commissioning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services.</w:t>
      </w:r>
    </w:p>
    <w:p w14:paraId="42BBD55A" w14:textId="4C3AF915" w:rsidR="0021200B" w:rsidRPr="00DE0EF1" w:rsidRDefault="00E374CB" w:rsidP="00321C47">
      <w:pPr>
        <w:pStyle w:val="Heading5"/>
        <w:numPr>
          <w:ilvl w:val="0"/>
          <w:numId w:val="64"/>
        </w:numPr>
        <w:tabs>
          <w:tab w:val="left" w:pos="1464"/>
          <w:tab w:val="left" w:pos="1465"/>
        </w:tabs>
        <w:spacing w:before="239"/>
        <w:ind w:left="1464" w:hanging="616"/>
      </w:pPr>
      <w:bookmarkStart w:id="35" w:name="_TOC_250020"/>
      <w:r w:rsidRPr="00DE0EF1">
        <w:rPr>
          <w:color w:val="231F20"/>
        </w:rPr>
        <w:t xml:space="preserve">Abnormally </w:t>
      </w:r>
      <w:bookmarkEnd w:id="35"/>
      <w:r w:rsidRPr="00DE0EF1">
        <w:rPr>
          <w:color w:val="231F20"/>
        </w:rPr>
        <w:t>Low Tenders</w:t>
      </w:r>
    </w:p>
    <w:p w14:paraId="3AF4C579" w14:textId="3339B43C" w:rsidR="0021200B" w:rsidRPr="00DE0EF1" w:rsidRDefault="00022DB4" w:rsidP="00321C47">
      <w:pPr>
        <w:pStyle w:val="ListParagraph"/>
        <w:numPr>
          <w:ilvl w:val="1"/>
          <w:numId w:val="64"/>
        </w:numPr>
        <w:tabs>
          <w:tab w:val="left" w:pos="1465"/>
        </w:tabs>
        <w:spacing w:before="160" w:after="120" w:line="230" w:lineRule="auto"/>
        <w:ind w:left="1469" w:right="849" w:hanging="619"/>
        <w:jc w:val="both"/>
      </w:pPr>
      <w:r w:rsidRPr="00DE0EF1">
        <w:rPr>
          <w:color w:val="231F20"/>
        </w:rPr>
        <w:lastRenderedPageBreak/>
        <w:t>An</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Low</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constituent</w:t>
      </w:r>
      <w:r w:rsidR="005765B8" w:rsidRPr="00DE0EF1">
        <w:rPr>
          <w:color w:val="231F20"/>
        </w:rPr>
        <w:t xml:space="preserve">  </w:t>
      </w:r>
      <w:r w:rsidRPr="00DE0EF1">
        <w:rPr>
          <w:color w:val="231F20"/>
        </w:rPr>
        <w:t>elements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appears</w:t>
      </w:r>
      <w:r w:rsidR="005765B8" w:rsidRPr="00DE0EF1">
        <w:rPr>
          <w:color w:val="231F20"/>
        </w:rPr>
        <w:t xml:space="preserve">  </w:t>
      </w:r>
      <w:r w:rsidRPr="00DE0EF1">
        <w:rPr>
          <w:color w:val="231F20"/>
        </w:rPr>
        <w:t>unreasonably</w:t>
      </w:r>
      <w:r w:rsidR="005765B8" w:rsidRPr="00DE0EF1">
        <w:rPr>
          <w:color w:val="231F20"/>
        </w:rPr>
        <w:t xml:space="preserve">  </w:t>
      </w:r>
      <w:r w:rsidRPr="00DE0EF1">
        <w:rPr>
          <w:color w:val="231F20"/>
        </w:rPr>
        <w:t>low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raises</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concerns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capability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p>
    <w:p w14:paraId="5B487C63" w14:textId="713CDD03" w:rsidR="0021200B" w:rsidRPr="00DE0EF1" w:rsidRDefault="00022DB4" w:rsidP="00321C47">
      <w:pPr>
        <w:pStyle w:val="ListParagraph"/>
        <w:numPr>
          <w:ilvl w:val="1"/>
          <w:numId w:val="64"/>
        </w:numPr>
        <w:tabs>
          <w:tab w:val="left" w:pos="1465"/>
        </w:tabs>
        <w:spacing w:before="160" w:after="120" w:line="230" w:lineRule="auto"/>
        <w:ind w:left="1469" w:right="850" w:hanging="619"/>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identiﬁcation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potentially</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Low</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committee,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analyses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allocation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risks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responsibilities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06D8BC1B" w14:textId="37407F45" w:rsidR="0021200B" w:rsidRPr="00DE0EF1" w:rsidRDefault="00022DB4" w:rsidP="00321C47">
      <w:pPr>
        <w:pStyle w:val="ListParagraph"/>
        <w:numPr>
          <w:ilvl w:val="1"/>
          <w:numId w:val="64"/>
        </w:numPr>
        <w:tabs>
          <w:tab w:val="left" w:pos="1465"/>
        </w:tabs>
        <w:spacing w:before="160" w:after="120" w:line="230" w:lineRule="auto"/>
        <w:ind w:left="1469" w:right="850" w:hanging="619"/>
        <w:jc w:val="both"/>
      </w:pPr>
      <w:r w:rsidRPr="00DE0EF1">
        <w:rPr>
          <w:color w:val="231F20"/>
        </w:rPr>
        <w:t>After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analysis,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determines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failed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capability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43B51EFE" w14:textId="53F33A09" w:rsidR="0021200B" w:rsidRPr="00DE0EF1" w:rsidRDefault="00E374CB" w:rsidP="00321C47">
      <w:pPr>
        <w:pStyle w:val="Heading5"/>
        <w:numPr>
          <w:ilvl w:val="0"/>
          <w:numId w:val="64"/>
        </w:numPr>
        <w:tabs>
          <w:tab w:val="left" w:pos="1464"/>
          <w:tab w:val="left" w:pos="1465"/>
        </w:tabs>
        <w:ind w:left="1464" w:hanging="616"/>
      </w:pPr>
      <w:bookmarkStart w:id="36" w:name="_TOC_250019"/>
      <w:r w:rsidRPr="00DE0EF1">
        <w:rPr>
          <w:color w:val="231F20"/>
        </w:rPr>
        <w:t xml:space="preserve">Abnormally </w:t>
      </w:r>
      <w:bookmarkEnd w:id="36"/>
      <w:r w:rsidRPr="00DE0EF1">
        <w:rPr>
          <w:color w:val="231F20"/>
        </w:rPr>
        <w:t>High Tenders</w:t>
      </w:r>
    </w:p>
    <w:p w14:paraId="3618E15B" w14:textId="5FE506C2" w:rsidR="0021200B" w:rsidRPr="00DE0EF1" w:rsidRDefault="00022DB4" w:rsidP="00321C47">
      <w:pPr>
        <w:pStyle w:val="ListParagraph"/>
        <w:numPr>
          <w:ilvl w:val="1"/>
          <w:numId w:val="61"/>
        </w:numPr>
        <w:tabs>
          <w:tab w:val="left" w:pos="1500"/>
          <w:tab w:val="left" w:pos="1501"/>
        </w:tabs>
        <w:spacing w:before="204" w:line="230" w:lineRule="auto"/>
        <w:ind w:right="848" w:hanging="627"/>
        <w:jc w:val="both"/>
      </w:pPr>
      <w:r w:rsidRPr="00DE0EF1">
        <w:rPr>
          <w:color w:val="231F20"/>
        </w:rPr>
        <w:t>An</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constituent</w:t>
      </w:r>
      <w:r w:rsidR="005765B8" w:rsidRPr="00DE0EF1">
        <w:rPr>
          <w:color w:val="231F20"/>
        </w:rPr>
        <w:t xml:space="preserve">  </w:t>
      </w:r>
      <w:r w:rsidRPr="00DE0EF1">
        <w:rPr>
          <w:color w:val="231F20"/>
        </w:rPr>
        <w:t>elements</w:t>
      </w:r>
      <w:r w:rsidR="005765B8" w:rsidRPr="00DE0EF1">
        <w:rPr>
          <w:color w:val="231F20"/>
        </w:rPr>
        <w:t xml:space="preserve">  </w:t>
      </w:r>
      <w:r w:rsidRPr="00DE0EF1">
        <w:t>of</w:t>
      </w:r>
      <w:r w:rsidR="005765B8" w:rsidRPr="00DE0EF1">
        <w:t xml:space="preserve">  </w:t>
      </w:r>
      <w:r w:rsidRPr="00DE0EF1">
        <w:t>the</w:t>
      </w:r>
      <w:r w:rsidR="0091703A" w:rsidRPr="00DE0EF1">
        <w:t xml:space="preserve"> </w:t>
      </w:r>
      <w:r w:rsidRPr="00DE0EF1">
        <w:rPr>
          <w:color w:val="231F20"/>
        </w:rPr>
        <w:t>Tender,</w:t>
      </w:r>
      <w:r w:rsidR="005765B8" w:rsidRPr="00DE0EF1">
        <w:rPr>
          <w:color w:val="231F20"/>
        </w:rPr>
        <w:t xml:space="preserve">  </w:t>
      </w:r>
      <w:r w:rsidRPr="00DE0EF1">
        <w:rPr>
          <w:color w:val="231F20"/>
        </w:rPr>
        <w:t>appears</w:t>
      </w:r>
      <w:r w:rsidR="005765B8" w:rsidRPr="00DE0EF1">
        <w:rPr>
          <w:color w:val="231F20"/>
        </w:rPr>
        <w:t xml:space="preserve">  </w:t>
      </w:r>
      <w:r w:rsidRPr="00DE0EF1">
        <w:rPr>
          <w:color w:val="231F20"/>
        </w:rPr>
        <w:t>unreasonably</w:t>
      </w:r>
      <w:r w:rsidR="005765B8" w:rsidRPr="00DE0EF1">
        <w:rPr>
          <w:color w:val="231F20"/>
        </w:rPr>
        <w:t xml:space="preserve">  </w:t>
      </w:r>
      <w:r w:rsidRPr="00DE0EF1">
        <w:rPr>
          <w:color w:val="231F20"/>
        </w:rPr>
        <w:t>too</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concerned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getting</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money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paying</w:t>
      </w:r>
      <w:r w:rsidR="005765B8" w:rsidRPr="00DE0EF1">
        <w:rPr>
          <w:color w:val="231F20"/>
        </w:rPr>
        <w:t xml:space="preserve">  </w:t>
      </w:r>
      <w:r w:rsidRPr="00DE0EF1">
        <w:rPr>
          <w:color w:val="231F20"/>
        </w:rPr>
        <w:t>too</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market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genuine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compromised.</w:t>
      </w:r>
    </w:p>
    <w:p w14:paraId="738A2657" w14:textId="1D120DE9" w:rsidR="0021200B" w:rsidRPr="00DE0EF1" w:rsidRDefault="00022DB4" w:rsidP="00321C47">
      <w:pPr>
        <w:pStyle w:val="ListParagraph"/>
        <w:numPr>
          <w:ilvl w:val="1"/>
          <w:numId w:val="61"/>
        </w:numPr>
        <w:tabs>
          <w:tab w:val="left" w:pos="1506"/>
        </w:tabs>
        <w:spacing w:before="246" w:line="230" w:lineRule="auto"/>
        <w:ind w:right="848" w:hanging="625"/>
        <w:jc w:val="both"/>
      </w:pP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survey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market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check</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estimated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correct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review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check</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contributory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reason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proceed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15EDBFFC" w14:textId="4E6C278D" w:rsidR="0021200B" w:rsidRPr="00DE0EF1" w:rsidRDefault="00022DB4" w:rsidP="00321C47">
      <w:pPr>
        <w:pStyle w:val="ListParagraph"/>
        <w:numPr>
          <w:ilvl w:val="2"/>
          <w:numId w:val="61"/>
        </w:numPr>
        <w:tabs>
          <w:tab w:val="left" w:pos="1974"/>
          <w:tab w:val="left" w:pos="1976"/>
        </w:tabs>
        <w:spacing w:line="230" w:lineRule="auto"/>
        <w:ind w:right="848" w:hanging="518"/>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wrong</w:t>
      </w:r>
      <w:r w:rsidR="005765B8" w:rsidRPr="00DE0EF1">
        <w:rPr>
          <w:color w:val="231F20"/>
        </w:rPr>
        <w:t xml:space="preserve">  </w:t>
      </w:r>
      <w:r w:rsidRPr="00DE0EF1">
        <w:rPr>
          <w:color w:val="231F20"/>
        </w:rPr>
        <w:t>estimated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depending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budget</w:t>
      </w:r>
      <w:r w:rsidR="005765B8" w:rsidRPr="00DE0EF1">
        <w:rPr>
          <w:color w:val="231F20"/>
        </w:rPr>
        <w:t xml:space="preserve">  </w:t>
      </w:r>
      <w:r w:rsidRPr="00DE0EF1">
        <w:rPr>
          <w:color w:val="231F20"/>
        </w:rPr>
        <w:t>considerations.</w:t>
      </w:r>
    </w:p>
    <w:p w14:paraId="5CEADB12" w14:textId="54950359" w:rsidR="0021200B" w:rsidRPr="00DE0EF1" w:rsidRDefault="00022DB4" w:rsidP="00321C47">
      <w:pPr>
        <w:pStyle w:val="ListParagraph"/>
        <w:numPr>
          <w:ilvl w:val="2"/>
          <w:numId w:val="61"/>
        </w:numPr>
        <w:tabs>
          <w:tab w:val="left" w:pos="1975"/>
        </w:tabs>
        <w:spacing w:line="230" w:lineRule="auto"/>
        <w:ind w:right="848" w:hanging="518"/>
        <w:jc w:val="both"/>
      </w:pPr>
      <w:r w:rsidRPr="00DE0EF1">
        <w:rPr>
          <w:color w:val="231F20"/>
        </w:rPr>
        <w:t>If</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contributory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revised</w:t>
      </w:r>
      <w:r w:rsidR="005765B8" w:rsidRPr="00DE0EF1">
        <w:rPr>
          <w:color w:val="231F20"/>
        </w:rPr>
        <w:t xml:space="preserve">  </w:t>
      </w:r>
      <w:r w:rsidRPr="00DE0EF1">
        <w:rPr>
          <w:color w:val="231F20"/>
        </w:rPr>
        <w:t>estimates,</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p>
    <w:p w14:paraId="38E3280B" w14:textId="0534B1B1" w:rsidR="0021200B" w:rsidRPr="00DE0EF1" w:rsidRDefault="00022DB4" w:rsidP="00321C47">
      <w:pPr>
        <w:pStyle w:val="ListParagraph"/>
        <w:numPr>
          <w:ilvl w:val="1"/>
          <w:numId w:val="61"/>
        </w:numPr>
        <w:tabs>
          <w:tab w:val="left" w:pos="1466"/>
        </w:tabs>
        <w:spacing w:before="246" w:line="230" w:lineRule="auto"/>
        <w:ind w:left="1474" w:right="847" w:hanging="625"/>
        <w:jc w:val="both"/>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determines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too</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because</w:t>
      </w:r>
      <w:r w:rsidR="005765B8" w:rsidRPr="00DE0EF1">
        <w:rPr>
          <w:color w:val="231F20"/>
        </w:rPr>
        <w:t xml:space="preserve">  </w:t>
      </w:r>
      <w:r w:rsidRPr="00DE0EF1">
        <w:rPr>
          <w:color w:val="231F20"/>
        </w:rPr>
        <w:t>genuine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compromised</w:t>
      </w:r>
      <w:r w:rsidR="005765B8" w:rsidRPr="00DE0EF1">
        <w:rPr>
          <w:color w:val="231F20"/>
        </w:rPr>
        <w:t xml:space="preserve">  </w:t>
      </w:r>
      <w:r w:rsidRPr="00DE0EF1">
        <w:rPr>
          <w:color w:val="231F20"/>
        </w:rPr>
        <w:t>(</w:t>
      </w:r>
      <w:r w:rsidRPr="00DE0EF1">
        <w:rPr>
          <w:i/>
          <w:color w:val="231F20"/>
        </w:rPr>
        <w:t>often</w:t>
      </w:r>
      <w:r w:rsidR="005765B8" w:rsidRPr="00DE0EF1">
        <w:rPr>
          <w:i/>
          <w:color w:val="231F20"/>
        </w:rPr>
        <w:t xml:space="preserve">  </w:t>
      </w:r>
      <w:r w:rsidRPr="00DE0EF1">
        <w:rPr>
          <w:i/>
          <w:color w:val="231F20"/>
        </w:rPr>
        <w:t>due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collusion,</w:t>
      </w:r>
      <w:r w:rsidR="005765B8" w:rsidRPr="00DE0EF1">
        <w:rPr>
          <w:i/>
          <w:color w:val="231F20"/>
        </w:rPr>
        <w:t xml:space="preserve">  </w:t>
      </w:r>
      <w:r w:rsidRPr="00DE0EF1">
        <w:rPr>
          <w:i/>
          <w:color w:val="231F20"/>
        </w:rPr>
        <w:t>corruption</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manipulations</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institute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Agencies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institute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compromise,</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retendering.</w:t>
      </w:r>
    </w:p>
    <w:p w14:paraId="5191837B" w14:textId="77777777" w:rsidR="00E21A16" w:rsidRPr="00DE0EF1" w:rsidRDefault="00E21A16" w:rsidP="00E21A16">
      <w:pPr>
        <w:pStyle w:val="ListParagraph"/>
        <w:tabs>
          <w:tab w:val="left" w:pos="1466"/>
        </w:tabs>
        <w:spacing w:before="246" w:line="230" w:lineRule="auto"/>
        <w:ind w:left="1474" w:right="847" w:firstLine="0"/>
        <w:jc w:val="both"/>
      </w:pPr>
    </w:p>
    <w:p w14:paraId="7D83F40D" w14:textId="09C147B7" w:rsidR="0021200B" w:rsidRPr="00DE0EF1" w:rsidRDefault="00E374CB" w:rsidP="00321C47">
      <w:pPr>
        <w:pStyle w:val="Heading5"/>
        <w:numPr>
          <w:ilvl w:val="0"/>
          <w:numId w:val="64"/>
        </w:numPr>
        <w:tabs>
          <w:tab w:val="left" w:pos="1465"/>
          <w:tab w:val="left" w:pos="1466"/>
        </w:tabs>
        <w:spacing w:before="239"/>
        <w:ind w:left="1465" w:hanging="616"/>
      </w:pPr>
      <w:bookmarkStart w:id="37" w:name="_TOC_250018"/>
      <w:r w:rsidRPr="00DE0EF1">
        <w:rPr>
          <w:color w:val="231F20"/>
        </w:rPr>
        <w:t xml:space="preserve">Post-Qualiﬁcation of </w:t>
      </w:r>
      <w:bookmarkEnd w:id="37"/>
      <w:r w:rsidRPr="00DE0EF1">
        <w:rPr>
          <w:color w:val="231F20"/>
        </w:rPr>
        <w:t>the Tenderer</w:t>
      </w:r>
    </w:p>
    <w:p w14:paraId="4A36908E" w14:textId="1869A75C" w:rsidR="0021200B" w:rsidRPr="00DE0EF1" w:rsidRDefault="00022DB4" w:rsidP="00321C47">
      <w:pPr>
        <w:pStyle w:val="ListParagraph"/>
        <w:numPr>
          <w:ilvl w:val="1"/>
          <w:numId w:val="64"/>
        </w:numPr>
        <w:tabs>
          <w:tab w:val="left" w:pos="1466"/>
        </w:tabs>
        <w:spacing w:before="242" w:line="230" w:lineRule="auto"/>
        <w:ind w:left="1474" w:right="848" w:hanging="625"/>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satisfaction,</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qualifying</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2A547EEA" w14:textId="63554AA5" w:rsidR="0021200B" w:rsidRPr="00DE0EF1" w:rsidRDefault="00022DB4" w:rsidP="00321C47">
      <w:pPr>
        <w:pStyle w:val="ListParagraph"/>
        <w:numPr>
          <w:ilvl w:val="1"/>
          <w:numId w:val="64"/>
        </w:numPr>
        <w:tabs>
          <w:tab w:val="left" w:pos="1466"/>
        </w:tabs>
        <w:spacing w:before="246" w:line="230" w:lineRule="auto"/>
        <w:ind w:left="1474" w:right="848" w:hanging="625"/>
        <w:jc w:val="both"/>
      </w:pPr>
      <w:r w:rsidRPr="00DE0EF1">
        <w:rPr>
          <w:color w:val="231F20"/>
        </w:rPr>
        <w:t>The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examination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16.</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subsidiaries,</w:t>
      </w:r>
      <w:r w:rsidR="005765B8" w:rsidRPr="00DE0EF1">
        <w:rPr>
          <w:color w:val="231F20"/>
        </w:rPr>
        <w:t xml:space="preserve">  </w:t>
      </w:r>
      <w:r w:rsidRPr="00DE0EF1">
        <w:rPr>
          <w:color w:val="231F20"/>
        </w:rPr>
        <w:t>parent</w:t>
      </w:r>
      <w:r w:rsidR="005765B8" w:rsidRPr="00DE0EF1">
        <w:rPr>
          <w:color w:val="231F20"/>
        </w:rPr>
        <w:t xml:space="preserve">  </w:t>
      </w:r>
      <w:r w:rsidRPr="00DE0EF1">
        <w:rPr>
          <w:color w:val="231F20"/>
        </w:rPr>
        <w:t>entities,</w:t>
      </w:r>
      <w:r w:rsidR="005765B8" w:rsidRPr="00DE0EF1">
        <w:rPr>
          <w:color w:val="231F20"/>
        </w:rPr>
        <w:t xml:space="preserve">  </w:t>
      </w:r>
      <w:r w:rsidRPr="00DE0EF1">
        <w:rPr>
          <w:color w:val="231F20"/>
        </w:rPr>
        <w:t>afﬁliates,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specialized</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different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06959CFF" w14:textId="6D7220E4" w:rsidR="0021200B" w:rsidRPr="00DE0EF1" w:rsidRDefault="00022DB4" w:rsidP="00321C47">
      <w:pPr>
        <w:pStyle w:val="ListParagraph"/>
        <w:numPr>
          <w:ilvl w:val="1"/>
          <w:numId w:val="64"/>
        </w:numPr>
        <w:tabs>
          <w:tab w:val="left" w:pos="1466"/>
        </w:tabs>
        <w:spacing w:before="248" w:line="230" w:lineRule="auto"/>
        <w:ind w:left="1474" w:right="849" w:hanging="625"/>
        <w:jc w:val="both"/>
      </w:pPr>
      <w:r w:rsidRPr="00DE0EF1">
        <w:rPr>
          <w:color w:val="231F20"/>
        </w:rPr>
        <w:t>An</w:t>
      </w:r>
      <w:r w:rsidR="005765B8" w:rsidRPr="00DE0EF1">
        <w:rPr>
          <w:color w:val="231F20"/>
        </w:rPr>
        <w:t xml:space="preserve">  </w:t>
      </w:r>
      <w:r w:rsidRPr="00DE0EF1">
        <w:rPr>
          <w:color w:val="231F20"/>
        </w:rPr>
        <w:t>afﬁrmative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prerequisite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negative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proceed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offers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next</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lastRenderedPageBreak/>
        <w:t>determination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satisfactorily.</w:t>
      </w:r>
    </w:p>
    <w:p w14:paraId="34B488C7" w14:textId="0150EAF0" w:rsidR="0021200B" w:rsidRPr="00DE0EF1" w:rsidRDefault="00E374CB" w:rsidP="00321C47">
      <w:pPr>
        <w:pStyle w:val="Heading5"/>
        <w:numPr>
          <w:ilvl w:val="0"/>
          <w:numId w:val="64"/>
        </w:numPr>
        <w:tabs>
          <w:tab w:val="left" w:pos="1478"/>
          <w:tab w:val="left" w:pos="1480"/>
        </w:tabs>
        <w:spacing w:before="239"/>
        <w:ind w:left="1479" w:hanging="630"/>
      </w:pPr>
      <w:bookmarkStart w:id="38" w:name="_TOC_250017"/>
      <w:r w:rsidRPr="00DE0EF1">
        <w:rPr>
          <w:color w:val="231F20"/>
        </w:rPr>
        <w:t xml:space="preserve">Lowest </w:t>
      </w:r>
      <w:bookmarkEnd w:id="38"/>
      <w:r w:rsidRPr="00DE0EF1">
        <w:rPr>
          <w:color w:val="231F20"/>
        </w:rPr>
        <w:t>Evaluated Tender</w:t>
      </w:r>
    </w:p>
    <w:p w14:paraId="0CEFFF3B" w14:textId="041C88BA" w:rsidR="0021200B" w:rsidRPr="00DE0EF1" w:rsidRDefault="00022DB4" w:rsidP="00321C47">
      <w:pPr>
        <w:pStyle w:val="ListParagraph"/>
        <w:numPr>
          <w:ilvl w:val="1"/>
          <w:numId w:val="64"/>
        </w:numPr>
        <w:tabs>
          <w:tab w:val="left" w:pos="1480"/>
        </w:tabs>
        <w:spacing w:before="242" w:line="230" w:lineRule="auto"/>
        <w:ind w:left="1488" w:right="849" w:hanging="639"/>
        <w:jc w:val="both"/>
      </w:pPr>
      <w:r w:rsidRPr="00DE0EF1">
        <w:rPr>
          <w:color w:val="231F20"/>
        </w:rPr>
        <w:t>Having</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p>
    <w:p w14:paraId="6E1F321A" w14:textId="6FBD482D" w:rsidR="0021200B" w:rsidRPr="00DE0EF1" w:rsidRDefault="00E374CB" w:rsidP="00321C47">
      <w:pPr>
        <w:pStyle w:val="ListParagraph"/>
        <w:numPr>
          <w:ilvl w:val="2"/>
          <w:numId w:val="64"/>
        </w:numPr>
        <w:tabs>
          <w:tab w:val="left" w:pos="1968"/>
          <w:tab w:val="left" w:pos="1969"/>
        </w:tabs>
        <w:ind w:left="1968" w:hanging="490"/>
      </w:pPr>
      <w:r w:rsidRPr="00DE0EF1">
        <w:rPr>
          <w:color w:val="231F20"/>
        </w:rPr>
        <w:t>m</w:t>
      </w:r>
      <w:r w:rsidR="00022DB4" w:rsidRPr="00DE0EF1">
        <w:rPr>
          <w:color w:val="231F20"/>
        </w:rPr>
        <w:t>ost</w:t>
      </w:r>
      <w:r w:rsidR="005765B8" w:rsidRPr="00DE0EF1">
        <w:rPr>
          <w:color w:val="231F20"/>
        </w:rPr>
        <w:t xml:space="preserve">  </w:t>
      </w:r>
      <w:r w:rsidR="00022DB4" w:rsidRPr="00DE0EF1">
        <w:rPr>
          <w:color w:val="231F20"/>
        </w:rPr>
        <w:t>responsive</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document;</w:t>
      </w:r>
      <w:r w:rsidR="005765B8" w:rsidRPr="00DE0EF1">
        <w:rPr>
          <w:color w:val="231F20"/>
        </w:rPr>
        <w:t xml:space="preserve">  </w:t>
      </w:r>
      <w:r w:rsidR="00022DB4" w:rsidRPr="00DE0EF1">
        <w:rPr>
          <w:color w:val="231F20"/>
        </w:rPr>
        <w:t>and</w:t>
      </w:r>
    </w:p>
    <w:p w14:paraId="3DD20E13" w14:textId="7DD248AA" w:rsidR="0021200B" w:rsidRPr="00DE0EF1" w:rsidRDefault="00E374CB" w:rsidP="00321C47">
      <w:pPr>
        <w:pStyle w:val="ListParagraph"/>
        <w:numPr>
          <w:ilvl w:val="2"/>
          <w:numId w:val="64"/>
        </w:numPr>
        <w:tabs>
          <w:tab w:val="left" w:pos="1968"/>
          <w:tab w:val="left" w:pos="1969"/>
        </w:tabs>
        <w:ind w:left="1968" w:hanging="490"/>
      </w:pPr>
      <w:r w:rsidRPr="00DE0EF1">
        <w:rPr>
          <w:color w:val="231F20"/>
        </w:rPr>
        <w:t>the lowest</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price.</w:t>
      </w:r>
    </w:p>
    <w:p w14:paraId="3E72C7D8" w14:textId="2038E691" w:rsidR="0021200B" w:rsidRPr="00DE0EF1" w:rsidRDefault="00022DB4" w:rsidP="00321C47">
      <w:pPr>
        <w:pStyle w:val="Heading5"/>
        <w:numPr>
          <w:ilvl w:val="0"/>
          <w:numId w:val="64"/>
        </w:numPr>
        <w:tabs>
          <w:tab w:val="left" w:pos="1478"/>
          <w:tab w:val="left" w:pos="1479"/>
        </w:tabs>
        <w:spacing w:before="234"/>
        <w:ind w:left="1478" w:hanging="630"/>
      </w:pP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E374CB"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p>
    <w:p w14:paraId="5469743F" w14:textId="27EC7ACD" w:rsidR="0021200B" w:rsidRPr="00DE0EF1" w:rsidRDefault="00022DB4" w:rsidP="00321C47">
      <w:pPr>
        <w:pStyle w:val="ListParagraph"/>
        <w:numPr>
          <w:ilvl w:val="1"/>
          <w:numId w:val="64"/>
        </w:numPr>
        <w:tabs>
          <w:tab w:val="left" w:pos="1479"/>
        </w:tabs>
        <w:spacing w:before="243" w:line="230" w:lineRule="auto"/>
        <w:ind w:left="1488" w:right="849" w:hanging="64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reserves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annul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thereby</w:t>
      </w:r>
      <w:r w:rsidR="005765B8" w:rsidRPr="00DE0EF1">
        <w:rPr>
          <w:color w:val="231F20"/>
        </w:rPr>
        <w:t xml:space="preserve">  </w:t>
      </w:r>
      <w:r w:rsidRPr="00DE0EF1">
        <w:rPr>
          <w:color w:val="231F20"/>
        </w:rPr>
        <w:t>incurring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liability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annulment,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reasons</w:t>
      </w:r>
      <w:r w:rsidR="005765B8" w:rsidRPr="00DE0EF1">
        <w:rPr>
          <w:color w:val="231F20"/>
        </w:rPr>
        <w:t xml:space="preserve">  </w:t>
      </w:r>
      <w:proofErr w:type="spellStart"/>
      <w:r w:rsidRPr="00DE0EF1">
        <w:rPr>
          <w:color w:val="231F20"/>
        </w:rPr>
        <w:t>andall</w:t>
      </w:r>
      <w:proofErr w:type="spellEnd"/>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p>
    <w:p w14:paraId="6C9D795D" w14:textId="7EB94D57" w:rsidR="0021200B" w:rsidRPr="00DE0EF1" w:rsidRDefault="00022DB4">
      <w:pPr>
        <w:pStyle w:val="Heading5"/>
        <w:tabs>
          <w:tab w:val="left" w:pos="1478"/>
        </w:tabs>
        <w:ind w:left="848"/>
      </w:pPr>
      <w:bookmarkStart w:id="39" w:name="_TOC_250016"/>
      <w:r w:rsidRPr="00DE0EF1">
        <w:rPr>
          <w:color w:val="231F20"/>
        </w:rPr>
        <w:t>F.</w:t>
      </w:r>
      <w:r w:rsidRPr="00DE0EF1">
        <w:rPr>
          <w:color w:val="231F20"/>
        </w:rPr>
        <w:tab/>
      </w:r>
      <w:r w:rsidR="00E374CB" w:rsidRPr="00DE0EF1">
        <w:rPr>
          <w:color w:val="231F20"/>
        </w:rPr>
        <w:t xml:space="preserve">Award </w:t>
      </w:r>
      <w:bookmarkEnd w:id="39"/>
      <w:r w:rsidR="00E374CB" w:rsidRPr="00DE0EF1">
        <w:rPr>
          <w:color w:val="231F20"/>
        </w:rPr>
        <w:t>of Contract</w:t>
      </w:r>
    </w:p>
    <w:p w14:paraId="7045D4E0" w14:textId="46A3BD3B" w:rsidR="0021200B" w:rsidRPr="00DE0EF1" w:rsidRDefault="00E374CB" w:rsidP="00321C47">
      <w:pPr>
        <w:pStyle w:val="Heading5"/>
        <w:numPr>
          <w:ilvl w:val="0"/>
          <w:numId w:val="64"/>
        </w:numPr>
        <w:tabs>
          <w:tab w:val="left" w:pos="1478"/>
          <w:tab w:val="left" w:pos="1479"/>
        </w:tabs>
        <w:spacing w:before="234"/>
        <w:ind w:left="1478" w:hanging="630"/>
      </w:pPr>
      <w:r w:rsidRPr="00DE0EF1">
        <w:rPr>
          <w:color w:val="231F20"/>
        </w:rPr>
        <w:t>Award Criteria</w:t>
      </w:r>
    </w:p>
    <w:p w14:paraId="42048B63" w14:textId="376B4BCE" w:rsidR="0021200B" w:rsidRDefault="00022DB4" w:rsidP="00321C47">
      <w:pPr>
        <w:pStyle w:val="ListParagraph"/>
        <w:numPr>
          <w:ilvl w:val="1"/>
          <w:numId w:val="64"/>
        </w:numPr>
        <w:tabs>
          <w:tab w:val="left" w:pos="1479"/>
        </w:tabs>
        <w:spacing w:before="243" w:line="230" w:lineRule="auto"/>
        <w:ind w:left="1488" w:right="849" w:hanging="640"/>
        <w:jc w:val="both"/>
        <w:rPr>
          <w:color w:val="231F20"/>
        </w:rPr>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08EBBCA2" w14:textId="77777777" w:rsidR="009E7AD3" w:rsidRDefault="009E7AD3" w:rsidP="00321C47">
      <w:pPr>
        <w:pStyle w:val="Heading5"/>
        <w:numPr>
          <w:ilvl w:val="0"/>
          <w:numId w:val="64"/>
        </w:numPr>
        <w:tabs>
          <w:tab w:val="left" w:pos="1478"/>
          <w:tab w:val="left" w:pos="1479"/>
        </w:tabs>
        <w:spacing w:before="234"/>
        <w:ind w:left="1478" w:hanging="630"/>
        <w:rPr>
          <w:color w:val="231F20"/>
        </w:rPr>
      </w:pPr>
      <w:r>
        <w:rPr>
          <w:color w:val="231F20"/>
        </w:rPr>
        <w:t xml:space="preserve">Procuring Entity's Right to </w:t>
      </w:r>
      <w:r>
        <w:rPr>
          <w:color w:val="231F20"/>
          <w:spacing w:val="-6"/>
        </w:rPr>
        <w:t xml:space="preserve">Vary </w:t>
      </w:r>
      <w:r>
        <w:rPr>
          <w:color w:val="231F20"/>
        </w:rPr>
        <w:t xml:space="preserve">Quantities at Time of </w:t>
      </w:r>
      <w:r>
        <w:rPr>
          <w:color w:val="231F20"/>
          <w:spacing w:val="-4"/>
        </w:rPr>
        <w:t>Award</w:t>
      </w:r>
    </w:p>
    <w:p w14:paraId="56B03970" w14:textId="77777777" w:rsidR="009E7AD3" w:rsidRDefault="009E7AD3" w:rsidP="00321C47">
      <w:pPr>
        <w:pStyle w:val="ListParagraph"/>
        <w:numPr>
          <w:ilvl w:val="1"/>
          <w:numId w:val="64"/>
        </w:numPr>
        <w:tabs>
          <w:tab w:val="left" w:pos="1479"/>
        </w:tabs>
        <w:spacing w:before="243" w:line="230" w:lineRule="auto"/>
        <w:ind w:left="1488" w:right="849" w:hanging="640"/>
        <w:jc w:val="both"/>
        <w:rPr>
          <w:b/>
          <w:color w:val="231F20"/>
        </w:rPr>
      </w:pPr>
      <w:r>
        <w:rPr>
          <w:color w:val="231F20"/>
        </w:rPr>
        <w:t xml:space="preserve">The Procuring Entity reserves the right at the time of Contract award to increase or decrease, by the percentage (s) for items as indicated </w:t>
      </w:r>
      <w:r>
        <w:rPr>
          <w:b/>
          <w:color w:val="231F20"/>
        </w:rPr>
        <w:t>in the TDS.</w:t>
      </w:r>
    </w:p>
    <w:p w14:paraId="75E2E0D1" w14:textId="16B1AD18" w:rsidR="0021200B" w:rsidRPr="00DE0EF1" w:rsidRDefault="00E374CB" w:rsidP="00321C47">
      <w:pPr>
        <w:pStyle w:val="Heading5"/>
        <w:numPr>
          <w:ilvl w:val="0"/>
          <w:numId w:val="64"/>
        </w:numPr>
        <w:tabs>
          <w:tab w:val="left" w:pos="1479"/>
          <w:tab w:val="left" w:pos="1480"/>
        </w:tabs>
        <w:spacing w:before="189"/>
        <w:ind w:left="1479" w:right="827" w:hanging="630"/>
        <w:jc w:val="both"/>
        <w:rPr>
          <w:rFonts w:ascii="Times New Roman Bold" w:hAnsi="Times New Roman Bold"/>
        </w:rPr>
      </w:pPr>
      <w:bookmarkStart w:id="40" w:name="_TOC_250014"/>
      <w:r w:rsidRPr="00DE0EF1">
        <w:rPr>
          <w:rFonts w:ascii="Times New Roman Bold" w:hAnsi="Times New Roman Bold"/>
          <w:color w:val="231F20"/>
        </w:rPr>
        <w:t xml:space="preserve">Notice of Intention to enter into </w:t>
      </w:r>
      <w:bookmarkEnd w:id="40"/>
      <w:r w:rsidRPr="00DE0EF1">
        <w:rPr>
          <w:rFonts w:ascii="Times New Roman Bold" w:hAnsi="Times New Roman Bold"/>
          <w:color w:val="231F20"/>
        </w:rPr>
        <w:t>a Contract</w:t>
      </w:r>
    </w:p>
    <w:p w14:paraId="1BD795CF" w14:textId="0BB1D6EE" w:rsidR="0021200B" w:rsidRPr="00DE0EF1" w:rsidRDefault="00022DB4" w:rsidP="00BA0782">
      <w:pPr>
        <w:pStyle w:val="BodyText"/>
        <w:spacing w:before="242" w:line="230" w:lineRule="auto"/>
        <w:ind w:left="1489" w:right="827" w:hanging="10"/>
        <w:jc w:val="both"/>
      </w:pPr>
      <w:r w:rsidRPr="00DE0EF1">
        <w:rPr>
          <w:color w:val="231F20"/>
        </w:rPr>
        <w:t>Upon</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Enter</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contain,</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information:</w:t>
      </w:r>
    </w:p>
    <w:p w14:paraId="389ADE9F" w14:textId="1AB25984" w:rsidR="0021200B" w:rsidRPr="00DE0EF1" w:rsidRDefault="00022DB4" w:rsidP="00321C47">
      <w:pPr>
        <w:pStyle w:val="ListParagraph"/>
        <w:numPr>
          <w:ilvl w:val="0"/>
          <w:numId w:val="60"/>
        </w:numPr>
        <w:tabs>
          <w:tab w:val="left" w:pos="1969"/>
          <w:tab w:val="left" w:pos="1970"/>
        </w:tabs>
        <w:spacing w:before="116"/>
        <w:ind w:right="827" w:hanging="500"/>
        <w:jc w:val="both"/>
      </w:pP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p>
    <w:p w14:paraId="285B4AFC" w14:textId="2500F955" w:rsidR="0021200B" w:rsidRPr="00DE0EF1" w:rsidRDefault="00022DB4" w:rsidP="00321C47">
      <w:pPr>
        <w:pStyle w:val="ListParagraph"/>
        <w:numPr>
          <w:ilvl w:val="0"/>
          <w:numId w:val="60"/>
        </w:numPr>
        <w:tabs>
          <w:tab w:val="left" w:pos="1969"/>
          <w:tab w:val="left" w:pos="1970"/>
        </w:tabs>
        <w:spacing w:before="113"/>
        <w:ind w:left="1969" w:right="827"/>
        <w:jc w:val="both"/>
      </w:pP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p>
    <w:p w14:paraId="51587B7D" w14:textId="61958F0C" w:rsidR="0021200B" w:rsidRPr="00DE0EF1" w:rsidRDefault="00022DB4" w:rsidP="00321C47">
      <w:pPr>
        <w:pStyle w:val="ListParagraph"/>
        <w:numPr>
          <w:ilvl w:val="0"/>
          <w:numId w:val="60"/>
        </w:numPr>
        <w:tabs>
          <w:tab w:val="left" w:pos="1969"/>
          <w:tab w:val="left" w:pos="1970"/>
        </w:tabs>
        <w:spacing w:before="121" w:line="230" w:lineRule="auto"/>
        <w:ind w:right="827" w:hanging="500"/>
        <w:jc w:val="both"/>
      </w:pPr>
      <w:r w:rsidRPr="00DE0EF1">
        <w:rPr>
          <w:color w:val="231F20"/>
        </w:rPr>
        <w:t>a</w:t>
      </w:r>
      <w:r w:rsidR="005765B8" w:rsidRPr="00DE0EF1">
        <w:rPr>
          <w:color w:val="231F20"/>
        </w:rPr>
        <w:t xml:space="preserve">  </w:t>
      </w:r>
      <w:r w:rsidRPr="00DE0EF1">
        <w:rPr>
          <w:color w:val="231F20"/>
        </w:rPr>
        <w:t>statement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addressed</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unsuccessful,</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reveals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reason;</w:t>
      </w:r>
    </w:p>
    <w:p w14:paraId="4A86515C" w14:textId="077F69B7" w:rsidR="0021200B" w:rsidRPr="00DE0EF1" w:rsidRDefault="00022DB4" w:rsidP="00321C47">
      <w:pPr>
        <w:pStyle w:val="ListParagraph"/>
        <w:numPr>
          <w:ilvl w:val="0"/>
          <w:numId w:val="60"/>
        </w:numPr>
        <w:tabs>
          <w:tab w:val="left" w:pos="1969"/>
          <w:tab w:val="left" w:pos="1970"/>
        </w:tabs>
        <w:spacing w:before="115"/>
        <w:ind w:left="1969" w:right="827"/>
        <w:jc w:val="both"/>
      </w:pPr>
      <w:r w:rsidRPr="00DE0EF1">
        <w:rPr>
          <w:color w:val="231F20"/>
        </w:rPr>
        <w:t>the</w:t>
      </w:r>
      <w:r w:rsidR="005765B8" w:rsidRPr="00DE0EF1">
        <w:rPr>
          <w:color w:val="231F20"/>
        </w:rPr>
        <w:t xml:space="preserve">  </w:t>
      </w:r>
      <w:r w:rsidRPr="00DE0EF1">
        <w:rPr>
          <w:color w:val="231F20"/>
        </w:rPr>
        <w:t>expiry</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and</w:t>
      </w:r>
    </w:p>
    <w:p w14:paraId="1DEC264B" w14:textId="6A72E387" w:rsidR="0021200B" w:rsidRPr="00DE0EF1" w:rsidRDefault="00022DB4" w:rsidP="00321C47">
      <w:pPr>
        <w:pStyle w:val="ListParagraph"/>
        <w:numPr>
          <w:ilvl w:val="0"/>
          <w:numId w:val="60"/>
        </w:numPr>
        <w:tabs>
          <w:tab w:val="left" w:pos="1969"/>
          <w:tab w:val="left" w:pos="1970"/>
        </w:tabs>
        <w:spacing w:before="112"/>
        <w:ind w:left="1969" w:right="827"/>
        <w:jc w:val="both"/>
      </w:pPr>
      <w:r w:rsidRPr="00DE0EF1">
        <w:rPr>
          <w:color w:val="231F20"/>
        </w:rPr>
        <w:t>instructions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how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p>
    <w:p w14:paraId="0785C5FE" w14:textId="0A196A31" w:rsidR="0021200B" w:rsidRPr="00DE0EF1" w:rsidRDefault="00E374CB" w:rsidP="00321C47">
      <w:pPr>
        <w:pStyle w:val="Heading5"/>
        <w:numPr>
          <w:ilvl w:val="0"/>
          <w:numId w:val="64"/>
        </w:numPr>
        <w:tabs>
          <w:tab w:val="left" w:pos="1479"/>
          <w:tab w:val="left" w:pos="1480"/>
        </w:tabs>
        <w:spacing w:before="235"/>
        <w:ind w:left="1479" w:right="827" w:hanging="630"/>
        <w:jc w:val="both"/>
      </w:pPr>
      <w:r w:rsidRPr="00DE0EF1">
        <w:rPr>
          <w:color w:val="231F20"/>
        </w:rPr>
        <w:t>Standstill Period</w:t>
      </w:r>
    </w:p>
    <w:p w14:paraId="32096456" w14:textId="3E3DEC1F" w:rsidR="0021200B" w:rsidRPr="00DE0EF1" w:rsidRDefault="00022DB4" w:rsidP="00321C47">
      <w:pPr>
        <w:pStyle w:val="ListParagraph"/>
        <w:numPr>
          <w:ilvl w:val="1"/>
          <w:numId w:val="64"/>
        </w:numPr>
        <w:tabs>
          <w:tab w:val="left" w:pos="1480"/>
        </w:tabs>
        <w:spacing w:before="242" w:line="230" w:lineRule="auto"/>
        <w:ind w:left="1489" w:right="849" w:hanging="640"/>
        <w:jc w:val="both"/>
      </w:pP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earlier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allow</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dissatisﬁed</w:t>
      </w:r>
      <w:r w:rsidR="005765B8" w:rsidRPr="00DE0EF1">
        <w:rPr>
          <w:color w:val="231F20"/>
        </w:rPr>
        <w:t xml:space="preserve">  </w:t>
      </w:r>
      <w:r w:rsidRPr="00DE0EF1">
        <w:rPr>
          <w:color w:val="231F20"/>
        </w:rPr>
        <w:t>candidate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launch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apply.</w:t>
      </w:r>
    </w:p>
    <w:p w14:paraId="2D5B0086" w14:textId="24F190E4" w:rsidR="0021200B" w:rsidRPr="00DE0EF1" w:rsidRDefault="00022DB4" w:rsidP="00321C47">
      <w:pPr>
        <w:pStyle w:val="ListParagraph"/>
        <w:numPr>
          <w:ilvl w:val="1"/>
          <w:numId w:val="64"/>
        </w:numPr>
        <w:tabs>
          <w:tab w:val="left" w:pos="1479"/>
          <w:tab w:val="left" w:pos="1480"/>
        </w:tabs>
        <w:spacing w:before="246" w:line="230" w:lineRule="auto"/>
        <w:ind w:left="1489" w:right="849" w:hanging="640"/>
      </w:pPr>
      <w:r w:rsidRPr="00DE0EF1">
        <w:rPr>
          <w:color w:val="231F20"/>
        </w:rPr>
        <w:t>Where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applies,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commence</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transmitted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Enter</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p>
    <w:p w14:paraId="6FF51647" w14:textId="77777777" w:rsidR="0091703A" w:rsidRPr="00DE0EF1" w:rsidRDefault="0091703A" w:rsidP="0091703A"/>
    <w:p w14:paraId="172FE0E2" w14:textId="3A1BE43B" w:rsidR="0021200B" w:rsidRPr="00255C3D" w:rsidRDefault="00E374CB" w:rsidP="00321C47">
      <w:pPr>
        <w:pStyle w:val="Heading5"/>
        <w:numPr>
          <w:ilvl w:val="0"/>
          <w:numId w:val="64"/>
        </w:numPr>
        <w:tabs>
          <w:tab w:val="left" w:pos="1479"/>
          <w:tab w:val="left" w:pos="1480"/>
        </w:tabs>
        <w:spacing w:before="0"/>
        <w:ind w:left="1479" w:hanging="630"/>
      </w:pPr>
      <w:bookmarkStart w:id="41" w:name="_TOC_250012"/>
      <w:r w:rsidRPr="00255C3D">
        <w:rPr>
          <w:color w:val="231F20"/>
        </w:rPr>
        <w:t xml:space="preserve">Debrieﬁng by the </w:t>
      </w:r>
      <w:bookmarkEnd w:id="41"/>
      <w:r w:rsidRPr="00255C3D">
        <w:rPr>
          <w:color w:val="231F20"/>
        </w:rPr>
        <w:t>Procuring Entity</w:t>
      </w:r>
    </w:p>
    <w:p w14:paraId="22D30D87" w14:textId="3920C982" w:rsidR="0021200B" w:rsidRPr="00255C3D" w:rsidRDefault="00022DB4" w:rsidP="00321C47">
      <w:pPr>
        <w:pStyle w:val="ListParagraph"/>
        <w:numPr>
          <w:ilvl w:val="1"/>
          <w:numId w:val="64"/>
        </w:numPr>
        <w:tabs>
          <w:tab w:val="left" w:pos="1480"/>
        </w:tabs>
        <w:ind w:left="1489" w:right="849" w:hanging="640"/>
        <w:jc w:val="both"/>
      </w:pPr>
      <w:r w:rsidRPr="00255C3D">
        <w:rPr>
          <w:color w:val="231F20"/>
        </w:rPr>
        <w:t>On</w:t>
      </w:r>
      <w:r w:rsidR="005765B8" w:rsidRPr="00255C3D">
        <w:rPr>
          <w:color w:val="231F20"/>
        </w:rPr>
        <w:t xml:space="preserve">  </w:t>
      </w:r>
      <w:r w:rsidRPr="00255C3D">
        <w:rPr>
          <w:color w:val="231F20"/>
        </w:rPr>
        <w:t>receipt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Entity's</w:t>
      </w:r>
      <w:r w:rsidR="005765B8" w:rsidRPr="00255C3D">
        <w:rPr>
          <w:color w:val="231F20"/>
        </w:rPr>
        <w:t xml:space="preserve">  </w:t>
      </w:r>
      <w:r w:rsidRPr="00255C3D">
        <w:rPr>
          <w:color w:val="231F20"/>
        </w:rPr>
        <w:t>Notiﬁcation</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Intention</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Enter</w:t>
      </w:r>
      <w:r w:rsidR="005765B8" w:rsidRPr="00255C3D">
        <w:rPr>
          <w:color w:val="231F20"/>
        </w:rPr>
        <w:t xml:space="preserve">  </w:t>
      </w:r>
      <w:r w:rsidRPr="00255C3D">
        <w:rPr>
          <w:color w:val="231F20"/>
        </w:rPr>
        <w:t>into</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referred</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ITT</w:t>
      </w:r>
      <w:r w:rsidR="005765B8" w:rsidRPr="00255C3D">
        <w:rPr>
          <w:color w:val="231F20"/>
        </w:rPr>
        <w:t xml:space="preserve">  </w:t>
      </w:r>
      <w:r w:rsidRPr="00255C3D">
        <w:rPr>
          <w:color w:val="231F20"/>
        </w:rPr>
        <w:t>41,</w:t>
      </w:r>
      <w:r w:rsidR="005765B8" w:rsidRPr="00255C3D">
        <w:rPr>
          <w:color w:val="231F20"/>
        </w:rPr>
        <w:t xml:space="preserve">  </w:t>
      </w:r>
      <w:r w:rsidRPr="00255C3D">
        <w:rPr>
          <w:color w:val="231F20"/>
        </w:rPr>
        <w:t>an</w:t>
      </w:r>
      <w:r w:rsidR="005765B8" w:rsidRPr="00255C3D">
        <w:rPr>
          <w:color w:val="231F20"/>
        </w:rPr>
        <w:t xml:space="preserve">  </w:t>
      </w:r>
      <w:r w:rsidRPr="00255C3D">
        <w:rPr>
          <w:color w:val="231F20"/>
        </w:rPr>
        <w:t>unsuccessful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may</w:t>
      </w:r>
      <w:r w:rsidR="005765B8" w:rsidRPr="00255C3D">
        <w:rPr>
          <w:color w:val="231F20"/>
        </w:rPr>
        <w:t xml:space="preserve">  </w:t>
      </w:r>
      <w:r w:rsidRPr="00255C3D">
        <w:rPr>
          <w:color w:val="231F20"/>
        </w:rPr>
        <w:t>make</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written</w:t>
      </w:r>
      <w:r w:rsidR="005765B8" w:rsidRPr="00255C3D">
        <w:rPr>
          <w:color w:val="231F20"/>
        </w:rPr>
        <w:t xml:space="preserve">  </w:t>
      </w:r>
      <w:r w:rsidRPr="00255C3D">
        <w:rPr>
          <w:color w:val="231F20"/>
        </w:rPr>
        <w:t>request</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lastRenderedPageBreak/>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debrieﬁng</w:t>
      </w:r>
      <w:r w:rsidR="005765B8" w:rsidRPr="00255C3D">
        <w:rPr>
          <w:color w:val="231F20"/>
        </w:rPr>
        <w:t xml:space="preserve">  </w:t>
      </w:r>
      <w:r w:rsidRPr="00255C3D">
        <w:rPr>
          <w:color w:val="231F20"/>
        </w:rPr>
        <w:t>on</w:t>
      </w:r>
      <w:r w:rsidR="005765B8" w:rsidRPr="00255C3D">
        <w:rPr>
          <w:color w:val="231F20"/>
        </w:rPr>
        <w:t xml:space="preserve">  </w:t>
      </w:r>
      <w:r w:rsidRPr="00255C3D">
        <w:rPr>
          <w:color w:val="231F20"/>
        </w:rPr>
        <w:t>speciﬁc</w:t>
      </w:r>
      <w:r w:rsidR="005765B8" w:rsidRPr="00255C3D">
        <w:rPr>
          <w:color w:val="231F20"/>
        </w:rPr>
        <w:t xml:space="preserve">  </w:t>
      </w:r>
      <w:r w:rsidRPr="00255C3D">
        <w:rPr>
          <w:color w:val="231F20"/>
        </w:rPr>
        <w:t>issues</w:t>
      </w:r>
      <w:r w:rsidR="005765B8" w:rsidRPr="00255C3D">
        <w:rPr>
          <w:color w:val="231F20"/>
        </w:rPr>
        <w:t xml:space="preserve">  </w:t>
      </w:r>
      <w:r w:rsidRPr="00255C3D">
        <w:rPr>
          <w:color w:val="231F20"/>
        </w:rPr>
        <w:t>or</w:t>
      </w:r>
      <w:r w:rsidR="005765B8" w:rsidRPr="00255C3D">
        <w:rPr>
          <w:color w:val="231F20"/>
        </w:rPr>
        <w:t xml:space="preserve">  </w:t>
      </w:r>
      <w:r w:rsidRPr="00255C3D">
        <w:rPr>
          <w:color w:val="231F20"/>
        </w:rPr>
        <w:t>concerns</w:t>
      </w:r>
      <w:r w:rsidR="005765B8" w:rsidRPr="00255C3D">
        <w:rPr>
          <w:color w:val="231F20"/>
        </w:rPr>
        <w:t xml:space="preserve">  </w:t>
      </w:r>
      <w:r w:rsidRPr="00255C3D">
        <w:rPr>
          <w:color w:val="231F20"/>
        </w:rPr>
        <w:t>regarding</w:t>
      </w:r>
      <w:r w:rsidR="005765B8" w:rsidRPr="00255C3D">
        <w:rPr>
          <w:color w:val="231F20"/>
        </w:rPr>
        <w:t xml:space="preserve">  </w:t>
      </w:r>
      <w:r w:rsidRPr="00255C3D">
        <w:rPr>
          <w:color w:val="231F20"/>
        </w:rPr>
        <w:t>their</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provide</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debrieﬁng</w:t>
      </w:r>
      <w:r w:rsidR="005765B8" w:rsidRPr="00255C3D">
        <w:rPr>
          <w:color w:val="231F20"/>
        </w:rPr>
        <w:t xml:space="preserve">  </w:t>
      </w:r>
      <w:r w:rsidRPr="00255C3D">
        <w:rPr>
          <w:color w:val="231F20"/>
        </w:rPr>
        <w:t>within</w:t>
      </w:r>
      <w:r w:rsidR="005765B8" w:rsidRPr="00255C3D">
        <w:rPr>
          <w:color w:val="231F20"/>
        </w:rPr>
        <w:t xml:space="preserve">  </w:t>
      </w:r>
      <w:r w:rsidRPr="00255C3D">
        <w:rPr>
          <w:color w:val="231F20"/>
        </w:rPr>
        <w:t>ﬁve</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receipt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request.</w:t>
      </w:r>
    </w:p>
    <w:p w14:paraId="39DF5EC9" w14:textId="77777777" w:rsidR="00255C3D" w:rsidRPr="00255C3D" w:rsidRDefault="00255C3D" w:rsidP="00255C3D">
      <w:pPr>
        <w:pStyle w:val="ListParagraph"/>
        <w:tabs>
          <w:tab w:val="left" w:pos="1480"/>
        </w:tabs>
        <w:ind w:left="1489" w:right="849" w:firstLine="0"/>
        <w:jc w:val="both"/>
      </w:pPr>
    </w:p>
    <w:p w14:paraId="15BABC34" w14:textId="065E29BA" w:rsidR="0021200B" w:rsidRPr="00255C3D" w:rsidRDefault="00022DB4" w:rsidP="00321C47">
      <w:pPr>
        <w:pStyle w:val="ListParagraph"/>
        <w:numPr>
          <w:ilvl w:val="1"/>
          <w:numId w:val="64"/>
        </w:numPr>
        <w:tabs>
          <w:tab w:val="left" w:pos="1479"/>
          <w:tab w:val="left" w:pos="1480"/>
        </w:tabs>
        <w:ind w:left="1489" w:right="849" w:hanging="640"/>
      </w:pPr>
      <w:r w:rsidRPr="00255C3D">
        <w:rPr>
          <w:color w:val="231F20"/>
        </w:rPr>
        <w:t>Debrieﬁngs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unsuccessful</w:t>
      </w:r>
      <w:r w:rsidR="005765B8" w:rsidRPr="00255C3D">
        <w:rPr>
          <w:color w:val="231F20"/>
        </w:rPr>
        <w:t xml:space="preserve">  </w:t>
      </w:r>
      <w:r w:rsidRPr="00255C3D">
        <w:rPr>
          <w:color w:val="231F20"/>
        </w:rPr>
        <w:t>Tenderers</w:t>
      </w:r>
      <w:r w:rsidR="005765B8" w:rsidRPr="00255C3D">
        <w:rPr>
          <w:color w:val="231F20"/>
        </w:rPr>
        <w:t xml:space="preserve">  </w:t>
      </w:r>
      <w:r w:rsidRPr="00255C3D">
        <w:rPr>
          <w:color w:val="231F20"/>
        </w:rPr>
        <w:t>may</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done</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writing</w:t>
      </w:r>
      <w:r w:rsidR="005765B8" w:rsidRPr="00255C3D">
        <w:rPr>
          <w:color w:val="231F20"/>
        </w:rPr>
        <w:t xml:space="preserve">  </w:t>
      </w:r>
      <w:r w:rsidRPr="00255C3D">
        <w:rPr>
          <w:color w:val="231F20"/>
        </w:rPr>
        <w:t>or</w:t>
      </w:r>
      <w:r w:rsidR="005765B8" w:rsidRPr="00255C3D">
        <w:rPr>
          <w:color w:val="231F20"/>
        </w:rPr>
        <w:t xml:space="preserve">  </w:t>
      </w:r>
      <w:r w:rsidRPr="00255C3D">
        <w:rPr>
          <w:color w:val="231F20"/>
        </w:rPr>
        <w:t>verbally.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bear</w:t>
      </w:r>
      <w:r w:rsidR="005765B8" w:rsidRPr="00255C3D">
        <w:rPr>
          <w:color w:val="231F20"/>
        </w:rPr>
        <w:t xml:space="preserve">  </w:t>
      </w:r>
      <w:r w:rsidRPr="00255C3D">
        <w:rPr>
          <w:color w:val="231F20"/>
        </w:rPr>
        <w:t>its</w:t>
      </w:r>
      <w:r w:rsidR="005765B8" w:rsidRPr="00255C3D">
        <w:rPr>
          <w:color w:val="231F20"/>
        </w:rPr>
        <w:t xml:space="preserve">  </w:t>
      </w:r>
      <w:r w:rsidRPr="00255C3D">
        <w:rPr>
          <w:color w:val="231F20"/>
        </w:rPr>
        <w:t>own</w:t>
      </w:r>
      <w:r w:rsidR="005765B8" w:rsidRPr="00255C3D">
        <w:rPr>
          <w:color w:val="231F20"/>
        </w:rPr>
        <w:t xml:space="preserve">  </w:t>
      </w:r>
      <w:r w:rsidRPr="00255C3D">
        <w:rPr>
          <w:color w:val="231F20"/>
        </w:rPr>
        <w:t>costs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attending</w:t>
      </w:r>
      <w:r w:rsidR="005765B8" w:rsidRPr="00255C3D">
        <w:rPr>
          <w:color w:val="231F20"/>
        </w:rPr>
        <w:t xml:space="preserve">  </w:t>
      </w:r>
      <w:r w:rsidRPr="00255C3D">
        <w:rPr>
          <w:color w:val="231F20"/>
        </w:rPr>
        <w:t>such</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debrieﬁng</w:t>
      </w:r>
      <w:r w:rsidR="005765B8" w:rsidRPr="00255C3D">
        <w:rPr>
          <w:color w:val="231F20"/>
        </w:rPr>
        <w:t xml:space="preserve">  </w:t>
      </w:r>
      <w:r w:rsidRPr="00255C3D">
        <w:rPr>
          <w:color w:val="231F20"/>
        </w:rPr>
        <w:t>meeting.</w:t>
      </w:r>
    </w:p>
    <w:p w14:paraId="65738621" w14:textId="77777777" w:rsidR="00255C3D" w:rsidRPr="00255C3D" w:rsidRDefault="00255C3D" w:rsidP="00255C3D">
      <w:pPr>
        <w:pStyle w:val="ListParagraph"/>
        <w:tabs>
          <w:tab w:val="left" w:pos="1479"/>
          <w:tab w:val="left" w:pos="1480"/>
        </w:tabs>
        <w:ind w:left="1489" w:right="849" w:firstLine="0"/>
      </w:pPr>
    </w:p>
    <w:p w14:paraId="37D2C74C" w14:textId="2BCFCD85" w:rsidR="0021200B" w:rsidRPr="00255C3D" w:rsidRDefault="00E374CB" w:rsidP="00321C47">
      <w:pPr>
        <w:pStyle w:val="Heading5"/>
        <w:numPr>
          <w:ilvl w:val="0"/>
          <w:numId w:val="64"/>
        </w:numPr>
        <w:tabs>
          <w:tab w:val="left" w:pos="1478"/>
          <w:tab w:val="left" w:pos="1480"/>
        </w:tabs>
        <w:spacing w:before="0"/>
        <w:ind w:left="1479" w:hanging="630"/>
      </w:pPr>
      <w:bookmarkStart w:id="42" w:name="_TOC_250011"/>
      <w:r w:rsidRPr="00255C3D">
        <w:rPr>
          <w:color w:val="231F20"/>
        </w:rPr>
        <w:t xml:space="preserve">Letter </w:t>
      </w:r>
      <w:bookmarkEnd w:id="42"/>
      <w:r w:rsidRPr="00255C3D">
        <w:rPr>
          <w:color w:val="231F20"/>
        </w:rPr>
        <w:t>of Award</w:t>
      </w:r>
    </w:p>
    <w:p w14:paraId="2C346F20" w14:textId="1BED9DB8" w:rsidR="0021200B" w:rsidRDefault="00022DB4" w:rsidP="00255C3D">
      <w:pPr>
        <w:pStyle w:val="BodyText"/>
        <w:ind w:left="1488" w:right="849" w:hanging="10"/>
        <w:jc w:val="both"/>
        <w:rPr>
          <w:color w:val="231F20"/>
        </w:rPr>
      </w:pPr>
      <w:r w:rsidRPr="00255C3D">
        <w:rPr>
          <w:color w:val="231F20"/>
        </w:rPr>
        <w:t>Prior</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expiry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Validity</w:t>
      </w:r>
      <w:r w:rsidR="005765B8" w:rsidRPr="00255C3D">
        <w:rPr>
          <w:color w:val="231F20"/>
        </w:rPr>
        <w:t xml:space="preserve">  </w:t>
      </w:r>
      <w:r w:rsidRPr="00255C3D">
        <w:rPr>
          <w:color w:val="231F20"/>
        </w:rPr>
        <w:t>Period</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upon</w:t>
      </w:r>
      <w:r w:rsidR="005765B8" w:rsidRPr="00255C3D">
        <w:rPr>
          <w:color w:val="231F20"/>
        </w:rPr>
        <w:t xml:space="preserve">  </w:t>
      </w:r>
      <w:r w:rsidRPr="00255C3D">
        <w:rPr>
          <w:color w:val="231F20"/>
        </w:rPr>
        <w:t>expiry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Standstill</w:t>
      </w:r>
      <w:r w:rsidR="005765B8" w:rsidRPr="00255C3D">
        <w:rPr>
          <w:color w:val="231F20"/>
        </w:rPr>
        <w:t xml:space="preserve">  </w:t>
      </w:r>
      <w:r w:rsidRPr="00255C3D">
        <w:rPr>
          <w:color w:val="231F20"/>
        </w:rPr>
        <w:t>Period</w:t>
      </w:r>
      <w:r w:rsidR="005765B8" w:rsidRPr="00255C3D">
        <w:rPr>
          <w:color w:val="231F20"/>
        </w:rPr>
        <w:t xml:space="preserve">  </w:t>
      </w:r>
      <w:r w:rsidRPr="00255C3D">
        <w:rPr>
          <w:color w:val="231F20"/>
        </w:rPr>
        <w:t>speciﬁed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ITT</w:t>
      </w:r>
      <w:r w:rsidR="005765B8" w:rsidRPr="00255C3D">
        <w:rPr>
          <w:color w:val="231F20"/>
        </w:rPr>
        <w:t xml:space="preserve">  </w:t>
      </w:r>
      <w:r w:rsidRPr="00255C3D">
        <w:rPr>
          <w:color w:val="231F20"/>
        </w:rPr>
        <w:t>42,</w:t>
      </w:r>
      <w:r w:rsidR="005765B8" w:rsidRPr="00255C3D">
        <w:rPr>
          <w:color w:val="231F20"/>
        </w:rPr>
        <w:t xml:space="preserve">  </w:t>
      </w:r>
      <w:r w:rsidRPr="00255C3D">
        <w:rPr>
          <w:color w:val="231F20"/>
        </w:rPr>
        <w:t>upon</w:t>
      </w:r>
      <w:r w:rsidR="005765B8" w:rsidRPr="00255C3D">
        <w:rPr>
          <w:color w:val="231F20"/>
        </w:rPr>
        <w:t xml:space="preserve">  </w:t>
      </w:r>
      <w:r w:rsidRPr="00255C3D">
        <w:rPr>
          <w:color w:val="231F20"/>
        </w:rPr>
        <w:t>addressing</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complaint</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has</w:t>
      </w:r>
      <w:r w:rsidR="005765B8" w:rsidRPr="00255C3D">
        <w:rPr>
          <w:color w:val="231F20"/>
        </w:rPr>
        <w:t xml:space="preserve">  </w:t>
      </w:r>
      <w:r w:rsidRPr="00255C3D">
        <w:rPr>
          <w:color w:val="231F20"/>
        </w:rPr>
        <w:t>been</w:t>
      </w:r>
      <w:r w:rsidR="005765B8" w:rsidRPr="00255C3D">
        <w:rPr>
          <w:color w:val="231F20"/>
        </w:rPr>
        <w:t xml:space="preserve">  </w:t>
      </w:r>
      <w:r w:rsidRPr="00255C3D">
        <w:rPr>
          <w:color w:val="231F20"/>
        </w:rPr>
        <w:t>ﬁled</w:t>
      </w:r>
      <w:r w:rsidR="005765B8" w:rsidRPr="00255C3D">
        <w:rPr>
          <w:color w:val="231F20"/>
        </w:rPr>
        <w:t xml:space="preserve">  </w:t>
      </w:r>
      <w:r w:rsidRPr="00255C3D">
        <w:rPr>
          <w:color w:val="231F20"/>
        </w:rPr>
        <w:t>within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Standstill</w:t>
      </w:r>
      <w:r w:rsidR="005765B8" w:rsidRPr="00255C3D">
        <w:rPr>
          <w:color w:val="231F20"/>
        </w:rPr>
        <w:t xml:space="preserve">  </w:t>
      </w:r>
      <w:r w:rsidRPr="00255C3D">
        <w:rPr>
          <w:color w:val="231F20"/>
        </w:rPr>
        <w:t>Period,</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transmit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Letter</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letter</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request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furnish</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within</w:t>
      </w:r>
      <w:r w:rsidR="005765B8" w:rsidRPr="00255C3D">
        <w:rPr>
          <w:color w:val="231F20"/>
        </w:rPr>
        <w:t xml:space="preserve">  </w:t>
      </w:r>
      <w:r w:rsidRPr="00255C3D">
        <w:rPr>
          <w:color w:val="231F20"/>
        </w:rPr>
        <w:t>21days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date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letter.</w:t>
      </w:r>
    </w:p>
    <w:p w14:paraId="05C86DBF" w14:textId="77777777" w:rsidR="00255C3D" w:rsidRPr="00255C3D" w:rsidRDefault="00255C3D" w:rsidP="00255C3D">
      <w:pPr>
        <w:pStyle w:val="BodyText"/>
        <w:ind w:left="1488" w:right="849" w:hanging="10"/>
        <w:jc w:val="both"/>
        <w:rPr>
          <w:color w:val="231F20"/>
        </w:rPr>
      </w:pPr>
    </w:p>
    <w:p w14:paraId="7297E129" w14:textId="33A57202" w:rsidR="0021200B" w:rsidRPr="006C5D8A" w:rsidRDefault="00E374CB" w:rsidP="00321C47">
      <w:pPr>
        <w:pStyle w:val="Heading5"/>
        <w:numPr>
          <w:ilvl w:val="0"/>
          <w:numId w:val="64"/>
        </w:numPr>
        <w:tabs>
          <w:tab w:val="left" w:pos="1456"/>
          <w:tab w:val="left" w:pos="1457"/>
        </w:tabs>
        <w:spacing w:before="0"/>
        <w:ind w:left="1456" w:hanging="608"/>
      </w:pPr>
      <w:bookmarkStart w:id="43" w:name="_TOC_250010"/>
      <w:r w:rsidRPr="00255C3D">
        <w:rPr>
          <w:color w:val="231F20"/>
        </w:rPr>
        <w:t>Signing of</w:t>
      </w:r>
      <w:r w:rsidR="005765B8" w:rsidRPr="00255C3D">
        <w:rPr>
          <w:color w:val="231F20"/>
        </w:rPr>
        <w:t xml:space="preserve">  </w:t>
      </w:r>
      <w:bookmarkEnd w:id="43"/>
      <w:r w:rsidR="005765B8" w:rsidRPr="00255C3D">
        <w:rPr>
          <w:color w:val="231F20"/>
        </w:rPr>
        <w:t xml:space="preserve">    </w:t>
      </w:r>
      <w:r w:rsidR="00022DB4" w:rsidRPr="00255C3D">
        <w:rPr>
          <w:color w:val="231F20"/>
        </w:rPr>
        <w:t>Contract</w:t>
      </w:r>
    </w:p>
    <w:p w14:paraId="6D137C55" w14:textId="77777777" w:rsidR="006C5D8A" w:rsidRPr="00255C3D" w:rsidRDefault="006C5D8A" w:rsidP="006C5D8A">
      <w:pPr>
        <w:pStyle w:val="Heading5"/>
        <w:tabs>
          <w:tab w:val="left" w:pos="1456"/>
          <w:tab w:val="left" w:pos="1457"/>
        </w:tabs>
        <w:spacing w:before="0"/>
        <w:ind w:left="1456"/>
      </w:pPr>
    </w:p>
    <w:p w14:paraId="47A5C71F" w14:textId="00FB34A7" w:rsidR="0021200B" w:rsidRPr="00255C3D" w:rsidRDefault="00022DB4" w:rsidP="00321C47">
      <w:pPr>
        <w:pStyle w:val="ListParagraph"/>
        <w:numPr>
          <w:ilvl w:val="1"/>
          <w:numId w:val="64"/>
        </w:numPr>
        <w:tabs>
          <w:tab w:val="left" w:pos="1457"/>
        </w:tabs>
        <w:ind w:left="1463" w:right="849"/>
        <w:jc w:val="both"/>
      </w:pPr>
      <w:r w:rsidRPr="00255C3D">
        <w:rPr>
          <w:color w:val="231F20"/>
        </w:rPr>
        <w:t>Upon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expiry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fourteen</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Notiﬁcation</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Intention</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enter</w:t>
      </w:r>
      <w:r w:rsidR="005765B8" w:rsidRPr="00255C3D">
        <w:rPr>
          <w:color w:val="231F20"/>
        </w:rPr>
        <w:t xml:space="preserve">  </w:t>
      </w:r>
      <w:r w:rsidRPr="00255C3D">
        <w:rPr>
          <w:color w:val="231F20"/>
        </w:rPr>
        <w:t>into</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upon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parties</w:t>
      </w:r>
      <w:r w:rsidR="005765B8" w:rsidRPr="00255C3D">
        <w:rPr>
          <w:color w:val="231F20"/>
        </w:rPr>
        <w:t xml:space="preserve">  </w:t>
      </w:r>
      <w:r w:rsidRPr="00255C3D">
        <w:rPr>
          <w:color w:val="231F20"/>
        </w:rPr>
        <w:t>meeting</w:t>
      </w:r>
      <w:r w:rsidR="005765B8" w:rsidRPr="00255C3D">
        <w:rPr>
          <w:color w:val="231F20"/>
        </w:rPr>
        <w:t xml:space="preserve">  </w:t>
      </w:r>
      <w:r w:rsidRPr="00255C3D">
        <w:rPr>
          <w:color w:val="231F20"/>
        </w:rPr>
        <w:t>their</w:t>
      </w:r>
      <w:r w:rsidR="005765B8" w:rsidRPr="00255C3D">
        <w:rPr>
          <w:color w:val="231F20"/>
        </w:rPr>
        <w:t xml:space="preserve">  </w:t>
      </w:r>
      <w:r w:rsidRPr="00255C3D">
        <w:rPr>
          <w:color w:val="231F20"/>
        </w:rPr>
        <w:t>respective</w:t>
      </w:r>
      <w:r w:rsidR="005765B8" w:rsidRPr="00255C3D">
        <w:rPr>
          <w:color w:val="231F20"/>
        </w:rPr>
        <w:t xml:space="preserve">  </w:t>
      </w:r>
      <w:r w:rsidRPr="00255C3D">
        <w:rPr>
          <w:color w:val="231F20"/>
        </w:rPr>
        <w:t>statutory</w:t>
      </w:r>
      <w:r w:rsidR="005765B8" w:rsidRPr="00255C3D">
        <w:rPr>
          <w:color w:val="231F20"/>
        </w:rPr>
        <w:t xml:space="preserve">  </w:t>
      </w:r>
      <w:r w:rsidRPr="00255C3D">
        <w:rPr>
          <w:color w:val="231F20"/>
        </w:rPr>
        <w:t>requirements,</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send</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Agreement.</w:t>
      </w:r>
    </w:p>
    <w:p w14:paraId="3DD4D963" w14:textId="161D0479" w:rsidR="0021200B" w:rsidRPr="00255C3D" w:rsidRDefault="00022DB4" w:rsidP="00321C47">
      <w:pPr>
        <w:pStyle w:val="ListParagraph"/>
        <w:numPr>
          <w:ilvl w:val="1"/>
          <w:numId w:val="64"/>
        </w:numPr>
        <w:tabs>
          <w:tab w:val="left" w:pos="1456"/>
          <w:tab w:val="left" w:pos="1457"/>
        </w:tabs>
        <w:ind w:left="1463" w:right="849"/>
      </w:pPr>
      <w:r w:rsidRPr="00255C3D">
        <w:rPr>
          <w:color w:val="231F20"/>
        </w:rPr>
        <w:t>Within</w:t>
      </w:r>
      <w:r w:rsidR="005765B8" w:rsidRPr="00255C3D">
        <w:rPr>
          <w:color w:val="231F20"/>
        </w:rPr>
        <w:t xml:space="preserve">  </w:t>
      </w:r>
      <w:r w:rsidRPr="00255C3D">
        <w:rPr>
          <w:color w:val="231F20"/>
        </w:rPr>
        <w:t>fourteen</w:t>
      </w:r>
      <w:r w:rsidR="005765B8" w:rsidRPr="00255C3D">
        <w:rPr>
          <w:color w:val="231F20"/>
        </w:rPr>
        <w:t xml:space="preserve">  </w:t>
      </w:r>
      <w:r w:rsidRPr="00255C3D">
        <w:rPr>
          <w:color w:val="231F20"/>
        </w:rPr>
        <w:t>(14)</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receipt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Agreement,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sign,</w:t>
      </w:r>
      <w:r w:rsidR="005765B8" w:rsidRPr="00255C3D">
        <w:rPr>
          <w:color w:val="231F20"/>
        </w:rPr>
        <w:t xml:space="preserve">  </w:t>
      </w:r>
      <w:r w:rsidRPr="00255C3D">
        <w:rPr>
          <w:color w:val="231F20"/>
        </w:rPr>
        <w:t>date,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return</w:t>
      </w:r>
      <w:r w:rsidR="005765B8" w:rsidRPr="00255C3D">
        <w:rPr>
          <w:color w:val="231F20"/>
        </w:rPr>
        <w:t xml:space="preserve">  </w:t>
      </w:r>
      <w:r w:rsidRPr="00255C3D">
        <w:rPr>
          <w:color w:val="231F20"/>
        </w:rPr>
        <w:t>it</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p>
    <w:p w14:paraId="29A47EBD" w14:textId="64AC0A99" w:rsidR="0021200B" w:rsidRPr="00255C3D" w:rsidRDefault="00022DB4" w:rsidP="00321C47">
      <w:pPr>
        <w:pStyle w:val="ListParagraph"/>
        <w:numPr>
          <w:ilvl w:val="1"/>
          <w:numId w:val="64"/>
        </w:numPr>
        <w:tabs>
          <w:tab w:val="left" w:pos="1456"/>
          <w:tab w:val="left" w:pos="1457"/>
        </w:tabs>
        <w:ind w:left="1463" w:right="849"/>
      </w:pPr>
      <w:r w:rsidRPr="00255C3D">
        <w:rPr>
          <w:color w:val="231F20"/>
        </w:rPr>
        <w:t>The</w:t>
      </w:r>
      <w:r w:rsidR="005765B8" w:rsidRPr="00255C3D">
        <w:rPr>
          <w:color w:val="231F20"/>
        </w:rPr>
        <w:t xml:space="preserve">  </w:t>
      </w:r>
      <w:r w:rsidRPr="00255C3D">
        <w:rPr>
          <w:color w:val="231F20"/>
        </w:rPr>
        <w:t>written</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entered</w:t>
      </w:r>
      <w:r w:rsidR="005765B8" w:rsidRPr="00255C3D">
        <w:rPr>
          <w:color w:val="231F20"/>
        </w:rPr>
        <w:t xml:space="preserve">  </w:t>
      </w:r>
      <w:r w:rsidRPr="00255C3D">
        <w:rPr>
          <w:color w:val="231F20"/>
        </w:rPr>
        <w:t>into</w:t>
      </w:r>
      <w:r w:rsidR="005765B8" w:rsidRPr="00255C3D">
        <w:rPr>
          <w:color w:val="231F20"/>
        </w:rPr>
        <w:t xml:space="preserve">  </w:t>
      </w:r>
      <w:r w:rsidRPr="00255C3D">
        <w:rPr>
          <w:color w:val="231F20"/>
        </w:rPr>
        <w:t>within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period</w:t>
      </w:r>
      <w:r w:rsidR="005765B8" w:rsidRPr="00255C3D">
        <w:rPr>
          <w:color w:val="231F20"/>
        </w:rPr>
        <w:t xml:space="preserve">  </w:t>
      </w:r>
      <w:r w:rsidRPr="00255C3D">
        <w:rPr>
          <w:color w:val="231F20"/>
        </w:rPr>
        <w:t>speciﬁed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notiﬁcation</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before</w:t>
      </w:r>
      <w:r w:rsidR="005765B8" w:rsidRPr="00255C3D">
        <w:rPr>
          <w:color w:val="231F20"/>
        </w:rPr>
        <w:t xml:space="preserve">  </w:t>
      </w:r>
      <w:r w:rsidRPr="00255C3D">
        <w:rPr>
          <w:color w:val="231F20"/>
        </w:rPr>
        <w:t>expiry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validity</w:t>
      </w:r>
      <w:r w:rsidR="005765B8" w:rsidRPr="00255C3D">
        <w:rPr>
          <w:color w:val="231F20"/>
        </w:rPr>
        <w:t xml:space="preserve">  </w:t>
      </w:r>
      <w:r w:rsidRPr="00255C3D">
        <w:rPr>
          <w:color w:val="231F20"/>
        </w:rPr>
        <w:t>period.</w:t>
      </w:r>
    </w:p>
    <w:p w14:paraId="371F7E67" w14:textId="77777777" w:rsidR="00255C3D" w:rsidRPr="00255C3D" w:rsidRDefault="00255C3D" w:rsidP="00255C3D">
      <w:pPr>
        <w:pStyle w:val="ListParagraph"/>
        <w:tabs>
          <w:tab w:val="left" w:pos="1456"/>
          <w:tab w:val="left" w:pos="1457"/>
        </w:tabs>
        <w:ind w:left="1463" w:right="849" w:firstLine="0"/>
      </w:pPr>
    </w:p>
    <w:p w14:paraId="269ECEFC" w14:textId="1F95BF45" w:rsidR="0021200B" w:rsidRPr="006C5D8A" w:rsidRDefault="00E374CB" w:rsidP="00321C47">
      <w:pPr>
        <w:pStyle w:val="Heading5"/>
        <w:numPr>
          <w:ilvl w:val="0"/>
          <w:numId w:val="64"/>
        </w:numPr>
        <w:tabs>
          <w:tab w:val="left" w:pos="1456"/>
          <w:tab w:val="left" w:pos="1457"/>
        </w:tabs>
        <w:spacing w:before="0"/>
        <w:ind w:left="1456" w:hanging="608"/>
      </w:pPr>
      <w:r w:rsidRPr="00255C3D">
        <w:rPr>
          <w:color w:val="231F20"/>
        </w:rPr>
        <w:t>Performance Security</w:t>
      </w:r>
    </w:p>
    <w:p w14:paraId="4ED76D3E" w14:textId="77777777" w:rsidR="006C5D8A" w:rsidRPr="00255C3D" w:rsidRDefault="006C5D8A" w:rsidP="006C5D8A">
      <w:pPr>
        <w:pStyle w:val="Heading5"/>
        <w:tabs>
          <w:tab w:val="left" w:pos="1456"/>
          <w:tab w:val="left" w:pos="1457"/>
        </w:tabs>
        <w:spacing w:before="0"/>
        <w:ind w:left="1456"/>
      </w:pPr>
    </w:p>
    <w:p w14:paraId="35776779" w14:textId="3CB60489" w:rsidR="0021200B" w:rsidRPr="00255C3D" w:rsidRDefault="00022DB4" w:rsidP="00321C47">
      <w:pPr>
        <w:pStyle w:val="ListParagraph"/>
        <w:numPr>
          <w:ilvl w:val="1"/>
          <w:numId w:val="64"/>
        </w:numPr>
        <w:tabs>
          <w:tab w:val="left" w:pos="1457"/>
        </w:tabs>
        <w:ind w:left="1463" w:right="849"/>
        <w:jc w:val="both"/>
      </w:pPr>
      <w:r w:rsidRPr="00255C3D">
        <w:rPr>
          <w:color w:val="231F20"/>
        </w:rPr>
        <w:t>Within</w:t>
      </w:r>
      <w:r w:rsidR="005765B8" w:rsidRPr="00255C3D">
        <w:rPr>
          <w:color w:val="231F20"/>
        </w:rPr>
        <w:t xml:space="preserve">  </w:t>
      </w:r>
      <w:r w:rsidRPr="00255C3D">
        <w:rPr>
          <w:color w:val="231F20"/>
        </w:rPr>
        <w:t>twenty-one</w:t>
      </w:r>
      <w:r w:rsidR="005765B8" w:rsidRPr="00255C3D">
        <w:rPr>
          <w:color w:val="231F20"/>
        </w:rPr>
        <w:t xml:space="preserve">  </w:t>
      </w:r>
      <w:r w:rsidRPr="00255C3D">
        <w:rPr>
          <w:color w:val="231F20"/>
        </w:rPr>
        <w:t>(21)</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receipt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Letter</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Acceptance</w:t>
      </w:r>
      <w:r w:rsidR="005765B8" w:rsidRPr="00255C3D">
        <w:rPr>
          <w:color w:val="231F20"/>
        </w:rPr>
        <w:t xml:space="preserve">  </w:t>
      </w:r>
      <w:r w:rsidRPr="00255C3D">
        <w:rPr>
          <w:color w:val="231F20"/>
        </w:rPr>
        <w:t>from</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if</w:t>
      </w:r>
      <w:r w:rsidR="005765B8" w:rsidRPr="00255C3D">
        <w:rPr>
          <w:color w:val="231F20"/>
        </w:rPr>
        <w:t xml:space="preserve">  </w:t>
      </w:r>
      <w:r w:rsidRPr="00255C3D">
        <w:rPr>
          <w:color w:val="231F20"/>
        </w:rPr>
        <w:t>required,</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furnish</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accordance</w:t>
      </w:r>
      <w:r w:rsidR="005765B8" w:rsidRPr="00255C3D">
        <w:rPr>
          <w:color w:val="231F20"/>
        </w:rPr>
        <w:t xml:space="preserve">  </w:t>
      </w:r>
      <w:r w:rsidRPr="00255C3D">
        <w:rPr>
          <w:color w:val="231F20"/>
        </w:rPr>
        <w:t>with</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GCC</w:t>
      </w:r>
      <w:r w:rsidR="005765B8" w:rsidRPr="00255C3D">
        <w:rPr>
          <w:color w:val="231F20"/>
        </w:rPr>
        <w:t xml:space="preserve">  </w:t>
      </w:r>
      <w:r w:rsidRPr="00255C3D">
        <w:rPr>
          <w:color w:val="231F20"/>
        </w:rPr>
        <w:t>18,</w:t>
      </w:r>
      <w:r w:rsidR="005765B8" w:rsidRPr="00255C3D">
        <w:rPr>
          <w:color w:val="231F20"/>
        </w:rPr>
        <w:t xml:space="preserve">  </w:t>
      </w:r>
      <w:r w:rsidRPr="00255C3D">
        <w:rPr>
          <w:color w:val="231F20"/>
        </w:rPr>
        <w:t>using</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purpose</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Form</w:t>
      </w:r>
      <w:r w:rsidR="005765B8" w:rsidRPr="00255C3D">
        <w:rPr>
          <w:color w:val="231F20"/>
        </w:rPr>
        <w:t xml:space="preserve">  </w:t>
      </w:r>
      <w:r w:rsidRPr="00255C3D">
        <w:rPr>
          <w:color w:val="231F20"/>
        </w:rPr>
        <w:t>included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Section</w:t>
      </w:r>
      <w:r w:rsidR="005765B8" w:rsidRPr="00255C3D">
        <w:rPr>
          <w:color w:val="231F20"/>
        </w:rPr>
        <w:t xml:space="preserve">  </w:t>
      </w:r>
      <w:r w:rsidRPr="00255C3D">
        <w:rPr>
          <w:color w:val="231F20"/>
        </w:rPr>
        <w:t>X,</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Forms.</w:t>
      </w:r>
      <w:r w:rsidR="005765B8" w:rsidRPr="00255C3D">
        <w:rPr>
          <w:color w:val="231F20"/>
        </w:rPr>
        <w:t xml:space="preserve">  </w:t>
      </w:r>
      <w:r w:rsidRPr="00255C3D">
        <w:rPr>
          <w:color w:val="231F20"/>
        </w:rPr>
        <w:t>If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furnished</w:t>
      </w:r>
      <w:r w:rsidR="005765B8" w:rsidRPr="00255C3D">
        <w:rPr>
          <w:color w:val="231F20"/>
        </w:rPr>
        <w:t xml:space="preserve">  </w:t>
      </w:r>
      <w:r w:rsidRPr="00255C3D">
        <w:rPr>
          <w:color w:val="231F20"/>
        </w:rPr>
        <w:t>by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is</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form</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bond,</w:t>
      </w:r>
      <w:r w:rsidR="005765B8" w:rsidRPr="00255C3D">
        <w:rPr>
          <w:color w:val="231F20"/>
        </w:rPr>
        <w:t xml:space="preserve">  </w:t>
      </w:r>
      <w:r w:rsidRPr="00255C3D">
        <w:rPr>
          <w:color w:val="231F20"/>
        </w:rPr>
        <w:t>it</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issued</w:t>
      </w:r>
      <w:r w:rsidR="005765B8" w:rsidRPr="00255C3D">
        <w:rPr>
          <w:color w:val="231F20"/>
        </w:rPr>
        <w:t xml:space="preserve">  </w:t>
      </w:r>
      <w:r w:rsidRPr="00255C3D">
        <w:rPr>
          <w:color w:val="231F20"/>
        </w:rPr>
        <w:t>by</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bonding</w:t>
      </w:r>
      <w:r w:rsidR="005765B8" w:rsidRPr="00255C3D">
        <w:rPr>
          <w:color w:val="231F20"/>
        </w:rPr>
        <w:t xml:space="preserve">  </w:t>
      </w:r>
      <w:r w:rsidRPr="00255C3D">
        <w:rPr>
          <w:color w:val="231F20"/>
        </w:rPr>
        <w:t>or</w:t>
      </w:r>
      <w:r w:rsidR="005765B8" w:rsidRPr="00255C3D">
        <w:rPr>
          <w:color w:val="231F20"/>
        </w:rPr>
        <w:t xml:space="preserve">  </w:t>
      </w:r>
      <w:r w:rsidRPr="00255C3D">
        <w:rPr>
          <w:color w:val="231F20"/>
        </w:rPr>
        <w:t>insurance</w:t>
      </w:r>
      <w:r w:rsidR="005765B8" w:rsidRPr="00255C3D">
        <w:rPr>
          <w:color w:val="231F20"/>
        </w:rPr>
        <w:t xml:space="preserve">  </w:t>
      </w:r>
      <w:r w:rsidRPr="00255C3D">
        <w:rPr>
          <w:color w:val="231F20"/>
        </w:rPr>
        <w:t>company</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has</w:t>
      </w:r>
      <w:r w:rsidR="005765B8" w:rsidRPr="00255C3D">
        <w:rPr>
          <w:color w:val="231F20"/>
        </w:rPr>
        <w:t xml:space="preserve">  </w:t>
      </w:r>
      <w:r w:rsidRPr="00255C3D">
        <w:rPr>
          <w:color w:val="231F20"/>
        </w:rPr>
        <w:t>been</w:t>
      </w:r>
      <w:r w:rsidR="005765B8" w:rsidRPr="00255C3D">
        <w:rPr>
          <w:color w:val="231F20"/>
        </w:rPr>
        <w:t xml:space="preserve">  </w:t>
      </w:r>
      <w:r w:rsidRPr="00255C3D">
        <w:rPr>
          <w:color w:val="231F20"/>
        </w:rPr>
        <w:t>determined</w:t>
      </w:r>
      <w:r w:rsidR="005765B8" w:rsidRPr="00255C3D">
        <w:rPr>
          <w:color w:val="231F20"/>
        </w:rPr>
        <w:t xml:space="preserve">  </w:t>
      </w:r>
      <w:r w:rsidRPr="00255C3D">
        <w:rPr>
          <w:color w:val="231F20"/>
        </w:rPr>
        <w:t>by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acceptable</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foreign</w:t>
      </w:r>
      <w:r w:rsidR="005765B8" w:rsidRPr="00255C3D">
        <w:rPr>
          <w:color w:val="231F20"/>
        </w:rPr>
        <w:t xml:space="preserve">  </w:t>
      </w:r>
      <w:r w:rsidRPr="00255C3D">
        <w:rPr>
          <w:color w:val="231F20"/>
        </w:rPr>
        <w:t>institution</w:t>
      </w:r>
      <w:r w:rsidR="005765B8" w:rsidRPr="00255C3D">
        <w:rPr>
          <w:color w:val="231F20"/>
        </w:rPr>
        <w:t xml:space="preserve">  </w:t>
      </w:r>
      <w:r w:rsidRPr="00255C3D">
        <w:rPr>
          <w:color w:val="231F20"/>
        </w:rPr>
        <w:t>providing</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bond</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have</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correspondent</w:t>
      </w:r>
      <w:r w:rsidR="005765B8" w:rsidRPr="00255C3D">
        <w:rPr>
          <w:color w:val="231F20"/>
        </w:rPr>
        <w:t xml:space="preserve">  </w:t>
      </w:r>
      <w:r w:rsidRPr="00255C3D">
        <w:rPr>
          <w:color w:val="231F20"/>
        </w:rPr>
        <w:t>ﬁnancial</w:t>
      </w:r>
      <w:r w:rsidR="005765B8" w:rsidRPr="00255C3D">
        <w:rPr>
          <w:color w:val="231F20"/>
        </w:rPr>
        <w:t xml:space="preserve">  </w:t>
      </w:r>
      <w:r w:rsidRPr="00255C3D">
        <w:rPr>
          <w:color w:val="231F20"/>
        </w:rPr>
        <w:t>institution</w:t>
      </w:r>
      <w:r w:rsidR="005765B8" w:rsidRPr="00255C3D">
        <w:rPr>
          <w:color w:val="231F20"/>
        </w:rPr>
        <w:t xml:space="preserve">  </w:t>
      </w:r>
      <w:r w:rsidRPr="00255C3D">
        <w:rPr>
          <w:color w:val="231F20"/>
        </w:rPr>
        <w:t>located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Kenya,</w:t>
      </w:r>
      <w:r w:rsidR="005765B8" w:rsidRPr="00255C3D">
        <w:rPr>
          <w:color w:val="231F20"/>
        </w:rPr>
        <w:t xml:space="preserve">  </w:t>
      </w:r>
      <w:r w:rsidRPr="00255C3D">
        <w:rPr>
          <w:color w:val="231F20"/>
        </w:rPr>
        <w:t>unless</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has</w:t>
      </w:r>
      <w:r w:rsidR="005765B8" w:rsidRPr="00255C3D">
        <w:rPr>
          <w:color w:val="231F20"/>
        </w:rPr>
        <w:t xml:space="preserve">  </w:t>
      </w:r>
      <w:r w:rsidRPr="00255C3D">
        <w:rPr>
          <w:color w:val="231F20"/>
        </w:rPr>
        <w:t>agreed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writing</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correspondent</w:t>
      </w:r>
      <w:r w:rsidR="005765B8" w:rsidRPr="00255C3D">
        <w:rPr>
          <w:color w:val="231F20"/>
        </w:rPr>
        <w:t xml:space="preserve">  </w:t>
      </w:r>
      <w:r w:rsidRPr="00255C3D">
        <w:rPr>
          <w:color w:val="231F20"/>
        </w:rPr>
        <w:t>ﬁnancial</w:t>
      </w:r>
      <w:r w:rsidR="005765B8" w:rsidRPr="00255C3D">
        <w:rPr>
          <w:color w:val="231F20"/>
        </w:rPr>
        <w:t xml:space="preserve">  </w:t>
      </w:r>
      <w:r w:rsidRPr="00255C3D">
        <w:rPr>
          <w:color w:val="231F20"/>
        </w:rPr>
        <w:t>institution</w:t>
      </w:r>
      <w:r w:rsidR="005765B8" w:rsidRPr="00255C3D">
        <w:rPr>
          <w:color w:val="231F20"/>
        </w:rPr>
        <w:t xml:space="preserve">  </w:t>
      </w:r>
      <w:r w:rsidRPr="00255C3D">
        <w:rPr>
          <w:color w:val="231F20"/>
        </w:rPr>
        <w:t>is</w:t>
      </w:r>
      <w:r w:rsidR="005765B8" w:rsidRPr="00255C3D">
        <w:rPr>
          <w:color w:val="231F20"/>
        </w:rPr>
        <w:t xml:space="preserve">  </w:t>
      </w:r>
      <w:r w:rsidRPr="00255C3D">
        <w:rPr>
          <w:color w:val="231F20"/>
        </w:rPr>
        <w:t>not</w:t>
      </w:r>
      <w:r w:rsidR="005765B8" w:rsidRPr="00255C3D">
        <w:rPr>
          <w:color w:val="231F20"/>
        </w:rPr>
        <w:t xml:space="preserve">  </w:t>
      </w:r>
      <w:r w:rsidRPr="00255C3D">
        <w:rPr>
          <w:color w:val="231F20"/>
        </w:rPr>
        <w:t>required.</w:t>
      </w:r>
    </w:p>
    <w:p w14:paraId="08EF77FE" w14:textId="1C189387" w:rsidR="0021200B" w:rsidRPr="00255C3D" w:rsidRDefault="00022DB4" w:rsidP="00321C47">
      <w:pPr>
        <w:pStyle w:val="ListParagraph"/>
        <w:numPr>
          <w:ilvl w:val="1"/>
          <w:numId w:val="64"/>
        </w:numPr>
        <w:tabs>
          <w:tab w:val="left" w:pos="1459"/>
        </w:tabs>
        <w:ind w:left="1466" w:right="855"/>
        <w:jc w:val="both"/>
      </w:pPr>
      <w:r w:rsidRPr="00255C3D">
        <w:rPr>
          <w:color w:val="231F20"/>
        </w:rPr>
        <w:t>Failure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submit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above-mentioned</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or</w:t>
      </w:r>
      <w:r w:rsidR="005765B8" w:rsidRPr="00255C3D">
        <w:rPr>
          <w:color w:val="231F20"/>
        </w:rPr>
        <w:t xml:space="preserve">  </w:t>
      </w:r>
      <w:r w:rsidRPr="00255C3D">
        <w:rPr>
          <w:color w:val="231F20"/>
        </w:rPr>
        <w:t>sign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constitute</w:t>
      </w:r>
      <w:r w:rsidR="005765B8" w:rsidRPr="00255C3D">
        <w:rPr>
          <w:color w:val="231F20"/>
        </w:rPr>
        <w:t xml:space="preserve">  </w:t>
      </w:r>
      <w:r w:rsidRPr="00255C3D">
        <w:rPr>
          <w:color w:val="231F20"/>
        </w:rPr>
        <w:t>sufﬁcient</w:t>
      </w:r>
      <w:r w:rsidR="005765B8" w:rsidRPr="00255C3D">
        <w:rPr>
          <w:color w:val="231F20"/>
        </w:rPr>
        <w:t xml:space="preserve">  </w:t>
      </w:r>
      <w:r w:rsidRPr="00255C3D">
        <w:rPr>
          <w:color w:val="231F20"/>
        </w:rPr>
        <w:t>grounds</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annulment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forfeiture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event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may</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offering</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next</w:t>
      </w:r>
      <w:r w:rsidR="005765B8" w:rsidRPr="00255C3D">
        <w:rPr>
          <w:color w:val="231F20"/>
        </w:rPr>
        <w:t xml:space="preserve">  </w:t>
      </w:r>
      <w:r w:rsidRPr="00255C3D">
        <w:rPr>
          <w:color w:val="231F20"/>
        </w:rPr>
        <w:t>lowest</w:t>
      </w:r>
      <w:r w:rsidR="005765B8" w:rsidRPr="00255C3D">
        <w:rPr>
          <w:color w:val="231F20"/>
        </w:rPr>
        <w:t xml:space="preserve">  </w:t>
      </w:r>
      <w:r w:rsidRPr="00255C3D">
        <w:rPr>
          <w:color w:val="231F20"/>
        </w:rPr>
        <w:t>Evaluated</w:t>
      </w:r>
      <w:r w:rsidR="005765B8" w:rsidRPr="00255C3D">
        <w:rPr>
          <w:color w:val="231F20"/>
        </w:rPr>
        <w:t xml:space="preserve">  </w:t>
      </w:r>
      <w:r w:rsidRPr="00255C3D">
        <w:rPr>
          <w:color w:val="231F20"/>
        </w:rPr>
        <w:t>Tender.</w:t>
      </w:r>
    </w:p>
    <w:p w14:paraId="65DB044B" w14:textId="03A2637D" w:rsidR="0021200B" w:rsidRPr="00255C3D" w:rsidRDefault="00022DB4" w:rsidP="00321C47">
      <w:pPr>
        <w:pStyle w:val="ListParagraph"/>
        <w:numPr>
          <w:ilvl w:val="1"/>
          <w:numId w:val="64"/>
        </w:numPr>
        <w:tabs>
          <w:tab w:val="left" w:pos="1458"/>
          <w:tab w:val="left" w:pos="1459"/>
        </w:tabs>
        <w:ind w:left="1458" w:hanging="607"/>
      </w:pP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not</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required</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if</w:t>
      </w:r>
      <w:r w:rsidR="005765B8" w:rsidRPr="00255C3D">
        <w:rPr>
          <w:color w:val="231F20"/>
        </w:rPr>
        <w:t xml:space="preserve">  </w:t>
      </w:r>
      <w:r w:rsidRPr="00255C3D">
        <w:rPr>
          <w:color w:val="231F20"/>
        </w:rPr>
        <w:t>so</w:t>
      </w:r>
      <w:r w:rsidR="005765B8" w:rsidRPr="00255C3D">
        <w:rPr>
          <w:color w:val="231F20"/>
        </w:rPr>
        <w:t xml:space="preserve">  </w:t>
      </w:r>
      <w:r w:rsidRPr="00255C3D">
        <w:rPr>
          <w:color w:val="231F20"/>
        </w:rPr>
        <w:t>speciﬁed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the</w:t>
      </w:r>
      <w:r w:rsidR="005765B8" w:rsidRPr="00255C3D">
        <w:rPr>
          <w:color w:val="231F20"/>
        </w:rPr>
        <w:t xml:space="preserve">  </w:t>
      </w:r>
      <w:r w:rsidRPr="00255C3D">
        <w:rPr>
          <w:b/>
          <w:color w:val="231F20"/>
        </w:rPr>
        <w:t>TDS</w:t>
      </w:r>
      <w:r w:rsidRPr="00255C3D">
        <w:rPr>
          <w:color w:val="231F20"/>
        </w:rPr>
        <w:t>.</w:t>
      </w:r>
    </w:p>
    <w:p w14:paraId="07CF6331" w14:textId="77777777" w:rsidR="00255C3D" w:rsidRPr="00255C3D" w:rsidRDefault="00255C3D" w:rsidP="00255C3D">
      <w:pPr>
        <w:pStyle w:val="ListParagraph"/>
        <w:tabs>
          <w:tab w:val="left" w:pos="1458"/>
          <w:tab w:val="left" w:pos="1459"/>
        </w:tabs>
        <w:ind w:left="1458" w:firstLine="0"/>
      </w:pPr>
    </w:p>
    <w:p w14:paraId="1E4093DB" w14:textId="326F3F52" w:rsidR="0021200B" w:rsidRPr="00255C3D" w:rsidRDefault="00E374CB" w:rsidP="00321C47">
      <w:pPr>
        <w:pStyle w:val="Heading5"/>
        <w:numPr>
          <w:ilvl w:val="0"/>
          <w:numId w:val="64"/>
        </w:numPr>
        <w:tabs>
          <w:tab w:val="left" w:pos="1491"/>
          <w:tab w:val="left" w:pos="1492"/>
        </w:tabs>
        <w:spacing w:before="0"/>
        <w:ind w:left="1491" w:hanging="640"/>
      </w:pPr>
      <w:bookmarkStart w:id="44" w:name="_TOC_250008"/>
      <w:r w:rsidRPr="00255C3D">
        <w:rPr>
          <w:color w:val="231F20"/>
        </w:rPr>
        <w:t xml:space="preserve">Publication of </w:t>
      </w:r>
      <w:bookmarkEnd w:id="44"/>
      <w:r w:rsidRPr="00255C3D">
        <w:rPr>
          <w:color w:val="231F20"/>
        </w:rPr>
        <w:t>Procurement Contract</w:t>
      </w:r>
    </w:p>
    <w:p w14:paraId="2E74ED89" w14:textId="357DD3D2" w:rsidR="0021200B" w:rsidRPr="00255C3D" w:rsidRDefault="00022DB4" w:rsidP="00321C47">
      <w:pPr>
        <w:pStyle w:val="ListParagraph"/>
        <w:numPr>
          <w:ilvl w:val="1"/>
          <w:numId w:val="64"/>
        </w:numPr>
        <w:tabs>
          <w:tab w:val="left" w:pos="1458"/>
          <w:tab w:val="left" w:pos="1459"/>
        </w:tabs>
        <w:ind w:left="1458" w:right="288" w:hanging="607"/>
      </w:pPr>
      <w:r w:rsidRPr="00255C3D">
        <w:rPr>
          <w:color w:val="231F20"/>
        </w:rPr>
        <w:t>Within</w:t>
      </w:r>
      <w:r w:rsidR="005765B8" w:rsidRPr="00255C3D">
        <w:rPr>
          <w:color w:val="231F20"/>
        </w:rPr>
        <w:t xml:space="preserve">  </w:t>
      </w:r>
      <w:r w:rsidRPr="00255C3D">
        <w:rPr>
          <w:color w:val="231F20"/>
        </w:rPr>
        <w:t>fourteen</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after</w:t>
      </w:r>
      <w:r w:rsidR="005765B8" w:rsidRPr="00255C3D">
        <w:rPr>
          <w:color w:val="231F20"/>
        </w:rPr>
        <w:t xml:space="preserve">  </w:t>
      </w:r>
      <w:r w:rsidRPr="00255C3D">
        <w:rPr>
          <w:color w:val="231F20"/>
        </w:rPr>
        <w:t>signing</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publish</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publicize</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awarded</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at</w:t>
      </w:r>
      <w:r w:rsidR="005765B8" w:rsidRPr="00255C3D">
        <w:rPr>
          <w:color w:val="231F20"/>
        </w:rPr>
        <w:t xml:space="preserve">  </w:t>
      </w:r>
      <w:r w:rsidRPr="00255C3D">
        <w:rPr>
          <w:color w:val="231F20"/>
        </w:rPr>
        <w:t>its</w:t>
      </w:r>
      <w:r w:rsidR="005765B8" w:rsidRPr="00255C3D">
        <w:rPr>
          <w:color w:val="231F20"/>
        </w:rPr>
        <w:t xml:space="preserve">  </w:t>
      </w:r>
      <w:r w:rsidRPr="00255C3D">
        <w:rPr>
          <w:color w:val="231F20"/>
        </w:rPr>
        <w:t>notice</w:t>
      </w:r>
      <w:r w:rsidR="005765B8" w:rsidRPr="00255C3D">
        <w:rPr>
          <w:color w:val="231F20"/>
        </w:rPr>
        <w:t xml:space="preserve">  </w:t>
      </w:r>
      <w:r w:rsidRPr="00255C3D">
        <w:rPr>
          <w:color w:val="231F20"/>
        </w:rPr>
        <w:t>boards,</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website;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on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Website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Authority</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manner</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format</w:t>
      </w:r>
      <w:r w:rsidR="005765B8" w:rsidRPr="00255C3D">
        <w:rPr>
          <w:color w:val="231F20"/>
        </w:rPr>
        <w:t xml:space="preserve">  </w:t>
      </w:r>
      <w:r w:rsidRPr="00255C3D">
        <w:rPr>
          <w:color w:val="231F20"/>
        </w:rPr>
        <w:t>prescribed</w:t>
      </w:r>
      <w:r w:rsidR="005765B8" w:rsidRPr="00255C3D">
        <w:rPr>
          <w:color w:val="231F20"/>
        </w:rPr>
        <w:t xml:space="preserve">  </w:t>
      </w:r>
      <w:r w:rsidRPr="00255C3D">
        <w:rPr>
          <w:color w:val="231F20"/>
        </w:rPr>
        <w:t>by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Authority.</w:t>
      </w:r>
      <w:r w:rsidR="005765B8" w:rsidRPr="00255C3D">
        <w:rPr>
          <w:color w:val="231F20"/>
        </w:rPr>
        <w:t xml:space="preserve">  </w:t>
      </w:r>
      <w:r w:rsidR="00E374CB" w:rsidRPr="00255C3D">
        <w:rPr>
          <w:color w:val="231F20"/>
        </w:rPr>
        <w:t>At the minimum, the notice shall contain the following information</w:t>
      </w:r>
      <w:r w:rsidRPr="00255C3D">
        <w:rPr>
          <w:color w:val="231F20"/>
        </w:rPr>
        <w:t>:</w:t>
      </w:r>
    </w:p>
    <w:p w14:paraId="56C9645B" w14:textId="6FF1DF5C" w:rsidR="0021200B" w:rsidRPr="00255C3D" w:rsidRDefault="00022DB4" w:rsidP="00321C47">
      <w:pPr>
        <w:pStyle w:val="ListParagraph"/>
        <w:numPr>
          <w:ilvl w:val="0"/>
          <w:numId w:val="59"/>
        </w:numPr>
        <w:tabs>
          <w:tab w:val="left" w:pos="1972"/>
          <w:tab w:val="left" w:pos="1973"/>
        </w:tabs>
        <w:ind w:right="660" w:hanging="510"/>
      </w:pPr>
      <w:r w:rsidRPr="00255C3D">
        <w:rPr>
          <w:color w:val="231F20"/>
        </w:rPr>
        <w:t>name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address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p>
    <w:p w14:paraId="071BCAC2" w14:textId="3291D766" w:rsidR="0021200B" w:rsidRPr="00255C3D" w:rsidRDefault="00022DB4" w:rsidP="00321C47">
      <w:pPr>
        <w:pStyle w:val="ListParagraph"/>
        <w:numPr>
          <w:ilvl w:val="0"/>
          <w:numId w:val="59"/>
        </w:numPr>
        <w:tabs>
          <w:tab w:val="left" w:pos="1972"/>
          <w:tab w:val="left" w:pos="1973"/>
        </w:tabs>
        <w:ind w:right="856" w:hanging="510"/>
      </w:pPr>
      <w:r w:rsidRPr="00255C3D">
        <w:rPr>
          <w:color w:val="231F20"/>
        </w:rPr>
        <w:t>name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reference</w:t>
      </w:r>
      <w:r w:rsidR="005765B8" w:rsidRPr="00255C3D">
        <w:rPr>
          <w:color w:val="231F20"/>
        </w:rPr>
        <w:t xml:space="preserve">  </w:t>
      </w:r>
      <w:r w:rsidRPr="00255C3D">
        <w:rPr>
          <w:color w:val="231F20"/>
        </w:rPr>
        <w:t>number</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being</w:t>
      </w:r>
      <w:r w:rsidR="005765B8" w:rsidRPr="00255C3D">
        <w:rPr>
          <w:color w:val="231F20"/>
        </w:rPr>
        <w:t xml:space="preserve">  </w:t>
      </w:r>
      <w:r w:rsidRPr="00255C3D">
        <w:rPr>
          <w:color w:val="231F20"/>
        </w:rPr>
        <w:t>awarded,</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summary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its</w:t>
      </w:r>
      <w:r w:rsidR="005765B8" w:rsidRPr="00255C3D">
        <w:rPr>
          <w:color w:val="231F20"/>
        </w:rPr>
        <w:t xml:space="preserve">  </w:t>
      </w:r>
      <w:r w:rsidRPr="00255C3D">
        <w:rPr>
          <w:color w:val="231F20"/>
        </w:rPr>
        <w:t>scope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selection</w:t>
      </w:r>
      <w:r w:rsidR="005765B8" w:rsidRPr="00255C3D">
        <w:rPr>
          <w:color w:val="231F20"/>
        </w:rPr>
        <w:t xml:space="preserve">  </w:t>
      </w:r>
      <w:r w:rsidRPr="00255C3D">
        <w:rPr>
          <w:color w:val="231F20"/>
        </w:rPr>
        <w:t>method</w:t>
      </w:r>
      <w:r w:rsidR="005765B8" w:rsidRPr="00255C3D">
        <w:rPr>
          <w:color w:val="231F20"/>
        </w:rPr>
        <w:t xml:space="preserve">  </w:t>
      </w:r>
      <w:r w:rsidRPr="00255C3D">
        <w:rPr>
          <w:color w:val="231F20"/>
        </w:rPr>
        <w:t>used;</w:t>
      </w:r>
    </w:p>
    <w:p w14:paraId="503E23D5" w14:textId="25034F30" w:rsidR="0021200B" w:rsidRPr="00255C3D" w:rsidRDefault="00022DB4" w:rsidP="00321C47">
      <w:pPr>
        <w:pStyle w:val="ListParagraph"/>
        <w:numPr>
          <w:ilvl w:val="0"/>
          <w:numId w:val="59"/>
        </w:numPr>
        <w:tabs>
          <w:tab w:val="left" w:pos="1973"/>
        </w:tabs>
        <w:ind w:left="1972"/>
        <w:jc w:val="both"/>
      </w:pPr>
      <w:r w:rsidRPr="00255C3D">
        <w:rPr>
          <w:color w:val="231F20"/>
        </w:rPr>
        <w:t>the</w:t>
      </w:r>
      <w:r w:rsidR="005765B8" w:rsidRPr="00255C3D">
        <w:rPr>
          <w:color w:val="231F20"/>
        </w:rPr>
        <w:t xml:space="preserve">  </w:t>
      </w:r>
      <w:r w:rsidRPr="00255C3D">
        <w:rPr>
          <w:color w:val="231F20"/>
        </w:rPr>
        <w:t>name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ﬁnal</w:t>
      </w:r>
      <w:r w:rsidR="005765B8" w:rsidRPr="00255C3D">
        <w:rPr>
          <w:color w:val="231F20"/>
        </w:rPr>
        <w:t xml:space="preserve">  </w:t>
      </w:r>
      <w:r w:rsidRPr="00255C3D">
        <w:rPr>
          <w:color w:val="231F20"/>
        </w:rPr>
        <w:t>total</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price,</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duration.</w:t>
      </w:r>
    </w:p>
    <w:p w14:paraId="7AF1746C" w14:textId="2FE7BA30" w:rsidR="0021200B" w:rsidRPr="00255C3D" w:rsidRDefault="00022DB4" w:rsidP="00321C47">
      <w:pPr>
        <w:pStyle w:val="ListParagraph"/>
        <w:numPr>
          <w:ilvl w:val="0"/>
          <w:numId w:val="59"/>
        </w:numPr>
        <w:tabs>
          <w:tab w:val="left" w:pos="1973"/>
        </w:tabs>
        <w:ind w:left="1972"/>
        <w:jc w:val="both"/>
      </w:pPr>
      <w:r w:rsidRPr="00255C3D">
        <w:rPr>
          <w:color w:val="231F20"/>
        </w:rPr>
        <w:t>dates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signature,</w:t>
      </w:r>
      <w:r w:rsidR="005765B8" w:rsidRPr="00255C3D">
        <w:rPr>
          <w:color w:val="231F20"/>
        </w:rPr>
        <w:t xml:space="preserve">  </w:t>
      </w:r>
      <w:r w:rsidRPr="00255C3D">
        <w:rPr>
          <w:color w:val="231F20"/>
        </w:rPr>
        <w:t>commencement</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completion</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contract;</w:t>
      </w:r>
    </w:p>
    <w:p w14:paraId="1C0C4F78" w14:textId="256B80F9" w:rsidR="0021200B" w:rsidRPr="00255C3D" w:rsidRDefault="00022DB4" w:rsidP="00321C47">
      <w:pPr>
        <w:pStyle w:val="ListParagraph"/>
        <w:numPr>
          <w:ilvl w:val="0"/>
          <w:numId w:val="59"/>
        </w:numPr>
        <w:tabs>
          <w:tab w:val="left" w:pos="1973"/>
        </w:tabs>
        <w:ind w:left="1972"/>
        <w:jc w:val="both"/>
      </w:pPr>
      <w:r w:rsidRPr="00255C3D">
        <w:rPr>
          <w:color w:val="231F20"/>
        </w:rPr>
        <w:t>names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all</w:t>
      </w:r>
      <w:r w:rsidR="005765B8" w:rsidRPr="00255C3D">
        <w:rPr>
          <w:color w:val="231F20"/>
        </w:rPr>
        <w:t xml:space="preserve">  </w:t>
      </w:r>
      <w:r w:rsidRPr="00255C3D">
        <w:rPr>
          <w:color w:val="231F20"/>
        </w:rPr>
        <w:t>Tenderers</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submitted</w:t>
      </w:r>
      <w:r w:rsidR="005765B8" w:rsidRPr="00255C3D">
        <w:rPr>
          <w:color w:val="231F20"/>
        </w:rPr>
        <w:t xml:space="preserve">  </w:t>
      </w:r>
      <w:r w:rsidRPr="00255C3D">
        <w:rPr>
          <w:color w:val="231F20"/>
        </w:rPr>
        <w:t>Tenders,</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their</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prices</w:t>
      </w:r>
      <w:r w:rsidR="005765B8" w:rsidRPr="00255C3D">
        <w:rPr>
          <w:color w:val="231F20"/>
        </w:rPr>
        <w:t xml:space="preserve">  </w:t>
      </w:r>
      <w:r w:rsidRPr="00255C3D">
        <w:rPr>
          <w:color w:val="231F20"/>
        </w:rPr>
        <w:t>as</w:t>
      </w:r>
      <w:r w:rsidR="005765B8" w:rsidRPr="00255C3D">
        <w:rPr>
          <w:color w:val="231F20"/>
        </w:rPr>
        <w:t xml:space="preserve">  </w:t>
      </w:r>
      <w:r w:rsidRPr="00255C3D">
        <w:rPr>
          <w:color w:val="231F20"/>
        </w:rPr>
        <w:t>read</w:t>
      </w:r>
      <w:r w:rsidR="005765B8" w:rsidRPr="00255C3D">
        <w:rPr>
          <w:color w:val="231F20"/>
        </w:rPr>
        <w:t xml:space="preserve">  </w:t>
      </w:r>
      <w:r w:rsidRPr="00255C3D">
        <w:rPr>
          <w:color w:val="231F20"/>
        </w:rPr>
        <w:t>out</w:t>
      </w:r>
      <w:r w:rsidR="005765B8" w:rsidRPr="00255C3D">
        <w:rPr>
          <w:color w:val="231F20"/>
        </w:rPr>
        <w:t xml:space="preserve">  </w:t>
      </w:r>
      <w:r w:rsidRPr="00255C3D">
        <w:rPr>
          <w:color w:val="231F20"/>
        </w:rPr>
        <w:t>at</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opening;</w:t>
      </w:r>
    </w:p>
    <w:p w14:paraId="60A68BA7" w14:textId="77777777" w:rsidR="0091703A" w:rsidRPr="00255C3D" w:rsidRDefault="0091703A" w:rsidP="00255C3D">
      <w:pPr>
        <w:pStyle w:val="ListParagraph"/>
        <w:tabs>
          <w:tab w:val="left" w:pos="1973"/>
        </w:tabs>
        <w:ind w:left="1972" w:firstLine="0"/>
        <w:jc w:val="both"/>
      </w:pPr>
    </w:p>
    <w:p w14:paraId="111D935A" w14:textId="4DE837E6" w:rsidR="0021200B" w:rsidRPr="00255C3D" w:rsidRDefault="00E374CB" w:rsidP="00321C47">
      <w:pPr>
        <w:pStyle w:val="Heading5"/>
        <w:numPr>
          <w:ilvl w:val="0"/>
          <w:numId w:val="64"/>
        </w:numPr>
        <w:tabs>
          <w:tab w:val="left" w:pos="1458"/>
          <w:tab w:val="left" w:pos="1459"/>
        </w:tabs>
        <w:spacing w:before="0"/>
        <w:ind w:left="1458" w:hanging="608"/>
      </w:pPr>
      <w:bookmarkStart w:id="45" w:name="_TOC_250007"/>
      <w:r w:rsidRPr="00255C3D">
        <w:rPr>
          <w:color w:val="231F20"/>
        </w:rPr>
        <w:t xml:space="preserve">Procurement </w:t>
      </w:r>
      <w:bookmarkEnd w:id="45"/>
      <w:r w:rsidRPr="00255C3D">
        <w:rPr>
          <w:color w:val="231F20"/>
        </w:rPr>
        <w:t>Related Complaint</w:t>
      </w:r>
      <w:r w:rsidR="002E330D" w:rsidRPr="00255C3D">
        <w:rPr>
          <w:color w:val="231F20"/>
        </w:rPr>
        <w:t xml:space="preserve">s and </w:t>
      </w:r>
      <w:r w:rsidR="002E330D" w:rsidRPr="00255C3D">
        <w:t>Administrative Review</w:t>
      </w:r>
    </w:p>
    <w:p w14:paraId="43B0366D" w14:textId="3A1D0BCB" w:rsidR="002E330D" w:rsidRPr="00255C3D" w:rsidRDefault="00022DB4" w:rsidP="00321C47">
      <w:pPr>
        <w:pStyle w:val="ListParagraph"/>
        <w:numPr>
          <w:ilvl w:val="1"/>
          <w:numId w:val="64"/>
        </w:numPr>
        <w:tabs>
          <w:tab w:val="left" w:pos="1458"/>
          <w:tab w:val="left" w:pos="1459"/>
        </w:tabs>
        <w:ind w:left="1458" w:hanging="607"/>
      </w:pPr>
      <w:r w:rsidRPr="00255C3D">
        <w:rPr>
          <w:color w:val="231F20"/>
        </w:rPr>
        <w:t>The</w:t>
      </w:r>
      <w:r w:rsidR="005765B8" w:rsidRPr="00255C3D">
        <w:rPr>
          <w:color w:val="231F20"/>
        </w:rPr>
        <w:t xml:space="preserve">  </w:t>
      </w:r>
      <w:r w:rsidRPr="00255C3D">
        <w:rPr>
          <w:color w:val="231F20"/>
        </w:rPr>
        <w:t>procedures</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making</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Procurement-related</w:t>
      </w:r>
      <w:r w:rsidR="005765B8" w:rsidRPr="00255C3D">
        <w:rPr>
          <w:color w:val="231F20"/>
        </w:rPr>
        <w:t xml:space="preserve">  </w:t>
      </w:r>
      <w:r w:rsidRPr="00255C3D">
        <w:rPr>
          <w:color w:val="231F20"/>
        </w:rPr>
        <w:t>Complaint</w:t>
      </w:r>
      <w:r w:rsidR="005765B8" w:rsidRPr="00255C3D">
        <w:rPr>
          <w:color w:val="231F20"/>
        </w:rPr>
        <w:t xml:space="preserve">  </w:t>
      </w:r>
      <w:r w:rsidRPr="00255C3D">
        <w:rPr>
          <w:color w:val="231F20"/>
        </w:rPr>
        <w:t>are</w:t>
      </w:r>
      <w:r w:rsidR="005765B8" w:rsidRPr="00255C3D">
        <w:rPr>
          <w:color w:val="231F20"/>
        </w:rPr>
        <w:t xml:space="preserve">  </w:t>
      </w:r>
      <w:r w:rsidRPr="00255C3D">
        <w:rPr>
          <w:color w:val="231F20"/>
        </w:rPr>
        <w:t>as</w:t>
      </w:r>
      <w:r w:rsidR="005765B8" w:rsidRPr="00255C3D">
        <w:rPr>
          <w:color w:val="231F20"/>
        </w:rPr>
        <w:t xml:space="preserve">  </w:t>
      </w:r>
      <w:r w:rsidRPr="00255C3D">
        <w:rPr>
          <w:color w:val="231F20"/>
        </w:rPr>
        <w:t>speciﬁed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the</w:t>
      </w:r>
      <w:r w:rsidR="005765B8" w:rsidRPr="00255C3D">
        <w:rPr>
          <w:color w:val="231F20"/>
        </w:rPr>
        <w:t xml:space="preserve">  </w:t>
      </w:r>
      <w:r w:rsidRPr="00255C3D">
        <w:rPr>
          <w:b/>
          <w:bCs/>
          <w:color w:val="231F20"/>
        </w:rPr>
        <w:t>TDS</w:t>
      </w:r>
      <w:r w:rsidRPr="00255C3D">
        <w:rPr>
          <w:color w:val="231F20"/>
        </w:rPr>
        <w:t>.</w:t>
      </w:r>
    </w:p>
    <w:p w14:paraId="075A3F0B" w14:textId="77777777" w:rsidR="00255C3D" w:rsidRPr="00255C3D" w:rsidRDefault="00255C3D" w:rsidP="00255C3D">
      <w:pPr>
        <w:pStyle w:val="ListParagraph"/>
        <w:tabs>
          <w:tab w:val="left" w:pos="1458"/>
          <w:tab w:val="left" w:pos="1459"/>
        </w:tabs>
        <w:ind w:left="1458" w:firstLine="0"/>
      </w:pPr>
    </w:p>
    <w:p w14:paraId="55440F14" w14:textId="4B34CD2E" w:rsidR="002E330D" w:rsidRPr="00255C3D" w:rsidRDefault="002E330D" w:rsidP="00321C47">
      <w:pPr>
        <w:pStyle w:val="ListParagraph"/>
        <w:numPr>
          <w:ilvl w:val="1"/>
          <w:numId w:val="64"/>
        </w:numPr>
        <w:tabs>
          <w:tab w:val="left" w:pos="1458"/>
          <w:tab w:val="left" w:pos="1459"/>
        </w:tabs>
        <w:ind w:left="1458" w:hanging="607"/>
      </w:pPr>
      <w:r w:rsidRPr="00255C3D">
        <w:t xml:space="preserve">A request for administrative review shall be made in the form provided under </w:t>
      </w:r>
      <w:r w:rsidRPr="00255C3D">
        <w:rPr>
          <w:color w:val="231F20"/>
        </w:rPr>
        <w:t>contract forms.</w:t>
      </w:r>
    </w:p>
    <w:p w14:paraId="2F035C5E" w14:textId="1DCF2935" w:rsidR="002E330D" w:rsidRDefault="002E330D" w:rsidP="00255C3D">
      <w:pPr>
        <w:pStyle w:val="Heading3"/>
        <w:tabs>
          <w:tab w:val="left" w:pos="1413"/>
          <w:tab w:val="left" w:pos="1414"/>
        </w:tabs>
        <w:spacing w:before="0"/>
        <w:ind w:left="1320" w:right="720"/>
        <w:rPr>
          <w:b w:val="0"/>
          <w:bCs w:val="0"/>
          <w:color w:val="231F20"/>
        </w:rPr>
      </w:pPr>
    </w:p>
    <w:p w14:paraId="18414864" w14:textId="2F4DEEEE" w:rsidR="0021200B" w:rsidRPr="00DE0EF1" w:rsidRDefault="00E374CB">
      <w:pPr>
        <w:pStyle w:val="Heading5"/>
        <w:spacing w:before="184"/>
        <w:ind w:left="853"/>
      </w:pPr>
      <w:bookmarkStart w:id="46" w:name="_TOC_250006"/>
      <w:bookmarkEnd w:id="46"/>
      <w:r w:rsidRPr="00DE0EF1">
        <w:rPr>
          <w:color w:val="231F20"/>
        </w:rPr>
        <w:lastRenderedPageBreak/>
        <w:t>SECTION II – TENDER DATA SHEET (</w:t>
      </w:r>
      <w:r w:rsidR="00022DB4" w:rsidRPr="00DE0EF1">
        <w:rPr>
          <w:color w:val="231F20"/>
        </w:rPr>
        <w:t>TDS)</w:t>
      </w:r>
    </w:p>
    <w:p w14:paraId="7A8E8DB6" w14:textId="77777777" w:rsidR="00CE0968" w:rsidRPr="00DE0EF1" w:rsidRDefault="00CE0968" w:rsidP="00CE0968">
      <w:pPr>
        <w:tabs>
          <w:tab w:val="left" w:pos="7230"/>
        </w:tabs>
        <w:jc w:val="both"/>
      </w:pPr>
    </w:p>
    <w:p w14:paraId="59D1C987" w14:textId="7DE2A2DA" w:rsidR="00CE0968" w:rsidRPr="00DE0EF1" w:rsidRDefault="00CE0968" w:rsidP="00D439E6">
      <w:pPr>
        <w:tabs>
          <w:tab w:val="left" w:pos="7230"/>
        </w:tabs>
        <w:ind w:left="432" w:right="432"/>
        <w:jc w:val="both"/>
      </w:pPr>
      <w:r w:rsidRPr="00DE0EF1">
        <w:t>The following specific data shall complement, supplement, or amend the provisions in the Instructions to Tenderers (ITT). Whenever there is a conflict, the provisions herein shall prevail over those in ITT.</w:t>
      </w:r>
    </w:p>
    <w:p w14:paraId="602D15C2" w14:textId="77777777" w:rsidR="00CE0968" w:rsidRPr="00DE0EF1" w:rsidRDefault="00CE0968" w:rsidP="00CE0968">
      <w:pPr>
        <w:tabs>
          <w:tab w:val="left" w:pos="7230"/>
        </w:tabs>
        <w:jc w:val="both"/>
      </w:pPr>
    </w:p>
    <w:tbl>
      <w:tblPr>
        <w:tblW w:w="9585" w:type="dxa"/>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620"/>
        <w:gridCol w:w="7965"/>
      </w:tblGrid>
      <w:tr w:rsidR="00E21A16" w:rsidRPr="006C5D8A" w14:paraId="3D8C5628" w14:textId="77777777" w:rsidTr="00255C3D">
        <w:trPr>
          <w:tblHeader/>
        </w:trPr>
        <w:tc>
          <w:tcPr>
            <w:tcW w:w="1620" w:type="dxa"/>
          </w:tcPr>
          <w:p w14:paraId="70BE5F6D" w14:textId="1D648FD0" w:rsidR="00E21A16" w:rsidRPr="006C5D8A" w:rsidRDefault="00E21A16" w:rsidP="00E21A16">
            <w:pPr>
              <w:tabs>
                <w:tab w:val="left" w:pos="7230"/>
              </w:tabs>
              <w:jc w:val="both"/>
              <w:rPr>
                <w:b/>
                <w:bCs/>
              </w:rPr>
            </w:pPr>
            <w:r w:rsidRPr="006C5D8A">
              <w:rPr>
                <w:b/>
                <w:bCs/>
              </w:rPr>
              <w:t>ITT Reference</w:t>
            </w:r>
          </w:p>
        </w:tc>
        <w:tc>
          <w:tcPr>
            <w:tcW w:w="7965" w:type="dxa"/>
          </w:tcPr>
          <w:p w14:paraId="525FBAC1" w14:textId="33FC3124" w:rsidR="00E21A16" w:rsidRPr="006C5D8A" w:rsidRDefault="00E21A16" w:rsidP="00E21A16">
            <w:pPr>
              <w:tabs>
                <w:tab w:val="left" w:pos="7230"/>
              </w:tabs>
              <w:jc w:val="both"/>
              <w:rPr>
                <w:b/>
                <w:bCs/>
              </w:rPr>
            </w:pPr>
            <w:r w:rsidRPr="006C5D8A">
              <w:rPr>
                <w:b/>
                <w:bCs/>
              </w:rPr>
              <w:t>Particulars Of Appendix To Instructions To Tenders</w:t>
            </w:r>
          </w:p>
        </w:tc>
      </w:tr>
      <w:tr w:rsidR="00E21A16" w:rsidRPr="006C5D8A" w14:paraId="2B2811DD" w14:textId="77777777" w:rsidTr="00E21A16">
        <w:tc>
          <w:tcPr>
            <w:tcW w:w="9585" w:type="dxa"/>
            <w:gridSpan w:val="2"/>
          </w:tcPr>
          <w:p w14:paraId="2DD6F956" w14:textId="17BF7F12" w:rsidR="00E21A16" w:rsidRPr="006C5D8A" w:rsidRDefault="00E21A16" w:rsidP="00E21A16">
            <w:pPr>
              <w:tabs>
                <w:tab w:val="left" w:pos="7230"/>
              </w:tabs>
              <w:jc w:val="both"/>
              <w:rPr>
                <w:b/>
                <w:bCs/>
              </w:rPr>
            </w:pPr>
            <w:bookmarkStart w:id="47" w:name="_Toc505659529"/>
            <w:bookmarkStart w:id="48" w:name="_Toc506185677"/>
            <w:r w:rsidRPr="006C5D8A">
              <w:rPr>
                <w:b/>
                <w:bCs/>
              </w:rPr>
              <w:t>A. General</w:t>
            </w:r>
            <w:bookmarkEnd w:id="47"/>
            <w:bookmarkEnd w:id="48"/>
          </w:p>
        </w:tc>
      </w:tr>
      <w:tr w:rsidR="00E21A16" w:rsidRPr="006C5D8A" w14:paraId="6C0C0DA9" w14:textId="77777777" w:rsidTr="00255C3D">
        <w:trPr>
          <w:cantSplit/>
        </w:trPr>
        <w:tc>
          <w:tcPr>
            <w:tcW w:w="1620" w:type="dxa"/>
          </w:tcPr>
          <w:p w14:paraId="3B4218E9" w14:textId="77777777" w:rsidR="00E21A16" w:rsidRPr="006C5D8A" w:rsidRDefault="00E21A16" w:rsidP="00E21A16">
            <w:pPr>
              <w:tabs>
                <w:tab w:val="left" w:pos="7230"/>
              </w:tabs>
              <w:jc w:val="both"/>
              <w:rPr>
                <w:b/>
              </w:rPr>
            </w:pPr>
            <w:r w:rsidRPr="006C5D8A">
              <w:rPr>
                <w:b/>
              </w:rPr>
              <w:t>ITT 1.1</w:t>
            </w:r>
          </w:p>
        </w:tc>
        <w:tc>
          <w:tcPr>
            <w:tcW w:w="7965" w:type="dxa"/>
          </w:tcPr>
          <w:p w14:paraId="71C28360" w14:textId="1FAA762B" w:rsidR="00E21A16" w:rsidRPr="006C5D8A" w:rsidRDefault="00E21A16" w:rsidP="00E21A16">
            <w:pPr>
              <w:tabs>
                <w:tab w:val="left" w:pos="7230"/>
                <w:tab w:val="right" w:pos="7272"/>
              </w:tabs>
              <w:jc w:val="both"/>
              <w:rPr>
                <w:u w:val="single"/>
              </w:rPr>
            </w:pPr>
            <w:r w:rsidRPr="006C5D8A">
              <w:t xml:space="preserve">The reference number of the Invitation for Tenders is: </w:t>
            </w:r>
            <w:r w:rsidRPr="006C5D8A">
              <w:rPr>
                <w:b/>
                <w:i/>
              </w:rPr>
              <w:t>[</w:t>
            </w:r>
            <w:r w:rsidR="00602334">
              <w:rPr>
                <w:b/>
                <w:i/>
              </w:rPr>
              <w:t>EACC/T/23/2022-2023</w:t>
            </w:r>
          </w:p>
          <w:p w14:paraId="4E36E6D2" w14:textId="6CF11016" w:rsidR="00E21A16" w:rsidRPr="006C5D8A" w:rsidRDefault="00E21A16" w:rsidP="00E21A16">
            <w:pPr>
              <w:tabs>
                <w:tab w:val="left" w:pos="7230"/>
                <w:tab w:val="right" w:pos="7272"/>
              </w:tabs>
              <w:jc w:val="both"/>
              <w:rPr>
                <w:u w:val="single"/>
              </w:rPr>
            </w:pPr>
            <w:r w:rsidRPr="006C5D8A">
              <w:t xml:space="preserve">The Procuring Entity is: </w:t>
            </w:r>
            <w:r w:rsidRPr="006C5D8A">
              <w:rPr>
                <w:b/>
                <w:i/>
              </w:rPr>
              <w:t>[</w:t>
            </w:r>
            <w:r w:rsidR="00EF4F1B">
              <w:rPr>
                <w:b/>
                <w:i/>
              </w:rPr>
              <w:t>Ethics and Anti-Corruption Commission</w:t>
            </w:r>
            <w:r w:rsidRPr="006C5D8A">
              <w:rPr>
                <w:b/>
                <w:i/>
              </w:rPr>
              <w:t>]</w:t>
            </w:r>
          </w:p>
          <w:p w14:paraId="2B41E453" w14:textId="380BDF1D" w:rsidR="00E21A16" w:rsidRPr="006C5D8A" w:rsidRDefault="00E21A16" w:rsidP="00E21A16">
            <w:pPr>
              <w:tabs>
                <w:tab w:val="left" w:pos="7230"/>
                <w:tab w:val="right" w:pos="7272"/>
              </w:tabs>
              <w:jc w:val="both"/>
            </w:pPr>
            <w:r w:rsidRPr="006C5D8A">
              <w:t xml:space="preserve">The name of the Contract is: </w:t>
            </w:r>
            <w:r w:rsidRPr="006C5D8A">
              <w:rPr>
                <w:b/>
                <w:i/>
              </w:rPr>
              <w:t>[</w:t>
            </w:r>
            <w:r w:rsidR="00EF4F1B">
              <w:rPr>
                <w:b/>
                <w:i/>
              </w:rPr>
              <w:t xml:space="preserve">Supply and </w:t>
            </w:r>
            <w:r w:rsidR="00602334">
              <w:rPr>
                <w:b/>
                <w:i/>
              </w:rPr>
              <w:t>Installation of Storage Area Network</w:t>
            </w:r>
            <w:r w:rsidR="000E108C">
              <w:rPr>
                <w:b/>
                <w:i/>
              </w:rPr>
              <w:t xml:space="preserve"> Disks</w:t>
            </w:r>
            <w:r w:rsidRPr="006C5D8A">
              <w:rPr>
                <w:b/>
                <w:i/>
              </w:rPr>
              <w:t>]</w:t>
            </w:r>
          </w:p>
          <w:p w14:paraId="19E11C6C" w14:textId="599A27E7" w:rsidR="00E21A16" w:rsidRPr="006C5D8A" w:rsidRDefault="00E21A16" w:rsidP="001B1C2F">
            <w:pPr>
              <w:tabs>
                <w:tab w:val="left" w:pos="7230"/>
                <w:tab w:val="right" w:pos="7272"/>
              </w:tabs>
              <w:jc w:val="both"/>
            </w:pPr>
            <w:r w:rsidRPr="006C5D8A">
              <w:t xml:space="preserve">The number and identification of </w:t>
            </w:r>
            <w:r w:rsidRPr="006C5D8A">
              <w:rPr>
                <w:iCs/>
              </w:rPr>
              <w:t>lots (contracts)</w:t>
            </w:r>
            <w:r w:rsidRPr="006C5D8A">
              <w:rPr>
                <w:i/>
              </w:rPr>
              <w:t xml:space="preserve"> </w:t>
            </w:r>
            <w:r w:rsidRPr="006C5D8A">
              <w:t>comprising this Invitation for Tenders is:</w:t>
            </w:r>
            <w:r w:rsidRPr="006C5D8A">
              <w:rPr>
                <w:b/>
              </w:rPr>
              <w:t xml:space="preserve"> [</w:t>
            </w:r>
            <w:r w:rsidR="001B1C2F">
              <w:rPr>
                <w:b/>
                <w:i/>
              </w:rPr>
              <w:t>ONE</w:t>
            </w:r>
            <w:r w:rsidRPr="006C5D8A">
              <w:rPr>
                <w:b/>
                <w:i/>
              </w:rPr>
              <w:t>]</w:t>
            </w:r>
            <w:r w:rsidRPr="006C5D8A">
              <w:t xml:space="preserve"> </w:t>
            </w:r>
            <w:r w:rsidRPr="006C5D8A">
              <w:rPr>
                <w:u w:val="single"/>
              </w:rPr>
              <w:tab/>
            </w:r>
          </w:p>
        </w:tc>
      </w:tr>
      <w:tr w:rsidR="00E21A16" w:rsidRPr="006C5D8A" w14:paraId="603DE3A9" w14:textId="77777777" w:rsidTr="00255C3D">
        <w:trPr>
          <w:cantSplit/>
        </w:trPr>
        <w:tc>
          <w:tcPr>
            <w:tcW w:w="1620" w:type="dxa"/>
            <w:shd w:val="clear" w:color="auto" w:fill="auto"/>
          </w:tcPr>
          <w:p w14:paraId="2574EF9A" w14:textId="77777777" w:rsidR="00E21A16" w:rsidRPr="006C5D8A" w:rsidRDefault="00E21A16" w:rsidP="00E21A16">
            <w:pPr>
              <w:tabs>
                <w:tab w:val="left" w:pos="7230"/>
              </w:tabs>
              <w:jc w:val="both"/>
              <w:rPr>
                <w:b/>
              </w:rPr>
            </w:pPr>
            <w:r w:rsidRPr="006C5D8A">
              <w:rPr>
                <w:b/>
              </w:rPr>
              <w:t>ITT 1.2(a)</w:t>
            </w:r>
          </w:p>
        </w:tc>
        <w:tc>
          <w:tcPr>
            <w:tcW w:w="7965" w:type="dxa"/>
            <w:shd w:val="clear" w:color="auto" w:fill="auto"/>
          </w:tcPr>
          <w:p w14:paraId="1218AD4E" w14:textId="77777777" w:rsidR="00E21A16" w:rsidRPr="006C5D8A" w:rsidRDefault="00E21A16" w:rsidP="00E21A16">
            <w:pPr>
              <w:tabs>
                <w:tab w:val="left" w:pos="7230"/>
                <w:tab w:val="right" w:pos="7272"/>
              </w:tabs>
              <w:jc w:val="both"/>
              <w:rPr>
                <w:i/>
              </w:rPr>
            </w:pPr>
            <w:r w:rsidRPr="006C5D8A">
              <w:rPr>
                <w:i/>
              </w:rPr>
              <w:t>[delete if not applicable]</w:t>
            </w:r>
          </w:p>
          <w:p w14:paraId="57BD5251" w14:textId="77777777" w:rsidR="00E21A16" w:rsidRPr="006C5D8A" w:rsidRDefault="00E21A16" w:rsidP="00E21A16">
            <w:pPr>
              <w:tabs>
                <w:tab w:val="left" w:pos="7230"/>
                <w:tab w:val="right" w:pos="7272"/>
              </w:tabs>
              <w:jc w:val="both"/>
              <w:rPr>
                <w:b/>
              </w:rPr>
            </w:pPr>
            <w:r w:rsidRPr="006C5D8A">
              <w:rPr>
                <w:b/>
              </w:rPr>
              <w:t>Electronic –Procurement System</w:t>
            </w:r>
          </w:p>
          <w:p w14:paraId="7F6F92CE" w14:textId="794401AA" w:rsidR="00E21A16" w:rsidRPr="001B1C2F" w:rsidRDefault="00E21A16" w:rsidP="00E21A16">
            <w:pPr>
              <w:tabs>
                <w:tab w:val="left" w:pos="7230"/>
                <w:tab w:val="right" w:pos="7272"/>
              </w:tabs>
              <w:jc w:val="both"/>
            </w:pPr>
            <w:r w:rsidRPr="006C5D8A">
              <w:t>The Procuring Entity shall use the following electronic-procurement system to</w:t>
            </w:r>
            <w:r w:rsidR="001B1C2F">
              <w:t xml:space="preserve"> manage this Tendering process: </w:t>
            </w:r>
            <w:r w:rsidRPr="006C5D8A">
              <w:rPr>
                <w:b/>
                <w:i/>
              </w:rPr>
              <w:t>[</w:t>
            </w:r>
            <w:r w:rsidR="001B1C2F">
              <w:rPr>
                <w:b/>
                <w:i/>
              </w:rPr>
              <w:t>IFMIS, supplier.treasury.go.ke</w:t>
            </w:r>
            <w:r w:rsidRPr="006C5D8A">
              <w:rPr>
                <w:b/>
                <w:i/>
              </w:rPr>
              <w:t>]</w:t>
            </w:r>
          </w:p>
          <w:p w14:paraId="559C177C" w14:textId="231E89CA" w:rsidR="00E21A16" w:rsidRPr="001B1C2F" w:rsidRDefault="00E21A16" w:rsidP="001B1C2F">
            <w:pPr>
              <w:tabs>
                <w:tab w:val="left" w:pos="7230"/>
                <w:tab w:val="right" w:pos="7272"/>
              </w:tabs>
              <w:jc w:val="both"/>
            </w:pPr>
            <w:r w:rsidRPr="006C5D8A">
              <w:t>The electronic-procurement system shall be used to manage the following aspects of the Tendering process:</w:t>
            </w:r>
            <w:r w:rsidRPr="006C5D8A">
              <w:rPr>
                <w:b/>
                <w:i/>
              </w:rPr>
              <w:t>[issuing Tendering document, submissions of Tenders, opening of Tenders]</w:t>
            </w:r>
          </w:p>
        </w:tc>
      </w:tr>
      <w:tr w:rsidR="00255C3D" w:rsidRPr="006C5D8A" w14:paraId="6D01DCF4" w14:textId="77777777" w:rsidTr="00255C3D">
        <w:trPr>
          <w:cantSplit/>
          <w:trHeight w:val="537"/>
        </w:trPr>
        <w:tc>
          <w:tcPr>
            <w:tcW w:w="1620" w:type="dxa"/>
            <w:vMerge w:val="restart"/>
            <w:shd w:val="clear" w:color="auto" w:fill="auto"/>
          </w:tcPr>
          <w:p w14:paraId="4153AEA6" w14:textId="77777777" w:rsidR="00255C3D" w:rsidRPr="006C5D8A" w:rsidRDefault="00255C3D" w:rsidP="00E21A16">
            <w:pPr>
              <w:tabs>
                <w:tab w:val="left" w:pos="7230"/>
              </w:tabs>
              <w:jc w:val="both"/>
              <w:rPr>
                <w:b/>
                <w:bCs/>
              </w:rPr>
            </w:pPr>
            <w:r w:rsidRPr="006C5D8A">
              <w:rPr>
                <w:b/>
                <w:bCs/>
              </w:rPr>
              <w:t>ITT 2.3</w:t>
            </w:r>
          </w:p>
        </w:tc>
        <w:tc>
          <w:tcPr>
            <w:tcW w:w="7965" w:type="dxa"/>
            <w:shd w:val="clear" w:color="auto" w:fill="auto"/>
          </w:tcPr>
          <w:p w14:paraId="425FF17E" w14:textId="77777777" w:rsidR="00255C3D" w:rsidRPr="006C5D8A" w:rsidRDefault="00255C3D" w:rsidP="00E21A16">
            <w:pPr>
              <w:tabs>
                <w:tab w:val="left" w:pos="567"/>
                <w:tab w:val="left" w:pos="7230"/>
              </w:tabs>
              <w:jc w:val="both"/>
            </w:pPr>
            <w:r w:rsidRPr="006C5D8A">
              <w:t>The Information made available on competing firms is as follows:</w:t>
            </w:r>
          </w:p>
          <w:p w14:paraId="75C04AC8" w14:textId="6A7845AA" w:rsidR="00255C3D" w:rsidRPr="001B1C2F" w:rsidRDefault="001B1C2F" w:rsidP="001B1C2F">
            <w:pPr>
              <w:tabs>
                <w:tab w:val="left" w:pos="567"/>
                <w:tab w:val="left" w:pos="7230"/>
              </w:tabs>
              <w:jc w:val="both"/>
              <w:rPr>
                <w:b/>
              </w:rPr>
            </w:pPr>
            <w:r w:rsidRPr="001B1C2F">
              <w:rPr>
                <w:b/>
              </w:rPr>
              <w:t xml:space="preserve">Quantity of Goods and their Minimum Specifications </w:t>
            </w:r>
          </w:p>
        </w:tc>
      </w:tr>
      <w:tr w:rsidR="00255C3D" w:rsidRPr="006C5D8A" w14:paraId="7293A8AD" w14:textId="77777777" w:rsidTr="00255C3D">
        <w:trPr>
          <w:cantSplit/>
          <w:trHeight w:val="537"/>
        </w:trPr>
        <w:tc>
          <w:tcPr>
            <w:tcW w:w="1620" w:type="dxa"/>
            <w:vMerge/>
            <w:shd w:val="clear" w:color="auto" w:fill="auto"/>
          </w:tcPr>
          <w:p w14:paraId="7B86780B" w14:textId="56B3E055" w:rsidR="00255C3D" w:rsidRPr="006C5D8A" w:rsidRDefault="00255C3D" w:rsidP="00E21A16">
            <w:pPr>
              <w:tabs>
                <w:tab w:val="left" w:pos="7230"/>
              </w:tabs>
              <w:jc w:val="both"/>
              <w:rPr>
                <w:b/>
                <w:bCs/>
              </w:rPr>
            </w:pPr>
          </w:p>
        </w:tc>
        <w:tc>
          <w:tcPr>
            <w:tcW w:w="7965" w:type="dxa"/>
            <w:shd w:val="clear" w:color="auto" w:fill="auto"/>
          </w:tcPr>
          <w:p w14:paraId="70B8447D" w14:textId="6EF934A2" w:rsidR="00255C3D" w:rsidRPr="006C5D8A" w:rsidRDefault="00255C3D" w:rsidP="00E21A16">
            <w:pPr>
              <w:pBdr>
                <w:bottom w:val="single" w:sz="12" w:space="1" w:color="auto"/>
              </w:pBdr>
              <w:tabs>
                <w:tab w:val="left" w:pos="567"/>
                <w:tab w:val="left" w:pos="7230"/>
              </w:tabs>
              <w:jc w:val="both"/>
              <w:rPr>
                <w:rFonts w:eastAsia="Calibri"/>
              </w:rPr>
            </w:pPr>
            <w:r w:rsidRPr="006C5D8A">
              <w:t xml:space="preserve">The </w:t>
            </w:r>
            <w:r w:rsidRPr="006C5D8A">
              <w:rPr>
                <w:rFonts w:eastAsia="Calibri"/>
              </w:rPr>
              <w:t>firms that provided consulting services for the contract being tendered for are:</w:t>
            </w:r>
            <w:r w:rsidR="001B1C2F">
              <w:rPr>
                <w:rFonts w:eastAsia="Calibri"/>
              </w:rPr>
              <w:t xml:space="preserve"> </w:t>
            </w:r>
            <w:r w:rsidR="001B1C2F" w:rsidRPr="001B1C2F">
              <w:rPr>
                <w:rFonts w:eastAsia="Calibri"/>
                <w:b/>
              </w:rPr>
              <w:t>None</w:t>
            </w:r>
          </w:p>
          <w:p w14:paraId="68287169" w14:textId="77777777" w:rsidR="00255C3D" w:rsidRPr="006C5D8A" w:rsidRDefault="00255C3D" w:rsidP="00E21A16">
            <w:pPr>
              <w:tabs>
                <w:tab w:val="left" w:pos="567"/>
                <w:tab w:val="left" w:pos="7230"/>
              </w:tabs>
              <w:jc w:val="both"/>
              <w:rPr>
                <w:iCs/>
              </w:rPr>
            </w:pPr>
          </w:p>
        </w:tc>
      </w:tr>
      <w:tr w:rsidR="00E21A16" w:rsidRPr="006C5D8A" w14:paraId="0AC5D9AD" w14:textId="77777777" w:rsidTr="00255C3D">
        <w:trPr>
          <w:cantSplit/>
          <w:trHeight w:val="537"/>
        </w:trPr>
        <w:tc>
          <w:tcPr>
            <w:tcW w:w="1620" w:type="dxa"/>
            <w:shd w:val="clear" w:color="auto" w:fill="auto"/>
          </w:tcPr>
          <w:p w14:paraId="25BAE564" w14:textId="77777777" w:rsidR="00E21A16" w:rsidRPr="006C5D8A" w:rsidRDefault="00E21A16" w:rsidP="00E21A16">
            <w:pPr>
              <w:tabs>
                <w:tab w:val="left" w:pos="7230"/>
              </w:tabs>
              <w:jc w:val="both"/>
              <w:rPr>
                <w:b/>
                <w:bCs/>
              </w:rPr>
            </w:pPr>
            <w:r w:rsidRPr="006C5D8A">
              <w:rPr>
                <w:b/>
                <w:bCs/>
              </w:rPr>
              <w:t>ITT 3.1</w:t>
            </w:r>
          </w:p>
        </w:tc>
        <w:tc>
          <w:tcPr>
            <w:tcW w:w="7965" w:type="dxa"/>
            <w:shd w:val="clear" w:color="auto" w:fill="auto"/>
          </w:tcPr>
          <w:p w14:paraId="0DFF0094" w14:textId="73D14AE1" w:rsidR="00E21A16" w:rsidRPr="006C5D8A" w:rsidRDefault="00E21A16" w:rsidP="001B1C2F">
            <w:pPr>
              <w:tabs>
                <w:tab w:val="left" w:pos="7230"/>
                <w:tab w:val="right" w:pos="7848"/>
              </w:tabs>
              <w:jc w:val="both"/>
            </w:pPr>
            <w:bookmarkStart w:id="49" w:name="_Hlk30767820"/>
            <w:r w:rsidRPr="006C5D8A">
              <w:rPr>
                <w:iCs/>
              </w:rPr>
              <w:t xml:space="preserve">Maximum number of members in the Joint Venture (JV) shall be: </w:t>
            </w:r>
            <w:r w:rsidRPr="006C5D8A">
              <w:rPr>
                <w:b/>
                <w:i/>
                <w:iCs/>
                <w:lang w:eastAsia="fr-FR"/>
              </w:rPr>
              <w:t>[</w:t>
            </w:r>
            <w:r w:rsidR="001B1C2F">
              <w:rPr>
                <w:b/>
                <w:i/>
                <w:iCs/>
                <w:lang w:eastAsia="fr-FR"/>
              </w:rPr>
              <w:t>None</w:t>
            </w:r>
            <w:r w:rsidRPr="006C5D8A">
              <w:rPr>
                <w:b/>
                <w:i/>
                <w:iCs/>
                <w:lang w:eastAsia="fr-FR"/>
              </w:rPr>
              <w:t>]</w:t>
            </w:r>
            <w:bookmarkEnd w:id="49"/>
          </w:p>
        </w:tc>
      </w:tr>
      <w:tr w:rsidR="00E21A16" w:rsidRPr="006C5D8A" w14:paraId="65016D54" w14:textId="77777777" w:rsidTr="00255C3D">
        <w:trPr>
          <w:cantSplit/>
        </w:trPr>
        <w:tc>
          <w:tcPr>
            <w:tcW w:w="1620" w:type="dxa"/>
            <w:shd w:val="clear" w:color="auto" w:fill="auto"/>
          </w:tcPr>
          <w:p w14:paraId="633C8641" w14:textId="77777777" w:rsidR="00E21A16" w:rsidRPr="006C5D8A" w:rsidRDefault="00E21A16" w:rsidP="00E21A16">
            <w:pPr>
              <w:pStyle w:val="Headfid1"/>
              <w:numPr>
                <w:ilvl w:val="0"/>
                <w:numId w:val="0"/>
              </w:numPr>
              <w:tabs>
                <w:tab w:val="left" w:pos="7230"/>
              </w:tabs>
              <w:spacing w:before="0" w:after="0"/>
              <w:rPr>
                <w:iCs/>
                <w:sz w:val="22"/>
                <w:szCs w:val="22"/>
                <w:lang w:val="en-US"/>
              </w:rPr>
            </w:pPr>
            <w:r w:rsidRPr="006C5D8A">
              <w:rPr>
                <w:iCs/>
                <w:sz w:val="22"/>
                <w:szCs w:val="22"/>
                <w:lang w:val="en-US"/>
              </w:rPr>
              <w:t>ITT 3.7</w:t>
            </w:r>
          </w:p>
        </w:tc>
        <w:tc>
          <w:tcPr>
            <w:tcW w:w="7965" w:type="dxa"/>
            <w:shd w:val="clear" w:color="auto" w:fill="auto"/>
          </w:tcPr>
          <w:p w14:paraId="23F76599" w14:textId="77777777" w:rsidR="00E21A16" w:rsidRPr="006C5D8A" w:rsidRDefault="00E21A16" w:rsidP="00E21A16">
            <w:pPr>
              <w:tabs>
                <w:tab w:val="left" w:pos="7230"/>
              </w:tabs>
              <w:jc w:val="both"/>
              <w:rPr>
                <w:iCs/>
              </w:rPr>
            </w:pPr>
            <w:r w:rsidRPr="006C5D8A">
              <w:rPr>
                <w:iCs/>
              </w:rPr>
              <w:t xml:space="preserve">A list of debarred firms and individuals is available on the PPRA’s website: </w:t>
            </w:r>
            <w:hyperlink r:id="rId24" w:history="1">
              <w:r w:rsidRPr="006C5D8A">
                <w:rPr>
                  <w:rStyle w:val="Hyperlink"/>
                </w:rPr>
                <w:t>www.ppra.go.ke</w:t>
              </w:r>
            </w:hyperlink>
            <w:r w:rsidRPr="006C5D8A">
              <w:t> </w:t>
            </w:r>
          </w:p>
        </w:tc>
      </w:tr>
      <w:tr w:rsidR="00E21A16" w:rsidRPr="006C5D8A" w14:paraId="5E2E97B3" w14:textId="77777777" w:rsidTr="00255C3D">
        <w:tc>
          <w:tcPr>
            <w:tcW w:w="1620" w:type="dxa"/>
          </w:tcPr>
          <w:p w14:paraId="02CC2C0D" w14:textId="77777777" w:rsidR="00E21A16" w:rsidRPr="006C5D8A" w:rsidRDefault="00E21A16" w:rsidP="00E21A16">
            <w:pPr>
              <w:tabs>
                <w:tab w:val="left" w:pos="7230"/>
              </w:tabs>
              <w:jc w:val="both"/>
              <w:rPr>
                <w:b/>
                <w:bCs/>
              </w:rPr>
            </w:pPr>
            <w:r w:rsidRPr="006C5D8A">
              <w:rPr>
                <w:b/>
                <w:bCs/>
              </w:rPr>
              <w:t>ITT 3.11</w:t>
            </w:r>
          </w:p>
        </w:tc>
        <w:tc>
          <w:tcPr>
            <w:tcW w:w="7965" w:type="dxa"/>
          </w:tcPr>
          <w:p w14:paraId="6DC29DDA" w14:textId="7ADF6C0A" w:rsidR="00E21A16" w:rsidRPr="001B1C2F" w:rsidRDefault="00E21A16" w:rsidP="001B1C2F">
            <w:pPr>
              <w:tabs>
                <w:tab w:val="left" w:pos="851"/>
                <w:tab w:val="left" w:pos="7230"/>
              </w:tabs>
              <w:jc w:val="both"/>
              <w:rPr>
                <w:b/>
                <w:bCs/>
              </w:rPr>
            </w:pPr>
            <w:r w:rsidRPr="006C5D8A">
              <w:t>Tenderers shall be required to be to be registered with</w:t>
            </w:r>
            <w:r w:rsidR="001B1C2F">
              <w:t xml:space="preserve">: </w:t>
            </w:r>
            <w:r w:rsidR="001B1C2F" w:rsidRPr="001B1C2F">
              <w:rPr>
                <w:b/>
              </w:rPr>
              <w:t>N/A</w:t>
            </w:r>
          </w:p>
        </w:tc>
      </w:tr>
      <w:tr w:rsidR="00E21A16" w:rsidRPr="006C5D8A" w14:paraId="5FA3DA41" w14:textId="77777777" w:rsidTr="00255C3D">
        <w:tc>
          <w:tcPr>
            <w:tcW w:w="1620" w:type="dxa"/>
          </w:tcPr>
          <w:p w14:paraId="3C7EA756" w14:textId="77777777" w:rsidR="00E21A16" w:rsidRPr="006C5D8A" w:rsidRDefault="00E21A16" w:rsidP="00E21A16">
            <w:pPr>
              <w:tabs>
                <w:tab w:val="left" w:pos="7230"/>
              </w:tabs>
              <w:jc w:val="both"/>
              <w:rPr>
                <w:b/>
                <w:bCs/>
              </w:rPr>
            </w:pPr>
          </w:p>
        </w:tc>
        <w:tc>
          <w:tcPr>
            <w:tcW w:w="7965" w:type="dxa"/>
          </w:tcPr>
          <w:p w14:paraId="61E66B00" w14:textId="77777777" w:rsidR="00E21A16" w:rsidRPr="006C5D8A" w:rsidRDefault="00E21A16" w:rsidP="00E21A16">
            <w:pPr>
              <w:tabs>
                <w:tab w:val="left" w:pos="7230"/>
              </w:tabs>
              <w:jc w:val="both"/>
              <w:rPr>
                <w:b/>
                <w:bCs/>
              </w:rPr>
            </w:pPr>
            <w:bookmarkStart w:id="50" w:name="_Toc505659530"/>
            <w:bookmarkStart w:id="51" w:name="_Toc506185678"/>
            <w:r w:rsidRPr="006C5D8A">
              <w:rPr>
                <w:b/>
                <w:bCs/>
              </w:rPr>
              <w:t xml:space="preserve">B. Contents of </w:t>
            </w:r>
            <w:bookmarkEnd w:id="50"/>
            <w:bookmarkEnd w:id="51"/>
            <w:r w:rsidRPr="006C5D8A">
              <w:rPr>
                <w:b/>
                <w:bCs/>
              </w:rPr>
              <w:t>Tendering Document</w:t>
            </w:r>
          </w:p>
        </w:tc>
      </w:tr>
      <w:tr w:rsidR="00E21A16" w:rsidRPr="006C5D8A" w14:paraId="52D88A21" w14:textId="77777777" w:rsidTr="00255C3D">
        <w:tc>
          <w:tcPr>
            <w:tcW w:w="1620" w:type="dxa"/>
          </w:tcPr>
          <w:p w14:paraId="2BF8E819" w14:textId="77777777" w:rsidR="00E21A16" w:rsidRPr="006C5D8A" w:rsidRDefault="00E21A16" w:rsidP="00E21A16">
            <w:pPr>
              <w:tabs>
                <w:tab w:val="left" w:pos="7230"/>
              </w:tabs>
              <w:jc w:val="both"/>
              <w:rPr>
                <w:b/>
                <w:bCs/>
              </w:rPr>
            </w:pPr>
            <w:r w:rsidRPr="006C5D8A">
              <w:rPr>
                <w:b/>
                <w:bCs/>
              </w:rPr>
              <w:t>ITT 6.1</w:t>
            </w:r>
          </w:p>
        </w:tc>
        <w:tc>
          <w:tcPr>
            <w:tcW w:w="7965" w:type="dxa"/>
          </w:tcPr>
          <w:p w14:paraId="06ECE3EC" w14:textId="7996B4F1" w:rsidR="00E21A16" w:rsidRPr="001B1C2F" w:rsidRDefault="00E21A16" w:rsidP="00E21A16">
            <w:pPr>
              <w:tabs>
                <w:tab w:val="left" w:pos="7230"/>
              </w:tabs>
              <w:jc w:val="both"/>
              <w:rPr>
                <w:b/>
              </w:rPr>
            </w:pPr>
            <w:r w:rsidRPr="006C5D8A">
              <w:t xml:space="preserve">(a) Address where to send enquiries is </w:t>
            </w:r>
            <w:hyperlink r:id="rId25" w:history="1">
              <w:r w:rsidR="001B1C2F" w:rsidRPr="003C7BB0">
                <w:rPr>
                  <w:rStyle w:val="Hyperlink"/>
                </w:rPr>
                <w:t>_supply-chain@integrity.go.ke</w:t>
              </w:r>
            </w:hyperlink>
            <w:r w:rsidR="001B1C2F">
              <w:t xml:space="preserve">  </w:t>
            </w:r>
            <w:r w:rsidRPr="006C5D8A">
              <w:t>to reach the Procuring Entity not later than</w:t>
            </w:r>
            <w:r w:rsidR="001B1C2F">
              <w:t xml:space="preserve"> </w:t>
            </w:r>
            <w:r w:rsidR="00D8099B">
              <w:rPr>
                <w:b/>
              </w:rPr>
              <w:t>6</w:t>
            </w:r>
            <w:r w:rsidR="00D8099B" w:rsidRPr="00D8099B">
              <w:rPr>
                <w:b/>
                <w:vertAlign w:val="superscript"/>
              </w:rPr>
              <w:t>th</w:t>
            </w:r>
            <w:r w:rsidR="00D8099B">
              <w:rPr>
                <w:b/>
              </w:rPr>
              <w:t xml:space="preserve"> October</w:t>
            </w:r>
            <w:r w:rsidR="001B1C2F" w:rsidRPr="001B1C2F">
              <w:rPr>
                <w:b/>
              </w:rPr>
              <w:t xml:space="preserve"> 2022, 10:00am</w:t>
            </w:r>
          </w:p>
          <w:p w14:paraId="48F08A3C" w14:textId="77777777" w:rsidR="00E21A16" w:rsidRPr="006C5D8A" w:rsidRDefault="00E21A16" w:rsidP="00E21A16">
            <w:pPr>
              <w:tabs>
                <w:tab w:val="left" w:pos="7230"/>
              </w:tabs>
              <w:jc w:val="both"/>
            </w:pPr>
          </w:p>
          <w:p w14:paraId="4EF3EDCC" w14:textId="276FDD80" w:rsidR="00E21A16" w:rsidRPr="006C5D8A" w:rsidRDefault="00E21A16" w:rsidP="00E21A16">
            <w:pPr>
              <w:tabs>
                <w:tab w:val="left" w:pos="7230"/>
              </w:tabs>
              <w:jc w:val="both"/>
            </w:pPr>
            <w:r w:rsidRPr="006C5D8A">
              <w:t xml:space="preserve">(b) The Procuring Entity publish its response at the website </w:t>
            </w:r>
            <w:hyperlink r:id="rId26" w:history="1">
              <w:r w:rsidR="001B1C2F" w:rsidRPr="003C7BB0">
                <w:rPr>
                  <w:rStyle w:val="Hyperlink"/>
                </w:rPr>
                <w:t>www.tenders.go.ke</w:t>
              </w:r>
            </w:hyperlink>
            <w:r w:rsidR="001B1C2F">
              <w:t xml:space="preserve"> </w:t>
            </w:r>
          </w:p>
          <w:p w14:paraId="7EF68851" w14:textId="77777777" w:rsidR="00E21A16" w:rsidRPr="006C5D8A" w:rsidRDefault="00E21A16" w:rsidP="00E21A16">
            <w:pPr>
              <w:pStyle w:val="Sub-ClauseText"/>
              <w:tabs>
                <w:tab w:val="left" w:pos="7230"/>
              </w:tabs>
              <w:spacing w:before="0" w:after="0"/>
              <w:rPr>
                <w:spacing w:val="0"/>
                <w:sz w:val="22"/>
                <w:szCs w:val="22"/>
                <w:lang w:val="en-US"/>
              </w:rPr>
            </w:pPr>
          </w:p>
        </w:tc>
      </w:tr>
      <w:tr w:rsidR="00E21A16" w:rsidRPr="006C5D8A" w14:paraId="6F80E394" w14:textId="77777777" w:rsidTr="00255C3D">
        <w:tc>
          <w:tcPr>
            <w:tcW w:w="1620" w:type="dxa"/>
          </w:tcPr>
          <w:p w14:paraId="5837F3D2" w14:textId="77777777" w:rsidR="00E21A16" w:rsidRPr="006C5D8A" w:rsidRDefault="00E21A16" w:rsidP="00E21A16">
            <w:pPr>
              <w:tabs>
                <w:tab w:val="left" w:pos="7230"/>
              </w:tabs>
              <w:jc w:val="both"/>
              <w:rPr>
                <w:b/>
                <w:bCs/>
              </w:rPr>
            </w:pPr>
            <w:r w:rsidRPr="006C5D8A">
              <w:rPr>
                <w:b/>
                <w:bCs/>
              </w:rPr>
              <w:t>ITT 6.2</w:t>
            </w:r>
          </w:p>
        </w:tc>
        <w:tc>
          <w:tcPr>
            <w:tcW w:w="7965" w:type="dxa"/>
          </w:tcPr>
          <w:p w14:paraId="7591A557" w14:textId="524D3136" w:rsidR="00E21A16" w:rsidRPr="006C5D8A" w:rsidRDefault="00E21A16" w:rsidP="001B1C2F">
            <w:pPr>
              <w:tabs>
                <w:tab w:val="left" w:pos="567"/>
                <w:tab w:val="left" w:pos="7230"/>
              </w:tabs>
              <w:jc w:val="both"/>
            </w:pPr>
            <w:r w:rsidRPr="006C5D8A">
              <w:rPr>
                <w:color w:val="000000"/>
              </w:rPr>
              <w:t xml:space="preserve">A pre-tender conference will </w:t>
            </w:r>
            <w:r w:rsidR="001B1C2F">
              <w:rPr>
                <w:b/>
                <w:color w:val="000000"/>
              </w:rPr>
              <w:t>not be held</w:t>
            </w:r>
          </w:p>
        </w:tc>
      </w:tr>
      <w:tr w:rsidR="00E21A16" w:rsidRPr="006C5D8A" w14:paraId="21B84867" w14:textId="77777777" w:rsidTr="00255C3D">
        <w:tc>
          <w:tcPr>
            <w:tcW w:w="1620" w:type="dxa"/>
          </w:tcPr>
          <w:p w14:paraId="3EA7910A" w14:textId="77777777" w:rsidR="00E21A16" w:rsidRPr="006C5D8A" w:rsidRDefault="00E21A16" w:rsidP="00E21A16">
            <w:pPr>
              <w:tabs>
                <w:tab w:val="left" w:pos="7230"/>
              </w:tabs>
              <w:jc w:val="both"/>
              <w:rPr>
                <w:b/>
                <w:bCs/>
              </w:rPr>
            </w:pPr>
            <w:r w:rsidRPr="006C5D8A">
              <w:rPr>
                <w:b/>
                <w:bCs/>
              </w:rPr>
              <w:t>ITT 6.3</w:t>
            </w:r>
          </w:p>
        </w:tc>
        <w:tc>
          <w:tcPr>
            <w:tcW w:w="7965" w:type="dxa"/>
          </w:tcPr>
          <w:p w14:paraId="2421048D" w14:textId="7082E7D2" w:rsidR="00E21A16" w:rsidRPr="006C5D8A" w:rsidRDefault="00E21A16" w:rsidP="00E21A16">
            <w:pPr>
              <w:pStyle w:val="Sub-ClauseText"/>
              <w:tabs>
                <w:tab w:val="left" w:pos="7230"/>
              </w:tabs>
              <w:spacing w:before="0" w:after="0"/>
              <w:rPr>
                <w:spacing w:val="0"/>
                <w:sz w:val="22"/>
                <w:szCs w:val="22"/>
                <w:lang w:val="en-US"/>
              </w:rPr>
            </w:pPr>
            <w:r w:rsidRPr="006C5D8A">
              <w:rPr>
                <w:color w:val="000000"/>
              </w:rPr>
              <w:t xml:space="preserve">The questions to reach the Procuring Entity not later than </w:t>
            </w:r>
            <w:r w:rsidR="00602334">
              <w:rPr>
                <w:rFonts w:eastAsia="Times New Roman"/>
                <w:b/>
                <w:color w:val="000000"/>
                <w:spacing w:val="0"/>
                <w:sz w:val="22"/>
                <w:szCs w:val="22"/>
                <w:lang w:val="en-US"/>
              </w:rPr>
              <w:t xml:space="preserve">6th October 2022 at </w:t>
            </w:r>
            <w:r w:rsidR="001B1C2F" w:rsidRPr="00280362">
              <w:rPr>
                <w:rFonts w:eastAsia="Times New Roman"/>
                <w:b/>
                <w:color w:val="000000"/>
                <w:spacing w:val="0"/>
                <w:sz w:val="22"/>
                <w:szCs w:val="22"/>
                <w:lang w:val="en-US"/>
              </w:rPr>
              <w:t>10:00am</w:t>
            </w:r>
          </w:p>
        </w:tc>
      </w:tr>
      <w:tr w:rsidR="00E21A16" w:rsidRPr="006C5D8A" w14:paraId="6A64505B" w14:textId="77777777" w:rsidTr="00255C3D">
        <w:tc>
          <w:tcPr>
            <w:tcW w:w="1620" w:type="dxa"/>
          </w:tcPr>
          <w:p w14:paraId="35BE4D38" w14:textId="77777777" w:rsidR="00E21A16" w:rsidRPr="006C5D8A" w:rsidRDefault="00E21A16" w:rsidP="00E21A16">
            <w:pPr>
              <w:tabs>
                <w:tab w:val="left" w:pos="7230"/>
              </w:tabs>
              <w:jc w:val="both"/>
              <w:rPr>
                <w:b/>
                <w:bCs/>
              </w:rPr>
            </w:pPr>
            <w:r w:rsidRPr="006C5D8A">
              <w:rPr>
                <w:b/>
                <w:bCs/>
              </w:rPr>
              <w:t>ITT 6.5</w:t>
            </w:r>
          </w:p>
        </w:tc>
        <w:tc>
          <w:tcPr>
            <w:tcW w:w="7965" w:type="dxa"/>
          </w:tcPr>
          <w:p w14:paraId="39EA3E49" w14:textId="10B6F529" w:rsidR="00E21A16" w:rsidRPr="006C5D8A" w:rsidRDefault="00E21A16" w:rsidP="001B1C2F">
            <w:pPr>
              <w:tabs>
                <w:tab w:val="left" w:pos="567"/>
                <w:tab w:val="left" w:pos="7230"/>
              </w:tabs>
              <w:jc w:val="both"/>
            </w:pPr>
            <w:r w:rsidRPr="006C5D8A">
              <w:rPr>
                <w:color w:val="000000"/>
              </w:rPr>
              <w:t>The Minutes of the Pre-Tender meeting shall be p</w:t>
            </w:r>
            <w:r w:rsidR="001B1C2F">
              <w:rPr>
                <w:color w:val="000000"/>
              </w:rPr>
              <w:t>ublished on the at the website: N/A</w:t>
            </w:r>
          </w:p>
        </w:tc>
      </w:tr>
      <w:tr w:rsidR="00E21A16" w:rsidRPr="006C5D8A" w14:paraId="54BEAD65" w14:textId="77777777" w:rsidTr="00255C3D">
        <w:tc>
          <w:tcPr>
            <w:tcW w:w="1620" w:type="dxa"/>
          </w:tcPr>
          <w:p w14:paraId="256BAB18" w14:textId="77777777" w:rsidR="00E21A16" w:rsidRPr="006C5D8A" w:rsidRDefault="00E21A16" w:rsidP="00E21A16">
            <w:pPr>
              <w:tabs>
                <w:tab w:val="left" w:pos="7230"/>
              </w:tabs>
              <w:jc w:val="both"/>
              <w:rPr>
                <w:b/>
                <w:bCs/>
              </w:rPr>
            </w:pPr>
          </w:p>
        </w:tc>
        <w:tc>
          <w:tcPr>
            <w:tcW w:w="7965" w:type="dxa"/>
          </w:tcPr>
          <w:p w14:paraId="2E8F911C" w14:textId="77777777" w:rsidR="00E21A16" w:rsidRPr="006C5D8A" w:rsidRDefault="00E21A16" w:rsidP="00E21A16">
            <w:pPr>
              <w:tabs>
                <w:tab w:val="left" w:pos="7230"/>
              </w:tabs>
              <w:jc w:val="both"/>
              <w:rPr>
                <w:b/>
                <w:bCs/>
              </w:rPr>
            </w:pPr>
            <w:bookmarkStart w:id="52" w:name="_Toc505659531"/>
            <w:bookmarkStart w:id="53" w:name="_Toc506185679"/>
            <w:r w:rsidRPr="006C5D8A">
              <w:rPr>
                <w:b/>
                <w:bCs/>
              </w:rPr>
              <w:t>C. Preparation of Tenders</w:t>
            </w:r>
            <w:bookmarkEnd w:id="52"/>
            <w:bookmarkEnd w:id="53"/>
          </w:p>
        </w:tc>
      </w:tr>
      <w:tr w:rsidR="00E21A16" w:rsidRPr="006C5D8A" w14:paraId="20B5A13B" w14:textId="77777777" w:rsidTr="00255C3D">
        <w:tc>
          <w:tcPr>
            <w:tcW w:w="1620" w:type="dxa"/>
          </w:tcPr>
          <w:p w14:paraId="320EEDCF" w14:textId="77777777" w:rsidR="00E21A16" w:rsidRPr="006C5D8A" w:rsidRDefault="00E21A16" w:rsidP="00E21A16">
            <w:pPr>
              <w:tabs>
                <w:tab w:val="left" w:pos="7230"/>
              </w:tabs>
              <w:jc w:val="both"/>
              <w:rPr>
                <w:b/>
                <w:bCs/>
              </w:rPr>
            </w:pPr>
            <w:r w:rsidRPr="006C5D8A">
              <w:rPr>
                <w:b/>
                <w:bCs/>
              </w:rPr>
              <w:t>ITT 10 (j)</w:t>
            </w:r>
          </w:p>
        </w:tc>
        <w:tc>
          <w:tcPr>
            <w:tcW w:w="7965" w:type="dxa"/>
          </w:tcPr>
          <w:p w14:paraId="01C5EA2E" w14:textId="7003C807" w:rsidR="00E21A16" w:rsidRPr="006C5D8A" w:rsidRDefault="00E21A16" w:rsidP="001B1C2F">
            <w:pPr>
              <w:tabs>
                <w:tab w:val="left" w:pos="7230"/>
              </w:tabs>
              <w:jc w:val="both"/>
            </w:pPr>
            <w:r w:rsidRPr="006C5D8A">
              <w:t xml:space="preserve">The Tenderer shall submit the following additional documents in its Tender: </w:t>
            </w:r>
            <w:r w:rsidR="001B1C2F">
              <w:rPr>
                <w:b/>
                <w:i/>
              </w:rPr>
              <w:t>N/A</w:t>
            </w:r>
          </w:p>
        </w:tc>
      </w:tr>
      <w:tr w:rsidR="00E21A16" w:rsidRPr="006C5D8A" w14:paraId="712650BE" w14:textId="77777777" w:rsidTr="00255C3D">
        <w:tc>
          <w:tcPr>
            <w:tcW w:w="1620" w:type="dxa"/>
          </w:tcPr>
          <w:p w14:paraId="72F728F4" w14:textId="77777777" w:rsidR="00E21A16" w:rsidRPr="006C5D8A" w:rsidRDefault="00E21A16" w:rsidP="00E21A16">
            <w:pPr>
              <w:tabs>
                <w:tab w:val="left" w:pos="7230"/>
              </w:tabs>
              <w:jc w:val="both"/>
              <w:rPr>
                <w:b/>
                <w:bCs/>
              </w:rPr>
            </w:pPr>
            <w:r w:rsidRPr="006C5D8A">
              <w:rPr>
                <w:b/>
                <w:bCs/>
              </w:rPr>
              <w:t>ITT 12.1</w:t>
            </w:r>
          </w:p>
        </w:tc>
        <w:tc>
          <w:tcPr>
            <w:tcW w:w="7965" w:type="dxa"/>
          </w:tcPr>
          <w:p w14:paraId="6936AA0B" w14:textId="083214C2" w:rsidR="00E21A16" w:rsidRPr="001B1C2F" w:rsidRDefault="00E21A16" w:rsidP="001B1C2F">
            <w:pPr>
              <w:tabs>
                <w:tab w:val="left" w:pos="7230"/>
              </w:tabs>
              <w:jc w:val="both"/>
            </w:pPr>
            <w:r w:rsidRPr="006C5D8A">
              <w:t xml:space="preserve">Alternative Tenders </w:t>
            </w:r>
            <w:r w:rsidR="001B1C2F">
              <w:rPr>
                <w:b/>
                <w:i/>
              </w:rPr>
              <w:t xml:space="preserve"> “shall not </w:t>
            </w:r>
            <w:proofErr w:type="spellStart"/>
            <w:r w:rsidR="001B1C2F">
              <w:rPr>
                <w:b/>
                <w:i/>
              </w:rPr>
              <w:t>be”</w:t>
            </w:r>
            <w:r w:rsidR="001B1C2F">
              <w:t>considered</w:t>
            </w:r>
            <w:proofErr w:type="spellEnd"/>
            <w:r w:rsidR="001B1C2F">
              <w:t xml:space="preserve">. </w:t>
            </w:r>
          </w:p>
        </w:tc>
      </w:tr>
      <w:tr w:rsidR="00E21A16" w:rsidRPr="006C5D8A" w14:paraId="4B12ED00" w14:textId="77777777" w:rsidTr="00255C3D">
        <w:tblPrEx>
          <w:tblCellMar>
            <w:left w:w="103" w:type="dxa"/>
            <w:right w:w="103" w:type="dxa"/>
          </w:tblCellMar>
        </w:tblPrEx>
        <w:tc>
          <w:tcPr>
            <w:tcW w:w="1620" w:type="dxa"/>
          </w:tcPr>
          <w:p w14:paraId="65F486AD" w14:textId="77777777" w:rsidR="00E21A16" w:rsidRPr="006C5D8A" w:rsidRDefault="00E21A16" w:rsidP="00E21A16">
            <w:pPr>
              <w:tabs>
                <w:tab w:val="left" w:pos="7230"/>
              </w:tabs>
              <w:jc w:val="both"/>
              <w:rPr>
                <w:b/>
                <w:bCs/>
              </w:rPr>
            </w:pPr>
            <w:r w:rsidRPr="006C5D8A">
              <w:rPr>
                <w:b/>
                <w:bCs/>
              </w:rPr>
              <w:t>ITT 13.5</w:t>
            </w:r>
          </w:p>
        </w:tc>
        <w:tc>
          <w:tcPr>
            <w:tcW w:w="7965" w:type="dxa"/>
          </w:tcPr>
          <w:p w14:paraId="70DF8C36" w14:textId="2C34B4E9" w:rsidR="00E21A16" w:rsidRPr="006C5D8A" w:rsidRDefault="00E21A16" w:rsidP="001B1C2F">
            <w:pPr>
              <w:tabs>
                <w:tab w:val="left" w:pos="7230"/>
              </w:tabs>
              <w:jc w:val="both"/>
            </w:pPr>
            <w:r w:rsidRPr="006C5D8A">
              <w:t xml:space="preserve">The prices quoted by the Tenderer </w:t>
            </w:r>
            <w:r w:rsidRPr="006C5D8A">
              <w:rPr>
                <w:b/>
              </w:rPr>
              <w:t>[ “shall not”]</w:t>
            </w:r>
            <w:r w:rsidR="001B1C2F" w:rsidRPr="006C5D8A">
              <w:t xml:space="preserve"> </w:t>
            </w:r>
            <w:r w:rsidRPr="006C5D8A">
              <w:t>be subject to adjustment during the performance of the Contract.</w:t>
            </w:r>
          </w:p>
        </w:tc>
      </w:tr>
      <w:tr w:rsidR="00E21A16" w:rsidRPr="006C5D8A" w14:paraId="42FA4C91" w14:textId="77777777" w:rsidTr="00255C3D">
        <w:tblPrEx>
          <w:tblCellMar>
            <w:left w:w="103" w:type="dxa"/>
            <w:right w:w="103" w:type="dxa"/>
          </w:tblCellMar>
        </w:tblPrEx>
        <w:trPr>
          <w:trHeight w:val="790"/>
        </w:trPr>
        <w:tc>
          <w:tcPr>
            <w:tcW w:w="1620" w:type="dxa"/>
          </w:tcPr>
          <w:p w14:paraId="301AFCBB" w14:textId="77777777" w:rsidR="00E21A16" w:rsidRPr="006C5D8A" w:rsidRDefault="00E21A16" w:rsidP="00E21A16">
            <w:pPr>
              <w:tabs>
                <w:tab w:val="left" w:pos="7230"/>
              </w:tabs>
              <w:jc w:val="both"/>
              <w:rPr>
                <w:b/>
                <w:bCs/>
              </w:rPr>
            </w:pPr>
            <w:r w:rsidRPr="006C5D8A">
              <w:rPr>
                <w:b/>
                <w:bCs/>
              </w:rPr>
              <w:t>ITT 13.6</w:t>
            </w:r>
          </w:p>
        </w:tc>
        <w:tc>
          <w:tcPr>
            <w:tcW w:w="7965" w:type="dxa"/>
          </w:tcPr>
          <w:p w14:paraId="165E62B6" w14:textId="26A2C47C" w:rsidR="00E21A16" w:rsidRPr="006C5D8A" w:rsidRDefault="00E21A16" w:rsidP="00E21A16">
            <w:pPr>
              <w:tabs>
                <w:tab w:val="left" w:pos="7230"/>
              </w:tabs>
              <w:jc w:val="both"/>
            </w:pPr>
            <w:r w:rsidRPr="006C5D8A">
              <w:t xml:space="preserve">Prices quoted for each lot (contract) shall correspond at least </w:t>
            </w:r>
            <w:r w:rsidRPr="006C5D8A">
              <w:rPr>
                <w:b/>
              </w:rPr>
              <w:t xml:space="preserve">to </w:t>
            </w:r>
            <w:r w:rsidRPr="006C5D8A">
              <w:rPr>
                <w:b/>
                <w:i/>
              </w:rPr>
              <w:t>[</w:t>
            </w:r>
            <w:r w:rsidR="00280362">
              <w:rPr>
                <w:b/>
                <w:i/>
              </w:rPr>
              <w:t>100%</w:t>
            </w:r>
            <w:r w:rsidRPr="006C5D8A">
              <w:rPr>
                <w:b/>
              </w:rPr>
              <w:t>]</w:t>
            </w:r>
            <w:r w:rsidRPr="006C5D8A">
              <w:t xml:space="preserve"> percent of the items specified for each lot (contract).</w:t>
            </w:r>
          </w:p>
          <w:p w14:paraId="3DFD8C40" w14:textId="32BC87F1" w:rsidR="00E21A16" w:rsidRPr="006C5D8A" w:rsidRDefault="00E21A16" w:rsidP="00280362">
            <w:pPr>
              <w:pStyle w:val="Sub-ClauseText"/>
              <w:tabs>
                <w:tab w:val="left" w:pos="7230"/>
              </w:tabs>
              <w:spacing w:before="0" w:after="0"/>
              <w:rPr>
                <w:spacing w:val="0"/>
                <w:sz w:val="22"/>
                <w:szCs w:val="22"/>
                <w:lang w:val="en-US"/>
              </w:rPr>
            </w:pPr>
            <w:r w:rsidRPr="006C5D8A">
              <w:rPr>
                <w:spacing w:val="0"/>
                <w:sz w:val="22"/>
                <w:szCs w:val="22"/>
                <w:lang w:val="en-US"/>
              </w:rPr>
              <w:t xml:space="preserve">Prices quoted for each item of a lot shall correspond at least to </w:t>
            </w:r>
            <w:r w:rsidRPr="006C5D8A">
              <w:rPr>
                <w:b/>
                <w:i/>
                <w:spacing w:val="0"/>
                <w:sz w:val="22"/>
                <w:szCs w:val="22"/>
                <w:lang w:val="en-US"/>
              </w:rPr>
              <w:t>[</w:t>
            </w:r>
            <w:r w:rsidR="00280362">
              <w:rPr>
                <w:b/>
                <w:i/>
                <w:spacing w:val="0"/>
                <w:sz w:val="22"/>
                <w:szCs w:val="22"/>
                <w:lang w:val="en-US"/>
              </w:rPr>
              <w:t>100%</w:t>
            </w:r>
            <w:r w:rsidRPr="006C5D8A">
              <w:rPr>
                <w:b/>
                <w:i/>
                <w:spacing w:val="0"/>
                <w:sz w:val="22"/>
                <w:szCs w:val="22"/>
                <w:lang w:val="en-US"/>
              </w:rPr>
              <w:t>]</w:t>
            </w:r>
            <w:r w:rsidRPr="006C5D8A">
              <w:rPr>
                <w:b/>
                <w:spacing w:val="0"/>
                <w:sz w:val="22"/>
                <w:szCs w:val="22"/>
                <w:lang w:val="en-US"/>
              </w:rPr>
              <w:t xml:space="preserve"> </w:t>
            </w:r>
            <w:r w:rsidRPr="006C5D8A">
              <w:rPr>
                <w:spacing w:val="0"/>
                <w:sz w:val="22"/>
                <w:szCs w:val="22"/>
                <w:lang w:val="en-US"/>
              </w:rPr>
              <w:t>percent of the quantities specified for this item of a lot.</w:t>
            </w:r>
          </w:p>
        </w:tc>
      </w:tr>
      <w:tr w:rsidR="00E21A16" w:rsidRPr="006C5D8A" w14:paraId="382983A1" w14:textId="77777777" w:rsidTr="00255C3D">
        <w:tc>
          <w:tcPr>
            <w:tcW w:w="1620" w:type="dxa"/>
          </w:tcPr>
          <w:p w14:paraId="17581DEF" w14:textId="77777777" w:rsidR="00E21A16" w:rsidRPr="006C5D8A" w:rsidRDefault="00E21A16" w:rsidP="00E21A16">
            <w:pPr>
              <w:tabs>
                <w:tab w:val="left" w:pos="7230"/>
              </w:tabs>
              <w:jc w:val="both"/>
              <w:rPr>
                <w:b/>
                <w:bCs/>
              </w:rPr>
            </w:pPr>
            <w:r w:rsidRPr="006C5D8A">
              <w:rPr>
                <w:b/>
                <w:bCs/>
              </w:rPr>
              <w:t>ITT 13.8 (a) (</w:t>
            </w:r>
            <w:proofErr w:type="spellStart"/>
            <w:r w:rsidRPr="006C5D8A">
              <w:rPr>
                <w:b/>
                <w:bCs/>
              </w:rPr>
              <w:t>i</w:t>
            </w:r>
            <w:proofErr w:type="spellEnd"/>
            <w:r w:rsidRPr="006C5D8A">
              <w:rPr>
                <w:b/>
                <w:bCs/>
              </w:rPr>
              <w:t>) and (iii)</w:t>
            </w:r>
          </w:p>
        </w:tc>
        <w:tc>
          <w:tcPr>
            <w:tcW w:w="7965" w:type="dxa"/>
          </w:tcPr>
          <w:p w14:paraId="2A8129B3" w14:textId="163FDE45" w:rsidR="00E21A16" w:rsidRPr="006C5D8A" w:rsidRDefault="00E21A16" w:rsidP="00280362">
            <w:pPr>
              <w:pStyle w:val="i"/>
              <w:tabs>
                <w:tab w:val="left" w:pos="7230"/>
              </w:tabs>
              <w:suppressAutoHyphens w:val="0"/>
              <w:rPr>
                <w:rFonts w:ascii="Times New Roman" w:hAnsi="Times New Roman"/>
                <w:sz w:val="22"/>
                <w:szCs w:val="22"/>
                <w:lang w:val="en-US"/>
              </w:rPr>
            </w:pPr>
            <w:r w:rsidRPr="006C5D8A">
              <w:rPr>
                <w:rFonts w:ascii="Times New Roman" w:hAnsi="Times New Roman"/>
                <w:sz w:val="22"/>
                <w:szCs w:val="22"/>
                <w:lang w:val="en-US"/>
              </w:rPr>
              <w:t xml:space="preserve">Place of final destination: </w:t>
            </w:r>
            <w:r w:rsidRPr="006C5D8A">
              <w:rPr>
                <w:rFonts w:ascii="Times New Roman" w:hAnsi="Times New Roman"/>
                <w:b/>
                <w:i/>
                <w:sz w:val="22"/>
                <w:szCs w:val="22"/>
                <w:lang w:val="en-US"/>
              </w:rPr>
              <w:t>[</w:t>
            </w:r>
            <w:r w:rsidR="00280362">
              <w:rPr>
                <w:rFonts w:ascii="Times New Roman" w:hAnsi="Times New Roman"/>
                <w:b/>
                <w:i/>
                <w:sz w:val="22"/>
                <w:szCs w:val="22"/>
                <w:lang w:val="en-US"/>
              </w:rPr>
              <w:t>Integrity Centre Building, Nairobi</w:t>
            </w:r>
            <w:r w:rsidRPr="006C5D8A">
              <w:rPr>
                <w:rFonts w:ascii="Times New Roman" w:hAnsi="Times New Roman"/>
                <w:b/>
                <w:i/>
                <w:sz w:val="22"/>
                <w:szCs w:val="22"/>
                <w:lang w:val="en-US"/>
              </w:rPr>
              <w:t>]</w:t>
            </w:r>
            <w:r w:rsidRPr="006C5D8A">
              <w:rPr>
                <w:rFonts w:ascii="Times New Roman" w:hAnsi="Times New Roman"/>
                <w:sz w:val="22"/>
                <w:szCs w:val="22"/>
                <w:lang w:val="en-US"/>
              </w:rPr>
              <w:t xml:space="preserve"> </w:t>
            </w:r>
          </w:p>
        </w:tc>
      </w:tr>
      <w:tr w:rsidR="00E21A16" w:rsidRPr="006C5D8A" w14:paraId="1848FE6A" w14:textId="77777777" w:rsidTr="00255C3D">
        <w:tc>
          <w:tcPr>
            <w:tcW w:w="1620" w:type="dxa"/>
          </w:tcPr>
          <w:p w14:paraId="2BAB9BE5" w14:textId="77777777" w:rsidR="00E21A16" w:rsidRPr="006C5D8A" w:rsidRDefault="00E21A16" w:rsidP="00E21A16">
            <w:pPr>
              <w:tabs>
                <w:tab w:val="left" w:pos="7230"/>
              </w:tabs>
              <w:jc w:val="both"/>
              <w:rPr>
                <w:b/>
                <w:bCs/>
              </w:rPr>
            </w:pPr>
            <w:r w:rsidRPr="006C5D8A">
              <w:rPr>
                <w:b/>
                <w:bCs/>
              </w:rPr>
              <w:t>ITT 13.8 (a) (iii)</w:t>
            </w:r>
          </w:p>
        </w:tc>
        <w:tc>
          <w:tcPr>
            <w:tcW w:w="7965" w:type="dxa"/>
          </w:tcPr>
          <w:p w14:paraId="718862F3" w14:textId="2387CC4D" w:rsidR="00E21A16" w:rsidRPr="006C5D8A" w:rsidRDefault="00280362" w:rsidP="00280362">
            <w:pPr>
              <w:pStyle w:val="i"/>
              <w:tabs>
                <w:tab w:val="left" w:pos="7230"/>
              </w:tabs>
              <w:suppressAutoHyphens w:val="0"/>
              <w:rPr>
                <w:rFonts w:ascii="Times New Roman" w:hAnsi="Times New Roman"/>
                <w:sz w:val="22"/>
                <w:szCs w:val="22"/>
                <w:lang w:val="en-US"/>
              </w:rPr>
            </w:pPr>
            <w:r>
              <w:rPr>
                <w:rFonts w:ascii="Times New Roman" w:hAnsi="Times New Roman"/>
                <w:sz w:val="22"/>
                <w:szCs w:val="22"/>
                <w:lang w:val="en-US"/>
              </w:rPr>
              <w:t xml:space="preserve">Final Destination: </w:t>
            </w:r>
            <w:r w:rsidR="00E21A16" w:rsidRPr="006C5D8A">
              <w:rPr>
                <w:rFonts w:ascii="Times New Roman" w:hAnsi="Times New Roman"/>
                <w:sz w:val="22"/>
                <w:szCs w:val="22"/>
                <w:lang w:val="en-US"/>
              </w:rPr>
              <w:t>(</w:t>
            </w:r>
            <w:r w:rsidRPr="00280362">
              <w:rPr>
                <w:rFonts w:ascii="Times New Roman" w:hAnsi="Times New Roman"/>
                <w:b/>
                <w:sz w:val="22"/>
                <w:szCs w:val="22"/>
                <w:lang w:val="en-US"/>
              </w:rPr>
              <w:t>Integrity Centre Building, Nairobi</w:t>
            </w:r>
            <w:r>
              <w:rPr>
                <w:rFonts w:ascii="Times New Roman" w:hAnsi="Times New Roman"/>
                <w:sz w:val="22"/>
                <w:szCs w:val="22"/>
                <w:lang w:val="en-US"/>
              </w:rPr>
              <w:t>)</w:t>
            </w:r>
          </w:p>
        </w:tc>
      </w:tr>
      <w:tr w:rsidR="00E21A16" w:rsidRPr="006C5D8A" w14:paraId="21E2DD5D" w14:textId="77777777" w:rsidTr="00255C3D">
        <w:tc>
          <w:tcPr>
            <w:tcW w:w="1620" w:type="dxa"/>
          </w:tcPr>
          <w:p w14:paraId="4354DEFB" w14:textId="77777777" w:rsidR="00E21A16" w:rsidRPr="006C5D8A" w:rsidRDefault="00E21A16" w:rsidP="00E21A16">
            <w:pPr>
              <w:tabs>
                <w:tab w:val="left" w:pos="7230"/>
              </w:tabs>
              <w:jc w:val="both"/>
              <w:rPr>
                <w:b/>
                <w:bCs/>
              </w:rPr>
            </w:pPr>
            <w:r w:rsidRPr="006C5D8A">
              <w:rPr>
                <w:b/>
                <w:bCs/>
              </w:rPr>
              <w:t>ITT 13.8 (b) (</w:t>
            </w:r>
            <w:proofErr w:type="spellStart"/>
            <w:r w:rsidRPr="006C5D8A">
              <w:rPr>
                <w:b/>
                <w:bCs/>
              </w:rPr>
              <w:t>i</w:t>
            </w:r>
            <w:proofErr w:type="spellEnd"/>
            <w:r w:rsidRPr="006C5D8A">
              <w:rPr>
                <w:b/>
                <w:bCs/>
              </w:rPr>
              <w:t>)</w:t>
            </w:r>
          </w:p>
        </w:tc>
        <w:tc>
          <w:tcPr>
            <w:tcW w:w="7965" w:type="dxa"/>
          </w:tcPr>
          <w:p w14:paraId="29FB1F0C" w14:textId="788CB8C8" w:rsidR="00E21A16" w:rsidRPr="006C5D8A" w:rsidRDefault="00E21A16" w:rsidP="00280362">
            <w:pPr>
              <w:tabs>
                <w:tab w:val="left" w:pos="7230"/>
              </w:tabs>
              <w:jc w:val="both"/>
            </w:pPr>
            <w:r w:rsidRPr="006C5D8A">
              <w:t>Named place of destinat</w:t>
            </w:r>
            <w:r w:rsidR="00280362">
              <w:t xml:space="preserve">ion, in Kenya is: </w:t>
            </w:r>
            <w:r w:rsidR="00280362" w:rsidRPr="00280362">
              <w:rPr>
                <w:b/>
              </w:rPr>
              <w:t>Integrity Centre Building, Nairobi</w:t>
            </w:r>
            <w:r w:rsidR="00280362" w:rsidRPr="00280362">
              <w:t xml:space="preserve"> </w:t>
            </w:r>
            <w:r w:rsidRPr="006C5D8A">
              <w:t xml:space="preserve">____________________ </w:t>
            </w:r>
          </w:p>
        </w:tc>
      </w:tr>
      <w:tr w:rsidR="00E21A16" w:rsidRPr="006C5D8A" w14:paraId="07034A09" w14:textId="77777777" w:rsidTr="00255C3D">
        <w:tc>
          <w:tcPr>
            <w:tcW w:w="1620" w:type="dxa"/>
          </w:tcPr>
          <w:p w14:paraId="1752EFA3" w14:textId="77777777" w:rsidR="00E21A16" w:rsidRPr="006C5D8A" w:rsidRDefault="00E21A16" w:rsidP="00E21A16">
            <w:pPr>
              <w:tabs>
                <w:tab w:val="left" w:pos="7230"/>
              </w:tabs>
              <w:jc w:val="both"/>
              <w:rPr>
                <w:b/>
                <w:bCs/>
              </w:rPr>
            </w:pPr>
            <w:r w:rsidRPr="006C5D8A">
              <w:rPr>
                <w:b/>
                <w:bCs/>
              </w:rPr>
              <w:t>ITT 13.8 (b) (ii)</w:t>
            </w:r>
          </w:p>
        </w:tc>
        <w:tc>
          <w:tcPr>
            <w:tcW w:w="7965" w:type="dxa"/>
          </w:tcPr>
          <w:p w14:paraId="63BFF231" w14:textId="240D909A" w:rsidR="00E21A16" w:rsidRPr="00280362" w:rsidRDefault="00E21A16" w:rsidP="00280362">
            <w:pPr>
              <w:pStyle w:val="ListParagraph"/>
              <w:tabs>
                <w:tab w:val="left" w:pos="7230"/>
              </w:tabs>
              <w:ind w:left="0" w:firstLine="0"/>
              <w:jc w:val="both"/>
              <w:rPr>
                <w:b/>
              </w:rPr>
            </w:pPr>
            <w:r w:rsidRPr="006C5D8A">
              <w:t xml:space="preserve">The price for inland transportation, insurance, and other local services required to convey the Goods from the named place of destination to their final destination which is </w:t>
            </w:r>
            <w:r w:rsidR="00280362" w:rsidRPr="00280362">
              <w:rPr>
                <w:b/>
              </w:rPr>
              <w:t>To be included in the price quoted</w:t>
            </w:r>
          </w:p>
          <w:p w14:paraId="55BB218F" w14:textId="77777777" w:rsidR="00E21A16" w:rsidRPr="006C5D8A" w:rsidRDefault="00E21A16" w:rsidP="00E21A16">
            <w:pPr>
              <w:pStyle w:val="ListParagraph"/>
              <w:tabs>
                <w:tab w:val="left" w:pos="7230"/>
              </w:tabs>
              <w:ind w:left="0"/>
              <w:jc w:val="both"/>
            </w:pPr>
          </w:p>
        </w:tc>
      </w:tr>
      <w:tr w:rsidR="00E21A16" w:rsidRPr="006C5D8A" w14:paraId="68E7A170" w14:textId="77777777" w:rsidTr="00255C3D">
        <w:tc>
          <w:tcPr>
            <w:tcW w:w="1620" w:type="dxa"/>
          </w:tcPr>
          <w:p w14:paraId="243C0201" w14:textId="77777777" w:rsidR="00E21A16" w:rsidRPr="006C5D8A" w:rsidRDefault="00E21A16" w:rsidP="00E21A16">
            <w:pPr>
              <w:tabs>
                <w:tab w:val="left" w:pos="7230"/>
              </w:tabs>
              <w:jc w:val="both"/>
              <w:rPr>
                <w:b/>
              </w:rPr>
            </w:pPr>
            <w:r w:rsidRPr="006C5D8A">
              <w:rPr>
                <w:b/>
              </w:rPr>
              <w:lastRenderedPageBreak/>
              <w:t>13.8 (c) (iv)</w:t>
            </w:r>
          </w:p>
        </w:tc>
        <w:tc>
          <w:tcPr>
            <w:tcW w:w="7965" w:type="dxa"/>
          </w:tcPr>
          <w:p w14:paraId="2D25A5D3" w14:textId="10C3D7A4" w:rsidR="00E21A16" w:rsidRPr="006C5D8A" w:rsidRDefault="00E21A16" w:rsidP="00280362">
            <w:pPr>
              <w:tabs>
                <w:tab w:val="left" w:pos="1701"/>
                <w:tab w:val="left" w:pos="7230"/>
              </w:tabs>
              <w:jc w:val="both"/>
            </w:pPr>
            <w:r w:rsidRPr="006C5D8A">
              <w:t>The place of fina</w:t>
            </w:r>
            <w:r w:rsidR="00280362">
              <w:t xml:space="preserve">l destination (Project Site) is: </w:t>
            </w:r>
            <w:r w:rsidR="00280362" w:rsidRPr="00280362">
              <w:rPr>
                <w:b/>
              </w:rPr>
              <w:t>Integrity Centre Building, Nairobi</w:t>
            </w:r>
            <w:r w:rsidR="00280362" w:rsidRPr="00280362">
              <w:t xml:space="preserve"> </w:t>
            </w:r>
          </w:p>
          <w:p w14:paraId="185751BE" w14:textId="77777777" w:rsidR="00E21A16" w:rsidRPr="006C5D8A" w:rsidRDefault="00E21A16" w:rsidP="00E21A16">
            <w:pPr>
              <w:tabs>
                <w:tab w:val="left" w:pos="7230"/>
              </w:tabs>
              <w:jc w:val="both"/>
            </w:pPr>
          </w:p>
        </w:tc>
      </w:tr>
      <w:tr w:rsidR="00E21A16" w:rsidRPr="006C5D8A" w14:paraId="34B87098" w14:textId="77777777" w:rsidTr="00255C3D">
        <w:tc>
          <w:tcPr>
            <w:tcW w:w="1620" w:type="dxa"/>
          </w:tcPr>
          <w:p w14:paraId="19294777" w14:textId="77777777" w:rsidR="00E21A16" w:rsidRPr="006C5D8A" w:rsidRDefault="00E21A16" w:rsidP="00E21A16">
            <w:pPr>
              <w:tabs>
                <w:tab w:val="left" w:pos="7230"/>
              </w:tabs>
              <w:jc w:val="both"/>
              <w:rPr>
                <w:b/>
              </w:rPr>
            </w:pPr>
            <w:r w:rsidRPr="006C5D8A">
              <w:rPr>
                <w:b/>
              </w:rPr>
              <w:t>ITT 14.2</w:t>
            </w:r>
          </w:p>
        </w:tc>
        <w:tc>
          <w:tcPr>
            <w:tcW w:w="7965" w:type="dxa"/>
          </w:tcPr>
          <w:p w14:paraId="5FA76AC8" w14:textId="0C774BB3" w:rsidR="00E21A16" w:rsidRPr="006C5D8A" w:rsidRDefault="00E21A16" w:rsidP="00280362">
            <w:pPr>
              <w:tabs>
                <w:tab w:val="left" w:pos="7230"/>
              </w:tabs>
              <w:jc w:val="both"/>
            </w:pPr>
            <w:r w:rsidRPr="006C5D8A">
              <w:t xml:space="preserve">Foreign currency requirements </w:t>
            </w:r>
            <w:r w:rsidR="00280362">
              <w:rPr>
                <w:b/>
              </w:rPr>
              <w:t xml:space="preserve">is </w:t>
            </w:r>
            <w:r w:rsidRPr="006C5D8A">
              <w:rPr>
                <w:b/>
              </w:rPr>
              <w:t>not allowed.</w:t>
            </w:r>
          </w:p>
        </w:tc>
      </w:tr>
      <w:tr w:rsidR="00E21A16" w:rsidRPr="006C5D8A" w14:paraId="4D40961E" w14:textId="77777777" w:rsidTr="00255C3D">
        <w:tblPrEx>
          <w:tblCellMar>
            <w:left w:w="103" w:type="dxa"/>
            <w:right w:w="103" w:type="dxa"/>
          </w:tblCellMar>
        </w:tblPrEx>
        <w:tc>
          <w:tcPr>
            <w:tcW w:w="1620" w:type="dxa"/>
          </w:tcPr>
          <w:p w14:paraId="22C44D50" w14:textId="77777777" w:rsidR="00E21A16" w:rsidRPr="006C5D8A" w:rsidRDefault="00E21A16" w:rsidP="00E21A16">
            <w:pPr>
              <w:tabs>
                <w:tab w:val="left" w:pos="7230"/>
              </w:tabs>
              <w:jc w:val="both"/>
              <w:rPr>
                <w:b/>
                <w:bCs/>
              </w:rPr>
            </w:pPr>
            <w:r w:rsidRPr="006C5D8A">
              <w:rPr>
                <w:b/>
                <w:bCs/>
              </w:rPr>
              <w:t>ITT 15.4</w:t>
            </w:r>
          </w:p>
        </w:tc>
        <w:tc>
          <w:tcPr>
            <w:tcW w:w="7965" w:type="dxa"/>
          </w:tcPr>
          <w:p w14:paraId="5FD6C496" w14:textId="7633B764" w:rsidR="00E21A16" w:rsidRPr="006C5D8A" w:rsidRDefault="00E21A16" w:rsidP="00280362">
            <w:pPr>
              <w:tabs>
                <w:tab w:val="left" w:pos="7230"/>
              </w:tabs>
              <w:jc w:val="both"/>
            </w:pPr>
            <w:r w:rsidRPr="006C5D8A">
              <w:t xml:space="preserve">Period of time the Goods are expected to be functioning (for the purpose of spare parts): </w:t>
            </w:r>
            <w:r w:rsidRPr="006C5D8A">
              <w:rPr>
                <w:b/>
                <w:i/>
              </w:rPr>
              <w:t>[</w:t>
            </w:r>
            <w:r w:rsidR="00280362">
              <w:rPr>
                <w:b/>
                <w:i/>
              </w:rPr>
              <w:t>3 years</w:t>
            </w:r>
            <w:r w:rsidRPr="006C5D8A">
              <w:rPr>
                <w:b/>
              </w:rPr>
              <w:t>]</w:t>
            </w:r>
            <w:r w:rsidRPr="006C5D8A">
              <w:t xml:space="preserve"> </w:t>
            </w:r>
          </w:p>
        </w:tc>
      </w:tr>
      <w:tr w:rsidR="00E21A16" w:rsidRPr="006C5D8A" w14:paraId="7BDAF291" w14:textId="77777777" w:rsidTr="00255C3D">
        <w:tblPrEx>
          <w:tblCellMar>
            <w:left w:w="103" w:type="dxa"/>
            <w:right w:w="103" w:type="dxa"/>
          </w:tblCellMar>
        </w:tblPrEx>
        <w:tc>
          <w:tcPr>
            <w:tcW w:w="1620" w:type="dxa"/>
          </w:tcPr>
          <w:p w14:paraId="41CBDEC1" w14:textId="77777777" w:rsidR="00E21A16" w:rsidRPr="006C5D8A" w:rsidRDefault="00E21A16" w:rsidP="00E21A16">
            <w:pPr>
              <w:tabs>
                <w:tab w:val="left" w:pos="7230"/>
              </w:tabs>
              <w:jc w:val="both"/>
              <w:rPr>
                <w:b/>
                <w:bCs/>
              </w:rPr>
            </w:pPr>
            <w:r w:rsidRPr="006C5D8A">
              <w:rPr>
                <w:b/>
                <w:bCs/>
              </w:rPr>
              <w:t>ITT 16.2 (a)</w:t>
            </w:r>
          </w:p>
        </w:tc>
        <w:tc>
          <w:tcPr>
            <w:tcW w:w="7965" w:type="dxa"/>
          </w:tcPr>
          <w:p w14:paraId="452D747E" w14:textId="08B976AF" w:rsidR="00E21A16" w:rsidRPr="006C5D8A" w:rsidRDefault="00E21A16" w:rsidP="00280362">
            <w:pPr>
              <w:tabs>
                <w:tab w:val="left" w:pos="7230"/>
              </w:tabs>
              <w:jc w:val="both"/>
            </w:pPr>
            <w:r w:rsidRPr="006C5D8A">
              <w:t xml:space="preserve">Manufacturer’s authorization is: </w:t>
            </w:r>
            <w:r w:rsidR="00280362">
              <w:rPr>
                <w:b/>
                <w:i/>
              </w:rPr>
              <w:t>[ “required</w:t>
            </w:r>
            <w:r w:rsidRPr="006C5D8A">
              <w:rPr>
                <w:b/>
                <w:i/>
              </w:rPr>
              <w:t>”]</w:t>
            </w:r>
          </w:p>
        </w:tc>
      </w:tr>
      <w:tr w:rsidR="00E21A16" w:rsidRPr="006C5D8A" w14:paraId="2CFB64D7" w14:textId="77777777" w:rsidTr="00255C3D">
        <w:tblPrEx>
          <w:tblCellMar>
            <w:left w:w="103" w:type="dxa"/>
            <w:right w:w="103" w:type="dxa"/>
          </w:tblCellMar>
        </w:tblPrEx>
        <w:tc>
          <w:tcPr>
            <w:tcW w:w="1620" w:type="dxa"/>
          </w:tcPr>
          <w:p w14:paraId="19989AFD" w14:textId="77777777" w:rsidR="00E21A16" w:rsidRPr="006C5D8A" w:rsidRDefault="00E21A16" w:rsidP="00E21A16">
            <w:pPr>
              <w:pStyle w:val="TOCNumber1"/>
              <w:tabs>
                <w:tab w:val="left" w:pos="7230"/>
              </w:tabs>
              <w:spacing w:before="0" w:after="0"/>
              <w:jc w:val="both"/>
              <w:rPr>
                <w:sz w:val="22"/>
                <w:szCs w:val="22"/>
                <w:lang w:val="en-US"/>
              </w:rPr>
            </w:pPr>
            <w:r w:rsidRPr="006C5D8A">
              <w:rPr>
                <w:sz w:val="22"/>
                <w:szCs w:val="22"/>
                <w:lang w:val="en-US"/>
              </w:rPr>
              <w:t>ITT 16.2 (b)</w:t>
            </w:r>
          </w:p>
        </w:tc>
        <w:tc>
          <w:tcPr>
            <w:tcW w:w="7965" w:type="dxa"/>
          </w:tcPr>
          <w:p w14:paraId="0E7EAE8F" w14:textId="43061F5A" w:rsidR="00E21A16" w:rsidRPr="006C5D8A" w:rsidRDefault="00E21A16" w:rsidP="00280362">
            <w:pPr>
              <w:tabs>
                <w:tab w:val="left" w:pos="7230"/>
              </w:tabs>
              <w:jc w:val="both"/>
            </w:pPr>
            <w:r w:rsidRPr="006C5D8A">
              <w:t xml:space="preserve">After sales service is: </w:t>
            </w:r>
            <w:r w:rsidRPr="006C5D8A">
              <w:rPr>
                <w:b/>
                <w:i/>
              </w:rPr>
              <w:t>[</w:t>
            </w:r>
            <w:r w:rsidR="00280362">
              <w:rPr>
                <w:b/>
                <w:i/>
              </w:rPr>
              <w:t>“required</w:t>
            </w:r>
            <w:r w:rsidRPr="006C5D8A">
              <w:rPr>
                <w:b/>
                <w:i/>
              </w:rPr>
              <w:t>”]</w:t>
            </w:r>
          </w:p>
        </w:tc>
      </w:tr>
      <w:tr w:rsidR="00E21A16" w:rsidRPr="006C5D8A" w14:paraId="0C962D07" w14:textId="77777777" w:rsidTr="00255C3D">
        <w:tblPrEx>
          <w:tblCellMar>
            <w:left w:w="103" w:type="dxa"/>
            <w:right w:w="103" w:type="dxa"/>
          </w:tblCellMar>
        </w:tblPrEx>
        <w:tc>
          <w:tcPr>
            <w:tcW w:w="1620" w:type="dxa"/>
          </w:tcPr>
          <w:p w14:paraId="43584B1F" w14:textId="77777777" w:rsidR="00E21A16" w:rsidRPr="006C5D8A" w:rsidRDefault="00E21A16" w:rsidP="00E21A16">
            <w:pPr>
              <w:tabs>
                <w:tab w:val="left" w:pos="7230"/>
              </w:tabs>
              <w:jc w:val="both"/>
              <w:rPr>
                <w:b/>
                <w:bCs/>
              </w:rPr>
            </w:pPr>
            <w:r w:rsidRPr="006C5D8A">
              <w:rPr>
                <w:b/>
                <w:bCs/>
              </w:rPr>
              <w:t>ITT 17.1</w:t>
            </w:r>
          </w:p>
        </w:tc>
        <w:tc>
          <w:tcPr>
            <w:tcW w:w="7965" w:type="dxa"/>
          </w:tcPr>
          <w:p w14:paraId="2D46B4E3" w14:textId="2F0FF644" w:rsidR="00E21A16" w:rsidRPr="006C5D8A" w:rsidRDefault="00E21A16" w:rsidP="00280362">
            <w:pPr>
              <w:pStyle w:val="i"/>
              <w:tabs>
                <w:tab w:val="left" w:pos="7230"/>
              </w:tabs>
              <w:suppressAutoHyphens w:val="0"/>
              <w:rPr>
                <w:rFonts w:ascii="Times New Roman" w:hAnsi="Times New Roman"/>
                <w:sz w:val="22"/>
                <w:szCs w:val="22"/>
                <w:lang w:val="en-US"/>
              </w:rPr>
            </w:pPr>
            <w:r w:rsidRPr="006C5D8A">
              <w:rPr>
                <w:rFonts w:ascii="Times New Roman" w:hAnsi="Times New Roman"/>
                <w:sz w:val="22"/>
                <w:szCs w:val="22"/>
                <w:lang w:val="en-US"/>
              </w:rPr>
              <w:t xml:space="preserve">The Tender validity period shall be </w:t>
            </w:r>
            <w:r w:rsidR="00280362">
              <w:rPr>
                <w:rFonts w:ascii="Times New Roman" w:hAnsi="Times New Roman"/>
                <w:b/>
                <w:i/>
                <w:sz w:val="22"/>
                <w:szCs w:val="22"/>
                <w:lang w:val="en-US"/>
              </w:rPr>
              <w:t xml:space="preserve">126 </w:t>
            </w:r>
            <w:r w:rsidRPr="006C5D8A">
              <w:rPr>
                <w:rFonts w:ascii="Times New Roman" w:hAnsi="Times New Roman"/>
                <w:b/>
                <w:i/>
                <w:sz w:val="22"/>
                <w:szCs w:val="22"/>
                <w:lang w:val="en-US"/>
              </w:rPr>
              <w:t>days as of the</w:t>
            </w:r>
            <w:r w:rsidR="00280362">
              <w:rPr>
                <w:rFonts w:ascii="Times New Roman" w:hAnsi="Times New Roman"/>
                <w:b/>
                <w:i/>
                <w:sz w:val="22"/>
                <w:szCs w:val="22"/>
                <w:lang w:val="en-US"/>
              </w:rPr>
              <w:t xml:space="preserve"> deadline for Tender submission</w:t>
            </w:r>
            <w:r w:rsidRPr="006C5D8A">
              <w:rPr>
                <w:rFonts w:ascii="Times New Roman" w:hAnsi="Times New Roman"/>
                <w:sz w:val="22"/>
                <w:szCs w:val="22"/>
                <w:lang w:val="en-US"/>
              </w:rPr>
              <w:t xml:space="preserve"> days.</w:t>
            </w:r>
          </w:p>
        </w:tc>
      </w:tr>
      <w:tr w:rsidR="00E21A16" w:rsidRPr="006C5D8A" w14:paraId="54C50251" w14:textId="77777777" w:rsidTr="00255C3D">
        <w:tblPrEx>
          <w:tblCellMar>
            <w:left w:w="103" w:type="dxa"/>
            <w:right w:w="103" w:type="dxa"/>
          </w:tblCellMar>
        </w:tblPrEx>
        <w:tc>
          <w:tcPr>
            <w:tcW w:w="1620" w:type="dxa"/>
          </w:tcPr>
          <w:p w14:paraId="784A20BC" w14:textId="77777777" w:rsidR="00E21A16" w:rsidRPr="006C5D8A" w:rsidRDefault="00E21A16" w:rsidP="00E21A16">
            <w:pPr>
              <w:tabs>
                <w:tab w:val="left" w:pos="7230"/>
              </w:tabs>
              <w:jc w:val="both"/>
              <w:rPr>
                <w:b/>
                <w:bCs/>
              </w:rPr>
            </w:pPr>
            <w:r w:rsidRPr="006C5D8A">
              <w:rPr>
                <w:b/>
                <w:bCs/>
              </w:rPr>
              <w:t xml:space="preserve">ITT 17.3 </w:t>
            </w:r>
          </w:p>
        </w:tc>
        <w:tc>
          <w:tcPr>
            <w:tcW w:w="7965" w:type="dxa"/>
          </w:tcPr>
          <w:p w14:paraId="4ED6B92B" w14:textId="765BE421" w:rsidR="00E21A16" w:rsidRPr="006C5D8A" w:rsidRDefault="00E21A16" w:rsidP="00E21A16">
            <w:pPr>
              <w:tabs>
                <w:tab w:val="left" w:pos="7230"/>
              </w:tabs>
              <w:jc w:val="both"/>
              <w:rPr>
                <w:color w:val="000000"/>
              </w:rPr>
            </w:pPr>
            <w:r w:rsidRPr="006C5D8A">
              <w:rPr>
                <w:bCs/>
                <w:color w:val="000000"/>
              </w:rPr>
              <w:t>(a)  The Number of days beyond the expiry of the initial tender validity period   will be _____</w:t>
            </w:r>
            <w:r w:rsidR="00280362">
              <w:rPr>
                <w:bCs/>
                <w:color w:val="000000"/>
              </w:rPr>
              <w:t>0</w:t>
            </w:r>
            <w:r w:rsidRPr="006C5D8A">
              <w:rPr>
                <w:bCs/>
                <w:color w:val="000000"/>
              </w:rPr>
              <w:t>_______days.</w:t>
            </w:r>
          </w:p>
          <w:p w14:paraId="1E8A7D9D" w14:textId="77777777" w:rsidR="00E21A16" w:rsidRPr="006C5D8A" w:rsidRDefault="00E21A16" w:rsidP="00E21A16">
            <w:pPr>
              <w:tabs>
                <w:tab w:val="left" w:pos="7230"/>
              </w:tabs>
              <w:jc w:val="both"/>
              <w:rPr>
                <w:color w:val="000000"/>
              </w:rPr>
            </w:pPr>
          </w:p>
          <w:p w14:paraId="4201C574" w14:textId="77777777" w:rsidR="00E21A16" w:rsidRPr="006C5D8A" w:rsidRDefault="00E21A16" w:rsidP="00E21A16">
            <w:pPr>
              <w:tabs>
                <w:tab w:val="left" w:pos="552"/>
                <w:tab w:val="left" w:pos="7230"/>
              </w:tabs>
              <w:jc w:val="both"/>
              <w:rPr>
                <w:color w:val="000000"/>
              </w:rPr>
            </w:pPr>
            <w:r w:rsidRPr="006C5D8A">
              <w:rPr>
                <w:color w:val="000000"/>
              </w:rPr>
              <w:t>(b) The Tender price shall be adjusted by the following percentages of the tender price:</w:t>
            </w:r>
          </w:p>
          <w:p w14:paraId="5900CFAD" w14:textId="77777777" w:rsidR="00E21A16" w:rsidRPr="006C5D8A" w:rsidRDefault="00E21A16" w:rsidP="00E21A16">
            <w:pPr>
              <w:tabs>
                <w:tab w:val="left" w:pos="7230"/>
              </w:tabs>
              <w:jc w:val="both"/>
              <w:rPr>
                <w:color w:val="000000"/>
              </w:rPr>
            </w:pPr>
          </w:p>
          <w:p w14:paraId="26F6B104" w14:textId="6D468F8C" w:rsidR="00E21A16" w:rsidRPr="006C5D8A" w:rsidRDefault="00E21A16" w:rsidP="00321C47">
            <w:pPr>
              <w:pStyle w:val="ListParagraph"/>
              <w:numPr>
                <w:ilvl w:val="0"/>
                <w:numId w:val="84"/>
              </w:numPr>
              <w:tabs>
                <w:tab w:val="left" w:pos="7230"/>
              </w:tabs>
              <w:ind w:left="567"/>
              <w:jc w:val="both"/>
              <w:rPr>
                <w:i/>
                <w:color w:val="000000"/>
              </w:rPr>
            </w:pPr>
            <w:r w:rsidRPr="006C5D8A">
              <w:rPr>
                <w:color w:val="000000"/>
              </w:rPr>
              <w:t xml:space="preserve">By </w:t>
            </w:r>
            <w:r w:rsidRPr="00280362">
              <w:rPr>
                <w:b/>
                <w:color w:val="000000"/>
              </w:rPr>
              <w:t>________</w:t>
            </w:r>
            <w:r w:rsidR="00280362" w:rsidRPr="00280362">
              <w:rPr>
                <w:b/>
                <w:color w:val="000000"/>
              </w:rPr>
              <w:t>0</w:t>
            </w:r>
            <w:r w:rsidRPr="00280362">
              <w:rPr>
                <w:b/>
                <w:color w:val="000000"/>
              </w:rPr>
              <w:t>_%</w:t>
            </w:r>
            <w:r w:rsidRPr="006C5D8A">
              <w:rPr>
                <w:color w:val="000000"/>
              </w:rPr>
              <w:t xml:space="preserve"> of t</w:t>
            </w:r>
            <w:r w:rsidRPr="006C5D8A">
              <w:rPr>
                <w:i/>
                <w:color w:val="000000"/>
              </w:rPr>
              <w:t xml:space="preserve">he local currency portion of the Contract price adjusted to reflect local inflation during the period of extension, and </w:t>
            </w:r>
          </w:p>
          <w:p w14:paraId="60F19BCD" w14:textId="77777777" w:rsidR="00E21A16" w:rsidRPr="006C5D8A" w:rsidRDefault="00E21A16" w:rsidP="00E21A16">
            <w:pPr>
              <w:tabs>
                <w:tab w:val="left" w:pos="7230"/>
              </w:tabs>
              <w:ind w:left="567"/>
              <w:jc w:val="both"/>
              <w:rPr>
                <w:i/>
                <w:color w:val="000000"/>
              </w:rPr>
            </w:pPr>
          </w:p>
          <w:p w14:paraId="2FF2EDE7" w14:textId="2367CD60" w:rsidR="00E21A16" w:rsidRPr="006C5D8A" w:rsidRDefault="00E21A16" w:rsidP="00321C47">
            <w:pPr>
              <w:pStyle w:val="ListParagraph"/>
              <w:numPr>
                <w:ilvl w:val="0"/>
                <w:numId w:val="84"/>
              </w:numPr>
              <w:tabs>
                <w:tab w:val="left" w:pos="7230"/>
              </w:tabs>
              <w:ind w:left="567"/>
              <w:jc w:val="both"/>
              <w:rPr>
                <w:i/>
                <w:color w:val="000000"/>
              </w:rPr>
            </w:pPr>
            <w:r w:rsidRPr="006C5D8A">
              <w:rPr>
                <w:i/>
                <w:color w:val="000000"/>
              </w:rPr>
              <w:t>By</w:t>
            </w:r>
            <w:r w:rsidRPr="00280362">
              <w:rPr>
                <w:b/>
                <w:i/>
                <w:color w:val="000000"/>
              </w:rPr>
              <w:t>______</w:t>
            </w:r>
            <w:r w:rsidR="00280362" w:rsidRPr="00280362">
              <w:rPr>
                <w:b/>
                <w:i/>
                <w:color w:val="000000"/>
              </w:rPr>
              <w:t>0</w:t>
            </w:r>
            <w:r w:rsidRPr="00280362">
              <w:rPr>
                <w:b/>
                <w:i/>
                <w:color w:val="000000"/>
              </w:rPr>
              <w:t>_____%</w:t>
            </w:r>
            <w:r w:rsidRPr="006C5D8A">
              <w:rPr>
                <w:i/>
                <w:color w:val="000000"/>
              </w:rPr>
              <w:t xml:space="preserve"> the foreign currency portion of the Contract price adjusted to reflect the international inflation during the period of extension.</w:t>
            </w:r>
          </w:p>
          <w:p w14:paraId="159D7603" w14:textId="77777777" w:rsidR="00E21A16" w:rsidRPr="006C5D8A" w:rsidRDefault="00E21A16" w:rsidP="00E21A16">
            <w:pPr>
              <w:pStyle w:val="StyleHeader1-ClausesAfter0pt"/>
              <w:tabs>
                <w:tab w:val="left" w:pos="1134"/>
                <w:tab w:val="left" w:pos="7230"/>
              </w:tabs>
              <w:spacing w:after="0"/>
              <w:rPr>
                <w:sz w:val="22"/>
                <w:szCs w:val="22"/>
                <w:lang w:val="en-US"/>
              </w:rPr>
            </w:pPr>
            <w:r w:rsidRPr="006C5D8A">
              <w:rPr>
                <w:sz w:val="22"/>
                <w:szCs w:val="22"/>
                <w:lang w:val="en-US"/>
              </w:rPr>
              <w:t xml:space="preserve"> </w:t>
            </w:r>
          </w:p>
        </w:tc>
      </w:tr>
      <w:tr w:rsidR="00E21A16" w:rsidRPr="006C5D8A" w14:paraId="2F871B1B" w14:textId="77777777" w:rsidTr="00255C3D">
        <w:tc>
          <w:tcPr>
            <w:tcW w:w="1620" w:type="dxa"/>
          </w:tcPr>
          <w:p w14:paraId="24F6C43B" w14:textId="77777777" w:rsidR="00E21A16" w:rsidRPr="006C5D8A" w:rsidRDefault="00E21A16" w:rsidP="00E21A16">
            <w:pPr>
              <w:tabs>
                <w:tab w:val="left" w:pos="7230"/>
              </w:tabs>
              <w:jc w:val="both"/>
              <w:rPr>
                <w:b/>
                <w:bCs/>
              </w:rPr>
            </w:pPr>
            <w:r w:rsidRPr="006C5D8A">
              <w:rPr>
                <w:b/>
                <w:bCs/>
              </w:rPr>
              <w:t>ITT 18.1</w:t>
            </w:r>
          </w:p>
          <w:p w14:paraId="29D2C701" w14:textId="77777777" w:rsidR="00E21A16" w:rsidRPr="006C5D8A" w:rsidRDefault="00E21A16" w:rsidP="00E21A16">
            <w:pPr>
              <w:tabs>
                <w:tab w:val="left" w:pos="7230"/>
                <w:tab w:val="right" w:pos="7434"/>
              </w:tabs>
              <w:jc w:val="both"/>
              <w:rPr>
                <w:b/>
              </w:rPr>
            </w:pPr>
          </w:p>
        </w:tc>
        <w:tc>
          <w:tcPr>
            <w:tcW w:w="7965" w:type="dxa"/>
          </w:tcPr>
          <w:p w14:paraId="1629345A" w14:textId="17E6DF49" w:rsidR="00E21A16" w:rsidRPr="006C5D8A" w:rsidRDefault="00280362" w:rsidP="00E21A16">
            <w:pPr>
              <w:tabs>
                <w:tab w:val="left" w:pos="7230"/>
              </w:tabs>
              <w:jc w:val="both"/>
              <w:rPr>
                <w:b/>
                <w:i/>
              </w:rPr>
            </w:pPr>
            <w:r>
              <w:rPr>
                <w:b/>
                <w:i/>
              </w:rPr>
              <w:t xml:space="preserve">[A </w:t>
            </w:r>
            <w:r w:rsidR="00E21A16" w:rsidRPr="006C5D8A">
              <w:rPr>
                <w:b/>
                <w:i/>
              </w:rPr>
              <w:t>Te</w:t>
            </w:r>
            <w:r>
              <w:rPr>
                <w:b/>
                <w:i/>
              </w:rPr>
              <w:t>nder Security shall</w:t>
            </w:r>
            <w:r w:rsidR="00602334">
              <w:rPr>
                <w:b/>
                <w:i/>
              </w:rPr>
              <w:t xml:space="preserve"> not</w:t>
            </w:r>
            <w:r>
              <w:rPr>
                <w:b/>
                <w:i/>
              </w:rPr>
              <w:t xml:space="preserve"> be required</w:t>
            </w:r>
            <w:r w:rsidR="00E21A16" w:rsidRPr="006C5D8A">
              <w:rPr>
                <w:b/>
                <w:i/>
              </w:rPr>
              <w:t>]</w:t>
            </w:r>
          </w:p>
          <w:p w14:paraId="502C08AE" w14:textId="329D68CC" w:rsidR="00280362" w:rsidRPr="00280362" w:rsidRDefault="00602334" w:rsidP="00280362">
            <w:pPr>
              <w:tabs>
                <w:tab w:val="left" w:pos="7230"/>
              </w:tabs>
              <w:jc w:val="both"/>
              <w:rPr>
                <w:iCs/>
                <w:u w:val="single"/>
              </w:rPr>
            </w:pPr>
            <w:r>
              <w:rPr>
                <w:iCs/>
              </w:rPr>
              <w:t>A duly signed Tender Securing Form shall be required</w:t>
            </w:r>
          </w:p>
          <w:p w14:paraId="4455ED8D" w14:textId="254692DD" w:rsidR="00E21A16" w:rsidRPr="006C5D8A" w:rsidRDefault="00E21A16" w:rsidP="00E21A16">
            <w:pPr>
              <w:tabs>
                <w:tab w:val="left" w:pos="7230"/>
              </w:tabs>
              <w:jc w:val="both"/>
            </w:pPr>
            <w:r w:rsidRPr="006C5D8A">
              <w:rPr>
                <w:i/>
                <w:iCs/>
              </w:rPr>
              <w:t xml:space="preserve"> </w:t>
            </w:r>
          </w:p>
        </w:tc>
      </w:tr>
      <w:tr w:rsidR="00E21A16" w:rsidRPr="006C5D8A" w14:paraId="4AB2930C" w14:textId="77777777" w:rsidTr="00255C3D">
        <w:tc>
          <w:tcPr>
            <w:tcW w:w="1620" w:type="dxa"/>
          </w:tcPr>
          <w:p w14:paraId="6D27AF53" w14:textId="77777777" w:rsidR="00E21A16" w:rsidRPr="006C5D8A" w:rsidRDefault="00E21A16" w:rsidP="00E21A16">
            <w:pPr>
              <w:tabs>
                <w:tab w:val="left" w:pos="7230"/>
                <w:tab w:val="right" w:pos="7434"/>
              </w:tabs>
              <w:jc w:val="both"/>
              <w:rPr>
                <w:b/>
              </w:rPr>
            </w:pPr>
            <w:r w:rsidRPr="006C5D8A">
              <w:rPr>
                <w:b/>
                <w:bCs/>
              </w:rPr>
              <w:t>ITT 19.1</w:t>
            </w:r>
          </w:p>
        </w:tc>
        <w:tc>
          <w:tcPr>
            <w:tcW w:w="7965" w:type="dxa"/>
          </w:tcPr>
          <w:p w14:paraId="267DFF29" w14:textId="1F9B22DC" w:rsidR="00E21A16" w:rsidRPr="006C5D8A" w:rsidRDefault="00E21A16" w:rsidP="00280362">
            <w:pPr>
              <w:tabs>
                <w:tab w:val="left" w:pos="7230"/>
              </w:tabs>
              <w:jc w:val="both"/>
              <w:rPr>
                <w:i/>
              </w:rPr>
            </w:pPr>
            <w:r w:rsidRPr="006C5D8A">
              <w:t>In addition to the original of the Tender, the number of copies is</w:t>
            </w:r>
            <w:r w:rsidRPr="006C5D8A">
              <w:rPr>
                <w:b/>
              </w:rPr>
              <w:t xml:space="preserve">: </w:t>
            </w:r>
            <w:r w:rsidR="00280362">
              <w:rPr>
                <w:b/>
                <w:i/>
              </w:rPr>
              <w:t xml:space="preserve">Not Applicable. Only a  continuous PDF scan should be uploaded on IFMIS </w:t>
            </w:r>
          </w:p>
        </w:tc>
      </w:tr>
      <w:tr w:rsidR="00E21A16" w:rsidRPr="006C5D8A" w14:paraId="718BDC87" w14:textId="77777777" w:rsidTr="00255C3D">
        <w:tc>
          <w:tcPr>
            <w:tcW w:w="1620" w:type="dxa"/>
          </w:tcPr>
          <w:p w14:paraId="3FC01451" w14:textId="77777777" w:rsidR="00E21A16" w:rsidRPr="006C5D8A" w:rsidRDefault="00E21A16" w:rsidP="00E21A16">
            <w:pPr>
              <w:tabs>
                <w:tab w:val="left" w:pos="7230"/>
                <w:tab w:val="right" w:pos="7434"/>
              </w:tabs>
              <w:jc w:val="both"/>
              <w:rPr>
                <w:b/>
              </w:rPr>
            </w:pPr>
            <w:r w:rsidRPr="006C5D8A">
              <w:rPr>
                <w:b/>
                <w:bCs/>
              </w:rPr>
              <w:t>ITT 19.3</w:t>
            </w:r>
          </w:p>
        </w:tc>
        <w:tc>
          <w:tcPr>
            <w:tcW w:w="7965" w:type="dxa"/>
          </w:tcPr>
          <w:p w14:paraId="46D842EA" w14:textId="5746F2D8" w:rsidR="00E21A16" w:rsidRPr="006C5D8A" w:rsidRDefault="00E21A16" w:rsidP="00280362">
            <w:pPr>
              <w:tabs>
                <w:tab w:val="left" w:pos="7230"/>
              </w:tabs>
              <w:jc w:val="both"/>
              <w:rPr>
                <w:i/>
              </w:rPr>
            </w:pPr>
            <w:r w:rsidRPr="006C5D8A">
              <w:t>The written confirmation of authorization to sign on behalf of the Tenderer shall consist of</w:t>
            </w:r>
            <w:r w:rsidRPr="006C5D8A">
              <w:rPr>
                <w:b/>
              </w:rPr>
              <w:t xml:space="preserve">: </w:t>
            </w:r>
            <w:r w:rsidRPr="006C5D8A">
              <w:rPr>
                <w:b/>
                <w:i/>
              </w:rPr>
              <w:t>[</w:t>
            </w:r>
            <w:r w:rsidR="00280362">
              <w:rPr>
                <w:b/>
                <w:i/>
              </w:rPr>
              <w:t>Power of Attorney</w:t>
            </w:r>
            <w:r w:rsidRPr="006C5D8A">
              <w:rPr>
                <w:b/>
                <w:i/>
              </w:rPr>
              <w:t>].</w:t>
            </w:r>
          </w:p>
        </w:tc>
      </w:tr>
      <w:tr w:rsidR="00E21A16" w:rsidRPr="006C5D8A" w14:paraId="35795534" w14:textId="77777777" w:rsidTr="00255C3D">
        <w:tblPrEx>
          <w:tblCellMar>
            <w:left w:w="103" w:type="dxa"/>
            <w:right w:w="103" w:type="dxa"/>
          </w:tblCellMar>
        </w:tblPrEx>
        <w:tc>
          <w:tcPr>
            <w:tcW w:w="1620" w:type="dxa"/>
          </w:tcPr>
          <w:p w14:paraId="1D9818DD" w14:textId="77777777" w:rsidR="00E21A16" w:rsidRPr="006C5D8A" w:rsidRDefault="00E21A16" w:rsidP="00E21A16">
            <w:pPr>
              <w:tabs>
                <w:tab w:val="left" w:pos="7230"/>
              </w:tabs>
              <w:jc w:val="both"/>
              <w:rPr>
                <w:b/>
                <w:bCs/>
              </w:rPr>
            </w:pPr>
          </w:p>
        </w:tc>
        <w:tc>
          <w:tcPr>
            <w:tcW w:w="7965" w:type="dxa"/>
          </w:tcPr>
          <w:p w14:paraId="6EFE8676" w14:textId="77777777" w:rsidR="00E21A16" w:rsidRPr="006C5D8A" w:rsidRDefault="00E21A16" w:rsidP="00E21A16">
            <w:pPr>
              <w:tabs>
                <w:tab w:val="left" w:pos="7230"/>
              </w:tabs>
              <w:jc w:val="both"/>
              <w:rPr>
                <w:b/>
                <w:bCs/>
              </w:rPr>
            </w:pPr>
            <w:r w:rsidRPr="006C5D8A">
              <w:rPr>
                <w:b/>
                <w:bCs/>
              </w:rPr>
              <w:t>D. Submission and Opening of Tenders</w:t>
            </w:r>
          </w:p>
        </w:tc>
      </w:tr>
      <w:tr w:rsidR="00E21A16" w:rsidRPr="006C5D8A" w14:paraId="46BBD321" w14:textId="77777777" w:rsidTr="00255C3D">
        <w:tblPrEx>
          <w:tblCellMar>
            <w:left w:w="103" w:type="dxa"/>
            <w:right w:w="103" w:type="dxa"/>
          </w:tblCellMar>
        </w:tblPrEx>
        <w:tc>
          <w:tcPr>
            <w:tcW w:w="1620" w:type="dxa"/>
          </w:tcPr>
          <w:p w14:paraId="0AC67AF2" w14:textId="77777777" w:rsidR="00E21A16" w:rsidRPr="006C5D8A" w:rsidRDefault="00E21A16" w:rsidP="00E21A16">
            <w:pPr>
              <w:tabs>
                <w:tab w:val="left" w:pos="7230"/>
              </w:tabs>
              <w:jc w:val="both"/>
              <w:rPr>
                <w:b/>
                <w:bCs/>
              </w:rPr>
            </w:pPr>
            <w:r w:rsidRPr="006C5D8A">
              <w:rPr>
                <w:b/>
                <w:bCs/>
              </w:rPr>
              <w:t>ITT 20.3</w:t>
            </w:r>
          </w:p>
        </w:tc>
        <w:tc>
          <w:tcPr>
            <w:tcW w:w="7965" w:type="dxa"/>
          </w:tcPr>
          <w:p w14:paraId="42580B71" w14:textId="618C40F7" w:rsidR="00E21A16" w:rsidRPr="00280362" w:rsidRDefault="00E21A16" w:rsidP="00602334">
            <w:pPr>
              <w:pStyle w:val="StyleHeader1-ClausesAfter0pt"/>
              <w:tabs>
                <w:tab w:val="left" w:pos="142"/>
                <w:tab w:val="left" w:pos="7230"/>
              </w:tabs>
              <w:rPr>
                <w:rFonts w:eastAsia="Times New Roman"/>
                <w:sz w:val="22"/>
                <w:szCs w:val="22"/>
                <w:lang w:val="en-US"/>
              </w:rPr>
            </w:pPr>
            <w:r w:rsidRPr="006C5D8A">
              <w:rPr>
                <w:sz w:val="22"/>
                <w:szCs w:val="22"/>
                <w:lang w:val="en-US"/>
              </w:rPr>
              <w:t xml:space="preserve">A tender package or container that cannot fit in the tender box shall be received as follows: </w:t>
            </w:r>
            <w:r w:rsidR="00280362">
              <w:rPr>
                <w:sz w:val="22"/>
                <w:szCs w:val="22"/>
                <w:lang w:val="en-US"/>
              </w:rPr>
              <w:t>Submission is through IFMIS</w:t>
            </w:r>
            <w:r w:rsidR="001C03BC">
              <w:rPr>
                <w:sz w:val="22"/>
                <w:szCs w:val="22"/>
                <w:lang w:val="en-US"/>
              </w:rPr>
              <w:t xml:space="preserve"> only. A copy of FORM OF TENDER AND ORIGINAL </w:t>
            </w:r>
            <w:r w:rsidR="00602334">
              <w:rPr>
                <w:sz w:val="22"/>
                <w:szCs w:val="22"/>
                <w:lang w:val="en-US"/>
              </w:rPr>
              <w:t>TENDER SECURING DECLARATION FORM</w:t>
            </w:r>
            <w:r w:rsidR="001C03BC">
              <w:rPr>
                <w:sz w:val="22"/>
                <w:szCs w:val="22"/>
                <w:lang w:val="en-US"/>
              </w:rPr>
              <w:t xml:space="preserve"> TO BE DEPOSITED ON TENDER BOX FOR PURPOSES OF TENDER OPENING. COPIES OF THE TWO DOCUMENTS TO BE TO BE UPLOADED ON IFMIS TOGETHER WITH OTHER DOCUMENTS </w:t>
            </w:r>
          </w:p>
        </w:tc>
      </w:tr>
      <w:tr w:rsidR="00E21A16" w:rsidRPr="006C5D8A" w14:paraId="19F8F817" w14:textId="77777777" w:rsidTr="00255C3D">
        <w:tblPrEx>
          <w:tblCellMar>
            <w:left w:w="103" w:type="dxa"/>
            <w:right w:w="103" w:type="dxa"/>
          </w:tblCellMar>
        </w:tblPrEx>
        <w:tc>
          <w:tcPr>
            <w:tcW w:w="1620" w:type="dxa"/>
          </w:tcPr>
          <w:p w14:paraId="2E9F741A" w14:textId="77777777" w:rsidR="00E21A16" w:rsidRPr="006C5D8A" w:rsidRDefault="00E21A16" w:rsidP="00E21A16">
            <w:pPr>
              <w:tabs>
                <w:tab w:val="left" w:pos="7230"/>
              </w:tabs>
              <w:jc w:val="both"/>
              <w:rPr>
                <w:b/>
                <w:bCs/>
              </w:rPr>
            </w:pPr>
            <w:r w:rsidRPr="006C5D8A">
              <w:rPr>
                <w:b/>
                <w:bCs/>
              </w:rPr>
              <w:t xml:space="preserve">ITT 21.1 </w:t>
            </w:r>
          </w:p>
          <w:p w14:paraId="3635DE7D" w14:textId="77777777" w:rsidR="00E21A16" w:rsidRPr="006C5D8A" w:rsidRDefault="00E21A16" w:rsidP="00E21A16">
            <w:pPr>
              <w:tabs>
                <w:tab w:val="left" w:pos="7230"/>
              </w:tabs>
              <w:jc w:val="both"/>
              <w:rPr>
                <w:b/>
                <w:bCs/>
              </w:rPr>
            </w:pPr>
          </w:p>
        </w:tc>
        <w:tc>
          <w:tcPr>
            <w:tcW w:w="7965" w:type="dxa"/>
          </w:tcPr>
          <w:p w14:paraId="4BA54178" w14:textId="18B8C479" w:rsidR="00E21A16" w:rsidRPr="006C5D8A" w:rsidRDefault="00E21A16" w:rsidP="00E21A16">
            <w:pPr>
              <w:tabs>
                <w:tab w:val="left" w:pos="7230"/>
              </w:tabs>
              <w:jc w:val="both"/>
              <w:rPr>
                <w:b/>
                <w:i/>
              </w:rPr>
            </w:pPr>
            <w:r w:rsidRPr="006C5D8A">
              <w:t xml:space="preserve">For </w:t>
            </w:r>
            <w:r w:rsidRPr="006C5D8A">
              <w:rPr>
                <w:b/>
                <w:u w:val="single"/>
              </w:rPr>
              <w:t>Tender submission purposes</w:t>
            </w:r>
            <w:r w:rsidRPr="006C5D8A">
              <w:rPr>
                <w:u w:val="single"/>
              </w:rPr>
              <w:t xml:space="preserve"> </w:t>
            </w:r>
            <w:r w:rsidRPr="006C5D8A">
              <w:t xml:space="preserve">only, the Procuring Entity’s address is: </w:t>
            </w:r>
            <w:r w:rsidRPr="006C5D8A">
              <w:rPr>
                <w:b/>
                <w:i/>
              </w:rPr>
              <w:t>[</w:t>
            </w:r>
            <w:r w:rsidR="001C03BC">
              <w:rPr>
                <w:b/>
                <w:i/>
              </w:rPr>
              <w:t xml:space="preserve">IFMIS at supplier.treasury.go.ke </w:t>
            </w:r>
            <w:r w:rsidRPr="006C5D8A">
              <w:rPr>
                <w:b/>
                <w:i/>
              </w:rPr>
              <w:t>]</w:t>
            </w:r>
          </w:p>
          <w:p w14:paraId="6D5A8834" w14:textId="77777777" w:rsidR="00E21A16" w:rsidRPr="006C5D8A" w:rsidRDefault="00E21A16" w:rsidP="00E21A16">
            <w:pPr>
              <w:pStyle w:val="ListParagraph"/>
              <w:tabs>
                <w:tab w:val="left" w:pos="7230"/>
              </w:tabs>
              <w:ind w:left="0"/>
              <w:jc w:val="both"/>
            </w:pPr>
          </w:p>
          <w:p w14:paraId="45282A7A" w14:textId="41159FD8" w:rsidR="00E21A16" w:rsidRPr="006C5D8A" w:rsidRDefault="00E21A16" w:rsidP="00E21A16">
            <w:pPr>
              <w:tabs>
                <w:tab w:val="left" w:pos="7230"/>
              </w:tabs>
              <w:jc w:val="both"/>
            </w:pPr>
            <w:r w:rsidRPr="006C5D8A">
              <w:rPr>
                <w:b/>
              </w:rPr>
              <w:t xml:space="preserve">The deadline for Tender submission is: </w:t>
            </w:r>
            <w:r w:rsidR="001C03BC">
              <w:rPr>
                <w:b/>
              </w:rPr>
              <w:t>As shown on cover page of tender Document</w:t>
            </w:r>
          </w:p>
          <w:p w14:paraId="776933E6" w14:textId="0084B082" w:rsidR="00E21A16" w:rsidRPr="006C5D8A" w:rsidRDefault="00E21A16" w:rsidP="00E21A16">
            <w:pPr>
              <w:tabs>
                <w:tab w:val="left" w:pos="7230"/>
              </w:tabs>
              <w:jc w:val="both"/>
            </w:pPr>
            <w:r w:rsidRPr="006C5D8A">
              <w:t>The electronic Tendering subm</w:t>
            </w:r>
            <w:r w:rsidR="001C03BC">
              <w:t xml:space="preserve">ission procedures shall be; </w:t>
            </w:r>
            <w:r w:rsidR="001C03BC" w:rsidRPr="001C03BC">
              <w:rPr>
                <w:b/>
                <w:i/>
                <w:iCs/>
              </w:rPr>
              <w:t>As shown on cover page of tender Document</w:t>
            </w:r>
          </w:p>
        </w:tc>
      </w:tr>
      <w:tr w:rsidR="00E21A16" w:rsidRPr="006C5D8A" w14:paraId="0BC2EFA9" w14:textId="77777777" w:rsidTr="00255C3D">
        <w:tc>
          <w:tcPr>
            <w:tcW w:w="1620" w:type="dxa"/>
          </w:tcPr>
          <w:p w14:paraId="7F5255CE" w14:textId="77777777" w:rsidR="00E21A16" w:rsidRPr="006C5D8A" w:rsidRDefault="00E21A16" w:rsidP="00E21A16">
            <w:pPr>
              <w:tabs>
                <w:tab w:val="left" w:pos="7230"/>
                <w:tab w:val="right" w:pos="7434"/>
              </w:tabs>
              <w:jc w:val="both"/>
              <w:rPr>
                <w:b/>
              </w:rPr>
            </w:pPr>
            <w:r w:rsidRPr="006C5D8A">
              <w:rPr>
                <w:b/>
              </w:rPr>
              <w:t>ITT 24.1</w:t>
            </w:r>
          </w:p>
        </w:tc>
        <w:tc>
          <w:tcPr>
            <w:tcW w:w="7965" w:type="dxa"/>
          </w:tcPr>
          <w:p w14:paraId="14B2BCAB" w14:textId="77777777" w:rsidR="00E21A16" w:rsidRPr="006C5D8A" w:rsidRDefault="00E21A16" w:rsidP="00E21A16">
            <w:pPr>
              <w:tabs>
                <w:tab w:val="left" w:pos="7230"/>
              </w:tabs>
              <w:jc w:val="both"/>
            </w:pPr>
            <w:r w:rsidRPr="006C5D8A">
              <w:t xml:space="preserve">The Tender opening shall take place at: </w:t>
            </w:r>
          </w:p>
          <w:p w14:paraId="27FCB747" w14:textId="28F8125F" w:rsidR="00E21A16" w:rsidRPr="006C5D8A" w:rsidRDefault="00E21A16" w:rsidP="00E21A16">
            <w:pPr>
              <w:pStyle w:val="Sub-ClauseText"/>
              <w:tabs>
                <w:tab w:val="left" w:pos="7230"/>
              </w:tabs>
              <w:spacing w:before="0" w:after="0"/>
              <w:rPr>
                <w:spacing w:val="0"/>
                <w:sz w:val="22"/>
                <w:szCs w:val="22"/>
                <w:lang w:val="en-US"/>
              </w:rPr>
            </w:pPr>
            <w:r w:rsidRPr="006C5D8A">
              <w:rPr>
                <w:spacing w:val="0"/>
                <w:sz w:val="22"/>
                <w:szCs w:val="22"/>
                <w:lang w:val="en-US"/>
              </w:rPr>
              <w:t xml:space="preserve">Attention: </w:t>
            </w:r>
            <w:r w:rsidRPr="006C5D8A">
              <w:rPr>
                <w:i/>
                <w:spacing w:val="0"/>
                <w:sz w:val="22"/>
                <w:szCs w:val="22"/>
                <w:lang w:val="en-US"/>
              </w:rPr>
              <w:t>[ [</w:t>
            </w:r>
            <w:r w:rsidR="001C03BC">
              <w:rPr>
                <w:i/>
                <w:spacing w:val="0"/>
                <w:sz w:val="22"/>
                <w:szCs w:val="22"/>
                <w:lang w:val="en-US"/>
              </w:rPr>
              <w:t>Secretary/CEO, Ethics and Anti-Corruption Commission</w:t>
            </w:r>
            <w:r w:rsidRPr="006C5D8A">
              <w:rPr>
                <w:i/>
                <w:spacing w:val="0"/>
                <w:sz w:val="22"/>
                <w:szCs w:val="22"/>
                <w:lang w:val="en-US"/>
              </w:rPr>
              <w:t>]</w:t>
            </w:r>
          </w:p>
          <w:p w14:paraId="250FD964" w14:textId="661D758B" w:rsidR="00E21A16" w:rsidRPr="006C5D8A" w:rsidRDefault="001C03BC" w:rsidP="00E21A16">
            <w:pPr>
              <w:pStyle w:val="ListParagraph"/>
              <w:tabs>
                <w:tab w:val="left" w:pos="7230"/>
              </w:tabs>
              <w:ind w:left="0"/>
              <w:jc w:val="both"/>
              <w:rPr>
                <w:i/>
              </w:rPr>
            </w:pPr>
            <w:r>
              <w:t xml:space="preserve">Post   </w:t>
            </w:r>
            <w:r w:rsidR="00E21A16" w:rsidRPr="006C5D8A">
              <w:t xml:space="preserve">Address: </w:t>
            </w:r>
            <w:r>
              <w:rPr>
                <w:i/>
              </w:rPr>
              <w:t>Integrity Centre, Nairobi</w:t>
            </w:r>
            <w:r w:rsidR="00E21A16" w:rsidRPr="006C5D8A">
              <w:rPr>
                <w:i/>
              </w:rPr>
              <w:t>]</w:t>
            </w:r>
          </w:p>
          <w:p w14:paraId="6C138673" w14:textId="5D57CD27" w:rsidR="00E21A16" w:rsidRPr="001C03BC" w:rsidRDefault="00E21A16" w:rsidP="001C03BC">
            <w:pPr>
              <w:tabs>
                <w:tab w:val="left" w:pos="7230"/>
              </w:tabs>
              <w:jc w:val="both"/>
              <w:rPr>
                <w:i/>
              </w:rPr>
            </w:pPr>
            <w:r w:rsidRPr="006C5D8A">
              <w:t xml:space="preserve">Physical Address: </w:t>
            </w:r>
          </w:p>
          <w:p w14:paraId="4419E1AA" w14:textId="04C5F08F" w:rsidR="00E21A16" w:rsidRPr="006C5D8A" w:rsidRDefault="00E21A16" w:rsidP="00E21A16">
            <w:pPr>
              <w:tabs>
                <w:tab w:val="left" w:pos="7230"/>
              </w:tabs>
              <w:jc w:val="both"/>
              <w:rPr>
                <w:b/>
                <w:i/>
              </w:rPr>
            </w:pPr>
            <w:r w:rsidRPr="006C5D8A">
              <w:t>Date:</w:t>
            </w:r>
            <w:r w:rsidRPr="006C5D8A">
              <w:rPr>
                <w:b/>
              </w:rPr>
              <w:t xml:space="preserve"> </w:t>
            </w:r>
            <w:r w:rsidR="001C03BC" w:rsidRPr="001C03BC">
              <w:rPr>
                <w:b/>
                <w:i/>
              </w:rPr>
              <w:t>As shown on cover page of tender Document</w:t>
            </w:r>
            <w:r w:rsidRPr="006C5D8A">
              <w:rPr>
                <w:b/>
                <w:i/>
              </w:rPr>
              <w:t>]</w:t>
            </w:r>
          </w:p>
          <w:p w14:paraId="2FF30236" w14:textId="02EC2EC0" w:rsidR="00E21A16" w:rsidRPr="006C5D8A" w:rsidRDefault="00E21A16" w:rsidP="00E21A16">
            <w:pPr>
              <w:tabs>
                <w:tab w:val="left" w:pos="7230"/>
              </w:tabs>
              <w:jc w:val="both"/>
              <w:rPr>
                <w:b/>
                <w:i/>
              </w:rPr>
            </w:pPr>
            <w:r w:rsidRPr="006C5D8A">
              <w:t xml:space="preserve">Time: </w:t>
            </w:r>
            <w:r w:rsidR="001C03BC" w:rsidRPr="001C03BC">
              <w:rPr>
                <w:i/>
              </w:rPr>
              <w:t>As shown on cover page of tender Document</w:t>
            </w:r>
            <w:r w:rsidRPr="006C5D8A">
              <w:rPr>
                <w:b/>
                <w:i/>
              </w:rPr>
              <w:t>]</w:t>
            </w:r>
          </w:p>
          <w:p w14:paraId="19451F00" w14:textId="5076A70F" w:rsidR="00E21A16" w:rsidRPr="006C5D8A" w:rsidRDefault="00E21A16" w:rsidP="001C03BC">
            <w:pPr>
              <w:tabs>
                <w:tab w:val="left" w:pos="7230"/>
              </w:tabs>
              <w:jc w:val="both"/>
              <w:rPr>
                <w:b/>
                <w:iCs/>
              </w:rPr>
            </w:pPr>
            <w:r w:rsidRPr="006C5D8A">
              <w:t xml:space="preserve">The electronic Tender opening procedures shall be: </w:t>
            </w:r>
            <w:r w:rsidR="001C03BC">
              <w:rPr>
                <w:b/>
                <w:i/>
                <w:iCs/>
              </w:rPr>
              <w:t>Opening shall be done as per IFMIS</w:t>
            </w:r>
          </w:p>
        </w:tc>
      </w:tr>
      <w:tr w:rsidR="00E21A16" w:rsidRPr="006C5D8A" w14:paraId="4CBE0FB8" w14:textId="77777777" w:rsidTr="00255C3D">
        <w:tc>
          <w:tcPr>
            <w:tcW w:w="1620" w:type="dxa"/>
          </w:tcPr>
          <w:p w14:paraId="5070E3C3" w14:textId="77777777" w:rsidR="00E21A16" w:rsidRPr="006C5D8A" w:rsidRDefault="00E21A16" w:rsidP="00E21A16">
            <w:pPr>
              <w:tabs>
                <w:tab w:val="left" w:pos="7230"/>
                <w:tab w:val="right" w:pos="7434"/>
              </w:tabs>
              <w:jc w:val="both"/>
              <w:rPr>
                <w:b/>
              </w:rPr>
            </w:pPr>
            <w:r w:rsidRPr="006C5D8A">
              <w:rPr>
                <w:b/>
              </w:rPr>
              <w:t>ITT 24.6</w:t>
            </w:r>
          </w:p>
        </w:tc>
        <w:tc>
          <w:tcPr>
            <w:tcW w:w="7965" w:type="dxa"/>
          </w:tcPr>
          <w:p w14:paraId="15DE809E" w14:textId="2FFC506C" w:rsidR="00E21A16" w:rsidRPr="006C5D8A" w:rsidRDefault="00E21A16" w:rsidP="00E21A16">
            <w:pPr>
              <w:tabs>
                <w:tab w:val="left" w:pos="7230"/>
              </w:tabs>
              <w:jc w:val="both"/>
              <w:rPr>
                <w:i/>
              </w:rPr>
            </w:pPr>
            <w:r w:rsidRPr="006C5D8A">
              <w:rPr>
                <w:iCs/>
              </w:rPr>
              <w:t>T</w:t>
            </w:r>
            <w:r w:rsidRPr="006C5D8A">
              <w:t>he number of representatives of t</w:t>
            </w:r>
            <w:r w:rsidR="001C03BC">
              <w:t>he Procuring Entity to sign is: At least 3</w:t>
            </w:r>
          </w:p>
          <w:p w14:paraId="13F8D989" w14:textId="77777777" w:rsidR="00E21A16" w:rsidRPr="006C5D8A" w:rsidRDefault="00E21A16" w:rsidP="00E21A16">
            <w:pPr>
              <w:tabs>
                <w:tab w:val="left" w:pos="7230"/>
              </w:tabs>
              <w:jc w:val="both"/>
            </w:pPr>
          </w:p>
        </w:tc>
      </w:tr>
      <w:tr w:rsidR="00E21A16" w:rsidRPr="006C5D8A" w14:paraId="3F21EC1B" w14:textId="77777777" w:rsidTr="00E21A16">
        <w:trPr>
          <w:trHeight w:val="394"/>
        </w:trPr>
        <w:tc>
          <w:tcPr>
            <w:tcW w:w="9585" w:type="dxa"/>
            <w:gridSpan w:val="2"/>
          </w:tcPr>
          <w:p w14:paraId="326DF377" w14:textId="77777777" w:rsidR="00E21A16" w:rsidRPr="006C5D8A" w:rsidRDefault="00E21A16" w:rsidP="00E21A16">
            <w:pPr>
              <w:tabs>
                <w:tab w:val="left" w:pos="7230"/>
              </w:tabs>
              <w:jc w:val="both"/>
              <w:rPr>
                <w:b/>
              </w:rPr>
            </w:pPr>
            <w:r w:rsidRPr="006C5D8A">
              <w:rPr>
                <w:b/>
              </w:rPr>
              <w:t>E. Evaluation and Comparison of Tenders</w:t>
            </w:r>
          </w:p>
        </w:tc>
      </w:tr>
      <w:tr w:rsidR="00E21A16" w:rsidRPr="006C5D8A" w14:paraId="759D391C" w14:textId="77777777" w:rsidTr="00255C3D">
        <w:trPr>
          <w:trHeight w:val="610"/>
        </w:trPr>
        <w:tc>
          <w:tcPr>
            <w:tcW w:w="1620" w:type="dxa"/>
          </w:tcPr>
          <w:p w14:paraId="136B936A" w14:textId="77777777" w:rsidR="00E21A16" w:rsidRPr="006C5D8A" w:rsidRDefault="00E21A16" w:rsidP="00E21A16">
            <w:pPr>
              <w:tabs>
                <w:tab w:val="left" w:pos="7230"/>
                <w:tab w:val="right" w:pos="7434"/>
              </w:tabs>
              <w:jc w:val="both"/>
              <w:rPr>
                <w:b/>
              </w:rPr>
            </w:pPr>
            <w:r w:rsidRPr="006C5D8A">
              <w:rPr>
                <w:b/>
              </w:rPr>
              <w:t>ITT 29.3</w:t>
            </w:r>
          </w:p>
        </w:tc>
        <w:tc>
          <w:tcPr>
            <w:tcW w:w="7965" w:type="dxa"/>
          </w:tcPr>
          <w:p w14:paraId="2103078D" w14:textId="77777777" w:rsidR="00E21A16" w:rsidRPr="006C5D8A" w:rsidRDefault="00E21A16" w:rsidP="00E21A16">
            <w:pPr>
              <w:tabs>
                <w:tab w:val="left" w:pos="7230"/>
              </w:tabs>
              <w:jc w:val="both"/>
            </w:pPr>
            <w:r w:rsidRPr="006C5D8A">
              <w:t>The manner of rectify quantifiable nonmaterial nonconformities described below:</w:t>
            </w:r>
          </w:p>
          <w:p w14:paraId="5EBF8D51" w14:textId="36222755" w:rsidR="00E21A16" w:rsidRPr="006C5D8A" w:rsidRDefault="00AB50E2" w:rsidP="00AB50E2">
            <w:pPr>
              <w:tabs>
                <w:tab w:val="left" w:pos="7230"/>
              </w:tabs>
              <w:jc w:val="both"/>
            </w:pPr>
            <w:r>
              <w:rPr>
                <w:b/>
              </w:rPr>
              <w:t xml:space="preserve"> Evaluation Committee to determine</w:t>
            </w:r>
          </w:p>
        </w:tc>
      </w:tr>
      <w:tr w:rsidR="00E21A16" w:rsidRPr="006C5D8A" w14:paraId="6739EE89" w14:textId="77777777" w:rsidTr="00255C3D">
        <w:trPr>
          <w:trHeight w:val="610"/>
        </w:trPr>
        <w:tc>
          <w:tcPr>
            <w:tcW w:w="1620" w:type="dxa"/>
          </w:tcPr>
          <w:p w14:paraId="2BA4DB76" w14:textId="77777777" w:rsidR="00E21A16" w:rsidRPr="006C5D8A" w:rsidRDefault="00E21A16" w:rsidP="00E21A16">
            <w:pPr>
              <w:tabs>
                <w:tab w:val="left" w:pos="7230"/>
                <w:tab w:val="right" w:pos="7434"/>
              </w:tabs>
              <w:jc w:val="both"/>
              <w:rPr>
                <w:b/>
              </w:rPr>
            </w:pPr>
            <w:r w:rsidRPr="006C5D8A">
              <w:rPr>
                <w:b/>
              </w:rPr>
              <w:t>ITT 31.1</w:t>
            </w:r>
          </w:p>
          <w:p w14:paraId="6E84141B" w14:textId="77777777" w:rsidR="00E21A16" w:rsidRPr="006C5D8A" w:rsidRDefault="00E21A16" w:rsidP="00E21A16">
            <w:pPr>
              <w:tabs>
                <w:tab w:val="left" w:pos="7230"/>
                <w:tab w:val="right" w:pos="7434"/>
              </w:tabs>
              <w:jc w:val="both"/>
              <w:rPr>
                <w:b/>
                <w:i/>
              </w:rPr>
            </w:pPr>
          </w:p>
        </w:tc>
        <w:tc>
          <w:tcPr>
            <w:tcW w:w="7965" w:type="dxa"/>
          </w:tcPr>
          <w:p w14:paraId="5C0452A2" w14:textId="238EB7B9" w:rsidR="00E21A16" w:rsidRPr="006C5D8A" w:rsidRDefault="00E21A16" w:rsidP="00E21A16">
            <w:pPr>
              <w:tabs>
                <w:tab w:val="left" w:pos="7230"/>
              </w:tabs>
              <w:jc w:val="both"/>
              <w:rPr>
                <w:i/>
              </w:rPr>
            </w:pPr>
            <w:r w:rsidRPr="006C5D8A">
              <w:t xml:space="preserve">The currency that shall be used for Tender evaluation and comparison purposes to convert at the selling exchange rate all Tender prices expressed in various currencies into a single currency is: </w:t>
            </w:r>
            <w:r w:rsidRPr="006C5D8A">
              <w:rPr>
                <w:b/>
                <w:i/>
              </w:rPr>
              <w:t>[</w:t>
            </w:r>
            <w:r w:rsidR="00AB50E2">
              <w:rPr>
                <w:b/>
                <w:i/>
              </w:rPr>
              <w:t>N/A</w:t>
            </w:r>
            <w:r w:rsidRPr="006C5D8A">
              <w:rPr>
                <w:b/>
                <w:i/>
              </w:rPr>
              <w:t>]</w:t>
            </w:r>
            <w:r w:rsidRPr="006C5D8A">
              <w:rPr>
                <w:i/>
              </w:rPr>
              <w:t xml:space="preserve"> </w:t>
            </w:r>
          </w:p>
          <w:p w14:paraId="2CE2F063" w14:textId="3EE08BD2" w:rsidR="00E21A16" w:rsidRPr="006C5D8A" w:rsidRDefault="00E21A16" w:rsidP="00E21A16">
            <w:pPr>
              <w:tabs>
                <w:tab w:val="left" w:pos="7230"/>
              </w:tabs>
              <w:jc w:val="both"/>
              <w:rPr>
                <w:b/>
              </w:rPr>
            </w:pPr>
            <w:r w:rsidRPr="006C5D8A">
              <w:lastRenderedPageBreak/>
              <w:t xml:space="preserve">The source of exchange rate shall be: </w:t>
            </w:r>
            <w:r w:rsidRPr="006C5D8A">
              <w:rPr>
                <w:b/>
                <w:i/>
              </w:rPr>
              <w:t>[</w:t>
            </w:r>
            <w:r w:rsidR="00AB50E2">
              <w:rPr>
                <w:b/>
                <w:i/>
                <w:iCs/>
              </w:rPr>
              <w:t xml:space="preserve"> N/A</w:t>
            </w:r>
            <w:r w:rsidRPr="006C5D8A">
              <w:rPr>
                <w:b/>
                <w:i/>
              </w:rPr>
              <w:t>.]</w:t>
            </w:r>
          </w:p>
          <w:p w14:paraId="192CD026" w14:textId="1E715255" w:rsidR="00E21A16" w:rsidRPr="006C5D8A" w:rsidRDefault="00E21A16" w:rsidP="00AB50E2">
            <w:pPr>
              <w:tabs>
                <w:tab w:val="left" w:pos="7230"/>
              </w:tabs>
              <w:adjustRightInd w:val="0"/>
              <w:jc w:val="both"/>
              <w:rPr>
                <w:b/>
              </w:rPr>
            </w:pPr>
            <w:r w:rsidRPr="006C5D8A">
              <w:t>The date for the exchange rate shall be</w:t>
            </w:r>
            <w:r w:rsidRPr="006C5D8A">
              <w:rPr>
                <w:i/>
              </w:rPr>
              <w:t xml:space="preserve">: </w:t>
            </w:r>
            <w:r w:rsidRPr="006C5D8A">
              <w:rPr>
                <w:b/>
                <w:bCs/>
                <w:i/>
              </w:rPr>
              <w:t>[</w:t>
            </w:r>
            <w:r w:rsidR="00AB50E2">
              <w:rPr>
                <w:b/>
                <w:i/>
              </w:rPr>
              <w:t>N/A</w:t>
            </w:r>
            <w:r w:rsidRPr="006C5D8A">
              <w:rPr>
                <w:b/>
                <w:i/>
              </w:rPr>
              <w:t>].</w:t>
            </w:r>
          </w:p>
        </w:tc>
      </w:tr>
      <w:tr w:rsidR="00E21A16" w:rsidRPr="006C5D8A" w14:paraId="70C9CF44" w14:textId="77777777" w:rsidTr="00255C3D">
        <w:tc>
          <w:tcPr>
            <w:tcW w:w="1620" w:type="dxa"/>
          </w:tcPr>
          <w:p w14:paraId="3480E878" w14:textId="77777777" w:rsidR="00E21A16" w:rsidRPr="006C5D8A" w:rsidRDefault="00E21A16" w:rsidP="00E21A16">
            <w:pPr>
              <w:tabs>
                <w:tab w:val="left" w:pos="7230"/>
                <w:tab w:val="right" w:pos="7434"/>
              </w:tabs>
              <w:jc w:val="both"/>
              <w:rPr>
                <w:b/>
                <w:iCs/>
              </w:rPr>
            </w:pPr>
            <w:r w:rsidRPr="006C5D8A">
              <w:rPr>
                <w:b/>
                <w:iCs/>
              </w:rPr>
              <w:lastRenderedPageBreak/>
              <w:t>ITT 32.3</w:t>
            </w:r>
          </w:p>
        </w:tc>
        <w:tc>
          <w:tcPr>
            <w:tcW w:w="7965" w:type="dxa"/>
          </w:tcPr>
          <w:p w14:paraId="5063103F" w14:textId="36489F1A" w:rsidR="00E21A16" w:rsidRPr="006C5D8A" w:rsidRDefault="00E21A16" w:rsidP="00E21A16">
            <w:pPr>
              <w:tabs>
                <w:tab w:val="left" w:pos="7230"/>
              </w:tabs>
              <w:jc w:val="both"/>
            </w:pPr>
            <w:r w:rsidRPr="006C5D8A">
              <w:t xml:space="preserve">A margin of preference and/or reservation </w:t>
            </w:r>
            <w:r w:rsidRPr="006C5D8A">
              <w:rPr>
                <w:b/>
                <w:i/>
              </w:rPr>
              <w:t>[ “shall not”</w:t>
            </w:r>
            <w:r w:rsidRPr="006C5D8A">
              <w:rPr>
                <w:b/>
              </w:rPr>
              <w:t>]</w:t>
            </w:r>
            <w:r w:rsidRPr="006C5D8A">
              <w:rPr>
                <w:i/>
              </w:rPr>
              <w:t xml:space="preserve"> </w:t>
            </w:r>
            <w:r w:rsidRPr="006C5D8A">
              <w:t xml:space="preserve">apply and specify the details.  </w:t>
            </w:r>
          </w:p>
          <w:p w14:paraId="037313C3" w14:textId="77777777" w:rsidR="00E21A16" w:rsidRPr="006C5D8A" w:rsidRDefault="00E21A16" w:rsidP="00E21A16">
            <w:pPr>
              <w:tabs>
                <w:tab w:val="left" w:pos="7230"/>
              </w:tabs>
              <w:jc w:val="both"/>
              <w:rPr>
                <w:iCs/>
                <w:u w:val="single"/>
              </w:rPr>
            </w:pPr>
            <w:r w:rsidRPr="006C5D8A">
              <w:rPr>
                <w:iCs/>
              </w:rPr>
              <w:t>If a margin of preference applies, the application methodology shall be defined in Section III – Evaluation and Qualification Criteria.</w:t>
            </w:r>
          </w:p>
        </w:tc>
      </w:tr>
      <w:tr w:rsidR="00E21A16" w:rsidRPr="006C5D8A" w14:paraId="09F1D2B0" w14:textId="77777777" w:rsidTr="00255C3D">
        <w:tblPrEx>
          <w:tblCellMar>
            <w:left w:w="103" w:type="dxa"/>
            <w:right w:w="103" w:type="dxa"/>
          </w:tblCellMar>
        </w:tblPrEx>
        <w:tc>
          <w:tcPr>
            <w:tcW w:w="1620" w:type="dxa"/>
            <w:shd w:val="clear" w:color="auto" w:fill="auto"/>
          </w:tcPr>
          <w:p w14:paraId="09216316" w14:textId="77777777" w:rsidR="00E21A16" w:rsidRPr="006C5D8A" w:rsidRDefault="00E21A16" w:rsidP="00E21A16">
            <w:pPr>
              <w:tabs>
                <w:tab w:val="left" w:pos="7230"/>
              </w:tabs>
              <w:jc w:val="both"/>
              <w:rPr>
                <w:b/>
                <w:bCs/>
              </w:rPr>
            </w:pPr>
            <w:r w:rsidRPr="006C5D8A">
              <w:rPr>
                <w:b/>
                <w:bCs/>
              </w:rPr>
              <w:t>ITT 32.5</w:t>
            </w:r>
          </w:p>
        </w:tc>
        <w:tc>
          <w:tcPr>
            <w:tcW w:w="7965" w:type="dxa"/>
            <w:shd w:val="clear" w:color="auto" w:fill="auto"/>
          </w:tcPr>
          <w:p w14:paraId="6BDFF61E" w14:textId="72B672AC" w:rsidR="00E21A16" w:rsidRPr="006C5D8A" w:rsidRDefault="00E21A16" w:rsidP="00AB50E2">
            <w:pPr>
              <w:tabs>
                <w:tab w:val="left" w:pos="567"/>
                <w:tab w:val="left" w:pos="993"/>
                <w:tab w:val="left" w:pos="7230"/>
              </w:tabs>
              <w:jc w:val="both"/>
            </w:pPr>
            <w:r w:rsidRPr="006C5D8A">
              <w:rPr>
                <w:bCs/>
                <w:color w:val="000000"/>
              </w:rPr>
              <w:t xml:space="preserve">The invitation to tender is extended to the following group that qualify for Reservations </w:t>
            </w:r>
            <w:r w:rsidR="00AB50E2">
              <w:rPr>
                <w:bCs/>
                <w:color w:val="000000"/>
              </w:rPr>
              <w:t>N/A</w:t>
            </w:r>
          </w:p>
        </w:tc>
      </w:tr>
      <w:tr w:rsidR="00E21A16" w:rsidRPr="006C5D8A" w14:paraId="26A150ED" w14:textId="77777777" w:rsidTr="00255C3D">
        <w:tblPrEx>
          <w:tblCellMar>
            <w:left w:w="103" w:type="dxa"/>
            <w:right w:w="103" w:type="dxa"/>
          </w:tblCellMar>
        </w:tblPrEx>
        <w:tc>
          <w:tcPr>
            <w:tcW w:w="1620" w:type="dxa"/>
          </w:tcPr>
          <w:p w14:paraId="1D2C7219" w14:textId="77777777" w:rsidR="00E21A16" w:rsidRPr="006C5D8A" w:rsidRDefault="00E21A16" w:rsidP="00E21A16">
            <w:pPr>
              <w:tabs>
                <w:tab w:val="left" w:pos="7230"/>
              </w:tabs>
              <w:jc w:val="both"/>
              <w:rPr>
                <w:b/>
                <w:bCs/>
              </w:rPr>
            </w:pPr>
            <w:r w:rsidRPr="006C5D8A">
              <w:rPr>
                <w:b/>
                <w:bCs/>
              </w:rPr>
              <w:t>ITT 33.2</w:t>
            </w:r>
          </w:p>
        </w:tc>
        <w:tc>
          <w:tcPr>
            <w:tcW w:w="7965" w:type="dxa"/>
          </w:tcPr>
          <w:p w14:paraId="4D21D97C" w14:textId="11DED27A" w:rsidR="00E21A16" w:rsidRPr="006C5D8A" w:rsidRDefault="00E21A16" w:rsidP="00AB50E2">
            <w:pPr>
              <w:pStyle w:val="Heading3"/>
              <w:tabs>
                <w:tab w:val="left" w:pos="567"/>
                <w:tab w:val="num" w:pos="1807"/>
                <w:tab w:val="left" w:pos="7230"/>
              </w:tabs>
              <w:ind w:left="0"/>
              <w:rPr>
                <w:sz w:val="22"/>
                <w:szCs w:val="22"/>
              </w:rPr>
            </w:pPr>
            <w:r w:rsidRPr="006C5D8A">
              <w:rPr>
                <w:sz w:val="22"/>
                <w:szCs w:val="22"/>
              </w:rPr>
              <w:t>Pri</w:t>
            </w:r>
            <w:r w:rsidR="00AB50E2">
              <w:rPr>
                <w:sz w:val="22"/>
                <w:szCs w:val="22"/>
              </w:rPr>
              <w:t>ce evaluation will be done for: AS ONE LOT</w:t>
            </w:r>
            <w:r w:rsidRPr="006C5D8A">
              <w:rPr>
                <w:sz w:val="22"/>
                <w:szCs w:val="22"/>
              </w:rPr>
              <w:t xml:space="preserve"> </w:t>
            </w:r>
            <w:r w:rsidR="00AB50E2">
              <w:rPr>
                <w:sz w:val="22"/>
                <w:szCs w:val="22"/>
              </w:rPr>
              <w:t>for all ITEMS</w:t>
            </w:r>
          </w:p>
        </w:tc>
      </w:tr>
      <w:tr w:rsidR="00E21A16" w:rsidRPr="006C5D8A" w14:paraId="437F723A" w14:textId="77777777" w:rsidTr="00255C3D">
        <w:tblPrEx>
          <w:tblCellMar>
            <w:left w:w="103" w:type="dxa"/>
            <w:right w:w="103" w:type="dxa"/>
          </w:tblCellMar>
        </w:tblPrEx>
        <w:tc>
          <w:tcPr>
            <w:tcW w:w="1620" w:type="dxa"/>
          </w:tcPr>
          <w:p w14:paraId="15AA56A3" w14:textId="77777777" w:rsidR="00E21A16" w:rsidRPr="006C5D8A" w:rsidRDefault="00E21A16" w:rsidP="00E21A16">
            <w:pPr>
              <w:tabs>
                <w:tab w:val="left" w:pos="7230"/>
              </w:tabs>
              <w:jc w:val="both"/>
              <w:rPr>
                <w:b/>
                <w:bCs/>
              </w:rPr>
            </w:pPr>
            <w:r w:rsidRPr="006C5D8A">
              <w:rPr>
                <w:b/>
                <w:bCs/>
              </w:rPr>
              <w:t>ITT 33.2 (d)</w:t>
            </w:r>
          </w:p>
        </w:tc>
        <w:tc>
          <w:tcPr>
            <w:tcW w:w="7965" w:type="dxa"/>
          </w:tcPr>
          <w:p w14:paraId="6A546A50" w14:textId="029D84E9" w:rsidR="00E21A16" w:rsidRPr="00AB50E2" w:rsidRDefault="00E21A16" w:rsidP="00AB50E2">
            <w:pPr>
              <w:pStyle w:val="P3Header1-Clauses"/>
              <w:tabs>
                <w:tab w:val="clear" w:pos="864"/>
                <w:tab w:val="left" w:pos="1595"/>
                <w:tab w:val="left" w:pos="7230"/>
              </w:tabs>
              <w:spacing w:after="0"/>
              <w:ind w:left="0" w:firstLine="0"/>
              <w:jc w:val="both"/>
              <w:rPr>
                <w:b/>
                <w:sz w:val="22"/>
                <w:szCs w:val="22"/>
                <w:lang w:val="en-US"/>
              </w:rPr>
            </w:pPr>
            <w:r w:rsidRPr="006C5D8A">
              <w:rPr>
                <w:sz w:val="22"/>
                <w:szCs w:val="22"/>
                <w:lang w:val="en-US"/>
              </w:rPr>
              <w:t>Ad</w:t>
            </w:r>
            <w:r w:rsidR="00AB50E2">
              <w:rPr>
                <w:sz w:val="22"/>
                <w:szCs w:val="22"/>
                <w:lang w:val="en-US"/>
              </w:rPr>
              <w:t xml:space="preserve">ditional evaluation factors are: </w:t>
            </w:r>
            <w:r w:rsidR="00AB50E2" w:rsidRPr="00AB50E2">
              <w:rPr>
                <w:b/>
                <w:sz w:val="22"/>
                <w:szCs w:val="22"/>
                <w:lang w:val="en-US"/>
              </w:rPr>
              <w:t>TIME OF DELIVERY</w:t>
            </w:r>
          </w:p>
        </w:tc>
      </w:tr>
      <w:tr w:rsidR="00E21A16" w:rsidRPr="006C5D8A" w14:paraId="1E2A883F" w14:textId="77777777" w:rsidTr="00255C3D">
        <w:tblPrEx>
          <w:tblCellMar>
            <w:left w:w="103" w:type="dxa"/>
            <w:right w:w="103" w:type="dxa"/>
          </w:tblCellMar>
        </w:tblPrEx>
        <w:tc>
          <w:tcPr>
            <w:tcW w:w="1620" w:type="dxa"/>
          </w:tcPr>
          <w:p w14:paraId="0B4DFBE2" w14:textId="77777777" w:rsidR="00E21A16" w:rsidRPr="006C5D8A" w:rsidRDefault="00E21A16" w:rsidP="00E21A16">
            <w:pPr>
              <w:tabs>
                <w:tab w:val="left" w:pos="7230"/>
              </w:tabs>
              <w:jc w:val="both"/>
              <w:rPr>
                <w:b/>
                <w:bCs/>
              </w:rPr>
            </w:pPr>
            <w:r w:rsidRPr="006C5D8A">
              <w:rPr>
                <w:b/>
                <w:bCs/>
              </w:rPr>
              <w:t>ITT 33.6</w:t>
            </w:r>
          </w:p>
        </w:tc>
        <w:tc>
          <w:tcPr>
            <w:tcW w:w="7965" w:type="dxa"/>
          </w:tcPr>
          <w:p w14:paraId="49C4B44A" w14:textId="77777777" w:rsidR="00E21A16" w:rsidRPr="006C5D8A" w:rsidRDefault="00E21A16" w:rsidP="00E21A16">
            <w:pPr>
              <w:tabs>
                <w:tab w:val="left" w:pos="7230"/>
              </w:tabs>
              <w:jc w:val="both"/>
              <w:rPr>
                <w:b/>
                <w:i/>
              </w:rPr>
            </w:pPr>
            <w:r w:rsidRPr="006C5D8A">
              <w:t xml:space="preserve">The adjustments shall be determined using the following criteria, from amongst those set out in Section III, Evaluation and Qualification Criteria: </w:t>
            </w:r>
            <w:r w:rsidRPr="006C5D8A">
              <w:rPr>
                <w:b/>
                <w:i/>
                <w:iCs/>
              </w:rPr>
              <w:t>[refer to Section III, Evaluation and Qualification Criteria; insert complementary details if necessary</w:t>
            </w:r>
            <w:r w:rsidRPr="006C5D8A">
              <w:rPr>
                <w:b/>
                <w:i/>
              </w:rPr>
              <w:t xml:space="preserve">] </w:t>
            </w:r>
          </w:p>
          <w:p w14:paraId="1A4554A6" w14:textId="77777777" w:rsidR="00E21A16" w:rsidRPr="006C5D8A" w:rsidRDefault="00E21A16" w:rsidP="00E21A16">
            <w:pPr>
              <w:tabs>
                <w:tab w:val="left" w:pos="7230"/>
              </w:tabs>
              <w:jc w:val="both"/>
              <w:rPr>
                <w:b/>
                <w:i/>
              </w:rPr>
            </w:pPr>
          </w:p>
          <w:p w14:paraId="70CD2F01" w14:textId="7A32D052" w:rsidR="00E21A16" w:rsidRPr="006C5D8A" w:rsidRDefault="00E21A16" w:rsidP="00321C47">
            <w:pPr>
              <w:widowControl/>
              <w:numPr>
                <w:ilvl w:val="0"/>
                <w:numId w:val="80"/>
              </w:numPr>
              <w:tabs>
                <w:tab w:val="clear" w:pos="1440"/>
                <w:tab w:val="left" w:pos="7230"/>
              </w:tabs>
              <w:autoSpaceDE/>
              <w:autoSpaceDN/>
              <w:ind w:left="329" w:hanging="329"/>
              <w:jc w:val="both"/>
              <w:rPr>
                <w:b/>
              </w:rPr>
            </w:pPr>
            <w:r w:rsidRPr="006C5D8A">
              <w:t xml:space="preserve">Deviation in Delivery schedule: </w:t>
            </w:r>
            <w:r w:rsidR="009E5017">
              <w:rPr>
                <w:b/>
                <w:i/>
                <w:iCs/>
              </w:rPr>
              <w:t>[</w:t>
            </w:r>
            <w:r w:rsidRPr="006C5D8A">
              <w:rPr>
                <w:b/>
                <w:i/>
                <w:iCs/>
              </w:rPr>
              <w:t xml:space="preserve"> No]</w:t>
            </w:r>
          </w:p>
          <w:p w14:paraId="0A913D3E" w14:textId="18C5DABD" w:rsidR="00E21A16" w:rsidRPr="006C5D8A" w:rsidRDefault="00E21A16" w:rsidP="00321C47">
            <w:pPr>
              <w:widowControl/>
              <w:numPr>
                <w:ilvl w:val="0"/>
                <w:numId w:val="80"/>
              </w:numPr>
              <w:tabs>
                <w:tab w:val="clear" w:pos="1440"/>
                <w:tab w:val="left" w:pos="7230"/>
              </w:tabs>
              <w:autoSpaceDE/>
              <w:autoSpaceDN/>
              <w:ind w:left="329" w:hanging="329"/>
              <w:jc w:val="both"/>
              <w:rPr>
                <w:b/>
              </w:rPr>
            </w:pPr>
            <w:r w:rsidRPr="006C5D8A">
              <w:t xml:space="preserve">Deviation in payment schedule: </w:t>
            </w:r>
            <w:r w:rsidRPr="006C5D8A">
              <w:rPr>
                <w:b/>
                <w:i/>
                <w:iCs/>
              </w:rPr>
              <w:t>[No]</w:t>
            </w:r>
          </w:p>
          <w:p w14:paraId="00E71B04" w14:textId="644663D7" w:rsidR="00E21A16" w:rsidRPr="006C5D8A" w:rsidRDefault="00E21A16" w:rsidP="00321C47">
            <w:pPr>
              <w:widowControl/>
              <w:numPr>
                <w:ilvl w:val="0"/>
                <w:numId w:val="80"/>
              </w:numPr>
              <w:tabs>
                <w:tab w:val="clear" w:pos="1440"/>
                <w:tab w:val="left" w:pos="707"/>
                <w:tab w:val="left" w:pos="7230"/>
              </w:tabs>
              <w:autoSpaceDE/>
              <w:autoSpaceDN/>
              <w:ind w:left="329" w:hanging="329"/>
              <w:jc w:val="both"/>
              <w:rPr>
                <w:b/>
              </w:rPr>
            </w:pPr>
            <w:r w:rsidRPr="006C5D8A">
              <w:t xml:space="preserve">the cost of major replacement component, mandatory spare parts, and service: </w:t>
            </w:r>
            <w:r w:rsidRPr="006C5D8A">
              <w:rPr>
                <w:b/>
                <w:i/>
                <w:iCs/>
              </w:rPr>
              <w:t>[No.]</w:t>
            </w:r>
            <w:r w:rsidRPr="006C5D8A">
              <w:rPr>
                <w:b/>
              </w:rPr>
              <w:t xml:space="preserve"> </w:t>
            </w:r>
          </w:p>
          <w:p w14:paraId="3D04115D" w14:textId="7FBAA27A" w:rsidR="00E21A16" w:rsidRPr="006C5D8A" w:rsidRDefault="00E21A16" w:rsidP="00321C47">
            <w:pPr>
              <w:widowControl/>
              <w:numPr>
                <w:ilvl w:val="0"/>
                <w:numId w:val="80"/>
              </w:numPr>
              <w:tabs>
                <w:tab w:val="clear" w:pos="1440"/>
                <w:tab w:val="left" w:pos="707"/>
                <w:tab w:val="num" w:pos="1247"/>
                <w:tab w:val="left" w:pos="7230"/>
              </w:tabs>
              <w:autoSpaceDE/>
              <w:autoSpaceDN/>
              <w:ind w:left="329" w:hanging="329"/>
              <w:jc w:val="both"/>
              <w:rPr>
                <w:b/>
              </w:rPr>
            </w:pPr>
            <w:r w:rsidRPr="006C5D8A">
              <w:t xml:space="preserve">the availability in Kenya of spare parts and after-sales services for the equipment offered in the Tender </w:t>
            </w:r>
            <w:r w:rsidRPr="006C5D8A">
              <w:rPr>
                <w:b/>
                <w:i/>
                <w:iCs/>
              </w:rPr>
              <w:t>[No]</w:t>
            </w:r>
          </w:p>
          <w:p w14:paraId="601AFD5E" w14:textId="1B87CC2A" w:rsidR="00E21A16" w:rsidRPr="006C5D8A" w:rsidRDefault="00E21A16" w:rsidP="00321C47">
            <w:pPr>
              <w:widowControl/>
              <w:numPr>
                <w:ilvl w:val="0"/>
                <w:numId w:val="80"/>
              </w:numPr>
              <w:tabs>
                <w:tab w:val="clear" w:pos="1440"/>
                <w:tab w:val="left" w:pos="7230"/>
              </w:tabs>
              <w:autoSpaceDE/>
              <w:autoSpaceDN/>
              <w:ind w:left="329" w:hanging="329"/>
              <w:jc w:val="both"/>
              <w:rPr>
                <w:b/>
              </w:rPr>
            </w:pPr>
            <w:r w:rsidRPr="006C5D8A">
              <w:t xml:space="preserve">Life cycle costs: the costs during the life of the goods or equipment </w:t>
            </w:r>
            <w:r w:rsidRPr="006C5D8A">
              <w:rPr>
                <w:b/>
                <w:i/>
                <w:iCs/>
              </w:rPr>
              <w:t>[</w:t>
            </w:r>
            <w:r w:rsidR="009E5017">
              <w:rPr>
                <w:b/>
                <w:i/>
                <w:iCs/>
              </w:rPr>
              <w:t>No</w:t>
            </w:r>
            <w:r w:rsidRPr="006C5D8A">
              <w:rPr>
                <w:b/>
                <w:i/>
                <w:iCs/>
              </w:rPr>
              <w:t>]</w:t>
            </w:r>
            <w:r w:rsidRPr="006C5D8A">
              <w:rPr>
                <w:b/>
              </w:rPr>
              <w:t xml:space="preserve"> </w:t>
            </w:r>
          </w:p>
          <w:p w14:paraId="0676E9A0" w14:textId="3096B5CC" w:rsidR="00E21A16" w:rsidRPr="006C5D8A" w:rsidRDefault="00E21A16" w:rsidP="00321C47">
            <w:pPr>
              <w:widowControl/>
              <w:numPr>
                <w:ilvl w:val="0"/>
                <w:numId w:val="80"/>
              </w:numPr>
              <w:tabs>
                <w:tab w:val="clear" w:pos="1440"/>
                <w:tab w:val="left" w:pos="7230"/>
              </w:tabs>
              <w:autoSpaceDE/>
              <w:autoSpaceDN/>
              <w:ind w:left="329" w:hanging="329"/>
              <w:jc w:val="both"/>
              <w:rPr>
                <w:b/>
              </w:rPr>
            </w:pPr>
            <w:r w:rsidRPr="006C5D8A">
              <w:t xml:space="preserve">the performance and productivity of the equipment offered; </w:t>
            </w:r>
            <w:r w:rsidRPr="006C5D8A">
              <w:rPr>
                <w:i/>
                <w:iCs/>
              </w:rPr>
              <w:t>[</w:t>
            </w:r>
            <w:r w:rsidR="009E5017">
              <w:rPr>
                <w:b/>
                <w:i/>
                <w:iCs/>
              </w:rPr>
              <w:t>No</w:t>
            </w:r>
            <w:r w:rsidRPr="006C5D8A">
              <w:rPr>
                <w:b/>
                <w:i/>
                <w:iCs/>
              </w:rPr>
              <w:t xml:space="preserve">] </w:t>
            </w:r>
          </w:p>
          <w:p w14:paraId="1AED56E0" w14:textId="1A7CCB1D" w:rsidR="00E21A16" w:rsidRPr="006C5D8A" w:rsidRDefault="00E21A16" w:rsidP="00321C47">
            <w:pPr>
              <w:widowControl/>
              <w:numPr>
                <w:ilvl w:val="0"/>
                <w:numId w:val="80"/>
              </w:numPr>
              <w:tabs>
                <w:tab w:val="clear" w:pos="1440"/>
                <w:tab w:val="left" w:pos="7230"/>
              </w:tabs>
              <w:autoSpaceDE/>
              <w:autoSpaceDN/>
              <w:ind w:left="329" w:hanging="329"/>
              <w:jc w:val="both"/>
              <w:rPr>
                <w:b/>
              </w:rPr>
            </w:pPr>
            <w:r w:rsidRPr="006C5D8A">
              <w:rPr>
                <w:b/>
                <w:i/>
                <w:iCs/>
              </w:rPr>
              <w:t>[insert any other specific criteria in Section III, Evalu</w:t>
            </w:r>
            <w:r w:rsidR="009E5017">
              <w:rPr>
                <w:b/>
                <w:i/>
                <w:iCs/>
              </w:rPr>
              <w:t>ation and Qualification Criteria</w:t>
            </w:r>
            <w:r w:rsidRPr="006C5D8A">
              <w:rPr>
                <w:b/>
                <w:i/>
                <w:iCs/>
              </w:rPr>
              <w:t>]</w:t>
            </w:r>
            <w:r w:rsidR="009E5017">
              <w:rPr>
                <w:b/>
                <w:i/>
                <w:iCs/>
              </w:rPr>
              <w:t>-N/A</w:t>
            </w:r>
          </w:p>
        </w:tc>
      </w:tr>
      <w:tr w:rsidR="00E21A16" w:rsidRPr="006C5D8A" w14:paraId="2260A876" w14:textId="77777777" w:rsidTr="00255C3D">
        <w:tblPrEx>
          <w:tblCellMar>
            <w:left w:w="103" w:type="dxa"/>
            <w:right w:w="103" w:type="dxa"/>
          </w:tblCellMar>
        </w:tblPrEx>
        <w:tc>
          <w:tcPr>
            <w:tcW w:w="1620" w:type="dxa"/>
          </w:tcPr>
          <w:p w14:paraId="60B9AD8E" w14:textId="77777777" w:rsidR="00E21A16" w:rsidRPr="006C5D8A" w:rsidRDefault="00E21A16" w:rsidP="00E21A16">
            <w:pPr>
              <w:tabs>
                <w:tab w:val="left" w:pos="7230"/>
              </w:tabs>
              <w:jc w:val="both"/>
              <w:rPr>
                <w:b/>
                <w:bCs/>
              </w:rPr>
            </w:pPr>
          </w:p>
        </w:tc>
        <w:tc>
          <w:tcPr>
            <w:tcW w:w="7965" w:type="dxa"/>
          </w:tcPr>
          <w:p w14:paraId="4E44042A" w14:textId="77777777" w:rsidR="00E21A16" w:rsidRPr="006C5D8A" w:rsidRDefault="00E21A16" w:rsidP="00E21A16">
            <w:pPr>
              <w:tabs>
                <w:tab w:val="left" w:pos="7230"/>
              </w:tabs>
              <w:jc w:val="both"/>
              <w:rPr>
                <w:b/>
                <w:bCs/>
              </w:rPr>
            </w:pPr>
            <w:r w:rsidRPr="006C5D8A">
              <w:rPr>
                <w:b/>
                <w:bCs/>
              </w:rPr>
              <w:t>F. Award of Contract</w:t>
            </w:r>
          </w:p>
        </w:tc>
      </w:tr>
      <w:tr w:rsidR="006C5D8A" w:rsidRPr="006C5D8A" w14:paraId="75D4C591" w14:textId="77777777" w:rsidTr="00255C3D">
        <w:tblPrEx>
          <w:tblCellMar>
            <w:left w:w="103" w:type="dxa"/>
            <w:right w:w="103" w:type="dxa"/>
          </w:tblCellMar>
        </w:tblPrEx>
        <w:tc>
          <w:tcPr>
            <w:tcW w:w="1620" w:type="dxa"/>
          </w:tcPr>
          <w:p w14:paraId="2BF2A68B" w14:textId="01748674" w:rsidR="006C5D8A" w:rsidRPr="006C5D8A" w:rsidRDefault="006C5D8A" w:rsidP="006C5D8A">
            <w:pPr>
              <w:tabs>
                <w:tab w:val="left" w:pos="7230"/>
              </w:tabs>
              <w:jc w:val="both"/>
              <w:rPr>
                <w:b/>
                <w:bCs/>
              </w:rPr>
            </w:pPr>
            <w:r w:rsidRPr="006C5D8A">
              <w:rPr>
                <w:b/>
                <w:bCs/>
              </w:rPr>
              <w:t>ITT 41.1</w:t>
            </w:r>
          </w:p>
        </w:tc>
        <w:tc>
          <w:tcPr>
            <w:tcW w:w="7965" w:type="dxa"/>
          </w:tcPr>
          <w:p w14:paraId="4E2877D7" w14:textId="5B15F525" w:rsidR="006C5D8A" w:rsidRPr="006C5D8A" w:rsidRDefault="006C5D8A" w:rsidP="006C5D8A">
            <w:pPr>
              <w:tabs>
                <w:tab w:val="right" w:pos="7254"/>
              </w:tabs>
              <w:spacing w:before="120" w:after="120"/>
              <w:jc w:val="both"/>
              <w:rPr>
                <w:b/>
              </w:rPr>
            </w:pPr>
            <w:r w:rsidRPr="006C5D8A">
              <w:t xml:space="preserve">The maximum percentage by which quantities may be increased is: </w:t>
            </w:r>
            <w:r w:rsidRPr="006C5D8A">
              <w:rPr>
                <w:b/>
                <w:i/>
                <w:iCs/>
              </w:rPr>
              <w:t>[</w:t>
            </w:r>
            <w:r w:rsidR="009E5017">
              <w:rPr>
                <w:b/>
                <w:i/>
                <w:iCs/>
              </w:rPr>
              <w:t>Framework</w:t>
            </w:r>
            <w:r w:rsidRPr="006C5D8A">
              <w:rPr>
                <w:b/>
                <w:i/>
                <w:iCs/>
              </w:rPr>
              <w:t>]</w:t>
            </w:r>
          </w:p>
          <w:p w14:paraId="16EBF9A4" w14:textId="184B7E5F" w:rsidR="006C5D8A" w:rsidRPr="006C5D8A" w:rsidRDefault="006C5D8A" w:rsidP="009E5017">
            <w:pPr>
              <w:tabs>
                <w:tab w:val="left" w:pos="7230"/>
              </w:tabs>
              <w:jc w:val="both"/>
              <w:rPr>
                <w:b/>
                <w:bCs/>
              </w:rPr>
            </w:pPr>
            <w:r w:rsidRPr="006C5D8A">
              <w:t xml:space="preserve">The maximum percentage by which quantities may be decreased is: </w:t>
            </w:r>
            <w:r w:rsidRPr="006C5D8A">
              <w:rPr>
                <w:b/>
                <w:i/>
                <w:iCs/>
              </w:rPr>
              <w:t>[</w:t>
            </w:r>
            <w:r w:rsidR="009E5017">
              <w:rPr>
                <w:b/>
                <w:i/>
                <w:iCs/>
              </w:rPr>
              <w:t>N/A</w:t>
            </w:r>
            <w:r w:rsidRPr="006C5D8A">
              <w:rPr>
                <w:b/>
                <w:i/>
                <w:iCs/>
              </w:rPr>
              <w:t>]</w:t>
            </w:r>
          </w:p>
        </w:tc>
      </w:tr>
      <w:tr w:rsidR="006C5D8A" w:rsidRPr="006C5D8A" w14:paraId="710D53D1" w14:textId="77777777" w:rsidTr="00255C3D">
        <w:tblPrEx>
          <w:tblCellMar>
            <w:left w:w="103" w:type="dxa"/>
            <w:right w:w="103" w:type="dxa"/>
          </w:tblCellMar>
        </w:tblPrEx>
        <w:tc>
          <w:tcPr>
            <w:tcW w:w="1620" w:type="dxa"/>
          </w:tcPr>
          <w:p w14:paraId="32DF3404" w14:textId="0FA44CB5" w:rsidR="006C5D8A" w:rsidRPr="006C5D8A" w:rsidRDefault="006C5D8A" w:rsidP="006C5D8A">
            <w:pPr>
              <w:tabs>
                <w:tab w:val="left" w:pos="7230"/>
              </w:tabs>
              <w:jc w:val="both"/>
              <w:rPr>
                <w:b/>
                <w:bCs/>
              </w:rPr>
            </w:pPr>
            <w:r w:rsidRPr="006C5D8A">
              <w:rPr>
                <w:b/>
                <w:bCs/>
              </w:rPr>
              <w:t>ITT 41.1</w:t>
            </w:r>
          </w:p>
        </w:tc>
        <w:tc>
          <w:tcPr>
            <w:tcW w:w="7965" w:type="dxa"/>
          </w:tcPr>
          <w:p w14:paraId="37DB3F04" w14:textId="69B5A629" w:rsidR="006C5D8A" w:rsidRPr="006C5D8A" w:rsidRDefault="006C5D8A" w:rsidP="00BB5332">
            <w:pPr>
              <w:tabs>
                <w:tab w:val="left" w:pos="7230"/>
              </w:tabs>
              <w:jc w:val="both"/>
              <w:rPr>
                <w:b/>
                <w:bCs/>
              </w:rPr>
            </w:pPr>
            <w:r w:rsidRPr="006C5D8A">
              <w:t xml:space="preserve">The Procuring Entity shall increase or decrease the quantity of Goods and Related Services by an amount not exceed </w:t>
            </w:r>
            <w:r w:rsidR="009E5017" w:rsidRPr="00BB5332">
              <w:rPr>
                <w:b/>
              </w:rPr>
              <w:t>N/A</w:t>
            </w:r>
            <w:r w:rsidRPr="006C5D8A">
              <w:t xml:space="preserve"> and without any change in the unit prices or other terms and conditions of the Tender and the tendering document.</w:t>
            </w:r>
          </w:p>
        </w:tc>
      </w:tr>
      <w:tr w:rsidR="006C5D8A" w:rsidRPr="006C5D8A" w14:paraId="574164FC" w14:textId="77777777" w:rsidTr="00255C3D">
        <w:tblPrEx>
          <w:tblCellMar>
            <w:left w:w="103" w:type="dxa"/>
            <w:right w:w="103" w:type="dxa"/>
          </w:tblCellMar>
        </w:tblPrEx>
        <w:tc>
          <w:tcPr>
            <w:tcW w:w="1620" w:type="dxa"/>
          </w:tcPr>
          <w:p w14:paraId="7B3CAFEE" w14:textId="77777777" w:rsidR="006C5D8A" w:rsidRPr="006C5D8A" w:rsidRDefault="006C5D8A" w:rsidP="006C5D8A">
            <w:pPr>
              <w:tabs>
                <w:tab w:val="left" w:pos="7230"/>
              </w:tabs>
              <w:jc w:val="both"/>
              <w:rPr>
                <w:b/>
                <w:bCs/>
              </w:rPr>
            </w:pPr>
          </w:p>
        </w:tc>
        <w:tc>
          <w:tcPr>
            <w:tcW w:w="7965" w:type="dxa"/>
          </w:tcPr>
          <w:p w14:paraId="623646A7" w14:textId="77777777" w:rsidR="006C5D8A" w:rsidRPr="006C5D8A" w:rsidRDefault="006C5D8A" w:rsidP="006C5D8A">
            <w:pPr>
              <w:tabs>
                <w:tab w:val="left" w:pos="7230"/>
              </w:tabs>
              <w:jc w:val="both"/>
              <w:rPr>
                <w:b/>
                <w:bCs/>
              </w:rPr>
            </w:pPr>
          </w:p>
        </w:tc>
      </w:tr>
      <w:tr w:rsidR="006C5D8A" w:rsidRPr="006C5D8A" w14:paraId="653C917E" w14:textId="77777777" w:rsidTr="00255C3D">
        <w:tblPrEx>
          <w:tblCellMar>
            <w:left w:w="103" w:type="dxa"/>
            <w:right w:w="103" w:type="dxa"/>
          </w:tblCellMar>
        </w:tblPrEx>
        <w:tc>
          <w:tcPr>
            <w:tcW w:w="1620" w:type="dxa"/>
          </w:tcPr>
          <w:p w14:paraId="712B6B3D" w14:textId="3213120E" w:rsidR="006C5D8A" w:rsidRPr="006C5D8A" w:rsidRDefault="006C5D8A" w:rsidP="006C5D8A">
            <w:pPr>
              <w:tabs>
                <w:tab w:val="left" w:pos="7230"/>
              </w:tabs>
              <w:jc w:val="both"/>
              <w:rPr>
                <w:b/>
                <w:bCs/>
              </w:rPr>
            </w:pPr>
            <w:r w:rsidRPr="006C5D8A">
              <w:rPr>
                <w:b/>
                <w:bCs/>
              </w:rPr>
              <w:t>ITT 47.3</w:t>
            </w:r>
          </w:p>
        </w:tc>
        <w:tc>
          <w:tcPr>
            <w:tcW w:w="7965" w:type="dxa"/>
          </w:tcPr>
          <w:p w14:paraId="7962FACD" w14:textId="127E65A2" w:rsidR="006C5D8A" w:rsidRPr="000E108C" w:rsidRDefault="006C5D8A" w:rsidP="000E108C">
            <w:pPr>
              <w:tabs>
                <w:tab w:val="left" w:pos="7230"/>
              </w:tabs>
              <w:jc w:val="both"/>
            </w:pPr>
            <w:r w:rsidRPr="006C5D8A">
              <w:t xml:space="preserve">Performance security shall be </w:t>
            </w:r>
            <w:r w:rsidR="000E108C">
              <w:t xml:space="preserve">10% of the contract sum </w:t>
            </w:r>
            <w:r w:rsidR="009E5017" w:rsidRPr="009E5017">
              <w:rPr>
                <w:b/>
              </w:rPr>
              <w:t xml:space="preserve"> in the form of a Bank Gu</w:t>
            </w:r>
            <w:r w:rsidR="009E5017">
              <w:rPr>
                <w:b/>
              </w:rPr>
              <w:t>a</w:t>
            </w:r>
            <w:r w:rsidR="009E5017" w:rsidRPr="009E5017">
              <w:rPr>
                <w:b/>
              </w:rPr>
              <w:t>rantee</w:t>
            </w:r>
            <w:r w:rsidR="009E5017">
              <w:rPr>
                <w:b/>
              </w:rPr>
              <w:t>.</w:t>
            </w:r>
          </w:p>
        </w:tc>
      </w:tr>
      <w:tr w:rsidR="006C5D8A" w:rsidRPr="006C5D8A" w14:paraId="15809851" w14:textId="77777777" w:rsidTr="00255C3D">
        <w:tblPrEx>
          <w:tblCellMar>
            <w:left w:w="103" w:type="dxa"/>
            <w:right w:w="103" w:type="dxa"/>
          </w:tblCellMar>
        </w:tblPrEx>
        <w:tc>
          <w:tcPr>
            <w:tcW w:w="1620" w:type="dxa"/>
          </w:tcPr>
          <w:p w14:paraId="5FA674E6" w14:textId="7B7F99BF" w:rsidR="006C5D8A" w:rsidRPr="006C5D8A" w:rsidRDefault="006C5D8A" w:rsidP="006C5D8A">
            <w:pPr>
              <w:tabs>
                <w:tab w:val="left" w:pos="7230"/>
              </w:tabs>
              <w:jc w:val="both"/>
              <w:rPr>
                <w:b/>
                <w:bCs/>
              </w:rPr>
            </w:pPr>
            <w:r w:rsidRPr="006C5D8A">
              <w:rPr>
                <w:b/>
                <w:bCs/>
              </w:rPr>
              <w:t>ITT 49.1</w:t>
            </w:r>
          </w:p>
        </w:tc>
        <w:tc>
          <w:tcPr>
            <w:tcW w:w="7965" w:type="dxa"/>
          </w:tcPr>
          <w:p w14:paraId="0FDF8B80" w14:textId="77777777" w:rsidR="006C5D8A" w:rsidRPr="006C5D8A" w:rsidRDefault="006C5D8A" w:rsidP="006C5D8A">
            <w:pPr>
              <w:tabs>
                <w:tab w:val="left" w:pos="7230"/>
              </w:tabs>
              <w:jc w:val="both"/>
              <w:rPr>
                <w:iCs/>
              </w:rPr>
            </w:pPr>
            <w:r w:rsidRPr="006C5D8A">
              <w:t xml:space="preserve">The procedures for making a Procurement-related Complaint are detailed in the “Notice of Intention to Award the Contract” herein and are also available from the PPRA </w:t>
            </w:r>
            <w:r w:rsidRPr="006C5D8A">
              <w:rPr>
                <w:iCs/>
              </w:rPr>
              <w:t xml:space="preserve">Website </w:t>
            </w:r>
            <w:hyperlink r:id="rId27" w:history="1">
              <w:r w:rsidRPr="006C5D8A">
                <w:rPr>
                  <w:rStyle w:val="Hyperlink"/>
                </w:rPr>
                <w:t>www.ppra.go.ke</w:t>
              </w:r>
            </w:hyperlink>
            <w:r w:rsidRPr="006C5D8A">
              <w:t>. </w:t>
            </w:r>
            <w:r w:rsidRPr="006C5D8A">
              <w:rPr>
                <w:iCs/>
              </w:rPr>
              <w:t xml:space="preserve"> </w:t>
            </w:r>
          </w:p>
          <w:p w14:paraId="0DF76F37" w14:textId="77777777" w:rsidR="006C5D8A" w:rsidRPr="006C5D8A" w:rsidRDefault="006C5D8A" w:rsidP="006C5D8A">
            <w:pPr>
              <w:pStyle w:val="StyleHeader1-ClausesAfter10pt"/>
              <w:rPr>
                <w:sz w:val="22"/>
                <w:szCs w:val="22"/>
              </w:rPr>
            </w:pPr>
          </w:p>
          <w:p w14:paraId="68724FEB" w14:textId="77777777" w:rsidR="006C5D8A" w:rsidRPr="006C5D8A" w:rsidRDefault="006C5D8A" w:rsidP="006C5D8A">
            <w:pPr>
              <w:tabs>
                <w:tab w:val="left" w:pos="7230"/>
              </w:tabs>
              <w:jc w:val="both"/>
            </w:pPr>
            <w:r w:rsidRPr="006C5D8A">
              <w:t>If a Tenderer wishes to make a Procurement-related Complaint, the Tenderer should submit its complaint following these procedures, in writing (by the quickest means available, that is either by email or fax), to:</w:t>
            </w:r>
          </w:p>
          <w:p w14:paraId="0470DA65" w14:textId="77777777" w:rsidR="006C5D8A" w:rsidRPr="006C5D8A" w:rsidRDefault="006C5D8A" w:rsidP="006C5D8A">
            <w:pPr>
              <w:tabs>
                <w:tab w:val="left" w:pos="7230"/>
              </w:tabs>
              <w:jc w:val="both"/>
              <w:rPr>
                <w:i/>
              </w:rPr>
            </w:pPr>
            <w:r w:rsidRPr="006C5D8A">
              <w:t xml:space="preserve">For the attention: </w:t>
            </w:r>
            <w:r w:rsidRPr="006C5D8A">
              <w:rPr>
                <w:i/>
              </w:rPr>
              <w:t>[insert full name of person receiving complaints]</w:t>
            </w:r>
          </w:p>
          <w:p w14:paraId="7876F701" w14:textId="77777777" w:rsidR="006C5D8A" w:rsidRPr="006C5D8A" w:rsidRDefault="006C5D8A" w:rsidP="006C5D8A">
            <w:pPr>
              <w:tabs>
                <w:tab w:val="left" w:pos="7230"/>
              </w:tabs>
              <w:jc w:val="both"/>
            </w:pPr>
            <w:r w:rsidRPr="006C5D8A">
              <w:t xml:space="preserve">Title/position: </w:t>
            </w:r>
            <w:r w:rsidRPr="006C5D8A">
              <w:rPr>
                <w:i/>
              </w:rPr>
              <w:t>[insert title/position]</w:t>
            </w:r>
          </w:p>
          <w:p w14:paraId="06EEE8EA" w14:textId="77777777" w:rsidR="006C5D8A" w:rsidRPr="006C5D8A" w:rsidRDefault="006C5D8A" w:rsidP="006C5D8A">
            <w:pPr>
              <w:tabs>
                <w:tab w:val="left" w:pos="7230"/>
              </w:tabs>
              <w:jc w:val="both"/>
              <w:rPr>
                <w:i/>
              </w:rPr>
            </w:pPr>
            <w:r w:rsidRPr="006C5D8A">
              <w:t xml:space="preserve">Procuring Entity: </w:t>
            </w:r>
            <w:r w:rsidRPr="006C5D8A">
              <w:rPr>
                <w:i/>
              </w:rPr>
              <w:t>[insert name of Procuring Entity]</w:t>
            </w:r>
          </w:p>
          <w:p w14:paraId="1669FCC0" w14:textId="77777777" w:rsidR="006C5D8A" w:rsidRPr="006C5D8A" w:rsidRDefault="006C5D8A" w:rsidP="006C5D8A">
            <w:pPr>
              <w:tabs>
                <w:tab w:val="left" w:pos="7230"/>
              </w:tabs>
              <w:jc w:val="both"/>
              <w:rPr>
                <w:i/>
              </w:rPr>
            </w:pPr>
            <w:r w:rsidRPr="006C5D8A">
              <w:t>Email address</w:t>
            </w:r>
            <w:r w:rsidRPr="006C5D8A">
              <w:rPr>
                <w:i/>
              </w:rPr>
              <w:t>: [insert email address]</w:t>
            </w:r>
          </w:p>
          <w:p w14:paraId="7B121DE0" w14:textId="77777777" w:rsidR="006C5D8A" w:rsidRPr="006C5D8A" w:rsidRDefault="006C5D8A" w:rsidP="006C5D8A">
            <w:pPr>
              <w:tabs>
                <w:tab w:val="left" w:pos="7230"/>
              </w:tabs>
              <w:jc w:val="both"/>
            </w:pPr>
            <w:r w:rsidRPr="006C5D8A">
              <w:t>In summary, a Procurement-related Complaint may challenge any of the following:</w:t>
            </w:r>
          </w:p>
          <w:p w14:paraId="01110933" w14:textId="77777777" w:rsidR="006C5D8A" w:rsidRPr="006C5D8A" w:rsidRDefault="006C5D8A" w:rsidP="00321C47">
            <w:pPr>
              <w:pStyle w:val="ListParagraph"/>
              <w:widowControl/>
              <w:numPr>
                <w:ilvl w:val="0"/>
                <w:numId w:val="81"/>
              </w:numPr>
              <w:tabs>
                <w:tab w:val="left" w:pos="408"/>
                <w:tab w:val="left" w:pos="7230"/>
              </w:tabs>
              <w:autoSpaceDE/>
              <w:autoSpaceDN/>
              <w:ind w:left="0" w:firstLine="0"/>
              <w:jc w:val="both"/>
            </w:pPr>
            <w:r w:rsidRPr="006C5D8A">
              <w:t>the terms of the Tendering Documents; and</w:t>
            </w:r>
          </w:p>
          <w:p w14:paraId="059A8F85" w14:textId="77777777" w:rsidR="006C5D8A" w:rsidRPr="006C5D8A" w:rsidRDefault="006C5D8A" w:rsidP="00321C47">
            <w:pPr>
              <w:pStyle w:val="ListParagraph"/>
              <w:widowControl/>
              <w:numPr>
                <w:ilvl w:val="0"/>
                <w:numId w:val="81"/>
              </w:numPr>
              <w:tabs>
                <w:tab w:val="left" w:pos="360"/>
                <w:tab w:val="left" w:pos="7230"/>
              </w:tabs>
              <w:autoSpaceDE/>
              <w:autoSpaceDN/>
              <w:ind w:left="0" w:firstLine="0"/>
              <w:jc w:val="both"/>
            </w:pPr>
            <w:r w:rsidRPr="006C5D8A">
              <w:t xml:space="preserve">the Procuring Entity’s decision to award the contract. </w:t>
            </w:r>
          </w:p>
        </w:tc>
      </w:tr>
    </w:tbl>
    <w:p w14:paraId="016026D7" w14:textId="77777777" w:rsidR="00CE0968" w:rsidRPr="00DE0EF1" w:rsidRDefault="00CE0968" w:rsidP="00CE0968">
      <w:pPr>
        <w:tabs>
          <w:tab w:val="left" w:pos="7230"/>
        </w:tabs>
        <w:jc w:val="both"/>
        <w:rPr>
          <w:u w:val="single"/>
        </w:rPr>
      </w:pPr>
    </w:p>
    <w:p w14:paraId="14110F99" w14:textId="77777777" w:rsidR="002C2AE8" w:rsidRPr="00DE0EF1" w:rsidRDefault="002C2AE8" w:rsidP="002C2AE8">
      <w:pPr>
        <w:tabs>
          <w:tab w:val="left" w:pos="7230"/>
        </w:tabs>
        <w:jc w:val="both"/>
        <w:rPr>
          <w:b/>
          <w:u w:val="single"/>
        </w:rPr>
      </w:pPr>
    </w:p>
    <w:p w14:paraId="4ED96D08" w14:textId="77777777" w:rsidR="002C2AE8" w:rsidRPr="00DE0EF1" w:rsidRDefault="002C2AE8" w:rsidP="002C2AE8"/>
    <w:p w14:paraId="446F76C0" w14:textId="77777777" w:rsidR="002C2AE8" w:rsidRPr="00DE0EF1" w:rsidRDefault="002C2AE8" w:rsidP="002C2AE8"/>
    <w:p w14:paraId="37808FE4" w14:textId="77777777" w:rsidR="002C2AE8" w:rsidRPr="00DE0EF1" w:rsidRDefault="002C2AE8" w:rsidP="002C2AE8"/>
    <w:p w14:paraId="206DF0CE" w14:textId="77777777" w:rsidR="002C2AE8" w:rsidRPr="00DE0EF1" w:rsidRDefault="002C2AE8" w:rsidP="002C2AE8"/>
    <w:p w14:paraId="22E09FD0" w14:textId="77777777" w:rsidR="002C2AE8" w:rsidRPr="00DE0EF1" w:rsidRDefault="002C2AE8" w:rsidP="002C2AE8"/>
    <w:p w14:paraId="59282527" w14:textId="77777777" w:rsidR="002C2AE8" w:rsidRPr="00DE0EF1" w:rsidRDefault="002C2AE8" w:rsidP="002C2AE8"/>
    <w:p w14:paraId="77D1A19C" w14:textId="77777777" w:rsidR="002C2AE8" w:rsidRPr="00DE0EF1" w:rsidRDefault="002C2AE8" w:rsidP="002C2AE8"/>
    <w:p w14:paraId="7952D24E" w14:textId="49737482" w:rsidR="0021200B" w:rsidRPr="00DE0EF1" w:rsidRDefault="00E507E1" w:rsidP="00D439E6">
      <w:pPr>
        <w:tabs>
          <w:tab w:val="left" w:pos="7230"/>
        </w:tabs>
        <w:ind w:left="450" w:firstLine="270"/>
        <w:jc w:val="both"/>
        <w:rPr>
          <w:b/>
        </w:rPr>
      </w:pPr>
      <w:bookmarkStart w:id="54" w:name="_TOC_250005"/>
      <w:bookmarkEnd w:id="54"/>
      <w:r w:rsidRPr="00DE0EF1">
        <w:rPr>
          <w:b/>
          <w:color w:val="231F20"/>
        </w:rPr>
        <w:t>SECTION III - EVALUATION AND QUALIFICATION CRITERIA</w:t>
      </w:r>
    </w:p>
    <w:p w14:paraId="795AF43E" w14:textId="32739AF2" w:rsidR="0021200B" w:rsidRPr="00DE0EF1" w:rsidRDefault="00E507E1" w:rsidP="00321C47">
      <w:pPr>
        <w:pStyle w:val="Heading5"/>
        <w:numPr>
          <w:ilvl w:val="0"/>
          <w:numId w:val="58"/>
        </w:numPr>
        <w:tabs>
          <w:tab w:val="left" w:pos="1465"/>
          <w:tab w:val="left" w:pos="1466"/>
        </w:tabs>
        <w:spacing w:before="234"/>
      </w:pPr>
      <w:r w:rsidRPr="00DE0EF1">
        <w:rPr>
          <w:color w:val="231F20"/>
        </w:rPr>
        <w:lastRenderedPageBreak/>
        <w:t>General Provisions</w:t>
      </w:r>
    </w:p>
    <w:p w14:paraId="3158DCBF" w14:textId="69BDD1CF" w:rsidR="0021200B" w:rsidRPr="00DE0EF1" w:rsidRDefault="00022DB4" w:rsidP="00321C47">
      <w:pPr>
        <w:pStyle w:val="ListParagraph"/>
        <w:numPr>
          <w:ilvl w:val="1"/>
          <w:numId w:val="58"/>
        </w:numPr>
        <w:tabs>
          <w:tab w:val="left" w:pos="1465"/>
          <w:tab w:val="left" w:pos="1466"/>
        </w:tabs>
        <w:spacing w:before="242" w:line="230" w:lineRule="auto"/>
        <w:ind w:left="1468" w:right="852" w:hanging="622"/>
        <w:rPr>
          <w:color w:val="231F20"/>
        </w:rPr>
      </w:pPr>
      <w:r w:rsidRPr="00DE0EF1">
        <w:rPr>
          <w:color w:val="231F20"/>
        </w:rPr>
        <w:t>Wherever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state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monetary</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indicate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3919465B" w14:textId="69C1CCF3" w:rsidR="0021200B" w:rsidRPr="00DE0EF1" w:rsidRDefault="00022DB4" w:rsidP="00321C47">
      <w:pPr>
        <w:pStyle w:val="ListParagraph"/>
        <w:numPr>
          <w:ilvl w:val="2"/>
          <w:numId w:val="58"/>
        </w:numPr>
        <w:tabs>
          <w:tab w:val="left" w:pos="1979"/>
        </w:tabs>
        <w:spacing w:before="124" w:line="230" w:lineRule="auto"/>
        <w:ind w:left="1468" w:right="852" w:hanging="3"/>
        <w:jc w:val="both"/>
        <w:rPr>
          <w:color w:val="231F20"/>
        </w:rPr>
      </w:pPr>
      <w:r w:rsidRPr="00DE0EF1">
        <w:rPr>
          <w:color w:val="231F20"/>
        </w:rPr>
        <w:t>For</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turnover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calendar</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converted)</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originally</w:t>
      </w:r>
      <w:r w:rsidR="005765B8" w:rsidRPr="00DE0EF1">
        <w:rPr>
          <w:color w:val="231F20"/>
        </w:rPr>
        <w:t xml:space="preserve">  </w:t>
      </w:r>
      <w:r w:rsidRPr="00DE0EF1">
        <w:rPr>
          <w:color w:val="231F20"/>
        </w:rPr>
        <w:t>established.</w:t>
      </w:r>
    </w:p>
    <w:p w14:paraId="19ACE907" w14:textId="3E9E3550" w:rsidR="0021200B" w:rsidRPr="00DE0EF1" w:rsidRDefault="00022DB4" w:rsidP="00321C47">
      <w:pPr>
        <w:pStyle w:val="ListParagraph"/>
        <w:numPr>
          <w:ilvl w:val="2"/>
          <w:numId w:val="58"/>
        </w:numPr>
        <w:tabs>
          <w:tab w:val="left" w:pos="1979"/>
        </w:tabs>
        <w:spacing w:before="115"/>
        <w:ind w:left="1978" w:hanging="513"/>
        <w:jc w:val="both"/>
        <w:rPr>
          <w:color w:val="231F20"/>
        </w:rPr>
      </w:pPr>
      <w:r w:rsidRPr="00DE0EF1">
        <w:rPr>
          <w:color w:val="231F20"/>
        </w:rPr>
        <w:t>Value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signature.</w:t>
      </w:r>
    </w:p>
    <w:p w14:paraId="19746E76" w14:textId="0723C028" w:rsidR="0021200B" w:rsidRPr="00DE0EF1" w:rsidRDefault="00022DB4" w:rsidP="00321C47">
      <w:pPr>
        <w:pStyle w:val="ListParagraph"/>
        <w:numPr>
          <w:ilvl w:val="2"/>
          <w:numId w:val="58"/>
        </w:numPr>
        <w:tabs>
          <w:tab w:val="left" w:pos="1979"/>
        </w:tabs>
        <w:spacing w:before="121" w:line="230" w:lineRule="auto"/>
        <w:ind w:left="1468" w:right="852" w:hanging="3"/>
        <w:jc w:val="both"/>
        <w:rPr>
          <w:color w:val="231F20"/>
        </w:rPr>
      </w:pPr>
      <w:r w:rsidRPr="00DE0EF1">
        <w:rPr>
          <w:color w:val="231F20"/>
        </w:rPr>
        <w:t>Exchange</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publicly</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source</w:t>
      </w:r>
      <w:r w:rsidR="005765B8" w:rsidRPr="00DE0EF1">
        <w:rPr>
          <w:color w:val="231F20"/>
        </w:rPr>
        <w:t xml:space="preserve">  </w:t>
      </w:r>
      <w:r w:rsidRPr="00DE0EF1">
        <w:rPr>
          <w:color w:val="231F20"/>
        </w:rPr>
        <w:t>identiﬁed</w:t>
      </w:r>
      <w:r w:rsidR="005765B8" w:rsidRPr="00DE0EF1">
        <w:rPr>
          <w:color w:val="231F20"/>
        </w:rPr>
        <w:t xml:space="preserve">  </w:t>
      </w:r>
      <w:r w:rsidRPr="00DE0EF1">
        <w:rPr>
          <w:color w:val="231F20"/>
        </w:rPr>
        <w:t>in</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ITT</w:t>
      </w:r>
      <w:r w:rsidR="005765B8" w:rsidRPr="00DE0EF1">
        <w:rPr>
          <w:b/>
          <w:color w:val="231F20"/>
        </w:rPr>
        <w:t xml:space="preserve">  </w:t>
      </w:r>
      <w:r w:rsidRPr="00DE0EF1">
        <w:rPr>
          <w:b/>
          <w:color w:val="231F20"/>
        </w:rPr>
        <w:t>14.3.</w:t>
      </w:r>
      <w:r w:rsidR="005765B8" w:rsidRPr="00DE0EF1">
        <w:rPr>
          <w:b/>
          <w:color w:val="231F20"/>
        </w:rPr>
        <w:t xml:space="preserve">  </w:t>
      </w:r>
      <w:r w:rsidRPr="00DE0EF1">
        <w:rPr>
          <w:color w:val="231F20"/>
        </w:rPr>
        <w:t>Any</w:t>
      </w:r>
      <w:r w:rsidR="005765B8" w:rsidRPr="00DE0EF1">
        <w:rPr>
          <w:color w:val="231F20"/>
        </w:rPr>
        <w:t xml:space="preserve">  </w:t>
      </w:r>
      <w:r w:rsidRPr="00DE0EF1">
        <w:rPr>
          <w:color w:val="231F20"/>
        </w:rPr>
        <w:t>error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determining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corrected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22BE7232" w14:textId="7BD983C1" w:rsidR="0021200B" w:rsidRPr="00DE0EF1" w:rsidRDefault="00022DB4" w:rsidP="00321C47">
      <w:pPr>
        <w:pStyle w:val="ListParagraph"/>
        <w:numPr>
          <w:ilvl w:val="1"/>
          <w:numId w:val="58"/>
        </w:numPr>
        <w:tabs>
          <w:tab w:val="left" w:pos="1465"/>
        </w:tabs>
        <w:spacing w:before="245" w:line="230" w:lineRule="auto"/>
        <w:ind w:left="1468" w:right="852" w:hanging="622"/>
        <w:jc w:val="both"/>
        <w:rPr>
          <w:color w:val="231F20"/>
        </w:rPr>
      </w:pPr>
      <w:r w:rsidRPr="00DE0EF1">
        <w:rPr>
          <w:color w:val="231F20"/>
        </w:rPr>
        <w:t>This</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qualify</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methods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Report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evaluating</w:t>
      </w:r>
      <w:r w:rsidR="005765B8" w:rsidRPr="00DE0EF1">
        <w:rPr>
          <w:color w:val="231F20"/>
        </w:rPr>
        <w:t xml:space="preserve">  </w:t>
      </w:r>
      <w:r w:rsidRPr="00DE0EF1">
        <w:rPr>
          <w:color w:val="231F20"/>
        </w:rPr>
        <w:t>Tenders.</w:t>
      </w:r>
    </w:p>
    <w:p w14:paraId="7F2FAD05" w14:textId="733E62B3" w:rsidR="0021200B" w:rsidRPr="00DE0EF1" w:rsidRDefault="00E507E1" w:rsidP="00321C47">
      <w:pPr>
        <w:pStyle w:val="Heading5"/>
        <w:numPr>
          <w:ilvl w:val="0"/>
          <w:numId w:val="58"/>
        </w:numPr>
        <w:tabs>
          <w:tab w:val="left" w:pos="1464"/>
          <w:tab w:val="left" w:pos="1465"/>
        </w:tabs>
        <w:spacing w:before="239"/>
        <w:ind w:left="1464"/>
      </w:pPr>
      <w:bookmarkStart w:id="55" w:name="_TOC_250003"/>
      <w:r w:rsidRPr="00DE0EF1">
        <w:rPr>
          <w:color w:val="231F20"/>
        </w:rPr>
        <w:t>Evaluation of Tenders (</w:t>
      </w:r>
      <w:bookmarkEnd w:id="55"/>
      <w:r w:rsidRPr="00DE0EF1">
        <w:rPr>
          <w:color w:val="231F20"/>
        </w:rPr>
        <w:t>ITT 33</w:t>
      </w:r>
      <w:r w:rsidR="00022DB4" w:rsidRPr="00DE0EF1">
        <w:rPr>
          <w:color w:val="231F20"/>
        </w:rPr>
        <w:t>)</w:t>
      </w:r>
    </w:p>
    <w:p w14:paraId="630D963F" w14:textId="3DCABDF8" w:rsidR="0021200B" w:rsidRPr="00DE0EF1" w:rsidRDefault="00022DB4" w:rsidP="00321C47">
      <w:pPr>
        <w:pStyle w:val="ListParagraph"/>
        <w:numPr>
          <w:ilvl w:val="1"/>
          <w:numId w:val="58"/>
        </w:numPr>
        <w:tabs>
          <w:tab w:val="left" w:pos="1464"/>
          <w:tab w:val="left" w:pos="1465"/>
        </w:tabs>
        <w:spacing w:before="235"/>
        <w:ind w:left="1464" w:hanging="619"/>
        <w:rPr>
          <w:b/>
          <w:color w:val="231F20"/>
        </w:rPr>
      </w:pPr>
      <w:r w:rsidRPr="00DE0EF1">
        <w:rPr>
          <w:b/>
          <w:color w:val="231F20"/>
        </w:rPr>
        <w:t>Successful</w:t>
      </w:r>
      <w:r w:rsidR="005765B8" w:rsidRPr="00DE0EF1">
        <w:rPr>
          <w:b/>
          <w:color w:val="231F20"/>
        </w:rPr>
        <w:t xml:space="preserve">  </w:t>
      </w:r>
      <w:r w:rsidRPr="00DE0EF1">
        <w:rPr>
          <w:b/>
          <w:color w:val="231F20"/>
        </w:rPr>
        <w:t>Tender</w:t>
      </w:r>
      <w:r w:rsidR="005765B8" w:rsidRPr="00DE0EF1">
        <w:rPr>
          <w:b/>
          <w:color w:val="231F20"/>
        </w:rPr>
        <w:t xml:space="preserve">  </w:t>
      </w:r>
      <w:r w:rsidRPr="00DE0EF1">
        <w:rPr>
          <w:b/>
          <w:color w:val="231F20"/>
        </w:rPr>
        <w:t>or</w:t>
      </w:r>
      <w:r w:rsidR="005765B8" w:rsidRPr="00DE0EF1">
        <w:rPr>
          <w:b/>
          <w:color w:val="231F20"/>
        </w:rPr>
        <w:t xml:space="preserve">  </w:t>
      </w:r>
      <w:r w:rsidRPr="00DE0EF1">
        <w:rPr>
          <w:b/>
          <w:color w:val="231F20"/>
        </w:rPr>
        <w:t>Tenders</w:t>
      </w:r>
    </w:p>
    <w:p w14:paraId="1B49CB6D" w14:textId="6E48791C" w:rsidR="0021200B" w:rsidRPr="00DE0EF1" w:rsidRDefault="00022DB4">
      <w:pPr>
        <w:pStyle w:val="BodyText"/>
        <w:spacing w:before="242" w:line="230" w:lineRule="auto"/>
        <w:ind w:left="1468" w:right="852"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has/have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p>
    <w:p w14:paraId="790DD495" w14:textId="7EBF0920" w:rsidR="0021200B" w:rsidRPr="00DE0EF1" w:rsidRDefault="00022DB4" w:rsidP="00321C47">
      <w:pPr>
        <w:pStyle w:val="ListParagraph"/>
        <w:numPr>
          <w:ilvl w:val="2"/>
          <w:numId w:val="58"/>
        </w:numPr>
        <w:tabs>
          <w:tab w:val="left" w:pos="2012"/>
        </w:tabs>
        <w:spacing w:before="116"/>
        <w:ind w:left="1468" w:hanging="4"/>
        <w:jc w:val="both"/>
        <w:rPr>
          <w:color w:val="231F20"/>
        </w:rPr>
      </w:pPr>
      <w:r w:rsidRPr="00DE0EF1">
        <w:rPr>
          <w:color w:val="231F20"/>
        </w:rPr>
        <w:t>be</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p>
    <w:p w14:paraId="22A15CFB" w14:textId="7A1336A0" w:rsidR="0021200B" w:rsidRPr="00DE0EF1" w:rsidRDefault="00022DB4" w:rsidP="00321C47">
      <w:pPr>
        <w:pStyle w:val="ListParagraph"/>
        <w:numPr>
          <w:ilvl w:val="2"/>
          <w:numId w:val="58"/>
        </w:numPr>
        <w:tabs>
          <w:tab w:val="left" w:pos="1979"/>
        </w:tabs>
        <w:spacing w:before="121" w:line="230" w:lineRule="auto"/>
        <w:ind w:left="1468" w:right="852" w:hanging="4"/>
        <w:jc w:val="both"/>
        <w:rPr>
          <w:color w:val="231F20"/>
        </w:rPr>
      </w:pPr>
      <w:r w:rsidRPr="00DE0EF1">
        <w:rPr>
          <w:color w:val="231F20"/>
        </w:rPr>
        <w:t>offer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procured</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combined,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13.6</w:t>
      </w:r>
      <w:r w:rsidR="005765B8" w:rsidRPr="00DE0EF1">
        <w:rPr>
          <w:color w:val="231F20"/>
        </w:rPr>
        <w:t xml:space="preserve">  </w:t>
      </w:r>
      <w:r w:rsidRPr="00DE0EF1">
        <w:rPr>
          <w:color w:val="231F20"/>
        </w:rPr>
        <w:t>inviting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w:t>
      </w:r>
      <w:r w:rsidR="005765B8" w:rsidRPr="00DE0EF1">
        <w:rPr>
          <w:color w:val="231F20"/>
        </w:rPr>
        <w:t xml:space="preserve">  </w:t>
      </w:r>
      <w:r w:rsidRPr="00DE0EF1">
        <w:rPr>
          <w:color w:val="231F20"/>
        </w:rPr>
        <w:t>and</w:t>
      </w:r>
    </w:p>
    <w:p w14:paraId="2378BE9C" w14:textId="3F328EC0" w:rsidR="0021200B" w:rsidRPr="00DE0EF1" w:rsidRDefault="00022DB4" w:rsidP="00321C47">
      <w:pPr>
        <w:pStyle w:val="ListParagraph"/>
        <w:numPr>
          <w:ilvl w:val="2"/>
          <w:numId w:val="58"/>
        </w:numPr>
        <w:tabs>
          <w:tab w:val="left" w:pos="1979"/>
        </w:tabs>
        <w:spacing w:before="125" w:line="230" w:lineRule="auto"/>
        <w:ind w:left="1468" w:right="853" w:hanging="4"/>
        <w:jc w:val="both"/>
        <w:rPr>
          <w:color w:val="231F20"/>
        </w:rPr>
      </w:pPr>
      <w:r w:rsidRPr="00DE0EF1">
        <w:rPr>
          <w:color w:val="231F20"/>
        </w:rPr>
        <w:t>be</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combined</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selected.</w:t>
      </w:r>
    </w:p>
    <w:p w14:paraId="3126397D" w14:textId="26FDF4DD" w:rsidR="00FA76A2" w:rsidRPr="00DE0EF1" w:rsidRDefault="00022DB4" w:rsidP="00321C47">
      <w:pPr>
        <w:pStyle w:val="Heading5"/>
        <w:numPr>
          <w:ilvl w:val="1"/>
          <w:numId w:val="58"/>
        </w:numPr>
        <w:tabs>
          <w:tab w:val="left" w:pos="1464"/>
          <w:tab w:val="left" w:pos="1465"/>
        </w:tabs>
        <w:spacing w:before="237" w:line="463" w:lineRule="auto"/>
        <w:ind w:left="1469" w:right="720" w:hanging="619"/>
        <w:rPr>
          <w:color w:val="231F20"/>
        </w:rPr>
      </w:pPr>
      <w:r w:rsidRPr="00DE0EF1">
        <w:rPr>
          <w:color w:val="231F20"/>
        </w:rPr>
        <w:t>Evaluation</w:t>
      </w:r>
      <w:r w:rsidR="00FA76A2"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p>
    <w:p w14:paraId="6A352DB4" w14:textId="58F5ADA9" w:rsidR="0021200B" w:rsidRPr="00DE0EF1" w:rsidRDefault="00FA76A2" w:rsidP="00FA76A2">
      <w:pPr>
        <w:pStyle w:val="Heading5"/>
        <w:tabs>
          <w:tab w:val="left" w:pos="1464"/>
          <w:tab w:val="left" w:pos="1465"/>
        </w:tabs>
        <w:spacing w:before="0" w:line="463" w:lineRule="auto"/>
        <w:ind w:left="850" w:right="720"/>
        <w:rPr>
          <w:color w:val="231F20"/>
        </w:rPr>
      </w:pPr>
      <w:r w:rsidRPr="00DE0EF1">
        <w:rPr>
          <w:color w:val="231F20"/>
        </w:rPr>
        <w:tab/>
      </w:r>
      <w:r w:rsidR="00E507E1" w:rsidRPr="00DE0EF1">
        <w:rPr>
          <w:color w:val="231F20"/>
        </w:rPr>
        <w:t>Preliminary examination for Determination of Responsiveness</w:t>
      </w:r>
    </w:p>
    <w:p w14:paraId="152733BA" w14:textId="52D75F90" w:rsidR="0021200B" w:rsidRPr="00DE0EF1" w:rsidRDefault="00022DB4">
      <w:pPr>
        <w:pStyle w:val="BodyText"/>
        <w:spacing w:before="6" w:line="230" w:lineRule="auto"/>
        <w:ind w:left="1467" w:right="853"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start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examining</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respects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mandatory</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aspects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preliminary</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outlined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Report</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evaluating</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provides</w:t>
      </w:r>
      <w:r w:rsidR="005765B8" w:rsidRPr="00DE0EF1">
        <w:rPr>
          <w:color w:val="231F20"/>
        </w:rPr>
        <w:t xml:space="preserve">  </w:t>
      </w:r>
      <w:r w:rsidRPr="00DE0EF1">
        <w:rPr>
          <w:color w:val="231F20"/>
        </w:rPr>
        <w:t>very</w:t>
      </w:r>
      <w:r w:rsidR="005765B8" w:rsidRPr="00DE0EF1">
        <w:rPr>
          <w:color w:val="231F20"/>
        </w:rPr>
        <w:t xml:space="preserve">  </w:t>
      </w:r>
      <w:r w:rsidRPr="00DE0EF1">
        <w:rPr>
          <w:color w:val="231F20"/>
        </w:rPr>
        <w:t>clear</w:t>
      </w:r>
      <w:r w:rsidR="005765B8" w:rsidRPr="00DE0EF1">
        <w:rPr>
          <w:color w:val="231F20"/>
        </w:rPr>
        <w:t xml:space="preserve">  </w:t>
      </w:r>
      <w:r w:rsidRPr="00DE0EF1">
        <w:rPr>
          <w:color w:val="231F20"/>
        </w:rPr>
        <w:t>guide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how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deal</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review</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pass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Preliminary</w:t>
      </w:r>
      <w:r w:rsidR="005765B8" w:rsidRPr="00DE0EF1">
        <w:rPr>
          <w:color w:val="231F20"/>
        </w:rPr>
        <w:t xml:space="preserve">  </w:t>
      </w:r>
      <w:r w:rsidRPr="00DE0EF1">
        <w:rPr>
          <w:color w:val="231F20"/>
        </w:rPr>
        <w:t>Examination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further.</w:t>
      </w:r>
    </w:p>
    <w:p w14:paraId="1BF8182D" w14:textId="22F9D71B" w:rsidR="0021200B" w:rsidRPr="00DE0EF1" w:rsidRDefault="00022DB4">
      <w:pPr>
        <w:spacing w:before="249" w:line="230" w:lineRule="auto"/>
        <w:ind w:left="1467" w:right="853" w:hanging="4"/>
        <w:jc w:val="both"/>
        <w:rPr>
          <w:i/>
        </w:rPr>
      </w:pPr>
      <w:r w:rsidRPr="00DE0EF1">
        <w:rPr>
          <w:i/>
          <w:color w:val="231F20"/>
        </w:rPr>
        <w:t>[</w:t>
      </w:r>
      <w:r w:rsidR="00E507E1" w:rsidRPr="00DE0EF1">
        <w:rPr>
          <w:i/>
          <w:color w:val="231F20"/>
        </w:rPr>
        <w:t>The Procuring Entity will provide the preliminary evaluation criteria</w:t>
      </w:r>
      <w:r w:rsidRPr="00DE0EF1">
        <w:rPr>
          <w:i/>
          <w:color w:val="231F20"/>
        </w:rPr>
        <w:t>.</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facilitate,</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template</w:t>
      </w:r>
      <w:r w:rsidR="005765B8" w:rsidRPr="00DE0EF1">
        <w:rPr>
          <w:i/>
          <w:color w:val="231F20"/>
        </w:rPr>
        <w:t xml:space="preserve">  </w:t>
      </w:r>
      <w:r w:rsidRPr="00DE0EF1">
        <w:rPr>
          <w:i/>
          <w:color w:val="231F20"/>
        </w:rPr>
        <w:t>may</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attached</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clearly</w:t>
      </w:r>
      <w:r w:rsidR="005765B8" w:rsidRPr="00DE0EF1">
        <w:rPr>
          <w:i/>
          <w:color w:val="231F20"/>
        </w:rPr>
        <w:t xml:space="preserve">  </w:t>
      </w:r>
      <w:r w:rsidRPr="00DE0EF1">
        <w:rPr>
          <w:i/>
          <w:color w:val="231F20"/>
        </w:rPr>
        <w:t>described</w:t>
      </w:r>
      <w:r w:rsidR="005765B8" w:rsidRPr="00DE0EF1">
        <w:rPr>
          <w:i/>
          <w:color w:val="231F20"/>
        </w:rPr>
        <w:t xml:space="preserve">  </w:t>
      </w:r>
      <w:r w:rsidRPr="00DE0EF1">
        <w:rPr>
          <w:i/>
          <w:color w:val="231F20"/>
        </w:rPr>
        <w:t>all</w:t>
      </w:r>
      <w:r w:rsidR="005765B8" w:rsidRPr="00DE0EF1">
        <w:rPr>
          <w:i/>
          <w:color w:val="231F20"/>
        </w:rPr>
        <w:t xml:space="preserve">  </w:t>
      </w:r>
      <w:r w:rsidRPr="00DE0EF1">
        <w:rPr>
          <w:i/>
          <w:color w:val="231F20"/>
        </w:rPr>
        <w:t>information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list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documentation</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submitted</w:t>
      </w:r>
      <w:r w:rsidR="005765B8" w:rsidRPr="00DE0EF1">
        <w:rPr>
          <w:i/>
          <w:color w:val="231F20"/>
        </w:rPr>
        <w:t xml:space="preserve">  </w:t>
      </w:r>
      <w:r w:rsidRPr="00DE0EF1">
        <w:rPr>
          <w:i/>
          <w:color w:val="231F20"/>
        </w:rPr>
        <w:t>by</w:t>
      </w:r>
      <w:r w:rsidR="005765B8" w:rsidRPr="00DE0EF1">
        <w:rPr>
          <w:i/>
          <w:color w:val="231F20"/>
        </w:rPr>
        <w:t xml:space="preserve">  </w:t>
      </w:r>
      <w:r w:rsidRPr="00DE0EF1">
        <w:rPr>
          <w:i/>
          <w:color w:val="231F20"/>
        </w:rPr>
        <w:t>Tenderers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enable</w:t>
      </w:r>
      <w:r w:rsidR="005765B8" w:rsidRPr="00DE0EF1">
        <w:rPr>
          <w:i/>
          <w:color w:val="231F20"/>
        </w:rPr>
        <w:t xml:space="preserve">  </w:t>
      </w:r>
      <w:r w:rsidRPr="00DE0EF1">
        <w:rPr>
          <w:i/>
          <w:color w:val="231F20"/>
        </w:rPr>
        <w:t>preliminary</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p>
    <w:p w14:paraId="17C43344" w14:textId="12DEC816" w:rsidR="0021200B" w:rsidRPr="00DE0EF1" w:rsidRDefault="00E507E1">
      <w:pPr>
        <w:pStyle w:val="Heading5"/>
        <w:ind w:left="1463"/>
        <w:jc w:val="both"/>
      </w:pPr>
      <w:r w:rsidRPr="00DE0EF1">
        <w:rPr>
          <w:color w:val="231F20"/>
        </w:rPr>
        <w:t>PRICE EVALUATION</w:t>
      </w:r>
    </w:p>
    <w:p w14:paraId="5CEF8507" w14:textId="514CF1A9" w:rsidR="0021200B" w:rsidRPr="00DE0EF1" w:rsidRDefault="00022DB4">
      <w:pPr>
        <w:pStyle w:val="BodyText"/>
        <w:spacing w:before="242" w:line="230" w:lineRule="auto"/>
        <w:ind w:left="1467" w:right="853" w:hanging="4"/>
        <w:jc w:val="both"/>
      </w:pPr>
      <w:r w:rsidRPr="00DE0EF1">
        <w:rPr>
          <w:color w:val="231F20"/>
        </w:rPr>
        <w:t>Consistent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33.3</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29.3;</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34</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subparagraphs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apply:</w:t>
      </w:r>
    </w:p>
    <w:p w14:paraId="6BCF48C3" w14:textId="2F44A84C" w:rsidR="0021200B" w:rsidRPr="00DE0EF1" w:rsidRDefault="00E507E1" w:rsidP="00321C47">
      <w:pPr>
        <w:pStyle w:val="Heading5"/>
        <w:numPr>
          <w:ilvl w:val="2"/>
          <w:numId w:val="57"/>
        </w:numPr>
        <w:tabs>
          <w:tab w:val="left" w:pos="1464"/>
        </w:tabs>
        <w:spacing w:before="237"/>
      </w:pPr>
      <w:r w:rsidRPr="00DE0EF1">
        <w:rPr>
          <w:color w:val="231F20"/>
        </w:rPr>
        <w:t>Evaluation of Technical aspects of the Tender</w:t>
      </w:r>
    </w:p>
    <w:p w14:paraId="0A275E46" w14:textId="7ADCF395" w:rsidR="0021200B" w:rsidRPr="00DE0EF1" w:rsidRDefault="00022DB4">
      <w:pPr>
        <w:pStyle w:val="BodyText"/>
        <w:spacing w:before="243" w:line="230" w:lineRule="auto"/>
        <w:ind w:left="1467" w:right="853" w:hanging="4"/>
        <w:jc w:val="both"/>
      </w:pPr>
      <w:r w:rsidRPr="00DE0EF1">
        <w:rPr>
          <w:color w:val="231F20"/>
        </w:rPr>
        <w:lastRenderedPageBreak/>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aspects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Requirements.</w:t>
      </w:r>
    </w:p>
    <w:p w14:paraId="2358599B" w14:textId="798B3F39" w:rsidR="0021200B" w:rsidRPr="00DE0EF1" w:rsidRDefault="00022DB4" w:rsidP="00BA0782">
      <w:pPr>
        <w:spacing w:line="247" w:lineRule="exact"/>
        <w:ind w:left="1463" w:right="750"/>
        <w:jc w:val="both"/>
        <w:rPr>
          <w:i/>
        </w:rPr>
      </w:pP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will</w:t>
      </w:r>
      <w:r w:rsidR="005765B8" w:rsidRPr="00DE0EF1">
        <w:rPr>
          <w:i/>
          <w:color w:val="231F20"/>
        </w:rPr>
        <w:t xml:space="preserve">  </w:t>
      </w:r>
      <w:r w:rsidRPr="00DE0EF1">
        <w:rPr>
          <w:i/>
          <w:color w:val="231F20"/>
        </w:rPr>
        <w:t>highlight</w:t>
      </w:r>
      <w:r w:rsidR="005765B8" w:rsidRPr="00DE0EF1">
        <w:rPr>
          <w:i/>
          <w:color w:val="231F20"/>
        </w:rPr>
        <w:t xml:space="preserve">  </w:t>
      </w:r>
      <w:r w:rsidRPr="00DE0EF1">
        <w:rPr>
          <w:i/>
          <w:color w:val="231F20"/>
        </w:rPr>
        <w:t>herein</w:t>
      </w:r>
      <w:r w:rsidR="005765B8" w:rsidRPr="00DE0EF1">
        <w:rPr>
          <w:i/>
          <w:color w:val="231F20"/>
        </w:rPr>
        <w:t xml:space="preserve">  </w:t>
      </w:r>
      <w:r w:rsidRPr="00DE0EF1">
        <w:rPr>
          <w:i/>
          <w:color w:val="231F20"/>
        </w:rPr>
        <w:t>any</w:t>
      </w:r>
      <w:r w:rsidR="005765B8" w:rsidRPr="00DE0EF1">
        <w:rPr>
          <w:i/>
          <w:color w:val="231F20"/>
        </w:rPr>
        <w:t xml:space="preserve">  </w:t>
      </w:r>
      <w:r w:rsidRPr="00DE0EF1">
        <w:rPr>
          <w:i/>
          <w:color w:val="231F20"/>
        </w:rPr>
        <w:t>particular</w:t>
      </w:r>
      <w:r w:rsidR="005765B8" w:rsidRPr="00DE0EF1">
        <w:rPr>
          <w:i/>
          <w:color w:val="231F20"/>
        </w:rPr>
        <w:t xml:space="preserve">  </w:t>
      </w:r>
      <w:r w:rsidRPr="00DE0EF1">
        <w:rPr>
          <w:i/>
          <w:color w:val="231F20"/>
        </w:rPr>
        <w:t>details,</w:t>
      </w:r>
      <w:r w:rsidR="005765B8" w:rsidRPr="00DE0EF1">
        <w:rPr>
          <w:i/>
          <w:color w:val="231F20"/>
        </w:rPr>
        <w:t xml:space="preserve">  </w:t>
      </w:r>
      <w:r w:rsidRPr="00DE0EF1">
        <w:rPr>
          <w:i/>
          <w:color w:val="231F20"/>
        </w:rPr>
        <w:t>characteristics,</w:t>
      </w:r>
      <w:r w:rsidR="005765B8" w:rsidRPr="00DE0EF1">
        <w:rPr>
          <w:i/>
          <w:color w:val="231F20"/>
        </w:rPr>
        <w:t xml:space="preserve">  </w:t>
      </w:r>
      <w:r w:rsidRPr="00DE0EF1">
        <w:rPr>
          <w:i/>
          <w:color w:val="231F20"/>
        </w:rPr>
        <w:t>functional</w:t>
      </w:r>
      <w:r w:rsidR="005765B8" w:rsidRPr="00DE0EF1">
        <w:rPr>
          <w:i/>
          <w:color w:val="231F20"/>
        </w:rPr>
        <w:t xml:space="preserve">  </w:t>
      </w:r>
      <w:r w:rsidRPr="00DE0EF1">
        <w:rPr>
          <w:i/>
          <w:color w:val="231F20"/>
        </w:rPr>
        <w:t>guarantees</w:t>
      </w:r>
      <w:r w:rsidR="005765B8" w:rsidRPr="00DE0EF1">
        <w:rPr>
          <w:i/>
          <w:color w:val="231F20"/>
        </w:rPr>
        <w:t xml:space="preserve">  </w:t>
      </w:r>
      <w:r w:rsidRPr="00DE0EF1">
        <w:rPr>
          <w:i/>
          <w:color w:val="231F20"/>
        </w:rPr>
        <w:t>or</w:t>
      </w:r>
    </w:p>
    <w:p w14:paraId="2F58F518" w14:textId="0362C6D2" w:rsidR="0021200B" w:rsidRPr="00DE0EF1" w:rsidRDefault="00022DB4">
      <w:pPr>
        <w:spacing w:before="195" w:line="230" w:lineRule="auto"/>
        <w:ind w:left="1472" w:right="853"/>
        <w:jc w:val="both"/>
        <w:rPr>
          <w:i/>
        </w:rPr>
      </w:pPr>
      <w:r w:rsidRPr="00DE0EF1">
        <w:rPr>
          <w:i/>
          <w:color w:val="231F20"/>
        </w:rPr>
        <w:t>other</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under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speciﬁcations,</w:t>
      </w:r>
      <w:r w:rsidR="005765B8" w:rsidRPr="00DE0EF1">
        <w:rPr>
          <w:i/>
          <w:color w:val="231F20"/>
        </w:rPr>
        <w:t xml:space="preserve">  </w:t>
      </w:r>
      <w:r w:rsidRPr="00DE0EF1">
        <w:rPr>
          <w:i/>
          <w:color w:val="231F20"/>
        </w:rPr>
        <w:t>which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speciﬁcally</w:t>
      </w:r>
      <w:r w:rsidR="005765B8" w:rsidRPr="00DE0EF1">
        <w:rPr>
          <w:i/>
          <w:color w:val="231F20"/>
        </w:rPr>
        <w:t xml:space="preserve">  </w:t>
      </w:r>
      <w:r w:rsidRPr="00DE0EF1">
        <w:rPr>
          <w:i/>
          <w:color w:val="231F20"/>
        </w:rPr>
        <w:t>conﬁrm</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provide</w:t>
      </w:r>
      <w:r w:rsidR="005765B8" w:rsidRPr="00DE0EF1">
        <w:rPr>
          <w:i/>
          <w:color w:val="231F20"/>
        </w:rPr>
        <w:t xml:space="preserve">  </w:t>
      </w:r>
      <w:r w:rsidRPr="00DE0EF1">
        <w:rPr>
          <w:i/>
          <w:color w:val="231F20"/>
        </w:rPr>
        <w:t>details</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Section</w:t>
      </w:r>
      <w:r w:rsidR="005765B8" w:rsidRPr="00DE0EF1">
        <w:rPr>
          <w:i/>
          <w:color w:val="231F20"/>
        </w:rPr>
        <w:t xml:space="preserve">  </w:t>
      </w:r>
      <w:r w:rsidRPr="00DE0EF1">
        <w:rPr>
          <w:i/>
          <w:color w:val="231F20"/>
        </w:rPr>
        <w:t>V,</w:t>
      </w:r>
      <w:r w:rsidR="005765B8" w:rsidRPr="00DE0EF1">
        <w:rPr>
          <w:i/>
          <w:color w:val="231F20"/>
        </w:rPr>
        <w:t xml:space="preserve">  </w:t>
      </w:r>
      <w:r w:rsidRPr="00DE0EF1">
        <w:rPr>
          <w:i/>
          <w:color w:val="231F20"/>
        </w:rPr>
        <w:t>Supply</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Document.</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facilitate,</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template</w:t>
      </w:r>
      <w:r w:rsidR="005765B8" w:rsidRPr="00DE0EF1">
        <w:rPr>
          <w:i/>
          <w:color w:val="231F20"/>
        </w:rPr>
        <w:t xml:space="preserve">  </w:t>
      </w:r>
      <w:r w:rsidRPr="00DE0EF1">
        <w:rPr>
          <w:i/>
          <w:color w:val="231F20"/>
        </w:rPr>
        <w:t>may</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attached</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clearly</w:t>
      </w:r>
      <w:r w:rsidR="005765B8" w:rsidRPr="00DE0EF1">
        <w:rPr>
          <w:i/>
          <w:color w:val="231F20"/>
        </w:rPr>
        <w:t xml:space="preserve">  </w:t>
      </w:r>
      <w:r w:rsidRPr="00DE0EF1">
        <w:rPr>
          <w:i/>
          <w:color w:val="231F20"/>
        </w:rPr>
        <w:t>described</w:t>
      </w:r>
      <w:r w:rsidR="005765B8" w:rsidRPr="00DE0EF1">
        <w:rPr>
          <w:i/>
          <w:color w:val="231F20"/>
        </w:rPr>
        <w:t xml:space="preserve">  </w:t>
      </w:r>
      <w:r w:rsidRPr="00DE0EF1">
        <w:rPr>
          <w:i/>
          <w:color w:val="231F20"/>
        </w:rPr>
        <w:t>all</w:t>
      </w:r>
      <w:r w:rsidR="005765B8" w:rsidRPr="00DE0EF1">
        <w:rPr>
          <w:i/>
          <w:color w:val="231F20"/>
        </w:rPr>
        <w:t xml:space="preserve">  </w:t>
      </w:r>
      <w:r w:rsidRPr="00DE0EF1">
        <w:rPr>
          <w:i/>
          <w:color w:val="231F20"/>
        </w:rPr>
        <w:t>information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list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documentation</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submitted</w:t>
      </w:r>
      <w:r w:rsidR="005765B8" w:rsidRPr="00DE0EF1">
        <w:rPr>
          <w:i/>
          <w:color w:val="231F20"/>
        </w:rPr>
        <w:t xml:space="preserve">  </w:t>
      </w:r>
      <w:r w:rsidRPr="00DE0EF1">
        <w:rPr>
          <w:i/>
          <w:color w:val="231F20"/>
        </w:rPr>
        <w:t>by</w:t>
      </w:r>
      <w:r w:rsidR="005765B8" w:rsidRPr="00DE0EF1">
        <w:rPr>
          <w:i/>
          <w:color w:val="231F20"/>
        </w:rPr>
        <w:t xml:space="preserve">  </w:t>
      </w:r>
      <w:r w:rsidRPr="00DE0EF1">
        <w:rPr>
          <w:i/>
          <w:color w:val="231F20"/>
        </w:rPr>
        <w:t>Tenderers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enable</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Technical</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p>
    <w:p w14:paraId="02BF756F" w14:textId="2565DBFA" w:rsidR="0021200B" w:rsidRPr="00DE0EF1" w:rsidRDefault="00022DB4" w:rsidP="00321C47">
      <w:pPr>
        <w:pStyle w:val="Heading5"/>
        <w:numPr>
          <w:ilvl w:val="2"/>
          <w:numId w:val="57"/>
        </w:numPr>
        <w:tabs>
          <w:tab w:val="left" w:pos="1469"/>
        </w:tabs>
        <w:spacing w:before="239"/>
        <w:ind w:left="1468" w:hanging="618"/>
      </w:pP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33.1(a)):</w:t>
      </w:r>
    </w:p>
    <w:p w14:paraId="0608E364" w14:textId="6D381D5F" w:rsidR="0021200B" w:rsidRPr="00DE0EF1" w:rsidRDefault="00022DB4">
      <w:pPr>
        <w:pStyle w:val="BodyText"/>
        <w:spacing w:before="243" w:line="230" w:lineRule="auto"/>
        <w:ind w:left="1472" w:right="853"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Contractual</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(e.g.</w:t>
      </w:r>
      <w:r w:rsidR="005765B8" w:rsidRPr="00DE0EF1">
        <w:rPr>
          <w:color w:val="231F20"/>
        </w:rPr>
        <w:t xml:space="preserve">  </w:t>
      </w:r>
      <w:r w:rsidR="00E507E1" w:rsidRPr="00DE0EF1">
        <w:rPr>
          <w:color w:val="231F20"/>
        </w:rPr>
        <w:t>Performance securities, Payment and delivery schedules</w:t>
      </w:r>
      <w:r w:rsidRPr="00DE0EF1">
        <w:rPr>
          <w:color w:val="231F20"/>
        </w:rPr>
        <w:t>).</w:t>
      </w:r>
    </w:p>
    <w:p w14:paraId="1E08326C" w14:textId="4398F908" w:rsidR="0021200B" w:rsidRPr="00DE0EF1" w:rsidRDefault="00022DB4">
      <w:pPr>
        <w:spacing w:before="245" w:line="230" w:lineRule="auto"/>
        <w:ind w:left="1472" w:right="853" w:hanging="4"/>
        <w:jc w:val="both"/>
        <w:rPr>
          <w:i/>
        </w:rPr>
      </w:pP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will</w:t>
      </w:r>
      <w:r w:rsidR="005765B8" w:rsidRPr="00DE0EF1">
        <w:rPr>
          <w:i/>
          <w:color w:val="231F20"/>
        </w:rPr>
        <w:t xml:space="preserve">  </w:t>
      </w:r>
      <w:r w:rsidRPr="00DE0EF1">
        <w:rPr>
          <w:i/>
          <w:color w:val="231F20"/>
        </w:rPr>
        <w:t>highlight</w:t>
      </w:r>
      <w:r w:rsidR="005765B8" w:rsidRPr="00DE0EF1">
        <w:rPr>
          <w:i/>
          <w:color w:val="231F20"/>
        </w:rPr>
        <w:t xml:space="preserve">  </w:t>
      </w:r>
      <w:r w:rsidRPr="00DE0EF1">
        <w:rPr>
          <w:i/>
          <w:color w:val="231F20"/>
        </w:rPr>
        <w:t>herein</w:t>
      </w:r>
      <w:r w:rsidR="005765B8" w:rsidRPr="00DE0EF1">
        <w:rPr>
          <w:i/>
          <w:color w:val="231F20"/>
        </w:rPr>
        <w:t xml:space="preserve">  </w:t>
      </w:r>
      <w:r w:rsidRPr="00DE0EF1">
        <w:rPr>
          <w:i/>
          <w:color w:val="231F20"/>
        </w:rPr>
        <w:t>any</w:t>
      </w:r>
      <w:r w:rsidR="005765B8" w:rsidRPr="00DE0EF1">
        <w:rPr>
          <w:i/>
          <w:color w:val="231F20"/>
        </w:rPr>
        <w:t xml:space="preserve">  </w:t>
      </w:r>
      <w:r w:rsidRPr="00DE0EF1">
        <w:rPr>
          <w:i/>
          <w:color w:val="231F20"/>
        </w:rPr>
        <w:t>particular</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under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Contract</w:t>
      </w:r>
      <w:r w:rsidR="005765B8" w:rsidRPr="00DE0EF1">
        <w:rPr>
          <w:i/>
          <w:color w:val="231F20"/>
        </w:rPr>
        <w:t xml:space="preserve">  </w:t>
      </w:r>
      <w:r w:rsidRPr="00DE0EF1">
        <w:rPr>
          <w:i/>
          <w:color w:val="231F20"/>
        </w:rPr>
        <w:t>which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speciﬁcally</w:t>
      </w:r>
      <w:r w:rsidR="005765B8" w:rsidRPr="00DE0EF1">
        <w:rPr>
          <w:i/>
          <w:color w:val="231F20"/>
        </w:rPr>
        <w:t xml:space="preserve">  </w:t>
      </w:r>
      <w:r w:rsidRPr="00DE0EF1">
        <w:rPr>
          <w:i/>
          <w:color w:val="231F20"/>
        </w:rPr>
        <w:t>conﬁrm</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provide</w:t>
      </w:r>
      <w:r w:rsidR="005765B8" w:rsidRPr="00DE0EF1">
        <w:rPr>
          <w:i/>
          <w:color w:val="231F20"/>
        </w:rPr>
        <w:t xml:space="preserve">  </w:t>
      </w:r>
      <w:r w:rsidRPr="00DE0EF1">
        <w:rPr>
          <w:i/>
          <w:color w:val="231F20"/>
        </w:rPr>
        <w:t>information</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enable</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Commercial</w:t>
      </w:r>
      <w:r w:rsidR="005765B8" w:rsidRPr="00DE0EF1">
        <w:rPr>
          <w:i/>
          <w:color w:val="231F20"/>
        </w:rPr>
        <w:t xml:space="preserve">  </w:t>
      </w:r>
      <w:r w:rsidRPr="00DE0EF1">
        <w:rPr>
          <w:i/>
          <w:color w:val="231F20"/>
        </w:rPr>
        <w:t>Terms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Conditions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p>
    <w:p w14:paraId="3B832175" w14:textId="26E499FC" w:rsidR="0021200B" w:rsidRPr="00DE0EF1" w:rsidRDefault="00E507E1" w:rsidP="00321C47">
      <w:pPr>
        <w:pStyle w:val="Heading5"/>
        <w:numPr>
          <w:ilvl w:val="2"/>
          <w:numId w:val="57"/>
        </w:numPr>
        <w:tabs>
          <w:tab w:val="left" w:pos="1469"/>
        </w:tabs>
        <w:ind w:left="1468"/>
      </w:pPr>
      <w:r w:rsidRPr="00DE0EF1">
        <w:rPr>
          <w:color w:val="231F20"/>
        </w:rPr>
        <w:t>Evaluation Criteria (Other Factors) (ITT 33.6</w:t>
      </w:r>
      <w:r w:rsidR="00022DB4" w:rsidRPr="00DE0EF1">
        <w:rPr>
          <w:color w:val="231F20"/>
        </w:rPr>
        <w:t>)</w:t>
      </w:r>
    </w:p>
    <w:p w14:paraId="30A753FE" w14:textId="04461758" w:rsidR="0021200B" w:rsidRPr="00DE0EF1" w:rsidRDefault="00022DB4">
      <w:pPr>
        <w:pStyle w:val="BodyText"/>
        <w:spacing w:before="242" w:line="230" w:lineRule="auto"/>
        <w:ind w:left="1472" w:right="853"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13.8,</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33.2(d)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33.6</w:t>
      </w:r>
      <w:r w:rsidRPr="00DE0EF1">
        <w:rPr>
          <w:b/>
          <w:color w:val="231F20"/>
        </w:rPr>
        <w:t>,</w:t>
      </w:r>
      <w:r w:rsidR="005765B8" w:rsidRPr="00DE0EF1">
        <w:rPr>
          <w:b/>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p>
    <w:p w14:paraId="1E4E0833" w14:textId="7D8A41AB" w:rsidR="0021200B" w:rsidRPr="00DE0EF1" w:rsidRDefault="00E507E1" w:rsidP="00321C47">
      <w:pPr>
        <w:pStyle w:val="Heading5"/>
        <w:numPr>
          <w:ilvl w:val="3"/>
          <w:numId w:val="57"/>
        </w:numPr>
        <w:tabs>
          <w:tab w:val="left" w:pos="1983"/>
        </w:tabs>
        <w:ind w:hanging="513"/>
        <w:jc w:val="both"/>
        <w:rPr>
          <w:b w:val="0"/>
          <w:color w:val="231F20"/>
        </w:rPr>
      </w:pPr>
      <w:r w:rsidRPr="00DE0EF1">
        <w:rPr>
          <w:color w:val="231F20"/>
        </w:rPr>
        <w:t>Delivery schedule</w:t>
      </w:r>
      <w:r w:rsidR="00022DB4" w:rsidRPr="00DE0EF1">
        <w:rPr>
          <w:b w:val="0"/>
          <w:color w:val="231F20"/>
        </w:rPr>
        <w:t>.</w:t>
      </w:r>
    </w:p>
    <w:p w14:paraId="329D4699" w14:textId="53C87E23" w:rsidR="0021200B" w:rsidRPr="00DE0EF1" w:rsidRDefault="00022DB4">
      <w:pPr>
        <w:pStyle w:val="BodyText"/>
        <w:spacing w:before="242" w:line="230" w:lineRule="auto"/>
        <w:ind w:left="1471" w:right="853" w:hanging="4"/>
        <w:jc w:val="both"/>
      </w:pP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range</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earliest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both</w:t>
      </w:r>
      <w:r w:rsidR="005765B8" w:rsidRPr="00DE0EF1">
        <w:rPr>
          <w:color w:val="231F20"/>
        </w:rPr>
        <w:t xml:space="preserve">  </w:t>
      </w:r>
      <w:r w:rsidRPr="00DE0EF1">
        <w:rPr>
          <w:color w:val="231F20"/>
        </w:rPr>
        <w:t>dates</w:t>
      </w:r>
      <w:r w:rsidR="005765B8" w:rsidRPr="00DE0EF1">
        <w:rPr>
          <w:color w:val="231F20"/>
        </w:rPr>
        <w:t xml:space="preserve">  </w:t>
      </w:r>
      <w:r w:rsidRPr="00DE0EF1">
        <w:rPr>
          <w:color w:val="231F20"/>
        </w:rPr>
        <w:t>inclusive)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credit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deliveries</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earliest</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treated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[insert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factor],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deliveries</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“Earliest</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56AA2CA7" w14:textId="30E68569" w:rsidR="0021200B" w:rsidRPr="00DE0EF1" w:rsidRDefault="00022DB4">
      <w:pPr>
        <w:spacing w:before="249" w:line="230" w:lineRule="auto"/>
        <w:ind w:left="1471" w:right="854" w:hanging="4"/>
        <w:jc w:val="both"/>
        <w:rPr>
          <w:i/>
        </w:rPr>
      </w:pPr>
      <w:r w:rsidRPr="00DE0EF1">
        <w:rPr>
          <w:i/>
          <w:color w:val="231F20"/>
        </w:rPr>
        <w:t>[An</w:t>
      </w:r>
      <w:r w:rsidR="005765B8" w:rsidRPr="00DE0EF1">
        <w:rPr>
          <w:i/>
          <w:color w:val="231F20"/>
        </w:rPr>
        <w:t xml:space="preserve">  </w:t>
      </w:r>
      <w:r w:rsidRPr="00DE0EF1">
        <w:rPr>
          <w:i/>
          <w:color w:val="231F20"/>
        </w:rPr>
        <w:t>adjustment</w:t>
      </w:r>
      <w:r w:rsidR="005765B8" w:rsidRPr="00DE0EF1">
        <w:rPr>
          <w:i/>
          <w:color w:val="231F20"/>
        </w:rPr>
        <w:t xml:space="preserve">  </w:t>
      </w:r>
      <w:r w:rsidRPr="00DE0EF1">
        <w:rPr>
          <w:i/>
          <w:color w:val="231F20"/>
        </w:rPr>
        <w:t>factor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0.5%</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week</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delay</w:t>
      </w:r>
      <w:r w:rsidR="005765B8" w:rsidRPr="00DE0EF1">
        <w:rPr>
          <w:i/>
          <w:color w:val="231F20"/>
        </w:rPr>
        <w:t xml:space="preserve">  </w:t>
      </w:r>
      <w:r w:rsidRPr="00DE0EF1">
        <w:rPr>
          <w:i/>
          <w:color w:val="231F20"/>
        </w:rPr>
        <w:t>would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reasonable.</w:t>
      </w:r>
      <w:r w:rsidR="005765B8" w:rsidRPr="00DE0EF1">
        <w:rPr>
          <w:i/>
          <w:color w:val="231F20"/>
        </w:rPr>
        <w:t xml:space="preserve">  </w:t>
      </w:r>
      <w:r w:rsidRPr="00DE0EF1">
        <w:rPr>
          <w:i/>
          <w:color w:val="231F20"/>
        </w:rPr>
        <w:t>However,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adjustment</w:t>
      </w:r>
      <w:r w:rsidR="005765B8" w:rsidRPr="00DE0EF1">
        <w:rPr>
          <w:i/>
          <w:color w:val="231F20"/>
        </w:rPr>
        <w:t xml:space="preserve">  </w:t>
      </w:r>
      <w:r w:rsidRPr="00DE0EF1">
        <w:rPr>
          <w:i/>
          <w:color w:val="231F20"/>
        </w:rPr>
        <w:t>factor</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not</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more</w:t>
      </w:r>
      <w:r w:rsidR="005765B8" w:rsidRPr="00DE0EF1">
        <w:rPr>
          <w:i/>
          <w:color w:val="231F20"/>
        </w:rPr>
        <w:t xml:space="preserve">  </w:t>
      </w:r>
      <w:r w:rsidRPr="00DE0EF1">
        <w:rPr>
          <w:i/>
          <w:color w:val="231F20"/>
        </w:rPr>
        <w:t>than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rate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Liquidated</w:t>
      </w:r>
      <w:r w:rsidR="005765B8" w:rsidRPr="00DE0EF1">
        <w:rPr>
          <w:i/>
          <w:color w:val="231F20"/>
        </w:rPr>
        <w:t xml:space="preserve">  </w:t>
      </w:r>
      <w:r w:rsidRPr="00DE0EF1">
        <w:rPr>
          <w:i/>
          <w:color w:val="231F20"/>
        </w:rPr>
        <w:t>Damages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applied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case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delay</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delivery</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Services</w:t>
      </w:r>
      <w:r w:rsidR="005765B8" w:rsidRPr="00DE0EF1">
        <w:rPr>
          <w:i/>
          <w:color w:val="231F20"/>
        </w:rPr>
        <w:t xml:space="preserve">  </w:t>
      </w:r>
      <w:r w:rsidRPr="00DE0EF1">
        <w:rPr>
          <w:i/>
          <w:color w:val="231F20"/>
        </w:rPr>
        <w:t>under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Contract</w:t>
      </w:r>
      <w:r w:rsidR="005765B8" w:rsidRPr="00DE0EF1">
        <w:rPr>
          <w:i/>
          <w:color w:val="231F20"/>
        </w:rPr>
        <w:t xml:space="preserve">  </w:t>
      </w:r>
      <w:r w:rsidRPr="00DE0EF1">
        <w:rPr>
          <w:i/>
          <w:color w:val="231F20"/>
        </w:rPr>
        <w:t>conditions.]</w:t>
      </w:r>
    </w:p>
    <w:p w14:paraId="597FF109" w14:textId="101273AC" w:rsidR="0021200B" w:rsidRPr="00DE0EF1" w:rsidRDefault="00E507E1" w:rsidP="00321C47">
      <w:pPr>
        <w:pStyle w:val="ListParagraph"/>
        <w:numPr>
          <w:ilvl w:val="3"/>
          <w:numId w:val="57"/>
        </w:numPr>
        <w:tabs>
          <w:tab w:val="left" w:pos="1982"/>
        </w:tabs>
        <w:spacing w:before="238"/>
        <w:ind w:hanging="513"/>
        <w:jc w:val="both"/>
        <w:rPr>
          <w:i/>
          <w:color w:val="231F20"/>
        </w:rPr>
      </w:pPr>
      <w:r w:rsidRPr="00DE0EF1">
        <w:rPr>
          <w:b/>
          <w:color w:val="231F20"/>
        </w:rPr>
        <w:t>Deviation in payment schedule</w:t>
      </w:r>
      <w:r w:rsidR="00022DB4" w:rsidRPr="00DE0EF1">
        <w:rPr>
          <w:color w:val="231F20"/>
        </w:rPr>
        <w:t>.</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one</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the</w:t>
      </w:r>
      <w:r w:rsidR="005765B8" w:rsidRPr="00DE0EF1">
        <w:rPr>
          <w:i/>
          <w:color w:val="231F20"/>
        </w:rPr>
        <w:t xml:space="preserve">  </w:t>
      </w:r>
      <w:r w:rsidR="00022DB4" w:rsidRPr="00DE0EF1">
        <w:rPr>
          <w:i/>
          <w:color w:val="231F20"/>
        </w:rPr>
        <w:t>following]</w:t>
      </w:r>
    </w:p>
    <w:p w14:paraId="4052531B" w14:textId="77777777" w:rsidR="00E507E1" w:rsidRPr="00DE0EF1" w:rsidRDefault="00022DB4" w:rsidP="00321C47">
      <w:pPr>
        <w:pStyle w:val="ListParagraph"/>
        <w:numPr>
          <w:ilvl w:val="2"/>
          <w:numId w:val="85"/>
        </w:numPr>
        <w:tabs>
          <w:tab w:val="left" w:pos="2387"/>
        </w:tabs>
        <w:spacing w:before="72" w:line="230" w:lineRule="auto"/>
        <w:ind w:right="854"/>
        <w:jc w:val="both"/>
      </w:pP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state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outlined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SCC.</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state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indicate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reduction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wish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offer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reduced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outlined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SCC.</w:t>
      </w:r>
      <w:r w:rsidR="00E507E1" w:rsidRPr="00DE0EF1">
        <w:rPr>
          <w:color w:val="231F20"/>
        </w:rPr>
        <w:t xml:space="preserve"> </w:t>
      </w:r>
    </w:p>
    <w:p w14:paraId="2F75F339" w14:textId="1C244116" w:rsidR="00E507E1" w:rsidRPr="00DE0EF1" w:rsidRDefault="00E507E1" w:rsidP="00E507E1">
      <w:pPr>
        <w:pStyle w:val="ListParagraph"/>
        <w:tabs>
          <w:tab w:val="left" w:pos="2387"/>
        </w:tabs>
        <w:spacing w:before="72" w:line="230" w:lineRule="auto"/>
        <w:ind w:left="2160" w:right="854" w:firstLine="0"/>
        <w:jc w:val="both"/>
      </w:pPr>
      <w:r w:rsidRPr="00DE0EF1">
        <w:rPr>
          <w:color w:val="231F20"/>
        </w:rPr>
        <w:t>o</w:t>
      </w:r>
      <w:r w:rsidR="00022DB4" w:rsidRPr="00DE0EF1">
        <w:rPr>
          <w:color w:val="231F20"/>
        </w:rPr>
        <w:t>r</w:t>
      </w:r>
      <w:r w:rsidRPr="00DE0EF1">
        <w:rPr>
          <w:color w:val="231F20"/>
        </w:rPr>
        <w:t xml:space="preserve"> </w:t>
      </w:r>
    </w:p>
    <w:p w14:paraId="58C5F1B2" w14:textId="5B00949E" w:rsidR="0021200B" w:rsidRPr="00DE0EF1" w:rsidRDefault="00022DB4" w:rsidP="00321C47">
      <w:pPr>
        <w:pStyle w:val="ListParagraph"/>
        <w:numPr>
          <w:ilvl w:val="2"/>
          <w:numId w:val="85"/>
        </w:numPr>
        <w:tabs>
          <w:tab w:val="left" w:pos="2387"/>
        </w:tabs>
        <w:spacing w:before="72" w:line="230" w:lineRule="auto"/>
        <w:ind w:right="854"/>
        <w:jc w:val="both"/>
      </w:pPr>
      <w:r w:rsidRPr="00DE0EF1">
        <w:rPr>
          <w:color w:val="231F20"/>
        </w:rPr>
        <w:t>The</w:t>
      </w:r>
      <w:r w:rsidR="005765B8" w:rsidRPr="00DE0EF1">
        <w:rPr>
          <w:color w:val="231F20"/>
        </w:rPr>
        <w:t xml:space="preserve">  </w:t>
      </w:r>
      <w:r w:rsidRPr="00DE0EF1">
        <w:rPr>
          <w:color w:val="231F20"/>
        </w:rPr>
        <w:t>SCC</w:t>
      </w:r>
      <w:r w:rsidR="005765B8" w:rsidRPr="00DE0EF1">
        <w:rPr>
          <w:color w:val="231F20"/>
        </w:rPr>
        <w:t xml:space="preserve">  </w:t>
      </w:r>
      <w:r w:rsidRPr="00DE0EF1">
        <w:rPr>
          <w:color w:val="231F20"/>
        </w:rPr>
        <w:t>stipulates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deviate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calculating</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earned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earlier</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outlined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stipulated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SCC,</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annum</w:t>
      </w:r>
      <w:r w:rsidR="005765B8" w:rsidRPr="00DE0EF1">
        <w:rPr>
          <w:color w:val="231F20"/>
        </w:rPr>
        <w:t xml:space="preserve">  </w:t>
      </w:r>
      <w:r w:rsidRPr="00DE0EF1">
        <w:rPr>
          <w:color w:val="231F20"/>
        </w:rPr>
        <w:t>[insert</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rate].</w:t>
      </w:r>
    </w:p>
    <w:p w14:paraId="3CD625F0" w14:textId="21376806" w:rsidR="0021200B" w:rsidRPr="00DE0EF1" w:rsidRDefault="00E507E1" w:rsidP="00321C47">
      <w:pPr>
        <w:pStyle w:val="ListParagraph"/>
        <w:numPr>
          <w:ilvl w:val="3"/>
          <w:numId w:val="57"/>
        </w:numPr>
        <w:tabs>
          <w:tab w:val="left" w:pos="1981"/>
          <w:tab w:val="left" w:pos="1982"/>
        </w:tabs>
        <w:spacing w:before="247" w:line="230" w:lineRule="auto"/>
        <w:ind w:right="854"/>
        <w:jc w:val="left"/>
        <w:rPr>
          <w:i/>
          <w:color w:val="231F20"/>
        </w:rPr>
      </w:pPr>
      <w:r w:rsidRPr="00DE0EF1">
        <w:rPr>
          <w:b/>
          <w:color w:val="231F20"/>
        </w:rPr>
        <w:lastRenderedPageBreak/>
        <w:t>Cost of major replacement components</w:t>
      </w:r>
      <w:r w:rsidRPr="00DE0EF1">
        <w:rPr>
          <w:color w:val="231F20"/>
        </w:rPr>
        <w:t>, mandatory spare parts, and service</w:t>
      </w:r>
      <w:r w:rsidR="00022DB4" w:rsidRPr="00DE0EF1">
        <w:rPr>
          <w:color w:val="231F20"/>
        </w:rPr>
        <w:t>.</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one</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the</w:t>
      </w:r>
      <w:r w:rsidR="005765B8" w:rsidRPr="00DE0EF1">
        <w:rPr>
          <w:i/>
          <w:color w:val="231F20"/>
        </w:rPr>
        <w:t xml:space="preserve">  </w:t>
      </w:r>
      <w:r w:rsidR="00022DB4" w:rsidRPr="00DE0EF1">
        <w:rPr>
          <w:i/>
          <w:color w:val="231F20"/>
        </w:rPr>
        <w:t>followings]</w:t>
      </w:r>
    </w:p>
    <w:p w14:paraId="7E7A2DB8" w14:textId="4F3996F9" w:rsidR="0021200B" w:rsidRPr="00DE0EF1" w:rsidRDefault="00022DB4" w:rsidP="00FA76A2">
      <w:pPr>
        <w:pStyle w:val="BodyText"/>
        <w:spacing w:line="230" w:lineRule="auto"/>
        <w:ind w:left="1981" w:right="854"/>
        <w:jc w:val="both"/>
        <w:rPr>
          <w:color w:val="231F20"/>
        </w:rPr>
      </w:pP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major</w:t>
      </w:r>
      <w:r w:rsidR="005765B8" w:rsidRPr="00DE0EF1">
        <w:rPr>
          <w:color w:val="231F20"/>
        </w:rPr>
        <w:t xml:space="preserve">  </w:t>
      </w:r>
      <w:r w:rsidRPr="00DE0EF1">
        <w:rPr>
          <w:color w:val="231F20"/>
        </w:rPr>
        <w:t>assemblies,</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likely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15.4,</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p>
    <w:p w14:paraId="24FCEE1B" w14:textId="77777777" w:rsidR="00D439E6" w:rsidRPr="00DE0EF1" w:rsidRDefault="00D439E6" w:rsidP="00FA76A2">
      <w:pPr>
        <w:pStyle w:val="BodyText"/>
        <w:spacing w:line="230" w:lineRule="auto"/>
        <w:ind w:left="1981" w:right="854"/>
        <w:jc w:val="both"/>
      </w:pPr>
    </w:p>
    <w:p w14:paraId="3038DB43" w14:textId="77777777" w:rsidR="0021200B" w:rsidRPr="00DE0EF1" w:rsidRDefault="00022DB4" w:rsidP="00FA76A2">
      <w:pPr>
        <w:pStyle w:val="Heading5"/>
        <w:spacing w:before="0"/>
        <w:ind w:left="1981"/>
      </w:pPr>
      <w:r w:rsidRPr="00DE0EF1">
        <w:rPr>
          <w:color w:val="231F20"/>
        </w:rPr>
        <w:t>or</w:t>
      </w:r>
    </w:p>
    <w:p w14:paraId="10407714" w14:textId="0431D358" w:rsidR="0021200B" w:rsidRPr="00DE0EF1" w:rsidRDefault="00022DB4" w:rsidP="00FA76A2">
      <w:pPr>
        <w:pStyle w:val="BodyText"/>
        <w:spacing w:line="230" w:lineRule="auto"/>
        <w:ind w:left="1980" w:right="85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draw</w:t>
      </w:r>
      <w:r w:rsidR="005765B8" w:rsidRPr="00DE0EF1">
        <w:rPr>
          <w:color w:val="231F20"/>
        </w:rPr>
        <w:t xml:space="preserve">  </w:t>
      </w:r>
      <w:r w:rsidRPr="00DE0EF1">
        <w:rPr>
          <w:color w:val="231F20"/>
        </w:rPr>
        <w:t>up</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high-usage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high-value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along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estimated</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usage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15.4.</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computed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p>
    <w:p w14:paraId="6917744E" w14:textId="77777777" w:rsidR="0021200B" w:rsidRPr="00DE0EF1" w:rsidRDefault="00022DB4">
      <w:pPr>
        <w:pStyle w:val="Heading5"/>
        <w:spacing w:before="183"/>
        <w:ind w:left="1971"/>
        <w:jc w:val="both"/>
      </w:pPr>
      <w:r w:rsidRPr="00DE0EF1">
        <w:rPr>
          <w:color w:val="231F20"/>
        </w:rPr>
        <w:t>or</w:t>
      </w:r>
    </w:p>
    <w:p w14:paraId="43D5B60B" w14:textId="266ADD0C" w:rsidR="0021200B" w:rsidRPr="00DE0EF1" w:rsidRDefault="00022DB4">
      <w:pPr>
        <w:pStyle w:val="BodyText"/>
        <w:spacing w:before="121" w:line="230" w:lineRule="auto"/>
        <w:ind w:left="1989" w:right="853" w:hanging="19"/>
        <w:jc w:val="both"/>
      </w:pP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along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recommended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indicating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recommended</w:t>
      </w:r>
      <w:r w:rsidR="005765B8" w:rsidRPr="00DE0EF1">
        <w:rPr>
          <w:color w:val="231F20"/>
        </w:rPr>
        <w:t xml:space="preserve">  </w:t>
      </w:r>
      <w:r w:rsidRPr="00DE0EF1">
        <w:rPr>
          <w:color w:val="231F20"/>
        </w:rPr>
        <w:t>quantity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15.4.</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selecting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option,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recommended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deem</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exceeding</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(present)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[normally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10%</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15%.]</w:t>
      </w:r>
    </w:p>
    <w:p w14:paraId="78B59870" w14:textId="4AA52053" w:rsidR="0021200B" w:rsidRPr="00DE0EF1" w:rsidRDefault="00022DB4" w:rsidP="00321C47">
      <w:pPr>
        <w:pStyle w:val="ListParagraph"/>
        <w:numPr>
          <w:ilvl w:val="3"/>
          <w:numId w:val="57"/>
        </w:numPr>
        <w:tabs>
          <w:tab w:val="left" w:pos="1971"/>
          <w:tab w:val="left" w:pos="1972"/>
          <w:tab w:val="left" w:pos="9519"/>
        </w:tabs>
        <w:spacing w:before="243"/>
        <w:ind w:left="1971" w:right="660" w:hanging="507"/>
        <w:jc w:val="left"/>
        <w:rPr>
          <w:i/>
          <w:color w:val="231F20"/>
        </w:rPr>
      </w:pPr>
      <w:r w:rsidRPr="00DE0EF1">
        <w:rPr>
          <w:b/>
          <w:color w:val="231F20"/>
        </w:rPr>
        <w:t>Availability</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Kenya</w:t>
      </w:r>
      <w:r w:rsidR="005765B8" w:rsidRPr="00DE0EF1">
        <w:rPr>
          <w:b/>
          <w:color w:val="231F20"/>
        </w:rPr>
        <w:t xml:space="preserve">  </w:t>
      </w:r>
      <w:r w:rsidRPr="00DE0EF1">
        <w:rPr>
          <w:color w:val="231F20"/>
        </w:rPr>
        <w:t>of</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E507E1"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Pr="00DE0EF1">
        <w:rPr>
          <w:i/>
          <w:color w:val="231F20"/>
        </w:rPr>
        <w:t>.</w:t>
      </w:r>
    </w:p>
    <w:p w14:paraId="69A5F5B9" w14:textId="32C9D6EA" w:rsidR="0021200B" w:rsidRPr="00DE0EF1" w:rsidRDefault="00022DB4">
      <w:pPr>
        <w:pStyle w:val="BodyText"/>
        <w:spacing w:before="242" w:line="230" w:lineRule="auto"/>
        <w:ind w:left="1974" w:right="853" w:hanging="4"/>
        <w:jc w:val="both"/>
        <w:rPr>
          <w:i/>
        </w:rPr>
      </w:pPr>
      <w:r w:rsidRPr="00DE0EF1">
        <w:rPr>
          <w:color w:val="231F20"/>
        </w:rPr>
        <w:t>An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facilities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inventories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separately,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Pr="00DE0EF1">
        <w:rPr>
          <w:i/>
          <w:color w:val="231F20"/>
        </w:rPr>
        <w:t>.</w:t>
      </w:r>
    </w:p>
    <w:p w14:paraId="1ED0AFEC" w14:textId="1C9F907F" w:rsidR="0021200B" w:rsidRPr="00DE0EF1" w:rsidRDefault="00E507E1" w:rsidP="00321C47">
      <w:pPr>
        <w:pStyle w:val="Heading5"/>
        <w:numPr>
          <w:ilvl w:val="3"/>
          <w:numId w:val="57"/>
        </w:numPr>
        <w:tabs>
          <w:tab w:val="left" w:pos="1970"/>
          <w:tab w:val="left" w:pos="1971"/>
        </w:tabs>
        <w:spacing w:before="237"/>
        <w:ind w:left="1971" w:hanging="507"/>
        <w:jc w:val="left"/>
        <w:rPr>
          <w:color w:val="231F20"/>
        </w:rPr>
      </w:pPr>
      <w:r w:rsidRPr="00DE0EF1">
        <w:rPr>
          <w:color w:val="231F20"/>
        </w:rPr>
        <w:t>Life Cycle Costs</w:t>
      </w:r>
    </w:p>
    <w:p w14:paraId="46F9B1EC" w14:textId="34708791" w:rsidR="0021200B" w:rsidRPr="00DE0EF1" w:rsidRDefault="00022DB4">
      <w:pPr>
        <w:pStyle w:val="BodyText"/>
        <w:spacing w:before="243" w:line="230" w:lineRule="auto"/>
        <w:ind w:left="1974" w:right="853" w:hanging="4"/>
        <w:jc w:val="both"/>
      </w:pPr>
      <w:r w:rsidRPr="00DE0EF1">
        <w:rPr>
          <w:color w:val="231F20"/>
        </w:rPr>
        <w:t>If</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33.6,</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operating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methodology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information:</w:t>
      </w:r>
    </w:p>
    <w:p w14:paraId="742B859F" w14:textId="1429AF9E" w:rsidR="0021200B" w:rsidRPr="00DE0EF1" w:rsidRDefault="00022DB4">
      <w:pPr>
        <w:spacing w:before="247" w:line="230" w:lineRule="auto"/>
        <w:ind w:left="1974" w:right="853" w:hanging="4"/>
        <w:jc w:val="both"/>
        <w:rPr>
          <w:i/>
        </w:rPr>
      </w:pPr>
      <w:r w:rsidRPr="00DE0EF1">
        <w:rPr>
          <w:i/>
          <w:color w:val="231F20"/>
        </w:rPr>
        <w:t>[Note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costing</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used</w:t>
      </w:r>
      <w:r w:rsidR="005765B8" w:rsidRPr="00DE0EF1">
        <w:rPr>
          <w:i/>
          <w:color w:val="231F20"/>
        </w:rPr>
        <w:t xml:space="preserve">  </w:t>
      </w:r>
      <w:r w:rsidRPr="00DE0EF1">
        <w:rPr>
          <w:i/>
          <w:color w:val="231F20"/>
        </w:rPr>
        <w:t>when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costs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and/or</w:t>
      </w:r>
      <w:r w:rsidR="005765B8" w:rsidRPr="00DE0EF1">
        <w:rPr>
          <w:i/>
          <w:color w:val="231F20"/>
        </w:rPr>
        <w:t xml:space="preserve">  </w:t>
      </w:r>
      <w:r w:rsidRPr="00DE0EF1">
        <w:rPr>
          <w:i/>
          <w:color w:val="231F20"/>
        </w:rPr>
        <w:t>maintenance</w:t>
      </w:r>
      <w:r w:rsidR="005765B8" w:rsidRPr="00DE0EF1">
        <w:rPr>
          <w:i/>
          <w:color w:val="231F20"/>
        </w:rPr>
        <w:t xml:space="preserve">  </w:t>
      </w:r>
      <w:r w:rsidRPr="00DE0EF1">
        <w:rPr>
          <w:i/>
          <w:color w:val="231F20"/>
        </w:rPr>
        <w:t>over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speciﬁed</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are</w:t>
      </w:r>
      <w:r w:rsidR="005765B8" w:rsidRPr="00DE0EF1">
        <w:rPr>
          <w:i/>
          <w:color w:val="231F20"/>
        </w:rPr>
        <w:t xml:space="preserve">  </w:t>
      </w:r>
      <w:r w:rsidRPr="00DE0EF1">
        <w:rPr>
          <w:i/>
          <w:color w:val="231F20"/>
        </w:rPr>
        <w:t>estimated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considerable</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comparison</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initial</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may</w:t>
      </w:r>
      <w:r w:rsidR="005765B8" w:rsidRPr="00DE0EF1">
        <w:rPr>
          <w:i/>
          <w:color w:val="231F20"/>
        </w:rPr>
        <w:t xml:space="preserve">  </w:t>
      </w:r>
      <w:r w:rsidRPr="00DE0EF1">
        <w:rPr>
          <w:i/>
          <w:color w:val="231F20"/>
        </w:rPr>
        <w:t>vary</w:t>
      </w:r>
      <w:r w:rsidR="005765B8" w:rsidRPr="00DE0EF1">
        <w:rPr>
          <w:i/>
          <w:color w:val="231F20"/>
        </w:rPr>
        <w:t xml:space="preserve">  </w:t>
      </w:r>
      <w:r w:rsidRPr="00DE0EF1">
        <w:rPr>
          <w:i/>
          <w:color w:val="231F20"/>
        </w:rPr>
        <w:t>among</w:t>
      </w:r>
      <w:r w:rsidR="005765B8" w:rsidRPr="00DE0EF1">
        <w:rPr>
          <w:i/>
          <w:color w:val="231F20"/>
        </w:rPr>
        <w:t xml:space="preserve">  </w:t>
      </w:r>
      <w:r w:rsidRPr="00DE0EF1">
        <w:rPr>
          <w:i/>
          <w:color w:val="231F20"/>
        </w:rPr>
        <w:t>different</w:t>
      </w:r>
      <w:r w:rsidR="005765B8" w:rsidRPr="00DE0EF1">
        <w:rPr>
          <w:i/>
          <w:color w:val="231F20"/>
        </w:rPr>
        <w:t xml:space="preserve">  </w:t>
      </w:r>
      <w:r w:rsidRPr="00DE0EF1">
        <w:rPr>
          <w:i/>
          <w:color w:val="231F20"/>
        </w:rPr>
        <w:t>Tenders.</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evaluated</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net</w:t>
      </w:r>
      <w:r w:rsidR="005765B8" w:rsidRPr="00DE0EF1">
        <w:rPr>
          <w:i/>
          <w:color w:val="231F20"/>
        </w:rPr>
        <w:t xml:space="preserve">  </w:t>
      </w:r>
      <w:r w:rsidRPr="00DE0EF1">
        <w:rPr>
          <w:i/>
          <w:color w:val="231F20"/>
        </w:rPr>
        <w:t>present</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basis.</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costs</w:t>
      </w:r>
      <w:r w:rsidR="005765B8" w:rsidRPr="00DE0EF1">
        <w:rPr>
          <w:i/>
          <w:color w:val="231F20"/>
        </w:rPr>
        <w:t xml:space="preserve">  </w:t>
      </w:r>
      <w:r w:rsidRPr="00DE0EF1">
        <w:rPr>
          <w:i/>
          <w:color w:val="231F20"/>
        </w:rPr>
        <w:t>apply,</w:t>
      </w:r>
      <w:r w:rsidR="005765B8" w:rsidRPr="00DE0EF1">
        <w:rPr>
          <w:i/>
          <w:color w:val="231F20"/>
        </w:rPr>
        <w:t xml:space="preserve">  </w:t>
      </w:r>
      <w:r w:rsidRPr="00DE0EF1">
        <w:rPr>
          <w:i/>
          <w:color w:val="231F20"/>
        </w:rPr>
        <w:t>then</w:t>
      </w:r>
      <w:r w:rsidR="005765B8" w:rsidRPr="00DE0EF1">
        <w:rPr>
          <w:i/>
          <w:color w:val="231F20"/>
        </w:rPr>
        <w:t xml:space="preserve">  </w:t>
      </w:r>
      <w:r w:rsidRPr="00DE0EF1">
        <w:rPr>
          <w:i/>
          <w:color w:val="231F20"/>
        </w:rPr>
        <w:t>specify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factors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determine</w:t>
      </w:r>
      <w:r w:rsidR="005765B8" w:rsidRPr="00DE0EF1">
        <w:rPr>
          <w:i/>
          <w:color w:val="231F20"/>
        </w:rPr>
        <w:t xml:space="preserve">  </w:t>
      </w:r>
      <w:r w:rsidRPr="00DE0EF1">
        <w:rPr>
          <w:i/>
          <w:color w:val="231F20"/>
        </w:rPr>
        <w:t>them</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purposes.</w:t>
      </w:r>
    </w:p>
    <w:p w14:paraId="44B20B43" w14:textId="51B82A68" w:rsidR="0021200B" w:rsidRPr="00DE0EF1" w:rsidRDefault="00022DB4" w:rsidP="00BA0782">
      <w:pPr>
        <w:spacing w:before="239"/>
        <w:ind w:left="1970" w:right="840"/>
        <w:jc w:val="both"/>
        <w:rPr>
          <w:i/>
        </w:rPr>
      </w:pPr>
      <w:r w:rsidRPr="00DE0EF1">
        <w:rPr>
          <w:i/>
          <w:color w:val="231F20"/>
        </w:rPr>
        <w:t>[Either</w:t>
      </w:r>
      <w:r w:rsidR="005765B8" w:rsidRPr="00DE0EF1">
        <w:rPr>
          <w:i/>
          <w:color w:val="231F20"/>
        </w:rPr>
        <w:t xml:space="preserve">  </w:t>
      </w:r>
      <w:r w:rsidRPr="00DE0EF1">
        <w:rPr>
          <w:i/>
          <w:color w:val="231F20"/>
        </w:rPr>
        <w:t>amend</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following</w:t>
      </w:r>
      <w:r w:rsidR="005765B8" w:rsidRPr="00DE0EF1">
        <w:rPr>
          <w:i/>
          <w:color w:val="231F20"/>
        </w:rPr>
        <w:t xml:space="preserve">  </w:t>
      </w:r>
      <w:r w:rsidRPr="00DE0EF1">
        <w:rPr>
          <w:i/>
          <w:color w:val="231F20"/>
        </w:rPr>
        <w:t>text</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delete</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not</w:t>
      </w:r>
      <w:r w:rsidR="005765B8" w:rsidRPr="00DE0EF1">
        <w:rPr>
          <w:i/>
          <w:color w:val="231F20"/>
        </w:rPr>
        <w:t xml:space="preserve">  </w:t>
      </w:r>
      <w:r w:rsidRPr="00DE0EF1">
        <w:rPr>
          <w:i/>
          <w:color w:val="231F20"/>
        </w:rPr>
        <w:t>applicable]</w:t>
      </w:r>
    </w:p>
    <w:p w14:paraId="7D66F5C2" w14:textId="40D2D17B" w:rsidR="0021200B" w:rsidRPr="00DE0EF1" w:rsidRDefault="00022DB4" w:rsidP="00321C47">
      <w:pPr>
        <w:pStyle w:val="ListParagraph"/>
        <w:numPr>
          <w:ilvl w:val="0"/>
          <w:numId w:val="56"/>
        </w:numPr>
        <w:tabs>
          <w:tab w:val="left" w:pos="1970"/>
          <w:tab w:val="left" w:pos="1971"/>
          <w:tab w:val="left" w:pos="9630"/>
        </w:tabs>
        <w:spacing w:before="234" w:line="248" w:lineRule="exact"/>
        <w:ind w:right="750" w:hanging="510"/>
        <w:jc w:val="both"/>
        <w:rPr>
          <w:i/>
        </w:rPr>
      </w:pP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years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determination</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economic</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p>
    <w:p w14:paraId="71EF0D4F" w14:textId="7D1A66C0" w:rsidR="0021200B" w:rsidRPr="00DE0EF1" w:rsidRDefault="00022DB4" w:rsidP="00321C47">
      <w:pPr>
        <w:pStyle w:val="ListParagraph"/>
        <w:numPr>
          <w:ilvl w:val="0"/>
          <w:numId w:val="56"/>
        </w:numPr>
        <w:tabs>
          <w:tab w:val="left" w:pos="1970"/>
          <w:tab w:val="left" w:pos="1971"/>
        </w:tabs>
        <w:spacing w:before="4" w:line="230" w:lineRule="auto"/>
        <w:ind w:right="854" w:hanging="510"/>
      </w:pPr>
      <w:r w:rsidRPr="00DE0EF1">
        <w:rPr>
          <w:color w:val="231F20"/>
        </w:rPr>
        <w:t>the</w:t>
      </w:r>
      <w:r w:rsidR="005765B8" w:rsidRPr="00DE0EF1">
        <w:rPr>
          <w:color w:val="231F20"/>
        </w:rPr>
        <w:t xml:space="preserve">  </w:t>
      </w:r>
      <w:r w:rsidRPr="00DE0EF1">
        <w:rPr>
          <w:color w:val="231F20"/>
        </w:rPr>
        <w:t>discount</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net</w:t>
      </w:r>
      <w:r w:rsidR="005765B8" w:rsidRPr="00DE0EF1">
        <w:rPr>
          <w:color w:val="231F20"/>
        </w:rPr>
        <w:t xml:space="preserve">  </w:t>
      </w:r>
      <w:r w:rsidRPr="00DE0EF1">
        <w:rPr>
          <w:color w:val="231F20"/>
        </w:rPr>
        <w:t>present</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life-cycle-cost</w:t>
      </w:r>
      <w:r w:rsidR="005765B8" w:rsidRPr="00DE0EF1">
        <w:rPr>
          <w:color w:val="231F20"/>
        </w:rPr>
        <w:t xml:space="preserve">  </w:t>
      </w:r>
      <w:r w:rsidRPr="00DE0EF1">
        <w:rPr>
          <w:color w:val="231F20"/>
        </w:rPr>
        <w:t>is</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discount</w:t>
      </w:r>
      <w:r w:rsidR="005765B8" w:rsidRPr="00DE0EF1">
        <w:rPr>
          <w:i/>
          <w:color w:val="231F20"/>
        </w:rPr>
        <w:t xml:space="preserve">  </w:t>
      </w:r>
      <w:r w:rsidRPr="00DE0EF1">
        <w:rPr>
          <w:i/>
          <w:color w:val="231F20"/>
        </w:rPr>
        <w:t>rate</w:t>
      </w:r>
      <w:r w:rsidRPr="00DE0EF1">
        <w:rPr>
          <w:color w:val="231F20"/>
        </w:rPr>
        <w:t>];</w:t>
      </w:r>
    </w:p>
    <w:p w14:paraId="7ADE7706" w14:textId="4A5528B7" w:rsidR="0021200B" w:rsidRPr="00DE0EF1" w:rsidRDefault="00022DB4" w:rsidP="00321C47">
      <w:pPr>
        <w:pStyle w:val="ListParagraph"/>
        <w:numPr>
          <w:ilvl w:val="0"/>
          <w:numId w:val="56"/>
        </w:numPr>
        <w:tabs>
          <w:tab w:val="left" w:pos="1971"/>
        </w:tabs>
        <w:spacing w:before="1" w:line="230" w:lineRule="auto"/>
        <w:ind w:right="854" w:hanging="510"/>
        <w:jc w:val="both"/>
      </w:pPr>
      <w:r w:rsidRPr="00DE0EF1">
        <w:rPr>
          <w:color w:val="231F20"/>
        </w:rPr>
        <w:t>the</w:t>
      </w:r>
      <w:r w:rsidR="005765B8" w:rsidRPr="00DE0EF1">
        <w:rPr>
          <w:color w:val="231F20"/>
        </w:rPr>
        <w:t xml:space="preserve">  </w:t>
      </w:r>
      <w:r w:rsidRPr="00DE0EF1">
        <w:rPr>
          <w:color w:val="231F20"/>
        </w:rPr>
        <w:t>annual</w:t>
      </w:r>
      <w:r w:rsidR="005765B8" w:rsidRPr="00DE0EF1">
        <w:rPr>
          <w:color w:val="231F20"/>
        </w:rPr>
        <w:t xml:space="preserve">  </w:t>
      </w:r>
      <w:r w:rsidRPr="00DE0EF1">
        <w:rPr>
          <w:color w:val="231F20"/>
        </w:rPr>
        <w:t>operating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(recurrent</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methodology:</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methodology</w:t>
      </w:r>
      <w:r w:rsidR="005765B8" w:rsidRPr="00DE0EF1">
        <w:rPr>
          <w:i/>
          <w:color w:val="231F20"/>
        </w:rPr>
        <w:t xml:space="preserve">  </w:t>
      </w:r>
      <w:r w:rsidRPr="00DE0EF1">
        <w:rPr>
          <w:i/>
          <w:color w:val="231F20"/>
        </w:rPr>
        <w:t>E.G.</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include</w:t>
      </w:r>
      <w:r w:rsidR="005765B8" w:rsidRPr="00DE0EF1">
        <w:rPr>
          <w:i/>
          <w:color w:val="231F20"/>
        </w:rPr>
        <w:t xml:space="preserve">  </w:t>
      </w:r>
      <w:r w:rsidRPr="00DE0EF1">
        <w:rPr>
          <w:i/>
          <w:color w:val="231F20"/>
        </w:rPr>
        <w:t>factors</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will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used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determination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life-cycle-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such</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costs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maintenance,</w:t>
      </w:r>
      <w:r w:rsidR="005765B8" w:rsidRPr="00DE0EF1">
        <w:rPr>
          <w:i/>
          <w:color w:val="231F20"/>
        </w:rPr>
        <w:t xml:space="preserve">  </w:t>
      </w:r>
      <w:r w:rsidRPr="00DE0EF1">
        <w:rPr>
          <w:i/>
          <w:color w:val="231F20"/>
        </w:rPr>
        <w:t>residual</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end</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economic</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lastRenderedPageBreak/>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major</w:t>
      </w:r>
      <w:r w:rsidR="005765B8" w:rsidRPr="00DE0EF1">
        <w:rPr>
          <w:i/>
          <w:color w:val="231F20"/>
        </w:rPr>
        <w:t xml:space="preserve">  </w:t>
      </w:r>
      <w:r w:rsidRPr="00DE0EF1">
        <w:rPr>
          <w:i/>
          <w:color w:val="231F20"/>
        </w:rPr>
        <w:t>elements</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will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used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determination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maintenance</w:t>
      </w:r>
      <w:r w:rsidR="005765B8" w:rsidRPr="00DE0EF1">
        <w:rPr>
          <w:i/>
          <w:color w:val="231F20"/>
        </w:rPr>
        <w:t xml:space="preserve">  </w:t>
      </w:r>
      <w:r w:rsidRPr="00DE0EF1">
        <w:rPr>
          <w:i/>
          <w:color w:val="231F20"/>
        </w:rPr>
        <w:t>such</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fuel,</w:t>
      </w:r>
      <w:r w:rsidR="005765B8" w:rsidRPr="00DE0EF1">
        <w:rPr>
          <w:i/>
          <w:color w:val="231F20"/>
        </w:rPr>
        <w:t xml:space="preserve">  </w:t>
      </w:r>
      <w:r w:rsidRPr="00DE0EF1">
        <w:rPr>
          <w:i/>
          <w:color w:val="231F20"/>
        </w:rPr>
        <w:t>power,</w:t>
      </w:r>
      <w:r w:rsidR="005765B8" w:rsidRPr="00DE0EF1">
        <w:rPr>
          <w:i/>
          <w:color w:val="231F20"/>
        </w:rPr>
        <w:t xml:space="preserve">  </w:t>
      </w:r>
      <w:r w:rsidRPr="00DE0EF1">
        <w:rPr>
          <w:i/>
          <w:color w:val="231F20"/>
        </w:rPr>
        <w:t>labor,</w:t>
      </w:r>
      <w:r w:rsidR="005765B8" w:rsidRPr="00DE0EF1">
        <w:rPr>
          <w:i/>
          <w:color w:val="231F20"/>
        </w:rPr>
        <w:t xml:space="preserve">  </w:t>
      </w:r>
      <w:r w:rsidRPr="00DE0EF1">
        <w:rPr>
          <w:i/>
          <w:color w:val="231F20"/>
        </w:rPr>
        <w:t>spare</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etc.</w:t>
      </w:r>
      <w:r w:rsidR="005765B8" w:rsidRPr="00DE0EF1">
        <w:rPr>
          <w:i/>
          <w:color w:val="231F20"/>
        </w:rPr>
        <w:t xml:space="preserve">  </w:t>
      </w:r>
      <w:r w:rsidRPr="00DE0EF1">
        <w:rPr>
          <w:i/>
          <w:color w:val="231F20"/>
        </w:rPr>
        <w:t>unit</w:t>
      </w:r>
      <w:r w:rsidR="005765B8" w:rsidRPr="00DE0EF1">
        <w:rPr>
          <w:i/>
          <w:color w:val="231F20"/>
        </w:rPr>
        <w:t xml:space="preserve">  </w:t>
      </w:r>
      <w:r w:rsidRPr="00DE0EF1">
        <w:rPr>
          <w:i/>
          <w:color w:val="231F20"/>
        </w:rPr>
        <w:t>prices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elements</w:t>
      </w:r>
      <w:r w:rsidR="005765B8" w:rsidRPr="00DE0EF1">
        <w:rPr>
          <w:i/>
          <w:color w:val="231F20"/>
        </w:rPr>
        <w:t xml:space="preserve">  </w:t>
      </w:r>
      <w:r w:rsidRPr="00DE0EF1">
        <w:rPr>
          <w:i/>
          <w:color w:val="231F20"/>
        </w:rPr>
        <w:t>such</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fuel,</w:t>
      </w:r>
      <w:r w:rsidR="005765B8" w:rsidRPr="00DE0EF1">
        <w:rPr>
          <w:i/>
          <w:color w:val="231F20"/>
        </w:rPr>
        <w:t xml:space="preserve">  </w:t>
      </w:r>
      <w:r w:rsidRPr="00DE0EF1">
        <w:rPr>
          <w:i/>
          <w:color w:val="231F20"/>
        </w:rPr>
        <w:t>power,</w:t>
      </w:r>
      <w:r w:rsidR="005765B8" w:rsidRPr="00DE0EF1">
        <w:rPr>
          <w:i/>
          <w:color w:val="231F20"/>
        </w:rPr>
        <w:t xml:space="preserve">  </w:t>
      </w:r>
      <w:r w:rsidRPr="00DE0EF1">
        <w:rPr>
          <w:i/>
          <w:color w:val="231F20"/>
        </w:rPr>
        <w:t>etc.,</w:t>
      </w:r>
      <w:r w:rsidR="005765B8" w:rsidRPr="00DE0EF1">
        <w:rPr>
          <w:i/>
          <w:color w:val="231F20"/>
        </w:rPr>
        <w:t xml:space="preserve">  </w:t>
      </w:r>
      <w:r w:rsidRPr="00DE0EF1">
        <w:rPr>
          <w:i/>
          <w:color w:val="231F20"/>
        </w:rPr>
        <w:t>quantity</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annual</w:t>
      </w:r>
      <w:r w:rsidR="005765B8" w:rsidRPr="00DE0EF1">
        <w:rPr>
          <w:i/>
          <w:color w:val="231F20"/>
        </w:rPr>
        <w:t xml:space="preserve">  </w:t>
      </w:r>
      <w:r w:rsidRPr="00DE0EF1">
        <w:rPr>
          <w:i/>
          <w:color w:val="231F20"/>
        </w:rPr>
        <w:t>usage</w:t>
      </w:r>
      <w:r w:rsidR="005765B8" w:rsidRPr="00DE0EF1">
        <w:rPr>
          <w:i/>
          <w:color w:val="231F20"/>
        </w:rPr>
        <w:t xml:space="preserve">  </w:t>
      </w:r>
      <w:r w:rsidRPr="00DE0EF1">
        <w:rPr>
          <w:i/>
          <w:color w:val="231F20"/>
        </w:rPr>
        <w:t>such</w:t>
      </w:r>
      <w:r w:rsidR="005765B8" w:rsidRPr="00DE0EF1">
        <w:rPr>
          <w:i/>
          <w:color w:val="231F20"/>
        </w:rPr>
        <w:t xml:space="preserve">  </w:t>
      </w:r>
      <w:r w:rsidRPr="00DE0EF1">
        <w:rPr>
          <w:i/>
          <w:color w:val="231F20"/>
        </w:rPr>
        <w:t>as</w:t>
      </w:r>
      <w:r w:rsidR="005765B8" w:rsidRPr="00DE0EF1">
        <w:rPr>
          <w:i/>
          <w:color w:val="231F20"/>
        </w:rPr>
        <w:t xml:space="preserve">  </w:t>
      </w:r>
      <w:proofErr w:type="spellStart"/>
      <w:r w:rsidRPr="00DE0EF1">
        <w:rPr>
          <w:i/>
          <w:color w:val="231F20"/>
        </w:rPr>
        <w:t>Kms</w:t>
      </w:r>
      <w:proofErr w:type="spellEnd"/>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Hours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Formula</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calculation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LCC,</w:t>
      </w:r>
      <w:r w:rsidR="005765B8" w:rsidRPr="00DE0EF1">
        <w:rPr>
          <w:i/>
          <w:color w:val="231F20"/>
        </w:rPr>
        <w:t xml:space="preserve">  </w:t>
      </w:r>
      <w:proofErr w:type="spellStart"/>
      <w:r w:rsidRPr="00DE0EF1">
        <w:rPr>
          <w:i/>
          <w:color w:val="231F20"/>
        </w:rPr>
        <w:t>etc</w:t>
      </w:r>
      <w:proofErr w:type="spellEnd"/>
      <w:r w:rsidRPr="00DE0EF1">
        <w:rPr>
          <w:color w:val="231F20"/>
        </w:rPr>
        <w:t>];</w:t>
      </w:r>
    </w:p>
    <w:p w14:paraId="43890D9A" w14:textId="5D48B184" w:rsidR="0021200B" w:rsidRPr="00DE0EF1" w:rsidRDefault="00022DB4" w:rsidP="00321C47">
      <w:pPr>
        <w:pStyle w:val="ListParagraph"/>
        <w:numPr>
          <w:ilvl w:val="0"/>
          <w:numId w:val="56"/>
        </w:numPr>
        <w:tabs>
          <w:tab w:val="left" w:pos="1970"/>
          <w:tab w:val="left" w:pos="1971"/>
        </w:tabs>
        <w:spacing w:before="6" w:line="230" w:lineRule="auto"/>
        <w:ind w:right="854" w:hanging="510"/>
        <w:jc w:val="both"/>
      </w:pP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tenderers</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any</w:t>
      </w:r>
      <w:r w:rsidR="005765B8" w:rsidRPr="00DE0EF1">
        <w:rPr>
          <w:i/>
          <w:color w:val="231F20"/>
        </w:rPr>
        <w:t xml:space="preserve">  </w:t>
      </w:r>
      <w:r w:rsidRPr="00DE0EF1">
        <w:rPr>
          <w:i/>
          <w:color w:val="231F20"/>
        </w:rPr>
        <w:t>information</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from</w:t>
      </w:r>
      <w:r w:rsidR="005765B8" w:rsidRPr="00DE0EF1">
        <w:rPr>
          <w:i/>
          <w:color w:val="231F20"/>
        </w:rPr>
        <w:t xml:space="preserve">  </w:t>
      </w:r>
      <w:r w:rsidRPr="00DE0EF1">
        <w:rPr>
          <w:i/>
          <w:color w:val="231F20"/>
        </w:rPr>
        <w:t>tenderers,</w:t>
      </w:r>
      <w:r w:rsidR="005765B8" w:rsidRPr="00DE0EF1">
        <w:rPr>
          <w:i/>
          <w:color w:val="231F20"/>
        </w:rPr>
        <w:t xml:space="preserve">  </w:t>
      </w:r>
      <w:r w:rsidRPr="00DE0EF1">
        <w:rPr>
          <w:i/>
          <w:color w:val="231F20"/>
        </w:rPr>
        <w:t>including</w:t>
      </w:r>
      <w:r w:rsidR="005765B8" w:rsidRPr="00DE0EF1">
        <w:rPr>
          <w:i/>
          <w:color w:val="231F20"/>
        </w:rPr>
        <w:t xml:space="preserve">  </w:t>
      </w:r>
      <w:r w:rsidRPr="00DE0EF1">
        <w:rPr>
          <w:i/>
          <w:color w:val="231F20"/>
        </w:rPr>
        <w:t>prices</w:t>
      </w:r>
      <w:r w:rsidR="005765B8" w:rsidRPr="00DE0EF1">
        <w:rPr>
          <w:i/>
          <w:color w:val="231F20"/>
        </w:rPr>
        <w:t xml:space="preserve">  </w:t>
      </w:r>
      <w:r w:rsidRPr="00DE0EF1">
        <w:rPr>
          <w:i/>
          <w:color w:val="231F20"/>
        </w:rPr>
        <w:t>e.g.</w:t>
      </w:r>
      <w:r w:rsidR="005765B8" w:rsidRPr="00DE0EF1">
        <w:rPr>
          <w:i/>
          <w:color w:val="231F20"/>
        </w:rPr>
        <w:t xml:space="preserve">  </w:t>
      </w:r>
      <w:r w:rsidRPr="00DE0EF1">
        <w:rPr>
          <w:i/>
          <w:color w:val="231F20"/>
        </w:rPr>
        <w:t>Guaranteed</w:t>
      </w:r>
      <w:r w:rsidR="005765B8" w:rsidRPr="00DE0EF1">
        <w:rPr>
          <w:i/>
          <w:color w:val="231F20"/>
        </w:rPr>
        <w:t xml:space="preserve">  </w:t>
      </w:r>
      <w:r w:rsidRPr="00DE0EF1">
        <w:rPr>
          <w:i/>
          <w:color w:val="231F20"/>
        </w:rPr>
        <w:t>fuel</w:t>
      </w:r>
      <w:r w:rsidR="005765B8" w:rsidRPr="00DE0EF1">
        <w:rPr>
          <w:i/>
          <w:color w:val="231F20"/>
        </w:rPr>
        <w:t xml:space="preserve">  </w:t>
      </w:r>
      <w:r w:rsidRPr="00DE0EF1">
        <w:rPr>
          <w:i/>
          <w:color w:val="231F20"/>
        </w:rPr>
        <w:t>and/or</w:t>
      </w:r>
      <w:r w:rsidR="005765B8" w:rsidRPr="00DE0EF1">
        <w:rPr>
          <w:i/>
          <w:color w:val="231F20"/>
        </w:rPr>
        <w:t xml:space="preserve">  </w:t>
      </w:r>
      <w:r w:rsidRPr="00DE0EF1">
        <w:rPr>
          <w:i/>
          <w:color w:val="231F20"/>
        </w:rPr>
        <w:t>power</w:t>
      </w:r>
      <w:r w:rsidR="005765B8" w:rsidRPr="00DE0EF1">
        <w:rPr>
          <w:i/>
          <w:color w:val="231F20"/>
        </w:rPr>
        <w:t xml:space="preserve">  </w:t>
      </w:r>
      <w:r w:rsidRPr="00DE0EF1">
        <w:rPr>
          <w:i/>
          <w:color w:val="231F20"/>
        </w:rPr>
        <w:t>consumption,</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of</w:t>
      </w:r>
      <w:r w:rsidR="005765B8" w:rsidRPr="00DE0EF1">
        <w:rPr>
          <w:i/>
          <w:color w:val="231F20"/>
        </w:rPr>
        <w:t xml:space="preserve">  </w:t>
      </w:r>
      <w:proofErr w:type="spellStart"/>
      <w:r w:rsidRPr="00DE0EF1">
        <w:rPr>
          <w:i/>
          <w:color w:val="231F20"/>
        </w:rPr>
        <w:t>labour</w:t>
      </w:r>
      <w:proofErr w:type="spellEnd"/>
      <w:r w:rsidRPr="00DE0EF1">
        <w:rPr>
          <w:i/>
          <w:color w:val="231F20"/>
        </w:rPr>
        <w:t>,</w:t>
      </w:r>
      <w:r w:rsidR="005765B8" w:rsidRPr="00DE0EF1">
        <w:rPr>
          <w:i/>
          <w:color w:val="231F20"/>
        </w:rPr>
        <w:t xml:space="preserve">  </w:t>
      </w:r>
      <w:r w:rsidRPr="00DE0EF1">
        <w:rPr>
          <w:i/>
          <w:color w:val="231F20"/>
        </w:rPr>
        <w:t>spare</w:t>
      </w:r>
      <w:r w:rsidR="005765B8" w:rsidRPr="00DE0EF1">
        <w:rPr>
          <w:i/>
          <w:color w:val="231F20"/>
        </w:rPr>
        <w:t xml:space="preserve">  </w:t>
      </w:r>
      <w:r w:rsidRPr="00DE0EF1">
        <w:rPr>
          <w:i/>
          <w:color w:val="231F20"/>
        </w:rPr>
        <w:t>parts,</w:t>
      </w:r>
      <w:r w:rsidR="005765B8" w:rsidRPr="00DE0EF1">
        <w:rPr>
          <w:i/>
          <w:color w:val="231F20"/>
        </w:rPr>
        <w:t xml:space="preserve">  </w:t>
      </w:r>
      <w:proofErr w:type="spellStart"/>
      <w:r w:rsidRPr="00DE0EF1">
        <w:rPr>
          <w:i/>
          <w:color w:val="231F20"/>
        </w:rPr>
        <w:t>etc</w:t>
      </w:r>
      <w:proofErr w:type="spellEnd"/>
      <w:r w:rsidRPr="00DE0EF1">
        <w:rPr>
          <w:color w:val="231F20"/>
        </w:rPr>
        <w:t>].</w:t>
      </w:r>
    </w:p>
    <w:p w14:paraId="7BDBA07D" w14:textId="65473576" w:rsidR="0021200B" w:rsidRPr="00DE0EF1" w:rsidRDefault="00022DB4" w:rsidP="00321C47">
      <w:pPr>
        <w:pStyle w:val="ListParagraph"/>
        <w:numPr>
          <w:ilvl w:val="3"/>
          <w:numId w:val="57"/>
        </w:numPr>
        <w:tabs>
          <w:tab w:val="left" w:pos="1463"/>
          <w:tab w:val="left" w:pos="1464"/>
        </w:tabs>
        <w:spacing w:before="237"/>
        <w:ind w:left="1463" w:hanging="615"/>
        <w:jc w:val="left"/>
        <w:rPr>
          <w:i/>
          <w:color w:val="231F20"/>
        </w:rPr>
      </w:pPr>
      <w:r w:rsidRPr="00DE0EF1">
        <w:rPr>
          <w:b/>
          <w:color w:val="231F20"/>
        </w:rPr>
        <w:t>Performance</w:t>
      </w:r>
      <w:r w:rsidR="005765B8" w:rsidRPr="00DE0EF1">
        <w:rPr>
          <w:b/>
          <w:color w:val="231F20"/>
        </w:rPr>
        <w:t xml:space="preserve">  </w:t>
      </w:r>
      <w:r w:rsidRPr="00DE0EF1">
        <w:rPr>
          <w:b/>
          <w:color w:val="231F20"/>
        </w:rPr>
        <w:t>and</w:t>
      </w:r>
      <w:r w:rsidR="005765B8" w:rsidRPr="00DE0EF1">
        <w:rPr>
          <w:b/>
          <w:color w:val="231F20"/>
        </w:rPr>
        <w:t xml:space="preserve">  </w:t>
      </w:r>
      <w:r w:rsidRPr="00DE0EF1">
        <w:rPr>
          <w:b/>
          <w:color w:val="231F20"/>
        </w:rPr>
        <w:t>productivity</w:t>
      </w:r>
      <w:r w:rsidR="005765B8" w:rsidRPr="00DE0EF1">
        <w:rPr>
          <w:b/>
          <w:color w:val="231F20"/>
        </w:rPr>
        <w:t xml:space="preserve">  </w:t>
      </w:r>
      <w:r w:rsidRPr="00DE0EF1">
        <w:rPr>
          <w:b/>
          <w:color w:val="231F20"/>
        </w:rPr>
        <w:t>of</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equipment</w:t>
      </w:r>
      <w:r w:rsidRPr="00DE0EF1">
        <w:rPr>
          <w:color w:val="231F20"/>
        </w:rPr>
        <w:t>:</w:t>
      </w:r>
      <w:r w:rsidR="005765B8" w:rsidRPr="00DE0EF1">
        <w:rPr>
          <w:color w:val="231F20"/>
        </w:rPr>
        <w:t xml:space="preserve">  </w:t>
      </w:r>
      <w:r w:rsidRPr="00DE0EF1">
        <w:rPr>
          <w:i/>
          <w:color w:val="231F20"/>
        </w:rPr>
        <w:t>[</w:t>
      </w:r>
      <w:r w:rsidRPr="00DE0EF1">
        <w:rPr>
          <w:b/>
          <w:i/>
          <w:color w:val="231F20"/>
        </w:rPr>
        <w:t>insert</w:t>
      </w:r>
      <w:r w:rsidR="005765B8" w:rsidRPr="00DE0EF1">
        <w:rPr>
          <w:b/>
          <w:i/>
          <w:color w:val="231F20"/>
        </w:rPr>
        <w:t xml:space="preserve">  </w:t>
      </w:r>
      <w:r w:rsidRPr="00DE0EF1">
        <w:rPr>
          <w:b/>
          <w:i/>
          <w:color w:val="231F20"/>
        </w:rPr>
        <w:t>one</w:t>
      </w:r>
      <w:r w:rsidR="005765B8" w:rsidRPr="00DE0EF1">
        <w:rPr>
          <w:b/>
          <w:i/>
          <w:color w:val="231F20"/>
        </w:rPr>
        <w:t xml:space="preserve">  </w:t>
      </w:r>
      <w:r w:rsidRPr="00DE0EF1">
        <w:rPr>
          <w:b/>
          <w:i/>
          <w:color w:val="231F20"/>
        </w:rPr>
        <w:t>of</w:t>
      </w:r>
      <w:r w:rsidR="005765B8" w:rsidRPr="00DE0EF1">
        <w:rPr>
          <w:b/>
          <w:i/>
          <w:color w:val="231F20"/>
        </w:rPr>
        <w:t xml:space="preserve">  </w:t>
      </w:r>
      <w:r w:rsidRPr="00DE0EF1">
        <w:rPr>
          <w:b/>
          <w:i/>
          <w:color w:val="231F20"/>
        </w:rPr>
        <w:t>the</w:t>
      </w:r>
      <w:r w:rsidR="005765B8" w:rsidRPr="00DE0EF1">
        <w:rPr>
          <w:b/>
          <w:i/>
          <w:color w:val="231F20"/>
        </w:rPr>
        <w:t xml:space="preserve">  </w:t>
      </w:r>
      <w:r w:rsidRPr="00DE0EF1">
        <w:rPr>
          <w:b/>
          <w:i/>
          <w:color w:val="231F20"/>
        </w:rPr>
        <w:t>followings</w:t>
      </w:r>
      <w:r w:rsidRPr="00DE0EF1">
        <w:rPr>
          <w:i/>
          <w:color w:val="231F20"/>
        </w:rPr>
        <w:t>]</w:t>
      </w:r>
    </w:p>
    <w:p w14:paraId="06F2822A" w14:textId="77777777" w:rsidR="00D439E6" w:rsidRPr="00DE0EF1" w:rsidRDefault="00D439E6" w:rsidP="00D439E6">
      <w:pPr>
        <w:pStyle w:val="ListParagraph"/>
        <w:tabs>
          <w:tab w:val="left" w:pos="1463"/>
          <w:tab w:val="left" w:pos="1464"/>
        </w:tabs>
        <w:ind w:left="1469" w:firstLine="0"/>
        <w:rPr>
          <w:i/>
          <w:color w:val="231F20"/>
        </w:rPr>
      </w:pPr>
    </w:p>
    <w:p w14:paraId="33A8C98E" w14:textId="31327D0D" w:rsidR="0021200B" w:rsidRPr="00DE0EF1" w:rsidRDefault="00E507E1" w:rsidP="00321C47">
      <w:pPr>
        <w:pStyle w:val="ListParagraph"/>
        <w:numPr>
          <w:ilvl w:val="4"/>
          <w:numId w:val="57"/>
        </w:numPr>
        <w:tabs>
          <w:tab w:val="left" w:pos="1971"/>
        </w:tabs>
        <w:spacing w:line="230" w:lineRule="auto"/>
        <w:ind w:left="1973" w:right="854" w:hanging="510"/>
        <w:jc w:val="both"/>
      </w:pPr>
      <w:r w:rsidRPr="00DE0EF1">
        <w:rPr>
          <w:color w:val="231F20"/>
        </w:rPr>
        <w:t>Performance and productivity of the equipment</w:t>
      </w:r>
      <w:r w:rsidR="00022DB4" w:rsidRPr="00DE0EF1">
        <w:rPr>
          <w:color w:val="231F20"/>
        </w:rPr>
        <w:t>.</w:t>
      </w:r>
      <w:r w:rsidR="005765B8" w:rsidRPr="00DE0EF1">
        <w:rPr>
          <w:color w:val="231F20"/>
        </w:rPr>
        <w:t xml:space="preserve">  </w:t>
      </w:r>
      <w:r w:rsidR="00022DB4" w:rsidRPr="00DE0EF1">
        <w:rPr>
          <w:color w:val="231F20"/>
        </w:rPr>
        <w:t>An</w:t>
      </w:r>
      <w:r w:rsidR="005765B8" w:rsidRPr="00DE0EF1">
        <w:rPr>
          <w:color w:val="231F20"/>
        </w:rPr>
        <w:t xml:space="preserve">  </w:t>
      </w:r>
      <w:r w:rsidR="00022DB4" w:rsidRPr="00DE0EF1">
        <w:rPr>
          <w:color w:val="231F20"/>
        </w:rPr>
        <w:t>adjustment</w:t>
      </w:r>
      <w:r w:rsidR="005765B8" w:rsidRPr="00DE0EF1">
        <w:rPr>
          <w:color w:val="231F20"/>
        </w:rPr>
        <w:t xml:space="preserve">  </w:t>
      </w:r>
      <w:r w:rsidR="00022DB4" w:rsidRPr="00DE0EF1">
        <w:rPr>
          <w:color w:val="231F20"/>
        </w:rPr>
        <w:t>representing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capitalized</w:t>
      </w:r>
      <w:r w:rsidR="005765B8" w:rsidRPr="00DE0EF1">
        <w:rPr>
          <w:color w:val="231F20"/>
        </w:rPr>
        <w:t xml:space="preserve">  </w:t>
      </w:r>
      <w:r w:rsidR="00022DB4" w:rsidRPr="00DE0EF1">
        <w:rPr>
          <w:color w:val="231F20"/>
        </w:rPr>
        <w:t>cost</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additional</w:t>
      </w:r>
      <w:r w:rsidR="005765B8" w:rsidRPr="00DE0EF1">
        <w:rPr>
          <w:color w:val="231F20"/>
        </w:rPr>
        <w:t xml:space="preserve">  </w:t>
      </w:r>
      <w:r w:rsidR="00022DB4" w:rsidRPr="00DE0EF1">
        <w:rPr>
          <w:color w:val="231F20"/>
        </w:rPr>
        <w:t>operating</w:t>
      </w:r>
      <w:r w:rsidR="005765B8" w:rsidRPr="00DE0EF1">
        <w:rPr>
          <w:color w:val="231F20"/>
        </w:rPr>
        <w:t xml:space="preserve">  </w:t>
      </w:r>
      <w:r w:rsidR="00022DB4" w:rsidRPr="00DE0EF1">
        <w:rPr>
          <w:color w:val="231F20"/>
        </w:rPr>
        <w:t>costs</w:t>
      </w:r>
      <w:r w:rsidR="005765B8" w:rsidRPr="00DE0EF1">
        <w:rPr>
          <w:color w:val="231F20"/>
        </w:rPr>
        <w:t xml:space="preserve">  </w:t>
      </w:r>
      <w:r w:rsidR="00022DB4" w:rsidRPr="00DE0EF1">
        <w:rPr>
          <w:color w:val="231F20"/>
        </w:rPr>
        <w:t>over</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life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goods</w:t>
      </w:r>
      <w:r w:rsidR="005765B8" w:rsidRPr="00DE0EF1">
        <w:rPr>
          <w:color w:val="231F20"/>
        </w:rPr>
        <w:t xml:space="preserve">  </w:t>
      </w:r>
      <w:r w:rsidR="00022DB4" w:rsidRPr="00DE0EF1">
        <w:rPr>
          <w:color w:val="231F20"/>
        </w:rPr>
        <w:t>will</w:t>
      </w:r>
      <w:r w:rsidR="005765B8" w:rsidRPr="00DE0EF1">
        <w:rPr>
          <w:color w:val="231F20"/>
        </w:rPr>
        <w:t xml:space="preserve">  </w:t>
      </w:r>
      <w:r w:rsidR="00022DB4" w:rsidRPr="00DE0EF1">
        <w:rPr>
          <w:color w:val="231F20"/>
        </w:rPr>
        <w:t>be</w:t>
      </w:r>
      <w:r w:rsidR="005765B8" w:rsidRPr="00DE0EF1">
        <w:rPr>
          <w:color w:val="231F20"/>
        </w:rPr>
        <w:t xml:space="preserve">  </w:t>
      </w:r>
      <w:r w:rsidR="00022DB4" w:rsidRPr="00DE0EF1">
        <w:rPr>
          <w:color w:val="231F20"/>
        </w:rPr>
        <w:t>added</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evaluation</w:t>
      </w:r>
      <w:r w:rsidR="005765B8" w:rsidRPr="00DE0EF1">
        <w:rPr>
          <w:color w:val="231F20"/>
        </w:rPr>
        <w:t xml:space="preserve">  </w:t>
      </w:r>
      <w:r w:rsidR="00022DB4" w:rsidRPr="00DE0EF1">
        <w:rPr>
          <w:color w:val="231F20"/>
        </w:rPr>
        <w:t>purposes</w:t>
      </w:r>
      <w:r w:rsidR="005765B8" w:rsidRPr="00DE0EF1">
        <w:rPr>
          <w:color w:val="231F20"/>
        </w:rPr>
        <w:t xml:space="preserve">  </w:t>
      </w:r>
      <w:r w:rsidR="00022DB4" w:rsidRPr="00DE0EF1">
        <w:rPr>
          <w:color w:val="231F20"/>
        </w:rPr>
        <w:t>if</w:t>
      </w:r>
      <w:r w:rsidR="005765B8" w:rsidRPr="00DE0EF1">
        <w:rPr>
          <w:color w:val="231F20"/>
        </w:rPr>
        <w:t xml:space="preserve">  </w:t>
      </w:r>
      <w:r w:rsidR="00022DB4" w:rsidRPr="00DE0EF1">
        <w:rPr>
          <w:color w:val="231F20"/>
        </w:rPr>
        <w:t>speciﬁed</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TDS</w:t>
      </w:r>
      <w:r w:rsidR="005765B8" w:rsidRPr="00DE0EF1">
        <w:rPr>
          <w:color w:val="231F20"/>
        </w:rPr>
        <w:t xml:space="preserve">  </w:t>
      </w:r>
      <w:r w:rsidR="00022DB4" w:rsidRPr="00DE0EF1">
        <w:rPr>
          <w:color w:val="231F20"/>
        </w:rPr>
        <w:t>33.6.</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adjustment</w:t>
      </w:r>
      <w:r w:rsidR="005765B8" w:rsidRPr="00DE0EF1">
        <w:rPr>
          <w:color w:val="231F20"/>
        </w:rPr>
        <w:t xml:space="preserve">  </w:t>
      </w:r>
      <w:r w:rsidR="00022DB4" w:rsidRPr="00DE0EF1">
        <w:rPr>
          <w:color w:val="231F20"/>
        </w:rPr>
        <w:t>will</w:t>
      </w:r>
      <w:r w:rsidR="005765B8" w:rsidRPr="00DE0EF1">
        <w:rPr>
          <w:color w:val="231F20"/>
        </w:rPr>
        <w:t xml:space="preserve">  </w:t>
      </w:r>
      <w:r w:rsidR="00022DB4" w:rsidRPr="00DE0EF1">
        <w:rPr>
          <w:color w:val="231F20"/>
        </w:rPr>
        <w:t>be</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based</w:t>
      </w:r>
      <w:r w:rsidR="005765B8" w:rsidRPr="00DE0EF1">
        <w:rPr>
          <w:color w:val="231F20"/>
        </w:rPr>
        <w:t xml:space="preserve">  </w:t>
      </w:r>
      <w:r w:rsidR="00022DB4" w:rsidRPr="00DE0EF1">
        <w:rPr>
          <w:color w:val="231F20"/>
        </w:rPr>
        <w:t>on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drop</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guaranteed</w:t>
      </w:r>
      <w:r w:rsidR="005765B8" w:rsidRPr="00DE0EF1">
        <w:rPr>
          <w:color w:val="231F20"/>
        </w:rPr>
        <w:t xml:space="preserve">  </w:t>
      </w:r>
      <w:r w:rsidR="00022DB4" w:rsidRPr="00DE0EF1">
        <w:rPr>
          <w:color w:val="231F20"/>
        </w:rPr>
        <w:t>performance</w:t>
      </w:r>
      <w:r w:rsidR="005765B8" w:rsidRPr="00DE0EF1">
        <w:rPr>
          <w:color w:val="231F20"/>
        </w:rPr>
        <w:t xml:space="preserve">  </w:t>
      </w:r>
      <w:r w:rsidR="00022DB4" w:rsidRPr="00DE0EF1">
        <w:rPr>
          <w:color w:val="231F20"/>
        </w:rPr>
        <w:t>or</w:t>
      </w:r>
      <w:r w:rsidR="005765B8" w:rsidRPr="00DE0EF1">
        <w:rPr>
          <w:color w:val="231F20"/>
        </w:rPr>
        <w:t xml:space="preserve">  </w:t>
      </w:r>
      <w:r w:rsidR="00022DB4" w:rsidRPr="00DE0EF1">
        <w:rPr>
          <w:color w:val="231F20"/>
        </w:rPr>
        <w:t>efﬁciency</w:t>
      </w:r>
      <w:r w:rsidR="005765B8" w:rsidRPr="00DE0EF1">
        <w:rPr>
          <w:color w:val="231F20"/>
        </w:rPr>
        <w:t xml:space="preserve">  </w:t>
      </w:r>
      <w:r w:rsidR="00022DB4" w:rsidRPr="00DE0EF1">
        <w:rPr>
          <w:color w:val="231F20"/>
        </w:rPr>
        <w:t>offered</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below</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norm</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100,</w:t>
      </w:r>
      <w:r w:rsidR="005765B8" w:rsidRPr="00DE0EF1">
        <w:rPr>
          <w:color w:val="231F20"/>
        </w:rPr>
        <w:t xml:space="preserve">  </w:t>
      </w:r>
      <w:r w:rsidR="00022DB4" w:rsidRPr="00DE0EF1">
        <w:rPr>
          <w:color w:val="231F20"/>
        </w:rPr>
        <w:t>using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methodology</w:t>
      </w:r>
      <w:r w:rsidR="005765B8" w:rsidRPr="00DE0EF1">
        <w:rPr>
          <w:color w:val="231F20"/>
        </w:rPr>
        <w:t xml:space="preserve">  </w:t>
      </w:r>
      <w:r w:rsidR="00022DB4" w:rsidRPr="00DE0EF1">
        <w:rPr>
          <w:color w:val="231F20"/>
        </w:rPr>
        <w:t>speciﬁed</w:t>
      </w:r>
      <w:r w:rsidR="005765B8" w:rsidRPr="00DE0EF1">
        <w:rPr>
          <w:color w:val="231F20"/>
        </w:rPr>
        <w:t xml:space="preserve">  </w:t>
      </w:r>
      <w:r w:rsidR="00022DB4" w:rsidRPr="00DE0EF1">
        <w:rPr>
          <w:color w:val="231F20"/>
        </w:rPr>
        <w:t>below.</w:t>
      </w:r>
    </w:p>
    <w:p w14:paraId="6D492706" w14:textId="02BFCE07" w:rsidR="0021200B" w:rsidRPr="00DE0EF1" w:rsidRDefault="00022DB4" w:rsidP="00FA76A2">
      <w:pPr>
        <w:spacing w:line="230" w:lineRule="auto"/>
        <w:ind w:left="1973" w:right="854" w:hanging="4"/>
        <w:jc w:val="both"/>
        <w:rPr>
          <w:i/>
        </w:rPr>
      </w:pPr>
      <w:r w:rsidRPr="00DE0EF1">
        <w:rPr>
          <w:i/>
          <w:color w:val="231F20"/>
        </w:rPr>
        <w:t>[</w:t>
      </w:r>
      <w:r w:rsidR="00E507E1" w:rsidRPr="00DE0EF1">
        <w:rPr>
          <w:i/>
          <w:color w:val="231F20"/>
        </w:rPr>
        <w:t xml:space="preserve">Insert the methodology </w:t>
      </w:r>
      <w:r w:rsidR="002F4D19" w:rsidRPr="00DE0EF1">
        <w:rPr>
          <w:i/>
          <w:color w:val="231F20"/>
        </w:rPr>
        <w:t>and criteria if applicable e.g</w:t>
      </w:r>
      <w:r w:rsidRPr="00DE0EF1">
        <w:rPr>
          <w:i/>
          <w:color w:val="231F20"/>
        </w:rPr>
        <w: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Following</w:t>
      </w:r>
      <w:r w:rsidR="005765B8" w:rsidRPr="00DE0EF1">
        <w:rPr>
          <w:i/>
          <w:color w:val="231F20"/>
        </w:rPr>
        <w:t xml:space="preserve">  </w:t>
      </w:r>
      <w:r w:rsidRPr="00DE0EF1">
        <w:rPr>
          <w:i/>
          <w:color w:val="231F20"/>
        </w:rPr>
        <w:t>aspects</w:t>
      </w:r>
      <w:r w:rsidR="005765B8" w:rsidRPr="00DE0EF1">
        <w:rPr>
          <w:i/>
          <w:color w:val="231F20"/>
        </w:rPr>
        <w:t xml:space="preserve">  </w:t>
      </w:r>
      <w:r w:rsidRPr="00DE0EF1">
        <w:rPr>
          <w:i/>
          <w:color w:val="231F20"/>
        </w:rPr>
        <w:t>could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considered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formulation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methodology</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w:t>
      </w:r>
      <w:proofErr w:type="spellStart"/>
      <w:r w:rsidRPr="00DE0EF1">
        <w:rPr>
          <w:i/>
          <w:color w:val="231F20"/>
        </w:rPr>
        <w:t>i</w:t>
      </w:r>
      <w:proofErr w:type="spellEnd"/>
      <w:r w:rsidRPr="00DE0EF1">
        <w:rPr>
          <w:i/>
          <w:color w:val="231F20"/>
        </w:rPr>
        <w:t>)</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equipment;</w:t>
      </w:r>
      <w:r w:rsidR="005765B8" w:rsidRPr="00DE0EF1">
        <w:rPr>
          <w:i/>
          <w:color w:val="231F20"/>
        </w:rPr>
        <w:t xml:space="preserve">  </w:t>
      </w:r>
      <w:r w:rsidRPr="00DE0EF1">
        <w:rPr>
          <w:i/>
          <w:color w:val="231F20"/>
        </w:rPr>
        <w:t>ii)</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spare</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AAA</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operations,</w:t>
      </w:r>
      <w:r w:rsidR="005765B8" w:rsidRPr="00DE0EF1">
        <w:rPr>
          <w:i/>
          <w:color w:val="231F20"/>
        </w:rPr>
        <w:t xml:space="preserve">  </w:t>
      </w:r>
      <w:r w:rsidRPr="00DE0EF1">
        <w:rPr>
          <w:i/>
          <w:color w:val="231F20"/>
        </w:rPr>
        <w:t>iii)</w:t>
      </w:r>
      <w:r w:rsidR="005765B8" w:rsidRPr="00DE0EF1">
        <w:rPr>
          <w:i/>
          <w:color w:val="231F20"/>
        </w:rPr>
        <w:t xml:space="preserve">  </w:t>
      </w:r>
      <w:r w:rsidRPr="00DE0EF1">
        <w:rPr>
          <w:i/>
          <w:color w:val="231F20"/>
        </w:rPr>
        <w:t>Adjustments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omissions,</w:t>
      </w:r>
      <w:r w:rsidR="005765B8" w:rsidRPr="00DE0EF1">
        <w:rPr>
          <w:i/>
          <w:color w:val="231F20"/>
        </w:rPr>
        <w:t xml:space="preserve">  </w:t>
      </w:r>
      <w:r w:rsidRPr="00DE0EF1">
        <w:rPr>
          <w:i/>
          <w:color w:val="231F20"/>
        </w:rPr>
        <w:t>deviations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exceptions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technical</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commercial</w:t>
      </w:r>
      <w:r w:rsidR="005765B8" w:rsidRPr="00DE0EF1">
        <w:rPr>
          <w:i/>
          <w:color w:val="231F20"/>
        </w:rPr>
        <w:t xml:space="preserve">  </w:t>
      </w:r>
      <w:r w:rsidRPr="00DE0EF1">
        <w:rPr>
          <w:i/>
          <w:color w:val="231F20"/>
        </w:rPr>
        <w:t>conditions</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documents;</w:t>
      </w:r>
      <w:r w:rsidR="005765B8" w:rsidRPr="00DE0EF1">
        <w:rPr>
          <w:i/>
          <w:color w:val="231F20"/>
        </w:rPr>
        <w:t xml:space="preserve">  </w:t>
      </w:r>
      <w:r w:rsidRPr="00DE0EF1">
        <w:rPr>
          <w:i/>
          <w:color w:val="231F20"/>
        </w:rPr>
        <w:t>iv)</w:t>
      </w:r>
      <w:r w:rsidR="005765B8" w:rsidRPr="00DE0EF1">
        <w:rPr>
          <w:i/>
          <w:color w:val="231F20"/>
        </w:rPr>
        <w:t xml:space="preserve">  </w:t>
      </w:r>
      <w:r w:rsidRPr="00DE0EF1">
        <w:rPr>
          <w:i/>
          <w:color w:val="231F20"/>
        </w:rPr>
        <w:t>Capitalized</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savings</w:t>
      </w:r>
      <w:r w:rsidR="005765B8" w:rsidRPr="00DE0EF1">
        <w:rPr>
          <w:i/>
          <w:color w:val="231F20"/>
        </w:rPr>
        <w:t xml:space="preserve">  </w:t>
      </w:r>
      <w:r w:rsidRPr="00DE0EF1">
        <w:rPr>
          <w:i/>
          <w:color w:val="231F20"/>
        </w:rPr>
        <w:t>due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equipment</w:t>
      </w:r>
      <w:r w:rsidR="005765B8" w:rsidRPr="00DE0EF1">
        <w:rPr>
          <w:i/>
          <w:color w:val="231F20"/>
        </w:rPr>
        <w:t xml:space="preserve">  </w:t>
      </w:r>
      <w:r w:rsidRPr="00DE0EF1">
        <w:rPr>
          <w:i/>
          <w:color w:val="231F20"/>
        </w:rPr>
        <w:t>efﬁciency</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rate</w:t>
      </w:r>
      <w:r w:rsidR="005765B8" w:rsidRPr="00DE0EF1">
        <w:rPr>
          <w:i/>
          <w:color w:val="231F20"/>
        </w:rPr>
        <w:t xml:space="preserve">  </w:t>
      </w:r>
      <w:r w:rsidRPr="00DE0EF1">
        <w:rPr>
          <w:i/>
          <w:color w:val="231F20"/>
        </w:rPr>
        <w:t>of</w:t>
      </w:r>
      <w:r w:rsidR="005765B8" w:rsidRPr="00DE0EF1">
        <w:rPr>
          <w:i/>
          <w:color w:val="231F20"/>
        </w:rPr>
        <w:t xml:space="preserve">  </w:t>
      </w:r>
      <w:r w:rsidRPr="00DE0EF1">
        <w:rPr>
          <w:b/>
          <w:i/>
          <w:color w:val="231F20"/>
        </w:rPr>
        <w:t>XXX</w:t>
      </w:r>
      <w:r w:rsidR="005765B8" w:rsidRPr="00DE0EF1">
        <w:rPr>
          <w:b/>
          <w:i/>
          <w:color w:val="231F20"/>
        </w:rPr>
        <w:t xml:space="preserve">  </w:t>
      </w:r>
      <w:r w:rsidRPr="00DE0EF1">
        <w:rPr>
          <w:i/>
          <w:color w:val="231F20"/>
        </w:rPr>
        <w:t>(specify</w:t>
      </w:r>
      <w:r w:rsidR="005765B8" w:rsidRPr="00DE0EF1">
        <w:rPr>
          <w:i/>
          <w:color w:val="231F20"/>
        </w:rPr>
        <w:t xml:space="preserve">  </w:t>
      </w:r>
      <w:r w:rsidRPr="00DE0EF1">
        <w:rPr>
          <w:i/>
          <w:color w:val="231F20"/>
        </w:rPr>
        <w:t>currency</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each</w:t>
      </w:r>
      <w:r w:rsidR="005765B8" w:rsidRPr="00DE0EF1">
        <w:rPr>
          <w:i/>
          <w:color w:val="231F20"/>
        </w:rPr>
        <w:t xml:space="preserve">  </w:t>
      </w:r>
      <w:r w:rsidRPr="00DE0EF1">
        <w:rPr>
          <w:b/>
          <w:i/>
          <w:color w:val="231F20"/>
        </w:rPr>
        <w:t>YYY</w:t>
      </w:r>
      <w:r w:rsidR="005765B8" w:rsidRPr="00DE0EF1">
        <w:rPr>
          <w:b/>
          <w:i/>
          <w:color w:val="231F20"/>
        </w:rPr>
        <w:t xml:space="preserve">  </w:t>
      </w:r>
      <w:r w:rsidRPr="00DE0EF1">
        <w:rPr>
          <w:b/>
          <w:i/>
          <w:color w:val="231F20"/>
        </w:rPr>
        <w:t>%</w:t>
      </w:r>
      <w:r w:rsidR="005765B8" w:rsidRPr="00DE0EF1">
        <w:rPr>
          <w:b/>
          <w:i/>
          <w:color w:val="231F20"/>
        </w:rPr>
        <w:t xml:space="preserve">  </w:t>
      </w:r>
      <w:r w:rsidRPr="00DE0EF1">
        <w:rPr>
          <w:b/>
          <w:i/>
          <w:color w:val="231F20"/>
        </w:rPr>
        <w:t>(</w:t>
      </w:r>
      <w:r w:rsidRPr="00DE0EF1">
        <w:rPr>
          <w:i/>
          <w:color w:val="231F20"/>
        </w:rPr>
        <w:t>percent)</w:t>
      </w:r>
      <w:r w:rsidR="005765B8" w:rsidRPr="00DE0EF1">
        <w:rPr>
          <w:i/>
          <w:color w:val="231F20"/>
        </w:rPr>
        <w:t xml:space="preserve">  </w:t>
      </w:r>
      <w:r w:rsidRPr="00DE0EF1">
        <w:rPr>
          <w:i/>
          <w:color w:val="231F20"/>
        </w:rPr>
        <w:t>above</w:t>
      </w:r>
      <w:r w:rsidR="005765B8" w:rsidRPr="00DE0EF1">
        <w:rPr>
          <w:i/>
          <w:color w:val="231F20"/>
        </w:rPr>
        <w:t xml:space="preserve">  </w:t>
      </w:r>
      <w:r w:rsidRPr="00DE0EF1">
        <w:rPr>
          <w:i/>
          <w:color w:val="231F20"/>
        </w:rPr>
        <w:t>the</w:t>
      </w:r>
      <w:r w:rsidR="005765B8" w:rsidRPr="00DE0EF1">
        <w:rPr>
          <w:i/>
          <w:color w:val="231F20"/>
        </w:rPr>
        <w:t xml:space="preserve">  </w:t>
      </w:r>
      <w:r w:rsidRPr="00DE0EF1">
        <w:rPr>
          <w:b/>
          <w:i/>
          <w:color w:val="231F20"/>
        </w:rPr>
        <w:t>minimum</w:t>
      </w:r>
      <w:r w:rsidR="005765B8" w:rsidRPr="00DE0EF1">
        <w:rPr>
          <w:b/>
          <w:i/>
          <w:color w:val="231F20"/>
        </w:rPr>
        <w:t xml:space="preserve">  </w:t>
      </w:r>
      <w:r w:rsidRPr="00DE0EF1">
        <w:rPr>
          <w:b/>
          <w:i/>
          <w:color w:val="231F20"/>
        </w:rPr>
        <w:t>ZZZ</w:t>
      </w:r>
      <w:r w:rsidR="005765B8" w:rsidRPr="00DE0EF1">
        <w:rPr>
          <w:b/>
          <w:i/>
          <w:color w:val="231F20"/>
        </w:rPr>
        <w:t xml:space="preserve">  </w:t>
      </w:r>
      <w:r w:rsidRPr="00DE0EF1">
        <w:rPr>
          <w:b/>
          <w:i/>
          <w:color w:val="231F20"/>
        </w:rPr>
        <w:t>%</w:t>
      </w:r>
      <w:r w:rsidR="005765B8" w:rsidRPr="00DE0EF1">
        <w:rPr>
          <w:b/>
          <w:i/>
          <w:color w:val="231F20"/>
        </w:rPr>
        <w:t xml:space="preserve">  </w:t>
      </w:r>
      <w:r w:rsidRPr="00DE0EF1">
        <w:rPr>
          <w:b/>
          <w:i/>
          <w:color w:val="231F20"/>
        </w:rPr>
        <w:t>(</w:t>
      </w:r>
      <w:r w:rsidRPr="00DE0EF1">
        <w:rPr>
          <w:i/>
          <w:color w:val="231F20"/>
        </w:rPr>
        <w:t>percent)</w:t>
      </w:r>
      <w:r w:rsidR="005765B8" w:rsidRPr="00DE0EF1">
        <w:rPr>
          <w:i/>
          <w:color w:val="231F20"/>
        </w:rPr>
        <w:t xml:space="preserve">  </w:t>
      </w:r>
      <w:r w:rsidRPr="00DE0EF1">
        <w:rPr>
          <w:i/>
          <w:color w:val="231F20"/>
        </w:rPr>
        <w:t>efﬁciency;</w:t>
      </w:r>
      <w:r w:rsidR="005765B8" w:rsidRPr="00DE0EF1">
        <w:rPr>
          <w:i/>
          <w:color w:val="231F20"/>
        </w:rPr>
        <w:t xml:space="preserve">  </w:t>
      </w:r>
      <w:r w:rsidRPr="00DE0EF1">
        <w:rPr>
          <w:i/>
          <w:color w:val="231F20"/>
        </w:rPr>
        <w:t>v)</w:t>
      </w:r>
      <w:r w:rsidR="005765B8" w:rsidRPr="00DE0EF1">
        <w:rPr>
          <w:i/>
          <w:color w:val="231F20"/>
        </w:rPr>
        <w:t xml:space="preserve">  </w:t>
      </w:r>
      <w:r w:rsidRPr="00DE0EF1">
        <w:rPr>
          <w:i/>
          <w:color w:val="231F20"/>
        </w:rPr>
        <w:t>Capitalized</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auxiliary</w:t>
      </w:r>
      <w:r w:rsidR="005765B8" w:rsidRPr="00DE0EF1">
        <w:rPr>
          <w:i/>
          <w:color w:val="231F20"/>
        </w:rPr>
        <w:t xml:space="preserve">  </w:t>
      </w:r>
      <w:r w:rsidRPr="00DE0EF1">
        <w:rPr>
          <w:i/>
          <w:color w:val="231F20"/>
        </w:rPr>
        <w:t>power</w:t>
      </w:r>
      <w:r w:rsidR="005765B8" w:rsidRPr="00DE0EF1">
        <w:rPr>
          <w:i/>
          <w:color w:val="231F20"/>
        </w:rPr>
        <w:t xml:space="preserve">  </w:t>
      </w:r>
      <w:r w:rsidRPr="00DE0EF1">
        <w:rPr>
          <w:i/>
          <w:color w:val="231F20"/>
        </w:rPr>
        <w:t>consumption</w:t>
      </w:r>
      <w:r w:rsidR="005765B8" w:rsidRPr="00DE0EF1">
        <w:rPr>
          <w:i/>
          <w:color w:val="231F20"/>
        </w:rPr>
        <w:t xml:space="preserve">  </w:t>
      </w:r>
      <w:r w:rsidRPr="00DE0EF1">
        <w:rPr>
          <w:i/>
          <w:color w:val="231F20"/>
        </w:rPr>
        <w:t>at</w:t>
      </w:r>
      <w:r w:rsidR="005765B8" w:rsidRPr="00DE0EF1">
        <w:rPr>
          <w:i/>
          <w:color w:val="231F20"/>
        </w:rPr>
        <w:t xml:space="preserve">  </w:t>
      </w:r>
      <w:r w:rsidRPr="00DE0EF1">
        <w:rPr>
          <w:b/>
          <w:i/>
          <w:color w:val="231F20"/>
        </w:rPr>
        <w:t>PPP</w:t>
      </w:r>
      <w:r w:rsidR="005765B8" w:rsidRPr="00DE0EF1">
        <w:rPr>
          <w:b/>
          <w:i/>
          <w:color w:val="231F20"/>
        </w:rPr>
        <w:t xml:space="preserve">  </w:t>
      </w:r>
      <w:r w:rsidRPr="00DE0EF1">
        <w:rPr>
          <w:i/>
          <w:color w:val="231F20"/>
        </w:rPr>
        <w:t>(specify</w:t>
      </w:r>
      <w:r w:rsidR="005765B8" w:rsidRPr="00DE0EF1">
        <w:rPr>
          <w:i/>
          <w:color w:val="231F20"/>
        </w:rPr>
        <w:t xml:space="preserve">  </w:t>
      </w:r>
      <w:r w:rsidRPr="00DE0EF1">
        <w:rPr>
          <w:i/>
          <w:color w:val="231F20"/>
        </w:rPr>
        <w:t>currency</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KW</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AAA</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vi)</w:t>
      </w:r>
      <w:r w:rsidR="005765B8" w:rsidRPr="00DE0EF1">
        <w:rPr>
          <w:i/>
          <w:color w:val="231F20"/>
        </w:rPr>
        <w:t xml:space="preserve">  </w:t>
      </w:r>
      <w:r w:rsidRPr="00DE0EF1">
        <w:rPr>
          <w:i/>
          <w:color w:val="231F20"/>
        </w:rPr>
        <w:t>Applicable</w:t>
      </w:r>
      <w:r w:rsidR="005765B8" w:rsidRPr="00DE0EF1">
        <w:rPr>
          <w:i/>
          <w:color w:val="231F20"/>
        </w:rPr>
        <w:t xml:space="preserve">  </w:t>
      </w:r>
      <w:r w:rsidRPr="00DE0EF1">
        <w:rPr>
          <w:i/>
          <w:color w:val="231F20"/>
        </w:rPr>
        <w:t>discount</w:t>
      </w:r>
      <w:r w:rsidR="005765B8" w:rsidRPr="00DE0EF1">
        <w:rPr>
          <w:i/>
          <w:color w:val="231F20"/>
        </w:rPr>
        <w:t xml:space="preserve">  </w:t>
      </w:r>
      <w:r w:rsidRPr="00DE0EF1">
        <w:rPr>
          <w:i/>
          <w:color w:val="231F20"/>
        </w:rPr>
        <w:t>rate</w:t>
      </w:r>
      <w:r w:rsidR="005765B8" w:rsidRPr="00DE0EF1">
        <w:rPr>
          <w:i/>
          <w:color w:val="231F20"/>
        </w:rPr>
        <w:t xml:space="preserve">  </w:t>
      </w:r>
      <w:r w:rsidRPr="00DE0EF1">
        <w:rPr>
          <w:i/>
          <w:color w:val="231F20"/>
        </w:rPr>
        <w:t>of</w:t>
      </w:r>
      <w:r w:rsidR="005765B8" w:rsidRPr="00DE0EF1">
        <w:rPr>
          <w:i/>
          <w:color w:val="231F20"/>
        </w:rPr>
        <w:t xml:space="preserve">  </w:t>
      </w:r>
      <w:r w:rsidRPr="00DE0EF1">
        <w:rPr>
          <w:b/>
          <w:i/>
          <w:color w:val="231F20"/>
        </w:rPr>
        <w:t>BBB%</w:t>
      </w:r>
      <w:r w:rsidRPr="00DE0EF1">
        <w:rPr>
          <w:i/>
          <w:color w:val="231F20"/>
        </w:rPr>
        <w:t>.</w:t>
      </w:r>
      <w:r w:rsidR="005765B8" w:rsidRPr="00DE0EF1">
        <w:rPr>
          <w:i/>
          <w:color w:val="231F20"/>
        </w:rPr>
        <w:t xml:space="preserve">  </w:t>
      </w:r>
      <w:r w:rsidRPr="00DE0EF1">
        <w:rPr>
          <w:i/>
          <w:color w:val="231F20"/>
        </w:rPr>
        <w:t>]</w:t>
      </w:r>
    </w:p>
    <w:p w14:paraId="642880BB" w14:textId="77777777" w:rsidR="0021200B" w:rsidRPr="00DE0EF1" w:rsidRDefault="00022DB4">
      <w:pPr>
        <w:pStyle w:val="Heading5"/>
        <w:spacing w:before="179"/>
        <w:ind w:left="1960"/>
      </w:pPr>
      <w:r w:rsidRPr="00DE0EF1">
        <w:rPr>
          <w:color w:val="231F20"/>
        </w:rPr>
        <w:t>or</w:t>
      </w:r>
    </w:p>
    <w:p w14:paraId="00DF6519" w14:textId="1572F50C" w:rsidR="0021200B" w:rsidRPr="00DE0EF1" w:rsidRDefault="00022DB4" w:rsidP="00321C47">
      <w:pPr>
        <w:pStyle w:val="ListParagraph"/>
        <w:numPr>
          <w:ilvl w:val="4"/>
          <w:numId w:val="57"/>
        </w:numPr>
        <w:tabs>
          <w:tab w:val="left" w:pos="2591"/>
        </w:tabs>
        <w:spacing w:before="243" w:line="230" w:lineRule="auto"/>
        <w:ind w:left="2590" w:right="853" w:hanging="630"/>
        <w:jc w:val="both"/>
      </w:pPr>
      <w:r w:rsidRPr="00DE0EF1">
        <w:rPr>
          <w:color w:val="231F20"/>
        </w:rPr>
        <w:t>An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productivity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33.6.</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actual</w:t>
      </w:r>
      <w:r w:rsidR="005765B8" w:rsidRPr="00DE0EF1">
        <w:rPr>
          <w:color w:val="231F20"/>
        </w:rPr>
        <w:t xml:space="preserve">  </w:t>
      </w:r>
      <w:r w:rsidRPr="00DE0EF1">
        <w:rPr>
          <w:color w:val="231F20"/>
        </w:rPr>
        <w:t>productivity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values,</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methodology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below.</w:t>
      </w:r>
    </w:p>
    <w:p w14:paraId="1536176C" w14:textId="75E4A355" w:rsidR="0021200B" w:rsidRPr="00DE0EF1" w:rsidRDefault="00022DB4">
      <w:pPr>
        <w:spacing w:before="247" w:line="230" w:lineRule="auto"/>
        <w:ind w:left="2590" w:right="853"/>
        <w:jc w:val="both"/>
        <w:rPr>
          <w:i/>
        </w:rPr>
      </w:pPr>
      <w:r w:rsidRPr="00DE0EF1">
        <w:rPr>
          <w:i/>
          <w:color w:val="231F20"/>
        </w:rPr>
        <w:t>[</w:t>
      </w:r>
      <w:r w:rsidR="002F4D19" w:rsidRPr="00DE0EF1">
        <w:rPr>
          <w:i/>
          <w:color w:val="231F20"/>
        </w:rPr>
        <w:t>Insert the methodology and criteria if applicable E.G</w:t>
      </w:r>
      <w:r w:rsidRPr="00DE0EF1">
        <w:rPr>
          <w:i/>
          <w:color w:val="231F20"/>
        </w:rPr>
        <w: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comparison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responsive</w:t>
      </w:r>
      <w:r w:rsidR="005765B8" w:rsidRPr="00DE0EF1">
        <w:rPr>
          <w:i/>
          <w:color w:val="231F20"/>
        </w:rPr>
        <w:t xml:space="preserve">  </w:t>
      </w:r>
      <w:r w:rsidRPr="00DE0EF1">
        <w:rPr>
          <w:i/>
          <w:color w:val="231F20"/>
        </w:rPr>
        <w:t>tenders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based</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total</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XXX</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unit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output.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sum</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initial</w:t>
      </w:r>
      <w:r w:rsidR="005765B8" w:rsidRPr="00DE0EF1">
        <w:rPr>
          <w:i/>
          <w:color w:val="231F20"/>
        </w:rPr>
        <w:t xml:space="preserve">  </w:t>
      </w:r>
      <w:r w:rsidRPr="00DE0EF1">
        <w:rPr>
          <w:i/>
          <w:color w:val="231F20"/>
        </w:rPr>
        <w:t>purchase</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equipment</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electric</w:t>
      </w:r>
      <w:r w:rsidR="005765B8" w:rsidRPr="00DE0EF1">
        <w:rPr>
          <w:i/>
          <w:color w:val="231F20"/>
        </w:rPr>
        <w:t xml:space="preserve">  </w:t>
      </w:r>
      <w:r w:rsidRPr="00DE0EF1">
        <w:rPr>
          <w:i/>
          <w:color w:val="231F20"/>
        </w:rPr>
        <w:t>energy</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XXX</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unit</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AAA</w:t>
      </w:r>
      <w:r w:rsidR="005765B8" w:rsidRPr="00DE0EF1">
        <w:rPr>
          <w:i/>
          <w:color w:val="231F20"/>
        </w:rPr>
        <w:t xml:space="preserve">  </w:t>
      </w:r>
      <w:r w:rsidRPr="00DE0EF1">
        <w:rPr>
          <w:i/>
          <w:color w:val="231F20"/>
        </w:rPr>
        <w:t>(specify</w:t>
      </w:r>
      <w:r w:rsidR="005765B8" w:rsidRPr="00DE0EF1">
        <w:rPr>
          <w:i/>
          <w:color w:val="231F20"/>
        </w:rPr>
        <w:t xml:space="preserve">  </w:t>
      </w:r>
      <w:r w:rsidRPr="00DE0EF1">
        <w:rPr>
          <w:i/>
          <w:color w:val="231F20"/>
        </w:rPr>
        <w:t>currency</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kwh,</w:t>
      </w:r>
      <w:r w:rsidR="005765B8" w:rsidRPr="00DE0EF1">
        <w:rPr>
          <w:i/>
          <w:color w:val="231F20"/>
        </w:rPr>
        <w:t xml:space="preserve">  </w:t>
      </w:r>
      <w:r w:rsidRPr="00DE0EF1">
        <w:rPr>
          <w:i/>
          <w:color w:val="231F20"/>
        </w:rPr>
        <w:t>discounted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net</w:t>
      </w:r>
      <w:r w:rsidR="005765B8" w:rsidRPr="00DE0EF1">
        <w:rPr>
          <w:i/>
          <w:color w:val="231F20"/>
        </w:rPr>
        <w:t xml:space="preserve">  </w:t>
      </w:r>
      <w:r w:rsidRPr="00DE0EF1">
        <w:rPr>
          <w:i/>
          <w:color w:val="231F20"/>
        </w:rPr>
        <w:t>present</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YYY</w:t>
      </w:r>
      <w:r w:rsidR="005765B8" w:rsidRPr="00DE0EF1">
        <w:rPr>
          <w:i/>
          <w:color w:val="231F20"/>
        </w:rPr>
        <w:t xml:space="preserve">  </w:t>
      </w:r>
      <w:r w:rsidRPr="00DE0EF1">
        <w:rPr>
          <w:i/>
          <w:color w:val="231F20"/>
        </w:rPr>
        <w:t>percent.]</w:t>
      </w:r>
    </w:p>
    <w:p w14:paraId="572D4B92" w14:textId="219A5B97" w:rsidR="0021200B" w:rsidRPr="00DE0EF1" w:rsidRDefault="002F4D19" w:rsidP="00321C47">
      <w:pPr>
        <w:pStyle w:val="Heading5"/>
        <w:numPr>
          <w:ilvl w:val="3"/>
          <w:numId w:val="57"/>
        </w:numPr>
        <w:tabs>
          <w:tab w:val="left" w:pos="1959"/>
          <w:tab w:val="left" w:pos="1961"/>
        </w:tabs>
        <w:spacing w:before="239"/>
        <w:ind w:left="1960" w:hanging="510"/>
        <w:jc w:val="left"/>
        <w:rPr>
          <w:color w:val="231F20"/>
        </w:rPr>
      </w:pPr>
      <w:r w:rsidRPr="00DE0EF1">
        <w:rPr>
          <w:color w:val="231F20"/>
        </w:rPr>
        <w:t>Speciﬁc additional criteria</w:t>
      </w:r>
    </w:p>
    <w:p w14:paraId="7FB9145D" w14:textId="076A10B8" w:rsidR="0021200B" w:rsidRPr="00DE0EF1" w:rsidRDefault="00022DB4">
      <w:pPr>
        <w:pStyle w:val="BodyText"/>
        <w:spacing w:before="243" w:line="230" w:lineRule="auto"/>
        <w:ind w:left="1967" w:right="839" w:hanging="8"/>
        <w:jc w:val="both"/>
      </w:pPr>
      <w:r w:rsidRPr="00DE0EF1">
        <w:rPr>
          <w:color w:val="231F20"/>
        </w:rPr>
        <w:t>[Other</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method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34.6][If</w:t>
      </w:r>
      <w:r w:rsidR="005765B8" w:rsidRPr="00DE0EF1">
        <w:rPr>
          <w:color w:val="231F20"/>
        </w:rPr>
        <w:t xml:space="preserve">  </w:t>
      </w:r>
      <w:r w:rsidRPr="00DE0EF1">
        <w:rPr>
          <w:color w:val="231F20"/>
        </w:rPr>
        <w:t>speciﬁc</w:t>
      </w:r>
      <w:r w:rsidR="005765B8" w:rsidRPr="00DE0EF1">
        <w:rPr>
          <w:color w:val="231F20"/>
        </w:rPr>
        <w:t xml:space="preserve">  </w:t>
      </w:r>
      <w:r w:rsidRPr="00DE0EF1">
        <w:rPr>
          <w:b/>
          <w:color w:val="231F20"/>
        </w:rPr>
        <w:t>sustainable</w:t>
      </w:r>
      <w:r w:rsidR="005765B8" w:rsidRPr="00DE0EF1">
        <w:rPr>
          <w:b/>
          <w:color w:val="231F20"/>
        </w:rPr>
        <w:t xml:space="preserve">  </w:t>
      </w:r>
      <w:r w:rsidRPr="00DE0EF1">
        <w:rPr>
          <w:b/>
          <w:color w:val="231F20"/>
        </w:rPr>
        <w:t>procurement</w:t>
      </w:r>
      <w:r w:rsidR="005765B8" w:rsidRPr="00DE0EF1">
        <w:rPr>
          <w:b/>
          <w:color w:val="231F20"/>
        </w:rPr>
        <w:t xml:space="preserve">  </w:t>
      </w:r>
      <w:r w:rsidRPr="00DE0EF1">
        <w:rPr>
          <w:b/>
          <w:color w:val="231F20"/>
        </w:rPr>
        <w:t>technical</w:t>
      </w:r>
      <w:r w:rsidR="005765B8" w:rsidRPr="00DE0EF1">
        <w:rPr>
          <w:b/>
          <w:color w:val="231F20"/>
        </w:rPr>
        <w:t xml:space="preserve">  </w:t>
      </w:r>
      <w:r w:rsidRPr="00DE0EF1">
        <w:rPr>
          <w:b/>
          <w:color w:val="231F20"/>
        </w:rPr>
        <w:t>requirements</w:t>
      </w:r>
      <w:r w:rsidR="005765B8" w:rsidRPr="00DE0EF1">
        <w:rPr>
          <w:b/>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b/>
          <w:color w:val="231F20"/>
        </w:rPr>
        <w:t>either</w:t>
      </w:r>
      <w:r w:rsidR="005765B8" w:rsidRPr="00DE0EF1">
        <w:rPr>
          <w:b/>
          <w:color w:val="231F20"/>
        </w:rPr>
        <w:t xml:space="preserve">  </w:t>
      </w:r>
      <w:r w:rsidRPr="00DE0EF1">
        <w:rPr>
          <w:color w:val="231F20"/>
        </w:rPr>
        <w:t>state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t>
      </w:r>
      <w:proofErr w:type="spellStart"/>
      <w:r w:rsidRPr="00DE0EF1">
        <w:rPr>
          <w:color w:val="231F20"/>
        </w:rPr>
        <w:t>i</w:t>
      </w:r>
      <w:proofErr w:type="spellEnd"/>
      <w:r w:rsidRPr="00DE0EF1">
        <w:rPr>
          <w:color w:val="231F20"/>
        </w:rPr>
        <w:t>)</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pass/fail</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basis)</w:t>
      </w:r>
      <w:r w:rsidR="005765B8" w:rsidRPr="00DE0EF1">
        <w:rPr>
          <w:color w:val="231F20"/>
        </w:rPr>
        <w:t xml:space="preserve">  </w:t>
      </w:r>
      <w:r w:rsidRPr="00DE0EF1">
        <w:rPr>
          <w:b/>
          <w:color w:val="231F20"/>
        </w:rPr>
        <w:t>or</w:t>
      </w:r>
      <w:r w:rsidR="005765B8" w:rsidRPr="00DE0EF1">
        <w:rPr>
          <w:b/>
          <w:color w:val="231F20"/>
        </w:rPr>
        <w:t xml:space="preserve">  </w:t>
      </w:r>
      <w:r w:rsidRPr="00DE0EF1">
        <w:rPr>
          <w:color w:val="231F20"/>
        </w:rPr>
        <w:t>otherwise</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evaluating</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pass/fail</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monetary</w:t>
      </w:r>
      <w:r w:rsidR="005765B8" w:rsidRPr="00DE0EF1">
        <w:rPr>
          <w:color w:val="231F20"/>
        </w:rPr>
        <w:t xml:space="preserve">  </w:t>
      </w:r>
      <w:r w:rsidRPr="00DE0EF1">
        <w:rPr>
          <w:color w:val="231F20"/>
        </w:rPr>
        <w:t>adjustments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sustainable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requirements.]</w:t>
      </w:r>
    </w:p>
    <w:p w14:paraId="7A4F20BA" w14:textId="0E4CA6ED" w:rsidR="0021200B" w:rsidRPr="00DE0EF1" w:rsidRDefault="002F4D19" w:rsidP="00321C47">
      <w:pPr>
        <w:pStyle w:val="Heading5"/>
        <w:numPr>
          <w:ilvl w:val="2"/>
          <w:numId w:val="55"/>
        </w:numPr>
        <w:tabs>
          <w:tab w:val="left" w:pos="1450"/>
        </w:tabs>
        <w:spacing w:before="241"/>
        <w:ind w:hanging="615"/>
      </w:pPr>
      <w:r w:rsidRPr="00DE0EF1">
        <w:rPr>
          <w:color w:val="231F20"/>
        </w:rPr>
        <w:t>Multiple Contracts (ITT 33.4</w:t>
      </w:r>
      <w:r w:rsidR="00022DB4" w:rsidRPr="00DE0EF1">
        <w:rPr>
          <w:color w:val="231F20"/>
        </w:rPr>
        <w:t>)</w:t>
      </w:r>
    </w:p>
    <w:p w14:paraId="48A783F8" w14:textId="28BC22A5" w:rsidR="0021200B" w:rsidRPr="00DE0EF1" w:rsidRDefault="002F4D19">
      <w:pPr>
        <w:pStyle w:val="BodyText"/>
        <w:spacing w:before="242" w:line="230" w:lineRule="auto"/>
        <w:ind w:left="1457" w:right="853" w:hanging="8"/>
        <w:jc w:val="both"/>
      </w:pPr>
      <w:r w:rsidRPr="00DE0EF1">
        <w:rPr>
          <w:color w:val="231F20"/>
        </w:rPr>
        <w:t>Multiple contracts will be permitted in accordance with ITT 33.4</w:t>
      </w:r>
      <w:r w:rsidR="00022DB4" w:rsidRPr="00DE0EF1">
        <w:rPr>
          <w:color w:val="231F20"/>
        </w:rPr>
        <w:t>.</w:t>
      </w:r>
      <w:r w:rsidR="005765B8" w:rsidRPr="00DE0EF1">
        <w:rPr>
          <w:color w:val="231F20"/>
        </w:rPr>
        <w:t xml:space="preserve">  </w:t>
      </w:r>
      <w:r w:rsidR="00022DB4" w:rsidRPr="00DE0EF1">
        <w:rPr>
          <w:color w:val="231F20"/>
        </w:rPr>
        <w:t>Tenderers</w:t>
      </w:r>
      <w:r w:rsidR="005765B8" w:rsidRPr="00DE0EF1">
        <w:rPr>
          <w:color w:val="231F20"/>
        </w:rPr>
        <w:t xml:space="preserve">  </w:t>
      </w:r>
      <w:r w:rsidR="00022DB4" w:rsidRPr="00DE0EF1">
        <w:rPr>
          <w:color w:val="231F20"/>
        </w:rPr>
        <w:t>are</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on</w:t>
      </w:r>
      <w:r w:rsidR="005765B8" w:rsidRPr="00DE0EF1">
        <w:rPr>
          <w:color w:val="231F20"/>
        </w:rPr>
        <w:t xml:space="preserve">  </w:t>
      </w:r>
      <w:r w:rsidR="00022DB4" w:rsidRPr="00DE0EF1">
        <w:rPr>
          <w:color w:val="231F20"/>
        </w:rPr>
        <w:t>basis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Lots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lowest</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tenderer</w:t>
      </w:r>
      <w:r w:rsidR="005765B8" w:rsidRPr="00DE0EF1">
        <w:rPr>
          <w:color w:val="231F20"/>
        </w:rPr>
        <w:t xml:space="preserve">  </w:t>
      </w:r>
      <w:r w:rsidR="00022DB4" w:rsidRPr="00DE0EF1">
        <w:rPr>
          <w:color w:val="231F20"/>
        </w:rPr>
        <w:t>identiﬁed</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each</w:t>
      </w:r>
      <w:r w:rsidR="005765B8" w:rsidRPr="00DE0EF1">
        <w:rPr>
          <w:color w:val="231F20"/>
        </w:rPr>
        <w:t xml:space="preserve">  </w:t>
      </w:r>
      <w:r w:rsidR="00022DB4" w:rsidRPr="00DE0EF1">
        <w:rPr>
          <w:color w:val="231F20"/>
        </w:rPr>
        <w:t>Lot.</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Procuring</w:t>
      </w:r>
      <w:r w:rsidR="005765B8" w:rsidRPr="00DE0EF1">
        <w:rPr>
          <w:color w:val="231F20"/>
        </w:rPr>
        <w:t xml:space="preserve">  </w:t>
      </w:r>
      <w:r w:rsidR="00022DB4" w:rsidRPr="00DE0EF1">
        <w:rPr>
          <w:color w:val="231F20"/>
        </w:rPr>
        <w:t>Entity</w:t>
      </w:r>
      <w:r w:rsidR="005765B8" w:rsidRPr="00DE0EF1">
        <w:rPr>
          <w:color w:val="231F20"/>
        </w:rPr>
        <w:t xml:space="preserve">  </w:t>
      </w:r>
      <w:r w:rsidR="00022DB4" w:rsidRPr="00DE0EF1">
        <w:rPr>
          <w:color w:val="231F20"/>
        </w:rPr>
        <w:t>will</w:t>
      </w:r>
      <w:r w:rsidR="005765B8" w:rsidRPr="00DE0EF1">
        <w:rPr>
          <w:color w:val="231F20"/>
        </w:rPr>
        <w:t xml:space="preserve">  </w:t>
      </w:r>
      <w:r w:rsidR="00022DB4" w:rsidRPr="00DE0EF1">
        <w:rPr>
          <w:color w:val="231F20"/>
        </w:rPr>
        <w:t>select</w:t>
      </w:r>
      <w:r w:rsidR="005765B8" w:rsidRPr="00DE0EF1">
        <w:rPr>
          <w:color w:val="231F20"/>
        </w:rPr>
        <w:t xml:space="preserve">  </w:t>
      </w:r>
      <w:r w:rsidR="00022DB4" w:rsidRPr="00DE0EF1">
        <w:rPr>
          <w:color w:val="231F20"/>
        </w:rPr>
        <w:t>one</w:t>
      </w:r>
      <w:r w:rsidR="005765B8" w:rsidRPr="00DE0EF1">
        <w:rPr>
          <w:color w:val="231F20"/>
        </w:rPr>
        <w:t xml:space="preserve">  </w:t>
      </w:r>
      <w:r w:rsidR="00022DB4" w:rsidRPr="00DE0EF1">
        <w:rPr>
          <w:color w:val="231F20"/>
        </w:rPr>
        <w:t>Option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two</w:t>
      </w:r>
      <w:r w:rsidR="005765B8" w:rsidRPr="00DE0EF1">
        <w:rPr>
          <w:color w:val="231F20"/>
        </w:rPr>
        <w:t xml:space="preserve">  </w:t>
      </w:r>
      <w:r w:rsidR="00022DB4" w:rsidRPr="00DE0EF1">
        <w:rPr>
          <w:color w:val="231F20"/>
        </w:rPr>
        <w:t>Options</w:t>
      </w:r>
      <w:r w:rsidR="005765B8" w:rsidRPr="00DE0EF1">
        <w:rPr>
          <w:color w:val="231F20"/>
        </w:rPr>
        <w:t xml:space="preserve">  </w:t>
      </w:r>
      <w:r w:rsidR="00022DB4" w:rsidRPr="00DE0EF1">
        <w:rPr>
          <w:color w:val="231F20"/>
        </w:rPr>
        <w:t>listed</w:t>
      </w:r>
      <w:r w:rsidR="005765B8" w:rsidRPr="00DE0EF1">
        <w:rPr>
          <w:color w:val="231F20"/>
        </w:rPr>
        <w:t xml:space="preserve">  </w:t>
      </w:r>
      <w:r w:rsidR="00022DB4" w:rsidRPr="00DE0EF1">
        <w:rPr>
          <w:color w:val="231F20"/>
        </w:rPr>
        <w:t>below</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award</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Contracts.</w:t>
      </w:r>
    </w:p>
    <w:p w14:paraId="5D7E996F" w14:textId="534956A6" w:rsidR="0021200B" w:rsidRPr="00DE0EF1" w:rsidRDefault="002F4D19">
      <w:pPr>
        <w:pStyle w:val="Heading5"/>
        <w:ind w:left="1449"/>
      </w:pPr>
      <w:r w:rsidRPr="00DE0EF1">
        <w:rPr>
          <w:color w:val="231F20"/>
          <w:u w:val="single" w:color="231F20"/>
        </w:rPr>
        <w:t>OPTION</w:t>
      </w:r>
      <w:r w:rsidRPr="00DE0EF1">
        <w:rPr>
          <w:color w:val="231F20"/>
        </w:rPr>
        <w:t xml:space="preserve"> 1</w:t>
      </w:r>
    </w:p>
    <w:p w14:paraId="5CD11715" w14:textId="20C8A396" w:rsidR="0021200B" w:rsidRPr="00DE0EF1" w:rsidRDefault="00022DB4" w:rsidP="00321C47">
      <w:pPr>
        <w:pStyle w:val="ListParagraph"/>
        <w:numPr>
          <w:ilvl w:val="3"/>
          <w:numId w:val="55"/>
        </w:numPr>
        <w:tabs>
          <w:tab w:val="left" w:pos="1959"/>
          <w:tab w:val="left" w:pos="1960"/>
        </w:tabs>
        <w:spacing w:before="243" w:line="230" w:lineRule="auto"/>
        <w:ind w:right="853"/>
      </w:pPr>
      <w:r w:rsidRPr="00DE0EF1">
        <w:rPr>
          <w:color w:val="231F20"/>
        </w:rPr>
        <w:lastRenderedPageBreak/>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wins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Lot.</w:t>
      </w:r>
    </w:p>
    <w:p w14:paraId="5C6F5FB6" w14:textId="2A0A98CA" w:rsidR="0021200B" w:rsidRPr="00DE0EF1" w:rsidRDefault="00022DB4" w:rsidP="00321C47">
      <w:pPr>
        <w:pStyle w:val="ListParagraph"/>
        <w:numPr>
          <w:ilvl w:val="3"/>
          <w:numId w:val="55"/>
        </w:numPr>
        <w:tabs>
          <w:tab w:val="left" w:pos="1960"/>
        </w:tabs>
        <w:spacing w:before="245" w:line="230" w:lineRule="auto"/>
        <w:ind w:right="853"/>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wins</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won</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aggregate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second</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p>
    <w:p w14:paraId="37B7B637" w14:textId="181654A3" w:rsidR="0021200B" w:rsidRPr="00DE0EF1" w:rsidRDefault="002F4D19">
      <w:pPr>
        <w:pStyle w:val="Heading5"/>
      </w:pPr>
      <w:r w:rsidRPr="00DE0EF1">
        <w:rPr>
          <w:color w:val="231F20"/>
          <w:u w:val="single" w:color="231F20"/>
        </w:rPr>
        <w:t>OPTION</w:t>
      </w:r>
      <w:r w:rsidRPr="00DE0EF1">
        <w:rPr>
          <w:color w:val="231F20"/>
        </w:rPr>
        <w:t xml:space="preserve"> 2</w:t>
      </w:r>
    </w:p>
    <w:p w14:paraId="1DD62171" w14:textId="1197AAF6" w:rsidR="0021200B" w:rsidRPr="00DE0EF1" w:rsidRDefault="00022DB4">
      <w:pPr>
        <w:pStyle w:val="BodyText"/>
        <w:spacing w:before="243" w:line="230" w:lineRule="auto"/>
        <w:ind w:left="1468" w:right="853"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combinations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won</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[contract(s)]and</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combinations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combinations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aggregate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won</w:t>
      </w:r>
      <w:r w:rsidR="005765B8" w:rsidRPr="00DE0EF1">
        <w:rPr>
          <w:color w:val="231F20"/>
        </w:rPr>
        <w:t xml:space="preserve">  </w:t>
      </w:r>
      <w:r w:rsidRPr="00DE0EF1">
        <w:rPr>
          <w:color w:val="231F20"/>
        </w:rPr>
        <w:t>Lots.</w:t>
      </w:r>
    </w:p>
    <w:p w14:paraId="112DCC89" w14:textId="77777777" w:rsidR="005765B8" w:rsidRPr="00DE0EF1" w:rsidRDefault="00022DB4" w:rsidP="00321C47">
      <w:pPr>
        <w:pStyle w:val="ListParagraph"/>
        <w:numPr>
          <w:ilvl w:val="2"/>
          <w:numId w:val="55"/>
        </w:numPr>
        <w:tabs>
          <w:tab w:val="left" w:pos="1465"/>
        </w:tabs>
        <w:spacing w:before="239" w:line="463" w:lineRule="auto"/>
        <w:ind w:right="4348" w:hanging="615"/>
        <w:rPr>
          <w:i/>
        </w:rPr>
      </w:pPr>
      <w:r w:rsidRPr="00DE0EF1">
        <w:rPr>
          <w:b/>
          <w:color w:val="231F20"/>
        </w:rPr>
        <w:t>Alternative</w:t>
      </w:r>
      <w:r w:rsidR="005765B8" w:rsidRPr="00DE0EF1">
        <w:rPr>
          <w:b/>
          <w:color w:val="231F20"/>
        </w:rPr>
        <w:t xml:space="preserve">  </w:t>
      </w:r>
      <w:r w:rsidRPr="00DE0EF1">
        <w:rPr>
          <w:b/>
          <w:color w:val="231F20"/>
        </w:rPr>
        <w:t>Tenders</w:t>
      </w:r>
      <w:r w:rsidR="005765B8" w:rsidRPr="00DE0EF1">
        <w:rPr>
          <w:b/>
          <w:color w:val="231F20"/>
        </w:rPr>
        <w:t xml:space="preserve"> </w:t>
      </w:r>
    </w:p>
    <w:p w14:paraId="3ACDAE23" w14:textId="5B2E1022" w:rsidR="0021200B" w:rsidRPr="00DE0EF1" w:rsidRDefault="005765B8" w:rsidP="00FA76A2">
      <w:pPr>
        <w:pStyle w:val="ListParagraph"/>
        <w:tabs>
          <w:tab w:val="left" w:pos="1465"/>
        </w:tabs>
        <w:spacing w:line="463" w:lineRule="auto"/>
        <w:ind w:left="1464" w:right="4348" w:firstLine="0"/>
        <w:rPr>
          <w:i/>
        </w:rPr>
      </w:pPr>
      <w:r w:rsidRPr="00DE0EF1">
        <w:rPr>
          <w:b/>
          <w:color w:val="231F20"/>
        </w:rPr>
        <w:t xml:space="preserve"> </w:t>
      </w:r>
      <w:r w:rsidR="00022DB4" w:rsidRPr="00DE0EF1">
        <w:rPr>
          <w:b/>
          <w:color w:val="231F20"/>
        </w:rPr>
        <w:t>(ITT</w:t>
      </w:r>
      <w:r w:rsidRPr="00DE0EF1">
        <w:rPr>
          <w:b/>
          <w:color w:val="231F20"/>
        </w:rPr>
        <w:t xml:space="preserve"> </w:t>
      </w:r>
      <w:r w:rsidR="00022DB4" w:rsidRPr="00DE0EF1">
        <w:rPr>
          <w:b/>
          <w:color w:val="231F20"/>
        </w:rPr>
        <w:t>13.1)</w:t>
      </w:r>
      <w:r w:rsidRPr="00DE0EF1">
        <w:rPr>
          <w:b/>
          <w:color w:val="231F20"/>
        </w:rPr>
        <w:t xml:space="preserve">  </w:t>
      </w:r>
      <w:r w:rsidR="00022DB4" w:rsidRPr="00DE0EF1">
        <w:rPr>
          <w:i/>
          <w:color w:val="231F20"/>
        </w:rPr>
        <w:t>An</w:t>
      </w:r>
      <w:r w:rsidRPr="00DE0EF1">
        <w:rPr>
          <w:i/>
          <w:color w:val="231F20"/>
        </w:rPr>
        <w:t xml:space="preserve">  </w:t>
      </w:r>
      <w:r w:rsidR="00022DB4" w:rsidRPr="00DE0EF1">
        <w:rPr>
          <w:i/>
          <w:color w:val="231F20"/>
        </w:rPr>
        <w:t>alternative</w:t>
      </w:r>
      <w:r w:rsidRPr="00DE0EF1">
        <w:rPr>
          <w:i/>
          <w:color w:val="231F20"/>
        </w:rPr>
        <w:t xml:space="preserve">  </w:t>
      </w:r>
      <w:r w:rsidR="00022DB4" w:rsidRPr="00DE0EF1">
        <w:rPr>
          <w:i/>
          <w:color w:val="231F20"/>
        </w:rPr>
        <w:t>if</w:t>
      </w:r>
      <w:r w:rsidRPr="00DE0EF1">
        <w:rPr>
          <w:i/>
          <w:color w:val="231F20"/>
        </w:rPr>
        <w:t xml:space="preserve">  </w:t>
      </w:r>
      <w:r w:rsidR="00022DB4" w:rsidRPr="00DE0EF1">
        <w:rPr>
          <w:i/>
          <w:color w:val="231F20"/>
        </w:rPr>
        <w:t>permitted</w:t>
      </w:r>
      <w:r w:rsidRPr="00DE0EF1">
        <w:rPr>
          <w:i/>
          <w:color w:val="231F20"/>
        </w:rPr>
        <w:t xml:space="preserve">  </w:t>
      </w:r>
      <w:r w:rsidR="00022DB4" w:rsidRPr="00DE0EF1">
        <w:rPr>
          <w:i/>
          <w:color w:val="231F20"/>
        </w:rPr>
        <w:t>under</w:t>
      </w:r>
      <w:r w:rsidRPr="00DE0EF1">
        <w:rPr>
          <w:i/>
          <w:color w:val="231F20"/>
        </w:rPr>
        <w:t xml:space="preserve">  </w:t>
      </w:r>
      <w:r w:rsidR="00022DB4" w:rsidRPr="00DE0EF1">
        <w:rPr>
          <w:i/>
          <w:color w:val="231F20"/>
        </w:rPr>
        <w:t>ITT</w:t>
      </w:r>
      <w:r w:rsidRPr="00DE0EF1">
        <w:rPr>
          <w:i/>
          <w:color w:val="231F20"/>
        </w:rPr>
        <w:t xml:space="preserve">  </w:t>
      </w:r>
      <w:r w:rsidR="00022DB4" w:rsidRPr="00DE0EF1">
        <w:rPr>
          <w:i/>
          <w:color w:val="231F20"/>
        </w:rPr>
        <w:t>13.1,</w:t>
      </w:r>
      <w:r w:rsidRPr="00DE0EF1">
        <w:rPr>
          <w:i/>
          <w:color w:val="231F20"/>
        </w:rPr>
        <w:t xml:space="preserve">  </w:t>
      </w:r>
      <w:r w:rsidR="00022DB4" w:rsidRPr="00DE0EF1">
        <w:rPr>
          <w:i/>
          <w:color w:val="231F20"/>
        </w:rPr>
        <w:t>will</w:t>
      </w:r>
      <w:r w:rsidRPr="00DE0EF1">
        <w:rPr>
          <w:i/>
          <w:color w:val="231F20"/>
        </w:rPr>
        <w:t xml:space="preserve">  </w:t>
      </w:r>
      <w:r w:rsidR="00022DB4" w:rsidRPr="00DE0EF1">
        <w:rPr>
          <w:i/>
          <w:color w:val="231F20"/>
        </w:rPr>
        <w:t>be</w:t>
      </w:r>
      <w:r w:rsidRPr="00DE0EF1">
        <w:rPr>
          <w:i/>
          <w:color w:val="231F20"/>
        </w:rPr>
        <w:t xml:space="preserve">  </w:t>
      </w:r>
      <w:r w:rsidR="00022DB4" w:rsidRPr="00DE0EF1">
        <w:rPr>
          <w:i/>
          <w:color w:val="231F20"/>
        </w:rPr>
        <w:t>evaluated</w:t>
      </w:r>
      <w:r w:rsidRPr="00DE0EF1">
        <w:rPr>
          <w:i/>
          <w:color w:val="231F20"/>
        </w:rPr>
        <w:t xml:space="preserve">  </w:t>
      </w:r>
      <w:r w:rsidR="00022DB4" w:rsidRPr="00DE0EF1">
        <w:rPr>
          <w:i/>
          <w:color w:val="231F20"/>
        </w:rPr>
        <w:t>as</w:t>
      </w:r>
      <w:r w:rsidRPr="00DE0EF1">
        <w:rPr>
          <w:i/>
          <w:color w:val="231F20"/>
        </w:rPr>
        <w:t xml:space="preserve">  </w:t>
      </w:r>
      <w:r w:rsidR="00022DB4" w:rsidRPr="00DE0EF1">
        <w:rPr>
          <w:i/>
          <w:color w:val="231F20"/>
        </w:rPr>
        <w:t>follows:</w:t>
      </w:r>
      <w:r w:rsidRPr="00DE0EF1">
        <w:rPr>
          <w:i/>
          <w:color w:val="231F20"/>
        </w:rPr>
        <w:t xml:space="preserve">  </w:t>
      </w:r>
      <w:r w:rsidR="00022DB4" w:rsidRPr="00DE0EF1">
        <w:rPr>
          <w:i/>
          <w:color w:val="231F20"/>
        </w:rPr>
        <w:t>[insert</w:t>
      </w:r>
      <w:r w:rsidRPr="00DE0EF1">
        <w:rPr>
          <w:i/>
          <w:color w:val="231F20"/>
        </w:rPr>
        <w:t xml:space="preserve">  </w:t>
      </w:r>
      <w:r w:rsidR="00022DB4" w:rsidRPr="00DE0EF1">
        <w:rPr>
          <w:i/>
          <w:color w:val="231F20"/>
        </w:rPr>
        <w:t>one</w:t>
      </w:r>
      <w:r w:rsidRPr="00DE0EF1">
        <w:rPr>
          <w:i/>
          <w:color w:val="231F20"/>
        </w:rPr>
        <w:t xml:space="preserve">  </w:t>
      </w:r>
      <w:r w:rsidR="00022DB4" w:rsidRPr="00DE0EF1">
        <w:rPr>
          <w:i/>
          <w:color w:val="231F20"/>
        </w:rPr>
        <w:t>of</w:t>
      </w:r>
      <w:r w:rsidRPr="00DE0EF1">
        <w:rPr>
          <w:i/>
          <w:color w:val="231F20"/>
        </w:rPr>
        <w:t xml:space="preserve">  </w:t>
      </w:r>
      <w:r w:rsidR="00022DB4" w:rsidRPr="00DE0EF1">
        <w:rPr>
          <w:i/>
          <w:color w:val="231F20"/>
        </w:rPr>
        <w:t>the</w:t>
      </w:r>
      <w:r w:rsidRPr="00DE0EF1">
        <w:rPr>
          <w:i/>
          <w:color w:val="231F20"/>
        </w:rPr>
        <w:t xml:space="preserve">  </w:t>
      </w:r>
      <w:r w:rsidR="00022DB4" w:rsidRPr="00DE0EF1">
        <w:rPr>
          <w:i/>
          <w:color w:val="231F20"/>
        </w:rPr>
        <w:t>following]</w:t>
      </w:r>
    </w:p>
    <w:p w14:paraId="7F9E567E" w14:textId="199279BF" w:rsidR="0021200B" w:rsidRPr="00DE0EF1" w:rsidRDefault="00022DB4" w:rsidP="00FA76A2">
      <w:pPr>
        <w:pStyle w:val="BodyText"/>
        <w:spacing w:line="230" w:lineRule="auto"/>
        <w:ind w:left="1467" w:right="854" w:hanging="4"/>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p>
    <w:p w14:paraId="7869218C" w14:textId="77777777" w:rsidR="0021200B" w:rsidRPr="00DE0EF1" w:rsidRDefault="00022DB4" w:rsidP="00FA76A2">
      <w:pPr>
        <w:pStyle w:val="Heading5"/>
        <w:spacing w:before="0"/>
      </w:pPr>
      <w:r w:rsidRPr="00DE0EF1">
        <w:rPr>
          <w:color w:val="231F20"/>
        </w:rPr>
        <w:t>or</w:t>
      </w:r>
    </w:p>
    <w:p w14:paraId="29899FB0" w14:textId="71C22580" w:rsidR="0021200B" w:rsidRPr="00DE0EF1" w:rsidRDefault="00022DB4" w:rsidP="00D439E6">
      <w:pPr>
        <w:pStyle w:val="BodyText"/>
        <w:spacing w:line="230" w:lineRule="auto"/>
        <w:ind w:left="1467" w:right="854" w:hanging="4"/>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alternatives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D439E6" w:rsidRPr="00DE0EF1">
        <w:t xml:space="preserve"> </w:t>
      </w:r>
      <w:r w:rsidRPr="00DE0EF1">
        <w:rPr>
          <w:color w:val="231F20"/>
        </w:rPr>
        <w:t>requirements,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merits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w:t>
      </w:r>
    </w:p>
    <w:p w14:paraId="1FBFF450" w14:textId="77777777" w:rsidR="0021200B" w:rsidRPr="00DE0EF1" w:rsidRDefault="0021200B">
      <w:pPr>
        <w:pStyle w:val="BodyText"/>
        <w:rPr>
          <w:sz w:val="31"/>
        </w:rPr>
      </w:pPr>
    </w:p>
    <w:p w14:paraId="220C5E95" w14:textId="2ECC3FFF" w:rsidR="0021200B" w:rsidRPr="00DE0EF1" w:rsidRDefault="002F4D19" w:rsidP="00321C47">
      <w:pPr>
        <w:pStyle w:val="Heading5"/>
        <w:numPr>
          <w:ilvl w:val="0"/>
          <w:numId w:val="58"/>
        </w:numPr>
        <w:tabs>
          <w:tab w:val="left" w:pos="1465"/>
          <w:tab w:val="left" w:pos="1466"/>
        </w:tabs>
        <w:spacing w:before="0"/>
        <w:ind w:hanging="615"/>
      </w:pPr>
      <w:bookmarkStart w:id="56" w:name="_TOC_250002"/>
      <w:r w:rsidRPr="00DE0EF1">
        <w:rPr>
          <w:color w:val="231F20"/>
        </w:rPr>
        <w:t xml:space="preserve">MARGIN </w:t>
      </w:r>
      <w:bookmarkEnd w:id="56"/>
      <w:r w:rsidRPr="00DE0EF1">
        <w:rPr>
          <w:color w:val="231F20"/>
        </w:rPr>
        <w:t>OF PREFERENCE</w:t>
      </w:r>
    </w:p>
    <w:p w14:paraId="4F953279" w14:textId="5A382818" w:rsidR="0021200B" w:rsidRPr="00DE0EF1" w:rsidRDefault="00022DB4" w:rsidP="00321C47">
      <w:pPr>
        <w:pStyle w:val="ListParagraph"/>
        <w:numPr>
          <w:ilvl w:val="1"/>
          <w:numId w:val="58"/>
        </w:numPr>
        <w:tabs>
          <w:tab w:val="left" w:pos="1466"/>
        </w:tabs>
        <w:spacing w:before="243" w:line="230" w:lineRule="auto"/>
        <w:ind w:left="1465" w:right="848" w:hanging="615"/>
        <w:jc w:val="both"/>
        <w:rPr>
          <w:color w:val="231F20"/>
        </w:rPr>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speciﬁes,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grant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(ﬁfteen</w:t>
      </w:r>
      <w:r w:rsidR="005765B8" w:rsidRPr="00DE0EF1">
        <w:rPr>
          <w:color w:val="231F20"/>
        </w:rPr>
        <w:t xml:space="preserve">  </w:t>
      </w:r>
      <w:r w:rsidRPr="00DE0EF1">
        <w:rPr>
          <w:color w:val="231F20"/>
        </w:rPr>
        <w:t>percent)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mined,</w:t>
      </w:r>
      <w:r w:rsidR="005765B8" w:rsidRPr="00DE0EF1">
        <w:rPr>
          <w:color w:val="231F20"/>
        </w:rPr>
        <w:t xml:space="preserve">  </w:t>
      </w:r>
      <w:r w:rsidRPr="00DE0EF1">
        <w:rPr>
          <w:color w:val="231F20"/>
        </w:rPr>
        <w:t>extracted,</w:t>
      </w:r>
      <w:r w:rsidR="005765B8" w:rsidRPr="00DE0EF1">
        <w:rPr>
          <w:color w:val="231F20"/>
        </w:rPr>
        <w:t xml:space="preserve">  </w:t>
      </w:r>
      <w:r w:rsidRPr="00DE0EF1">
        <w:rPr>
          <w:color w:val="231F20"/>
        </w:rPr>
        <w:t>grown,</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semi-processed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semi-processed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content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40%.</w:t>
      </w:r>
    </w:p>
    <w:p w14:paraId="29BE3C93" w14:textId="75DD9E5D" w:rsidR="0021200B" w:rsidRPr="00DE0EF1" w:rsidRDefault="00022DB4" w:rsidP="00321C47">
      <w:pPr>
        <w:pStyle w:val="ListParagraph"/>
        <w:numPr>
          <w:ilvl w:val="1"/>
          <w:numId w:val="58"/>
        </w:numPr>
        <w:tabs>
          <w:tab w:val="left" w:pos="1465"/>
          <w:tab w:val="left" w:pos="1466"/>
        </w:tabs>
        <w:spacing w:before="238"/>
        <w:ind w:left="1465" w:hanging="615"/>
        <w:rPr>
          <w:color w:val="231F20"/>
        </w:rPr>
      </w:pPr>
      <w:r w:rsidRPr="00DE0EF1">
        <w:rPr>
          <w:color w:val="231F20"/>
        </w:rPr>
        <w:t>The</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provisions:</w:t>
      </w:r>
    </w:p>
    <w:p w14:paraId="0226AD78" w14:textId="14753958" w:rsidR="0021200B" w:rsidRPr="00DE0EF1" w:rsidRDefault="00022DB4" w:rsidP="00321C47">
      <w:pPr>
        <w:pStyle w:val="ListParagraph"/>
        <w:numPr>
          <w:ilvl w:val="2"/>
          <w:numId w:val="58"/>
        </w:numPr>
        <w:tabs>
          <w:tab w:val="left" w:pos="1976"/>
        </w:tabs>
        <w:spacing w:line="230" w:lineRule="auto"/>
        <w:ind w:left="1983" w:right="848" w:hanging="518"/>
        <w:jc w:val="both"/>
        <w:rPr>
          <w:color w:val="231F20"/>
        </w:rPr>
      </w:pPr>
      <w:r w:rsidRPr="00DE0EF1">
        <w:rPr>
          <w:color w:val="231F20"/>
        </w:rPr>
        <w:t>Tenderers</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according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classiﬁcation</w:t>
      </w:r>
      <w:r w:rsidR="005765B8" w:rsidRPr="00DE0EF1">
        <w:rPr>
          <w:color w:val="231F20"/>
        </w:rPr>
        <w:t xml:space="preserve">  </w:t>
      </w:r>
      <w:r w:rsidRPr="00DE0EF1">
        <w:rPr>
          <w:color w:val="231F20"/>
        </w:rPr>
        <w:t>established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particular</w:t>
      </w:r>
      <w:r w:rsidR="005765B8" w:rsidRPr="00DE0EF1">
        <w:rPr>
          <w:color w:val="231F20"/>
        </w:rPr>
        <w:t xml:space="preserve">  </w:t>
      </w:r>
      <w:r w:rsidRPr="00DE0EF1">
        <w:rPr>
          <w:color w:val="231F20"/>
        </w:rPr>
        <w:t>category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qualiﬁes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p>
    <w:p w14:paraId="20D994CF" w14:textId="36C7D70D" w:rsidR="0021200B" w:rsidRPr="00DE0EF1" w:rsidRDefault="00022DB4" w:rsidP="00321C47">
      <w:pPr>
        <w:pStyle w:val="ListParagraph"/>
        <w:numPr>
          <w:ilvl w:val="2"/>
          <w:numId w:val="58"/>
        </w:numPr>
        <w:tabs>
          <w:tab w:val="left" w:pos="1976"/>
        </w:tabs>
        <w:spacing w:line="230" w:lineRule="auto"/>
        <w:ind w:left="1982" w:right="849" w:hanging="517"/>
        <w:jc w:val="both"/>
        <w:rPr>
          <w:color w:val="231F20"/>
        </w:rPr>
      </w:pPr>
      <w:r w:rsidRPr="00DE0EF1">
        <w:rPr>
          <w:color w:val="231F20"/>
        </w:rPr>
        <w:t>After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reviewed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assessed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ascertain</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mined,</w:t>
      </w:r>
      <w:r w:rsidR="005765B8" w:rsidRPr="00DE0EF1">
        <w:rPr>
          <w:color w:val="231F20"/>
        </w:rPr>
        <w:t xml:space="preserve">  </w:t>
      </w:r>
      <w:r w:rsidRPr="00DE0EF1">
        <w:rPr>
          <w:color w:val="231F20"/>
        </w:rPr>
        <w:t>extracted,</w:t>
      </w:r>
      <w:r w:rsidR="005765B8" w:rsidRPr="00DE0EF1">
        <w:rPr>
          <w:color w:val="231F20"/>
        </w:rPr>
        <w:t xml:space="preserve">  </w:t>
      </w:r>
      <w:r w:rsidRPr="00DE0EF1">
        <w:rPr>
          <w:color w:val="231F20"/>
        </w:rPr>
        <w:t>grown,</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semi-</w:t>
      </w:r>
      <w:r w:rsidR="005765B8" w:rsidRPr="00DE0EF1">
        <w:rPr>
          <w:color w:val="231F20"/>
        </w:rPr>
        <w:t xml:space="preserve">  </w:t>
      </w:r>
      <w:r w:rsidRPr="00DE0EF1">
        <w:rPr>
          <w:color w:val="231F20"/>
        </w:rPr>
        <w:t>processed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classiﬁed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groups:</w:t>
      </w:r>
    </w:p>
    <w:p w14:paraId="562E963A" w14:textId="49611CB4" w:rsidR="0021200B" w:rsidRPr="00DE0EF1" w:rsidRDefault="00022DB4" w:rsidP="00321C47">
      <w:pPr>
        <w:pStyle w:val="ListParagraph"/>
        <w:numPr>
          <w:ilvl w:val="3"/>
          <w:numId w:val="58"/>
        </w:numPr>
        <w:tabs>
          <w:tab w:val="left" w:pos="2545"/>
          <w:tab w:val="left" w:pos="2546"/>
        </w:tabs>
        <w:spacing w:line="230" w:lineRule="auto"/>
        <w:ind w:right="849" w:hanging="577"/>
      </w:pPr>
      <w:r w:rsidRPr="00DE0EF1">
        <w:rPr>
          <w:b/>
          <w:color w:val="231F20"/>
        </w:rPr>
        <w:t>Group</w:t>
      </w:r>
      <w:r w:rsidR="005765B8" w:rsidRPr="00DE0EF1">
        <w:rPr>
          <w:b/>
          <w:color w:val="231F20"/>
        </w:rPr>
        <w:t xml:space="preserve">  </w:t>
      </w:r>
      <w:r w:rsidRPr="00DE0EF1">
        <w:rPr>
          <w:b/>
          <w:color w:val="231F20"/>
        </w:rPr>
        <w:t>A:</w:t>
      </w:r>
      <w:r w:rsidR="005765B8" w:rsidRPr="00DE0EF1">
        <w:rPr>
          <w:b/>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w:t>
      </w:r>
      <w:r w:rsidR="005765B8" w:rsidRPr="00DE0EF1">
        <w:rPr>
          <w:color w:val="231F20"/>
        </w:rPr>
        <w:t xml:space="preserve">  </w:t>
      </w:r>
      <w:proofErr w:type="spellStart"/>
      <w:r w:rsidRPr="00DE0EF1">
        <w:rPr>
          <w:color w:val="231F20"/>
        </w:rPr>
        <w:t>labour</w:t>
      </w:r>
      <w:proofErr w:type="spellEnd"/>
      <w:r w:rsidRPr="00DE0EF1">
        <w:rPr>
          <w:color w:val="231F20"/>
        </w:rPr>
        <w:t>,</w:t>
      </w:r>
      <w:r w:rsidR="005765B8" w:rsidRPr="00DE0EF1">
        <w:rPr>
          <w:color w:val="231F20"/>
        </w:rPr>
        <w:t xml:space="preserve">  </w:t>
      </w:r>
      <w:r w:rsidRPr="00DE0EF1">
        <w:rPr>
          <w:color w:val="231F20"/>
        </w:rPr>
        <w:t>raw</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forty</w:t>
      </w:r>
      <w:r w:rsidR="005765B8" w:rsidRPr="00DE0EF1">
        <w:rPr>
          <w:color w:val="231F20"/>
        </w:rPr>
        <w:t xml:space="preserve">  </w:t>
      </w:r>
      <w:r w:rsidRPr="00DE0EF1">
        <w:rPr>
          <w:color w:val="231F20"/>
        </w:rPr>
        <w:t>(40)</w:t>
      </w:r>
      <w:r w:rsidR="005765B8" w:rsidRPr="00DE0EF1">
        <w:rPr>
          <w:color w:val="231F20"/>
        </w:rPr>
        <w:t xml:space="preserve">  </w:t>
      </w:r>
      <w:r w:rsidRPr="00DE0EF1">
        <w:rPr>
          <w:color w:val="231F20"/>
        </w:rPr>
        <w:t>percent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Ex-Works</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and</w:t>
      </w:r>
    </w:p>
    <w:p w14:paraId="3C155EAC" w14:textId="77777777" w:rsidR="00D439E6" w:rsidRPr="00DE0EF1" w:rsidRDefault="00022DB4" w:rsidP="00BA0782">
      <w:pPr>
        <w:pStyle w:val="BodyText"/>
        <w:spacing w:line="230" w:lineRule="auto"/>
        <w:ind w:left="2552" w:right="840"/>
        <w:jc w:val="both"/>
        <w:rPr>
          <w:color w:val="231F20"/>
        </w:rPr>
      </w:pPr>
      <w:r w:rsidRPr="00DE0EF1">
        <w:rPr>
          <w:color w:val="231F20"/>
        </w:rPr>
        <w:t>(b)</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facility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p>
    <w:p w14:paraId="3486DB57" w14:textId="77777777" w:rsidR="00D439E6" w:rsidRPr="00DE0EF1" w:rsidRDefault="00022DB4" w:rsidP="00BA0782">
      <w:pPr>
        <w:pStyle w:val="BodyText"/>
        <w:spacing w:line="230" w:lineRule="auto"/>
        <w:ind w:left="2552" w:right="840"/>
        <w:jc w:val="both"/>
        <w:rPr>
          <w:color w:val="231F20"/>
        </w:rPr>
      </w:pP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assembling</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rPr>
        <w:t xml:space="preserve">  </w:t>
      </w:r>
      <w:r w:rsidRPr="00DE0EF1">
        <w:rPr>
          <w:color w:val="231F20"/>
        </w:rPr>
        <w:t>since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p>
    <w:p w14:paraId="5446156C" w14:textId="51BEE82B" w:rsidR="0021200B" w:rsidRPr="00DE0EF1" w:rsidRDefault="005765B8" w:rsidP="00D439E6">
      <w:pPr>
        <w:pStyle w:val="BodyText"/>
        <w:spacing w:line="230" w:lineRule="auto"/>
        <w:ind w:left="2552" w:right="144"/>
        <w:jc w:val="both"/>
      </w:pPr>
      <w:r w:rsidRPr="00DE0EF1">
        <w:rPr>
          <w:color w:val="231F20"/>
        </w:rPr>
        <w:t xml:space="preserve"> </w:t>
      </w:r>
      <w:r w:rsidR="002F4D19" w:rsidRPr="00DE0EF1">
        <w:rPr>
          <w:color w:val="231F20"/>
        </w:rPr>
        <w:t>Submission date</w:t>
      </w:r>
      <w:r w:rsidR="00022DB4" w:rsidRPr="00DE0EF1">
        <w:rPr>
          <w:color w:val="231F20"/>
        </w:rPr>
        <w:t>;</w:t>
      </w:r>
    </w:p>
    <w:p w14:paraId="1FB0AEB9" w14:textId="5A37F112" w:rsidR="0021200B" w:rsidRPr="00DE0EF1" w:rsidRDefault="00022DB4" w:rsidP="00321C47">
      <w:pPr>
        <w:pStyle w:val="ListParagraph"/>
        <w:numPr>
          <w:ilvl w:val="3"/>
          <w:numId w:val="58"/>
        </w:numPr>
        <w:tabs>
          <w:tab w:val="left" w:pos="2545"/>
          <w:tab w:val="left" w:pos="2546"/>
        </w:tabs>
        <w:ind w:left="2545" w:right="144" w:hanging="570"/>
        <w:jc w:val="both"/>
      </w:pPr>
      <w:r w:rsidRPr="00DE0EF1">
        <w:rPr>
          <w:b/>
          <w:color w:val="231F20"/>
        </w:rPr>
        <w:lastRenderedPageBreak/>
        <w:t>Group</w:t>
      </w:r>
      <w:r w:rsidR="005765B8" w:rsidRPr="00DE0EF1">
        <w:rPr>
          <w:b/>
          <w:color w:val="231F20"/>
        </w:rPr>
        <w:t xml:space="preserve">  </w:t>
      </w:r>
      <w:r w:rsidRPr="00DE0EF1">
        <w:rPr>
          <w:b/>
          <w:color w:val="231F20"/>
        </w:rPr>
        <w:t>B:</w:t>
      </w:r>
      <w:r w:rsidR="005765B8" w:rsidRPr="00DE0EF1">
        <w:rPr>
          <w:b/>
          <w:color w:val="231F20"/>
        </w:rPr>
        <w:t xml:space="preserve">  </w:t>
      </w:r>
      <w:r w:rsidRPr="00DE0EF1">
        <w:rPr>
          <w:color w:val="231F20"/>
        </w:rPr>
        <w:t>All</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582BA48E" w14:textId="625A35F0" w:rsidR="0021200B" w:rsidRPr="00DE0EF1" w:rsidRDefault="00022DB4" w:rsidP="00321C47">
      <w:pPr>
        <w:pStyle w:val="ListParagraph"/>
        <w:numPr>
          <w:ilvl w:val="3"/>
          <w:numId w:val="58"/>
        </w:numPr>
        <w:tabs>
          <w:tab w:val="left" w:pos="2545"/>
          <w:tab w:val="left" w:pos="2546"/>
        </w:tabs>
        <w:spacing w:line="230" w:lineRule="auto"/>
        <w:ind w:right="849" w:hanging="577"/>
        <w:rPr>
          <w:i/>
        </w:rPr>
      </w:pPr>
      <w:r w:rsidRPr="00DE0EF1">
        <w:rPr>
          <w:b/>
          <w:color w:val="231F20"/>
        </w:rPr>
        <w:t>Group</w:t>
      </w:r>
      <w:r w:rsidR="005765B8" w:rsidRPr="00DE0EF1">
        <w:rPr>
          <w:b/>
          <w:color w:val="231F20"/>
        </w:rPr>
        <w:t xml:space="preserve">  </w:t>
      </w:r>
      <w:r w:rsidRPr="00DE0EF1">
        <w:rPr>
          <w:b/>
          <w:color w:val="231F20"/>
        </w:rPr>
        <w:t>C:</w:t>
      </w:r>
      <w:r w:rsidR="005765B8" w:rsidRPr="00DE0EF1">
        <w:rPr>
          <w:b/>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r w:rsidRPr="00DE0EF1">
        <w:rPr>
          <w:i/>
          <w:color w:val="231F20"/>
        </w:rPr>
        <w:t>.</w:t>
      </w:r>
    </w:p>
    <w:p w14:paraId="1D54C204" w14:textId="4DE18E47" w:rsidR="0021200B" w:rsidRPr="00DE0EF1" w:rsidRDefault="00022DB4" w:rsidP="00321C47">
      <w:pPr>
        <w:pStyle w:val="ListParagraph"/>
        <w:numPr>
          <w:ilvl w:val="2"/>
          <w:numId w:val="58"/>
        </w:numPr>
        <w:tabs>
          <w:tab w:val="left" w:pos="1976"/>
        </w:tabs>
        <w:spacing w:before="120" w:line="230" w:lineRule="auto"/>
        <w:ind w:left="1987" w:right="849" w:hanging="524"/>
        <w:jc w:val="both"/>
        <w:rPr>
          <w:color w:val="231F20"/>
        </w:rPr>
      </w:pPr>
      <w:r w:rsidRPr="00DE0EF1">
        <w:rPr>
          <w:color w:val="231F20"/>
        </w:rPr>
        <w:t>To</w:t>
      </w:r>
      <w:r w:rsidR="005765B8" w:rsidRPr="00DE0EF1">
        <w:rPr>
          <w:color w:val="231F20"/>
        </w:rPr>
        <w:t xml:space="preserve">  </w:t>
      </w:r>
      <w:r w:rsidRPr="00DE0EF1">
        <w:rPr>
          <w:color w:val="231F20"/>
        </w:rPr>
        <w:t>facilitate</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classiﬁcation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whichever</w:t>
      </w:r>
      <w:r w:rsidR="005765B8" w:rsidRPr="00DE0EF1">
        <w:rPr>
          <w:color w:val="231F20"/>
        </w:rPr>
        <w:t xml:space="preserve">  </w:t>
      </w:r>
      <w:r w:rsidRPr="00DE0EF1">
        <w:rPr>
          <w:color w:val="231F20"/>
        </w:rPr>
        <w:t>version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Incorrect</w:t>
      </w:r>
      <w:r w:rsidR="005765B8" w:rsidRPr="00DE0EF1">
        <w:rPr>
          <w:color w:val="231F20"/>
        </w:rPr>
        <w:t xml:space="preserve">  </w:t>
      </w:r>
      <w:r w:rsidRPr="00DE0EF1">
        <w:rPr>
          <w:color w:val="231F20"/>
        </w:rPr>
        <w:t>classiﬁcation</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reclassiﬁcation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correct</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especially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etc.</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previously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local</w:t>
      </w:r>
      <w:r w:rsidR="005765B8" w:rsidRPr="00DE0EF1">
        <w:rPr>
          <w:color w:val="231F20"/>
        </w:rPr>
        <w:t xml:space="preserve">  </w:t>
      </w:r>
      <w:proofErr w:type="spellStart"/>
      <w:r w:rsidRPr="00DE0EF1">
        <w:rPr>
          <w:color w:val="231F20"/>
        </w:rPr>
        <w:t>labour</w:t>
      </w:r>
      <w:proofErr w:type="spellEnd"/>
      <w:r w:rsidRPr="00DE0EF1">
        <w:rPr>
          <w:color w:val="231F20"/>
        </w:rPr>
        <w:t>,</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false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cannot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supported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besides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sanctions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providing</w:t>
      </w:r>
      <w:r w:rsidR="005765B8" w:rsidRPr="00DE0EF1">
        <w:rPr>
          <w:color w:val="231F20"/>
        </w:rPr>
        <w:t xml:space="preserve">  </w:t>
      </w:r>
      <w:r w:rsidRPr="00DE0EF1">
        <w:rPr>
          <w:color w:val="231F20"/>
        </w:rPr>
        <w:t>falsiﬁed</w:t>
      </w:r>
      <w:r w:rsidR="005765B8" w:rsidRPr="00DE0EF1">
        <w:rPr>
          <w:color w:val="231F20"/>
        </w:rPr>
        <w:t xml:space="preserve">  </w:t>
      </w:r>
      <w:r w:rsidRPr="00DE0EF1">
        <w:rPr>
          <w:color w:val="231F20"/>
        </w:rPr>
        <w:t>information.</w:t>
      </w:r>
    </w:p>
    <w:p w14:paraId="57A3D28B" w14:textId="2084D29D" w:rsidR="0021200B" w:rsidRPr="00DE0EF1" w:rsidRDefault="00022DB4" w:rsidP="00321C47">
      <w:pPr>
        <w:pStyle w:val="ListParagraph"/>
        <w:numPr>
          <w:ilvl w:val="2"/>
          <w:numId w:val="58"/>
        </w:numPr>
        <w:tabs>
          <w:tab w:val="left" w:pos="1975"/>
        </w:tabs>
        <w:spacing w:before="120" w:line="230" w:lineRule="auto"/>
        <w:ind w:left="1987" w:right="849" w:hanging="525"/>
        <w:jc w:val="both"/>
        <w:rPr>
          <w:color w:val="231F20"/>
        </w:rPr>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review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appropriateness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classiﬁcation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assigned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preparing</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p>
    <w:p w14:paraId="42D0F616" w14:textId="58162465" w:rsidR="0021200B" w:rsidRPr="00DE0EF1" w:rsidRDefault="00022DB4" w:rsidP="00321C47">
      <w:pPr>
        <w:pStyle w:val="ListParagraph"/>
        <w:numPr>
          <w:ilvl w:val="2"/>
          <w:numId w:val="58"/>
        </w:numPr>
        <w:tabs>
          <w:tab w:val="left" w:pos="1975"/>
        </w:tabs>
        <w:spacing w:before="120" w:line="230" w:lineRule="auto"/>
        <w:ind w:left="1987" w:right="850" w:hanging="525"/>
        <w:jc w:val="both"/>
        <w:rPr>
          <w:color w:val="231F20"/>
        </w:rPr>
      </w:pPr>
      <w:r w:rsidRPr="00DE0EF1">
        <w:rPr>
          <w:color w:val="231F20"/>
        </w:rPr>
        <w:t>All</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w:t>
      </w:r>
    </w:p>
    <w:p w14:paraId="657D90CB" w14:textId="079D79CE" w:rsidR="0021200B" w:rsidRPr="00DE0EF1" w:rsidRDefault="00022DB4" w:rsidP="00321C47">
      <w:pPr>
        <w:pStyle w:val="ListParagraph"/>
        <w:numPr>
          <w:ilvl w:val="2"/>
          <w:numId w:val="58"/>
        </w:numPr>
        <w:tabs>
          <w:tab w:val="left" w:pos="1975"/>
        </w:tabs>
        <w:spacing w:before="120" w:line="230" w:lineRule="auto"/>
        <w:ind w:left="1987" w:right="850" w:hanging="525"/>
        <w:jc w:val="both"/>
        <w:rPr>
          <w:color w:val="231F20"/>
        </w:rPr>
      </w:pPr>
      <w:r w:rsidRPr="00DE0EF1">
        <w:rPr>
          <w:color w:val="231F20"/>
        </w:rPr>
        <w:t>If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preceding</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adding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(ﬁfteen</w:t>
      </w:r>
      <w:r w:rsidR="005765B8" w:rsidRPr="00DE0EF1">
        <w:rPr>
          <w:color w:val="231F20"/>
        </w:rPr>
        <w:t xml:space="preserve">  </w:t>
      </w:r>
      <w:r w:rsidRPr="00DE0EF1">
        <w:rPr>
          <w:color w:val="231F20"/>
        </w:rPr>
        <w:t>percent)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Both</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unconditional</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corrected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arithmetical</w:t>
      </w:r>
      <w:r w:rsidR="005765B8" w:rsidRPr="00DE0EF1">
        <w:rPr>
          <w:color w:val="231F20"/>
        </w:rPr>
        <w:t xml:space="preserve">  </w:t>
      </w:r>
      <w:r w:rsidRPr="00DE0EF1">
        <w:rPr>
          <w:color w:val="231F20"/>
        </w:rPr>
        <w:t>errors.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(e)</w:t>
      </w:r>
      <w:r w:rsidR="005765B8" w:rsidRPr="00DE0EF1">
        <w:rPr>
          <w:color w:val="231F20"/>
        </w:rPr>
        <w:t xml:space="preserve">  </w:t>
      </w:r>
      <w:r w:rsidRPr="00DE0EF1">
        <w:rPr>
          <w:color w:val="231F20"/>
        </w:rPr>
        <w:t>above.”</w:t>
      </w:r>
    </w:p>
    <w:p w14:paraId="1D289DAE" w14:textId="178149F1" w:rsidR="0021200B" w:rsidRPr="00DE0EF1" w:rsidRDefault="00022DB4" w:rsidP="00321C47">
      <w:pPr>
        <w:pStyle w:val="Heading5"/>
        <w:numPr>
          <w:ilvl w:val="0"/>
          <w:numId w:val="58"/>
        </w:numPr>
        <w:tabs>
          <w:tab w:val="left" w:pos="1464"/>
          <w:tab w:val="left" w:pos="1465"/>
        </w:tabs>
        <w:spacing w:before="241"/>
        <w:ind w:left="1464" w:hanging="615"/>
      </w:pPr>
      <w:bookmarkStart w:id="57" w:name="_TOC_250001"/>
      <w:r w:rsidRPr="00DE0EF1">
        <w:rPr>
          <w:color w:val="231F20"/>
        </w:rPr>
        <w:t>Post</w:t>
      </w:r>
      <w:r w:rsidR="002F4D19" w:rsidRPr="00DE0EF1">
        <w:rPr>
          <w:color w:val="231F20"/>
        </w:rPr>
        <w:t>-Qualiﬁcation of Tenderers (</w:t>
      </w:r>
      <w:bookmarkEnd w:id="57"/>
      <w:r w:rsidR="002F4D19" w:rsidRPr="00DE0EF1">
        <w:rPr>
          <w:color w:val="231F20"/>
        </w:rPr>
        <w:t>ITT 37</w:t>
      </w:r>
      <w:r w:rsidRPr="00DE0EF1">
        <w:rPr>
          <w:color w:val="231F20"/>
        </w:rPr>
        <w:t>)</w:t>
      </w:r>
    </w:p>
    <w:p w14:paraId="3A35DF33" w14:textId="13555BA0" w:rsidR="0021200B" w:rsidRPr="00DE0EF1" w:rsidRDefault="00022DB4">
      <w:pPr>
        <w:pStyle w:val="Heading6"/>
        <w:spacing w:before="234" w:line="240" w:lineRule="auto"/>
        <w:ind w:left="1464"/>
        <w:rPr>
          <w:b w:val="0"/>
          <w:i w:val="0"/>
        </w:rPr>
      </w:pPr>
      <w:r w:rsidRPr="00DE0EF1">
        <w:rPr>
          <w:b w:val="0"/>
          <w:color w:val="231F20"/>
        </w:rPr>
        <w:t>[</w:t>
      </w:r>
      <w:r w:rsidRPr="00DE0EF1">
        <w:rPr>
          <w:color w:val="231F20"/>
        </w:rPr>
        <w:t>Note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deleted</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Pr="00DE0EF1">
        <w:rPr>
          <w:b w:val="0"/>
          <w:i w:val="0"/>
          <w:color w:val="231F20"/>
        </w:rPr>
        <w:t>.</w:t>
      </w:r>
    </w:p>
    <w:p w14:paraId="3FC069D7" w14:textId="574F0FFC" w:rsidR="0021200B" w:rsidRPr="00DE0EF1" w:rsidRDefault="00022DB4">
      <w:pPr>
        <w:spacing w:before="243" w:line="230" w:lineRule="auto"/>
        <w:ind w:left="1464" w:right="850"/>
        <w:jc w:val="both"/>
        <w:rPr>
          <w:i/>
        </w:rPr>
      </w:pPr>
      <w:r w:rsidRPr="00DE0EF1">
        <w:rPr>
          <w:i/>
          <w:color w:val="231F20"/>
        </w:rPr>
        <w:t>This</w:t>
      </w:r>
      <w:r w:rsidR="005765B8" w:rsidRPr="00DE0EF1">
        <w:rPr>
          <w:i/>
          <w:color w:val="231F20"/>
        </w:rPr>
        <w:t xml:space="preserve">  </w:t>
      </w:r>
      <w:r w:rsidRPr="00DE0EF1">
        <w:rPr>
          <w:i/>
          <w:color w:val="231F20"/>
        </w:rPr>
        <w:t>STD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Procurement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assumes</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Prequaliﬁcation</w:t>
      </w:r>
      <w:r w:rsidR="005765B8" w:rsidRPr="00DE0EF1">
        <w:rPr>
          <w:i/>
          <w:color w:val="231F20"/>
        </w:rPr>
        <w:t xml:space="preserve">  </w:t>
      </w:r>
      <w:r w:rsidRPr="00DE0EF1">
        <w:rPr>
          <w:i/>
          <w:color w:val="231F20"/>
        </w:rPr>
        <w:t>has</w:t>
      </w:r>
      <w:r w:rsidR="005765B8" w:rsidRPr="00DE0EF1">
        <w:rPr>
          <w:i/>
          <w:color w:val="231F20"/>
        </w:rPr>
        <w:t xml:space="preserve">  </w:t>
      </w:r>
      <w:r w:rsidRPr="00DE0EF1">
        <w:rPr>
          <w:i/>
          <w:color w:val="231F20"/>
        </w:rPr>
        <w:t>taken</w:t>
      </w:r>
      <w:r w:rsidR="005765B8" w:rsidRPr="00DE0EF1">
        <w:rPr>
          <w:i/>
          <w:color w:val="231F20"/>
        </w:rPr>
        <w:t xml:space="preserve">  </w:t>
      </w:r>
      <w:r w:rsidRPr="00DE0EF1">
        <w:rPr>
          <w:i/>
          <w:color w:val="231F20"/>
        </w:rPr>
        <w:t>place</w:t>
      </w:r>
      <w:r w:rsidR="005765B8" w:rsidRPr="00DE0EF1">
        <w:rPr>
          <w:i/>
          <w:color w:val="231F20"/>
        </w:rPr>
        <w:t xml:space="preserve">  </w:t>
      </w:r>
      <w:r w:rsidRPr="00DE0EF1">
        <w:rPr>
          <w:i/>
          <w:color w:val="231F20"/>
        </w:rPr>
        <w:t>before</w:t>
      </w:r>
      <w:r w:rsidR="005765B8" w:rsidRPr="00DE0EF1">
        <w:rPr>
          <w:i/>
          <w:color w:val="231F20"/>
        </w:rPr>
        <w:t xml:space="preserve">  </w:t>
      </w:r>
      <w:r w:rsidRPr="00DE0EF1">
        <w:rPr>
          <w:i/>
          <w:color w:val="231F20"/>
        </w:rPr>
        <w:t>tendering.</w:t>
      </w:r>
      <w:r w:rsidR="005765B8" w:rsidRPr="00DE0EF1">
        <w:rPr>
          <w:i/>
          <w:color w:val="231F20"/>
        </w:rPr>
        <w:t xml:space="preserve">  </w:t>
      </w:r>
      <w:r w:rsidRPr="00DE0EF1">
        <w:rPr>
          <w:i/>
          <w:color w:val="231F20"/>
        </w:rPr>
        <w:t>However,</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Prequaliﬁcation</w:t>
      </w:r>
      <w:r w:rsidR="005765B8" w:rsidRPr="00DE0EF1">
        <w:rPr>
          <w:i/>
          <w:color w:val="231F20"/>
        </w:rPr>
        <w:t xml:space="preserve">  </w:t>
      </w:r>
      <w:r w:rsidRPr="00DE0EF1">
        <w:rPr>
          <w:i/>
          <w:color w:val="231F20"/>
        </w:rPr>
        <w:t>process</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undertaken,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Qualiﬁcation</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stipulated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Section</w:t>
      </w:r>
      <w:r w:rsidR="005765B8" w:rsidRPr="00DE0EF1">
        <w:rPr>
          <w:i/>
          <w:color w:val="231F20"/>
        </w:rPr>
        <w:t xml:space="preserve">  </w:t>
      </w:r>
      <w:r w:rsidRPr="00DE0EF1">
        <w:rPr>
          <w:i/>
          <w:color w:val="231F20"/>
        </w:rPr>
        <w:t>III,</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Qualiﬁcation</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must</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updated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ensure</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any</w:t>
      </w:r>
      <w:r w:rsidR="005765B8" w:rsidRPr="00DE0EF1">
        <w:rPr>
          <w:i/>
          <w:color w:val="231F20"/>
        </w:rPr>
        <w:t xml:space="preserve">  </w:t>
      </w:r>
      <w:r w:rsidRPr="00DE0EF1">
        <w:rPr>
          <w:i/>
          <w:color w:val="231F20"/>
        </w:rPr>
        <w:t>Sub-</w:t>
      </w:r>
      <w:r w:rsidR="005765B8" w:rsidRPr="00DE0EF1">
        <w:rPr>
          <w:i/>
          <w:color w:val="231F20"/>
        </w:rPr>
        <w:t xml:space="preserve">  </w:t>
      </w:r>
      <w:r w:rsidRPr="00DE0EF1">
        <w:rPr>
          <w:i/>
          <w:color w:val="231F20"/>
        </w:rPr>
        <w:t>Suppliers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meet</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continue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meet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used</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time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Prequaliﬁcation.]</w:t>
      </w:r>
    </w:p>
    <w:p w14:paraId="1C40A403" w14:textId="7152F237" w:rsidR="0021200B" w:rsidRPr="00DE0EF1" w:rsidRDefault="00022DB4" w:rsidP="00321C47">
      <w:pPr>
        <w:pStyle w:val="Heading5"/>
        <w:numPr>
          <w:ilvl w:val="1"/>
          <w:numId w:val="58"/>
        </w:numPr>
        <w:tabs>
          <w:tab w:val="left" w:pos="1452"/>
          <w:tab w:val="left" w:pos="1453"/>
        </w:tabs>
        <w:spacing w:before="191"/>
        <w:rPr>
          <w:color w:val="231F20"/>
        </w:rPr>
      </w:pPr>
      <w:r w:rsidRPr="00DE0EF1">
        <w:rPr>
          <w:color w:val="231F20"/>
        </w:rPr>
        <w:t>Post-</w:t>
      </w:r>
      <w:r w:rsidR="002F4D19" w:rsidRPr="00DE0EF1">
        <w:rPr>
          <w:color w:val="231F20"/>
        </w:rPr>
        <w:t>Qualiﬁcation Criteria (ITT 37.1</w:t>
      </w:r>
      <w:r w:rsidRPr="00DE0EF1">
        <w:rPr>
          <w:color w:val="231F20"/>
        </w:rPr>
        <w:t>)</w:t>
      </w:r>
    </w:p>
    <w:p w14:paraId="76E0D2C4" w14:textId="744F76C1" w:rsidR="0021200B" w:rsidRPr="00DE0EF1" w:rsidRDefault="00022DB4">
      <w:pPr>
        <w:pStyle w:val="BodyText"/>
        <w:spacing w:before="243" w:line="230" w:lineRule="auto"/>
        <w:ind w:left="1472" w:right="850" w:hanging="20"/>
        <w:jc w:val="both"/>
      </w:pP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u w:val="single" w:color="231F20"/>
        </w:rPr>
        <w:t>was</w:t>
      </w:r>
      <w:r w:rsidR="005765B8" w:rsidRPr="00DE0EF1">
        <w:rPr>
          <w:color w:val="231F20"/>
          <w:u w:val="single" w:color="231F20"/>
        </w:rPr>
        <w:t xml:space="preserve">  </w:t>
      </w:r>
      <w:r w:rsidRPr="00DE0EF1">
        <w:rPr>
          <w:color w:val="231F20"/>
          <w:u w:val="single" w:color="231F20"/>
        </w:rPr>
        <w:t>not</w:t>
      </w:r>
      <w:r w:rsidR="005765B8" w:rsidRPr="00DE0EF1">
        <w:rPr>
          <w:color w:val="231F20"/>
          <w:u w:val="single" w:color="231F20"/>
        </w:rPr>
        <w:t xml:space="preserve">  </w:t>
      </w:r>
      <w:r w:rsidRPr="00DE0EF1">
        <w:rPr>
          <w:color w:val="231F20"/>
          <w:u w:val="single" w:color="231F20"/>
        </w:rPr>
        <w:t>subject</w:t>
      </w:r>
      <w:r w:rsidR="005765B8" w:rsidRPr="00DE0EF1">
        <w:rPr>
          <w:color w:val="231F20"/>
          <w:u w:val="single" w:color="231F20"/>
        </w:rPr>
        <w:t xml:space="preserve">  </w:t>
      </w:r>
      <w:r w:rsidRPr="00DE0EF1">
        <w:rPr>
          <w:color w:val="231F20"/>
          <w:u w:val="single" w:color="231F20"/>
        </w:rPr>
        <w:t>to</w:t>
      </w:r>
      <w:r w:rsidR="005765B8" w:rsidRPr="00DE0EF1">
        <w:rPr>
          <w:color w:val="231F20"/>
          <w:u w:val="single" w:color="231F20"/>
        </w:rPr>
        <w:t xml:space="preserve">  </w:t>
      </w:r>
      <w:r w:rsidRPr="00DE0EF1">
        <w:rPr>
          <w:color w:val="231F20"/>
          <w:u w:val="single" w:color="231F20"/>
        </w:rPr>
        <w:t>pre-qualiﬁcation</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(post</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GO/NO</w:t>
      </w:r>
      <w:r w:rsidR="005765B8" w:rsidRPr="00DE0EF1">
        <w:rPr>
          <w:color w:val="231F20"/>
        </w:rPr>
        <w:t xml:space="preserve">  </w:t>
      </w:r>
      <w:r w:rsidRPr="00DE0EF1">
        <w:rPr>
          <w:color w:val="231F20"/>
        </w:rPr>
        <w:t>GO</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post-</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37,</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text</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p>
    <w:p w14:paraId="2A029494" w14:textId="54A0A34E" w:rsidR="0021200B" w:rsidRPr="00DE0EF1" w:rsidRDefault="00022DB4">
      <w:pPr>
        <w:pStyle w:val="Heading6"/>
        <w:spacing w:before="241"/>
        <w:ind w:left="1452"/>
        <w:rPr>
          <w:b w:val="0"/>
          <w:i w:val="0"/>
        </w:rPr>
      </w:pPr>
      <w:r w:rsidRPr="00DE0EF1">
        <w:rPr>
          <w:b w:val="0"/>
          <w:color w:val="231F20"/>
        </w:rPr>
        <w:t>[</w:t>
      </w:r>
      <w:r w:rsidRPr="00DE0EF1">
        <w:rPr>
          <w:color w:val="231F20"/>
        </w:rPr>
        <w:t>Note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deleted</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Pr="00DE0EF1">
        <w:rPr>
          <w:b w:val="0"/>
          <w:i w:val="0"/>
          <w:color w:val="231F20"/>
        </w:rPr>
        <w:t>.</w:t>
      </w:r>
    </w:p>
    <w:p w14:paraId="400AB07B" w14:textId="0590BFE3" w:rsidR="0021200B" w:rsidRPr="00DE0EF1" w:rsidRDefault="00022DB4">
      <w:pPr>
        <w:spacing w:before="3" w:line="230" w:lineRule="auto"/>
        <w:ind w:left="1472" w:right="851" w:hanging="20"/>
        <w:jc w:val="both"/>
        <w:rPr>
          <w:i/>
        </w:rPr>
      </w:pPr>
      <w:r w:rsidRPr="00DE0EF1">
        <w:rPr>
          <w:i/>
          <w:color w:val="231F20"/>
        </w:rPr>
        <w:t>Select</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post</w:t>
      </w:r>
      <w:r w:rsidR="005765B8" w:rsidRPr="00DE0EF1">
        <w:rPr>
          <w:i/>
          <w:color w:val="231F20"/>
        </w:rPr>
        <w:t xml:space="preserve">  </w:t>
      </w:r>
      <w:r w:rsidRPr="00DE0EF1">
        <w:rPr>
          <w:i/>
          <w:color w:val="231F20"/>
        </w:rPr>
        <w:t>qualiﬁcation</w:t>
      </w:r>
      <w:r w:rsidR="005765B8" w:rsidRPr="00DE0EF1">
        <w:rPr>
          <w:i/>
          <w:color w:val="231F20"/>
        </w:rPr>
        <w:t xml:space="preserve">  </w:t>
      </w:r>
      <w:r w:rsidRPr="00DE0EF1">
        <w:rPr>
          <w:i/>
          <w:color w:val="231F20"/>
        </w:rPr>
        <w:t>from</w:t>
      </w:r>
      <w:r w:rsidR="005765B8" w:rsidRPr="00DE0EF1">
        <w:rPr>
          <w:i/>
          <w:color w:val="231F20"/>
        </w:rPr>
        <w:t xml:space="preserve">  </w:t>
      </w:r>
      <w:r w:rsidRPr="00DE0EF1">
        <w:rPr>
          <w:i/>
          <w:color w:val="231F20"/>
        </w:rPr>
        <w:t>below</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relevant</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appropriate</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nature,</w:t>
      </w:r>
      <w:r w:rsidR="005765B8" w:rsidRPr="00DE0EF1">
        <w:rPr>
          <w:i/>
          <w:color w:val="231F20"/>
        </w:rPr>
        <w:t xml:space="preserve">  </w:t>
      </w:r>
      <w:r w:rsidRPr="00DE0EF1">
        <w:rPr>
          <w:i/>
          <w:color w:val="231F20"/>
        </w:rPr>
        <w:t>size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type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Services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procured.</w:t>
      </w:r>
      <w:r w:rsidR="005765B8" w:rsidRPr="00DE0EF1">
        <w:rPr>
          <w:i/>
          <w:color w:val="231F20"/>
        </w:rPr>
        <w:t xml:space="preserve">  </w:t>
      </w:r>
      <w:r w:rsidRPr="00DE0EF1">
        <w:rPr>
          <w:i/>
          <w:color w:val="231F20"/>
        </w:rPr>
        <w:t>Generally,</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procurement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unless</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item</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very</w:t>
      </w:r>
      <w:r w:rsidR="005765B8" w:rsidRPr="00DE0EF1">
        <w:rPr>
          <w:i/>
          <w:color w:val="231F20"/>
        </w:rPr>
        <w:t xml:space="preserve">  </w:t>
      </w:r>
      <w:r w:rsidRPr="00DE0EF1">
        <w:rPr>
          <w:i/>
          <w:color w:val="231F20"/>
        </w:rPr>
        <w:t>large,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assessment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Manufacturer's</w:t>
      </w:r>
      <w:r w:rsidR="005765B8" w:rsidRPr="00DE0EF1">
        <w:rPr>
          <w:i/>
          <w:color w:val="231F20"/>
        </w:rPr>
        <w:t xml:space="preserve">  </w:t>
      </w:r>
      <w:r w:rsidRPr="00DE0EF1">
        <w:rPr>
          <w:i/>
          <w:color w:val="231F20"/>
        </w:rPr>
        <w:t>technical</w:t>
      </w:r>
      <w:r w:rsidR="005765B8" w:rsidRPr="00DE0EF1">
        <w:rPr>
          <w:i/>
          <w:color w:val="231F20"/>
        </w:rPr>
        <w:t xml:space="preserve">  </w:t>
      </w:r>
      <w:r w:rsidRPr="00DE0EF1">
        <w:rPr>
          <w:i/>
          <w:color w:val="231F20"/>
        </w:rPr>
        <w:t>capability</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always</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considered</w:t>
      </w:r>
      <w:r w:rsidR="005765B8" w:rsidRPr="00DE0EF1">
        <w:rPr>
          <w:i/>
          <w:color w:val="231F20"/>
        </w:rPr>
        <w:t xml:space="preserve">  </w:t>
      </w:r>
      <w:r w:rsidRPr="00DE0EF1">
        <w:rPr>
          <w:i/>
          <w:color w:val="231F20"/>
        </w:rPr>
        <w:t>more</w:t>
      </w:r>
      <w:r w:rsidR="005765B8" w:rsidRPr="00DE0EF1">
        <w:rPr>
          <w:i/>
          <w:color w:val="231F20"/>
        </w:rPr>
        <w:t xml:space="preserve">  </w:t>
      </w:r>
      <w:r w:rsidRPr="00DE0EF1">
        <w:rPr>
          <w:i/>
          <w:color w:val="231F20"/>
        </w:rPr>
        <w:t>important</w:t>
      </w:r>
      <w:r w:rsidR="005765B8" w:rsidRPr="00DE0EF1">
        <w:rPr>
          <w:i/>
          <w:color w:val="231F20"/>
        </w:rPr>
        <w:t xml:space="preserve">  </w:t>
      </w:r>
      <w:r w:rsidRPr="00DE0EF1">
        <w:rPr>
          <w:i/>
          <w:color w:val="231F20"/>
        </w:rPr>
        <w:t>than</w:t>
      </w:r>
      <w:r w:rsidR="005765B8" w:rsidRPr="00DE0EF1">
        <w:rPr>
          <w:i/>
          <w:color w:val="231F20"/>
        </w:rPr>
        <w:t xml:space="preserve">  </w:t>
      </w:r>
      <w:r w:rsidRPr="00DE0EF1">
        <w:rPr>
          <w:i/>
          <w:color w:val="231F20"/>
        </w:rPr>
        <w:t>its</w:t>
      </w:r>
      <w:r w:rsidR="005765B8" w:rsidRPr="00DE0EF1">
        <w:rPr>
          <w:i/>
          <w:color w:val="231F20"/>
        </w:rPr>
        <w:t xml:space="preserve">  </w:t>
      </w:r>
      <w:r w:rsidRPr="00DE0EF1">
        <w:rPr>
          <w:i/>
          <w:color w:val="231F20"/>
        </w:rPr>
        <w:t>ﬁnancial</w:t>
      </w:r>
      <w:r w:rsidR="005765B8" w:rsidRPr="00DE0EF1">
        <w:rPr>
          <w:i/>
          <w:color w:val="231F20"/>
        </w:rPr>
        <w:t xml:space="preserve">  </w:t>
      </w:r>
      <w:r w:rsidRPr="00DE0EF1">
        <w:rPr>
          <w:i/>
          <w:color w:val="231F20"/>
        </w:rPr>
        <w:t>resources.</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very</w:t>
      </w:r>
      <w:r w:rsidR="005765B8" w:rsidRPr="00DE0EF1">
        <w:rPr>
          <w:i/>
          <w:color w:val="231F20"/>
        </w:rPr>
        <w:t xml:space="preserve">  </w:t>
      </w:r>
      <w:r w:rsidRPr="00DE0EF1">
        <w:rPr>
          <w:i/>
          <w:color w:val="231F20"/>
        </w:rPr>
        <w:t>small</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items,</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ﬁnancial</w:t>
      </w:r>
      <w:r w:rsidR="005765B8" w:rsidRPr="00DE0EF1">
        <w:rPr>
          <w:i/>
          <w:color w:val="231F20"/>
        </w:rPr>
        <w:t xml:space="preserve">  </w:t>
      </w:r>
      <w:r w:rsidRPr="00DE0EF1">
        <w:rPr>
          <w:i/>
          <w:color w:val="231F20"/>
        </w:rPr>
        <w:t>capability</w:t>
      </w:r>
      <w:r w:rsidR="005765B8" w:rsidRPr="00DE0EF1">
        <w:rPr>
          <w:i/>
          <w:color w:val="231F20"/>
        </w:rPr>
        <w:t xml:space="preserve">  </w:t>
      </w:r>
      <w:r w:rsidRPr="00DE0EF1">
        <w:rPr>
          <w:i/>
          <w:color w:val="231F20"/>
        </w:rPr>
        <w:t>may</w:t>
      </w:r>
      <w:r w:rsidR="005765B8" w:rsidRPr="00DE0EF1">
        <w:rPr>
          <w:i/>
          <w:color w:val="231F20"/>
        </w:rPr>
        <w:t xml:space="preserve">  </w:t>
      </w:r>
      <w:r w:rsidRPr="00DE0EF1">
        <w:rPr>
          <w:i/>
          <w:color w:val="231F20"/>
        </w:rPr>
        <w:t>even</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omitted].</w:t>
      </w:r>
    </w:p>
    <w:p w14:paraId="752139CB" w14:textId="40684DA3" w:rsidR="0021200B" w:rsidRPr="00DE0EF1" w:rsidRDefault="002F4D19" w:rsidP="00321C47">
      <w:pPr>
        <w:pStyle w:val="Heading5"/>
        <w:numPr>
          <w:ilvl w:val="1"/>
          <w:numId w:val="58"/>
        </w:numPr>
        <w:tabs>
          <w:tab w:val="left" w:pos="1452"/>
          <w:tab w:val="left" w:pos="1453"/>
        </w:tabs>
        <w:spacing w:before="240"/>
        <w:rPr>
          <w:color w:val="231F20"/>
        </w:rPr>
      </w:pPr>
      <w:r w:rsidRPr="00DE0EF1">
        <w:rPr>
          <w:color w:val="231F20"/>
        </w:rPr>
        <w:t>If the Tenderer is a manufacturer</w:t>
      </w:r>
    </w:p>
    <w:p w14:paraId="16B31C28" w14:textId="5E899C53" w:rsidR="0021200B" w:rsidRPr="00DE0EF1" w:rsidRDefault="00022DB4" w:rsidP="00321C47">
      <w:pPr>
        <w:pStyle w:val="ListParagraph"/>
        <w:numPr>
          <w:ilvl w:val="2"/>
          <w:numId w:val="58"/>
        </w:numPr>
        <w:tabs>
          <w:tab w:val="left" w:pos="1977"/>
          <w:tab w:val="left" w:pos="1978"/>
        </w:tabs>
        <w:spacing w:before="234"/>
        <w:ind w:hanging="525"/>
        <w:rPr>
          <w:b/>
          <w:color w:val="231F20"/>
        </w:rPr>
      </w:pPr>
      <w:r w:rsidRPr="00DE0EF1">
        <w:rPr>
          <w:b/>
          <w:color w:val="231F20"/>
        </w:rPr>
        <w:lastRenderedPageBreak/>
        <w:t>Financial</w:t>
      </w:r>
      <w:r w:rsidR="005765B8" w:rsidRPr="00DE0EF1">
        <w:rPr>
          <w:b/>
          <w:color w:val="231F20"/>
        </w:rPr>
        <w:t xml:space="preserve">  </w:t>
      </w:r>
      <w:r w:rsidRPr="00DE0EF1">
        <w:rPr>
          <w:b/>
          <w:color w:val="231F20"/>
        </w:rPr>
        <w:t>Capability</w:t>
      </w:r>
    </w:p>
    <w:p w14:paraId="704BE44C" w14:textId="25283EF2" w:rsidR="0021200B" w:rsidRPr="00DE0EF1" w:rsidRDefault="00022DB4" w:rsidP="00321C47">
      <w:pPr>
        <w:pStyle w:val="ListParagraph"/>
        <w:numPr>
          <w:ilvl w:val="0"/>
          <w:numId w:val="54"/>
        </w:numPr>
        <w:tabs>
          <w:tab w:val="left" w:pos="1983"/>
          <w:tab w:val="left" w:pos="10795"/>
        </w:tabs>
        <w:spacing w:line="230" w:lineRule="auto"/>
        <w:ind w:right="851" w:hanging="54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access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liquid</w:t>
      </w:r>
      <w:r w:rsidR="005765B8" w:rsidRPr="00DE0EF1">
        <w:rPr>
          <w:color w:val="231F20"/>
        </w:rPr>
        <w:t xml:space="preserve">  </w:t>
      </w:r>
      <w:r w:rsidRPr="00DE0EF1">
        <w:rPr>
          <w:color w:val="231F20"/>
        </w:rPr>
        <w:t>assets,</w:t>
      </w:r>
      <w:r w:rsidR="005765B8" w:rsidRPr="00DE0EF1">
        <w:rPr>
          <w:color w:val="231F20"/>
        </w:rPr>
        <w:t xml:space="preserve">  </w:t>
      </w:r>
      <w:r w:rsidRPr="00DE0EF1">
        <w:rPr>
          <w:color w:val="231F20"/>
        </w:rPr>
        <w:t>unencumbered</w:t>
      </w:r>
      <w:r w:rsidR="005765B8" w:rsidRPr="00DE0EF1">
        <w:rPr>
          <w:color w:val="231F20"/>
        </w:rPr>
        <w:t xml:space="preserve">  </w:t>
      </w:r>
      <w:r w:rsidRPr="00DE0EF1">
        <w:rPr>
          <w:color w:val="231F20"/>
        </w:rPr>
        <w:t>real</w:t>
      </w:r>
      <w:r w:rsidR="005765B8" w:rsidRPr="00DE0EF1">
        <w:rPr>
          <w:color w:val="231F20"/>
        </w:rPr>
        <w:t xml:space="preserve">  </w:t>
      </w:r>
      <w:r w:rsidRPr="00DE0EF1">
        <w:rPr>
          <w:color w:val="231F20"/>
        </w:rPr>
        <w:t>assets,</w:t>
      </w:r>
      <w:r w:rsidR="005765B8" w:rsidRPr="00DE0EF1">
        <w:rPr>
          <w:color w:val="231F20"/>
        </w:rPr>
        <w:t xml:space="preserve">  </w:t>
      </w:r>
      <w:r w:rsidRPr="00DE0EF1">
        <w:rPr>
          <w:color w:val="231F20"/>
        </w:rPr>
        <w:t>lines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credit,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(independent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contractual</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sufﬁcient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cash</w:t>
      </w:r>
      <w:r w:rsidR="005765B8" w:rsidRPr="00DE0EF1">
        <w:rPr>
          <w:color w:val="231F20"/>
        </w:rPr>
        <w:t xml:space="preserve">  </w:t>
      </w:r>
      <w:r w:rsidRPr="00DE0EF1">
        <w:rPr>
          <w:color w:val="231F20"/>
        </w:rPr>
        <w:t>ﬂow</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Pr="00DE0EF1">
        <w:rPr>
          <w:color w:val="231F20"/>
          <w:u w:val="single" w:color="221E1F"/>
        </w:rPr>
        <w:tab/>
      </w:r>
      <w:r w:rsidRPr="00DE0EF1">
        <w:rPr>
          <w:color w:val="231F20"/>
        </w:rPr>
        <w:t>[or</w:t>
      </w:r>
      <w:r w:rsidR="005765B8" w:rsidRPr="00DE0EF1">
        <w:rPr>
          <w:color w:val="231F20"/>
        </w:rPr>
        <w:t xml:space="preserve">  </w:t>
      </w:r>
      <w:r w:rsidRPr="00DE0EF1">
        <w:rPr>
          <w:color w:val="231F20"/>
        </w:rPr>
        <w:t>equivalent].</w:t>
      </w:r>
    </w:p>
    <w:p w14:paraId="2A823989" w14:textId="2760C4B8" w:rsidR="0021200B" w:rsidRPr="00DE0EF1" w:rsidRDefault="00022DB4" w:rsidP="00321C47">
      <w:pPr>
        <w:pStyle w:val="ListParagraph"/>
        <w:numPr>
          <w:ilvl w:val="0"/>
          <w:numId w:val="54"/>
        </w:numPr>
        <w:tabs>
          <w:tab w:val="left" w:pos="1983"/>
          <w:tab w:val="left" w:pos="8880"/>
          <w:tab w:val="left" w:pos="9468"/>
        </w:tabs>
        <w:spacing w:line="230" w:lineRule="auto"/>
        <w:ind w:right="851" w:hanging="540"/>
        <w:jc w:val="both"/>
      </w:pPr>
      <w:r w:rsidRPr="00DE0EF1">
        <w:rPr>
          <w:color w:val="231F20"/>
        </w:rPr>
        <w:t>Minimum</w:t>
      </w:r>
      <w:r w:rsidR="005765B8" w:rsidRPr="00DE0EF1">
        <w:rPr>
          <w:color w:val="231F20"/>
        </w:rPr>
        <w:t xml:space="preserve">  </w:t>
      </w:r>
      <w:r w:rsidRPr="00DE0EF1">
        <w:rPr>
          <w:color w:val="231F20"/>
        </w:rPr>
        <w:t>average</w:t>
      </w:r>
      <w:r w:rsidR="005765B8" w:rsidRPr="00DE0EF1">
        <w:rPr>
          <w:color w:val="231F20"/>
        </w:rPr>
        <w:t xml:space="preserve">  </w:t>
      </w:r>
      <w:r w:rsidRPr="00DE0EF1">
        <w:rPr>
          <w:color w:val="231F20"/>
        </w:rPr>
        <w:t>annual</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turnover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i/>
          <w:color w:val="231F20"/>
        </w:rPr>
        <w:t>specify</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ﬁgure</w:t>
      </w:r>
      <w:r w:rsidR="005765B8" w:rsidRPr="00DE0EF1">
        <w:rPr>
          <w:i/>
          <w:color w:val="231F20"/>
        </w:rPr>
        <w:t xml:space="preserve">  </w:t>
      </w:r>
      <w:r w:rsidRPr="00DE0EF1">
        <w:rPr>
          <w:i/>
          <w:color w:val="231F20"/>
        </w:rPr>
        <w:t>about</w:t>
      </w:r>
      <w:r w:rsidR="005765B8" w:rsidRPr="00DE0EF1">
        <w:rPr>
          <w:i/>
          <w:color w:val="231F20"/>
        </w:rPr>
        <w:t xml:space="preserve">  </w:t>
      </w:r>
      <w:r w:rsidRPr="00DE0EF1">
        <w:rPr>
          <w:i/>
          <w:color w:val="231F20"/>
        </w:rPr>
        <w:t>2.5</w:t>
      </w:r>
      <w:r w:rsidR="005765B8" w:rsidRPr="00DE0EF1">
        <w:rPr>
          <w:i/>
          <w:color w:val="231F20"/>
        </w:rPr>
        <w:t xml:space="preserve">  </w:t>
      </w:r>
      <w:r w:rsidRPr="00DE0EF1">
        <w:rPr>
          <w:i/>
          <w:color w:val="231F20"/>
        </w:rPr>
        <w:t>times</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total</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or</w:t>
      </w:r>
      <w:r w:rsidR="005765B8" w:rsidRPr="00DE0EF1">
        <w:rPr>
          <w:i/>
          <w:color w:val="231F20"/>
        </w:rPr>
        <w:t xml:space="preserve">  </w:t>
      </w:r>
      <w:r w:rsidRPr="00DE0EF1">
        <w:rPr>
          <w:color w:val="231F20"/>
        </w:rPr>
        <w:t>equivalent</w:t>
      </w:r>
      <w:r w:rsidR="005765B8" w:rsidRPr="00DE0EF1">
        <w:rPr>
          <w:color w:val="231F20"/>
        </w:rPr>
        <w:t xml:space="preserve">  </w:t>
      </w:r>
      <w:r w:rsidRPr="00DE0EF1">
        <w:rPr>
          <w:color w:val="231F20"/>
        </w:rPr>
        <w:t>calculated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certiﬁed</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limitation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placed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60E61568" w14:textId="79E8322D" w:rsidR="0021200B" w:rsidRPr="00DE0EF1" w:rsidRDefault="002F4D19" w:rsidP="00321C47">
      <w:pPr>
        <w:pStyle w:val="Heading5"/>
        <w:numPr>
          <w:ilvl w:val="2"/>
          <w:numId w:val="58"/>
        </w:numPr>
        <w:tabs>
          <w:tab w:val="left" w:pos="1977"/>
          <w:tab w:val="left" w:pos="1978"/>
        </w:tabs>
        <w:spacing w:before="240"/>
        <w:ind w:hanging="525"/>
        <w:rPr>
          <w:color w:val="231F20"/>
        </w:rPr>
      </w:pPr>
      <w:r w:rsidRPr="00DE0EF1">
        <w:rPr>
          <w:color w:val="231F20"/>
        </w:rPr>
        <w:t>Experience and Technical Capacity</w:t>
      </w:r>
    </w:p>
    <w:p w14:paraId="75D03269" w14:textId="0B8201DD" w:rsidR="0021200B" w:rsidRPr="00DE0EF1" w:rsidRDefault="00022DB4">
      <w:pPr>
        <w:pStyle w:val="BodyText"/>
        <w:spacing w:before="242" w:line="230" w:lineRule="auto"/>
        <w:ind w:left="1471" w:right="851" w:hanging="2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experience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experience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demonstrated</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experience/capacity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aggregated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supplying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technology,</w:t>
      </w:r>
      <w:r w:rsidR="005765B8" w:rsidRPr="00DE0EF1">
        <w:rPr>
          <w:color w:val="231F20"/>
        </w:rPr>
        <w:t xml:space="preserve">  </w:t>
      </w:r>
      <w:r w:rsidRPr="00DE0EF1">
        <w:rPr>
          <w:color w:val="231F20"/>
        </w:rPr>
        <w:t>processing,</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model</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etc.</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respects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functional</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parameters,</w:t>
      </w:r>
      <w:r w:rsidR="005765B8" w:rsidRPr="00DE0EF1">
        <w:rPr>
          <w:color w:val="231F20"/>
        </w:rPr>
        <w:t xml:space="preserve">  </w:t>
      </w:r>
      <w:r w:rsidRPr="00DE0EF1">
        <w:rPr>
          <w:color w:val="231F20"/>
        </w:rPr>
        <w:t>outputs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guarantees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fully</w:t>
      </w:r>
      <w:r w:rsidR="005765B8" w:rsidRPr="00DE0EF1">
        <w:rPr>
          <w:color w:val="231F20"/>
        </w:rPr>
        <w:t xml:space="preserve">  </w:t>
      </w:r>
      <w:r w:rsidRPr="00DE0EF1">
        <w:rPr>
          <w:color w:val="231F20"/>
        </w:rPr>
        <w:t>interchangeable</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documented</w:t>
      </w:r>
      <w:r w:rsidR="005765B8" w:rsidRPr="00DE0EF1">
        <w:rPr>
          <w:color w:val="231F20"/>
        </w:rPr>
        <w:t xml:space="preserve">  </w:t>
      </w:r>
      <w:r w:rsidRPr="00DE0EF1">
        <w:rPr>
          <w:color w:val="231F20"/>
        </w:rPr>
        <w:t>along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demonstrating</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satisfaction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experience.</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evidencing</w:t>
      </w:r>
      <w:r w:rsidR="005765B8" w:rsidRPr="00DE0EF1">
        <w:rPr>
          <w:color w:val="231F20"/>
        </w:rPr>
        <w:t xml:space="preserve">  </w:t>
      </w:r>
      <w:r w:rsidRPr="00DE0EF1">
        <w:rPr>
          <w:color w:val="231F20"/>
        </w:rPr>
        <w:t>experience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Wherever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includes</w:t>
      </w:r>
      <w:r w:rsidR="005765B8" w:rsidRPr="00DE0EF1">
        <w:rPr>
          <w:color w:val="231F20"/>
        </w:rPr>
        <w:t xml:space="preserve">  </w:t>
      </w:r>
      <w:r w:rsidRPr="00DE0EF1">
        <w:rPr>
          <w:color w:val="231F20"/>
        </w:rPr>
        <w:t>upgrades,</w:t>
      </w:r>
      <w:r w:rsidR="005765B8" w:rsidRPr="00DE0EF1">
        <w:rPr>
          <w:color w:val="231F20"/>
        </w:rPr>
        <w:t xml:space="preserve">  </w:t>
      </w:r>
      <w:r w:rsidRPr="00DE0EF1">
        <w:rPr>
          <w:color w:val="231F20"/>
        </w:rPr>
        <w:t>latest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improved</w:t>
      </w:r>
      <w:r w:rsidR="005765B8" w:rsidRPr="00DE0EF1">
        <w:rPr>
          <w:color w:val="231F20"/>
        </w:rPr>
        <w:t xml:space="preserve">  </w:t>
      </w:r>
      <w:r w:rsidRPr="00DE0EF1">
        <w:rPr>
          <w:color w:val="231F20"/>
        </w:rPr>
        <w:t>versions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models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technology.</w:t>
      </w:r>
      <w:r w:rsidR="005765B8" w:rsidRPr="00DE0EF1">
        <w:rPr>
          <w:color w:val="231F20"/>
        </w:rPr>
        <w:t xml:space="preserve">  </w:t>
      </w:r>
      <w:r w:rsidR="002F4D19" w:rsidRPr="00DE0EF1">
        <w:rPr>
          <w:color w:val="231F20"/>
        </w:rPr>
        <w:t>Refer to Form Exp</w:t>
      </w:r>
      <w:r w:rsidRPr="00DE0EF1">
        <w:rPr>
          <w:color w:val="231F20"/>
        </w:rPr>
        <w:t>-</w:t>
      </w:r>
      <w:r w:rsidR="002F4D19" w:rsidRPr="00DE0EF1">
        <w:rPr>
          <w:color w:val="231F20"/>
        </w:rPr>
        <w:t>1 to provide the required information</w:t>
      </w:r>
      <w:r w:rsidRPr="00DE0EF1">
        <w:rPr>
          <w:color w:val="231F20"/>
        </w:rPr>
        <w:t>.</w:t>
      </w:r>
    </w:p>
    <w:p w14:paraId="4F2ADB1B" w14:textId="45E593F9" w:rsidR="0021200B" w:rsidRPr="00DE0EF1" w:rsidRDefault="00022DB4">
      <w:pPr>
        <w:spacing w:before="253" w:line="230" w:lineRule="auto"/>
        <w:ind w:left="1471" w:right="852" w:hanging="20"/>
        <w:jc w:val="both"/>
        <w:rPr>
          <w:i/>
        </w:rPr>
      </w:pPr>
      <w:r w:rsidRPr="00DE0EF1">
        <w:rPr>
          <w:i/>
          <w:color w:val="231F20"/>
        </w:rPr>
        <w:t>[list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including</w:t>
      </w:r>
      <w:r w:rsidR="005765B8" w:rsidRPr="00DE0EF1">
        <w:rPr>
          <w:i/>
          <w:color w:val="231F20"/>
        </w:rPr>
        <w:t xml:space="preserve">  </w:t>
      </w:r>
      <w:r w:rsidRPr="00DE0EF1">
        <w:rPr>
          <w:i/>
          <w:color w:val="231F20"/>
        </w:rPr>
        <w:t>experience</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successfully</w:t>
      </w:r>
      <w:r w:rsidR="005765B8" w:rsidRPr="00DE0EF1">
        <w:rPr>
          <w:i/>
          <w:color w:val="231F20"/>
        </w:rPr>
        <w:t xml:space="preserve">  </w:t>
      </w:r>
      <w:r w:rsidRPr="00DE0EF1">
        <w:rPr>
          <w:i/>
          <w:color w:val="231F20"/>
        </w:rPr>
        <w:t>implementing</w:t>
      </w:r>
      <w:r w:rsidR="005765B8" w:rsidRPr="00DE0EF1">
        <w:rPr>
          <w:i/>
          <w:color w:val="231F20"/>
        </w:rPr>
        <w:t xml:space="preserve">  </w:t>
      </w:r>
      <w:r w:rsidRPr="00DE0EF1">
        <w:rPr>
          <w:i/>
          <w:color w:val="231F20"/>
        </w:rPr>
        <w:t>sustainable</w:t>
      </w:r>
      <w:r w:rsidR="005765B8" w:rsidRPr="00DE0EF1">
        <w:rPr>
          <w:i/>
          <w:color w:val="231F20"/>
        </w:rPr>
        <w:t xml:space="preserve">  </w:t>
      </w:r>
      <w:r w:rsidRPr="00DE0EF1">
        <w:rPr>
          <w:i/>
          <w:color w:val="231F20"/>
        </w:rPr>
        <w:t>procurement</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speciﬁed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document.]</w:t>
      </w:r>
      <w:r w:rsidR="005765B8" w:rsidRPr="00DE0EF1">
        <w:rPr>
          <w:i/>
          <w:color w:val="231F20"/>
        </w:rPr>
        <w:t xml:space="preserve">  </w:t>
      </w:r>
      <w:r w:rsidR="002F4D19" w:rsidRPr="00DE0EF1">
        <w:rPr>
          <w:i/>
          <w:color w:val="231F20"/>
        </w:rPr>
        <w:t>Samples of Experience Requirements</w:t>
      </w:r>
      <w:r w:rsidRPr="00DE0EF1">
        <w:rPr>
          <w:i/>
          <w:color w:val="231F20"/>
        </w:rPr>
        <w:t>:</w:t>
      </w:r>
    </w:p>
    <w:p w14:paraId="3A24897A" w14:textId="49437C1A" w:rsidR="0021200B" w:rsidRPr="00DE0EF1" w:rsidRDefault="00022DB4" w:rsidP="00321C47">
      <w:pPr>
        <w:pStyle w:val="ListParagraph"/>
        <w:numPr>
          <w:ilvl w:val="0"/>
          <w:numId w:val="53"/>
        </w:numPr>
        <w:tabs>
          <w:tab w:val="left" w:pos="1977"/>
          <w:tab w:val="left" w:pos="9152"/>
        </w:tabs>
        <w:spacing w:line="230" w:lineRule="auto"/>
        <w:ind w:right="852" w:hanging="534"/>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specify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cover</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sufﬁciently</w:t>
      </w:r>
      <w:r w:rsidR="005765B8" w:rsidRPr="00DE0EF1">
        <w:rPr>
          <w:i/>
          <w:color w:val="231F20"/>
        </w:rPr>
        <w:t xml:space="preserve">  </w:t>
      </w:r>
      <w:r w:rsidRPr="00DE0EF1">
        <w:rPr>
          <w:i/>
          <w:color w:val="231F20"/>
        </w:rPr>
        <w:t>long</w:t>
      </w:r>
      <w:r w:rsidR="005765B8" w:rsidRPr="00DE0EF1">
        <w:rPr>
          <w:i/>
          <w:color w:val="231F20"/>
        </w:rPr>
        <w:t xml:space="preserve">  </w:t>
      </w:r>
      <w:r w:rsidRPr="00DE0EF1">
        <w:rPr>
          <w:i/>
          <w:color w:val="231F20"/>
        </w:rPr>
        <w:t>period</w:t>
      </w:r>
      <w:r w:rsidR="005765B8" w:rsidRPr="00DE0EF1">
        <w:rPr>
          <w:i/>
          <w:color w:val="231F20"/>
        </w:rPr>
        <w:t xml:space="preserve">  </w:t>
      </w:r>
      <w:r w:rsidRPr="00DE0EF1">
        <w:rPr>
          <w:i/>
          <w:color w:val="231F20"/>
        </w:rPr>
        <w:t>ranging</w:t>
      </w:r>
      <w:r w:rsidR="005765B8" w:rsidRPr="00DE0EF1">
        <w:rPr>
          <w:i/>
          <w:color w:val="231F20"/>
        </w:rPr>
        <w:t xml:space="preserve">  </w:t>
      </w:r>
      <w:r w:rsidRPr="00DE0EF1">
        <w:rPr>
          <w:i/>
          <w:color w:val="231F20"/>
        </w:rPr>
        <w:t>from</w:t>
      </w:r>
      <w:r w:rsidR="005765B8" w:rsidRPr="00DE0EF1">
        <w:rPr>
          <w:i/>
          <w:color w:val="231F20"/>
        </w:rPr>
        <w:t xml:space="preserve">  </w:t>
      </w:r>
      <w:r w:rsidRPr="00DE0EF1">
        <w:rPr>
          <w:i/>
          <w:color w:val="231F20"/>
        </w:rPr>
        <w:t>2</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5</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depending</w:t>
      </w:r>
      <w:r w:rsidR="005765B8" w:rsidRPr="00DE0EF1">
        <w:rPr>
          <w:i/>
          <w:color w:val="231F20"/>
        </w:rPr>
        <w:t xml:space="preserve">  </w:t>
      </w:r>
      <w:r w:rsidRPr="00DE0EF1">
        <w:rPr>
          <w:i/>
          <w:color w:val="231F20"/>
        </w:rPr>
        <w:t>upon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procured</w:t>
      </w:r>
      <w:r w:rsidRPr="00DE0EF1">
        <w:rPr>
          <w:color w:val="231F20"/>
        </w:rPr>
        <w:t>).</w:t>
      </w:r>
    </w:p>
    <w:p w14:paraId="26BAF207" w14:textId="0F69E367" w:rsidR="0021200B" w:rsidRPr="00DE0EF1" w:rsidRDefault="00022DB4" w:rsidP="00321C47">
      <w:pPr>
        <w:pStyle w:val="ListParagraph"/>
        <w:numPr>
          <w:ilvl w:val="0"/>
          <w:numId w:val="53"/>
        </w:numPr>
        <w:tabs>
          <w:tab w:val="left" w:pos="1976"/>
          <w:tab w:val="left" w:pos="1977"/>
        </w:tabs>
        <w:spacing w:line="248" w:lineRule="exact"/>
        <w:ind w:left="1976" w:hanging="525"/>
        <w:jc w:val="left"/>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013F0D" w:rsidRPr="00DE0EF1">
        <w:rPr>
          <w:color w:val="231F20"/>
        </w:rPr>
        <w:t xml:space="preserve"> </w:t>
      </w:r>
    </w:p>
    <w:p w14:paraId="75B64B35" w14:textId="1A2CE527" w:rsidR="0021200B" w:rsidRPr="00DE0EF1" w:rsidRDefault="005765B8" w:rsidP="00013F0D">
      <w:pPr>
        <w:tabs>
          <w:tab w:val="left" w:pos="3855"/>
          <w:tab w:val="left" w:pos="7081"/>
          <w:tab w:val="left" w:pos="10134"/>
          <w:tab w:val="left" w:pos="11251"/>
        </w:tabs>
        <w:spacing w:line="230" w:lineRule="auto"/>
        <w:ind w:left="1985" w:right="652"/>
        <w:rPr>
          <w:i/>
        </w:rPr>
      </w:pPr>
      <w:r w:rsidRPr="00DE0EF1">
        <w:rPr>
          <w:color w:val="231F20"/>
          <w:w w:val="400"/>
          <w:u w:val="single" w:color="221E1F"/>
        </w:rPr>
        <w:t xml:space="preserve">  </w:t>
      </w:r>
      <w:r w:rsidR="00022DB4" w:rsidRPr="00DE0EF1">
        <w:rPr>
          <w:color w:val="231F20"/>
          <w:u w:val="single" w:color="221E1F"/>
        </w:rPr>
        <w:tab/>
      </w:r>
      <w:r w:rsidR="00022DB4" w:rsidRPr="00DE0EF1">
        <w:rPr>
          <w:color w:val="231F20"/>
        </w:rPr>
        <w:t>(</w:t>
      </w:r>
      <w:r w:rsidR="00022DB4" w:rsidRPr="00DE0EF1">
        <w:rPr>
          <w:i/>
          <w:color w:val="231F20"/>
        </w:rPr>
        <w:t>Insert</w:t>
      </w:r>
      <w:r w:rsidRPr="00DE0EF1">
        <w:rPr>
          <w:i/>
          <w:color w:val="231F20"/>
        </w:rPr>
        <w:t xml:space="preserve">  </w:t>
      </w:r>
      <w:r w:rsidR="00022DB4" w:rsidRPr="00DE0EF1">
        <w:rPr>
          <w:i/>
          <w:color w:val="231F20"/>
        </w:rPr>
        <w:t>number</w:t>
      </w:r>
      <w:r w:rsidR="00022DB4" w:rsidRPr="00DE0EF1">
        <w:rPr>
          <w:color w:val="231F20"/>
        </w:rPr>
        <w:t>)</w:t>
      </w:r>
      <w:r w:rsidRPr="00DE0EF1">
        <w:rPr>
          <w:color w:val="231F20"/>
        </w:rPr>
        <w:t xml:space="preserve">  </w:t>
      </w:r>
      <w:r w:rsidR="00022DB4" w:rsidRPr="00DE0EF1">
        <w:rPr>
          <w:color w:val="231F20"/>
        </w:rPr>
        <w:t>of</w:t>
      </w:r>
      <w:r w:rsidRPr="00DE0EF1">
        <w:rPr>
          <w:color w:val="231F20"/>
        </w:rPr>
        <w:t xml:space="preserve">  </w:t>
      </w:r>
      <w:r w:rsidR="00022DB4" w:rsidRPr="00DE0EF1">
        <w:rPr>
          <w:color w:val="231F20"/>
        </w:rPr>
        <w:t>contracts</w:t>
      </w:r>
      <w:r w:rsidRPr="00DE0EF1">
        <w:rPr>
          <w:color w:val="231F20"/>
        </w:rPr>
        <w:t xml:space="preserve">  </w:t>
      </w:r>
      <w:r w:rsidR="00022DB4" w:rsidRPr="00DE0EF1">
        <w:rPr>
          <w:color w:val="231F20"/>
        </w:rPr>
        <w:t>of</w:t>
      </w:r>
      <w:r w:rsidRPr="00DE0EF1">
        <w:rPr>
          <w:color w:val="231F20"/>
        </w:rPr>
        <w:t xml:space="preserve">  </w:t>
      </w:r>
      <w:r w:rsidR="00022DB4" w:rsidRPr="00DE0EF1">
        <w:rPr>
          <w:color w:val="231F20"/>
        </w:rPr>
        <w:t>similar</w:t>
      </w:r>
      <w:r w:rsidRPr="00DE0EF1">
        <w:rPr>
          <w:color w:val="231F20"/>
        </w:rPr>
        <w:t xml:space="preserve">  </w:t>
      </w:r>
      <w:r w:rsidR="00022DB4" w:rsidRPr="00DE0EF1">
        <w:rPr>
          <w:color w:val="231F20"/>
        </w:rPr>
        <w:t>Goods</w:t>
      </w:r>
      <w:r w:rsidRPr="00DE0EF1">
        <w:rPr>
          <w:color w:val="231F20"/>
        </w:rPr>
        <w:t xml:space="preserve">  </w:t>
      </w:r>
      <w:r w:rsidR="00022DB4" w:rsidRPr="00DE0EF1">
        <w:rPr>
          <w:color w:val="231F20"/>
        </w:rPr>
        <w:t>in</w:t>
      </w:r>
      <w:r w:rsidRPr="00DE0EF1">
        <w:rPr>
          <w:color w:val="231F20"/>
        </w:rPr>
        <w:t xml:space="preserve">  </w:t>
      </w:r>
      <w:r w:rsidR="00022DB4" w:rsidRPr="00DE0EF1">
        <w:rPr>
          <w:color w:val="231F20"/>
        </w:rPr>
        <w:t>the</w:t>
      </w:r>
      <w:r w:rsidRPr="00DE0EF1">
        <w:rPr>
          <w:color w:val="231F20"/>
        </w:rPr>
        <w:t xml:space="preserve">  </w:t>
      </w:r>
      <w:r w:rsidR="00022DB4" w:rsidRPr="00DE0EF1">
        <w:rPr>
          <w:color w:val="231F20"/>
        </w:rPr>
        <w:t>last</w:t>
      </w:r>
      <w:r w:rsidRPr="00DE0EF1">
        <w:rPr>
          <w:color w:val="231F20"/>
        </w:rPr>
        <w:t xml:space="preserve">  </w:t>
      </w:r>
      <w:r w:rsidRPr="00DE0EF1">
        <w:rPr>
          <w:color w:val="231F20"/>
          <w:w w:val="400"/>
          <w:u w:val="single" w:color="221E1F"/>
        </w:rPr>
        <w:t xml:space="preserve">  </w:t>
      </w:r>
      <w:r w:rsidR="00022DB4" w:rsidRPr="00DE0EF1">
        <w:rPr>
          <w:color w:val="231F20"/>
          <w:u w:val="single" w:color="221E1F"/>
        </w:rPr>
        <w:tab/>
      </w:r>
      <w:r w:rsidR="00022DB4" w:rsidRPr="00DE0EF1">
        <w:rPr>
          <w:color w:val="231F20"/>
          <w:u w:val="single" w:color="221E1F"/>
        </w:rPr>
        <w:tab/>
      </w:r>
      <w:r w:rsidRPr="00DE0EF1">
        <w:rPr>
          <w:color w:val="231F20"/>
        </w:rPr>
        <w:t xml:space="preserve">  </w:t>
      </w:r>
      <w:r w:rsidR="00022DB4" w:rsidRPr="00DE0EF1">
        <w:rPr>
          <w:color w:val="231F20"/>
        </w:rPr>
        <w:t>(</w:t>
      </w:r>
      <w:r w:rsidR="00022DB4" w:rsidRPr="00DE0EF1">
        <w:rPr>
          <w:i/>
          <w:color w:val="231F20"/>
        </w:rPr>
        <w:t>specify</w:t>
      </w:r>
      <w:r w:rsidRPr="00DE0EF1">
        <w:rPr>
          <w:i/>
          <w:color w:val="231F20"/>
        </w:rPr>
        <w:t xml:space="preserve">  </w:t>
      </w:r>
      <w:r w:rsidR="00022DB4" w:rsidRPr="00DE0EF1">
        <w:rPr>
          <w:i/>
          <w:color w:val="231F20"/>
        </w:rPr>
        <w:t>number</w:t>
      </w:r>
      <w:r w:rsidR="00022DB4" w:rsidRPr="00DE0EF1">
        <w:rPr>
          <w:color w:val="231F20"/>
        </w:rPr>
        <w:t>)</w:t>
      </w:r>
      <w:r w:rsidRPr="00DE0EF1">
        <w:rPr>
          <w:color w:val="231F20"/>
        </w:rPr>
        <w:t xml:space="preserve">  </w:t>
      </w:r>
      <w:r w:rsidR="00022DB4" w:rsidRPr="00DE0EF1">
        <w:rPr>
          <w:color w:val="231F20"/>
        </w:rPr>
        <w:t>each</w:t>
      </w:r>
      <w:r w:rsidRPr="00DE0EF1">
        <w:rPr>
          <w:color w:val="231F20"/>
        </w:rPr>
        <w:t xml:space="preserve">  </w:t>
      </w:r>
      <w:r w:rsidR="00022DB4" w:rsidRPr="00DE0EF1">
        <w:rPr>
          <w:color w:val="231F20"/>
        </w:rPr>
        <w:t>contract</w:t>
      </w:r>
      <w:r w:rsidRPr="00DE0EF1">
        <w:rPr>
          <w:color w:val="231F20"/>
        </w:rPr>
        <w:t xml:space="preserve">  </w:t>
      </w:r>
      <w:r w:rsidR="00022DB4" w:rsidRPr="00DE0EF1">
        <w:rPr>
          <w:color w:val="231F20"/>
        </w:rPr>
        <w:t>costing</w:t>
      </w:r>
      <w:r w:rsidRPr="00DE0EF1">
        <w:rPr>
          <w:color w:val="231F20"/>
        </w:rPr>
        <w:t xml:space="preserve">  </w:t>
      </w:r>
      <w:r w:rsidR="00022DB4" w:rsidRPr="00DE0EF1">
        <w:rPr>
          <w:color w:val="231F20"/>
        </w:rPr>
        <w:t>at</w:t>
      </w:r>
      <w:r w:rsidRPr="00DE0EF1">
        <w:rPr>
          <w:color w:val="231F20"/>
        </w:rPr>
        <w:t xml:space="preserve">  </w:t>
      </w:r>
      <w:r w:rsidR="00022DB4" w:rsidRPr="00DE0EF1">
        <w:rPr>
          <w:color w:val="231F20"/>
        </w:rPr>
        <w:t>least</w:t>
      </w:r>
      <w:r w:rsidRPr="00DE0EF1">
        <w:rPr>
          <w:color w:val="231F20"/>
        </w:rPr>
        <w:t xml:space="preserve">  </w:t>
      </w:r>
      <w:r w:rsidR="00022DB4" w:rsidRPr="00DE0EF1">
        <w:rPr>
          <w:color w:val="231F20"/>
        </w:rPr>
        <w:t>Kenya</w:t>
      </w:r>
      <w:r w:rsidRPr="00DE0EF1">
        <w:rPr>
          <w:color w:val="231F20"/>
        </w:rPr>
        <w:t xml:space="preserve">  </w:t>
      </w:r>
      <w:r w:rsidR="00022DB4" w:rsidRPr="00DE0EF1">
        <w:rPr>
          <w:color w:val="231F20"/>
        </w:rPr>
        <w:t>shillings</w:t>
      </w:r>
      <w:r w:rsidRPr="00DE0EF1">
        <w:rPr>
          <w:color w:val="231F20"/>
          <w:u w:val="single" w:color="221E1F"/>
        </w:rPr>
        <w:t xml:space="preserve">  </w:t>
      </w:r>
      <w:r w:rsidR="00022DB4" w:rsidRPr="00DE0EF1">
        <w:rPr>
          <w:color w:val="231F20"/>
          <w:u w:val="single" w:color="221E1F"/>
        </w:rPr>
        <w:tab/>
      </w:r>
      <w:r w:rsidR="00022DB4" w:rsidRPr="00DE0EF1">
        <w:rPr>
          <w:color w:val="231F20"/>
        </w:rPr>
        <w:t>equivalent</w:t>
      </w:r>
      <w:r w:rsidRPr="00DE0EF1">
        <w:rPr>
          <w:color w:val="231F20"/>
        </w:rPr>
        <w:t xml:space="preserve">  </w:t>
      </w:r>
      <w:r w:rsidR="00022DB4" w:rsidRPr="00DE0EF1">
        <w:rPr>
          <w:color w:val="231F20"/>
        </w:rPr>
        <w:t>and</w:t>
      </w:r>
      <w:r w:rsidRPr="00DE0EF1">
        <w:rPr>
          <w:color w:val="231F20"/>
        </w:rPr>
        <w:t xml:space="preserve">  </w:t>
      </w:r>
      <w:r w:rsidR="00022DB4" w:rsidRPr="00DE0EF1">
        <w:rPr>
          <w:color w:val="231F20"/>
        </w:rPr>
        <w:t>involving</w:t>
      </w:r>
      <w:r w:rsidRPr="00DE0EF1">
        <w:rPr>
          <w:color w:val="231F20"/>
        </w:rPr>
        <w:t xml:space="preserve">  </w:t>
      </w:r>
      <w:r w:rsidR="00022DB4" w:rsidRPr="00DE0EF1">
        <w:rPr>
          <w:color w:val="231F20"/>
        </w:rPr>
        <w:t>a</w:t>
      </w:r>
      <w:r w:rsidRPr="00DE0EF1">
        <w:rPr>
          <w:color w:val="231F20"/>
        </w:rPr>
        <w:t xml:space="preserve">  </w:t>
      </w:r>
      <w:r w:rsidR="00022DB4" w:rsidRPr="00DE0EF1">
        <w:rPr>
          <w:color w:val="231F20"/>
        </w:rPr>
        <w:t>supply</w:t>
      </w:r>
      <w:r w:rsidRPr="00DE0EF1">
        <w:rPr>
          <w:color w:val="231F20"/>
        </w:rPr>
        <w:t xml:space="preserve">  </w:t>
      </w:r>
      <w:r w:rsidR="00022DB4" w:rsidRPr="00DE0EF1">
        <w:rPr>
          <w:color w:val="231F20"/>
        </w:rPr>
        <w:t>of</w:t>
      </w:r>
      <w:r w:rsidRPr="00DE0EF1">
        <w:rPr>
          <w:color w:val="231F20"/>
        </w:rPr>
        <w:t xml:space="preserve">  </w:t>
      </w:r>
      <w:r w:rsidR="00022DB4" w:rsidRPr="00DE0EF1">
        <w:rPr>
          <w:color w:val="231F20"/>
        </w:rPr>
        <w:t>at</w:t>
      </w:r>
      <w:r w:rsidRPr="00DE0EF1">
        <w:rPr>
          <w:color w:val="231F20"/>
        </w:rPr>
        <w:t xml:space="preserve">  </w:t>
      </w:r>
      <w:r w:rsidR="00022DB4" w:rsidRPr="00DE0EF1">
        <w:rPr>
          <w:color w:val="231F20"/>
        </w:rPr>
        <w:t>least</w:t>
      </w:r>
      <w:r w:rsidRPr="00DE0EF1">
        <w:rPr>
          <w:color w:val="231F20"/>
          <w:u w:val="single" w:color="221E1F"/>
        </w:rPr>
        <w:t xml:space="preserve">  </w:t>
      </w:r>
      <w:r w:rsidR="00022DB4" w:rsidRPr="00DE0EF1">
        <w:rPr>
          <w:color w:val="231F20"/>
          <w:u w:val="single" w:color="221E1F"/>
        </w:rPr>
        <w:tab/>
      </w:r>
      <w:r w:rsidR="00022DB4" w:rsidRPr="00DE0EF1">
        <w:rPr>
          <w:color w:val="231F20"/>
        </w:rPr>
        <w:t>percentage</w:t>
      </w:r>
      <w:r w:rsidRPr="00DE0EF1">
        <w:rPr>
          <w:color w:val="231F20"/>
        </w:rPr>
        <w:t xml:space="preserve">  </w:t>
      </w:r>
      <w:r w:rsidR="00022DB4" w:rsidRPr="00DE0EF1">
        <w:rPr>
          <w:color w:val="231F20"/>
        </w:rPr>
        <w:t>of</w:t>
      </w:r>
      <w:r w:rsidRPr="00DE0EF1">
        <w:rPr>
          <w:color w:val="231F20"/>
        </w:rPr>
        <w:t xml:space="preserve">  </w:t>
      </w:r>
      <w:r w:rsidR="00022DB4" w:rsidRPr="00DE0EF1">
        <w:rPr>
          <w:color w:val="231F20"/>
        </w:rPr>
        <w:t>required</w:t>
      </w:r>
      <w:r w:rsidRPr="00DE0EF1">
        <w:rPr>
          <w:color w:val="231F20"/>
        </w:rPr>
        <w:t xml:space="preserve">  </w:t>
      </w:r>
      <w:r w:rsidR="00022DB4" w:rsidRPr="00DE0EF1">
        <w:rPr>
          <w:color w:val="231F20"/>
        </w:rPr>
        <w:t>quantity</w:t>
      </w:r>
      <w:r w:rsidRPr="00DE0EF1">
        <w:rPr>
          <w:color w:val="231F20"/>
        </w:rPr>
        <w:t xml:space="preserve">  </w:t>
      </w:r>
      <w:r w:rsidR="00022DB4" w:rsidRPr="00DE0EF1">
        <w:rPr>
          <w:color w:val="231F20"/>
        </w:rPr>
        <w:t>(</w:t>
      </w:r>
      <w:r w:rsidR="00022DB4" w:rsidRPr="00DE0EF1">
        <w:rPr>
          <w:i/>
          <w:color w:val="231F20"/>
        </w:rPr>
        <w:t>usually</w:t>
      </w:r>
      <w:r w:rsidRPr="00DE0EF1">
        <w:rPr>
          <w:i/>
          <w:color w:val="231F20"/>
        </w:rPr>
        <w:t xml:space="preserve">  </w:t>
      </w:r>
      <w:r w:rsidR="00022DB4" w:rsidRPr="00DE0EF1">
        <w:rPr>
          <w:i/>
          <w:color w:val="231F20"/>
        </w:rPr>
        <w:t>the</w:t>
      </w:r>
      <w:r w:rsidRPr="00DE0EF1">
        <w:rPr>
          <w:i/>
          <w:color w:val="231F20"/>
        </w:rPr>
        <w:t xml:space="preserve">  </w:t>
      </w:r>
      <w:r w:rsidR="00022DB4" w:rsidRPr="00DE0EF1">
        <w:rPr>
          <w:i/>
          <w:color w:val="231F20"/>
        </w:rPr>
        <w:t>percentage</w:t>
      </w:r>
      <w:r w:rsidRPr="00DE0EF1">
        <w:rPr>
          <w:i/>
          <w:color w:val="231F20"/>
        </w:rPr>
        <w:t xml:space="preserve">  </w:t>
      </w:r>
      <w:r w:rsidR="00022DB4" w:rsidRPr="00DE0EF1">
        <w:rPr>
          <w:i/>
          <w:color w:val="231F20"/>
        </w:rPr>
        <w:t>is</w:t>
      </w:r>
      <w:r w:rsidRPr="00DE0EF1">
        <w:rPr>
          <w:i/>
          <w:color w:val="231F20"/>
        </w:rPr>
        <w:t xml:space="preserve">  </w:t>
      </w:r>
      <w:r w:rsidR="00022DB4" w:rsidRPr="00DE0EF1">
        <w:rPr>
          <w:i/>
          <w:color w:val="231F20"/>
        </w:rPr>
        <w:t>about</w:t>
      </w:r>
      <w:r w:rsidRPr="00DE0EF1">
        <w:rPr>
          <w:i/>
          <w:color w:val="231F20"/>
        </w:rPr>
        <w:t xml:space="preserve">  </w:t>
      </w:r>
      <w:r w:rsidR="00022DB4" w:rsidRPr="00DE0EF1">
        <w:rPr>
          <w:i/>
          <w:color w:val="231F20"/>
        </w:rPr>
        <w:t>70-80%</w:t>
      </w:r>
      <w:r w:rsidR="00022DB4" w:rsidRPr="00DE0EF1">
        <w:rPr>
          <w:color w:val="231F20"/>
        </w:rPr>
        <w:t>)</w:t>
      </w:r>
      <w:r w:rsidR="00013F0D" w:rsidRPr="00DE0EF1">
        <w:rPr>
          <w:color w:val="231F20"/>
        </w:rPr>
        <w:t xml:space="preserve"> </w:t>
      </w:r>
      <w:r w:rsidR="00022DB4" w:rsidRPr="00DE0EF1">
        <w:rPr>
          <w:i/>
          <w:color w:val="231F20"/>
        </w:rPr>
        <w:t>in</w:t>
      </w:r>
      <w:r w:rsidRPr="00DE0EF1">
        <w:rPr>
          <w:i/>
          <w:color w:val="231F20"/>
        </w:rPr>
        <w:t xml:space="preserve">  </w:t>
      </w:r>
      <w:r w:rsidR="00022DB4" w:rsidRPr="00DE0EF1">
        <w:rPr>
          <w:i/>
          <w:color w:val="231F20"/>
        </w:rPr>
        <w:t>some</w:t>
      </w:r>
      <w:r w:rsidRPr="00DE0EF1">
        <w:rPr>
          <w:i/>
          <w:color w:val="231F20"/>
        </w:rPr>
        <w:t xml:space="preserve">  </w:t>
      </w:r>
      <w:r w:rsidR="00022DB4" w:rsidRPr="00DE0EF1">
        <w:rPr>
          <w:i/>
          <w:color w:val="231F20"/>
        </w:rPr>
        <w:t>cases</w:t>
      </w:r>
      <w:r w:rsidRPr="00DE0EF1">
        <w:rPr>
          <w:i/>
          <w:color w:val="231F20"/>
        </w:rPr>
        <w:t xml:space="preserve">  </w:t>
      </w:r>
      <w:r w:rsidR="00022DB4" w:rsidRPr="00DE0EF1">
        <w:rPr>
          <w:i/>
          <w:color w:val="231F20"/>
        </w:rPr>
        <w:t>where</w:t>
      </w:r>
      <w:r w:rsidRPr="00DE0EF1">
        <w:rPr>
          <w:i/>
          <w:color w:val="231F20"/>
        </w:rPr>
        <w:t xml:space="preserve">  </w:t>
      </w:r>
      <w:r w:rsidR="00022DB4" w:rsidRPr="00DE0EF1">
        <w:rPr>
          <w:i/>
          <w:color w:val="231F20"/>
        </w:rPr>
        <w:t>Procuring</w:t>
      </w:r>
      <w:r w:rsidRPr="00DE0EF1">
        <w:rPr>
          <w:i/>
          <w:color w:val="231F20"/>
        </w:rPr>
        <w:t xml:space="preserve">  </w:t>
      </w:r>
      <w:r w:rsidR="00022DB4" w:rsidRPr="00DE0EF1">
        <w:rPr>
          <w:i/>
          <w:color w:val="231F20"/>
        </w:rPr>
        <w:t>Entity</w:t>
      </w:r>
      <w:r w:rsidRPr="00DE0EF1">
        <w:rPr>
          <w:i/>
          <w:color w:val="231F20"/>
        </w:rPr>
        <w:t xml:space="preserve">  </w:t>
      </w:r>
      <w:r w:rsidR="00022DB4" w:rsidRPr="00DE0EF1">
        <w:rPr>
          <w:i/>
          <w:color w:val="231F20"/>
        </w:rPr>
        <w:t>requires</w:t>
      </w:r>
      <w:r w:rsidRPr="00DE0EF1">
        <w:rPr>
          <w:i/>
          <w:color w:val="231F20"/>
        </w:rPr>
        <w:t xml:space="preserve">  </w:t>
      </w:r>
      <w:r w:rsidR="00022DB4" w:rsidRPr="00DE0EF1">
        <w:rPr>
          <w:i/>
          <w:color w:val="231F20"/>
        </w:rPr>
        <w:t>deliveries</w:t>
      </w:r>
      <w:r w:rsidRPr="00DE0EF1">
        <w:rPr>
          <w:i/>
          <w:color w:val="231F20"/>
        </w:rPr>
        <w:t xml:space="preserve">  </w:t>
      </w:r>
      <w:r w:rsidR="00022DB4" w:rsidRPr="00DE0EF1">
        <w:rPr>
          <w:i/>
          <w:color w:val="231F20"/>
        </w:rPr>
        <w:t>in</w:t>
      </w:r>
      <w:r w:rsidRPr="00DE0EF1">
        <w:rPr>
          <w:i/>
          <w:color w:val="231F20"/>
        </w:rPr>
        <w:t xml:space="preserve">  </w:t>
      </w:r>
      <w:r w:rsidR="00022DB4" w:rsidRPr="00DE0EF1">
        <w:rPr>
          <w:i/>
          <w:color w:val="231F20"/>
        </w:rPr>
        <w:t>a</w:t>
      </w:r>
      <w:r w:rsidRPr="00DE0EF1">
        <w:rPr>
          <w:i/>
          <w:color w:val="231F20"/>
        </w:rPr>
        <w:t xml:space="preserve">  </w:t>
      </w:r>
      <w:r w:rsidR="00022DB4" w:rsidRPr="00DE0EF1">
        <w:rPr>
          <w:i/>
          <w:color w:val="231F20"/>
        </w:rPr>
        <w:t>scheduled</w:t>
      </w:r>
      <w:r w:rsidRPr="00DE0EF1">
        <w:rPr>
          <w:i/>
          <w:color w:val="231F20"/>
        </w:rPr>
        <w:t xml:space="preserve">  </w:t>
      </w:r>
      <w:r w:rsidR="00022DB4" w:rsidRPr="00DE0EF1">
        <w:rPr>
          <w:i/>
          <w:color w:val="231F20"/>
        </w:rPr>
        <w:t>manner</w:t>
      </w:r>
      <w:r w:rsidRPr="00DE0EF1">
        <w:rPr>
          <w:i/>
          <w:color w:val="231F20"/>
        </w:rPr>
        <w:t xml:space="preserve">  </w:t>
      </w:r>
      <w:r w:rsidR="00022DB4" w:rsidRPr="00DE0EF1">
        <w:rPr>
          <w:i/>
          <w:color w:val="231F20"/>
        </w:rPr>
        <w:t>over</w:t>
      </w:r>
      <w:r w:rsidRPr="00DE0EF1">
        <w:rPr>
          <w:i/>
          <w:color w:val="231F20"/>
        </w:rPr>
        <w:t xml:space="preserve">  </w:t>
      </w:r>
      <w:r w:rsidR="00022DB4" w:rsidRPr="00DE0EF1">
        <w:rPr>
          <w:i/>
          <w:color w:val="231F20"/>
        </w:rPr>
        <w:t>a</w:t>
      </w:r>
      <w:r w:rsidRPr="00DE0EF1">
        <w:rPr>
          <w:i/>
          <w:color w:val="231F20"/>
        </w:rPr>
        <w:t xml:space="preserve">  </w:t>
      </w:r>
      <w:r w:rsidR="00022DB4" w:rsidRPr="00DE0EF1">
        <w:rPr>
          <w:i/>
          <w:color w:val="231F20"/>
        </w:rPr>
        <w:t>speciﬁed</w:t>
      </w:r>
      <w:r w:rsidRPr="00DE0EF1">
        <w:rPr>
          <w:i/>
          <w:color w:val="231F20"/>
        </w:rPr>
        <w:t xml:space="preserve">  </w:t>
      </w:r>
      <w:r w:rsidR="00022DB4" w:rsidRPr="00DE0EF1">
        <w:rPr>
          <w:i/>
          <w:color w:val="231F20"/>
        </w:rPr>
        <w:t>time,</w:t>
      </w:r>
      <w:r w:rsidRPr="00DE0EF1">
        <w:rPr>
          <w:i/>
          <w:color w:val="231F20"/>
        </w:rPr>
        <w:t xml:space="preserve">  </w:t>
      </w:r>
      <w:r w:rsidR="00022DB4" w:rsidRPr="00DE0EF1">
        <w:rPr>
          <w:i/>
          <w:color w:val="231F20"/>
        </w:rPr>
        <w:t>include</w:t>
      </w:r>
      <w:r w:rsidRPr="00DE0EF1">
        <w:rPr>
          <w:i/>
          <w:color w:val="231F20"/>
        </w:rPr>
        <w:t xml:space="preserve">  </w:t>
      </w:r>
      <w:r w:rsidR="00022DB4" w:rsidRPr="00DE0EF1">
        <w:rPr>
          <w:i/>
          <w:color w:val="231F20"/>
        </w:rPr>
        <w:t>item</w:t>
      </w:r>
      <w:r w:rsidRPr="00DE0EF1">
        <w:rPr>
          <w:i/>
          <w:color w:val="231F20"/>
        </w:rPr>
        <w:t xml:space="preserve">  </w:t>
      </w:r>
      <w:r w:rsidR="00022DB4" w:rsidRPr="00DE0EF1">
        <w:rPr>
          <w:i/>
          <w:color w:val="231F20"/>
        </w:rPr>
        <w:t>(iii)</w:t>
      </w:r>
      <w:r w:rsidRPr="00DE0EF1">
        <w:rPr>
          <w:i/>
          <w:color w:val="231F20"/>
        </w:rPr>
        <w:t xml:space="preserve">  </w:t>
      </w:r>
      <w:r w:rsidR="00022DB4" w:rsidRPr="00DE0EF1">
        <w:rPr>
          <w:i/>
          <w:color w:val="231F20"/>
        </w:rPr>
        <w:t>below.</w:t>
      </w:r>
    </w:p>
    <w:p w14:paraId="04AC427F" w14:textId="1A68AD97" w:rsidR="0021200B" w:rsidRPr="00DE0EF1" w:rsidRDefault="00022DB4" w:rsidP="00321C47">
      <w:pPr>
        <w:pStyle w:val="ListParagraph"/>
        <w:numPr>
          <w:ilvl w:val="0"/>
          <w:numId w:val="53"/>
        </w:numPr>
        <w:tabs>
          <w:tab w:val="left" w:pos="8548"/>
          <w:tab w:val="left" w:pos="8611"/>
          <w:tab w:val="left" w:pos="11255"/>
        </w:tabs>
        <w:spacing w:before="187" w:line="230" w:lineRule="auto"/>
        <w:ind w:left="1980" w:right="648" w:hanging="450"/>
        <w:jc w:val="left"/>
      </w:pPr>
      <w:r w:rsidRPr="00DE0EF1">
        <w:rPr>
          <w:color w:val="231F20"/>
        </w:rPr>
        <w:t>(</w:t>
      </w:r>
      <w:r w:rsidRPr="00DE0EF1">
        <w:rPr>
          <w:b/>
          <w:color w:val="231F20"/>
        </w:rPr>
        <w:t>Optional</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installed</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manufacture</w:t>
      </w:r>
      <w:r w:rsidR="005765B8" w:rsidRPr="00DE0EF1">
        <w:rPr>
          <w:color w:val="231F20"/>
          <w:u w:val="single" w:color="221E1F"/>
        </w:rPr>
        <w:t xml:space="preserve">  </w:t>
      </w:r>
      <w:r w:rsidRPr="00DE0EF1">
        <w:rPr>
          <w:color w:val="231F20"/>
          <w:u w:val="single" w:color="221E1F"/>
        </w:rPr>
        <w:tab/>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w:t>
      </w:r>
      <w:r w:rsidRPr="00DE0EF1">
        <w:rPr>
          <w:i/>
          <w:color w:val="231F20"/>
        </w:rPr>
        <w:t>specify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relevant</w:t>
      </w:r>
      <w:r w:rsidR="005765B8" w:rsidRPr="00DE0EF1">
        <w:rPr>
          <w:i/>
          <w:color w:val="231F20"/>
        </w:rPr>
        <w:t xml:space="preserve">  </w:t>
      </w:r>
      <w:r w:rsidRPr="00DE0EF1">
        <w:rPr>
          <w:i/>
          <w:color w:val="231F20"/>
        </w:rPr>
        <w:t>item</w:t>
      </w:r>
      <w:r w:rsidR="005765B8" w:rsidRPr="00DE0EF1">
        <w:rPr>
          <w:i/>
          <w:color w:val="231F20"/>
        </w:rPr>
        <w:t xml:space="preserve">  </w:t>
      </w:r>
      <w:r w:rsidRPr="00DE0EF1">
        <w:rPr>
          <w:i/>
          <w:color w:val="231F20"/>
        </w:rPr>
        <w:t>number</w:t>
      </w:r>
      <w:r w:rsidRPr="00DE0EF1">
        <w:rPr>
          <w:color w:val="231F20"/>
        </w:rPr>
        <w: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than</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color w:val="231F20"/>
        </w:rPr>
        <w:t>units</w:t>
      </w:r>
      <w:r w:rsidR="005765B8" w:rsidRPr="00DE0EF1">
        <w:rPr>
          <w:color w:val="231F20"/>
        </w:rPr>
        <w:t xml:space="preserve">  </w:t>
      </w:r>
      <w:r w:rsidRPr="00DE0EF1">
        <w:rPr>
          <w:color w:val="231F20"/>
        </w:rPr>
        <w:t>per</w:t>
      </w:r>
      <w:r w:rsidR="005765B8" w:rsidRPr="00DE0EF1">
        <w:rPr>
          <w:color w:val="231F20"/>
        </w:rPr>
        <w:t xml:space="preserve">    </w:t>
      </w:r>
      <w:r w:rsidR="005765B8" w:rsidRPr="00DE0EF1">
        <w:rPr>
          <w:color w:val="231F20"/>
          <w:w w:val="400"/>
          <w:u w:val="single" w:color="221E1F"/>
        </w:rPr>
        <w:t xml:space="preserve">  </w:t>
      </w:r>
      <w:r w:rsidRPr="00DE0EF1">
        <w:rPr>
          <w:color w:val="231F20"/>
          <w:u w:val="single" w:color="221E1F"/>
        </w:rPr>
        <w:tab/>
      </w:r>
      <w:r w:rsidR="005765B8" w:rsidRPr="00DE0EF1">
        <w:rPr>
          <w:color w:val="231F20"/>
        </w:rPr>
        <w:t xml:space="preserve">  </w:t>
      </w:r>
      <w:r w:rsidRPr="00DE0EF1">
        <w:rPr>
          <w:color w:val="231F20"/>
        </w:rPr>
        <w:t>(</w:t>
      </w:r>
      <w:r w:rsidRPr="00DE0EF1">
        <w:rPr>
          <w:i/>
          <w:color w:val="231F20"/>
        </w:rPr>
        <w:t>specify</w:t>
      </w:r>
      <w:r w:rsidR="005765B8" w:rsidRPr="00DE0EF1">
        <w:rPr>
          <w:i/>
          <w:color w:val="231F20"/>
        </w:rPr>
        <w:t xml:space="preserve">  </w:t>
      </w:r>
      <w:r w:rsidRPr="00DE0EF1">
        <w:rPr>
          <w:i/>
          <w:color w:val="231F20"/>
        </w:rPr>
        <w:t>week</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month</w:t>
      </w:r>
      <w:r w:rsidRPr="00DE0EF1">
        <w:rPr>
          <w:color w:val="231F20"/>
        </w:rPr>
        <w:t>).</w:t>
      </w:r>
    </w:p>
    <w:p w14:paraId="5F7FAB1F" w14:textId="1DD86042" w:rsidR="0021200B" w:rsidRPr="00DE0EF1" w:rsidRDefault="00022DB4" w:rsidP="00321C47">
      <w:pPr>
        <w:pStyle w:val="Heading5"/>
        <w:numPr>
          <w:ilvl w:val="2"/>
          <w:numId w:val="58"/>
        </w:numPr>
        <w:tabs>
          <w:tab w:val="left" w:pos="1967"/>
        </w:tabs>
        <w:spacing w:line="248" w:lineRule="exact"/>
        <w:ind w:left="1966" w:hanging="498"/>
        <w:jc w:val="both"/>
        <w:rPr>
          <w:b w:val="0"/>
          <w:color w:val="231F20"/>
        </w:rPr>
      </w:pPr>
      <w:r w:rsidRPr="00DE0EF1">
        <w:rPr>
          <w:color w:val="231F20"/>
        </w:rPr>
        <w:t>(Optional)</w:t>
      </w:r>
      <w:r w:rsidR="005765B8" w:rsidRPr="00DE0EF1">
        <w:rPr>
          <w:color w:val="231F20"/>
        </w:rPr>
        <w:t xml:space="preserve">  </w:t>
      </w:r>
      <w:r w:rsidR="002F4D19" w:rsidRPr="00DE0EF1">
        <w:rPr>
          <w:color w:val="231F20"/>
        </w:rPr>
        <w:t xml:space="preserve">Documentary Evidence of </w:t>
      </w:r>
      <w:r w:rsidR="00A21E0E" w:rsidRPr="00DE0EF1">
        <w:rPr>
          <w:color w:val="231F20"/>
        </w:rPr>
        <w:t xml:space="preserve">Usage of </w:t>
      </w:r>
      <w:r w:rsidR="00DE5D10" w:rsidRPr="00DE0EF1">
        <w:rPr>
          <w:color w:val="231F20"/>
        </w:rPr>
        <w:t>Goods (When appropriate</w:t>
      </w:r>
      <w:r w:rsidRPr="00DE0EF1">
        <w:rPr>
          <w:b w:val="0"/>
          <w:color w:val="231F20"/>
        </w:rPr>
        <w:t>)</w:t>
      </w:r>
    </w:p>
    <w:p w14:paraId="5CD02573" w14:textId="7BEDF9A1" w:rsidR="0021200B" w:rsidRPr="00DE0EF1" w:rsidRDefault="00022DB4" w:rsidP="00A21E0E">
      <w:pPr>
        <w:pStyle w:val="BodyText"/>
        <w:spacing w:before="3" w:line="230" w:lineRule="auto"/>
        <w:ind w:left="1978" w:right="827" w:hanging="12"/>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satisfactory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A21E0E" w:rsidRPr="00DE0EF1">
        <w:rPr>
          <w:color w:val="231F20"/>
        </w:rPr>
        <w:t xml:space="preserve"> </w:t>
      </w:r>
      <w:r w:rsidR="005765B8" w:rsidRPr="00DE0EF1">
        <w:rPr>
          <w:color w:val="231F20"/>
          <w:w w:val="400"/>
          <w:u w:val="single" w:color="221E1F"/>
        </w:rPr>
        <w:t xml:space="preserve">  </w:t>
      </w:r>
      <w:r w:rsidRPr="00DE0EF1">
        <w:rPr>
          <w:color w:val="231F20"/>
          <w:u w:val="single" w:color="221E1F"/>
        </w:rPr>
        <w:tab/>
      </w:r>
      <w:r w:rsidR="00A21E0E" w:rsidRPr="00DE0EF1">
        <w:rPr>
          <w:color w:val="231F20"/>
        </w:rPr>
        <w:t>years</w:t>
      </w:r>
      <w:r w:rsidRPr="00DE0EF1">
        <w:rPr>
          <w:color w:val="231F20"/>
        </w:rPr>
        <w: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demonstrated</w:t>
      </w:r>
      <w:r w:rsidR="005765B8" w:rsidRPr="00DE0EF1">
        <w:rPr>
          <w:color w:val="231F20"/>
        </w:rPr>
        <w:t xml:space="preserve">  </w:t>
      </w:r>
      <w:r w:rsidRPr="00DE0EF1">
        <w:rPr>
          <w:color w:val="231F20"/>
        </w:rPr>
        <w:t>usage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p>
    <w:p w14:paraId="38399348" w14:textId="10D32349" w:rsidR="0021200B" w:rsidRPr="00DE0EF1" w:rsidRDefault="00A21E0E" w:rsidP="00321C47">
      <w:pPr>
        <w:pStyle w:val="Heading5"/>
        <w:numPr>
          <w:ilvl w:val="1"/>
          <w:numId w:val="58"/>
        </w:numPr>
        <w:tabs>
          <w:tab w:val="left" w:pos="1467"/>
          <w:tab w:val="left" w:pos="1469"/>
        </w:tabs>
        <w:spacing w:before="237"/>
        <w:ind w:left="1468" w:hanging="618"/>
        <w:rPr>
          <w:color w:val="231F20"/>
        </w:rPr>
      </w:pPr>
      <w:r w:rsidRPr="00DE0EF1">
        <w:rPr>
          <w:color w:val="231F20"/>
        </w:rPr>
        <w:t>If Tenderer is a Supplier</w:t>
      </w:r>
      <w:r w:rsidR="00022DB4" w:rsidRPr="00DE0EF1">
        <w:rPr>
          <w:color w:val="231F20"/>
        </w:rPr>
        <w:t>:</w:t>
      </w:r>
    </w:p>
    <w:p w14:paraId="13D3F738" w14:textId="5995F506" w:rsidR="0021200B" w:rsidRPr="00DE0EF1" w:rsidRDefault="00022DB4">
      <w:pPr>
        <w:pStyle w:val="BodyText"/>
        <w:spacing w:before="242" w:line="230" w:lineRule="auto"/>
        <w:ind w:left="1461" w:right="848" w:firstLine="6"/>
        <w:jc w:val="both"/>
      </w:pPr>
      <w:r w:rsidRPr="00DE0EF1">
        <w:rPr>
          <w:color w:val="231F20"/>
        </w:rPr>
        <w:lastRenderedPageBreak/>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Manufacturer's</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4.2</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w:t>
      </w:r>
      <w:proofErr w:type="spellStart"/>
      <w:r w:rsidRPr="00DE0EF1">
        <w:rPr>
          <w:color w:val="231F20"/>
        </w:rPr>
        <w:t>i</w:t>
      </w:r>
      <w:proofErr w:type="spellEnd"/>
      <w:r w:rsidRPr="00DE0EF1">
        <w:rPr>
          <w:color w:val="231F20"/>
        </w:rPr>
        <w:t>),</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criteria.</w:t>
      </w:r>
    </w:p>
    <w:p w14:paraId="45BFCC73" w14:textId="6FCE7202" w:rsidR="0021200B" w:rsidRPr="00DE0EF1" w:rsidRDefault="00022DB4" w:rsidP="00321C47">
      <w:pPr>
        <w:pStyle w:val="ListParagraph"/>
        <w:numPr>
          <w:ilvl w:val="0"/>
          <w:numId w:val="52"/>
        </w:numPr>
        <w:tabs>
          <w:tab w:val="left" w:pos="1966"/>
          <w:tab w:val="left" w:pos="11168"/>
        </w:tabs>
        <w:spacing w:before="125" w:line="230" w:lineRule="auto"/>
        <w:ind w:right="734" w:hanging="51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access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liquid</w:t>
      </w:r>
      <w:r w:rsidR="005765B8" w:rsidRPr="00DE0EF1">
        <w:rPr>
          <w:color w:val="231F20"/>
        </w:rPr>
        <w:t xml:space="preserve">  </w:t>
      </w:r>
      <w:r w:rsidRPr="00DE0EF1">
        <w:rPr>
          <w:color w:val="231F20"/>
        </w:rPr>
        <w:t>assets,</w:t>
      </w:r>
      <w:r w:rsidR="005765B8" w:rsidRPr="00DE0EF1">
        <w:rPr>
          <w:color w:val="231F20"/>
        </w:rPr>
        <w:t xml:space="preserve">  </w:t>
      </w:r>
      <w:r w:rsidRPr="00DE0EF1">
        <w:rPr>
          <w:color w:val="231F20"/>
        </w:rPr>
        <w:t>unencumbered</w:t>
      </w:r>
      <w:r w:rsidR="005765B8" w:rsidRPr="00DE0EF1">
        <w:rPr>
          <w:color w:val="231F20"/>
        </w:rPr>
        <w:t xml:space="preserve">  </w:t>
      </w:r>
      <w:r w:rsidRPr="00DE0EF1">
        <w:rPr>
          <w:color w:val="231F20"/>
        </w:rPr>
        <w:t>real</w:t>
      </w:r>
      <w:r w:rsidR="005765B8" w:rsidRPr="00DE0EF1">
        <w:rPr>
          <w:color w:val="231F20"/>
        </w:rPr>
        <w:t xml:space="preserve">  </w:t>
      </w:r>
      <w:r w:rsidRPr="00DE0EF1">
        <w:rPr>
          <w:color w:val="231F20"/>
        </w:rPr>
        <w:t>assets,</w:t>
      </w:r>
      <w:r w:rsidR="005765B8" w:rsidRPr="00DE0EF1">
        <w:rPr>
          <w:color w:val="231F20"/>
        </w:rPr>
        <w:t xml:space="preserve">  </w:t>
      </w:r>
      <w:r w:rsidRPr="00DE0EF1">
        <w:rPr>
          <w:color w:val="231F20"/>
        </w:rPr>
        <w:t>lines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credit,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(independent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contractual</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sufﬁcient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cash</w:t>
      </w:r>
      <w:r w:rsidR="005765B8" w:rsidRPr="00DE0EF1">
        <w:rPr>
          <w:color w:val="231F20"/>
        </w:rPr>
        <w:t xml:space="preserve">  </w:t>
      </w:r>
      <w:r w:rsidRPr="00DE0EF1">
        <w:rPr>
          <w:color w:val="231F20"/>
        </w:rPr>
        <w:t>ﬂow</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rPr>
        <w:t xml:space="preserve">  </w:t>
      </w:r>
      <w:r w:rsidR="005765B8" w:rsidRPr="00DE0EF1">
        <w:rPr>
          <w:color w:val="231F20"/>
          <w:w w:val="400"/>
          <w:u w:val="single" w:color="221E1F"/>
        </w:rPr>
        <w:t xml:space="preserve">  </w:t>
      </w:r>
      <w:r w:rsidR="00833D84" w:rsidRPr="00DE0EF1">
        <w:rPr>
          <w:color w:val="231F20"/>
          <w:w w:val="400"/>
          <w:u w:val="single" w:color="221E1F"/>
        </w:rPr>
        <w:t>______________</w:t>
      </w:r>
    </w:p>
    <w:p w14:paraId="6A133EF4" w14:textId="31A5629C" w:rsidR="0021200B" w:rsidRPr="00DE0EF1" w:rsidRDefault="00022DB4" w:rsidP="00321C47">
      <w:pPr>
        <w:pStyle w:val="ListParagraph"/>
        <w:numPr>
          <w:ilvl w:val="0"/>
          <w:numId w:val="52"/>
        </w:numPr>
        <w:tabs>
          <w:tab w:val="left" w:pos="1966"/>
          <w:tab w:val="left" w:pos="9334"/>
        </w:tabs>
        <w:spacing w:before="124" w:line="230" w:lineRule="auto"/>
        <w:ind w:right="848" w:hanging="510"/>
        <w:jc w:val="both"/>
        <w:rPr>
          <w:b/>
        </w:rPr>
      </w:pPr>
      <w:r w:rsidRPr="00DE0EF1">
        <w:rPr>
          <w:color w:val="231F20"/>
        </w:rPr>
        <w:t>Minimum</w:t>
      </w:r>
      <w:r w:rsidR="005765B8" w:rsidRPr="00DE0EF1">
        <w:rPr>
          <w:color w:val="231F20"/>
        </w:rPr>
        <w:t xml:space="preserve">    </w:t>
      </w:r>
      <w:r w:rsidRPr="00DE0EF1">
        <w:rPr>
          <w:color w:val="231F20"/>
        </w:rPr>
        <w:t>average</w:t>
      </w:r>
      <w:r w:rsidR="005765B8" w:rsidRPr="00DE0EF1">
        <w:rPr>
          <w:color w:val="231F20"/>
        </w:rPr>
        <w:t xml:space="preserve">    </w:t>
      </w:r>
      <w:r w:rsidRPr="00DE0EF1">
        <w:rPr>
          <w:color w:val="231F20"/>
        </w:rPr>
        <w:t>annual</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turnover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color w:val="231F20"/>
        </w:rPr>
        <w:t>or</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calculated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certiﬁed</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progress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w:t>
      </w:r>
      <w:r w:rsidR="005765B8" w:rsidRPr="00DE0EF1">
        <w:rPr>
          <w:i/>
          <w:color w:val="231F20"/>
        </w:rPr>
        <w:t xml:space="preserve">  </w:t>
      </w:r>
      <w:r w:rsidRPr="00DE0EF1">
        <w:rPr>
          <w:color w:val="231F20"/>
        </w:rPr>
        <w:t>years,</w:t>
      </w:r>
      <w:r w:rsidR="005765B8" w:rsidRPr="00DE0EF1">
        <w:rPr>
          <w:color w:val="231F20"/>
        </w:rPr>
        <w:t xml:space="preserve">  </w:t>
      </w:r>
      <w:r w:rsidRPr="00DE0EF1">
        <w:rPr>
          <w:color w:val="231F20"/>
        </w:rPr>
        <w:t>divided</w:t>
      </w:r>
      <w:r w:rsidR="005765B8" w:rsidRPr="00DE0EF1">
        <w:rPr>
          <w:color w:val="231F20"/>
        </w:rPr>
        <w:t xml:space="preserve">  </w:t>
      </w:r>
      <w:r w:rsidRPr="00DE0EF1">
        <w:rPr>
          <w:color w:val="231F20"/>
        </w:rPr>
        <w:t>by</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color w:val="231F20"/>
        </w:rPr>
        <w:t>years</w:t>
      </w:r>
      <w:r w:rsidRPr="00DE0EF1">
        <w:rPr>
          <w:b/>
          <w:color w:val="231F20"/>
        </w:rPr>
        <w:t>.</w:t>
      </w:r>
    </w:p>
    <w:p w14:paraId="7F62F50C" w14:textId="662DCC3B" w:rsidR="0021200B" w:rsidRPr="00DE0EF1" w:rsidRDefault="00022DB4" w:rsidP="00321C47">
      <w:pPr>
        <w:pStyle w:val="ListParagraph"/>
        <w:numPr>
          <w:ilvl w:val="0"/>
          <w:numId w:val="52"/>
        </w:numPr>
        <w:tabs>
          <w:tab w:val="left" w:pos="1966"/>
          <w:tab w:val="left" w:pos="8394"/>
          <w:tab w:val="left" w:pos="8813"/>
        </w:tabs>
        <w:spacing w:before="124" w:line="230" w:lineRule="auto"/>
        <w:ind w:right="849" w:hanging="510"/>
        <w:jc w:val="both"/>
      </w:pPr>
      <w:r w:rsidRPr="00DE0EF1">
        <w:rPr>
          <w:color w:val="231F20"/>
        </w:rPr>
        <w:t>Has</w:t>
      </w:r>
      <w:r w:rsidR="005765B8" w:rsidRPr="00DE0EF1">
        <w:rPr>
          <w:color w:val="231F20"/>
        </w:rPr>
        <w:t xml:space="preserve">  </w:t>
      </w:r>
      <w:r w:rsidRPr="00DE0EF1">
        <w:rPr>
          <w:color w:val="231F20"/>
        </w:rPr>
        <w:t>satisfactorily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u w:val="single" w:color="221E1F"/>
        </w:rPr>
        <w:t xml:space="preserve">  </w:t>
      </w:r>
      <w:r w:rsidRPr="00DE0EF1">
        <w:rPr>
          <w:color w:val="231F20"/>
          <w:u w:val="single" w:color="221E1F"/>
        </w:rPr>
        <w:tab/>
      </w:r>
      <w:r w:rsidR="00833D84" w:rsidRPr="00DE0EF1">
        <w:rPr>
          <w:color w:val="231F20"/>
          <w:u w:val="single" w:color="221E1F"/>
        </w:rPr>
        <w:t>____</w:t>
      </w:r>
      <w:r w:rsidRPr="00DE0EF1">
        <w:rPr>
          <w:color w:val="231F20"/>
        </w:rPr>
        <w:t>(</w:t>
      </w:r>
      <w:r w:rsidRPr="00DE0EF1">
        <w:rPr>
          <w:i/>
          <w:color w:val="231F20"/>
        </w:rPr>
        <w:t>specify</w:t>
      </w:r>
      <w:r w:rsidR="005765B8" w:rsidRPr="00DE0EF1">
        <w:rPr>
          <w:i/>
          <w:color w:val="231F20"/>
        </w:rPr>
        <w:t xml:space="preserve">  </w:t>
      </w:r>
      <w:r w:rsidRPr="00DE0EF1">
        <w:rPr>
          <w:i/>
          <w:color w:val="231F20"/>
        </w:rPr>
        <w:t>number</w:t>
      </w:r>
      <w:r w:rsidRPr="00DE0EF1">
        <w:rPr>
          <w:color w:val="231F20"/>
        </w:rPr>
        <w:t>)</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East</w:t>
      </w:r>
      <w:r w:rsidR="005765B8" w:rsidRPr="00DE0EF1">
        <w:rPr>
          <w:color w:val="231F20"/>
        </w:rPr>
        <w:t xml:space="preserve">  </w:t>
      </w:r>
      <w:r w:rsidRPr="00DE0EF1">
        <w:rPr>
          <w:color w:val="231F20"/>
        </w:rPr>
        <w:t>African</w:t>
      </w:r>
      <w:r w:rsidR="005765B8" w:rsidRPr="00DE0EF1">
        <w:rPr>
          <w:color w:val="231F20"/>
        </w:rPr>
        <w:t xml:space="preserve">  </w:t>
      </w:r>
      <w:r w:rsidRPr="00DE0EF1">
        <w:rPr>
          <w:color w:val="231F20"/>
        </w:rPr>
        <w:t>Community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abroad,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prime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00833D84" w:rsidRPr="00DE0EF1">
        <w:rPr>
          <w:color w:val="231F20"/>
          <w:u w:val="single" w:color="221E1F"/>
        </w:rPr>
        <w:tab/>
        <w:t>_________________</w:t>
      </w:r>
      <w:r w:rsidRPr="00DE0EF1">
        <w:rPr>
          <w:color w:val="231F20"/>
        </w:rPr>
        <w:t>equivalent.</w:t>
      </w:r>
    </w:p>
    <w:p w14:paraId="125FC878" w14:textId="70AC795B" w:rsidR="0021200B" w:rsidRPr="00DE0EF1" w:rsidRDefault="00A21E0E" w:rsidP="00321C47">
      <w:pPr>
        <w:pStyle w:val="Heading5"/>
        <w:numPr>
          <w:ilvl w:val="1"/>
          <w:numId w:val="58"/>
        </w:numPr>
        <w:tabs>
          <w:tab w:val="left" w:pos="1467"/>
          <w:tab w:val="left" w:pos="1468"/>
        </w:tabs>
        <w:ind w:left="1467" w:hanging="618"/>
        <w:rPr>
          <w:b w:val="0"/>
          <w:color w:val="231F20"/>
        </w:rPr>
      </w:pPr>
      <w:r w:rsidRPr="00DE0EF1">
        <w:rPr>
          <w:color w:val="231F20"/>
        </w:rPr>
        <w:t>History of non</w:t>
      </w:r>
      <w:r w:rsidR="00022DB4" w:rsidRPr="00DE0EF1">
        <w:rPr>
          <w:color w:val="231F20"/>
        </w:rPr>
        <w:t>-</w:t>
      </w:r>
      <w:r w:rsidRPr="00DE0EF1">
        <w:rPr>
          <w:color w:val="231F20"/>
        </w:rPr>
        <w:t>performing contracts</w:t>
      </w:r>
      <w:r w:rsidR="00022DB4" w:rsidRPr="00DE0EF1">
        <w:rPr>
          <w:b w:val="0"/>
          <w:color w:val="231F20"/>
        </w:rPr>
        <w:t>:</w:t>
      </w:r>
    </w:p>
    <w:p w14:paraId="7F9A67DA" w14:textId="5ED06D33" w:rsidR="0021200B" w:rsidRPr="00DE0EF1" w:rsidRDefault="00022DB4">
      <w:pPr>
        <w:pStyle w:val="BodyText"/>
        <w:tabs>
          <w:tab w:val="left" w:pos="7443"/>
        </w:tabs>
        <w:spacing w:before="242" w:line="230" w:lineRule="auto"/>
        <w:ind w:left="1467" w:right="849"/>
        <w:jc w:val="both"/>
      </w:pPr>
      <w:r w:rsidRPr="00DE0EF1">
        <w:rPr>
          <w:color w:val="231F20"/>
        </w:rPr>
        <w:t>Tenderer</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or/and</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Non-performance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did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occur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specify</w:t>
      </w:r>
      <w:r w:rsidR="005765B8" w:rsidRPr="00DE0EF1">
        <w:rPr>
          <w:i/>
          <w:color w:val="231F20"/>
        </w:rPr>
        <w:t xml:space="preserve">  </w:t>
      </w:r>
      <w:r w:rsidRPr="00DE0EF1">
        <w:rPr>
          <w:i/>
          <w:color w:val="231F20"/>
        </w:rPr>
        <w:t>years</w:t>
      </w:r>
      <w:r w:rsidRPr="00DE0EF1">
        <w:rPr>
          <w:color w:val="231F20"/>
        </w:rPr>
        <w:t>).</w:t>
      </w:r>
      <w:r w:rsidR="005765B8" w:rsidRPr="00DE0EF1">
        <w:rPr>
          <w:color w:val="231F20"/>
        </w:rPr>
        <w:t xml:space="preserve">  </w:t>
      </w:r>
      <w:r w:rsidR="00A21E0E" w:rsidRPr="00DE0EF1">
        <w:rPr>
          <w:color w:val="231F20"/>
        </w:rPr>
        <w:t>The required information shall be furnished as per form CON</w:t>
      </w:r>
      <w:r w:rsidRPr="00DE0EF1">
        <w:rPr>
          <w:color w:val="231F20"/>
        </w:rPr>
        <w:t>-2].</w:t>
      </w:r>
    </w:p>
    <w:p w14:paraId="618F023D" w14:textId="615795E2" w:rsidR="0021200B" w:rsidRPr="00DE0EF1" w:rsidRDefault="00A21E0E" w:rsidP="00321C47">
      <w:pPr>
        <w:pStyle w:val="Heading5"/>
        <w:numPr>
          <w:ilvl w:val="1"/>
          <w:numId w:val="58"/>
        </w:numPr>
        <w:tabs>
          <w:tab w:val="left" w:pos="1466"/>
          <w:tab w:val="left" w:pos="1468"/>
        </w:tabs>
        <w:spacing w:before="239"/>
        <w:ind w:left="1467" w:hanging="618"/>
        <w:rPr>
          <w:color w:val="231F20"/>
        </w:rPr>
      </w:pPr>
      <w:r w:rsidRPr="00DE0EF1">
        <w:rPr>
          <w:color w:val="231F20"/>
        </w:rPr>
        <w:t>Pending Litigation</w:t>
      </w:r>
    </w:p>
    <w:p w14:paraId="4655DBAA" w14:textId="13100BBB" w:rsidR="0021200B" w:rsidRPr="00DE0EF1" w:rsidRDefault="00022DB4" w:rsidP="00833D84">
      <w:pPr>
        <w:pStyle w:val="BodyText"/>
        <w:spacing w:before="242" w:line="230" w:lineRule="auto"/>
        <w:ind w:left="1466" w:right="849"/>
        <w:jc w:val="both"/>
      </w:pPr>
      <w:r w:rsidRPr="00DE0EF1">
        <w:rPr>
          <w:color w:val="231F20"/>
        </w:rPr>
        <w:t>Financial</w:t>
      </w:r>
      <w:r w:rsidR="005765B8" w:rsidRPr="00DE0EF1">
        <w:rPr>
          <w:color w:val="231F20"/>
        </w:rPr>
        <w:t xml:space="preserve">  </w:t>
      </w:r>
      <w:r w:rsidRPr="00DE0EF1">
        <w:rPr>
          <w:color w:val="231F20"/>
        </w:rPr>
        <w:t>position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prospective</w:t>
      </w:r>
      <w:r w:rsidR="005765B8" w:rsidRPr="00DE0EF1">
        <w:rPr>
          <w:color w:val="231F20"/>
        </w:rPr>
        <w:t xml:space="preserve">  </w:t>
      </w:r>
      <w:r w:rsidRPr="00DE0EF1">
        <w:rPr>
          <w:color w:val="231F20"/>
        </w:rPr>
        <w:t>long-term</w:t>
      </w:r>
      <w:r w:rsidR="005765B8" w:rsidRPr="00DE0EF1">
        <w:rPr>
          <w:color w:val="231F20"/>
        </w:rPr>
        <w:t xml:space="preserve">  </w:t>
      </w:r>
      <w:r w:rsidRPr="00DE0EF1">
        <w:rPr>
          <w:color w:val="231F20"/>
        </w:rPr>
        <w:t>proﬁtability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sound</w:t>
      </w:r>
      <w:r w:rsidR="005765B8" w:rsidRPr="00DE0EF1">
        <w:rPr>
          <w:color w:val="231F20"/>
        </w:rPr>
        <w:t xml:space="preserve">  </w:t>
      </w:r>
      <w:r w:rsidRPr="00DE0EF1">
        <w:rPr>
          <w:color w:val="231F20"/>
        </w:rPr>
        <w:t>according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established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Financial</w:t>
      </w:r>
      <w:r w:rsidR="005765B8" w:rsidRPr="00DE0EF1">
        <w:rPr>
          <w:color w:val="231F20"/>
        </w:rPr>
        <w:t xml:space="preserve">  </w:t>
      </w:r>
      <w:r w:rsidRPr="00DE0EF1">
        <w:rPr>
          <w:color w:val="231F20"/>
        </w:rPr>
        <w:t>Capability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w:t>
      </w:r>
      <w:proofErr w:type="spellStart"/>
      <w:r w:rsidRPr="00DE0EF1">
        <w:rPr>
          <w:color w:val="231F20"/>
        </w:rPr>
        <w:t>i</w:t>
      </w:r>
      <w:proofErr w:type="spellEnd"/>
      <w:r w:rsidRPr="00DE0EF1">
        <w:rPr>
          <w:color w:val="231F20"/>
        </w:rPr>
        <w:t>)</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assuming</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pending</w:t>
      </w:r>
      <w:r w:rsidR="005765B8" w:rsidRPr="00DE0EF1">
        <w:rPr>
          <w:color w:val="231F20"/>
        </w:rPr>
        <w:t xml:space="preserve">  </w:t>
      </w:r>
      <w:r w:rsidRPr="00DE0EF1">
        <w:rPr>
          <w:color w:val="231F20"/>
        </w:rPr>
        <w:t>litigation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resolved</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pending</w:t>
      </w:r>
      <w:r w:rsidR="005765B8" w:rsidRPr="00DE0EF1">
        <w:rPr>
          <w:color w:val="231F20"/>
        </w:rPr>
        <w:t xml:space="preserve">  </w:t>
      </w:r>
      <w:r w:rsidRPr="00DE0EF1">
        <w:rPr>
          <w:color w:val="231F20"/>
        </w:rPr>
        <w:t>litigations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CON-2.</w:t>
      </w:r>
    </w:p>
    <w:p w14:paraId="66D8EC1C" w14:textId="6FB3B800" w:rsidR="0021200B" w:rsidRPr="00DE0EF1" w:rsidRDefault="00022DB4" w:rsidP="00833D84">
      <w:pPr>
        <w:pStyle w:val="Heading5"/>
        <w:tabs>
          <w:tab w:val="left" w:pos="1466"/>
        </w:tabs>
        <w:spacing w:before="239"/>
        <w:ind w:left="848" w:right="849"/>
      </w:pPr>
      <w:r w:rsidRPr="00DE0EF1">
        <w:rPr>
          <w:b w:val="0"/>
          <w:color w:val="231F20"/>
        </w:rPr>
        <w:t>4.6</w:t>
      </w:r>
      <w:r w:rsidRPr="00DE0EF1">
        <w:rPr>
          <w:color w:val="231F20"/>
        </w:rPr>
        <w:t>.</w:t>
      </w:r>
      <w:r w:rsidRPr="00DE0EF1">
        <w:rPr>
          <w:color w:val="231F20"/>
        </w:rPr>
        <w:tab/>
      </w:r>
      <w:r w:rsidR="00A21E0E" w:rsidRPr="00DE0EF1">
        <w:rPr>
          <w:color w:val="231F20"/>
        </w:rPr>
        <w:t>Litigation History</w:t>
      </w:r>
    </w:p>
    <w:p w14:paraId="777EF41D" w14:textId="16F2912D" w:rsidR="0021200B" w:rsidRPr="00DE0EF1" w:rsidRDefault="00022DB4" w:rsidP="00833D84">
      <w:pPr>
        <w:pStyle w:val="BodyText"/>
        <w:spacing w:before="234" w:line="248" w:lineRule="exact"/>
        <w:ind w:left="1466" w:right="849"/>
        <w:jc w:val="both"/>
      </w:pPr>
      <w:r w:rsidRPr="00DE0EF1">
        <w:rPr>
          <w:color w:val="231F20"/>
        </w:rPr>
        <w:t>There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consistent</w:t>
      </w:r>
      <w:r w:rsidR="005765B8" w:rsidRPr="00DE0EF1">
        <w:rPr>
          <w:color w:val="231F20"/>
        </w:rPr>
        <w:t xml:space="preserve">  </w:t>
      </w:r>
      <w:r w:rsidRPr="00DE0EF1">
        <w:rPr>
          <w:color w:val="231F20"/>
        </w:rPr>
        <w:t>history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court/arbitral</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decisions</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833D84" w:rsidRPr="00DE0EF1">
        <w:t>_______________________________</w:t>
      </w:r>
      <w:r w:rsidRPr="00DE0EF1">
        <w:rPr>
          <w:color w:val="231F20"/>
        </w:rPr>
        <w:t>(</w:t>
      </w:r>
      <w:r w:rsidR="00A21E0E" w:rsidRPr="00DE0EF1">
        <w:rPr>
          <w:i/>
          <w:color w:val="231F20"/>
        </w:rPr>
        <w:t>specify years</w:t>
      </w:r>
      <w:r w:rsidRPr="00DE0EF1">
        <w:rPr>
          <w:color w:val="231F20"/>
        </w:rPr>
        <w:t>)</w:t>
      </w:r>
      <w:r w:rsidRPr="00DE0EF1">
        <w:rPr>
          <w:i/>
          <w:color w:val="231F20"/>
        </w:rPr>
        <w:t>.</w:t>
      </w:r>
      <w:r w:rsidR="005765B8" w:rsidRPr="00DE0EF1">
        <w:rPr>
          <w:i/>
          <w:color w:val="231F20"/>
        </w:rPr>
        <w:t xml:space="preserve">  </w:t>
      </w:r>
      <w:r w:rsidRPr="00DE0EF1">
        <w:rPr>
          <w:color w:val="231F20"/>
        </w:rPr>
        <w:t>All</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(CON-2)</w:t>
      </w:r>
      <w:r w:rsidR="005765B8" w:rsidRPr="00DE0EF1">
        <w:rPr>
          <w:color w:val="231F20"/>
        </w:rPr>
        <w:t xml:space="preserve">  </w:t>
      </w:r>
      <w:r w:rsidRPr="00DE0EF1">
        <w:rPr>
          <w:color w:val="231F20"/>
        </w:rPr>
        <w:t>about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litigation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ongoing</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years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consistent</w:t>
      </w:r>
      <w:r w:rsidR="005765B8" w:rsidRPr="00DE0EF1">
        <w:rPr>
          <w:color w:val="231F20"/>
        </w:rPr>
        <w:t xml:space="preserve">  </w:t>
      </w:r>
      <w:r w:rsidRPr="00DE0EF1">
        <w:rPr>
          <w:color w:val="231F20"/>
        </w:rPr>
        <w:t>history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awards</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rejection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5C67FA57" w14:textId="4012E00C" w:rsidR="0021200B" w:rsidRDefault="0021200B">
      <w:pPr>
        <w:spacing w:line="230" w:lineRule="auto"/>
        <w:jc w:val="both"/>
      </w:pPr>
    </w:p>
    <w:p w14:paraId="2F29F292" w14:textId="4EF11FED" w:rsidR="00116484" w:rsidRDefault="00116484">
      <w:pPr>
        <w:spacing w:line="230" w:lineRule="auto"/>
        <w:jc w:val="both"/>
      </w:pPr>
    </w:p>
    <w:p w14:paraId="1362A4B0" w14:textId="77777777" w:rsidR="00116484" w:rsidRDefault="00116484">
      <w:r>
        <w:br w:type="page"/>
      </w:r>
    </w:p>
    <w:p w14:paraId="4C5AB57B" w14:textId="50ECFBD0" w:rsidR="00116484" w:rsidRDefault="00116484">
      <w:pPr>
        <w:spacing w:line="230" w:lineRule="auto"/>
        <w:jc w:val="both"/>
      </w:pPr>
    </w:p>
    <w:p w14:paraId="7E0F3138" w14:textId="7B94045D" w:rsidR="009E5017" w:rsidRPr="009E5017" w:rsidRDefault="009E5017" w:rsidP="009E5017">
      <w:pPr>
        <w:spacing w:line="256" w:lineRule="auto"/>
        <w:ind w:left="720"/>
        <w:rPr>
          <w:rFonts w:ascii="Bookman Old Style" w:hAnsi="Bookman Old Style"/>
          <w:b/>
          <w:sz w:val="24"/>
          <w:szCs w:val="24"/>
        </w:rPr>
      </w:pPr>
      <w:r w:rsidRPr="009E5017">
        <w:rPr>
          <w:rFonts w:ascii="Bookman Old Style" w:hAnsi="Bookman Old Style"/>
          <w:b/>
          <w:sz w:val="24"/>
          <w:szCs w:val="24"/>
        </w:rPr>
        <w:t>Evaluation Criteria</w:t>
      </w:r>
    </w:p>
    <w:p w14:paraId="27E03213" w14:textId="77777777" w:rsidR="009E5017" w:rsidRPr="009E5017" w:rsidRDefault="009E5017" w:rsidP="002C53AF">
      <w:pPr>
        <w:widowControl/>
        <w:autoSpaceDE/>
        <w:autoSpaceDN/>
        <w:spacing w:line="256" w:lineRule="auto"/>
        <w:ind w:left="432"/>
        <w:rPr>
          <w:rFonts w:ascii="Bookman Old Style" w:hAnsi="Bookman Old Style"/>
          <w:sz w:val="24"/>
          <w:szCs w:val="24"/>
        </w:rPr>
      </w:pPr>
      <w:r w:rsidRPr="009E5017">
        <w:rPr>
          <w:rFonts w:ascii="Bookman Old Style" w:hAnsi="Bookman Old Style"/>
          <w:sz w:val="24"/>
          <w:szCs w:val="24"/>
        </w:rPr>
        <w:t>The following requirements must be met by the tenderer not withstanding other requirements in the tender documents:-</w:t>
      </w:r>
    </w:p>
    <w:p w14:paraId="2E85293D" w14:textId="77777777" w:rsidR="00116484" w:rsidRDefault="00116484"/>
    <w:p w14:paraId="6DC10D25" w14:textId="549238D2" w:rsidR="009E5017" w:rsidRPr="009E5017" w:rsidRDefault="009E5017" w:rsidP="009E5017">
      <w:pPr>
        <w:widowControl/>
        <w:numPr>
          <w:ilvl w:val="0"/>
          <w:numId w:val="100"/>
        </w:numPr>
        <w:autoSpaceDE/>
        <w:autoSpaceDN/>
        <w:spacing w:line="256" w:lineRule="auto"/>
        <w:contextualSpacing/>
        <w:rPr>
          <w:rFonts w:ascii="Bookman Old Style" w:hAnsi="Bookman Old Style"/>
          <w:b/>
          <w:sz w:val="24"/>
          <w:szCs w:val="24"/>
        </w:rPr>
      </w:pPr>
      <w:r w:rsidRPr="009E5017">
        <w:rPr>
          <w:rFonts w:ascii="Bookman Old Style" w:hAnsi="Bookman Old Style"/>
          <w:b/>
          <w:sz w:val="24"/>
          <w:szCs w:val="24"/>
        </w:rPr>
        <w:t xml:space="preserve">Mandatory </w:t>
      </w:r>
      <w:r w:rsidR="00D1597D">
        <w:rPr>
          <w:rFonts w:ascii="Bookman Old Style" w:hAnsi="Bookman Old Style"/>
          <w:b/>
          <w:sz w:val="24"/>
          <w:szCs w:val="24"/>
        </w:rPr>
        <w:t>Evaluation Criteria</w:t>
      </w:r>
    </w:p>
    <w:p w14:paraId="251FD2F6" w14:textId="7C3FB668" w:rsidR="00116484" w:rsidRDefault="00116484">
      <w:pPr>
        <w:spacing w:line="230" w:lineRule="auto"/>
        <w:jc w:val="both"/>
      </w:pPr>
    </w:p>
    <w:tbl>
      <w:tblPr>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
        <w:gridCol w:w="6315"/>
        <w:gridCol w:w="1982"/>
      </w:tblGrid>
      <w:tr w:rsidR="009E5017" w:rsidRPr="009E5017" w14:paraId="38F2E67A" w14:textId="77777777" w:rsidTr="002C53AF">
        <w:trPr>
          <w:trHeight w:val="895"/>
        </w:trPr>
        <w:tc>
          <w:tcPr>
            <w:tcW w:w="908" w:type="dxa"/>
            <w:vAlign w:val="center"/>
            <w:hideMark/>
          </w:tcPr>
          <w:p w14:paraId="318775DD" w14:textId="77777777" w:rsidR="009E5017" w:rsidRPr="009E5017" w:rsidRDefault="009E5017" w:rsidP="009E5017">
            <w:pPr>
              <w:widowControl/>
              <w:autoSpaceDE/>
              <w:autoSpaceDN/>
              <w:spacing w:line="256" w:lineRule="auto"/>
              <w:jc w:val="center"/>
              <w:rPr>
                <w:rFonts w:ascii="Bookman Old Style" w:hAnsi="Bookman Old Style"/>
                <w:b/>
                <w:sz w:val="24"/>
                <w:szCs w:val="24"/>
              </w:rPr>
            </w:pPr>
            <w:r w:rsidRPr="009E5017">
              <w:rPr>
                <w:rFonts w:ascii="Bookman Old Style" w:hAnsi="Bookman Old Style"/>
                <w:b/>
                <w:sz w:val="24"/>
                <w:szCs w:val="24"/>
              </w:rPr>
              <w:t>No.</w:t>
            </w:r>
          </w:p>
        </w:tc>
        <w:tc>
          <w:tcPr>
            <w:tcW w:w="6315" w:type="dxa"/>
            <w:vAlign w:val="center"/>
            <w:hideMark/>
          </w:tcPr>
          <w:p w14:paraId="34C167AB" w14:textId="77777777" w:rsidR="009E5017" w:rsidRPr="009E5017" w:rsidRDefault="009E5017" w:rsidP="009E5017">
            <w:pPr>
              <w:widowControl/>
              <w:autoSpaceDE/>
              <w:autoSpaceDN/>
              <w:spacing w:line="256" w:lineRule="auto"/>
              <w:jc w:val="center"/>
              <w:rPr>
                <w:rFonts w:ascii="Bookman Old Style" w:hAnsi="Bookman Old Style"/>
                <w:b/>
                <w:sz w:val="24"/>
                <w:szCs w:val="24"/>
              </w:rPr>
            </w:pPr>
            <w:r w:rsidRPr="009E5017">
              <w:rPr>
                <w:rFonts w:ascii="Bookman Old Style" w:hAnsi="Bookman Old Style"/>
                <w:b/>
                <w:sz w:val="24"/>
                <w:szCs w:val="24"/>
              </w:rPr>
              <w:t>Requirements</w:t>
            </w:r>
          </w:p>
        </w:tc>
        <w:tc>
          <w:tcPr>
            <w:tcW w:w="1982" w:type="dxa"/>
            <w:vAlign w:val="center"/>
            <w:hideMark/>
          </w:tcPr>
          <w:p w14:paraId="7AB2D06D" w14:textId="77777777" w:rsidR="009E5017" w:rsidRPr="009E5017" w:rsidRDefault="009E5017" w:rsidP="009E5017">
            <w:pPr>
              <w:widowControl/>
              <w:autoSpaceDE/>
              <w:autoSpaceDN/>
              <w:spacing w:line="256" w:lineRule="auto"/>
              <w:jc w:val="center"/>
              <w:rPr>
                <w:rFonts w:ascii="Bookman Old Style" w:hAnsi="Bookman Old Style"/>
                <w:b/>
                <w:sz w:val="24"/>
                <w:szCs w:val="24"/>
              </w:rPr>
            </w:pPr>
            <w:r w:rsidRPr="009E5017">
              <w:rPr>
                <w:rFonts w:ascii="Bookman Old Style" w:hAnsi="Bookman Old Style"/>
                <w:b/>
                <w:sz w:val="24"/>
                <w:szCs w:val="24"/>
              </w:rPr>
              <w:t>Responsive or Not Responsive</w:t>
            </w:r>
          </w:p>
        </w:tc>
      </w:tr>
      <w:tr w:rsidR="009E5017" w:rsidRPr="009E5017" w14:paraId="6CDEF861" w14:textId="77777777" w:rsidTr="002C53AF">
        <w:trPr>
          <w:trHeight w:val="581"/>
        </w:trPr>
        <w:tc>
          <w:tcPr>
            <w:tcW w:w="908" w:type="dxa"/>
            <w:hideMark/>
          </w:tcPr>
          <w:p w14:paraId="598099FB" w14:textId="77777777" w:rsidR="009E5017" w:rsidRPr="009E5017" w:rsidRDefault="009E5017" w:rsidP="009E5017">
            <w:pPr>
              <w:widowControl/>
              <w:autoSpaceDE/>
              <w:autoSpaceDN/>
              <w:spacing w:line="256" w:lineRule="auto"/>
              <w:rPr>
                <w:rFonts w:ascii="Bookman Old Style" w:hAnsi="Bookman Old Style"/>
                <w:sz w:val="24"/>
                <w:szCs w:val="24"/>
              </w:rPr>
            </w:pPr>
            <w:r w:rsidRPr="009E5017">
              <w:rPr>
                <w:rFonts w:ascii="Bookman Old Style" w:hAnsi="Bookman Old Style"/>
                <w:sz w:val="24"/>
                <w:szCs w:val="24"/>
              </w:rPr>
              <w:t>MR1</w:t>
            </w:r>
          </w:p>
        </w:tc>
        <w:tc>
          <w:tcPr>
            <w:tcW w:w="6315" w:type="dxa"/>
            <w:hideMark/>
          </w:tcPr>
          <w:p w14:paraId="35A00CD9" w14:textId="77777777" w:rsidR="009E5017" w:rsidRPr="009E5017" w:rsidRDefault="009E5017" w:rsidP="009E5017">
            <w:pPr>
              <w:widowControl/>
              <w:autoSpaceDE/>
              <w:autoSpaceDN/>
              <w:spacing w:line="256" w:lineRule="auto"/>
              <w:rPr>
                <w:rFonts w:ascii="Bookman Old Style" w:hAnsi="Bookman Old Style"/>
                <w:sz w:val="24"/>
                <w:szCs w:val="24"/>
              </w:rPr>
            </w:pPr>
            <w:r w:rsidRPr="009E5017">
              <w:rPr>
                <w:rFonts w:ascii="Bookman Old Style" w:hAnsi="Bookman Old Style"/>
                <w:sz w:val="24"/>
                <w:szCs w:val="24"/>
              </w:rPr>
              <w:t>Must Submit a copy of certificate of Registration/ Incorporation</w:t>
            </w:r>
          </w:p>
        </w:tc>
        <w:tc>
          <w:tcPr>
            <w:tcW w:w="1982" w:type="dxa"/>
          </w:tcPr>
          <w:p w14:paraId="5819B26E" w14:textId="77777777" w:rsidR="009E5017" w:rsidRPr="009E5017" w:rsidRDefault="009E5017" w:rsidP="009E5017">
            <w:pPr>
              <w:widowControl/>
              <w:autoSpaceDE/>
              <w:autoSpaceDN/>
              <w:spacing w:line="256" w:lineRule="auto"/>
              <w:rPr>
                <w:rFonts w:ascii="Bookman Old Style" w:hAnsi="Bookman Old Style"/>
                <w:sz w:val="24"/>
                <w:szCs w:val="24"/>
              </w:rPr>
            </w:pPr>
          </w:p>
        </w:tc>
      </w:tr>
      <w:tr w:rsidR="007E10C7" w:rsidRPr="009E5017" w14:paraId="27B422BB" w14:textId="77777777" w:rsidTr="002C53AF">
        <w:trPr>
          <w:trHeight w:val="581"/>
        </w:trPr>
        <w:tc>
          <w:tcPr>
            <w:tcW w:w="908" w:type="dxa"/>
          </w:tcPr>
          <w:p w14:paraId="3D117E7F" w14:textId="65990BAB" w:rsidR="007E10C7" w:rsidRPr="009E5017" w:rsidRDefault="007E10C7" w:rsidP="009E5017">
            <w:pPr>
              <w:widowControl/>
              <w:autoSpaceDE/>
              <w:autoSpaceDN/>
              <w:spacing w:line="256" w:lineRule="auto"/>
              <w:rPr>
                <w:rFonts w:ascii="Bookman Old Style" w:hAnsi="Bookman Old Style"/>
                <w:sz w:val="24"/>
                <w:szCs w:val="24"/>
              </w:rPr>
            </w:pPr>
            <w:r>
              <w:rPr>
                <w:rFonts w:ascii="Bookman Old Style" w:hAnsi="Bookman Old Style"/>
                <w:sz w:val="24"/>
                <w:szCs w:val="24"/>
              </w:rPr>
              <w:t>MR2</w:t>
            </w:r>
          </w:p>
        </w:tc>
        <w:tc>
          <w:tcPr>
            <w:tcW w:w="6315" w:type="dxa"/>
          </w:tcPr>
          <w:p w14:paraId="632EAD12" w14:textId="06122228" w:rsidR="007E10C7" w:rsidRPr="009E5017" w:rsidRDefault="007E10C7" w:rsidP="009E5017">
            <w:pPr>
              <w:widowControl/>
              <w:autoSpaceDE/>
              <w:autoSpaceDN/>
              <w:spacing w:line="256" w:lineRule="auto"/>
              <w:rPr>
                <w:rFonts w:ascii="Bookman Old Style" w:hAnsi="Bookman Old Style"/>
                <w:sz w:val="24"/>
                <w:szCs w:val="24"/>
              </w:rPr>
            </w:pPr>
            <w:r>
              <w:rPr>
                <w:rFonts w:ascii="Bookman Old Style" w:hAnsi="Bookman Old Style"/>
                <w:sz w:val="24"/>
                <w:szCs w:val="24"/>
              </w:rPr>
              <w:t>Bidder must attach a valid AGPO Certificate</w:t>
            </w:r>
          </w:p>
        </w:tc>
        <w:tc>
          <w:tcPr>
            <w:tcW w:w="1982" w:type="dxa"/>
          </w:tcPr>
          <w:p w14:paraId="10B26AB4" w14:textId="77777777" w:rsidR="007E10C7" w:rsidRPr="009E5017" w:rsidRDefault="007E10C7" w:rsidP="009E5017">
            <w:pPr>
              <w:widowControl/>
              <w:autoSpaceDE/>
              <w:autoSpaceDN/>
              <w:spacing w:line="256" w:lineRule="auto"/>
              <w:rPr>
                <w:rFonts w:ascii="Bookman Old Style" w:hAnsi="Bookman Old Style"/>
                <w:sz w:val="24"/>
                <w:szCs w:val="24"/>
              </w:rPr>
            </w:pPr>
          </w:p>
        </w:tc>
      </w:tr>
      <w:tr w:rsidR="009E5017" w:rsidRPr="009E5017" w14:paraId="3181C06C" w14:textId="77777777" w:rsidTr="002C53AF">
        <w:trPr>
          <w:trHeight w:val="596"/>
        </w:trPr>
        <w:tc>
          <w:tcPr>
            <w:tcW w:w="908" w:type="dxa"/>
            <w:hideMark/>
          </w:tcPr>
          <w:p w14:paraId="40EB99F3" w14:textId="49207C5A" w:rsidR="009E5017" w:rsidRPr="009E5017" w:rsidRDefault="007E10C7" w:rsidP="009E5017">
            <w:pPr>
              <w:widowControl/>
              <w:autoSpaceDE/>
              <w:autoSpaceDN/>
              <w:spacing w:line="256" w:lineRule="auto"/>
              <w:rPr>
                <w:rFonts w:ascii="Bookman Old Style" w:hAnsi="Bookman Old Style"/>
                <w:sz w:val="24"/>
                <w:szCs w:val="24"/>
              </w:rPr>
            </w:pPr>
            <w:r>
              <w:rPr>
                <w:rFonts w:ascii="Bookman Old Style" w:hAnsi="Bookman Old Style"/>
                <w:sz w:val="24"/>
                <w:szCs w:val="24"/>
              </w:rPr>
              <w:t>MR3</w:t>
            </w:r>
          </w:p>
        </w:tc>
        <w:tc>
          <w:tcPr>
            <w:tcW w:w="6315" w:type="dxa"/>
            <w:hideMark/>
          </w:tcPr>
          <w:p w14:paraId="297DCABB" w14:textId="65C12D0F" w:rsidR="009E5017" w:rsidRPr="009E5017" w:rsidRDefault="009E5017" w:rsidP="00A61E31">
            <w:pPr>
              <w:widowControl/>
              <w:autoSpaceDE/>
              <w:autoSpaceDN/>
              <w:spacing w:line="256" w:lineRule="auto"/>
              <w:rPr>
                <w:rFonts w:ascii="Bookman Old Style" w:hAnsi="Bookman Old Style"/>
                <w:sz w:val="24"/>
                <w:szCs w:val="24"/>
              </w:rPr>
            </w:pPr>
            <w:r w:rsidRPr="009E5017">
              <w:rPr>
                <w:rFonts w:ascii="Bookman Old Style" w:hAnsi="Bookman Old Style"/>
                <w:sz w:val="24"/>
                <w:szCs w:val="24"/>
              </w:rPr>
              <w:t>Must Submit a valid Tax Compliance certificate</w:t>
            </w:r>
          </w:p>
        </w:tc>
        <w:tc>
          <w:tcPr>
            <w:tcW w:w="1982" w:type="dxa"/>
          </w:tcPr>
          <w:p w14:paraId="59D73E66" w14:textId="77777777" w:rsidR="009E5017" w:rsidRPr="009E5017" w:rsidRDefault="009E5017" w:rsidP="009E5017">
            <w:pPr>
              <w:widowControl/>
              <w:autoSpaceDE/>
              <w:autoSpaceDN/>
              <w:spacing w:line="256" w:lineRule="auto"/>
              <w:rPr>
                <w:rFonts w:ascii="Bookman Old Style" w:hAnsi="Bookman Old Style"/>
                <w:sz w:val="24"/>
                <w:szCs w:val="24"/>
              </w:rPr>
            </w:pPr>
          </w:p>
        </w:tc>
      </w:tr>
      <w:tr w:rsidR="009E5017" w:rsidRPr="009E5017" w14:paraId="5E8B7E85" w14:textId="77777777" w:rsidTr="00D1597D">
        <w:trPr>
          <w:trHeight w:val="70"/>
        </w:trPr>
        <w:tc>
          <w:tcPr>
            <w:tcW w:w="908" w:type="dxa"/>
            <w:hideMark/>
          </w:tcPr>
          <w:p w14:paraId="59BFC241" w14:textId="66CB8C07" w:rsidR="009E5017" w:rsidRPr="009E5017" w:rsidRDefault="007E10C7" w:rsidP="009E5017">
            <w:pPr>
              <w:widowControl/>
              <w:autoSpaceDE/>
              <w:autoSpaceDN/>
              <w:spacing w:line="256" w:lineRule="auto"/>
              <w:rPr>
                <w:rFonts w:ascii="Bookman Old Style" w:hAnsi="Bookman Old Style"/>
                <w:sz w:val="24"/>
                <w:szCs w:val="24"/>
              </w:rPr>
            </w:pPr>
            <w:r>
              <w:rPr>
                <w:rFonts w:ascii="Bookman Old Style" w:hAnsi="Bookman Old Style"/>
                <w:sz w:val="24"/>
                <w:szCs w:val="24"/>
              </w:rPr>
              <w:t>MR4</w:t>
            </w:r>
          </w:p>
        </w:tc>
        <w:tc>
          <w:tcPr>
            <w:tcW w:w="6315" w:type="dxa"/>
            <w:hideMark/>
          </w:tcPr>
          <w:p w14:paraId="43D04B50" w14:textId="77777777" w:rsidR="009E5017" w:rsidRDefault="009E5017" w:rsidP="009E5017">
            <w:pPr>
              <w:widowControl/>
              <w:autoSpaceDE/>
              <w:autoSpaceDN/>
              <w:spacing w:line="256" w:lineRule="auto"/>
              <w:rPr>
                <w:rFonts w:ascii="Bookman Old Style" w:hAnsi="Bookman Old Style"/>
                <w:sz w:val="24"/>
                <w:szCs w:val="24"/>
              </w:rPr>
            </w:pPr>
            <w:r w:rsidRPr="009E5017">
              <w:rPr>
                <w:rFonts w:ascii="Bookman Old Style" w:hAnsi="Bookman Old Style"/>
                <w:sz w:val="24"/>
                <w:szCs w:val="24"/>
              </w:rPr>
              <w:t>Must Fill the Price Schedule in the format provided</w:t>
            </w:r>
          </w:p>
          <w:p w14:paraId="2C8C1B58" w14:textId="3EEA767C" w:rsidR="00A61E31" w:rsidRPr="009E5017" w:rsidRDefault="00A61E31" w:rsidP="009E5017">
            <w:pPr>
              <w:widowControl/>
              <w:autoSpaceDE/>
              <w:autoSpaceDN/>
              <w:spacing w:line="256" w:lineRule="auto"/>
              <w:rPr>
                <w:rFonts w:ascii="Bookman Old Style" w:hAnsi="Bookman Old Style"/>
                <w:sz w:val="24"/>
                <w:szCs w:val="24"/>
              </w:rPr>
            </w:pPr>
          </w:p>
        </w:tc>
        <w:tc>
          <w:tcPr>
            <w:tcW w:w="1982" w:type="dxa"/>
          </w:tcPr>
          <w:p w14:paraId="1601CFBF" w14:textId="77777777" w:rsidR="009E5017" w:rsidRPr="009E5017" w:rsidRDefault="009E5017" w:rsidP="009E5017">
            <w:pPr>
              <w:widowControl/>
              <w:autoSpaceDE/>
              <w:autoSpaceDN/>
              <w:spacing w:line="256" w:lineRule="auto"/>
              <w:rPr>
                <w:rFonts w:ascii="Bookman Old Style" w:hAnsi="Bookman Old Style"/>
                <w:sz w:val="24"/>
                <w:szCs w:val="24"/>
              </w:rPr>
            </w:pPr>
          </w:p>
        </w:tc>
      </w:tr>
      <w:tr w:rsidR="009E5017" w:rsidRPr="009E5017" w14:paraId="4BA610F6" w14:textId="77777777" w:rsidTr="002C53AF">
        <w:trPr>
          <w:trHeight w:val="596"/>
        </w:trPr>
        <w:tc>
          <w:tcPr>
            <w:tcW w:w="908" w:type="dxa"/>
            <w:hideMark/>
          </w:tcPr>
          <w:p w14:paraId="28818DA2" w14:textId="6B20F614" w:rsidR="009E5017" w:rsidRPr="009E5017" w:rsidRDefault="007E10C7" w:rsidP="009E5017">
            <w:pPr>
              <w:widowControl/>
              <w:autoSpaceDE/>
              <w:autoSpaceDN/>
              <w:spacing w:line="256" w:lineRule="auto"/>
              <w:rPr>
                <w:rFonts w:ascii="Bookman Old Style" w:hAnsi="Bookman Old Style"/>
                <w:sz w:val="24"/>
                <w:szCs w:val="24"/>
              </w:rPr>
            </w:pPr>
            <w:r>
              <w:rPr>
                <w:rFonts w:ascii="Bookman Old Style" w:hAnsi="Bookman Old Style"/>
                <w:sz w:val="24"/>
                <w:szCs w:val="24"/>
              </w:rPr>
              <w:t>MR5</w:t>
            </w:r>
          </w:p>
        </w:tc>
        <w:tc>
          <w:tcPr>
            <w:tcW w:w="6315" w:type="dxa"/>
            <w:hideMark/>
          </w:tcPr>
          <w:p w14:paraId="0D23471D" w14:textId="05D69D5D" w:rsidR="009E5017" w:rsidRPr="009E5017" w:rsidRDefault="009E5017" w:rsidP="009E5017">
            <w:pPr>
              <w:widowControl/>
              <w:autoSpaceDE/>
              <w:autoSpaceDN/>
              <w:spacing w:line="256" w:lineRule="auto"/>
              <w:rPr>
                <w:rFonts w:ascii="Bookman Old Style" w:hAnsi="Bookman Old Style"/>
                <w:sz w:val="24"/>
                <w:szCs w:val="24"/>
              </w:rPr>
            </w:pPr>
            <w:r w:rsidRPr="009E5017">
              <w:rPr>
                <w:rFonts w:ascii="Bookman Old Style" w:hAnsi="Bookman Old Style"/>
                <w:sz w:val="24"/>
                <w:szCs w:val="24"/>
              </w:rPr>
              <w:t>Must Fill and Sign the Form of Tender in the Format provided</w:t>
            </w:r>
          </w:p>
        </w:tc>
        <w:tc>
          <w:tcPr>
            <w:tcW w:w="1982" w:type="dxa"/>
          </w:tcPr>
          <w:p w14:paraId="1D6BCD0C" w14:textId="77777777" w:rsidR="009E5017" w:rsidRPr="009E5017" w:rsidRDefault="009E5017" w:rsidP="009E5017">
            <w:pPr>
              <w:widowControl/>
              <w:autoSpaceDE/>
              <w:autoSpaceDN/>
              <w:spacing w:line="256" w:lineRule="auto"/>
              <w:rPr>
                <w:rFonts w:ascii="Bookman Old Style" w:hAnsi="Bookman Old Style"/>
                <w:sz w:val="24"/>
                <w:szCs w:val="24"/>
              </w:rPr>
            </w:pPr>
          </w:p>
        </w:tc>
      </w:tr>
      <w:tr w:rsidR="009E5017" w:rsidRPr="009E5017" w14:paraId="610F2233" w14:textId="77777777" w:rsidTr="00924C2A">
        <w:trPr>
          <w:trHeight w:val="454"/>
        </w:trPr>
        <w:tc>
          <w:tcPr>
            <w:tcW w:w="908" w:type="dxa"/>
            <w:hideMark/>
          </w:tcPr>
          <w:p w14:paraId="3CE591C6" w14:textId="38C4966C" w:rsidR="009E5017" w:rsidRPr="009E5017" w:rsidRDefault="00602334" w:rsidP="009E5017">
            <w:pPr>
              <w:widowControl/>
              <w:autoSpaceDE/>
              <w:autoSpaceDN/>
              <w:spacing w:line="256" w:lineRule="auto"/>
              <w:rPr>
                <w:rFonts w:ascii="Bookman Old Style" w:hAnsi="Bookman Old Style"/>
                <w:sz w:val="24"/>
                <w:szCs w:val="24"/>
              </w:rPr>
            </w:pPr>
            <w:r>
              <w:rPr>
                <w:rFonts w:ascii="Bookman Old Style" w:hAnsi="Bookman Old Style"/>
                <w:sz w:val="24"/>
                <w:szCs w:val="24"/>
              </w:rPr>
              <w:t>MR6</w:t>
            </w:r>
          </w:p>
        </w:tc>
        <w:tc>
          <w:tcPr>
            <w:tcW w:w="6315" w:type="dxa"/>
            <w:hideMark/>
          </w:tcPr>
          <w:p w14:paraId="50D4A2FF" w14:textId="7C12B784" w:rsidR="009E5017" w:rsidRPr="009E5017" w:rsidRDefault="009E5017" w:rsidP="00924C2A">
            <w:pPr>
              <w:widowControl/>
              <w:autoSpaceDE/>
              <w:autoSpaceDN/>
              <w:spacing w:line="256" w:lineRule="auto"/>
              <w:rPr>
                <w:rFonts w:ascii="Bookman Old Style" w:hAnsi="Bookman Old Style"/>
                <w:sz w:val="24"/>
                <w:szCs w:val="24"/>
              </w:rPr>
            </w:pPr>
            <w:r w:rsidRPr="009E5017">
              <w:rPr>
                <w:rFonts w:ascii="Bookman Old Style" w:hAnsi="Bookman Old Style"/>
                <w:sz w:val="24"/>
                <w:szCs w:val="24"/>
              </w:rPr>
              <w:t xml:space="preserve">Must provide </w:t>
            </w:r>
            <w:r w:rsidR="00924C2A">
              <w:rPr>
                <w:rFonts w:ascii="Bookman Old Style" w:hAnsi="Bookman Old Style"/>
                <w:sz w:val="24"/>
                <w:szCs w:val="24"/>
              </w:rPr>
              <w:t>a duly signed tender securing declaration form</w:t>
            </w:r>
          </w:p>
        </w:tc>
        <w:tc>
          <w:tcPr>
            <w:tcW w:w="1982" w:type="dxa"/>
          </w:tcPr>
          <w:p w14:paraId="087DE6E2" w14:textId="77777777" w:rsidR="009E5017" w:rsidRPr="009E5017" w:rsidRDefault="009E5017" w:rsidP="009E5017">
            <w:pPr>
              <w:widowControl/>
              <w:autoSpaceDE/>
              <w:autoSpaceDN/>
              <w:spacing w:line="256" w:lineRule="auto"/>
              <w:rPr>
                <w:rFonts w:ascii="Bookman Old Style" w:hAnsi="Bookman Old Style"/>
                <w:sz w:val="24"/>
                <w:szCs w:val="24"/>
              </w:rPr>
            </w:pPr>
          </w:p>
        </w:tc>
      </w:tr>
      <w:tr w:rsidR="009E5017" w:rsidRPr="009E5017" w14:paraId="77DF1470" w14:textId="77777777" w:rsidTr="002C53AF">
        <w:trPr>
          <w:trHeight w:val="596"/>
        </w:trPr>
        <w:tc>
          <w:tcPr>
            <w:tcW w:w="908" w:type="dxa"/>
            <w:hideMark/>
          </w:tcPr>
          <w:p w14:paraId="1C9FDDEA" w14:textId="7F0B2EA4" w:rsidR="009E5017" w:rsidRPr="009E5017" w:rsidRDefault="00602334" w:rsidP="009E5017">
            <w:pPr>
              <w:widowControl/>
              <w:autoSpaceDE/>
              <w:autoSpaceDN/>
              <w:spacing w:line="256" w:lineRule="auto"/>
              <w:rPr>
                <w:rFonts w:ascii="Bookman Old Style" w:hAnsi="Bookman Old Style"/>
                <w:sz w:val="24"/>
                <w:szCs w:val="24"/>
              </w:rPr>
            </w:pPr>
            <w:r>
              <w:rPr>
                <w:rFonts w:ascii="Bookman Old Style" w:hAnsi="Bookman Old Style"/>
                <w:sz w:val="24"/>
                <w:szCs w:val="24"/>
              </w:rPr>
              <w:t>MR7</w:t>
            </w:r>
          </w:p>
        </w:tc>
        <w:tc>
          <w:tcPr>
            <w:tcW w:w="6315" w:type="dxa"/>
            <w:hideMark/>
          </w:tcPr>
          <w:p w14:paraId="3C111640" w14:textId="77777777" w:rsidR="009E5017" w:rsidRPr="009E5017" w:rsidRDefault="009E5017" w:rsidP="009E5017">
            <w:pPr>
              <w:widowControl/>
              <w:autoSpaceDE/>
              <w:autoSpaceDN/>
              <w:spacing w:line="256" w:lineRule="auto"/>
              <w:rPr>
                <w:rFonts w:ascii="Bookman Old Style" w:hAnsi="Bookman Old Style"/>
                <w:sz w:val="24"/>
                <w:szCs w:val="24"/>
              </w:rPr>
            </w:pPr>
            <w:r w:rsidRPr="009E5017">
              <w:rPr>
                <w:rFonts w:ascii="Bookman Old Style" w:hAnsi="Bookman Old Style"/>
                <w:sz w:val="24"/>
                <w:szCs w:val="24"/>
              </w:rPr>
              <w:t>Must submit a dully filled up self-declaration form  in format provided</w:t>
            </w:r>
          </w:p>
        </w:tc>
        <w:tc>
          <w:tcPr>
            <w:tcW w:w="1982" w:type="dxa"/>
          </w:tcPr>
          <w:p w14:paraId="768F7096" w14:textId="77777777" w:rsidR="009E5017" w:rsidRPr="009E5017" w:rsidRDefault="009E5017" w:rsidP="009E5017">
            <w:pPr>
              <w:widowControl/>
              <w:autoSpaceDE/>
              <w:autoSpaceDN/>
              <w:spacing w:line="256" w:lineRule="auto"/>
              <w:rPr>
                <w:rFonts w:ascii="Bookman Old Style" w:hAnsi="Bookman Old Style"/>
                <w:sz w:val="24"/>
                <w:szCs w:val="24"/>
              </w:rPr>
            </w:pPr>
          </w:p>
        </w:tc>
      </w:tr>
      <w:tr w:rsidR="009E5017" w:rsidRPr="009E5017" w14:paraId="6B38F5B8" w14:textId="77777777" w:rsidTr="002C53AF">
        <w:trPr>
          <w:trHeight w:val="491"/>
        </w:trPr>
        <w:tc>
          <w:tcPr>
            <w:tcW w:w="908" w:type="dxa"/>
            <w:hideMark/>
          </w:tcPr>
          <w:p w14:paraId="442006E5" w14:textId="5F6A3618" w:rsidR="009E5017" w:rsidRPr="009E5017" w:rsidRDefault="00602334" w:rsidP="009E5017">
            <w:pPr>
              <w:widowControl/>
              <w:autoSpaceDE/>
              <w:autoSpaceDN/>
              <w:spacing w:line="256" w:lineRule="auto"/>
              <w:rPr>
                <w:rFonts w:ascii="Bookman Old Style" w:hAnsi="Bookman Old Style"/>
                <w:sz w:val="24"/>
                <w:szCs w:val="24"/>
              </w:rPr>
            </w:pPr>
            <w:r>
              <w:rPr>
                <w:rFonts w:ascii="Bookman Old Style" w:hAnsi="Bookman Old Style"/>
                <w:sz w:val="24"/>
                <w:szCs w:val="24"/>
              </w:rPr>
              <w:t>MR8</w:t>
            </w:r>
          </w:p>
        </w:tc>
        <w:tc>
          <w:tcPr>
            <w:tcW w:w="6315" w:type="dxa"/>
            <w:hideMark/>
          </w:tcPr>
          <w:p w14:paraId="1BB562EC" w14:textId="77777777" w:rsidR="009E5017" w:rsidRPr="009E5017" w:rsidRDefault="009E5017" w:rsidP="009E5017">
            <w:pPr>
              <w:widowControl/>
              <w:autoSpaceDE/>
              <w:autoSpaceDN/>
              <w:spacing w:line="256" w:lineRule="auto"/>
              <w:rPr>
                <w:rFonts w:ascii="Bookman Old Style" w:hAnsi="Bookman Old Style"/>
                <w:sz w:val="24"/>
                <w:szCs w:val="24"/>
              </w:rPr>
            </w:pPr>
            <w:r w:rsidRPr="009E5017">
              <w:rPr>
                <w:rFonts w:ascii="Bookman Old Style" w:hAnsi="Bookman Old Style"/>
                <w:sz w:val="24"/>
                <w:szCs w:val="24"/>
              </w:rPr>
              <w:t>Must submit a dully filled up Confidential Business Questionnaire  in format provided</w:t>
            </w:r>
          </w:p>
        </w:tc>
        <w:tc>
          <w:tcPr>
            <w:tcW w:w="1982" w:type="dxa"/>
          </w:tcPr>
          <w:p w14:paraId="18A0C883" w14:textId="77777777" w:rsidR="009E5017" w:rsidRPr="009E5017" w:rsidRDefault="009E5017" w:rsidP="009E5017">
            <w:pPr>
              <w:widowControl/>
              <w:autoSpaceDE/>
              <w:autoSpaceDN/>
              <w:spacing w:line="256" w:lineRule="auto"/>
              <w:rPr>
                <w:rFonts w:ascii="Bookman Old Style" w:hAnsi="Bookman Old Style"/>
                <w:sz w:val="24"/>
                <w:szCs w:val="24"/>
              </w:rPr>
            </w:pPr>
          </w:p>
        </w:tc>
      </w:tr>
      <w:tr w:rsidR="009E5017" w:rsidRPr="009E5017" w14:paraId="50BA6568" w14:textId="77777777" w:rsidTr="00D1597D">
        <w:trPr>
          <w:trHeight w:val="444"/>
        </w:trPr>
        <w:tc>
          <w:tcPr>
            <w:tcW w:w="908" w:type="dxa"/>
          </w:tcPr>
          <w:p w14:paraId="03379387" w14:textId="142C137C" w:rsidR="009E5017" w:rsidRPr="009E5017" w:rsidRDefault="002C53AF" w:rsidP="009E5017">
            <w:pPr>
              <w:widowControl/>
              <w:autoSpaceDE/>
              <w:autoSpaceDN/>
              <w:spacing w:line="256" w:lineRule="auto"/>
              <w:rPr>
                <w:rFonts w:ascii="Bookman Old Style" w:hAnsi="Bookman Old Style"/>
                <w:sz w:val="24"/>
                <w:szCs w:val="24"/>
              </w:rPr>
            </w:pPr>
            <w:r>
              <w:rPr>
                <w:rFonts w:ascii="Bookman Old Style" w:hAnsi="Bookman Old Style"/>
                <w:sz w:val="24"/>
                <w:szCs w:val="24"/>
              </w:rPr>
              <w:t>MR</w:t>
            </w:r>
            <w:r w:rsidR="00602334">
              <w:rPr>
                <w:rFonts w:ascii="Bookman Old Style" w:hAnsi="Bookman Old Style"/>
                <w:sz w:val="24"/>
                <w:szCs w:val="24"/>
              </w:rPr>
              <w:t>9</w:t>
            </w:r>
          </w:p>
        </w:tc>
        <w:tc>
          <w:tcPr>
            <w:tcW w:w="6315" w:type="dxa"/>
          </w:tcPr>
          <w:p w14:paraId="062342F1" w14:textId="734E7DA3" w:rsidR="009E5017" w:rsidRPr="009E5017" w:rsidRDefault="00D1597D" w:rsidP="00C40342">
            <w:pPr>
              <w:widowControl/>
              <w:autoSpaceDE/>
              <w:autoSpaceDN/>
              <w:spacing w:line="256" w:lineRule="auto"/>
              <w:rPr>
                <w:rFonts w:ascii="Bookman Old Style" w:hAnsi="Bookman Old Style"/>
                <w:sz w:val="24"/>
                <w:szCs w:val="24"/>
              </w:rPr>
            </w:pPr>
            <w:r>
              <w:rPr>
                <w:rFonts w:ascii="Bookman Old Style" w:hAnsi="Bookman Old Style"/>
                <w:sz w:val="24"/>
                <w:szCs w:val="24"/>
              </w:rPr>
              <w:t>Must submit M</w:t>
            </w:r>
            <w:r w:rsidR="009E5017" w:rsidRPr="009E5017">
              <w:rPr>
                <w:rFonts w:ascii="Bookman Old Style" w:hAnsi="Bookman Old Style"/>
                <w:sz w:val="24"/>
                <w:szCs w:val="24"/>
              </w:rPr>
              <w:t xml:space="preserve">anufacturer’s </w:t>
            </w:r>
            <w:r>
              <w:rPr>
                <w:rFonts w:ascii="Bookman Old Style" w:hAnsi="Bookman Old Style"/>
                <w:sz w:val="24"/>
                <w:szCs w:val="24"/>
              </w:rPr>
              <w:t>Authorization L</w:t>
            </w:r>
            <w:r w:rsidR="009E5017" w:rsidRPr="009E5017">
              <w:rPr>
                <w:rFonts w:ascii="Bookman Old Style" w:hAnsi="Bookman Old Style"/>
                <w:sz w:val="24"/>
                <w:szCs w:val="24"/>
              </w:rPr>
              <w:t xml:space="preserve">etter for the </w:t>
            </w:r>
            <w:r w:rsidR="00C40342">
              <w:rPr>
                <w:rFonts w:ascii="Bookman Old Style" w:hAnsi="Bookman Old Style"/>
                <w:sz w:val="24"/>
                <w:szCs w:val="24"/>
              </w:rPr>
              <w:t>product/brand</w:t>
            </w:r>
            <w:r w:rsidR="009E5017" w:rsidRPr="009E5017">
              <w:rPr>
                <w:rFonts w:ascii="Bookman Old Style" w:hAnsi="Bookman Old Style"/>
                <w:sz w:val="24"/>
                <w:szCs w:val="24"/>
              </w:rPr>
              <w:t xml:space="preserve"> quoted for.</w:t>
            </w:r>
          </w:p>
        </w:tc>
        <w:tc>
          <w:tcPr>
            <w:tcW w:w="1982" w:type="dxa"/>
          </w:tcPr>
          <w:p w14:paraId="11CBC111" w14:textId="77777777" w:rsidR="009E5017" w:rsidRPr="009E5017" w:rsidRDefault="009E5017" w:rsidP="009E5017">
            <w:pPr>
              <w:widowControl/>
              <w:autoSpaceDE/>
              <w:autoSpaceDN/>
              <w:spacing w:line="256" w:lineRule="auto"/>
              <w:rPr>
                <w:rFonts w:ascii="Bookman Old Style" w:hAnsi="Bookman Old Style"/>
                <w:sz w:val="24"/>
                <w:szCs w:val="24"/>
              </w:rPr>
            </w:pPr>
          </w:p>
        </w:tc>
      </w:tr>
      <w:tr w:rsidR="009E5017" w:rsidRPr="009E5017" w14:paraId="5415CC5E" w14:textId="77777777" w:rsidTr="002C53AF">
        <w:trPr>
          <w:trHeight w:val="358"/>
        </w:trPr>
        <w:tc>
          <w:tcPr>
            <w:tcW w:w="908" w:type="dxa"/>
          </w:tcPr>
          <w:p w14:paraId="19D1393D" w14:textId="27733757" w:rsidR="009E5017" w:rsidRPr="009E5017" w:rsidRDefault="002C53AF" w:rsidP="009E5017">
            <w:pPr>
              <w:widowControl/>
              <w:autoSpaceDE/>
              <w:autoSpaceDN/>
              <w:spacing w:line="256" w:lineRule="auto"/>
              <w:rPr>
                <w:rFonts w:ascii="Bookman Old Style" w:hAnsi="Bookman Old Style"/>
                <w:sz w:val="24"/>
                <w:szCs w:val="24"/>
              </w:rPr>
            </w:pPr>
            <w:r>
              <w:rPr>
                <w:rFonts w:ascii="Bookman Old Style" w:hAnsi="Bookman Old Style"/>
                <w:sz w:val="24"/>
                <w:szCs w:val="24"/>
              </w:rPr>
              <w:t>MR</w:t>
            </w:r>
            <w:r w:rsidR="00602334">
              <w:rPr>
                <w:rFonts w:ascii="Bookman Old Style" w:hAnsi="Bookman Old Style"/>
                <w:sz w:val="24"/>
                <w:szCs w:val="24"/>
              </w:rPr>
              <w:t>10</w:t>
            </w:r>
          </w:p>
        </w:tc>
        <w:tc>
          <w:tcPr>
            <w:tcW w:w="6315" w:type="dxa"/>
          </w:tcPr>
          <w:p w14:paraId="0A8D8AEB" w14:textId="77777777" w:rsidR="009E5017" w:rsidRPr="009E5017" w:rsidRDefault="009E5017" w:rsidP="009E5017">
            <w:pPr>
              <w:widowControl/>
              <w:autoSpaceDE/>
              <w:autoSpaceDN/>
              <w:spacing w:line="256" w:lineRule="auto"/>
              <w:rPr>
                <w:rFonts w:ascii="Bookman Old Style" w:hAnsi="Bookman Old Style"/>
                <w:color w:val="FF0000"/>
                <w:sz w:val="24"/>
                <w:szCs w:val="24"/>
              </w:rPr>
            </w:pPr>
            <w:r w:rsidRPr="009E5017">
              <w:rPr>
                <w:rFonts w:ascii="Bookman Old Style" w:hAnsi="Bookman Old Style"/>
                <w:sz w:val="24"/>
                <w:szCs w:val="24"/>
              </w:rPr>
              <w:t>Must Submit a Valid Business Permit clearly indicating the firm’s location</w:t>
            </w:r>
            <w:r w:rsidRPr="009E5017">
              <w:rPr>
                <w:rFonts w:ascii="Bookman Old Style" w:hAnsi="Bookman Old Style"/>
                <w:color w:val="FF0000"/>
                <w:sz w:val="24"/>
                <w:szCs w:val="24"/>
              </w:rPr>
              <w:t>.</w:t>
            </w:r>
          </w:p>
        </w:tc>
        <w:tc>
          <w:tcPr>
            <w:tcW w:w="1982" w:type="dxa"/>
          </w:tcPr>
          <w:p w14:paraId="7316FDDC" w14:textId="77777777" w:rsidR="009E5017" w:rsidRPr="009E5017" w:rsidRDefault="009E5017" w:rsidP="009E5017">
            <w:pPr>
              <w:widowControl/>
              <w:autoSpaceDE/>
              <w:autoSpaceDN/>
              <w:spacing w:line="256" w:lineRule="auto"/>
              <w:rPr>
                <w:rFonts w:ascii="Bookman Old Style" w:hAnsi="Bookman Old Style"/>
                <w:sz w:val="24"/>
                <w:szCs w:val="24"/>
              </w:rPr>
            </w:pPr>
          </w:p>
        </w:tc>
      </w:tr>
      <w:tr w:rsidR="006E5CFB" w:rsidRPr="009E5017" w14:paraId="646AFCEA" w14:textId="77777777" w:rsidTr="002C53AF">
        <w:trPr>
          <w:trHeight w:val="358"/>
        </w:trPr>
        <w:tc>
          <w:tcPr>
            <w:tcW w:w="908" w:type="dxa"/>
          </w:tcPr>
          <w:p w14:paraId="3251960E" w14:textId="06CF4604" w:rsidR="006E5CFB" w:rsidRDefault="00602334" w:rsidP="009E5017">
            <w:pPr>
              <w:widowControl/>
              <w:autoSpaceDE/>
              <w:autoSpaceDN/>
              <w:spacing w:line="256" w:lineRule="auto"/>
              <w:rPr>
                <w:rFonts w:ascii="Bookman Old Style" w:hAnsi="Bookman Old Style"/>
                <w:sz w:val="24"/>
                <w:szCs w:val="24"/>
              </w:rPr>
            </w:pPr>
            <w:r>
              <w:rPr>
                <w:rFonts w:ascii="Bookman Old Style" w:hAnsi="Bookman Old Style"/>
                <w:sz w:val="24"/>
                <w:szCs w:val="24"/>
              </w:rPr>
              <w:t>MR11</w:t>
            </w:r>
          </w:p>
        </w:tc>
        <w:tc>
          <w:tcPr>
            <w:tcW w:w="6315" w:type="dxa"/>
          </w:tcPr>
          <w:p w14:paraId="7EF66DA0" w14:textId="3033362C" w:rsidR="006E5CFB" w:rsidRPr="009E5017" w:rsidRDefault="006E5CFB" w:rsidP="00602334">
            <w:pPr>
              <w:widowControl/>
              <w:autoSpaceDE/>
              <w:autoSpaceDN/>
              <w:spacing w:line="256" w:lineRule="auto"/>
              <w:rPr>
                <w:rFonts w:ascii="Bookman Old Style" w:hAnsi="Bookman Old Style"/>
                <w:sz w:val="24"/>
                <w:szCs w:val="24"/>
              </w:rPr>
            </w:pPr>
            <w:r>
              <w:rPr>
                <w:rFonts w:ascii="Bookman Old Style" w:hAnsi="Bookman Old Style"/>
                <w:sz w:val="24"/>
                <w:szCs w:val="24"/>
              </w:rPr>
              <w:t>Must submit audit</w:t>
            </w:r>
            <w:r w:rsidR="00602334">
              <w:rPr>
                <w:rFonts w:ascii="Bookman Old Style" w:hAnsi="Bookman Old Style"/>
                <w:sz w:val="24"/>
                <w:szCs w:val="24"/>
              </w:rPr>
              <w:t xml:space="preserve">ed </w:t>
            </w:r>
            <w:r>
              <w:rPr>
                <w:rFonts w:ascii="Bookman Old Style" w:hAnsi="Bookman Old Style"/>
                <w:sz w:val="24"/>
                <w:szCs w:val="24"/>
              </w:rPr>
              <w:t xml:space="preserve">financial statements for the years 2020 and 2021. </w:t>
            </w:r>
            <w:r w:rsidR="00602334">
              <w:rPr>
                <w:rFonts w:ascii="Bookman Old Style" w:hAnsi="Bookman Old Style"/>
                <w:sz w:val="24"/>
                <w:szCs w:val="24"/>
              </w:rPr>
              <w:t>Must be signed by directors and auditors</w:t>
            </w:r>
          </w:p>
        </w:tc>
        <w:tc>
          <w:tcPr>
            <w:tcW w:w="1982" w:type="dxa"/>
          </w:tcPr>
          <w:p w14:paraId="4ED88B76" w14:textId="77777777" w:rsidR="006E5CFB" w:rsidRPr="009E5017" w:rsidRDefault="006E5CFB" w:rsidP="009E5017">
            <w:pPr>
              <w:widowControl/>
              <w:autoSpaceDE/>
              <w:autoSpaceDN/>
              <w:spacing w:line="256" w:lineRule="auto"/>
              <w:rPr>
                <w:rFonts w:ascii="Bookman Old Style" w:hAnsi="Bookman Old Style"/>
                <w:sz w:val="24"/>
                <w:szCs w:val="24"/>
              </w:rPr>
            </w:pPr>
          </w:p>
        </w:tc>
      </w:tr>
      <w:tr w:rsidR="009E5017" w:rsidRPr="009E5017" w14:paraId="22549105" w14:textId="77777777" w:rsidTr="00D1597D">
        <w:trPr>
          <w:trHeight w:val="221"/>
        </w:trPr>
        <w:tc>
          <w:tcPr>
            <w:tcW w:w="908" w:type="dxa"/>
          </w:tcPr>
          <w:p w14:paraId="634E1E45" w14:textId="6686C8E5" w:rsidR="009E5017" w:rsidRPr="009E5017" w:rsidRDefault="002C53AF" w:rsidP="009E5017">
            <w:pPr>
              <w:widowControl/>
              <w:autoSpaceDE/>
              <w:autoSpaceDN/>
              <w:spacing w:line="256" w:lineRule="auto"/>
              <w:rPr>
                <w:rFonts w:ascii="Bookman Old Style" w:hAnsi="Bookman Old Style"/>
                <w:sz w:val="24"/>
                <w:szCs w:val="24"/>
              </w:rPr>
            </w:pPr>
            <w:r>
              <w:rPr>
                <w:rFonts w:ascii="Bookman Old Style" w:hAnsi="Bookman Old Style"/>
                <w:sz w:val="24"/>
                <w:szCs w:val="24"/>
              </w:rPr>
              <w:t>MR</w:t>
            </w:r>
            <w:r w:rsidR="00602334">
              <w:rPr>
                <w:rFonts w:ascii="Bookman Old Style" w:hAnsi="Bookman Old Style"/>
                <w:sz w:val="24"/>
                <w:szCs w:val="24"/>
              </w:rPr>
              <w:t>12</w:t>
            </w:r>
          </w:p>
        </w:tc>
        <w:tc>
          <w:tcPr>
            <w:tcW w:w="6315" w:type="dxa"/>
          </w:tcPr>
          <w:p w14:paraId="1DBAD267" w14:textId="77777777" w:rsidR="009E5017" w:rsidRDefault="009E5017" w:rsidP="009E5017">
            <w:pPr>
              <w:widowControl/>
              <w:autoSpaceDE/>
              <w:autoSpaceDN/>
              <w:spacing w:line="256" w:lineRule="auto"/>
              <w:rPr>
                <w:rFonts w:ascii="Bookman Old Style" w:hAnsi="Bookman Old Style"/>
                <w:sz w:val="24"/>
                <w:szCs w:val="24"/>
              </w:rPr>
            </w:pPr>
            <w:r w:rsidRPr="009E5017">
              <w:rPr>
                <w:rFonts w:ascii="Bookman Old Style" w:hAnsi="Bookman Old Style"/>
                <w:sz w:val="24"/>
                <w:szCs w:val="24"/>
              </w:rPr>
              <w:t>Must be Submitted through IFMIS</w:t>
            </w:r>
          </w:p>
          <w:p w14:paraId="46EC1B07" w14:textId="28E614DB" w:rsidR="00A61E31" w:rsidRPr="009E5017" w:rsidRDefault="00A61E31" w:rsidP="009E5017">
            <w:pPr>
              <w:widowControl/>
              <w:autoSpaceDE/>
              <w:autoSpaceDN/>
              <w:spacing w:line="256" w:lineRule="auto"/>
              <w:rPr>
                <w:rFonts w:ascii="Bookman Old Style" w:hAnsi="Bookman Old Style"/>
                <w:sz w:val="24"/>
                <w:szCs w:val="24"/>
              </w:rPr>
            </w:pPr>
          </w:p>
        </w:tc>
        <w:tc>
          <w:tcPr>
            <w:tcW w:w="1982" w:type="dxa"/>
          </w:tcPr>
          <w:p w14:paraId="6AD5ACD6" w14:textId="77777777" w:rsidR="009E5017" w:rsidRPr="009E5017" w:rsidRDefault="009E5017" w:rsidP="009E5017">
            <w:pPr>
              <w:widowControl/>
              <w:autoSpaceDE/>
              <w:autoSpaceDN/>
              <w:spacing w:line="256" w:lineRule="auto"/>
              <w:rPr>
                <w:rFonts w:ascii="Bookman Old Style" w:hAnsi="Bookman Old Style"/>
                <w:sz w:val="24"/>
                <w:szCs w:val="24"/>
              </w:rPr>
            </w:pPr>
          </w:p>
        </w:tc>
      </w:tr>
      <w:tr w:rsidR="002C53AF" w:rsidRPr="009E5017" w14:paraId="156F0932" w14:textId="77777777" w:rsidTr="002C53AF">
        <w:trPr>
          <w:trHeight w:val="596"/>
        </w:trPr>
        <w:tc>
          <w:tcPr>
            <w:tcW w:w="908" w:type="dxa"/>
          </w:tcPr>
          <w:p w14:paraId="47FF4B90" w14:textId="33E20F35" w:rsidR="002C53AF" w:rsidRDefault="00BB5332" w:rsidP="009E5017">
            <w:pPr>
              <w:widowControl/>
              <w:autoSpaceDE/>
              <w:autoSpaceDN/>
              <w:spacing w:line="256" w:lineRule="auto"/>
              <w:rPr>
                <w:rFonts w:ascii="Bookman Old Style" w:hAnsi="Bookman Old Style"/>
                <w:sz w:val="24"/>
                <w:szCs w:val="24"/>
              </w:rPr>
            </w:pPr>
            <w:r>
              <w:rPr>
                <w:rFonts w:ascii="Bookman Old Style" w:hAnsi="Bookman Old Style"/>
                <w:sz w:val="24"/>
                <w:szCs w:val="24"/>
              </w:rPr>
              <w:t>MR</w:t>
            </w:r>
            <w:r w:rsidR="00602334">
              <w:rPr>
                <w:rFonts w:ascii="Bookman Old Style" w:hAnsi="Bookman Old Style"/>
                <w:sz w:val="24"/>
                <w:szCs w:val="24"/>
              </w:rPr>
              <w:t>13</w:t>
            </w:r>
          </w:p>
        </w:tc>
        <w:tc>
          <w:tcPr>
            <w:tcW w:w="6315" w:type="dxa"/>
          </w:tcPr>
          <w:p w14:paraId="2802A523" w14:textId="3BFCFA67" w:rsidR="002C53AF" w:rsidRPr="009E5017" w:rsidRDefault="002C53AF" w:rsidP="00D1597D">
            <w:pPr>
              <w:widowControl/>
              <w:autoSpaceDE/>
              <w:autoSpaceDN/>
              <w:spacing w:line="256" w:lineRule="auto"/>
              <w:rPr>
                <w:rFonts w:ascii="Bookman Old Style" w:hAnsi="Bookman Old Style"/>
                <w:sz w:val="24"/>
                <w:szCs w:val="24"/>
              </w:rPr>
            </w:pPr>
            <w:r>
              <w:rPr>
                <w:rFonts w:ascii="Bookman Old Style" w:hAnsi="Bookman Old Style"/>
                <w:sz w:val="24"/>
                <w:szCs w:val="24"/>
              </w:rPr>
              <w:t xml:space="preserve">A copy of FORM OF TENDER and </w:t>
            </w:r>
            <w:r w:rsidRPr="002C53AF">
              <w:rPr>
                <w:rFonts w:ascii="Bookman Old Style" w:hAnsi="Bookman Old Style"/>
                <w:sz w:val="24"/>
                <w:szCs w:val="24"/>
              </w:rPr>
              <w:t xml:space="preserve">ORIGINAL Tender Security </w:t>
            </w:r>
            <w:r w:rsidR="00D1597D">
              <w:rPr>
                <w:rFonts w:ascii="Bookman Old Style" w:hAnsi="Bookman Old Style"/>
                <w:sz w:val="24"/>
                <w:szCs w:val="24"/>
              </w:rPr>
              <w:t>MUST</w:t>
            </w:r>
            <w:r w:rsidRPr="002C53AF">
              <w:rPr>
                <w:rFonts w:ascii="Bookman Old Style" w:hAnsi="Bookman Old Style"/>
                <w:sz w:val="24"/>
                <w:szCs w:val="24"/>
              </w:rPr>
              <w:t xml:space="preserve"> be submitted MANUALLY and dropped at the Tender Box Located </w:t>
            </w:r>
            <w:r w:rsidR="00D1597D">
              <w:rPr>
                <w:rFonts w:ascii="Bookman Old Style" w:hAnsi="Bookman Old Style"/>
                <w:sz w:val="24"/>
                <w:szCs w:val="24"/>
              </w:rPr>
              <w:t xml:space="preserve">on the ground floor of </w:t>
            </w:r>
            <w:r w:rsidRPr="002C53AF">
              <w:rPr>
                <w:rFonts w:ascii="Bookman Old Style" w:hAnsi="Bookman Old Style"/>
                <w:sz w:val="24"/>
                <w:szCs w:val="24"/>
              </w:rPr>
              <w:t>Integrity center on or before the closin</w:t>
            </w:r>
            <w:r>
              <w:rPr>
                <w:rFonts w:ascii="Bookman Old Style" w:hAnsi="Bookman Old Style"/>
                <w:sz w:val="24"/>
                <w:szCs w:val="24"/>
              </w:rPr>
              <w:t xml:space="preserve">g date. MUST </w:t>
            </w:r>
            <w:r w:rsidR="00D1597D">
              <w:rPr>
                <w:rFonts w:ascii="Bookman Old Style" w:hAnsi="Bookman Old Style"/>
                <w:sz w:val="24"/>
                <w:szCs w:val="24"/>
              </w:rPr>
              <w:t xml:space="preserve">also </w:t>
            </w:r>
            <w:r>
              <w:rPr>
                <w:rFonts w:ascii="Bookman Old Style" w:hAnsi="Bookman Old Style"/>
                <w:sz w:val="24"/>
                <w:szCs w:val="24"/>
              </w:rPr>
              <w:t>attach Scanned copies</w:t>
            </w:r>
            <w:r w:rsidRPr="002C53AF">
              <w:rPr>
                <w:rFonts w:ascii="Bookman Old Style" w:hAnsi="Bookman Old Style"/>
                <w:sz w:val="24"/>
                <w:szCs w:val="24"/>
              </w:rPr>
              <w:t xml:space="preserve"> of the </w:t>
            </w:r>
            <w:r>
              <w:rPr>
                <w:rFonts w:ascii="Bookman Old Style" w:hAnsi="Bookman Old Style"/>
                <w:sz w:val="24"/>
                <w:szCs w:val="24"/>
              </w:rPr>
              <w:t xml:space="preserve">two </w:t>
            </w:r>
            <w:r w:rsidR="00D1597D">
              <w:rPr>
                <w:rFonts w:ascii="Bookman Old Style" w:hAnsi="Bookman Old Style"/>
                <w:sz w:val="24"/>
                <w:szCs w:val="24"/>
              </w:rPr>
              <w:t>documents</w:t>
            </w:r>
            <w:r>
              <w:rPr>
                <w:rFonts w:ascii="Bookman Old Style" w:hAnsi="Bookman Old Style"/>
                <w:sz w:val="24"/>
                <w:szCs w:val="24"/>
              </w:rPr>
              <w:t xml:space="preserve">          </w:t>
            </w:r>
            <w:r w:rsidR="00D1597D">
              <w:rPr>
                <w:rFonts w:ascii="Bookman Old Style" w:hAnsi="Bookman Old Style"/>
                <w:sz w:val="24"/>
                <w:szCs w:val="24"/>
              </w:rPr>
              <w:t xml:space="preserve"> together with the other requirements </w:t>
            </w:r>
            <w:r w:rsidRPr="002C53AF">
              <w:rPr>
                <w:rFonts w:ascii="Bookman Old Style" w:hAnsi="Bookman Old Style"/>
                <w:sz w:val="24"/>
                <w:szCs w:val="24"/>
              </w:rPr>
              <w:t>in IFMIS.</w:t>
            </w:r>
          </w:p>
        </w:tc>
        <w:tc>
          <w:tcPr>
            <w:tcW w:w="1982" w:type="dxa"/>
          </w:tcPr>
          <w:p w14:paraId="0885F0AE" w14:textId="77777777" w:rsidR="002C53AF" w:rsidRPr="009E5017" w:rsidRDefault="002C53AF" w:rsidP="009E5017">
            <w:pPr>
              <w:widowControl/>
              <w:autoSpaceDE/>
              <w:autoSpaceDN/>
              <w:spacing w:line="256" w:lineRule="auto"/>
              <w:rPr>
                <w:rFonts w:ascii="Bookman Old Style" w:hAnsi="Bookman Old Style"/>
                <w:sz w:val="24"/>
                <w:szCs w:val="24"/>
              </w:rPr>
            </w:pPr>
          </w:p>
        </w:tc>
      </w:tr>
    </w:tbl>
    <w:p w14:paraId="3345BD93" w14:textId="48F58761" w:rsidR="00D1597D" w:rsidRDefault="00D1597D">
      <w:pPr>
        <w:spacing w:line="230" w:lineRule="auto"/>
        <w:jc w:val="both"/>
      </w:pPr>
    </w:p>
    <w:p w14:paraId="0E576F0E" w14:textId="3810435E" w:rsidR="00157CFE" w:rsidRDefault="00157CFE">
      <w:r>
        <w:br w:type="page"/>
      </w:r>
    </w:p>
    <w:p w14:paraId="62F534EE" w14:textId="77777777" w:rsidR="00D1597D" w:rsidRDefault="00D1597D" w:rsidP="00D1597D"/>
    <w:p w14:paraId="3B8B8ED2" w14:textId="05B17827" w:rsidR="00D1597D" w:rsidRDefault="00D1597D" w:rsidP="00D1597D">
      <w:pPr>
        <w:pStyle w:val="ListParagraph"/>
        <w:widowControl/>
        <w:numPr>
          <w:ilvl w:val="0"/>
          <w:numId w:val="100"/>
        </w:numPr>
        <w:autoSpaceDE/>
        <w:autoSpaceDN/>
        <w:spacing w:line="256" w:lineRule="auto"/>
        <w:contextualSpacing/>
        <w:rPr>
          <w:rFonts w:ascii="Bookman Old Style" w:hAnsi="Bookman Old Style"/>
          <w:b/>
          <w:sz w:val="24"/>
          <w:szCs w:val="24"/>
        </w:rPr>
      </w:pPr>
      <w:r>
        <w:tab/>
      </w:r>
      <w:r w:rsidRPr="00D1597D">
        <w:rPr>
          <w:rFonts w:ascii="Bookman Old Style" w:hAnsi="Bookman Old Style"/>
          <w:b/>
          <w:sz w:val="24"/>
          <w:szCs w:val="24"/>
        </w:rPr>
        <w:t xml:space="preserve">Technical </w:t>
      </w:r>
      <w:r>
        <w:rPr>
          <w:rFonts w:ascii="Bookman Old Style" w:hAnsi="Bookman Old Style"/>
          <w:b/>
          <w:sz w:val="24"/>
          <w:szCs w:val="24"/>
        </w:rPr>
        <w:t>Evaluation Criteria</w:t>
      </w:r>
    </w:p>
    <w:p w14:paraId="045B2ED0" w14:textId="77777777" w:rsidR="00D1597D" w:rsidRPr="00D1597D" w:rsidRDefault="00D1597D" w:rsidP="00D1597D">
      <w:pPr>
        <w:pStyle w:val="ListParagraph"/>
        <w:widowControl/>
        <w:autoSpaceDE/>
        <w:autoSpaceDN/>
        <w:spacing w:line="256" w:lineRule="auto"/>
        <w:ind w:left="792" w:firstLine="0"/>
        <w:contextualSpacing/>
        <w:rPr>
          <w:rFonts w:ascii="Bookman Old Style" w:hAnsi="Bookman Old Style"/>
          <w:b/>
          <w:sz w:val="24"/>
          <w:szCs w:val="24"/>
        </w:rPr>
      </w:pPr>
    </w:p>
    <w:p w14:paraId="7ED79C2C" w14:textId="5AA6D805" w:rsidR="00D1597D" w:rsidRDefault="00D1597D" w:rsidP="00D1597D">
      <w:pPr>
        <w:widowControl/>
        <w:autoSpaceDE/>
        <w:autoSpaceDN/>
        <w:spacing w:line="256" w:lineRule="auto"/>
        <w:ind w:left="72"/>
        <w:rPr>
          <w:rFonts w:ascii="Bookman Old Style" w:hAnsi="Bookman Old Style"/>
          <w:sz w:val="24"/>
          <w:szCs w:val="24"/>
        </w:rPr>
      </w:pPr>
      <w:r w:rsidRPr="00D1597D">
        <w:rPr>
          <w:rFonts w:ascii="Bookman Old Style" w:hAnsi="Bookman Old Style"/>
          <w:sz w:val="24"/>
          <w:szCs w:val="24"/>
        </w:rPr>
        <w:t xml:space="preserve">This </w:t>
      </w:r>
      <w:r w:rsidR="00BB5332">
        <w:rPr>
          <w:rFonts w:ascii="Bookman Old Style" w:hAnsi="Bookman Old Style"/>
          <w:sz w:val="24"/>
          <w:szCs w:val="24"/>
        </w:rPr>
        <w:t xml:space="preserve">section (Technical Evaluation) </w:t>
      </w:r>
      <w:r w:rsidR="00157CFE">
        <w:rPr>
          <w:rFonts w:ascii="Bookman Old Style" w:hAnsi="Bookman Old Style"/>
          <w:sz w:val="24"/>
          <w:szCs w:val="24"/>
        </w:rPr>
        <w:t>will carry a total of 100</w:t>
      </w:r>
      <w:r w:rsidRPr="00D1597D">
        <w:rPr>
          <w:rFonts w:ascii="Bookman Old Style" w:hAnsi="Bookman Old Style"/>
          <w:sz w:val="24"/>
          <w:szCs w:val="24"/>
        </w:rPr>
        <w:t>% of the whole evaluation</w:t>
      </w:r>
    </w:p>
    <w:p w14:paraId="0BAFFBC6" w14:textId="77777777" w:rsidR="00D1597D" w:rsidRPr="00D1597D" w:rsidRDefault="00D1597D" w:rsidP="00D1597D">
      <w:pPr>
        <w:widowControl/>
        <w:autoSpaceDE/>
        <w:autoSpaceDN/>
        <w:spacing w:line="256" w:lineRule="auto"/>
        <w:ind w:left="72"/>
        <w:rPr>
          <w:rFonts w:ascii="Bookman Old Style" w:hAnsi="Bookman Old Style"/>
          <w:sz w:val="24"/>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5"/>
        <w:gridCol w:w="3848"/>
        <w:gridCol w:w="3265"/>
        <w:gridCol w:w="1282"/>
      </w:tblGrid>
      <w:tr w:rsidR="00BB5332" w:rsidRPr="00D1597D" w14:paraId="289A27D7" w14:textId="77777777" w:rsidTr="00BB5332">
        <w:trPr>
          <w:trHeight w:val="125"/>
          <w:tblHeader/>
        </w:trPr>
        <w:tc>
          <w:tcPr>
            <w:tcW w:w="965" w:type="dxa"/>
            <w:vAlign w:val="center"/>
            <w:hideMark/>
          </w:tcPr>
          <w:p w14:paraId="0D137592" w14:textId="77777777" w:rsidR="00BB5332" w:rsidRPr="00D1597D" w:rsidRDefault="00BB5332" w:rsidP="00D1597D">
            <w:pPr>
              <w:widowControl/>
              <w:autoSpaceDE/>
              <w:autoSpaceDN/>
              <w:spacing w:line="256" w:lineRule="auto"/>
              <w:jc w:val="center"/>
              <w:rPr>
                <w:rFonts w:ascii="Bookman Old Style" w:hAnsi="Bookman Old Style"/>
                <w:b/>
                <w:sz w:val="24"/>
                <w:szCs w:val="24"/>
              </w:rPr>
            </w:pPr>
            <w:r w:rsidRPr="00D1597D">
              <w:rPr>
                <w:rFonts w:ascii="Bookman Old Style" w:hAnsi="Bookman Old Style"/>
                <w:b/>
                <w:sz w:val="24"/>
                <w:szCs w:val="24"/>
              </w:rPr>
              <w:t>No.</w:t>
            </w:r>
          </w:p>
        </w:tc>
        <w:tc>
          <w:tcPr>
            <w:tcW w:w="3848" w:type="dxa"/>
            <w:vAlign w:val="center"/>
            <w:hideMark/>
          </w:tcPr>
          <w:p w14:paraId="3E920F4C" w14:textId="77777777" w:rsidR="00BB5332" w:rsidRPr="00D1597D" w:rsidRDefault="00BB5332" w:rsidP="00D1597D">
            <w:pPr>
              <w:widowControl/>
              <w:autoSpaceDE/>
              <w:autoSpaceDN/>
              <w:spacing w:line="256" w:lineRule="auto"/>
              <w:jc w:val="center"/>
              <w:rPr>
                <w:rFonts w:ascii="Bookman Old Style" w:hAnsi="Bookman Old Style"/>
                <w:b/>
                <w:sz w:val="24"/>
                <w:szCs w:val="24"/>
              </w:rPr>
            </w:pPr>
            <w:r w:rsidRPr="00D1597D">
              <w:rPr>
                <w:rFonts w:ascii="Bookman Old Style" w:hAnsi="Bookman Old Style"/>
                <w:b/>
                <w:sz w:val="24"/>
                <w:szCs w:val="24"/>
              </w:rPr>
              <w:t>Evaluation Attribute</w:t>
            </w:r>
          </w:p>
        </w:tc>
        <w:tc>
          <w:tcPr>
            <w:tcW w:w="3265" w:type="dxa"/>
            <w:vAlign w:val="center"/>
            <w:hideMark/>
          </w:tcPr>
          <w:p w14:paraId="31119097" w14:textId="77777777" w:rsidR="00BB5332" w:rsidRPr="00D1597D" w:rsidRDefault="00BB5332" w:rsidP="00D1597D">
            <w:pPr>
              <w:widowControl/>
              <w:autoSpaceDE/>
              <w:autoSpaceDN/>
              <w:spacing w:line="256" w:lineRule="auto"/>
              <w:jc w:val="center"/>
              <w:rPr>
                <w:rFonts w:ascii="Bookman Old Style" w:hAnsi="Bookman Old Style"/>
                <w:b/>
                <w:sz w:val="24"/>
                <w:szCs w:val="24"/>
              </w:rPr>
            </w:pPr>
            <w:r w:rsidRPr="00D1597D">
              <w:rPr>
                <w:rFonts w:ascii="Bookman Old Style" w:hAnsi="Bookman Old Style"/>
                <w:b/>
                <w:sz w:val="24"/>
                <w:szCs w:val="24"/>
              </w:rPr>
              <w:t>Weighting Score</w:t>
            </w:r>
          </w:p>
        </w:tc>
        <w:tc>
          <w:tcPr>
            <w:tcW w:w="1282" w:type="dxa"/>
            <w:vAlign w:val="center"/>
            <w:hideMark/>
          </w:tcPr>
          <w:p w14:paraId="09E4C65A" w14:textId="77777777" w:rsidR="00BB5332" w:rsidRPr="00D1597D" w:rsidRDefault="00BB5332" w:rsidP="00D1597D">
            <w:pPr>
              <w:widowControl/>
              <w:autoSpaceDE/>
              <w:autoSpaceDN/>
              <w:spacing w:line="256" w:lineRule="auto"/>
              <w:jc w:val="center"/>
              <w:rPr>
                <w:rFonts w:ascii="Bookman Old Style" w:hAnsi="Bookman Old Style"/>
                <w:b/>
                <w:sz w:val="24"/>
                <w:szCs w:val="24"/>
              </w:rPr>
            </w:pPr>
            <w:r w:rsidRPr="00D1597D">
              <w:rPr>
                <w:rFonts w:ascii="Bookman Old Style" w:hAnsi="Bookman Old Style"/>
                <w:b/>
                <w:sz w:val="24"/>
                <w:szCs w:val="24"/>
              </w:rPr>
              <w:t>Max. Score</w:t>
            </w:r>
          </w:p>
        </w:tc>
      </w:tr>
      <w:tr w:rsidR="00BB5332" w:rsidRPr="00D1597D" w14:paraId="689208D4" w14:textId="77777777" w:rsidTr="00BB5332">
        <w:trPr>
          <w:trHeight w:val="125"/>
        </w:trPr>
        <w:tc>
          <w:tcPr>
            <w:tcW w:w="965" w:type="dxa"/>
            <w:hideMark/>
          </w:tcPr>
          <w:p w14:paraId="3CF71EF9" w14:textId="7810C921" w:rsidR="00BB5332" w:rsidRPr="00D1597D" w:rsidRDefault="00BB5332" w:rsidP="00D1597D">
            <w:pPr>
              <w:widowControl/>
              <w:autoSpaceDE/>
              <w:autoSpaceDN/>
              <w:spacing w:line="256" w:lineRule="auto"/>
              <w:rPr>
                <w:rFonts w:ascii="Bookman Old Style" w:hAnsi="Bookman Old Style"/>
                <w:sz w:val="24"/>
                <w:szCs w:val="24"/>
              </w:rPr>
            </w:pPr>
            <w:r>
              <w:rPr>
                <w:rFonts w:ascii="Bookman Old Style" w:hAnsi="Bookman Old Style"/>
                <w:sz w:val="24"/>
                <w:szCs w:val="24"/>
              </w:rPr>
              <w:t>TS</w:t>
            </w:r>
            <w:r w:rsidRPr="00D1597D">
              <w:rPr>
                <w:rFonts w:ascii="Bookman Old Style" w:hAnsi="Bookman Old Style"/>
                <w:sz w:val="24"/>
                <w:szCs w:val="24"/>
              </w:rPr>
              <w:t>1</w:t>
            </w:r>
          </w:p>
        </w:tc>
        <w:tc>
          <w:tcPr>
            <w:tcW w:w="3848" w:type="dxa"/>
            <w:hideMark/>
          </w:tcPr>
          <w:p w14:paraId="6F6C1550" w14:textId="3DC1A4FD" w:rsidR="00BB5332" w:rsidRPr="00D1597D" w:rsidRDefault="00BB5332" w:rsidP="00A5203D">
            <w:pPr>
              <w:widowControl/>
              <w:autoSpaceDE/>
              <w:autoSpaceDN/>
              <w:spacing w:line="256" w:lineRule="auto"/>
              <w:rPr>
                <w:rFonts w:ascii="Bookman Old Style" w:hAnsi="Bookman Old Style"/>
                <w:sz w:val="24"/>
                <w:szCs w:val="24"/>
              </w:rPr>
            </w:pPr>
            <w:r w:rsidRPr="00D1597D">
              <w:rPr>
                <w:rFonts w:ascii="Bookman Old Style" w:hAnsi="Bookman Old Style"/>
                <w:sz w:val="24"/>
                <w:szCs w:val="24"/>
              </w:rPr>
              <w:t xml:space="preserve">Number of years in supply and delivery of </w:t>
            </w:r>
            <w:r w:rsidR="00A5203D">
              <w:rPr>
                <w:rFonts w:ascii="Bookman Old Style" w:hAnsi="Bookman Old Style"/>
                <w:sz w:val="24"/>
                <w:szCs w:val="24"/>
              </w:rPr>
              <w:t>Network attached Disks</w:t>
            </w:r>
            <w:r w:rsidRPr="00D1597D">
              <w:rPr>
                <w:rFonts w:ascii="Bookman Old Style" w:hAnsi="Bookman Old Style"/>
                <w:sz w:val="24"/>
                <w:szCs w:val="24"/>
              </w:rPr>
              <w:t xml:space="preserve"> as per the Registration Certificate.</w:t>
            </w:r>
          </w:p>
        </w:tc>
        <w:tc>
          <w:tcPr>
            <w:tcW w:w="3265" w:type="dxa"/>
          </w:tcPr>
          <w:p w14:paraId="1AD72B4C" w14:textId="74D4712F" w:rsidR="00BB5332" w:rsidRPr="00D1597D" w:rsidRDefault="005931A8" w:rsidP="00D1597D">
            <w:pPr>
              <w:widowControl/>
              <w:autoSpaceDE/>
              <w:autoSpaceDN/>
              <w:spacing w:line="256" w:lineRule="auto"/>
              <w:rPr>
                <w:rFonts w:ascii="Bookman Old Style" w:hAnsi="Bookman Old Style"/>
                <w:sz w:val="24"/>
                <w:szCs w:val="24"/>
              </w:rPr>
            </w:pPr>
            <w:r>
              <w:rPr>
                <w:rFonts w:ascii="Bookman Old Style" w:hAnsi="Bookman Old Style"/>
                <w:sz w:val="24"/>
                <w:szCs w:val="24"/>
              </w:rPr>
              <w:t>5 years and above (5 marks</w:t>
            </w:r>
            <w:r w:rsidR="00BB5332" w:rsidRPr="00D1597D">
              <w:rPr>
                <w:rFonts w:ascii="Bookman Old Style" w:hAnsi="Bookman Old Style"/>
                <w:sz w:val="24"/>
                <w:szCs w:val="24"/>
              </w:rPr>
              <w:t>)</w:t>
            </w:r>
          </w:p>
          <w:p w14:paraId="4BA4CA8A" w14:textId="77777777" w:rsidR="00BB5332" w:rsidRPr="00D1597D" w:rsidRDefault="00BB5332" w:rsidP="00D1597D">
            <w:pPr>
              <w:widowControl/>
              <w:autoSpaceDE/>
              <w:autoSpaceDN/>
              <w:spacing w:line="256" w:lineRule="auto"/>
              <w:rPr>
                <w:rFonts w:ascii="Bookman Old Style" w:hAnsi="Bookman Old Style"/>
                <w:sz w:val="24"/>
                <w:szCs w:val="24"/>
              </w:rPr>
            </w:pPr>
            <w:r w:rsidRPr="00D1597D">
              <w:rPr>
                <w:rFonts w:ascii="Bookman Old Style" w:hAnsi="Bookman Old Style"/>
                <w:sz w:val="24"/>
                <w:szCs w:val="24"/>
              </w:rPr>
              <w:t xml:space="preserve">Below 5 years, prorated- </w:t>
            </w:r>
          </w:p>
          <w:p w14:paraId="0BFAF85D" w14:textId="77777777" w:rsidR="00BB5332" w:rsidRPr="00D1597D" w:rsidRDefault="00BB5332" w:rsidP="00D1597D">
            <w:pPr>
              <w:widowControl/>
              <w:autoSpaceDE/>
              <w:autoSpaceDN/>
              <w:spacing w:line="256" w:lineRule="auto"/>
              <w:rPr>
                <w:rFonts w:ascii="Bookman Old Style" w:hAnsi="Bookman Old Style"/>
                <w:sz w:val="24"/>
                <w:szCs w:val="24"/>
              </w:rPr>
            </w:pPr>
          </w:p>
          <w:p w14:paraId="3616AE4D" w14:textId="77777777" w:rsidR="00BB5332" w:rsidRPr="00D1597D" w:rsidRDefault="00BB5332" w:rsidP="00D1597D">
            <w:pPr>
              <w:widowControl/>
              <w:autoSpaceDE/>
              <w:autoSpaceDN/>
              <w:spacing w:line="256" w:lineRule="auto"/>
              <w:rPr>
                <w:rFonts w:ascii="Bookman Old Style" w:hAnsi="Bookman Old Style"/>
                <w:sz w:val="24"/>
                <w:szCs w:val="24"/>
                <w:u w:val="single"/>
              </w:rPr>
            </w:pPr>
            <w:r w:rsidRPr="00D1597D">
              <w:rPr>
                <w:rFonts w:ascii="Bookman Old Style" w:hAnsi="Bookman Old Style"/>
                <w:sz w:val="24"/>
                <w:szCs w:val="24"/>
                <w:u w:val="single"/>
              </w:rPr>
              <w:t>Number of years x 5</w:t>
            </w:r>
          </w:p>
          <w:p w14:paraId="1F298163" w14:textId="77777777" w:rsidR="00BB5332" w:rsidRPr="00D1597D" w:rsidRDefault="00BB5332" w:rsidP="00D1597D">
            <w:pPr>
              <w:widowControl/>
              <w:autoSpaceDE/>
              <w:autoSpaceDN/>
              <w:spacing w:line="256" w:lineRule="auto"/>
              <w:rPr>
                <w:rFonts w:ascii="Bookman Old Style" w:hAnsi="Bookman Old Style"/>
                <w:sz w:val="24"/>
                <w:szCs w:val="24"/>
              </w:rPr>
            </w:pPr>
            <w:r w:rsidRPr="00D1597D">
              <w:rPr>
                <w:rFonts w:ascii="Bookman Old Style" w:hAnsi="Bookman Old Style"/>
                <w:sz w:val="24"/>
                <w:szCs w:val="24"/>
              </w:rPr>
              <w:t xml:space="preserve">              5</w:t>
            </w:r>
          </w:p>
        </w:tc>
        <w:tc>
          <w:tcPr>
            <w:tcW w:w="1282" w:type="dxa"/>
            <w:hideMark/>
          </w:tcPr>
          <w:p w14:paraId="16557C66" w14:textId="77777777" w:rsidR="00BB5332" w:rsidRPr="00D1597D" w:rsidRDefault="00BB5332" w:rsidP="00D1597D">
            <w:pPr>
              <w:widowControl/>
              <w:autoSpaceDE/>
              <w:autoSpaceDN/>
              <w:spacing w:line="256" w:lineRule="auto"/>
              <w:rPr>
                <w:rFonts w:ascii="Bookman Old Style" w:hAnsi="Bookman Old Style"/>
                <w:sz w:val="24"/>
                <w:szCs w:val="24"/>
              </w:rPr>
            </w:pPr>
            <w:r w:rsidRPr="00D1597D">
              <w:rPr>
                <w:rFonts w:ascii="Bookman Old Style" w:hAnsi="Bookman Old Style"/>
                <w:sz w:val="24"/>
                <w:szCs w:val="24"/>
              </w:rPr>
              <w:t>5</w:t>
            </w:r>
          </w:p>
        </w:tc>
      </w:tr>
      <w:tr w:rsidR="00602334" w:rsidRPr="00D1597D" w14:paraId="0F94AB41" w14:textId="77777777" w:rsidTr="00BB5332">
        <w:trPr>
          <w:trHeight w:val="125"/>
        </w:trPr>
        <w:tc>
          <w:tcPr>
            <w:tcW w:w="965" w:type="dxa"/>
          </w:tcPr>
          <w:p w14:paraId="6B93FB10" w14:textId="0E25C123" w:rsidR="00602334" w:rsidRDefault="00602334" w:rsidP="00D1597D">
            <w:pPr>
              <w:widowControl/>
              <w:autoSpaceDE/>
              <w:autoSpaceDN/>
              <w:spacing w:line="256" w:lineRule="auto"/>
              <w:rPr>
                <w:rFonts w:ascii="Bookman Old Style" w:hAnsi="Bookman Old Style"/>
                <w:sz w:val="24"/>
                <w:szCs w:val="24"/>
              </w:rPr>
            </w:pPr>
            <w:r>
              <w:rPr>
                <w:rFonts w:ascii="Bookman Old Style" w:hAnsi="Bookman Old Style"/>
                <w:sz w:val="24"/>
                <w:szCs w:val="24"/>
              </w:rPr>
              <w:t>TS2</w:t>
            </w:r>
          </w:p>
        </w:tc>
        <w:tc>
          <w:tcPr>
            <w:tcW w:w="3848" w:type="dxa"/>
          </w:tcPr>
          <w:p w14:paraId="27137C24" w14:textId="0785CF98" w:rsidR="00602334" w:rsidRPr="00D1597D" w:rsidRDefault="00602334" w:rsidP="00A5203D">
            <w:pPr>
              <w:widowControl/>
              <w:autoSpaceDE/>
              <w:autoSpaceDN/>
              <w:spacing w:line="256" w:lineRule="auto"/>
              <w:rPr>
                <w:rFonts w:ascii="Bookman Old Style" w:hAnsi="Bookman Old Style"/>
                <w:sz w:val="24"/>
                <w:szCs w:val="24"/>
              </w:rPr>
            </w:pPr>
            <w:r w:rsidRPr="00602334">
              <w:rPr>
                <w:rFonts w:ascii="Bookman Old Style" w:hAnsi="Bookman Old Style"/>
                <w:sz w:val="24"/>
                <w:szCs w:val="24"/>
              </w:rPr>
              <w:t>Attach a commitment letter t</w:t>
            </w:r>
            <w:r>
              <w:rPr>
                <w:rFonts w:ascii="Bookman Old Style" w:hAnsi="Bookman Old Style"/>
                <w:sz w:val="24"/>
                <w:szCs w:val="24"/>
              </w:rPr>
              <w:t xml:space="preserve">o deliver within a maximum of 8 </w:t>
            </w:r>
            <w:r w:rsidRPr="00602334">
              <w:rPr>
                <w:rFonts w:ascii="Bookman Old Style" w:hAnsi="Bookman Old Style"/>
                <w:sz w:val="24"/>
                <w:szCs w:val="24"/>
              </w:rPr>
              <w:t>weeks after a contract is signed</w:t>
            </w:r>
          </w:p>
        </w:tc>
        <w:tc>
          <w:tcPr>
            <w:tcW w:w="3265" w:type="dxa"/>
          </w:tcPr>
          <w:p w14:paraId="3C564E51" w14:textId="77777777" w:rsidR="00602334" w:rsidRDefault="00602334" w:rsidP="00D1597D">
            <w:pPr>
              <w:widowControl/>
              <w:autoSpaceDE/>
              <w:autoSpaceDN/>
              <w:spacing w:line="256" w:lineRule="auto"/>
              <w:rPr>
                <w:rFonts w:ascii="Bookman Old Style" w:hAnsi="Bookman Old Style"/>
                <w:sz w:val="24"/>
                <w:szCs w:val="24"/>
              </w:rPr>
            </w:pPr>
            <w:r>
              <w:rPr>
                <w:rFonts w:ascii="Bookman Old Style" w:hAnsi="Bookman Old Style"/>
                <w:sz w:val="24"/>
                <w:szCs w:val="24"/>
              </w:rPr>
              <w:t>Below 8 weeks-5 marks</w:t>
            </w:r>
          </w:p>
          <w:p w14:paraId="318E3723" w14:textId="33249452" w:rsidR="00602334" w:rsidRPr="00D1597D" w:rsidRDefault="00602334" w:rsidP="00D1597D">
            <w:pPr>
              <w:widowControl/>
              <w:autoSpaceDE/>
              <w:autoSpaceDN/>
              <w:spacing w:line="256" w:lineRule="auto"/>
              <w:rPr>
                <w:rFonts w:ascii="Bookman Old Style" w:hAnsi="Bookman Old Style"/>
                <w:sz w:val="24"/>
                <w:szCs w:val="24"/>
              </w:rPr>
            </w:pPr>
            <w:r>
              <w:rPr>
                <w:rFonts w:ascii="Bookman Old Style" w:hAnsi="Bookman Old Style"/>
                <w:sz w:val="24"/>
                <w:szCs w:val="24"/>
              </w:rPr>
              <w:t>Above 8 weeks-0 marks</w:t>
            </w:r>
          </w:p>
        </w:tc>
        <w:tc>
          <w:tcPr>
            <w:tcW w:w="1282" w:type="dxa"/>
          </w:tcPr>
          <w:p w14:paraId="37E60D30" w14:textId="629ABE94" w:rsidR="00602334" w:rsidRPr="00D1597D" w:rsidRDefault="00D8099B" w:rsidP="00D1597D">
            <w:pPr>
              <w:widowControl/>
              <w:autoSpaceDE/>
              <w:autoSpaceDN/>
              <w:spacing w:line="256" w:lineRule="auto"/>
              <w:rPr>
                <w:rFonts w:ascii="Bookman Old Style" w:hAnsi="Bookman Old Style"/>
                <w:sz w:val="24"/>
                <w:szCs w:val="24"/>
              </w:rPr>
            </w:pPr>
            <w:r>
              <w:rPr>
                <w:rFonts w:ascii="Bookman Old Style" w:hAnsi="Bookman Old Style"/>
                <w:sz w:val="24"/>
                <w:szCs w:val="24"/>
              </w:rPr>
              <w:t>5</w:t>
            </w:r>
          </w:p>
        </w:tc>
      </w:tr>
      <w:tr w:rsidR="00602334" w:rsidRPr="00D1597D" w14:paraId="26147778" w14:textId="77777777" w:rsidTr="00BB5332">
        <w:trPr>
          <w:trHeight w:val="125"/>
        </w:trPr>
        <w:tc>
          <w:tcPr>
            <w:tcW w:w="965" w:type="dxa"/>
          </w:tcPr>
          <w:p w14:paraId="59CFD790" w14:textId="0A51BFD4" w:rsidR="00602334" w:rsidRDefault="00602334" w:rsidP="00602334">
            <w:pPr>
              <w:widowControl/>
              <w:autoSpaceDE/>
              <w:autoSpaceDN/>
              <w:spacing w:line="256" w:lineRule="auto"/>
              <w:rPr>
                <w:rFonts w:ascii="Bookman Old Style" w:hAnsi="Bookman Old Style"/>
                <w:sz w:val="24"/>
                <w:szCs w:val="24"/>
              </w:rPr>
            </w:pPr>
            <w:r>
              <w:rPr>
                <w:rFonts w:ascii="Bookman Old Style" w:hAnsi="Bookman Old Style"/>
                <w:sz w:val="24"/>
                <w:szCs w:val="24"/>
              </w:rPr>
              <w:t>TS3</w:t>
            </w:r>
          </w:p>
        </w:tc>
        <w:tc>
          <w:tcPr>
            <w:tcW w:w="3848" w:type="dxa"/>
          </w:tcPr>
          <w:p w14:paraId="158DA301" w14:textId="0D102E0E" w:rsidR="00602334" w:rsidRPr="00D1597D" w:rsidRDefault="00602334" w:rsidP="00602334">
            <w:pPr>
              <w:widowControl/>
              <w:autoSpaceDE/>
              <w:autoSpaceDN/>
              <w:spacing w:line="256" w:lineRule="auto"/>
              <w:rPr>
                <w:rFonts w:ascii="Bookman Old Style" w:hAnsi="Bookman Old Style"/>
                <w:sz w:val="24"/>
                <w:szCs w:val="24"/>
              </w:rPr>
            </w:pPr>
            <w:r>
              <w:rPr>
                <w:rFonts w:ascii="Bookman Old Style" w:hAnsi="Bookman Old Style"/>
                <w:sz w:val="24"/>
                <w:szCs w:val="24"/>
              </w:rPr>
              <w:t xml:space="preserve">Must have an average turnover of at least </w:t>
            </w:r>
            <w:proofErr w:type="spellStart"/>
            <w:r>
              <w:rPr>
                <w:rFonts w:ascii="Bookman Old Style" w:hAnsi="Bookman Old Style"/>
                <w:sz w:val="24"/>
                <w:szCs w:val="24"/>
              </w:rPr>
              <w:t>Kes</w:t>
            </w:r>
            <w:proofErr w:type="spellEnd"/>
            <w:r>
              <w:rPr>
                <w:rFonts w:ascii="Bookman Old Style" w:hAnsi="Bookman Old Style"/>
                <w:sz w:val="24"/>
                <w:szCs w:val="24"/>
              </w:rPr>
              <w:t xml:space="preserve"> 6 Million in the year 2020 and 2021. This shall be read from audit certified financial statements of Year 2020 and 2021.</w:t>
            </w:r>
          </w:p>
        </w:tc>
        <w:tc>
          <w:tcPr>
            <w:tcW w:w="3265" w:type="dxa"/>
          </w:tcPr>
          <w:p w14:paraId="21AA56EF" w14:textId="77777777" w:rsidR="00602334" w:rsidRDefault="00602334" w:rsidP="00602334">
            <w:pPr>
              <w:widowControl/>
              <w:autoSpaceDE/>
              <w:autoSpaceDN/>
              <w:spacing w:line="256" w:lineRule="auto"/>
              <w:rPr>
                <w:rFonts w:ascii="Bookman Old Style" w:hAnsi="Bookman Old Style"/>
                <w:sz w:val="24"/>
                <w:szCs w:val="24"/>
              </w:rPr>
            </w:pPr>
            <w:r>
              <w:rPr>
                <w:rFonts w:ascii="Bookman Old Style" w:hAnsi="Bookman Old Style"/>
                <w:sz w:val="24"/>
                <w:szCs w:val="24"/>
              </w:rPr>
              <w:t>Provided each year-5 marks</w:t>
            </w:r>
          </w:p>
          <w:p w14:paraId="75B32238" w14:textId="57C47F53" w:rsidR="00602334" w:rsidRPr="00D1597D" w:rsidRDefault="00602334" w:rsidP="00602334">
            <w:pPr>
              <w:widowControl/>
              <w:autoSpaceDE/>
              <w:autoSpaceDN/>
              <w:spacing w:line="256" w:lineRule="auto"/>
              <w:rPr>
                <w:rFonts w:ascii="Bookman Old Style" w:hAnsi="Bookman Old Style"/>
                <w:sz w:val="24"/>
                <w:szCs w:val="24"/>
              </w:rPr>
            </w:pPr>
            <w:r>
              <w:rPr>
                <w:rFonts w:ascii="Bookman Old Style" w:hAnsi="Bookman Old Style"/>
                <w:sz w:val="24"/>
                <w:szCs w:val="24"/>
              </w:rPr>
              <w:t>Not provided-0 marks</w:t>
            </w:r>
          </w:p>
        </w:tc>
        <w:tc>
          <w:tcPr>
            <w:tcW w:w="1282" w:type="dxa"/>
          </w:tcPr>
          <w:p w14:paraId="7434BBC5" w14:textId="2D11CE65" w:rsidR="00602334" w:rsidRPr="00D1597D" w:rsidRDefault="00602334" w:rsidP="00602334">
            <w:pPr>
              <w:widowControl/>
              <w:autoSpaceDE/>
              <w:autoSpaceDN/>
              <w:spacing w:line="256" w:lineRule="auto"/>
              <w:rPr>
                <w:rFonts w:ascii="Bookman Old Style" w:hAnsi="Bookman Old Style"/>
                <w:sz w:val="24"/>
                <w:szCs w:val="24"/>
              </w:rPr>
            </w:pPr>
            <w:r>
              <w:rPr>
                <w:rFonts w:ascii="Bookman Old Style" w:hAnsi="Bookman Old Style"/>
                <w:sz w:val="24"/>
                <w:szCs w:val="24"/>
              </w:rPr>
              <w:t>10</w:t>
            </w:r>
          </w:p>
        </w:tc>
      </w:tr>
      <w:tr w:rsidR="00602334" w:rsidRPr="00D1597D" w14:paraId="489C55DB" w14:textId="77777777" w:rsidTr="00BB5332">
        <w:trPr>
          <w:trHeight w:val="125"/>
        </w:trPr>
        <w:tc>
          <w:tcPr>
            <w:tcW w:w="965" w:type="dxa"/>
          </w:tcPr>
          <w:p w14:paraId="2B6FE49E" w14:textId="3120D655" w:rsidR="00602334" w:rsidRDefault="00602334" w:rsidP="00602334">
            <w:pPr>
              <w:widowControl/>
              <w:autoSpaceDE/>
              <w:autoSpaceDN/>
              <w:spacing w:line="256" w:lineRule="auto"/>
              <w:rPr>
                <w:rFonts w:ascii="Bookman Old Style" w:hAnsi="Bookman Old Style"/>
                <w:sz w:val="24"/>
                <w:szCs w:val="24"/>
              </w:rPr>
            </w:pPr>
            <w:r>
              <w:rPr>
                <w:rFonts w:ascii="Bookman Old Style" w:hAnsi="Bookman Old Style"/>
                <w:sz w:val="24"/>
                <w:szCs w:val="24"/>
              </w:rPr>
              <w:t>TS4</w:t>
            </w:r>
          </w:p>
        </w:tc>
        <w:tc>
          <w:tcPr>
            <w:tcW w:w="3848" w:type="dxa"/>
          </w:tcPr>
          <w:p w14:paraId="7EA2474E" w14:textId="1C682458" w:rsidR="00602334" w:rsidRPr="00D1597D" w:rsidRDefault="00602334" w:rsidP="00602334">
            <w:pPr>
              <w:widowControl/>
              <w:autoSpaceDE/>
              <w:autoSpaceDN/>
              <w:spacing w:line="256" w:lineRule="auto"/>
              <w:rPr>
                <w:rFonts w:ascii="Bookman Old Style" w:hAnsi="Bookman Old Style"/>
                <w:sz w:val="24"/>
                <w:szCs w:val="24"/>
              </w:rPr>
            </w:pPr>
            <w:r>
              <w:rPr>
                <w:rFonts w:ascii="Bookman Old Style" w:hAnsi="Bookman Old Style"/>
                <w:sz w:val="24"/>
                <w:szCs w:val="24"/>
              </w:rPr>
              <w:t xml:space="preserve">Must have an average combined cash in hand and at Bank of </w:t>
            </w:r>
            <w:proofErr w:type="spellStart"/>
            <w:r>
              <w:rPr>
                <w:rFonts w:ascii="Bookman Old Style" w:hAnsi="Bookman Old Style"/>
                <w:sz w:val="24"/>
                <w:szCs w:val="24"/>
              </w:rPr>
              <w:t>Kes</w:t>
            </w:r>
            <w:proofErr w:type="spellEnd"/>
            <w:r>
              <w:rPr>
                <w:rFonts w:ascii="Bookman Old Style" w:hAnsi="Bookman Old Style"/>
                <w:sz w:val="24"/>
                <w:szCs w:val="24"/>
              </w:rPr>
              <w:t xml:space="preserve"> 2 Million </w:t>
            </w:r>
            <w:r w:rsidR="00D8099B">
              <w:rPr>
                <w:rFonts w:ascii="Bookman Old Style" w:hAnsi="Bookman Old Style"/>
                <w:sz w:val="24"/>
                <w:szCs w:val="24"/>
              </w:rPr>
              <w:t xml:space="preserve">each year </w:t>
            </w:r>
            <w:r>
              <w:rPr>
                <w:rFonts w:ascii="Bookman Old Style" w:hAnsi="Bookman Old Style"/>
                <w:sz w:val="24"/>
                <w:szCs w:val="24"/>
              </w:rPr>
              <w:t xml:space="preserve">in the year 2020 and 2021. </w:t>
            </w:r>
            <w:r w:rsidRPr="002B2D01">
              <w:rPr>
                <w:rFonts w:ascii="Bookman Old Style" w:hAnsi="Bookman Old Style"/>
                <w:sz w:val="24"/>
                <w:szCs w:val="24"/>
              </w:rPr>
              <w:t>This shall be read from audit certif</w:t>
            </w:r>
            <w:r>
              <w:rPr>
                <w:rFonts w:ascii="Bookman Old Style" w:hAnsi="Bookman Old Style"/>
                <w:sz w:val="24"/>
                <w:szCs w:val="24"/>
              </w:rPr>
              <w:t>i</w:t>
            </w:r>
            <w:r w:rsidRPr="002B2D01">
              <w:rPr>
                <w:rFonts w:ascii="Bookman Old Style" w:hAnsi="Bookman Old Style"/>
                <w:sz w:val="24"/>
                <w:szCs w:val="24"/>
              </w:rPr>
              <w:t>ed financial statements of Year 2020 and 2021.</w:t>
            </w:r>
          </w:p>
        </w:tc>
        <w:tc>
          <w:tcPr>
            <w:tcW w:w="3265" w:type="dxa"/>
          </w:tcPr>
          <w:p w14:paraId="738AB4EA" w14:textId="77777777" w:rsidR="00602334" w:rsidRPr="00602334" w:rsidRDefault="00602334" w:rsidP="00602334">
            <w:pPr>
              <w:widowControl/>
              <w:autoSpaceDE/>
              <w:autoSpaceDN/>
              <w:spacing w:line="256" w:lineRule="auto"/>
              <w:rPr>
                <w:rFonts w:ascii="Bookman Old Style" w:hAnsi="Bookman Old Style"/>
                <w:sz w:val="24"/>
                <w:szCs w:val="24"/>
              </w:rPr>
            </w:pPr>
            <w:r w:rsidRPr="00602334">
              <w:rPr>
                <w:rFonts w:ascii="Bookman Old Style" w:hAnsi="Bookman Old Style"/>
                <w:sz w:val="24"/>
                <w:szCs w:val="24"/>
              </w:rPr>
              <w:t>Provided each year-5 marks</w:t>
            </w:r>
          </w:p>
          <w:p w14:paraId="3296673C" w14:textId="2B4B6C72" w:rsidR="00602334" w:rsidRPr="00D1597D" w:rsidRDefault="00602334" w:rsidP="00602334">
            <w:pPr>
              <w:widowControl/>
              <w:autoSpaceDE/>
              <w:autoSpaceDN/>
              <w:spacing w:line="256" w:lineRule="auto"/>
              <w:rPr>
                <w:rFonts w:ascii="Bookman Old Style" w:hAnsi="Bookman Old Style"/>
                <w:sz w:val="24"/>
                <w:szCs w:val="24"/>
              </w:rPr>
            </w:pPr>
            <w:r w:rsidRPr="00602334">
              <w:rPr>
                <w:rFonts w:ascii="Bookman Old Style" w:hAnsi="Bookman Old Style"/>
                <w:sz w:val="24"/>
                <w:szCs w:val="24"/>
              </w:rPr>
              <w:t>Not provided-0 marks</w:t>
            </w:r>
          </w:p>
        </w:tc>
        <w:tc>
          <w:tcPr>
            <w:tcW w:w="1282" w:type="dxa"/>
          </w:tcPr>
          <w:p w14:paraId="4F0331DA" w14:textId="594A4E2B" w:rsidR="00602334" w:rsidRPr="00D1597D" w:rsidRDefault="00D8099B" w:rsidP="00602334">
            <w:pPr>
              <w:widowControl/>
              <w:autoSpaceDE/>
              <w:autoSpaceDN/>
              <w:spacing w:line="256" w:lineRule="auto"/>
              <w:rPr>
                <w:rFonts w:ascii="Bookman Old Style" w:hAnsi="Bookman Old Style"/>
                <w:sz w:val="24"/>
                <w:szCs w:val="24"/>
              </w:rPr>
            </w:pPr>
            <w:r>
              <w:rPr>
                <w:rFonts w:ascii="Bookman Old Style" w:hAnsi="Bookman Old Style"/>
                <w:sz w:val="24"/>
                <w:szCs w:val="24"/>
              </w:rPr>
              <w:t>10</w:t>
            </w:r>
          </w:p>
        </w:tc>
      </w:tr>
      <w:tr w:rsidR="00602334" w:rsidRPr="00D1597D" w14:paraId="133660EC" w14:textId="77777777" w:rsidTr="00BB5332">
        <w:trPr>
          <w:trHeight w:val="125"/>
        </w:trPr>
        <w:tc>
          <w:tcPr>
            <w:tcW w:w="965" w:type="dxa"/>
            <w:hideMark/>
          </w:tcPr>
          <w:p w14:paraId="45699A90" w14:textId="0A0296D1" w:rsidR="00602334" w:rsidRPr="00D1597D" w:rsidRDefault="00602334" w:rsidP="00602334">
            <w:pPr>
              <w:widowControl/>
              <w:autoSpaceDE/>
              <w:autoSpaceDN/>
              <w:spacing w:line="256" w:lineRule="auto"/>
              <w:rPr>
                <w:rFonts w:ascii="Bookman Old Style" w:hAnsi="Bookman Old Style"/>
                <w:sz w:val="24"/>
                <w:szCs w:val="24"/>
              </w:rPr>
            </w:pPr>
            <w:r>
              <w:rPr>
                <w:rFonts w:ascii="Bookman Old Style" w:hAnsi="Bookman Old Style"/>
                <w:sz w:val="24"/>
                <w:szCs w:val="24"/>
              </w:rPr>
              <w:t>TS5</w:t>
            </w:r>
          </w:p>
        </w:tc>
        <w:tc>
          <w:tcPr>
            <w:tcW w:w="3848" w:type="dxa"/>
            <w:hideMark/>
          </w:tcPr>
          <w:p w14:paraId="7F5B4F37" w14:textId="0065E0D5" w:rsidR="00602334" w:rsidRPr="00D1597D" w:rsidRDefault="00602334" w:rsidP="00602334">
            <w:pPr>
              <w:widowControl/>
              <w:autoSpaceDE/>
              <w:autoSpaceDN/>
              <w:spacing w:line="256" w:lineRule="auto"/>
              <w:rPr>
                <w:rFonts w:ascii="Bookman Old Style" w:hAnsi="Bookman Old Style"/>
                <w:sz w:val="24"/>
                <w:szCs w:val="24"/>
              </w:rPr>
            </w:pPr>
            <w:r w:rsidRPr="00D1597D">
              <w:rPr>
                <w:rFonts w:ascii="Bookman Old Style" w:hAnsi="Bookman Old Style"/>
                <w:sz w:val="24"/>
                <w:szCs w:val="24"/>
              </w:rPr>
              <w:t xml:space="preserve">Reference of at least three firms that the bidder has supplied </w:t>
            </w:r>
            <w:r>
              <w:rPr>
                <w:rFonts w:ascii="Bookman Old Style" w:hAnsi="Bookman Old Style"/>
                <w:sz w:val="24"/>
                <w:szCs w:val="24"/>
              </w:rPr>
              <w:t xml:space="preserve">similar goods </w:t>
            </w:r>
            <w:r w:rsidRPr="00D1597D">
              <w:rPr>
                <w:rFonts w:ascii="Bookman Old Style" w:hAnsi="Bookman Old Style"/>
                <w:sz w:val="24"/>
                <w:szCs w:val="24"/>
              </w:rPr>
              <w:t xml:space="preserve"> in</w:t>
            </w:r>
            <w:r>
              <w:rPr>
                <w:rFonts w:ascii="Bookman Old Style" w:hAnsi="Bookman Old Style"/>
                <w:sz w:val="24"/>
                <w:szCs w:val="24"/>
              </w:rPr>
              <w:t xml:space="preserve"> the last four years(2019-2022</w:t>
            </w:r>
            <w:r w:rsidRPr="00D1597D">
              <w:rPr>
                <w:rFonts w:ascii="Bookman Old Style" w:hAnsi="Bookman Old Style"/>
                <w:sz w:val="24"/>
                <w:szCs w:val="24"/>
              </w:rPr>
              <w:t xml:space="preserve">) Bidders to </w:t>
            </w:r>
            <w:r>
              <w:rPr>
                <w:rFonts w:ascii="Bookman Old Style" w:hAnsi="Bookman Old Style"/>
                <w:sz w:val="24"/>
                <w:szCs w:val="24"/>
              </w:rPr>
              <w:t>provide evidence of serviced  purchase orders</w:t>
            </w:r>
            <w:r w:rsidRPr="00D1597D">
              <w:rPr>
                <w:rFonts w:ascii="Bookman Old Style" w:hAnsi="Bookman Old Style"/>
                <w:sz w:val="24"/>
                <w:szCs w:val="24"/>
              </w:rPr>
              <w:t xml:space="preserve"> or signed contracts.</w:t>
            </w:r>
          </w:p>
        </w:tc>
        <w:tc>
          <w:tcPr>
            <w:tcW w:w="3265" w:type="dxa"/>
          </w:tcPr>
          <w:p w14:paraId="707F5B34" w14:textId="48E08D13" w:rsidR="00602334" w:rsidRPr="00D1597D" w:rsidRDefault="00602334" w:rsidP="00602334">
            <w:pPr>
              <w:widowControl/>
              <w:autoSpaceDE/>
              <w:autoSpaceDN/>
              <w:spacing w:line="256" w:lineRule="auto"/>
              <w:rPr>
                <w:rFonts w:ascii="Bookman Old Style" w:hAnsi="Bookman Old Style"/>
                <w:sz w:val="24"/>
                <w:szCs w:val="24"/>
              </w:rPr>
            </w:pPr>
            <w:r w:rsidRPr="00D1597D">
              <w:rPr>
                <w:rFonts w:ascii="Bookman Old Style" w:hAnsi="Bookman Old Style"/>
                <w:sz w:val="24"/>
                <w:szCs w:val="24"/>
              </w:rPr>
              <w:t>3 or more Clients)</w:t>
            </w:r>
          </w:p>
          <w:p w14:paraId="60DAC69C" w14:textId="77777777" w:rsidR="00602334" w:rsidRPr="00D1597D" w:rsidRDefault="00602334" w:rsidP="00602334">
            <w:pPr>
              <w:widowControl/>
              <w:autoSpaceDE/>
              <w:autoSpaceDN/>
              <w:spacing w:line="256" w:lineRule="auto"/>
              <w:rPr>
                <w:rFonts w:ascii="Bookman Old Style" w:hAnsi="Bookman Old Style"/>
                <w:sz w:val="24"/>
                <w:szCs w:val="24"/>
              </w:rPr>
            </w:pPr>
            <w:r w:rsidRPr="00D1597D">
              <w:rPr>
                <w:rFonts w:ascii="Bookman Old Style" w:hAnsi="Bookman Old Style"/>
                <w:sz w:val="24"/>
                <w:szCs w:val="24"/>
              </w:rPr>
              <w:t>Below 3 references prorated at:</w:t>
            </w:r>
          </w:p>
          <w:p w14:paraId="44023E17" w14:textId="77777777" w:rsidR="00602334" w:rsidRPr="00D1597D" w:rsidRDefault="00602334" w:rsidP="00602334">
            <w:pPr>
              <w:widowControl/>
              <w:autoSpaceDE/>
              <w:autoSpaceDN/>
              <w:spacing w:line="256" w:lineRule="auto"/>
              <w:rPr>
                <w:rFonts w:ascii="Bookman Old Style" w:hAnsi="Bookman Old Style"/>
                <w:sz w:val="24"/>
                <w:szCs w:val="24"/>
              </w:rPr>
            </w:pPr>
          </w:p>
          <w:p w14:paraId="2514D605" w14:textId="6CFDE082" w:rsidR="00602334" w:rsidRPr="00D1597D" w:rsidRDefault="00D8099B" w:rsidP="00602334">
            <w:pPr>
              <w:widowControl/>
              <w:autoSpaceDE/>
              <w:autoSpaceDN/>
              <w:spacing w:line="256" w:lineRule="auto"/>
              <w:rPr>
                <w:rFonts w:ascii="Bookman Old Style" w:hAnsi="Bookman Old Style"/>
                <w:sz w:val="24"/>
                <w:szCs w:val="24"/>
                <w:u w:val="single"/>
              </w:rPr>
            </w:pPr>
            <w:r>
              <w:rPr>
                <w:rFonts w:ascii="Bookman Old Style" w:hAnsi="Bookman Old Style"/>
                <w:sz w:val="24"/>
                <w:szCs w:val="24"/>
                <w:u w:val="single"/>
              </w:rPr>
              <w:t>No’ of contracts</w:t>
            </w:r>
            <w:r w:rsidR="00602334">
              <w:rPr>
                <w:rFonts w:ascii="Bookman Old Style" w:hAnsi="Bookman Old Style"/>
                <w:sz w:val="24"/>
                <w:szCs w:val="24"/>
                <w:u w:val="single"/>
              </w:rPr>
              <w:t xml:space="preserve"> x 30</w:t>
            </w:r>
          </w:p>
          <w:p w14:paraId="2B63333E" w14:textId="77777777" w:rsidR="00602334" w:rsidRPr="00D1597D" w:rsidRDefault="00602334" w:rsidP="00602334">
            <w:pPr>
              <w:widowControl/>
              <w:autoSpaceDE/>
              <w:autoSpaceDN/>
              <w:spacing w:line="256" w:lineRule="auto"/>
              <w:rPr>
                <w:rFonts w:ascii="Bookman Old Style" w:hAnsi="Bookman Old Style"/>
                <w:sz w:val="24"/>
                <w:szCs w:val="24"/>
              </w:rPr>
            </w:pPr>
            <w:r w:rsidRPr="00D1597D">
              <w:rPr>
                <w:rFonts w:ascii="Bookman Old Style" w:hAnsi="Bookman Old Style"/>
                <w:sz w:val="24"/>
                <w:szCs w:val="24"/>
              </w:rPr>
              <w:t xml:space="preserve">               3 </w:t>
            </w:r>
          </w:p>
        </w:tc>
        <w:tc>
          <w:tcPr>
            <w:tcW w:w="1282" w:type="dxa"/>
            <w:hideMark/>
          </w:tcPr>
          <w:p w14:paraId="17B1988F" w14:textId="55D7008C" w:rsidR="00602334" w:rsidRPr="00D1597D" w:rsidRDefault="00602334" w:rsidP="00602334">
            <w:pPr>
              <w:widowControl/>
              <w:autoSpaceDE/>
              <w:autoSpaceDN/>
              <w:spacing w:line="256" w:lineRule="auto"/>
              <w:rPr>
                <w:rFonts w:ascii="Bookman Old Style" w:hAnsi="Bookman Old Style"/>
                <w:sz w:val="24"/>
                <w:szCs w:val="24"/>
              </w:rPr>
            </w:pPr>
            <w:r>
              <w:rPr>
                <w:rFonts w:ascii="Bookman Old Style" w:hAnsi="Bookman Old Style"/>
                <w:sz w:val="24"/>
                <w:szCs w:val="24"/>
              </w:rPr>
              <w:t>30</w:t>
            </w:r>
          </w:p>
        </w:tc>
      </w:tr>
      <w:tr w:rsidR="00602334" w:rsidRPr="00D1597D" w14:paraId="52A1BEF2" w14:textId="77777777" w:rsidTr="00BB5332">
        <w:trPr>
          <w:trHeight w:val="723"/>
        </w:trPr>
        <w:tc>
          <w:tcPr>
            <w:tcW w:w="965" w:type="dxa"/>
          </w:tcPr>
          <w:p w14:paraId="0B3C202E" w14:textId="77AC2A1F" w:rsidR="00602334" w:rsidRPr="00D1597D" w:rsidRDefault="00602334" w:rsidP="00602334">
            <w:pPr>
              <w:widowControl/>
              <w:autoSpaceDE/>
              <w:autoSpaceDN/>
              <w:spacing w:line="256" w:lineRule="auto"/>
              <w:rPr>
                <w:rFonts w:ascii="Bookman Old Style" w:hAnsi="Bookman Old Style"/>
                <w:sz w:val="24"/>
                <w:szCs w:val="24"/>
              </w:rPr>
            </w:pPr>
            <w:r>
              <w:rPr>
                <w:rFonts w:ascii="Bookman Old Style" w:hAnsi="Bookman Old Style"/>
                <w:sz w:val="24"/>
                <w:szCs w:val="24"/>
              </w:rPr>
              <w:t>TS6</w:t>
            </w:r>
          </w:p>
        </w:tc>
        <w:tc>
          <w:tcPr>
            <w:tcW w:w="3848" w:type="dxa"/>
          </w:tcPr>
          <w:p w14:paraId="1CAB3903" w14:textId="37DECC48" w:rsidR="00602334" w:rsidRPr="00D1597D" w:rsidRDefault="00602334" w:rsidP="00602334">
            <w:pPr>
              <w:widowControl/>
              <w:autoSpaceDE/>
              <w:autoSpaceDN/>
              <w:spacing w:line="256" w:lineRule="auto"/>
              <w:rPr>
                <w:rFonts w:ascii="Bookman Old Style" w:hAnsi="Bookman Old Style"/>
                <w:sz w:val="24"/>
                <w:szCs w:val="24"/>
              </w:rPr>
            </w:pPr>
            <w:r>
              <w:rPr>
                <w:rFonts w:ascii="Bookman Old Style" w:hAnsi="Bookman Old Style"/>
                <w:sz w:val="24"/>
                <w:szCs w:val="24"/>
              </w:rPr>
              <w:t>Bidders must attach a product brochure</w:t>
            </w:r>
          </w:p>
        </w:tc>
        <w:tc>
          <w:tcPr>
            <w:tcW w:w="3265" w:type="dxa"/>
          </w:tcPr>
          <w:p w14:paraId="558CB97B" w14:textId="4543AD6C" w:rsidR="00602334" w:rsidRDefault="00602334" w:rsidP="00602334">
            <w:pPr>
              <w:widowControl/>
              <w:autoSpaceDE/>
              <w:autoSpaceDN/>
              <w:spacing w:line="256" w:lineRule="auto"/>
              <w:rPr>
                <w:rFonts w:ascii="Bookman Old Style" w:hAnsi="Bookman Old Style"/>
                <w:sz w:val="24"/>
                <w:szCs w:val="24"/>
              </w:rPr>
            </w:pPr>
            <w:r>
              <w:rPr>
                <w:rFonts w:ascii="Bookman Old Style" w:hAnsi="Bookman Old Style"/>
                <w:sz w:val="24"/>
                <w:szCs w:val="24"/>
              </w:rPr>
              <w:t>Provided-10 marks</w:t>
            </w:r>
          </w:p>
          <w:p w14:paraId="5995A75B" w14:textId="61A8FEAA" w:rsidR="00602334" w:rsidRPr="00D1597D" w:rsidRDefault="00602334" w:rsidP="00602334">
            <w:pPr>
              <w:widowControl/>
              <w:autoSpaceDE/>
              <w:autoSpaceDN/>
              <w:spacing w:line="256" w:lineRule="auto"/>
              <w:rPr>
                <w:rFonts w:ascii="Bookman Old Style" w:hAnsi="Bookman Old Style"/>
                <w:sz w:val="24"/>
                <w:szCs w:val="24"/>
              </w:rPr>
            </w:pPr>
            <w:r>
              <w:rPr>
                <w:rFonts w:ascii="Bookman Old Style" w:hAnsi="Bookman Old Style"/>
                <w:sz w:val="24"/>
                <w:szCs w:val="24"/>
              </w:rPr>
              <w:t>Not provided-0 marks</w:t>
            </w:r>
          </w:p>
        </w:tc>
        <w:tc>
          <w:tcPr>
            <w:tcW w:w="1282" w:type="dxa"/>
          </w:tcPr>
          <w:p w14:paraId="5D4246C4" w14:textId="2F1AC050" w:rsidR="00602334" w:rsidRPr="00D1597D" w:rsidRDefault="00602334" w:rsidP="00602334">
            <w:pPr>
              <w:widowControl/>
              <w:autoSpaceDE/>
              <w:autoSpaceDN/>
              <w:spacing w:line="256" w:lineRule="auto"/>
              <w:rPr>
                <w:rFonts w:ascii="Bookman Old Style" w:hAnsi="Bookman Old Style"/>
                <w:sz w:val="24"/>
                <w:szCs w:val="24"/>
              </w:rPr>
            </w:pPr>
            <w:r>
              <w:rPr>
                <w:rFonts w:ascii="Bookman Old Style" w:hAnsi="Bookman Old Style"/>
                <w:sz w:val="24"/>
                <w:szCs w:val="24"/>
              </w:rPr>
              <w:t>10</w:t>
            </w:r>
          </w:p>
        </w:tc>
      </w:tr>
      <w:tr w:rsidR="00602334" w:rsidRPr="00D1597D" w14:paraId="6ED79280" w14:textId="77777777" w:rsidTr="00157CFE">
        <w:trPr>
          <w:trHeight w:val="1606"/>
        </w:trPr>
        <w:tc>
          <w:tcPr>
            <w:tcW w:w="965" w:type="dxa"/>
            <w:hideMark/>
          </w:tcPr>
          <w:p w14:paraId="756C90D2" w14:textId="115E3F21" w:rsidR="00602334" w:rsidRPr="00D1597D" w:rsidRDefault="00602334" w:rsidP="00602334">
            <w:pPr>
              <w:widowControl/>
              <w:autoSpaceDE/>
              <w:autoSpaceDN/>
              <w:spacing w:line="256" w:lineRule="auto"/>
              <w:rPr>
                <w:rFonts w:ascii="Bookman Old Style" w:hAnsi="Bookman Old Style"/>
                <w:sz w:val="24"/>
                <w:szCs w:val="24"/>
              </w:rPr>
            </w:pPr>
            <w:r>
              <w:rPr>
                <w:rFonts w:ascii="Bookman Old Style" w:hAnsi="Bookman Old Style"/>
                <w:sz w:val="24"/>
                <w:szCs w:val="24"/>
              </w:rPr>
              <w:t>TS7</w:t>
            </w:r>
          </w:p>
        </w:tc>
        <w:tc>
          <w:tcPr>
            <w:tcW w:w="3848" w:type="dxa"/>
            <w:hideMark/>
          </w:tcPr>
          <w:p w14:paraId="60FCCBC9" w14:textId="40D724FD" w:rsidR="00602334" w:rsidRPr="00D1597D" w:rsidRDefault="00602334" w:rsidP="00602334">
            <w:pPr>
              <w:widowControl/>
              <w:autoSpaceDE/>
              <w:autoSpaceDN/>
              <w:spacing w:line="256" w:lineRule="auto"/>
              <w:rPr>
                <w:rFonts w:ascii="Bookman Old Style" w:hAnsi="Bookman Old Style"/>
                <w:sz w:val="24"/>
                <w:szCs w:val="24"/>
              </w:rPr>
            </w:pPr>
            <w:r w:rsidRPr="00D1597D">
              <w:rPr>
                <w:rFonts w:ascii="Bookman Old Style" w:hAnsi="Bookman Old Style"/>
                <w:sz w:val="24"/>
                <w:szCs w:val="24"/>
              </w:rPr>
              <w:t>The items/equipment propose</w:t>
            </w:r>
            <w:r>
              <w:rPr>
                <w:rFonts w:ascii="Bookman Old Style" w:hAnsi="Bookman Old Style"/>
                <w:sz w:val="24"/>
                <w:szCs w:val="24"/>
              </w:rPr>
              <w:t>d meets the set specifications and indicate the Brand quoted for. As provided in the item specifications.</w:t>
            </w:r>
          </w:p>
        </w:tc>
        <w:tc>
          <w:tcPr>
            <w:tcW w:w="3265" w:type="dxa"/>
            <w:hideMark/>
          </w:tcPr>
          <w:p w14:paraId="1C7210DE" w14:textId="60D317CE" w:rsidR="00602334" w:rsidRPr="00D1597D" w:rsidRDefault="00602334" w:rsidP="00602334">
            <w:pPr>
              <w:widowControl/>
              <w:autoSpaceDE/>
              <w:autoSpaceDN/>
              <w:spacing w:line="256" w:lineRule="auto"/>
              <w:rPr>
                <w:rFonts w:ascii="Bookman Old Style" w:hAnsi="Bookman Old Style"/>
                <w:sz w:val="24"/>
                <w:szCs w:val="24"/>
              </w:rPr>
            </w:pPr>
            <w:r w:rsidRPr="00D1597D">
              <w:rPr>
                <w:rFonts w:ascii="Bookman Old Style" w:hAnsi="Bookman Old Style"/>
                <w:sz w:val="24"/>
                <w:szCs w:val="24"/>
              </w:rPr>
              <w:t>Specifications</w:t>
            </w:r>
            <w:r>
              <w:rPr>
                <w:rFonts w:ascii="Bookman Old Style" w:hAnsi="Bookman Old Style"/>
                <w:sz w:val="24"/>
                <w:szCs w:val="24"/>
              </w:rPr>
              <w:t xml:space="preserve"> Meet – </w:t>
            </w:r>
            <w:r w:rsidR="00D8099B">
              <w:rPr>
                <w:rFonts w:ascii="Bookman Old Style" w:hAnsi="Bookman Old Style"/>
                <w:sz w:val="24"/>
                <w:szCs w:val="24"/>
              </w:rPr>
              <w:t>30</w:t>
            </w:r>
            <w:r w:rsidRPr="00D1597D">
              <w:rPr>
                <w:rFonts w:ascii="Bookman Old Style" w:hAnsi="Bookman Old Style"/>
                <w:sz w:val="24"/>
                <w:szCs w:val="24"/>
              </w:rPr>
              <w:t xml:space="preserve"> Marks</w:t>
            </w:r>
          </w:p>
          <w:p w14:paraId="1F51FA84" w14:textId="32B30366" w:rsidR="00602334" w:rsidRPr="00D1597D" w:rsidRDefault="00602334" w:rsidP="00602334">
            <w:pPr>
              <w:widowControl/>
              <w:autoSpaceDE/>
              <w:autoSpaceDN/>
              <w:spacing w:line="256" w:lineRule="auto"/>
              <w:rPr>
                <w:rFonts w:ascii="Bookman Old Style" w:hAnsi="Bookman Old Style"/>
                <w:sz w:val="24"/>
                <w:szCs w:val="24"/>
              </w:rPr>
            </w:pPr>
            <w:r w:rsidRPr="00D1597D">
              <w:rPr>
                <w:rFonts w:ascii="Bookman Old Style" w:hAnsi="Bookman Old Style"/>
                <w:sz w:val="24"/>
                <w:szCs w:val="24"/>
              </w:rPr>
              <w:t xml:space="preserve">Not </w:t>
            </w:r>
            <w:r>
              <w:rPr>
                <w:rFonts w:ascii="Bookman Old Style" w:hAnsi="Bookman Old Style"/>
                <w:sz w:val="24"/>
                <w:szCs w:val="24"/>
              </w:rPr>
              <w:t>meeting specifications – 0 Marks</w:t>
            </w:r>
          </w:p>
        </w:tc>
        <w:tc>
          <w:tcPr>
            <w:tcW w:w="1282" w:type="dxa"/>
            <w:hideMark/>
          </w:tcPr>
          <w:p w14:paraId="270457B2" w14:textId="3DD4BF98" w:rsidR="00602334" w:rsidRPr="00D1597D" w:rsidRDefault="00D8099B" w:rsidP="00602334">
            <w:pPr>
              <w:widowControl/>
              <w:autoSpaceDE/>
              <w:autoSpaceDN/>
              <w:spacing w:line="256" w:lineRule="auto"/>
              <w:rPr>
                <w:rFonts w:ascii="Bookman Old Style" w:hAnsi="Bookman Old Style"/>
                <w:sz w:val="24"/>
                <w:szCs w:val="24"/>
              </w:rPr>
            </w:pPr>
            <w:r>
              <w:rPr>
                <w:rFonts w:ascii="Bookman Old Style" w:hAnsi="Bookman Old Style"/>
                <w:sz w:val="24"/>
                <w:szCs w:val="24"/>
              </w:rPr>
              <w:t>30</w:t>
            </w:r>
          </w:p>
          <w:p w14:paraId="6CA514EA" w14:textId="77777777" w:rsidR="00602334" w:rsidRPr="00D1597D" w:rsidRDefault="00602334" w:rsidP="00602334">
            <w:pPr>
              <w:widowControl/>
              <w:autoSpaceDE/>
              <w:autoSpaceDN/>
              <w:spacing w:line="256" w:lineRule="auto"/>
              <w:rPr>
                <w:rFonts w:ascii="Bookman Old Style" w:hAnsi="Bookman Old Style"/>
                <w:sz w:val="24"/>
                <w:szCs w:val="24"/>
              </w:rPr>
            </w:pPr>
          </w:p>
          <w:p w14:paraId="41016DA1" w14:textId="045EB47E" w:rsidR="00602334" w:rsidRPr="00D1597D" w:rsidRDefault="00602334" w:rsidP="00602334">
            <w:pPr>
              <w:widowControl/>
              <w:autoSpaceDE/>
              <w:autoSpaceDN/>
              <w:spacing w:line="256" w:lineRule="auto"/>
              <w:rPr>
                <w:rFonts w:ascii="Bookman Old Style" w:hAnsi="Bookman Old Style"/>
                <w:sz w:val="24"/>
                <w:szCs w:val="24"/>
              </w:rPr>
            </w:pPr>
          </w:p>
        </w:tc>
      </w:tr>
      <w:tr w:rsidR="00602334" w:rsidRPr="00D1597D" w14:paraId="260BCCBB" w14:textId="77777777" w:rsidTr="00475AFE">
        <w:trPr>
          <w:trHeight w:val="417"/>
        </w:trPr>
        <w:tc>
          <w:tcPr>
            <w:tcW w:w="8078" w:type="dxa"/>
            <w:gridSpan w:val="3"/>
          </w:tcPr>
          <w:p w14:paraId="5B0E857F" w14:textId="6C5C53D5" w:rsidR="00602334" w:rsidRPr="00475AFE" w:rsidRDefault="00602334" w:rsidP="00602334">
            <w:pPr>
              <w:widowControl/>
              <w:autoSpaceDE/>
              <w:autoSpaceDN/>
              <w:spacing w:line="256" w:lineRule="auto"/>
              <w:jc w:val="center"/>
              <w:rPr>
                <w:rFonts w:ascii="Bookman Old Style" w:hAnsi="Bookman Old Style"/>
                <w:b/>
                <w:sz w:val="24"/>
                <w:szCs w:val="24"/>
              </w:rPr>
            </w:pPr>
            <w:r w:rsidRPr="00475AFE">
              <w:rPr>
                <w:rFonts w:ascii="Bookman Old Style" w:hAnsi="Bookman Old Style"/>
                <w:b/>
                <w:sz w:val="24"/>
                <w:szCs w:val="24"/>
              </w:rPr>
              <w:t>Total Maximum Score</w:t>
            </w:r>
          </w:p>
        </w:tc>
        <w:tc>
          <w:tcPr>
            <w:tcW w:w="1282" w:type="dxa"/>
          </w:tcPr>
          <w:p w14:paraId="572448DB" w14:textId="775F2E3D" w:rsidR="00602334" w:rsidRPr="00475AFE" w:rsidRDefault="00602334" w:rsidP="00602334">
            <w:pPr>
              <w:widowControl/>
              <w:autoSpaceDE/>
              <w:autoSpaceDN/>
              <w:spacing w:line="256" w:lineRule="auto"/>
              <w:rPr>
                <w:rFonts w:ascii="Bookman Old Style" w:hAnsi="Bookman Old Style"/>
                <w:b/>
                <w:sz w:val="24"/>
                <w:szCs w:val="24"/>
              </w:rPr>
            </w:pPr>
            <w:r w:rsidRPr="00475AFE">
              <w:rPr>
                <w:rFonts w:ascii="Bookman Old Style" w:hAnsi="Bookman Old Style"/>
                <w:b/>
                <w:sz w:val="24"/>
                <w:szCs w:val="24"/>
              </w:rPr>
              <w:t>100</w:t>
            </w:r>
          </w:p>
        </w:tc>
      </w:tr>
    </w:tbl>
    <w:p w14:paraId="05AA28D4" w14:textId="7523E886" w:rsidR="00D1597D" w:rsidRDefault="00D1597D" w:rsidP="00D1597D">
      <w:pPr>
        <w:tabs>
          <w:tab w:val="left" w:pos="1515"/>
        </w:tabs>
      </w:pPr>
    </w:p>
    <w:p w14:paraId="544ED100" w14:textId="31EEBA32" w:rsidR="00157CFE" w:rsidRDefault="00157CFE" w:rsidP="00D1597D">
      <w:pPr>
        <w:tabs>
          <w:tab w:val="left" w:pos="1515"/>
        </w:tabs>
      </w:pPr>
    </w:p>
    <w:p w14:paraId="21C3872C" w14:textId="66DA0AA5" w:rsidR="00157CFE" w:rsidRPr="00157CFE" w:rsidRDefault="00602334" w:rsidP="00157CFE">
      <w:pPr>
        <w:widowControl/>
        <w:tabs>
          <w:tab w:val="left" w:pos="0"/>
        </w:tabs>
        <w:autoSpaceDE/>
        <w:autoSpaceDN/>
        <w:spacing w:line="256" w:lineRule="auto"/>
        <w:rPr>
          <w:rFonts w:ascii="Bookman Old Style" w:hAnsi="Bookman Old Style"/>
          <w:b/>
          <w:sz w:val="24"/>
          <w:szCs w:val="24"/>
        </w:rPr>
      </w:pPr>
      <w:r>
        <w:rPr>
          <w:rFonts w:ascii="Bookman Old Style" w:hAnsi="Bookman Old Style"/>
          <w:b/>
          <w:sz w:val="24"/>
          <w:szCs w:val="24"/>
        </w:rPr>
        <w:lastRenderedPageBreak/>
        <w:t>Only bidders who score 75</w:t>
      </w:r>
      <w:r w:rsidR="00157CFE" w:rsidRPr="00157CFE">
        <w:rPr>
          <w:rFonts w:ascii="Bookman Old Style" w:hAnsi="Bookman Old Style"/>
          <w:b/>
          <w:sz w:val="24"/>
          <w:szCs w:val="24"/>
        </w:rPr>
        <w:t>% and above will be subjected to financial eval</w:t>
      </w:r>
      <w:r>
        <w:rPr>
          <w:rFonts w:ascii="Bookman Old Style" w:hAnsi="Bookman Old Style"/>
          <w:b/>
          <w:sz w:val="24"/>
          <w:szCs w:val="24"/>
        </w:rPr>
        <w:t>uation. Those who score below 75</w:t>
      </w:r>
      <w:r w:rsidR="00157CFE" w:rsidRPr="00157CFE">
        <w:rPr>
          <w:rFonts w:ascii="Bookman Old Style" w:hAnsi="Bookman Old Style"/>
          <w:b/>
          <w:sz w:val="24"/>
          <w:szCs w:val="24"/>
        </w:rPr>
        <w:t>% will be eliminated at this stage from the entire evaluation process and will not be considered further.</w:t>
      </w:r>
    </w:p>
    <w:p w14:paraId="50448422" w14:textId="6F8DE66A" w:rsidR="00445ACA" w:rsidRDefault="00445ACA">
      <w:pPr>
        <w:rPr>
          <w:b/>
          <w:bCs/>
          <w:color w:val="231F20"/>
          <w:sz w:val="24"/>
          <w:szCs w:val="24"/>
        </w:rPr>
      </w:pPr>
      <w:bookmarkStart w:id="58" w:name="_TOC_250000"/>
      <w:bookmarkEnd w:id="58"/>
      <w:r>
        <w:rPr>
          <w:color w:val="231F20"/>
        </w:rPr>
        <w:br w:type="page"/>
      </w:r>
    </w:p>
    <w:p w14:paraId="31CD5716" w14:textId="77777777" w:rsidR="00445ACA" w:rsidRDefault="00445ACA">
      <w:pPr>
        <w:pStyle w:val="Heading3"/>
        <w:spacing w:before="178"/>
        <w:ind w:left="851"/>
        <w:rPr>
          <w:color w:val="231F20"/>
        </w:rPr>
      </w:pPr>
    </w:p>
    <w:p w14:paraId="1BFBB48C" w14:textId="5B8D2154" w:rsidR="0021200B" w:rsidRPr="00DE0EF1" w:rsidRDefault="00A21E0E">
      <w:pPr>
        <w:pStyle w:val="Heading3"/>
        <w:spacing w:before="178"/>
        <w:ind w:left="851"/>
      </w:pPr>
      <w:r w:rsidRPr="00DE0EF1">
        <w:rPr>
          <w:color w:val="231F20"/>
        </w:rPr>
        <w:t>SECTION IV - TENDERING FORMS</w:t>
      </w:r>
    </w:p>
    <w:p w14:paraId="224A29A4" w14:textId="2CA6C4E3" w:rsidR="0021200B" w:rsidRPr="00DE0EF1" w:rsidRDefault="00022DB4" w:rsidP="00FA76A2">
      <w:pPr>
        <w:pStyle w:val="BodyText"/>
        <w:spacing w:before="256" w:line="463" w:lineRule="auto"/>
        <w:ind w:left="850" w:right="720"/>
      </w:pPr>
      <w:r w:rsidRPr="00DE0EF1">
        <w:rPr>
          <w:color w:val="231F20"/>
        </w:rPr>
        <w:t>Form</w:t>
      </w:r>
      <w:r w:rsidR="00FA76A2" w:rsidRPr="00DE0EF1">
        <w:rPr>
          <w:color w:val="231F20"/>
        </w:rPr>
        <w:t xml:space="preserve"> </w:t>
      </w:r>
      <w:r w:rsidR="005765B8" w:rsidRPr="00DE0EF1">
        <w:rPr>
          <w:color w:val="231F20"/>
        </w:rPr>
        <w:t xml:space="preserve"> </w:t>
      </w:r>
      <w:r w:rsidRPr="00DE0EF1">
        <w:rPr>
          <w:color w:val="231F20"/>
        </w:rPr>
        <w:t>of</w:t>
      </w:r>
      <w:r w:rsidR="00FA76A2" w:rsidRPr="00DE0EF1">
        <w:rPr>
          <w:color w:val="231F20"/>
        </w:rPr>
        <w:t xml:space="preserve"> </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Form</w:t>
      </w:r>
    </w:p>
    <w:p w14:paraId="122C36B2" w14:textId="1FD10E5D" w:rsidR="0021200B" w:rsidRPr="00DE0EF1" w:rsidRDefault="00022DB4" w:rsidP="00FA76A2">
      <w:pPr>
        <w:pStyle w:val="BodyText"/>
        <w:spacing w:line="463" w:lineRule="auto"/>
        <w:ind w:left="850" w:right="720"/>
      </w:pP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Price</w:t>
      </w:r>
      <w:r w:rsidR="00FA76A2" w:rsidRPr="00DE0EF1">
        <w:rPr>
          <w:color w:val="231F20"/>
        </w:rPr>
        <w:t xml:space="preserve"> </w:t>
      </w:r>
      <w:r w:rsidRPr="00DE0EF1">
        <w:rPr>
          <w:color w:val="231F20"/>
        </w:rPr>
        <w:t>Schedule:</w:t>
      </w:r>
      <w:r w:rsidR="00FA76A2" w:rsidRPr="00DE0EF1">
        <w:rPr>
          <w:color w:val="231F20"/>
        </w:rPr>
        <w:t xml:space="preserve"> </w:t>
      </w:r>
      <w:r w:rsidRPr="00DE0EF1">
        <w:rPr>
          <w:color w:val="231F20"/>
        </w:rPr>
        <w:t>Goods</w:t>
      </w:r>
      <w:r w:rsidR="00FA76A2" w:rsidRPr="00DE0EF1">
        <w:rPr>
          <w:color w:val="231F20"/>
        </w:rPr>
        <w:t xml:space="preserve"> </w:t>
      </w:r>
      <w:r w:rsidR="005765B8" w:rsidRPr="00DE0EF1">
        <w:rPr>
          <w:color w:val="231F20"/>
        </w:rPr>
        <w:t xml:space="preserve"> </w:t>
      </w:r>
      <w:r w:rsidRPr="00DE0EF1">
        <w:rPr>
          <w:color w:val="231F20"/>
        </w:rPr>
        <w:t>Manufactured</w:t>
      </w:r>
      <w:r w:rsidR="00FA76A2" w:rsidRPr="00DE0EF1">
        <w:rPr>
          <w:color w:val="231F20"/>
        </w:rPr>
        <w:t xml:space="preserve"> </w:t>
      </w:r>
      <w:r w:rsidRPr="00DE0EF1">
        <w:rPr>
          <w:color w:val="231F20"/>
        </w:rPr>
        <w:t>in</w:t>
      </w:r>
      <w:r w:rsidR="00FA76A2" w:rsidRPr="00DE0EF1">
        <w:rPr>
          <w:color w:val="231F20"/>
        </w:rPr>
        <w:t xml:space="preserve"> </w:t>
      </w:r>
      <w:r w:rsidRPr="00DE0EF1">
        <w:rPr>
          <w:color w:val="231F20"/>
        </w:rPr>
        <w:t>Kenya</w:t>
      </w:r>
      <w:r w:rsidR="005765B8" w:rsidRPr="00DE0EF1">
        <w:rPr>
          <w:color w:val="231F20"/>
        </w:rPr>
        <w:t xml:space="preserve">  </w:t>
      </w:r>
      <w:r w:rsidRPr="00DE0EF1">
        <w:rPr>
          <w:color w:val="231F20"/>
        </w:rPr>
        <w:t>Price</w:t>
      </w:r>
      <w:r w:rsidR="00FA76A2" w:rsidRPr="00DE0EF1">
        <w:rPr>
          <w:color w:val="231F20"/>
        </w:rPr>
        <w:t xml:space="preserve"> </w:t>
      </w:r>
      <w:r w:rsidRPr="00DE0EF1">
        <w:rPr>
          <w:color w:val="231F20"/>
        </w:rPr>
        <w:t>and</w:t>
      </w:r>
      <w:r w:rsidR="00FA76A2" w:rsidRPr="00DE0EF1">
        <w:rPr>
          <w:color w:val="231F20"/>
        </w:rPr>
        <w:t xml:space="preserve"> </w:t>
      </w:r>
      <w:r w:rsidRPr="00DE0EF1">
        <w:rPr>
          <w:color w:val="231F20"/>
        </w:rPr>
        <w:t>Completion</w:t>
      </w:r>
      <w:r w:rsidR="005765B8" w:rsidRPr="00DE0EF1">
        <w:rPr>
          <w:color w:val="231F20"/>
        </w:rPr>
        <w:t xml:space="preserve">        </w:t>
      </w:r>
      <w:r w:rsidRPr="00DE0EF1">
        <w:rPr>
          <w:color w:val="231F20"/>
        </w:rPr>
        <w:t>Schedule</w:t>
      </w:r>
      <w:r w:rsidR="00FA76A2" w:rsidRPr="00DE0EF1">
        <w:rPr>
          <w:color w:val="231F20"/>
        </w:rPr>
        <w:t xml:space="preserve"> – </w:t>
      </w:r>
      <w:r w:rsidRPr="00DE0EF1">
        <w:rPr>
          <w:color w:val="231F20"/>
        </w:rPr>
        <w:t>Related</w:t>
      </w:r>
      <w:r w:rsidR="00FA76A2" w:rsidRPr="00DE0EF1">
        <w:rPr>
          <w:color w:val="231F20"/>
        </w:rPr>
        <w:t xml:space="preserve"> </w:t>
      </w:r>
      <w:r w:rsidRPr="00DE0EF1">
        <w:rPr>
          <w:color w:val="231F20"/>
        </w:rPr>
        <w:t>Services</w:t>
      </w:r>
      <w:r w:rsidR="005765B8" w:rsidRPr="00DE0EF1">
        <w:rPr>
          <w:color w:val="231F20"/>
        </w:rPr>
        <w:t xml:space="preserve">  </w:t>
      </w:r>
      <w:r w:rsidRPr="00DE0EF1">
        <w:rPr>
          <w:color w:val="231F20"/>
        </w:rPr>
        <w:t>Form</w:t>
      </w:r>
      <w:r w:rsidR="00FA76A2" w:rsidRPr="00DE0EF1">
        <w:rPr>
          <w:color w:val="231F20"/>
        </w:rPr>
        <w:t xml:space="preserve"> </w:t>
      </w:r>
      <w:r w:rsidRPr="00DE0EF1">
        <w:rPr>
          <w:color w:val="231F20"/>
        </w:rPr>
        <w:t>of</w:t>
      </w:r>
      <w:r w:rsidR="00FA76A2" w:rsidRPr="00DE0EF1">
        <w:rPr>
          <w:color w:val="231F20"/>
        </w:rPr>
        <w:t xml:space="preserve"> </w:t>
      </w:r>
      <w:r w:rsidRPr="00DE0EF1">
        <w:rPr>
          <w:color w:val="231F20"/>
        </w:rPr>
        <w:t>Tender</w:t>
      </w:r>
      <w:r w:rsidR="00FA76A2" w:rsidRPr="00DE0EF1">
        <w:rPr>
          <w:color w:val="231F20"/>
        </w:rPr>
        <w:t xml:space="preserve"> </w:t>
      </w:r>
      <w:r w:rsidRPr="00DE0EF1">
        <w:rPr>
          <w:color w:val="231F20"/>
        </w:rPr>
        <w:t>Security</w:t>
      </w:r>
      <w:r w:rsidR="00FA76A2" w:rsidRPr="00DE0EF1">
        <w:rPr>
          <w:color w:val="231F20"/>
        </w:rPr>
        <w:t xml:space="preserve"> – </w:t>
      </w:r>
      <w:r w:rsidRPr="00DE0EF1">
        <w:rPr>
          <w:color w:val="231F20"/>
        </w:rPr>
        <w:t>Demand</w:t>
      </w:r>
      <w:r w:rsidR="00FA76A2" w:rsidRPr="00DE0EF1">
        <w:rPr>
          <w:color w:val="231F20"/>
        </w:rPr>
        <w:t xml:space="preserve"> </w:t>
      </w:r>
      <w:r w:rsidRPr="00DE0EF1">
        <w:rPr>
          <w:color w:val="231F20"/>
        </w:rPr>
        <w:t>Guarantee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Bond)</w:t>
      </w:r>
    </w:p>
    <w:p w14:paraId="453B1465" w14:textId="5DFA8FB9" w:rsidR="0021200B" w:rsidRDefault="00A21E0E" w:rsidP="00FA76A2">
      <w:pPr>
        <w:pStyle w:val="BodyText"/>
        <w:spacing w:line="463" w:lineRule="auto"/>
        <w:ind w:left="850" w:right="720"/>
        <w:rPr>
          <w:color w:val="231F20"/>
        </w:rPr>
      </w:pPr>
      <w:r w:rsidRPr="00DE0EF1">
        <w:rPr>
          <w:color w:val="231F20"/>
        </w:rPr>
        <w:t>Form of Tender</w:t>
      </w:r>
      <w:r w:rsidR="00022DB4" w:rsidRPr="00DE0EF1">
        <w:rPr>
          <w:color w:val="231F20"/>
        </w:rPr>
        <w:t>-</w:t>
      </w:r>
      <w:r w:rsidRPr="00DE0EF1">
        <w:rPr>
          <w:color w:val="231F20"/>
        </w:rPr>
        <w:t>Securing Declaration Manufacturer’s Authorization Form</w:t>
      </w:r>
    </w:p>
    <w:p w14:paraId="70689BFF" w14:textId="78358623" w:rsidR="0068101E" w:rsidRDefault="0068101E">
      <w:pPr>
        <w:rPr>
          <w:color w:val="231F20"/>
        </w:rPr>
      </w:pPr>
      <w:r>
        <w:rPr>
          <w:color w:val="231F20"/>
        </w:rPr>
        <w:br w:type="page"/>
      </w:r>
    </w:p>
    <w:p w14:paraId="3867DA56" w14:textId="77777777" w:rsidR="0068101E" w:rsidRPr="00DE0EF1" w:rsidRDefault="0068101E" w:rsidP="00FA76A2">
      <w:pPr>
        <w:pStyle w:val="BodyText"/>
        <w:spacing w:line="463" w:lineRule="auto"/>
        <w:ind w:left="850" w:right="720"/>
      </w:pPr>
    </w:p>
    <w:p w14:paraId="7F5384AA" w14:textId="4D8C0D33" w:rsidR="0021200B" w:rsidRPr="00DE0EF1" w:rsidRDefault="00A21E0E" w:rsidP="002E331D">
      <w:pPr>
        <w:pStyle w:val="Heading3"/>
        <w:spacing w:before="0"/>
        <w:ind w:left="853"/>
      </w:pPr>
      <w:r w:rsidRPr="00DE0EF1">
        <w:rPr>
          <w:color w:val="231F20"/>
        </w:rPr>
        <w:t>FORM OF TENDER</w:t>
      </w:r>
    </w:p>
    <w:p w14:paraId="1FCF9373" w14:textId="77777777" w:rsidR="00D160D0" w:rsidRPr="004824AE" w:rsidRDefault="00D160D0" w:rsidP="002E331D">
      <w:pPr>
        <w:pStyle w:val="Heading3"/>
        <w:spacing w:before="0"/>
        <w:ind w:left="0"/>
        <w:jc w:val="center"/>
        <w:rPr>
          <w:b w:val="0"/>
          <w:color w:val="231F20"/>
        </w:rPr>
      </w:pPr>
      <w:bookmarkStart w:id="59" w:name="_Hlk101373475"/>
      <w:r>
        <w:rPr>
          <w:color w:val="231F20"/>
        </w:rPr>
        <w:t>(Amended and issued pursuant to PPRA</w:t>
      </w:r>
      <w:r w:rsidRPr="00B83B26">
        <w:rPr>
          <w:rFonts w:eastAsiaTheme="minorHAnsi"/>
          <w:lang w:bidi="en-US"/>
        </w:rPr>
        <w:t xml:space="preserve"> CIRCULAR No. 02/2022</w:t>
      </w:r>
      <w:r>
        <w:rPr>
          <w:rFonts w:eastAsiaTheme="minorHAnsi"/>
          <w:b w:val="0"/>
          <w:lang w:bidi="en-US"/>
        </w:rPr>
        <w:t>)</w:t>
      </w:r>
    </w:p>
    <w:p w14:paraId="795856D9" w14:textId="77777777" w:rsidR="00D160D0" w:rsidRPr="00DE0EF1" w:rsidRDefault="00D160D0" w:rsidP="00D160D0">
      <w:pPr>
        <w:spacing w:before="257"/>
        <w:jc w:val="both"/>
        <w:rPr>
          <w:b/>
          <w:i/>
        </w:rPr>
      </w:pPr>
      <w:r w:rsidRPr="00DE0EF1">
        <w:rPr>
          <w:b/>
          <w:i/>
          <w:color w:val="231F20"/>
        </w:rPr>
        <w:t>INSTRUCTIONS TO TENDERERS</w:t>
      </w:r>
    </w:p>
    <w:p w14:paraId="4D08CC40" w14:textId="77777777" w:rsidR="00D160D0" w:rsidRPr="00DE0EF1" w:rsidRDefault="00D160D0" w:rsidP="00D160D0">
      <w:pPr>
        <w:pStyle w:val="ListParagraph"/>
        <w:numPr>
          <w:ilvl w:val="0"/>
          <w:numId w:val="51"/>
        </w:numPr>
        <w:tabs>
          <w:tab w:val="left" w:pos="1481"/>
          <w:tab w:val="left" w:pos="1483"/>
        </w:tabs>
        <w:spacing w:before="238"/>
        <w:ind w:left="0" w:hanging="630"/>
        <w:jc w:val="both"/>
        <w:rPr>
          <w:i/>
        </w:rPr>
      </w:pPr>
      <w:r w:rsidRPr="00DE0EF1">
        <w:rPr>
          <w:i/>
          <w:color w:val="231F20"/>
        </w:rPr>
        <w:t xml:space="preserve">All  italicized  text  is  to  help  </w:t>
      </w:r>
      <w:r>
        <w:rPr>
          <w:i/>
          <w:color w:val="231F20"/>
        </w:rPr>
        <w:t xml:space="preserve">the </w:t>
      </w:r>
      <w:r w:rsidRPr="00DE0EF1">
        <w:rPr>
          <w:i/>
          <w:color w:val="231F20"/>
        </w:rPr>
        <w:t>Tenderer  in  preparing  this  form.</w:t>
      </w:r>
    </w:p>
    <w:p w14:paraId="6590922F" w14:textId="77777777" w:rsidR="00D160D0" w:rsidRPr="00486294" w:rsidRDefault="00D160D0" w:rsidP="00D160D0">
      <w:pPr>
        <w:pStyle w:val="ListParagraph"/>
        <w:numPr>
          <w:ilvl w:val="0"/>
          <w:numId w:val="51"/>
        </w:numPr>
        <w:tabs>
          <w:tab w:val="left" w:pos="1452"/>
          <w:tab w:val="left" w:pos="1454"/>
        </w:tabs>
        <w:spacing w:before="242" w:line="230" w:lineRule="auto"/>
        <w:ind w:left="0" w:hanging="614"/>
        <w:jc w:val="both"/>
        <w:rPr>
          <w:i/>
        </w:rPr>
      </w:pPr>
      <w:r w:rsidRPr="00DE0EF1">
        <w:rPr>
          <w:i/>
          <w:color w:val="231F20"/>
        </w:rPr>
        <w:t>The  Tenderer  must  prepare  this  Form  of  Tender  on  stationery  with  its  letterhead  clearly  showing  the  Tenderer's  complete  name  and  business  address.</w:t>
      </w:r>
      <w:r>
        <w:rPr>
          <w:i/>
          <w:color w:val="231F20"/>
        </w:rPr>
        <w:t xml:space="preserve"> </w:t>
      </w:r>
      <w:r w:rsidRPr="00582F06">
        <w:rPr>
          <w:i/>
          <w:color w:val="231F20"/>
        </w:rPr>
        <w:t xml:space="preserve">Tenderers are reminded that this is a mandatory requirement. </w:t>
      </w:r>
    </w:p>
    <w:p w14:paraId="7644F43B" w14:textId="77777777" w:rsidR="00D160D0" w:rsidRPr="00DE0EF1" w:rsidRDefault="00D160D0" w:rsidP="00D160D0">
      <w:pPr>
        <w:pStyle w:val="ListParagraph"/>
        <w:numPr>
          <w:ilvl w:val="0"/>
          <w:numId w:val="51"/>
        </w:numPr>
        <w:tabs>
          <w:tab w:val="left" w:pos="1452"/>
          <w:tab w:val="left" w:pos="1453"/>
        </w:tabs>
        <w:spacing w:before="242" w:line="230" w:lineRule="auto"/>
        <w:ind w:left="0" w:hanging="615"/>
        <w:jc w:val="both"/>
        <w:rPr>
          <w:i/>
        </w:rPr>
      </w:pPr>
      <w:r w:rsidRPr="00DE0EF1">
        <w:rPr>
          <w:i/>
          <w:color w:val="231F20"/>
        </w:rPr>
        <w:t>Tenderer  must  complete  and  sign</w:t>
      </w:r>
      <w:r>
        <w:rPr>
          <w:i/>
          <w:color w:val="231F20"/>
        </w:rPr>
        <w:t xml:space="preserve"> </w:t>
      </w:r>
      <w:r w:rsidRPr="00DE0EF1">
        <w:rPr>
          <w:i/>
          <w:color w:val="231F20"/>
        </w:rPr>
        <w:t xml:space="preserve"> CERTIFICATE  OF  INDEPENDENT  TENDER  DETERMINATION  and  the  SELF  DECLARATION  </w:t>
      </w:r>
      <w:r>
        <w:rPr>
          <w:i/>
          <w:color w:val="231F20"/>
        </w:rPr>
        <w:t xml:space="preserve">FORMS </w:t>
      </w:r>
      <w:r w:rsidRPr="00DE0EF1">
        <w:rPr>
          <w:i/>
          <w:color w:val="231F20"/>
        </w:rPr>
        <w:t xml:space="preserve">OF  THE  TENDERER </w:t>
      </w:r>
      <w:r>
        <w:rPr>
          <w:i/>
          <w:color w:val="231F20"/>
        </w:rPr>
        <w:t xml:space="preserve"> as listed under (s) below</w:t>
      </w:r>
      <w:r w:rsidRPr="00DE0EF1">
        <w:rPr>
          <w:i/>
          <w:color w:val="231F20"/>
        </w:rPr>
        <w:t>.</w:t>
      </w:r>
    </w:p>
    <w:p w14:paraId="4E5A6F7F" w14:textId="77777777" w:rsidR="00D160D0" w:rsidRPr="00DE0EF1" w:rsidRDefault="00D160D0" w:rsidP="00D160D0">
      <w:pPr>
        <w:spacing w:before="237" w:line="463" w:lineRule="auto"/>
        <w:jc w:val="both"/>
        <w:rPr>
          <w:i/>
        </w:rPr>
      </w:pPr>
      <w:r w:rsidRPr="00DE0EF1">
        <w:rPr>
          <w:b/>
          <w:color w:val="231F20"/>
        </w:rPr>
        <w:t>Date  of  this  Tender  submission</w:t>
      </w:r>
      <w:r w:rsidRPr="00DE0EF1">
        <w:rPr>
          <w:color w:val="231F20"/>
        </w:rPr>
        <w:t>:.............</w:t>
      </w:r>
      <w:r w:rsidRPr="00DE0EF1">
        <w:rPr>
          <w:i/>
          <w:color w:val="231F20"/>
        </w:rPr>
        <w:t xml:space="preserve">[insert  date  (as  day,  month  and  year)  of  Tender  submission]  </w:t>
      </w:r>
      <w:r w:rsidRPr="00DE0EF1">
        <w:rPr>
          <w:b/>
          <w:color w:val="231F20"/>
        </w:rPr>
        <w:t>Tender                      Name                    and                    Identiﬁcation</w:t>
      </w:r>
      <w:r w:rsidRPr="00DE0EF1">
        <w:rPr>
          <w:color w:val="231F20"/>
        </w:rPr>
        <w:t>:....................</w:t>
      </w:r>
      <w:r w:rsidRPr="00DE0EF1">
        <w:rPr>
          <w:i/>
          <w:color w:val="231F20"/>
        </w:rPr>
        <w:t xml:space="preserve">[insert                    identiﬁcation]  </w:t>
      </w:r>
      <w:r w:rsidRPr="00DE0EF1">
        <w:rPr>
          <w:b/>
          <w:color w:val="231F20"/>
        </w:rPr>
        <w:t>Alternative  No.</w:t>
      </w:r>
      <w:r w:rsidRPr="00DE0EF1">
        <w:rPr>
          <w:color w:val="231F20"/>
        </w:rPr>
        <w:t>:.............................................</w:t>
      </w:r>
      <w:r w:rsidRPr="00DE0EF1">
        <w:rPr>
          <w:i/>
          <w:color w:val="231F20"/>
        </w:rPr>
        <w:t>[insert  identiﬁcation  No  if  this  is  a  Tender  for  an  alternative]</w:t>
      </w:r>
    </w:p>
    <w:p w14:paraId="7E7442E9" w14:textId="77777777" w:rsidR="00D160D0" w:rsidRPr="00DE0EF1" w:rsidRDefault="00D160D0" w:rsidP="00D160D0">
      <w:pPr>
        <w:spacing w:line="250" w:lineRule="exact"/>
        <w:jc w:val="both"/>
        <w:rPr>
          <w:i/>
        </w:rPr>
      </w:pPr>
      <w:r w:rsidRPr="00DE0EF1">
        <w:rPr>
          <w:color w:val="231F20"/>
        </w:rPr>
        <w:t>To: ....................................</w:t>
      </w:r>
      <w:r w:rsidRPr="00DE0EF1">
        <w:rPr>
          <w:i/>
          <w:color w:val="231F20"/>
        </w:rPr>
        <w:t xml:space="preserve"> [Insert complete name of Procuring Entity]</w:t>
      </w:r>
    </w:p>
    <w:p w14:paraId="4D37D470" w14:textId="77777777" w:rsidR="00D160D0" w:rsidRPr="00DE0EF1" w:rsidRDefault="00D160D0" w:rsidP="00D160D0">
      <w:pPr>
        <w:pStyle w:val="ListParagraph"/>
        <w:numPr>
          <w:ilvl w:val="0"/>
          <w:numId w:val="50"/>
        </w:numPr>
        <w:spacing w:before="243" w:line="230" w:lineRule="auto"/>
        <w:ind w:left="720" w:hanging="360"/>
        <w:jc w:val="both"/>
      </w:pPr>
      <w:r w:rsidRPr="00DE0EF1">
        <w:rPr>
          <w:b/>
          <w:color w:val="231F20"/>
        </w:rPr>
        <w:t xml:space="preserve">No  reservations:  </w:t>
      </w:r>
      <w:r w:rsidRPr="00DE0EF1">
        <w:rPr>
          <w:color w:val="231F20"/>
        </w:rPr>
        <w:t>We  have  examined  and  have  no  reservations  to  the  Tendering  document,  including  Addenda  issued  in  accordance  with  Instructions  to  tenderers  (ITT  7);</w:t>
      </w:r>
    </w:p>
    <w:p w14:paraId="71DDA6D3" w14:textId="77777777" w:rsidR="00D160D0" w:rsidRPr="00DE0EF1" w:rsidRDefault="00D160D0" w:rsidP="00D160D0">
      <w:pPr>
        <w:pStyle w:val="ListParagraph"/>
        <w:numPr>
          <w:ilvl w:val="0"/>
          <w:numId w:val="50"/>
        </w:numPr>
        <w:spacing w:before="237"/>
        <w:ind w:left="720" w:hanging="360"/>
        <w:jc w:val="both"/>
      </w:pPr>
      <w:r w:rsidRPr="00DE0EF1">
        <w:rPr>
          <w:b/>
          <w:color w:val="231F20"/>
        </w:rPr>
        <w:t>Eligibility</w:t>
      </w:r>
      <w:r w:rsidRPr="00DE0EF1">
        <w:rPr>
          <w:color w:val="231F20"/>
        </w:rPr>
        <w:t>:  We  meet  the  eligibility  requirements  and  have  no  conﬂict  of  interest  in  accordance  with  ITT  3;</w:t>
      </w:r>
    </w:p>
    <w:p w14:paraId="5F55DA32" w14:textId="77777777" w:rsidR="00D160D0" w:rsidRPr="00DE0EF1" w:rsidRDefault="00D160D0" w:rsidP="00D160D0">
      <w:pPr>
        <w:pStyle w:val="ListParagraph"/>
        <w:numPr>
          <w:ilvl w:val="0"/>
          <w:numId w:val="50"/>
        </w:numPr>
        <w:spacing w:before="242" w:line="248" w:lineRule="exact"/>
        <w:ind w:left="720" w:hanging="360"/>
        <w:jc w:val="both"/>
      </w:pPr>
      <w:r w:rsidRPr="005B2F78">
        <w:rPr>
          <w:b/>
          <w:color w:val="231F20"/>
        </w:rPr>
        <w:t>Tender/Proposal-Securing  Declaration</w:t>
      </w:r>
      <w:r w:rsidRPr="005B2F78">
        <w:rPr>
          <w:color w:val="231F20"/>
        </w:rPr>
        <w:t>:  We  have  not  been  suspended  nor  declared  ineligible  by  the  Procuring  Entity  based  on  execution  of  a  Tender-Securing  Declaration. Or Proposal-Securing Declaration in Kenya in accordance with ITT 3.6;</w:t>
      </w:r>
    </w:p>
    <w:p w14:paraId="7BA09F94" w14:textId="77777777" w:rsidR="00D160D0" w:rsidRPr="00DE0EF1" w:rsidRDefault="00D160D0" w:rsidP="00D160D0">
      <w:pPr>
        <w:pStyle w:val="ListParagraph"/>
        <w:numPr>
          <w:ilvl w:val="0"/>
          <w:numId w:val="50"/>
        </w:numPr>
        <w:spacing w:before="243" w:line="230" w:lineRule="auto"/>
        <w:ind w:left="720" w:hanging="360"/>
        <w:jc w:val="both"/>
      </w:pPr>
      <w:r w:rsidRPr="00DE0EF1">
        <w:rPr>
          <w:b/>
          <w:color w:val="231F20"/>
        </w:rPr>
        <w:t xml:space="preserve">Conformity:  </w:t>
      </w:r>
      <w:r w:rsidRPr="00DE0EF1">
        <w:rPr>
          <w:color w:val="231F20"/>
        </w:rPr>
        <w:t>We  offer  to  supply  in  conformity  with  the  Tendering  document  and  in  accordance  with  the  Delivery  Schedules  speciﬁed  in  the  Schedule  of  Requirements  the  following  Goods:  [</w:t>
      </w:r>
      <w:r w:rsidRPr="00DE0EF1">
        <w:rPr>
          <w:i/>
          <w:color w:val="231F20"/>
        </w:rPr>
        <w:t>insert  a  brief  description  of  the  Goods  and  Related  Services</w:t>
      </w:r>
      <w:r w:rsidRPr="00DE0EF1">
        <w:rPr>
          <w:color w:val="231F20"/>
        </w:rPr>
        <w:t>];</w:t>
      </w:r>
    </w:p>
    <w:p w14:paraId="5C16F4CA" w14:textId="77777777" w:rsidR="00D160D0" w:rsidRPr="00DE0EF1" w:rsidRDefault="00D160D0" w:rsidP="00D160D0">
      <w:pPr>
        <w:pStyle w:val="ListParagraph"/>
        <w:numPr>
          <w:ilvl w:val="0"/>
          <w:numId w:val="50"/>
        </w:numPr>
        <w:tabs>
          <w:tab w:val="left" w:pos="8802"/>
          <w:tab w:val="left" w:pos="9720"/>
          <w:tab w:val="left" w:pos="10080"/>
        </w:tabs>
        <w:spacing w:before="238"/>
        <w:ind w:left="720" w:hanging="360"/>
        <w:jc w:val="both"/>
      </w:pPr>
      <w:r w:rsidRPr="00DE0EF1">
        <w:rPr>
          <w:b/>
          <w:color w:val="231F20"/>
        </w:rPr>
        <w:t>Tender  Price</w:t>
      </w:r>
      <w:r w:rsidRPr="00DE0EF1">
        <w:rPr>
          <w:color w:val="231F20"/>
        </w:rPr>
        <w:t>:  The  total  price  of  our  Tender,  excluding  any  discounts  offered  in  item (f)  below  is:</w:t>
      </w:r>
    </w:p>
    <w:p w14:paraId="77B9C551" w14:textId="77777777" w:rsidR="00D160D0" w:rsidRPr="00DE0EF1" w:rsidRDefault="00D160D0" w:rsidP="00D160D0">
      <w:pPr>
        <w:tabs>
          <w:tab w:val="left" w:pos="9720"/>
          <w:tab w:val="left" w:pos="10080"/>
        </w:tabs>
        <w:spacing w:before="242" w:line="230" w:lineRule="auto"/>
        <w:ind w:left="1467" w:hanging="1107"/>
        <w:jc w:val="both"/>
        <w:rPr>
          <w:i/>
        </w:rPr>
      </w:pPr>
      <w:r w:rsidRPr="00DE0EF1">
        <w:rPr>
          <w:color w:val="231F20"/>
        </w:rPr>
        <w:t xml:space="preserve">Option  1,  in  case  of  one  lot:  Total  price  is:  </w:t>
      </w:r>
      <w:r w:rsidRPr="00DE0EF1">
        <w:rPr>
          <w:i/>
          <w:color w:val="231F20"/>
          <w:u w:val="single" w:color="231F20"/>
        </w:rPr>
        <w:t>[insert</w:t>
      </w:r>
      <w:r w:rsidRPr="00DE0EF1">
        <w:rPr>
          <w:i/>
          <w:color w:val="231F20"/>
        </w:rPr>
        <w:t xml:space="preserve">  </w:t>
      </w:r>
      <w:r w:rsidRPr="00DE0EF1">
        <w:rPr>
          <w:i/>
          <w:color w:val="231F20"/>
          <w:u w:val="single" w:color="231F20"/>
        </w:rPr>
        <w:t>the</w:t>
      </w:r>
      <w:r w:rsidRPr="00DE0EF1">
        <w:rPr>
          <w:i/>
          <w:color w:val="231F20"/>
        </w:rPr>
        <w:t xml:space="preserve">  </w:t>
      </w:r>
      <w:r w:rsidRPr="00DE0EF1">
        <w:rPr>
          <w:i/>
          <w:color w:val="231F20"/>
          <w:u w:val="single" w:color="231F20"/>
        </w:rPr>
        <w:t>total</w:t>
      </w:r>
      <w:r w:rsidRPr="00DE0EF1">
        <w:rPr>
          <w:i/>
          <w:color w:val="231F20"/>
        </w:rPr>
        <w:t xml:space="preserve">  </w:t>
      </w:r>
      <w:r w:rsidRPr="00DE0EF1">
        <w:rPr>
          <w:i/>
          <w:color w:val="231F20"/>
          <w:u w:val="single" w:color="231F20"/>
        </w:rPr>
        <w:t>price</w:t>
      </w:r>
      <w:r w:rsidRPr="00DE0EF1">
        <w:rPr>
          <w:i/>
          <w:color w:val="231F20"/>
        </w:rPr>
        <w:t xml:space="preserve">  </w:t>
      </w:r>
      <w:r w:rsidRPr="00DE0EF1">
        <w:rPr>
          <w:i/>
          <w:color w:val="231F20"/>
          <w:u w:val="single" w:color="231F20"/>
        </w:rPr>
        <w:t>of</w:t>
      </w:r>
      <w:r w:rsidRPr="00DE0EF1">
        <w:rPr>
          <w:i/>
          <w:color w:val="231F20"/>
        </w:rPr>
        <w:t xml:space="preserve">  </w:t>
      </w:r>
      <w:r w:rsidRPr="00DE0EF1">
        <w:rPr>
          <w:i/>
          <w:color w:val="231F20"/>
          <w:u w:val="single" w:color="231F20"/>
        </w:rPr>
        <w:t>the</w:t>
      </w:r>
      <w:r w:rsidRPr="00DE0EF1">
        <w:rPr>
          <w:i/>
          <w:color w:val="231F20"/>
        </w:rPr>
        <w:t xml:space="preserve">  </w:t>
      </w:r>
      <w:r w:rsidRPr="00DE0EF1">
        <w:rPr>
          <w:i/>
          <w:color w:val="231F20"/>
          <w:u w:val="single" w:color="231F20"/>
        </w:rPr>
        <w:t>Tender</w:t>
      </w:r>
      <w:r w:rsidRPr="00DE0EF1">
        <w:rPr>
          <w:i/>
          <w:color w:val="231F20"/>
        </w:rPr>
        <w:t xml:space="preserve">  </w:t>
      </w:r>
      <w:r w:rsidRPr="00DE0EF1">
        <w:rPr>
          <w:i/>
          <w:color w:val="231F20"/>
          <w:u w:val="single" w:color="231F20"/>
        </w:rPr>
        <w:t>in</w:t>
      </w:r>
      <w:r w:rsidRPr="00DE0EF1">
        <w:rPr>
          <w:i/>
          <w:color w:val="231F20"/>
        </w:rPr>
        <w:t xml:space="preserve">  </w:t>
      </w:r>
      <w:r w:rsidRPr="00DE0EF1">
        <w:rPr>
          <w:i/>
          <w:color w:val="231F20"/>
          <w:u w:val="single" w:color="231F20"/>
        </w:rPr>
        <w:t>words</w:t>
      </w:r>
      <w:r w:rsidRPr="00DE0EF1">
        <w:rPr>
          <w:i/>
          <w:color w:val="231F20"/>
        </w:rPr>
        <w:t xml:space="preserve">  </w:t>
      </w:r>
      <w:r w:rsidRPr="00DE0EF1">
        <w:rPr>
          <w:i/>
          <w:color w:val="231F20"/>
          <w:u w:val="single" w:color="231F20"/>
        </w:rPr>
        <w:t>and</w:t>
      </w:r>
      <w:r w:rsidRPr="00DE0EF1">
        <w:rPr>
          <w:i/>
          <w:color w:val="231F20"/>
        </w:rPr>
        <w:t xml:space="preserve">  </w:t>
      </w:r>
      <w:r w:rsidRPr="00DE0EF1">
        <w:rPr>
          <w:i/>
          <w:color w:val="231F20"/>
          <w:u w:val="single" w:color="231F20"/>
        </w:rPr>
        <w:t>ﬁgures,</w:t>
      </w:r>
      <w:r w:rsidRPr="00DE0EF1">
        <w:rPr>
          <w:i/>
          <w:color w:val="231F20"/>
        </w:rPr>
        <w:t xml:space="preserve">  </w:t>
      </w:r>
      <w:r w:rsidRPr="00DE0EF1">
        <w:rPr>
          <w:i/>
          <w:color w:val="231F20"/>
          <w:u w:val="single" w:color="231F20"/>
        </w:rPr>
        <w:t>indicating</w:t>
      </w:r>
      <w:r w:rsidRPr="00DE0EF1">
        <w:rPr>
          <w:i/>
          <w:color w:val="231F20"/>
        </w:rPr>
        <w:t xml:space="preserve">  </w:t>
      </w:r>
      <w:r w:rsidRPr="00DE0EF1">
        <w:rPr>
          <w:i/>
          <w:color w:val="231F20"/>
          <w:u w:val="single" w:color="231F20"/>
        </w:rPr>
        <w:t>the</w:t>
      </w:r>
      <w:r w:rsidRPr="00DE0EF1">
        <w:rPr>
          <w:i/>
          <w:color w:val="231F20"/>
        </w:rPr>
        <w:t xml:space="preserve">  </w:t>
      </w:r>
      <w:r w:rsidRPr="00DE0EF1">
        <w:rPr>
          <w:i/>
          <w:color w:val="231F20"/>
          <w:u w:val="single" w:color="231F20"/>
        </w:rPr>
        <w:t>various</w:t>
      </w:r>
      <w:r w:rsidRPr="00DE0EF1">
        <w:rPr>
          <w:i/>
          <w:color w:val="231F20"/>
        </w:rPr>
        <w:t xml:space="preserve">  </w:t>
      </w:r>
      <w:r w:rsidRPr="00DE0EF1">
        <w:rPr>
          <w:i/>
          <w:color w:val="231F20"/>
          <w:u w:val="single" w:color="231F20"/>
        </w:rPr>
        <w:t>amounts</w:t>
      </w:r>
      <w:r w:rsidRPr="00DE0EF1">
        <w:rPr>
          <w:i/>
          <w:color w:val="231F20"/>
        </w:rPr>
        <w:t xml:space="preserve">  </w:t>
      </w:r>
      <w:r w:rsidRPr="00DE0EF1">
        <w:rPr>
          <w:i/>
          <w:color w:val="231F20"/>
          <w:u w:val="single" w:color="231F20"/>
        </w:rPr>
        <w:t>and</w:t>
      </w:r>
      <w:r w:rsidRPr="00DE0EF1">
        <w:rPr>
          <w:i/>
          <w:color w:val="231F20"/>
        </w:rPr>
        <w:t xml:space="preserve">  </w:t>
      </w:r>
      <w:r w:rsidRPr="00DE0EF1">
        <w:rPr>
          <w:i/>
          <w:color w:val="231F20"/>
          <w:u w:val="single" w:color="231F20"/>
        </w:rPr>
        <w:t>the</w:t>
      </w:r>
      <w:r w:rsidRPr="00DE0EF1">
        <w:rPr>
          <w:i/>
          <w:color w:val="231F20"/>
        </w:rPr>
        <w:t xml:space="preserve">  </w:t>
      </w:r>
      <w:r w:rsidRPr="00DE0EF1">
        <w:rPr>
          <w:i/>
          <w:color w:val="231F20"/>
          <w:u w:val="single" w:color="231F20"/>
        </w:rPr>
        <w:t>respective</w:t>
      </w:r>
      <w:r w:rsidRPr="00DE0EF1">
        <w:rPr>
          <w:i/>
          <w:color w:val="231F20"/>
        </w:rPr>
        <w:t xml:space="preserve">  </w:t>
      </w:r>
      <w:r w:rsidRPr="00DE0EF1">
        <w:rPr>
          <w:i/>
          <w:color w:val="231F20"/>
          <w:u w:val="single" w:color="231F20"/>
        </w:rPr>
        <w:t>currencies];</w:t>
      </w:r>
    </w:p>
    <w:p w14:paraId="2CD3AFC2" w14:textId="77777777" w:rsidR="00D160D0" w:rsidRPr="00DE0EF1" w:rsidRDefault="00D160D0" w:rsidP="00D160D0">
      <w:pPr>
        <w:pStyle w:val="BodyText"/>
        <w:tabs>
          <w:tab w:val="left" w:pos="9720"/>
          <w:tab w:val="left" w:pos="10080"/>
        </w:tabs>
        <w:spacing w:before="237"/>
        <w:ind w:left="1452" w:hanging="1107"/>
        <w:jc w:val="both"/>
      </w:pPr>
      <w:r w:rsidRPr="00DE0EF1">
        <w:rPr>
          <w:color w:val="231F20"/>
        </w:rPr>
        <w:t>or</w:t>
      </w:r>
    </w:p>
    <w:p w14:paraId="500A7EB7" w14:textId="77777777" w:rsidR="00D160D0" w:rsidRPr="00DE0EF1" w:rsidRDefault="00D160D0" w:rsidP="00D160D0">
      <w:pPr>
        <w:spacing w:before="243" w:line="230" w:lineRule="auto"/>
        <w:ind w:left="1467" w:hanging="1107"/>
        <w:jc w:val="both"/>
      </w:pPr>
      <w:r w:rsidRPr="00DE0EF1">
        <w:rPr>
          <w:color w:val="231F20"/>
        </w:rPr>
        <w:t>Option  2,  in  case  of  multiple  lots:  (a)  Total  price  of  each  lot  [</w:t>
      </w:r>
      <w:r w:rsidRPr="00DE0EF1">
        <w:rPr>
          <w:i/>
          <w:color w:val="231F20"/>
        </w:rPr>
        <w:t>insert  the  total  price  of  each  lot  in  words  and  ﬁgures,  indicating  the  various  amounts  and  the  respective  currencies</w:t>
      </w:r>
      <w:r w:rsidRPr="00DE0EF1">
        <w:rPr>
          <w:color w:val="231F20"/>
        </w:rPr>
        <w:t>];  and  (b)  Total  price  of  all  lots  (sum  of  all  lots)  [</w:t>
      </w:r>
      <w:r w:rsidRPr="00DE0EF1">
        <w:rPr>
          <w:i/>
          <w:color w:val="231F20"/>
        </w:rPr>
        <w:t>insert  the  total  price  of  all  lots  in  words  and  ﬁgures,  indicating  the  various  amounts  and  the  respective  currencies</w:t>
      </w:r>
      <w:r w:rsidRPr="00DE0EF1">
        <w:rPr>
          <w:color w:val="231F20"/>
        </w:rPr>
        <w:t>];</w:t>
      </w:r>
    </w:p>
    <w:p w14:paraId="3DAC1922" w14:textId="77777777" w:rsidR="00D160D0" w:rsidRPr="00DE0EF1" w:rsidRDefault="00D160D0" w:rsidP="00D160D0">
      <w:pPr>
        <w:pStyle w:val="ListParagraph"/>
        <w:numPr>
          <w:ilvl w:val="0"/>
          <w:numId w:val="50"/>
        </w:numPr>
        <w:spacing w:before="238"/>
        <w:ind w:left="630" w:hanging="285"/>
        <w:jc w:val="both"/>
      </w:pPr>
      <w:r w:rsidRPr="00DE0EF1">
        <w:rPr>
          <w:b/>
          <w:color w:val="231F20"/>
        </w:rPr>
        <w:t>Discounts</w:t>
      </w:r>
      <w:r w:rsidRPr="00DE0EF1">
        <w:rPr>
          <w:color w:val="231F20"/>
        </w:rPr>
        <w:t>:  The  discounts  offered  and  the  methodology  for  their  application  are:</w:t>
      </w:r>
    </w:p>
    <w:p w14:paraId="0E4D0159" w14:textId="77777777" w:rsidR="00D160D0" w:rsidRPr="00DE0EF1" w:rsidRDefault="00D160D0" w:rsidP="00D160D0">
      <w:pPr>
        <w:pStyle w:val="ListParagraph"/>
        <w:numPr>
          <w:ilvl w:val="1"/>
          <w:numId w:val="50"/>
        </w:numPr>
        <w:spacing w:before="235"/>
        <w:ind w:left="1080" w:hanging="233"/>
        <w:jc w:val="both"/>
      </w:pPr>
      <w:r w:rsidRPr="00DE0EF1">
        <w:rPr>
          <w:color w:val="231F20"/>
        </w:rPr>
        <w:t>The discounts offered are:  [</w:t>
      </w:r>
      <w:r w:rsidRPr="00DE0EF1">
        <w:rPr>
          <w:i/>
          <w:color w:val="231F20"/>
        </w:rPr>
        <w:t>Specify in detail each discount offered.</w:t>
      </w:r>
      <w:r w:rsidRPr="00DE0EF1">
        <w:rPr>
          <w:color w:val="231F20"/>
        </w:rPr>
        <w:t>]</w:t>
      </w:r>
    </w:p>
    <w:p w14:paraId="3B397E90" w14:textId="77777777" w:rsidR="00D160D0" w:rsidRPr="00DE0EF1" w:rsidRDefault="00D160D0" w:rsidP="00D160D0">
      <w:pPr>
        <w:pStyle w:val="ListParagraph"/>
        <w:numPr>
          <w:ilvl w:val="1"/>
          <w:numId w:val="50"/>
        </w:numPr>
        <w:spacing w:before="242" w:line="230" w:lineRule="auto"/>
        <w:ind w:left="1080" w:hanging="233"/>
        <w:jc w:val="both"/>
      </w:pPr>
      <w:r w:rsidRPr="00DE0EF1">
        <w:rPr>
          <w:color w:val="231F20"/>
        </w:rPr>
        <w:t>The  exact  method  of  calculations  to  determine  the  net  price  after  application  of  discounts  are  shown  below:  [</w:t>
      </w:r>
      <w:r w:rsidRPr="00DE0EF1">
        <w:rPr>
          <w:i/>
          <w:color w:val="231F20"/>
        </w:rPr>
        <w:t>Specify  in  detail  the  method  that  shall  be  used  to  apply  the  discounts</w:t>
      </w:r>
      <w:r w:rsidRPr="00DE0EF1">
        <w:rPr>
          <w:color w:val="231F20"/>
        </w:rPr>
        <w:t>];</w:t>
      </w:r>
    </w:p>
    <w:p w14:paraId="27B91BE0" w14:textId="77777777" w:rsidR="00D160D0" w:rsidRPr="00A0689C" w:rsidRDefault="00D160D0" w:rsidP="00D160D0">
      <w:pPr>
        <w:pStyle w:val="ListParagraph"/>
        <w:numPr>
          <w:ilvl w:val="0"/>
          <w:numId w:val="50"/>
        </w:numPr>
        <w:spacing w:before="238"/>
        <w:ind w:left="630" w:hanging="285"/>
        <w:jc w:val="both"/>
      </w:pPr>
      <w:r w:rsidRPr="00DE0EF1">
        <w:rPr>
          <w:b/>
          <w:color w:val="231F20"/>
        </w:rPr>
        <w:t>Tender  Validity  Period</w:t>
      </w:r>
      <w:r w:rsidRPr="00DE0EF1">
        <w:rPr>
          <w:color w:val="231F20"/>
        </w:rPr>
        <w:t>:  Our  Tender  shall  be  valid  for  the  period  speciﬁed  in  TDS  17.1  (as  amended,  if  applicable)  from  the  date  ﬁxed  for  the  Tender  submission  deadline  speciﬁed  in  TDS  21.1  (as  amended,  if  applicable),  and  it  shall  remain  binding  upon  us  and  may  be  accepted  at  any  time  before  the  expiration  of  that  period;</w:t>
      </w:r>
    </w:p>
    <w:p w14:paraId="036F37BF" w14:textId="77777777" w:rsidR="00D160D0" w:rsidRPr="00DE0EF1" w:rsidRDefault="00D160D0" w:rsidP="00D160D0">
      <w:pPr>
        <w:pStyle w:val="ListParagraph"/>
        <w:numPr>
          <w:ilvl w:val="0"/>
          <w:numId w:val="50"/>
        </w:numPr>
        <w:spacing w:before="238"/>
        <w:ind w:left="630" w:hanging="285"/>
        <w:jc w:val="both"/>
      </w:pPr>
      <w:r w:rsidRPr="00A0689C">
        <w:rPr>
          <w:b/>
          <w:color w:val="231F20"/>
        </w:rPr>
        <w:t>Performance  Security</w:t>
      </w:r>
      <w:r w:rsidRPr="00A0689C">
        <w:rPr>
          <w:color w:val="231F20"/>
        </w:rPr>
        <w:t xml:space="preserve">:  If  our  Tender  is  accepted,  we  commit  to  obtain  a  performance  security  in  </w:t>
      </w:r>
      <w:r w:rsidRPr="00A0689C">
        <w:rPr>
          <w:color w:val="231F20"/>
        </w:rPr>
        <w:lastRenderedPageBreak/>
        <w:t>accordance  with  the  Tendering  document;</w:t>
      </w:r>
    </w:p>
    <w:p w14:paraId="5CBA45EB" w14:textId="77777777" w:rsidR="00D160D0" w:rsidRPr="00A0689C" w:rsidRDefault="00D160D0" w:rsidP="00D160D0">
      <w:pPr>
        <w:pStyle w:val="ListParagraph"/>
        <w:numPr>
          <w:ilvl w:val="0"/>
          <w:numId w:val="50"/>
        </w:numPr>
        <w:spacing w:before="238"/>
        <w:ind w:left="630" w:hanging="285"/>
        <w:jc w:val="both"/>
      </w:pPr>
      <w:r w:rsidRPr="00DE0EF1">
        <w:rPr>
          <w:b/>
          <w:color w:val="231F20"/>
        </w:rPr>
        <w:t>One  Tender  per  tenderer</w:t>
      </w:r>
      <w:r w:rsidRPr="00DE0EF1">
        <w:rPr>
          <w:color w:val="231F20"/>
        </w:rPr>
        <w:t>:  We  are  not  submitting  any  other  Tender(s)  as  an  individual  tenderer,  and  we  are  not  participating  in  any  other  Tender(s)  as  a  Joint  Venture  member,  or  as  a  subcontractor,  and  meet  the  requirements  of  ITT 3.9,  other  than  alternative  Tenders  submitted  in  accordance  with  ITT  12;</w:t>
      </w:r>
    </w:p>
    <w:p w14:paraId="711936AA" w14:textId="77777777" w:rsidR="00D160D0" w:rsidRPr="00A0689C" w:rsidRDefault="00D160D0" w:rsidP="00D160D0">
      <w:pPr>
        <w:pStyle w:val="ListParagraph"/>
        <w:numPr>
          <w:ilvl w:val="0"/>
          <w:numId w:val="50"/>
        </w:numPr>
        <w:spacing w:before="238"/>
        <w:ind w:left="630" w:hanging="285"/>
        <w:jc w:val="both"/>
      </w:pPr>
      <w:r w:rsidRPr="00A0689C">
        <w:rPr>
          <w:b/>
          <w:color w:val="231F20"/>
        </w:rPr>
        <w:t>Suspension  and  Debarment</w:t>
      </w:r>
      <w:r w:rsidRPr="00A0689C">
        <w:rPr>
          <w:color w:val="231F20"/>
        </w:rPr>
        <w:t>:  We,  along  with  any  of  our  subcontractors,  suppliers,  consultants,  manufacturers,  or  service  providers  for  any  part  of  the  contract,  are  not  subject  to,  and  not  controlled  by  any  entity  or  individual  that  is  subject  to,  a  temporary  suspension  or  a  debarment  imposed  by  the  Procuring  Entity.  Further,  we  are  not  ineligible  under  the  Kenya  laws  or  ofﬁcial  regulations  or  pursuant  to  a  decision  of  the  United  Nations  Security  Council;</w:t>
      </w:r>
    </w:p>
    <w:p w14:paraId="6F52FFFB" w14:textId="77777777" w:rsidR="00D160D0" w:rsidRPr="00A0689C" w:rsidRDefault="00D160D0" w:rsidP="00D160D0">
      <w:pPr>
        <w:pStyle w:val="ListParagraph"/>
        <w:numPr>
          <w:ilvl w:val="0"/>
          <w:numId w:val="50"/>
        </w:numPr>
        <w:spacing w:before="238"/>
        <w:ind w:left="630" w:hanging="285"/>
        <w:jc w:val="both"/>
      </w:pPr>
      <w:r w:rsidRPr="00A0689C">
        <w:rPr>
          <w:b/>
          <w:color w:val="231F20"/>
        </w:rPr>
        <w:t>State-owned  enterprise  or  institution</w:t>
      </w:r>
      <w:r w:rsidRPr="00A0689C">
        <w:rPr>
          <w:color w:val="231F20"/>
        </w:rPr>
        <w:t xml:space="preserve">:  </w:t>
      </w:r>
      <w:r w:rsidRPr="00A0689C">
        <w:rPr>
          <w:i/>
          <w:color w:val="231F20"/>
        </w:rPr>
        <w:t xml:space="preserve">[select  the  appropriate  </w:t>
      </w:r>
      <w:r w:rsidRPr="00A0689C">
        <w:rPr>
          <w:b/>
          <w:color w:val="231F20"/>
        </w:rPr>
        <w:t>option</w:t>
      </w:r>
      <w:r w:rsidRPr="00A0689C">
        <w:rPr>
          <w:i/>
          <w:color w:val="231F20"/>
        </w:rPr>
        <w:t xml:space="preserve">  and  delete  the  other]  [We  are  not  a  state-  owned  enterprise  or  institution]  /  [We  are  a  state-owned  enterprise  or  institution  but  meet  the  requirements  of  ITT 3.7];</w:t>
      </w:r>
    </w:p>
    <w:p w14:paraId="5E33337F" w14:textId="77777777" w:rsidR="00D160D0" w:rsidRPr="00A0689C" w:rsidRDefault="00D160D0" w:rsidP="00D160D0">
      <w:pPr>
        <w:pStyle w:val="ListParagraph"/>
        <w:numPr>
          <w:ilvl w:val="0"/>
          <w:numId w:val="50"/>
        </w:numPr>
        <w:spacing w:before="238"/>
        <w:ind w:left="630" w:hanging="285"/>
        <w:jc w:val="both"/>
      </w:pPr>
      <w:r w:rsidRPr="00A0689C">
        <w:rPr>
          <w:b/>
          <w:color w:val="231F20"/>
        </w:rPr>
        <w:t xml:space="preserve">Commissions,  gratuities,  fees:  </w:t>
      </w:r>
      <w:r w:rsidRPr="00A0689C">
        <w:rPr>
          <w:color w:val="231F20"/>
        </w:rPr>
        <w:t xml:space="preserve">We  have  paid,  or  will  pay  the  following  commissions,  gratuities,  or  fees  with  respect  to  the  Tendering  process  or  execution  of  the  Contract:  </w:t>
      </w:r>
      <w:r w:rsidRPr="00A0689C">
        <w:rPr>
          <w:i/>
          <w:color w:val="231F20"/>
        </w:rPr>
        <w:t>[insert  complete  name  of  each  Recipient,  its  full  address,  the  reason  for  which  each  commission  or  gratuity  was  paid  and  the  amount  and  currency  of  each  such  commission  or  gratuity]</w:t>
      </w:r>
    </w:p>
    <w:p w14:paraId="6D4B7DF4" w14:textId="77777777" w:rsidR="00D160D0" w:rsidRPr="00DE0EF1" w:rsidRDefault="00D160D0" w:rsidP="00D160D0">
      <w:pPr>
        <w:pStyle w:val="BodyText"/>
        <w:jc w:val="both"/>
        <w:rPr>
          <w:i/>
          <w:sz w:val="20"/>
        </w:rPr>
      </w:pPr>
    </w:p>
    <w:p w14:paraId="042BEC49" w14:textId="77777777" w:rsidR="00D160D0" w:rsidRPr="00DE0EF1" w:rsidRDefault="00D160D0" w:rsidP="00D160D0">
      <w:pPr>
        <w:pStyle w:val="BodyText"/>
        <w:spacing w:before="5"/>
        <w:jc w:val="both"/>
        <w:rPr>
          <w:i/>
          <w:sz w:val="14"/>
        </w:rPr>
      </w:pPr>
    </w:p>
    <w:tbl>
      <w:tblPr>
        <w:tblW w:w="0" w:type="auto"/>
        <w:tblInd w:w="4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05"/>
        <w:gridCol w:w="2179"/>
        <w:gridCol w:w="1792"/>
        <w:gridCol w:w="1338"/>
      </w:tblGrid>
      <w:tr w:rsidR="00D160D0" w:rsidRPr="00DE0EF1" w14:paraId="63D61CE4" w14:textId="77777777" w:rsidTr="00656571">
        <w:trPr>
          <w:trHeight w:val="306"/>
        </w:trPr>
        <w:tc>
          <w:tcPr>
            <w:tcW w:w="2805" w:type="dxa"/>
          </w:tcPr>
          <w:p w14:paraId="24145CB3" w14:textId="77777777" w:rsidR="00D160D0" w:rsidRPr="00DE0EF1" w:rsidRDefault="00D160D0" w:rsidP="00656571">
            <w:pPr>
              <w:pStyle w:val="TableParagraph"/>
              <w:spacing w:before="3"/>
              <w:jc w:val="both"/>
              <w:rPr>
                <w:i/>
                <w:sz w:val="7"/>
              </w:rPr>
            </w:pPr>
          </w:p>
          <w:p w14:paraId="3C351100" w14:textId="77777777" w:rsidR="00D160D0" w:rsidRPr="00DE0EF1" w:rsidRDefault="00D160D0" w:rsidP="00656571">
            <w:pPr>
              <w:pStyle w:val="TableParagraph"/>
              <w:spacing w:line="195" w:lineRule="exact"/>
              <w:ind w:left="114"/>
              <w:jc w:val="both"/>
              <w:rPr>
                <w:sz w:val="19"/>
              </w:rPr>
            </w:pPr>
            <w:r w:rsidRPr="00DE0EF1">
              <w:rPr>
                <w:noProof/>
                <w:position w:val="-3"/>
                <w:sz w:val="19"/>
              </w:rPr>
              <w:drawing>
                <wp:inline distT="0" distB="0" distL="0" distR="0" wp14:anchorId="715D0132" wp14:editId="6410680C">
                  <wp:extent cx="1117025" cy="123825"/>
                  <wp:effectExtent l="0" t="0" r="0" b="0"/>
                  <wp:docPr id="197"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99.png"/>
                          <pic:cNvPicPr/>
                        </pic:nvPicPr>
                        <pic:blipFill>
                          <a:blip r:embed="rId28" cstate="print"/>
                          <a:stretch>
                            <a:fillRect/>
                          </a:stretch>
                        </pic:blipFill>
                        <pic:spPr>
                          <a:xfrm>
                            <a:off x="0" y="0"/>
                            <a:ext cx="1117025" cy="123825"/>
                          </a:xfrm>
                          <a:prstGeom prst="rect">
                            <a:avLst/>
                          </a:prstGeom>
                        </pic:spPr>
                      </pic:pic>
                    </a:graphicData>
                  </a:graphic>
                </wp:inline>
              </w:drawing>
            </w:r>
          </w:p>
        </w:tc>
        <w:tc>
          <w:tcPr>
            <w:tcW w:w="2179" w:type="dxa"/>
          </w:tcPr>
          <w:p w14:paraId="5AD9FBE6" w14:textId="77777777" w:rsidR="00D160D0" w:rsidRPr="00DE0EF1" w:rsidRDefault="00D160D0" w:rsidP="00656571">
            <w:pPr>
              <w:pStyle w:val="TableParagraph"/>
              <w:spacing w:before="3"/>
              <w:jc w:val="both"/>
              <w:rPr>
                <w:i/>
                <w:sz w:val="7"/>
              </w:rPr>
            </w:pPr>
          </w:p>
          <w:p w14:paraId="77A18AA8" w14:textId="77777777" w:rsidR="00D160D0" w:rsidRPr="00DE0EF1" w:rsidRDefault="00D160D0" w:rsidP="00656571">
            <w:pPr>
              <w:pStyle w:val="TableParagraph"/>
              <w:spacing w:line="151" w:lineRule="exact"/>
              <w:ind w:left="112"/>
              <w:jc w:val="both"/>
              <w:rPr>
                <w:sz w:val="15"/>
              </w:rPr>
            </w:pPr>
            <w:r w:rsidRPr="00DE0EF1">
              <w:rPr>
                <w:noProof/>
                <w:position w:val="-2"/>
                <w:sz w:val="15"/>
              </w:rPr>
              <w:drawing>
                <wp:inline distT="0" distB="0" distL="0" distR="0" wp14:anchorId="674E3388" wp14:editId="647478D6">
                  <wp:extent cx="490883" cy="96011"/>
                  <wp:effectExtent l="0" t="0" r="0" b="0"/>
                  <wp:docPr id="199"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00.png"/>
                          <pic:cNvPicPr/>
                        </pic:nvPicPr>
                        <pic:blipFill>
                          <a:blip r:embed="rId29" cstate="print"/>
                          <a:stretch>
                            <a:fillRect/>
                          </a:stretch>
                        </pic:blipFill>
                        <pic:spPr>
                          <a:xfrm>
                            <a:off x="0" y="0"/>
                            <a:ext cx="490883" cy="96011"/>
                          </a:xfrm>
                          <a:prstGeom prst="rect">
                            <a:avLst/>
                          </a:prstGeom>
                        </pic:spPr>
                      </pic:pic>
                    </a:graphicData>
                  </a:graphic>
                </wp:inline>
              </w:drawing>
            </w:r>
          </w:p>
        </w:tc>
        <w:tc>
          <w:tcPr>
            <w:tcW w:w="1792" w:type="dxa"/>
          </w:tcPr>
          <w:p w14:paraId="0B5142A6" w14:textId="77777777" w:rsidR="00D160D0" w:rsidRPr="00DE0EF1" w:rsidRDefault="00D160D0" w:rsidP="00656571">
            <w:pPr>
              <w:pStyle w:val="TableParagraph"/>
              <w:spacing w:before="6"/>
              <w:jc w:val="both"/>
              <w:rPr>
                <w:i/>
                <w:sz w:val="7"/>
              </w:rPr>
            </w:pPr>
          </w:p>
          <w:p w14:paraId="47769845" w14:textId="77777777" w:rsidR="00D160D0" w:rsidRPr="00DE0EF1" w:rsidRDefault="00D160D0" w:rsidP="00656571">
            <w:pPr>
              <w:pStyle w:val="TableParagraph"/>
              <w:spacing w:line="147" w:lineRule="exact"/>
              <w:ind w:left="114"/>
              <w:jc w:val="both"/>
              <w:rPr>
                <w:sz w:val="14"/>
              </w:rPr>
            </w:pPr>
            <w:r w:rsidRPr="00DE0EF1">
              <w:rPr>
                <w:noProof/>
                <w:position w:val="-2"/>
                <w:sz w:val="14"/>
              </w:rPr>
              <w:drawing>
                <wp:inline distT="0" distB="0" distL="0" distR="0" wp14:anchorId="4C228399" wp14:editId="634C99D5">
                  <wp:extent cx="432085" cy="93345"/>
                  <wp:effectExtent l="0" t="0" r="0" b="0"/>
                  <wp:docPr id="201"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01.png"/>
                          <pic:cNvPicPr/>
                        </pic:nvPicPr>
                        <pic:blipFill>
                          <a:blip r:embed="rId30" cstate="print"/>
                          <a:stretch>
                            <a:fillRect/>
                          </a:stretch>
                        </pic:blipFill>
                        <pic:spPr>
                          <a:xfrm>
                            <a:off x="0" y="0"/>
                            <a:ext cx="432085" cy="93345"/>
                          </a:xfrm>
                          <a:prstGeom prst="rect">
                            <a:avLst/>
                          </a:prstGeom>
                        </pic:spPr>
                      </pic:pic>
                    </a:graphicData>
                  </a:graphic>
                </wp:inline>
              </w:drawing>
            </w:r>
          </w:p>
        </w:tc>
        <w:tc>
          <w:tcPr>
            <w:tcW w:w="1338" w:type="dxa"/>
          </w:tcPr>
          <w:p w14:paraId="2BBC7139" w14:textId="77777777" w:rsidR="00D160D0" w:rsidRPr="00DE0EF1" w:rsidRDefault="00D160D0" w:rsidP="00656571">
            <w:pPr>
              <w:pStyle w:val="TableParagraph"/>
              <w:spacing w:before="3"/>
              <w:jc w:val="both"/>
              <w:rPr>
                <w:i/>
                <w:sz w:val="7"/>
              </w:rPr>
            </w:pPr>
          </w:p>
          <w:p w14:paraId="77506F98" w14:textId="77777777" w:rsidR="00D160D0" w:rsidRPr="00DE0EF1" w:rsidRDefault="00D160D0" w:rsidP="00656571">
            <w:pPr>
              <w:pStyle w:val="TableParagraph"/>
              <w:spacing w:line="151" w:lineRule="exact"/>
              <w:ind w:left="111"/>
              <w:jc w:val="both"/>
              <w:rPr>
                <w:sz w:val="15"/>
              </w:rPr>
            </w:pPr>
            <w:r w:rsidRPr="00DE0EF1">
              <w:rPr>
                <w:noProof/>
                <w:position w:val="-2"/>
                <w:sz w:val="15"/>
              </w:rPr>
              <w:drawing>
                <wp:inline distT="0" distB="0" distL="0" distR="0" wp14:anchorId="46EEB5F7" wp14:editId="0CB67665">
                  <wp:extent cx="495832" cy="96011"/>
                  <wp:effectExtent l="0" t="0" r="0" b="0"/>
                  <wp:docPr id="203"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02.png"/>
                          <pic:cNvPicPr/>
                        </pic:nvPicPr>
                        <pic:blipFill>
                          <a:blip r:embed="rId31" cstate="print"/>
                          <a:stretch>
                            <a:fillRect/>
                          </a:stretch>
                        </pic:blipFill>
                        <pic:spPr>
                          <a:xfrm>
                            <a:off x="0" y="0"/>
                            <a:ext cx="495832" cy="96011"/>
                          </a:xfrm>
                          <a:prstGeom prst="rect">
                            <a:avLst/>
                          </a:prstGeom>
                        </pic:spPr>
                      </pic:pic>
                    </a:graphicData>
                  </a:graphic>
                </wp:inline>
              </w:drawing>
            </w:r>
          </w:p>
        </w:tc>
      </w:tr>
      <w:tr w:rsidR="00D160D0" w:rsidRPr="00DE0EF1" w14:paraId="3C905AE7" w14:textId="77777777" w:rsidTr="00656571">
        <w:trPr>
          <w:trHeight w:val="313"/>
        </w:trPr>
        <w:tc>
          <w:tcPr>
            <w:tcW w:w="2805" w:type="dxa"/>
          </w:tcPr>
          <w:p w14:paraId="281F4EA4" w14:textId="77777777" w:rsidR="00D160D0" w:rsidRPr="00DE0EF1" w:rsidRDefault="00D160D0" w:rsidP="00656571">
            <w:pPr>
              <w:pStyle w:val="TableParagraph"/>
              <w:jc w:val="both"/>
            </w:pPr>
          </w:p>
        </w:tc>
        <w:tc>
          <w:tcPr>
            <w:tcW w:w="2179" w:type="dxa"/>
          </w:tcPr>
          <w:p w14:paraId="5418AE10" w14:textId="77777777" w:rsidR="00D160D0" w:rsidRPr="00DE0EF1" w:rsidRDefault="00D160D0" w:rsidP="00656571">
            <w:pPr>
              <w:pStyle w:val="TableParagraph"/>
              <w:jc w:val="both"/>
            </w:pPr>
          </w:p>
        </w:tc>
        <w:tc>
          <w:tcPr>
            <w:tcW w:w="1792" w:type="dxa"/>
          </w:tcPr>
          <w:p w14:paraId="51DA7666" w14:textId="77777777" w:rsidR="00D160D0" w:rsidRPr="00DE0EF1" w:rsidRDefault="00D160D0" w:rsidP="00656571">
            <w:pPr>
              <w:pStyle w:val="TableParagraph"/>
              <w:jc w:val="both"/>
            </w:pPr>
          </w:p>
        </w:tc>
        <w:tc>
          <w:tcPr>
            <w:tcW w:w="1338" w:type="dxa"/>
          </w:tcPr>
          <w:p w14:paraId="44FD180C" w14:textId="77777777" w:rsidR="00D160D0" w:rsidRPr="00DE0EF1" w:rsidRDefault="00D160D0" w:rsidP="00656571">
            <w:pPr>
              <w:pStyle w:val="TableParagraph"/>
              <w:jc w:val="both"/>
            </w:pPr>
          </w:p>
        </w:tc>
      </w:tr>
      <w:tr w:rsidR="00D160D0" w:rsidRPr="00DE0EF1" w14:paraId="7C471E55" w14:textId="77777777" w:rsidTr="00656571">
        <w:trPr>
          <w:trHeight w:val="305"/>
        </w:trPr>
        <w:tc>
          <w:tcPr>
            <w:tcW w:w="2805" w:type="dxa"/>
          </w:tcPr>
          <w:p w14:paraId="08FC21E5" w14:textId="77777777" w:rsidR="00D160D0" w:rsidRPr="00DE0EF1" w:rsidRDefault="00D160D0" w:rsidP="00656571">
            <w:pPr>
              <w:pStyle w:val="TableParagraph"/>
              <w:jc w:val="both"/>
            </w:pPr>
          </w:p>
        </w:tc>
        <w:tc>
          <w:tcPr>
            <w:tcW w:w="2179" w:type="dxa"/>
          </w:tcPr>
          <w:p w14:paraId="4BACF6BA" w14:textId="77777777" w:rsidR="00D160D0" w:rsidRPr="00DE0EF1" w:rsidRDefault="00D160D0" w:rsidP="00656571">
            <w:pPr>
              <w:pStyle w:val="TableParagraph"/>
              <w:jc w:val="both"/>
            </w:pPr>
          </w:p>
        </w:tc>
        <w:tc>
          <w:tcPr>
            <w:tcW w:w="1792" w:type="dxa"/>
          </w:tcPr>
          <w:p w14:paraId="458221AD" w14:textId="77777777" w:rsidR="00D160D0" w:rsidRPr="00DE0EF1" w:rsidRDefault="00D160D0" w:rsidP="00656571">
            <w:pPr>
              <w:pStyle w:val="TableParagraph"/>
              <w:jc w:val="both"/>
            </w:pPr>
          </w:p>
        </w:tc>
        <w:tc>
          <w:tcPr>
            <w:tcW w:w="1338" w:type="dxa"/>
          </w:tcPr>
          <w:p w14:paraId="2C52B71A" w14:textId="77777777" w:rsidR="00D160D0" w:rsidRPr="00DE0EF1" w:rsidRDefault="00D160D0" w:rsidP="00656571">
            <w:pPr>
              <w:pStyle w:val="TableParagraph"/>
              <w:jc w:val="both"/>
            </w:pPr>
          </w:p>
        </w:tc>
      </w:tr>
      <w:tr w:rsidR="00D160D0" w:rsidRPr="00DE0EF1" w14:paraId="67055AAF" w14:textId="77777777" w:rsidTr="00656571">
        <w:trPr>
          <w:trHeight w:val="306"/>
        </w:trPr>
        <w:tc>
          <w:tcPr>
            <w:tcW w:w="2805" w:type="dxa"/>
          </w:tcPr>
          <w:p w14:paraId="4F63A46E" w14:textId="77777777" w:rsidR="00D160D0" w:rsidRPr="00DE0EF1" w:rsidRDefault="00D160D0" w:rsidP="00656571">
            <w:pPr>
              <w:pStyle w:val="TableParagraph"/>
              <w:jc w:val="both"/>
            </w:pPr>
          </w:p>
        </w:tc>
        <w:tc>
          <w:tcPr>
            <w:tcW w:w="2179" w:type="dxa"/>
          </w:tcPr>
          <w:p w14:paraId="3CA7EC0C" w14:textId="77777777" w:rsidR="00D160D0" w:rsidRPr="00DE0EF1" w:rsidRDefault="00D160D0" w:rsidP="00656571">
            <w:pPr>
              <w:pStyle w:val="TableParagraph"/>
              <w:jc w:val="both"/>
            </w:pPr>
          </w:p>
        </w:tc>
        <w:tc>
          <w:tcPr>
            <w:tcW w:w="1792" w:type="dxa"/>
          </w:tcPr>
          <w:p w14:paraId="11176B45" w14:textId="77777777" w:rsidR="00D160D0" w:rsidRPr="00DE0EF1" w:rsidRDefault="00D160D0" w:rsidP="00656571">
            <w:pPr>
              <w:pStyle w:val="TableParagraph"/>
              <w:jc w:val="both"/>
            </w:pPr>
          </w:p>
        </w:tc>
        <w:tc>
          <w:tcPr>
            <w:tcW w:w="1338" w:type="dxa"/>
          </w:tcPr>
          <w:p w14:paraId="4A7AE08D" w14:textId="77777777" w:rsidR="00D160D0" w:rsidRPr="00DE0EF1" w:rsidRDefault="00D160D0" w:rsidP="00656571">
            <w:pPr>
              <w:pStyle w:val="TableParagraph"/>
              <w:jc w:val="both"/>
            </w:pPr>
          </w:p>
        </w:tc>
      </w:tr>
      <w:tr w:rsidR="00D160D0" w:rsidRPr="00DE0EF1" w14:paraId="3711B449" w14:textId="77777777" w:rsidTr="00656571">
        <w:trPr>
          <w:trHeight w:val="313"/>
        </w:trPr>
        <w:tc>
          <w:tcPr>
            <w:tcW w:w="2805" w:type="dxa"/>
          </w:tcPr>
          <w:p w14:paraId="5374E721" w14:textId="77777777" w:rsidR="00D160D0" w:rsidRPr="00DE0EF1" w:rsidRDefault="00D160D0" w:rsidP="00656571">
            <w:pPr>
              <w:pStyle w:val="TableParagraph"/>
              <w:jc w:val="both"/>
            </w:pPr>
          </w:p>
        </w:tc>
        <w:tc>
          <w:tcPr>
            <w:tcW w:w="2179" w:type="dxa"/>
          </w:tcPr>
          <w:p w14:paraId="46D3CAFC" w14:textId="77777777" w:rsidR="00D160D0" w:rsidRPr="00DE0EF1" w:rsidRDefault="00D160D0" w:rsidP="00656571">
            <w:pPr>
              <w:pStyle w:val="TableParagraph"/>
              <w:jc w:val="both"/>
            </w:pPr>
          </w:p>
        </w:tc>
        <w:tc>
          <w:tcPr>
            <w:tcW w:w="1792" w:type="dxa"/>
          </w:tcPr>
          <w:p w14:paraId="461EF1E6" w14:textId="77777777" w:rsidR="00D160D0" w:rsidRPr="00DE0EF1" w:rsidRDefault="00D160D0" w:rsidP="00656571">
            <w:pPr>
              <w:pStyle w:val="TableParagraph"/>
              <w:jc w:val="both"/>
            </w:pPr>
          </w:p>
        </w:tc>
        <w:tc>
          <w:tcPr>
            <w:tcW w:w="1338" w:type="dxa"/>
          </w:tcPr>
          <w:p w14:paraId="2C32E1EB" w14:textId="77777777" w:rsidR="00D160D0" w:rsidRPr="00DE0EF1" w:rsidRDefault="00D160D0" w:rsidP="00656571">
            <w:pPr>
              <w:pStyle w:val="TableParagraph"/>
              <w:jc w:val="both"/>
            </w:pPr>
          </w:p>
        </w:tc>
      </w:tr>
    </w:tbl>
    <w:p w14:paraId="3D3E2C09" w14:textId="77777777" w:rsidR="00D160D0" w:rsidRPr="00DE0EF1" w:rsidRDefault="00D160D0" w:rsidP="00D160D0">
      <w:pPr>
        <w:pStyle w:val="BodyText"/>
        <w:spacing w:before="93"/>
        <w:jc w:val="both"/>
      </w:pPr>
      <w:r w:rsidRPr="00DE0EF1">
        <w:rPr>
          <w:color w:val="231F20"/>
        </w:rPr>
        <w:t>(If  none  has  been  paid  or  is  to  be  paid,  indicate  “none.”)</w:t>
      </w:r>
    </w:p>
    <w:p w14:paraId="152C351B" w14:textId="77777777" w:rsidR="00D160D0" w:rsidRPr="00DE0EF1" w:rsidRDefault="00D160D0" w:rsidP="00D160D0">
      <w:pPr>
        <w:pStyle w:val="ListParagraph"/>
        <w:numPr>
          <w:ilvl w:val="0"/>
          <w:numId w:val="50"/>
        </w:numPr>
        <w:spacing w:before="238"/>
        <w:ind w:left="630" w:hanging="285"/>
        <w:jc w:val="both"/>
      </w:pPr>
      <w:r w:rsidRPr="00DE0EF1">
        <w:rPr>
          <w:b/>
          <w:color w:val="231F20"/>
        </w:rPr>
        <w:t>Binding  Contract</w:t>
      </w:r>
      <w:r w:rsidRPr="00DE0EF1">
        <w:rPr>
          <w:color w:val="231F20"/>
        </w:rPr>
        <w:t>:  We  understand  that  this  Tender,  together  with  your  written  acceptance  thereof  included  in  your  Letter  of  Acceptance,  shall  constitute  a  binding  contract  between  us,  until  a  formal  contract  is  prepared  and  executed;</w:t>
      </w:r>
    </w:p>
    <w:p w14:paraId="5BFE0C7F" w14:textId="77777777" w:rsidR="00D160D0" w:rsidRPr="00DE0EF1" w:rsidRDefault="00D160D0" w:rsidP="00D160D0">
      <w:pPr>
        <w:pStyle w:val="ListParagraph"/>
        <w:numPr>
          <w:ilvl w:val="0"/>
          <w:numId w:val="50"/>
        </w:numPr>
        <w:spacing w:before="238"/>
        <w:ind w:left="630" w:hanging="285"/>
        <w:jc w:val="both"/>
      </w:pPr>
      <w:r w:rsidRPr="00DE0EF1">
        <w:rPr>
          <w:b/>
          <w:color w:val="231F20"/>
        </w:rPr>
        <w:t>Procuring  Entity  Not  Bound  to  Accept</w:t>
      </w:r>
      <w:r w:rsidRPr="00DE0EF1">
        <w:rPr>
          <w:color w:val="231F20"/>
        </w:rPr>
        <w:t>:  We  understand  that  you  are  not  bound  to  accept  the  lowest  evaluated  cost  Tender,  the  Best  Evaluated  Tender  or  any  other  Tender  that  you  may  receive;  and</w:t>
      </w:r>
    </w:p>
    <w:p w14:paraId="3C324D1D" w14:textId="77777777" w:rsidR="00D160D0" w:rsidRPr="00DE0EF1" w:rsidRDefault="00D160D0" w:rsidP="00D160D0">
      <w:pPr>
        <w:pStyle w:val="ListParagraph"/>
        <w:numPr>
          <w:ilvl w:val="0"/>
          <w:numId w:val="50"/>
        </w:numPr>
        <w:spacing w:before="238"/>
        <w:ind w:left="630" w:hanging="285"/>
        <w:jc w:val="both"/>
      </w:pPr>
      <w:r w:rsidRPr="00DE0EF1">
        <w:rPr>
          <w:b/>
          <w:color w:val="231F20"/>
        </w:rPr>
        <w:t>Fraud  and  Corruption</w:t>
      </w:r>
      <w:r w:rsidRPr="00DE0EF1">
        <w:rPr>
          <w:color w:val="231F20"/>
        </w:rPr>
        <w:t>:  We  hereby  certify  that  we  have  taken  steps  to  ensure  that  no  person  acting  for  us  or  on  our  behalf  engages  in  any  type  of  Fraud  and  Corruption.</w:t>
      </w:r>
    </w:p>
    <w:p w14:paraId="70C5175E" w14:textId="77777777" w:rsidR="00D160D0" w:rsidRPr="00DE0EF1" w:rsidRDefault="00D160D0" w:rsidP="00D160D0">
      <w:pPr>
        <w:pStyle w:val="ListParagraph"/>
        <w:numPr>
          <w:ilvl w:val="0"/>
          <w:numId w:val="50"/>
        </w:numPr>
        <w:spacing w:before="238"/>
        <w:ind w:left="630" w:hanging="285"/>
        <w:jc w:val="both"/>
      </w:pPr>
      <w:r w:rsidRPr="00DE0EF1">
        <w:rPr>
          <w:b/>
          <w:color w:val="231F20"/>
        </w:rPr>
        <w:t>Code  of  Ethical  Conduct</w:t>
      </w:r>
      <w:r w:rsidRPr="00DE0EF1">
        <w:rPr>
          <w:color w:val="231F20"/>
        </w:rPr>
        <w:t>:  We  undertake  to  adhere  by  the  Code  of  Ethics  for  Persons  Participating  in  Public  Procurement  and  Asset  Disposal,  copy  available  from______________(</w:t>
      </w:r>
      <w:r w:rsidRPr="00DE0EF1">
        <w:rPr>
          <w:i/>
          <w:color w:val="231F20"/>
        </w:rPr>
        <w:t>specify  website</w:t>
      </w:r>
      <w:r w:rsidRPr="00DE0EF1">
        <w:rPr>
          <w:color w:val="231F20"/>
        </w:rPr>
        <w:t>)  during  the  procurement  process  and  the  execution  of  any  resulting  contract.</w:t>
      </w:r>
    </w:p>
    <w:p w14:paraId="541E5613" w14:textId="77777777" w:rsidR="00D160D0" w:rsidRPr="00443D8D" w:rsidRDefault="00D160D0" w:rsidP="00D160D0">
      <w:pPr>
        <w:pStyle w:val="ListParagraph"/>
        <w:numPr>
          <w:ilvl w:val="0"/>
          <w:numId w:val="50"/>
        </w:numPr>
        <w:spacing w:before="238"/>
        <w:ind w:left="630" w:hanging="285"/>
        <w:jc w:val="both"/>
      </w:pPr>
      <w:r w:rsidRPr="00DE0EF1">
        <w:rPr>
          <w:b/>
          <w:color w:val="231F20"/>
        </w:rPr>
        <w:t>Collusive  practices</w:t>
      </w:r>
      <w:r w:rsidRPr="00DE0EF1">
        <w:rPr>
          <w:color w:val="231F20"/>
        </w:rPr>
        <w:t>:  We  hereby  certify  and  conﬁrm  that  the  tender  is  genuine,  non-collusive  and  made  with  the  intention  of  accepting  the  contract  if  awarded.  To  this  effect  we  have  signed  the  “Certiﬁcate  of  Independent  tender  Determination”  attached  below.</w:t>
      </w:r>
    </w:p>
    <w:p w14:paraId="2AD90A85" w14:textId="77777777" w:rsidR="00D160D0" w:rsidRPr="002F29E4" w:rsidRDefault="00D160D0" w:rsidP="00D160D0">
      <w:pPr>
        <w:pStyle w:val="ListParagraph"/>
        <w:numPr>
          <w:ilvl w:val="0"/>
          <w:numId w:val="50"/>
        </w:numPr>
        <w:spacing w:before="238"/>
        <w:ind w:left="630" w:hanging="285"/>
        <w:jc w:val="both"/>
      </w:pPr>
      <w:r w:rsidRPr="002F29E4">
        <w:rPr>
          <w:rFonts w:asciiTheme="majorBidi" w:hAnsiTheme="majorBidi" w:cstheme="majorBidi"/>
          <w:b/>
          <w:bCs/>
        </w:rPr>
        <w:t xml:space="preserve">Beneﬁcial Ownership Information: </w:t>
      </w:r>
      <w:r w:rsidRPr="002F29E4">
        <w:t>We</w:t>
      </w:r>
      <w:r w:rsidRPr="002F29E4">
        <w:rPr>
          <w:rFonts w:asciiTheme="majorBidi" w:hAnsiTheme="majorBidi" w:cstheme="majorBidi"/>
        </w:rPr>
        <w:t xml:space="preserve"> commit to provide to the procuring entity the Beneﬁcial Ownership Information in conformity with the Beneficial Ownership Disclosure Form upon receipt of notiﬁcation of intention to enter into a contract in the event we are the successful tenderer in this subject procurement proceeding. </w:t>
      </w:r>
    </w:p>
    <w:p w14:paraId="63754E35" w14:textId="77777777" w:rsidR="00D160D0" w:rsidRPr="00DE0EF1" w:rsidRDefault="00D160D0" w:rsidP="00D160D0">
      <w:pPr>
        <w:pStyle w:val="ListParagraph"/>
        <w:numPr>
          <w:ilvl w:val="0"/>
          <w:numId w:val="50"/>
        </w:numPr>
        <w:spacing w:before="238"/>
        <w:ind w:left="630" w:hanging="285"/>
        <w:jc w:val="both"/>
      </w:pPr>
      <w:r w:rsidRPr="00DE0EF1">
        <w:rPr>
          <w:color w:val="231F20"/>
        </w:rPr>
        <w:t xml:space="preserve">We,  the  Tenderer,  have  </w:t>
      </w:r>
      <w:r>
        <w:rPr>
          <w:color w:val="231F20"/>
        </w:rPr>
        <w:t xml:space="preserve"> duly </w:t>
      </w:r>
      <w:r w:rsidRPr="00DE0EF1">
        <w:rPr>
          <w:color w:val="231F20"/>
        </w:rPr>
        <w:t>completed</w:t>
      </w:r>
      <w:r>
        <w:rPr>
          <w:color w:val="231F20"/>
        </w:rPr>
        <w:t xml:space="preserve">, </w:t>
      </w:r>
      <w:r w:rsidRPr="00DE0EF1">
        <w:rPr>
          <w:color w:val="231F20"/>
        </w:rPr>
        <w:t>signed</w:t>
      </w:r>
      <w:r>
        <w:rPr>
          <w:color w:val="231F20"/>
        </w:rPr>
        <w:t xml:space="preserve"> and stamped </w:t>
      </w:r>
      <w:r w:rsidRPr="00DE0EF1">
        <w:rPr>
          <w:color w:val="231F20"/>
        </w:rPr>
        <w:t xml:space="preserve"> the  following  Forms  as  part  of  our  Tender:</w:t>
      </w:r>
    </w:p>
    <w:p w14:paraId="26462272" w14:textId="77777777" w:rsidR="00D160D0" w:rsidRPr="00DE0EF1" w:rsidRDefault="00D160D0" w:rsidP="00D160D0">
      <w:pPr>
        <w:pStyle w:val="ListParagraph"/>
        <w:numPr>
          <w:ilvl w:val="1"/>
          <w:numId w:val="48"/>
        </w:numPr>
        <w:spacing w:before="120" w:line="230" w:lineRule="auto"/>
        <w:ind w:left="1170" w:hanging="270"/>
        <w:jc w:val="both"/>
        <w:rPr>
          <w:color w:val="1D2228"/>
        </w:rPr>
      </w:pPr>
      <w:r w:rsidRPr="00DE0EF1">
        <w:rPr>
          <w:color w:val="1D2228"/>
        </w:rPr>
        <w:t>T</w:t>
      </w:r>
      <w:r w:rsidRPr="00DE0EF1">
        <w:rPr>
          <w:color w:val="231F20"/>
        </w:rPr>
        <w:t>enderer's  Eligibility;  Conﬁdential  Business  Questionnaire  –  to  establish  we  are  not  in  any  conﬂict  to  interest</w:t>
      </w:r>
      <w:r>
        <w:rPr>
          <w:color w:val="231F20"/>
        </w:rPr>
        <w:t>;</w:t>
      </w:r>
    </w:p>
    <w:p w14:paraId="6BA4250F" w14:textId="77777777" w:rsidR="00D160D0" w:rsidRPr="00DE0EF1" w:rsidRDefault="00D160D0" w:rsidP="00D160D0">
      <w:pPr>
        <w:pStyle w:val="ListParagraph"/>
        <w:numPr>
          <w:ilvl w:val="1"/>
          <w:numId w:val="48"/>
        </w:numPr>
        <w:spacing w:before="124" w:line="230" w:lineRule="auto"/>
        <w:ind w:left="1170" w:hanging="270"/>
        <w:jc w:val="both"/>
        <w:rPr>
          <w:color w:val="231F20"/>
        </w:rPr>
      </w:pPr>
      <w:r w:rsidRPr="00DE0EF1">
        <w:rPr>
          <w:color w:val="231F20"/>
        </w:rPr>
        <w:t>Certiﬁcate  of  Independent  Tender  Determination  –  to  declare  that  we  completed  the  tender  without  colluding  with  other  tenderers</w:t>
      </w:r>
      <w:r>
        <w:rPr>
          <w:color w:val="231F20"/>
        </w:rPr>
        <w:t>;</w:t>
      </w:r>
    </w:p>
    <w:p w14:paraId="132EB2C1" w14:textId="77777777" w:rsidR="00D160D0" w:rsidRPr="00DE0EF1" w:rsidRDefault="00D160D0" w:rsidP="00D160D0">
      <w:pPr>
        <w:pStyle w:val="ListParagraph"/>
        <w:numPr>
          <w:ilvl w:val="1"/>
          <w:numId w:val="48"/>
        </w:numPr>
        <w:spacing w:before="123" w:line="230" w:lineRule="auto"/>
        <w:ind w:left="1170" w:hanging="270"/>
        <w:jc w:val="both"/>
        <w:rPr>
          <w:color w:val="231F20"/>
        </w:rPr>
      </w:pPr>
      <w:r w:rsidRPr="00DE0EF1">
        <w:rPr>
          <w:color w:val="231F20"/>
        </w:rPr>
        <w:t xml:space="preserve">Self-Declaration  of  the  Tenderer  –  to  declare  that  we  will,  if  awarded  a  contract,  not  engage  in  </w:t>
      </w:r>
      <w:r w:rsidRPr="00DE0EF1">
        <w:rPr>
          <w:color w:val="231F20"/>
        </w:rPr>
        <w:lastRenderedPageBreak/>
        <w:t>any  form  of  fraud  and  corruption</w:t>
      </w:r>
      <w:r>
        <w:rPr>
          <w:color w:val="231F20"/>
        </w:rPr>
        <w:t xml:space="preserve">; and </w:t>
      </w:r>
    </w:p>
    <w:p w14:paraId="018C44CC" w14:textId="77777777" w:rsidR="00D160D0" w:rsidRPr="00DE0EF1" w:rsidRDefault="00D160D0" w:rsidP="00D160D0">
      <w:pPr>
        <w:pStyle w:val="ListParagraph"/>
        <w:numPr>
          <w:ilvl w:val="1"/>
          <w:numId w:val="48"/>
        </w:numPr>
        <w:spacing w:before="124" w:line="230" w:lineRule="auto"/>
        <w:ind w:left="1170" w:hanging="270"/>
        <w:jc w:val="both"/>
        <w:rPr>
          <w:color w:val="231F20"/>
        </w:rPr>
      </w:pPr>
      <w:r w:rsidRPr="00DE0EF1">
        <w:rPr>
          <w:color w:val="231F20"/>
        </w:rPr>
        <w:t xml:space="preserve">Declaration  and  </w:t>
      </w:r>
      <w:r>
        <w:rPr>
          <w:color w:val="231F20"/>
        </w:rPr>
        <w:t>C</w:t>
      </w:r>
      <w:r w:rsidRPr="00DE0EF1">
        <w:rPr>
          <w:color w:val="231F20"/>
        </w:rPr>
        <w:t>ommitment  to  the  Code  of  Ethics  for  Persons  Participating  in  Public  Procurement  and  Asset  Disposal.</w:t>
      </w:r>
    </w:p>
    <w:p w14:paraId="7D37FFCD" w14:textId="77777777" w:rsidR="00D160D0" w:rsidRPr="00DE0EF1" w:rsidRDefault="00D160D0" w:rsidP="00D160D0">
      <w:pPr>
        <w:pStyle w:val="BodyText"/>
        <w:spacing w:before="237" w:line="248" w:lineRule="exact"/>
        <w:jc w:val="both"/>
      </w:pPr>
      <w:r w:rsidRPr="00DE0EF1">
        <w:rPr>
          <w:color w:val="231F20"/>
        </w:rPr>
        <w:t xml:space="preserve">Further,  we  conﬁrm  that  we  have  read  and  understood  the  full  content  and  scope  of  fraud  and  corruption  as  informed  in </w:t>
      </w:r>
      <w:r w:rsidRPr="00DE0EF1">
        <w:rPr>
          <w:b/>
          <w:color w:val="231F20"/>
        </w:rPr>
        <w:t>“Appendix  1-  Fraud  and  Corruption</w:t>
      </w:r>
      <w:r w:rsidRPr="00DE0EF1">
        <w:rPr>
          <w:color w:val="231F20"/>
        </w:rPr>
        <w:t>”  attached  to  the  Form  of  Tender.</w:t>
      </w:r>
    </w:p>
    <w:p w14:paraId="685D566E" w14:textId="77777777" w:rsidR="00D160D0" w:rsidRPr="00DE0EF1" w:rsidRDefault="00D160D0" w:rsidP="00D160D0">
      <w:pPr>
        <w:tabs>
          <w:tab w:val="left" w:pos="9900"/>
          <w:tab w:val="left" w:pos="10080"/>
        </w:tabs>
        <w:spacing w:before="190"/>
        <w:jc w:val="both"/>
      </w:pPr>
      <w:r w:rsidRPr="00DE0EF1">
        <w:rPr>
          <w:b/>
          <w:color w:val="231F20"/>
        </w:rPr>
        <w:t>Name of  the  tenderer</w:t>
      </w:r>
      <w:r w:rsidRPr="00DE0EF1">
        <w:rPr>
          <w:color w:val="231F20"/>
        </w:rPr>
        <w:t>:  *[</w:t>
      </w:r>
      <w:r w:rsidRPr="00DE0EF1">
        <w:rPr>
          <w:i/>
          <w:color w:val="231F20"/>
        </w:rPr>
        <w:t>insert  complete  name  of  the  tenderer</w:t>
      </w:r>
      <w:r w:rsidRPr="00DE0EF1">
        <w:rPr>
          <w:color w:val="231F20"/>
        </w:rPr>
        <w:t>]</w:t>
      </w:r>
    </w:p>
    <w:p w14:paraId="5FC9A22F" w14:textId="77777777" w:rsidR="00D160D0" w:rsidRPr="00DE0EF1" w:rsidRDefault="00D160D0" w:rsidP="00D160D0">
      <w:pPr>
        <w:tabs>
          <w:tab w:val="left" w:pos="9900"/>
          <w:tab w:val="left" w:pos="10080"/>
        </w:tabs>
        <w:spacing w:before="243" w:line="230" w:lineRule="auto"/>
        <w:jc w:val="both"/>
      </w:pPr>
      <w:r w:rsidRPr="00DE0EF1">
        <w:rPr>
          <w:b/>
          <w:color w:val="231F20"/>
        </w:rPr>
        <w:t>Name  of  the  person  duly  authorized  to  sign  the  Tender  on  behalf  of  the  tenderer</w:t>
      </w:r>
      <w:r w:rsidRPr="00DE0EF1">
        <w:rPr>
          <w:color w:val="231F20"/>
        </w:rPr>
        <w:t>:  **[</w:t>
      </w:r>
      <w:r w:rsidRPr="00DE0EF1">
        <w:rPr>
          <w:i/>
          <w:color w:val="231F20"/>
        </w:rPr>
        <w:t>insert  complete  name  of  person  duly  authorized  to  sign  the  Tender</w:t>
      </w:r>
      <w:r w:rsidRPr="00DE0EF1">
        <w:rPr>
          <w:color w:val="231F20"/>
        </w:rPr>
        <w:t>]</w:t>
      </w:r>
    </w:p>
    <w:p w14:paraId="555FD850" w14:textId="77777777" w:rsidR="00D160D0" w:rsidRPr="00DE0EF1" w:rsidRDefault="00D160D0" w:rsidP="00D160D0">
      <w:pPr>
        <w:tabs>
          <w:tab w:val="left" w:pos="9900"/>
          <w:tab w:val="left" w:pos="10080"/>
        </w:tabs>
        <w:spacing w:before="237" w:line="463" w:lineRule="auto"/>
        <w:jc w:val="both"/>
      </w:pPr>
      <w:r w:rsidRPr="00DE0EF1">
        <w:rPr>
          <w:b/>
          <w:color w:val="231F20"/>
        </w:rPr>
        <w:t>Title  of  the  person  signing  the  Tender</w:t>
      </w:r>
      <w:r w:rsidRPr="00DE0EF1">
        <w:rPr>
          <w:color w:val="231F20"/>
        </w:rPr>
        <w:t>:  [</w:t>
      </w:r>
      <w:r w:rsidRPr="00DE0EF1">
        <w:rPr>
          <w:i/>
          <w:color w:val="231F20"/>
        </w:rPr>
        <w:t>insert  complete  title  of  the  person  signing  the  Tender</w:t>
      </w:r>
      <w:r w:rsidRPr="00DE0EF1">
        <w:rPr>
          <w:color w:val="231F20"/>
        </w:rPr>
        <w:t xml:space="preserve">]  </w:t>
      </w:r>
      <w:r w:rsidRPr="00DE0EF1">
        <w:rPr>
          <w:b/>
          <w:color w:val="231F20"/>
        </w:rPr>
        <w:t>Signature  of  the  person  named  above</w:t>
      </w:r>
      <w:r w:rsidRPr="00DE0EF1">
        <w:rPr>
          <w:color w:val="231F20"/>
        </w:rPr>
        <w:t>:  [</w:t>
      </w:r>
      <w:r w:rsidRPr="00DE0EF1">
        <w:rPr>
          <w:i/>
          <w:color w:val="231F20"/>
        </w:rPr>
        <w:t>insert  signature  of  person  whose  name  and  capacity  are  shown  above</w:t>
      </w:r>
      <w:r w:rsidRPr="00DE0EF1">
        <w:rPr>
          <w:color w:val="231F20"/>
        </w:rPr>
        <w:t xml:space="preserve">]  </w:t>
      </w:r>
      <w:r w:rsidRPr="00DE0EF1">
        <w:rPr>
          <w:b/>
          <w:color w:val="231F20"/>
        </w:rPr>
        <w:t xml:space="preserve">Date  signed  </w:t>
      </w:r>
      <w:r w:rsidRPr="00DE0EF1">
        <w:rPr>
          <w:color w:val="231F20"/>
        </w:rPr>
        <w:t>[</w:t>
      </w:r>
      <w:r w:rsidRPr="00DE0EF1">
        <w:rPr>
          <w:i/>
          <w:color w:val="231F20"/>
        </w:rPr>
        <w:t>insert  date  of  signing</w:t>
      </w:r>
      <w:r w:rsidRPr="00DE0EF1">
        <w:rPr>
          <w:color w:val="231F20"/>
        </w:rPr>
        <w:t xml:space="preserve">]  </w:t>
      </w:r>
      <w:r w:rsidRPr="00DE0EF1">
        <w:rPr>
          <w:b/>
          <w:color w:val="231F20"/>
        </w:rPr>
        <w:t xml:space="preserve">day  of  </w:t>
      </w:r>
      <w:r w:rsidRPr="00DE0EF1">
        <w:rPr>
          <w:color w:val="231F20"/>
        </w:rPr>
        <w:t>[</w:t>
      </w:r>
      <w:r w:rsidRPr="00DE0EF1">
        <w:rPr>
          <w:i/>
          <w:color w:val="231F20"/>
        </w:rPr>
        <w:t>insert  month</w:t>
      </w:r>
      <w:r w:rsidRPr="00DE0EF1">
        <w:rPr>
          <w:color w:val="231F20"/>
        </w:rPr>
        <w:t>],  [</w:t>
      </w:r>
      <w:r w:rsidRPr="00DE0EF1">
        <w:rPr>
          <w:i/>
          <w:color w:val="231F20"/>
        </w:rPr>
        <w:t>insert  year</w:t>
      </w:r>
      <w:r w:rsidRPr="00DE0EF1">
        <w:rPr>
          <w:color w:val="231F20"/>
        </w:rPr>
        <w:t>]</w:t>
      </w:r>
    </w:p>
    <w:p w14:paraId="58FA5CD6" w14:textId="77777777" w:rsidR="00D160D0" w:rsidRPr="00DE0EF1" w:rsidRDefault="00D160D0" w:rsidP="00D160D0">
      <w:pPr>
        <w:pStyle w:val="BodyText"/>
        <w:tabs>
          <w:tab w:val="left" w:pos="9900"/>
          <w:tab w:val="left" w:pos="10080"/>
        </w:tabs>
        <w:spacing w:line="250" w:lineRule="exact"/>
        <w:jc w:val="both"/>
      </w:pPr>
      <w:r w:rsidRPr="00DE0EF1">
        <w:rPr>
          <w:b/>
          <w:color w:val="231F20"/>
        </w:rPr>
        <w:t>*</w:t>
      </w:r>
      <w:r w:rsidRPr="00DE0EF1">
        <w:rPr>
          <w:color w:val="231F20"/>
        </w:rPr>
        <w:t>:  In  the  case  of  the  Tender  submitted  by  a  Joint  Venture  specify  the  name  of  the  Joint  Venture  as  tenderer.</w:t>
      </w:r>
    </w:p>
    <w:p w14:paraId="17C86D8A" w14:textId="77777777" w:rsidR="00D160D0" w:rsidRPr="00DE0EF1" w:rsidRDefault="00D160D0" w:rsidP="00D160D0">
      <w:pPr>
        <w:pStyle w:val="BodyText"/>
        <w:tabs>
          <w:tab w:val="left" w:pos="9900"/>
          <w:tab w:val="left" w:pos="10080"/>
        </w:tabs>
        <w:spacing w:before="242" w:line="230" w:lineRule="auto"/>
        <w:jc w:val="both"/>
      </w:pPr>
      <w:r w:rsidRPr="00DE0EF1">
        <w:rPr>
          <w:color w:val="231F20"/>
        </w:rPr>
        <w:t>**:  Person  signing  the  Tender  shall  have  the  power  of  attorney  given  by  the  tenderer.  The  power  of  attorney  shall  be  attached  with  the  Tender  Schedules.</w:t>
      </w:r>
    </w:p>
    <w:bookmarkEnd w:id="59"/>
    <w:p w14:paraId="7F1EFAE8" w14:textId="77777777" w:rsidR="00D160D0" w:rsidRPr="00DE0EF1" w:rsidRDefault="00D160D0" w:rsidP="00D160D0">
      <w:pPr>
        <w:pStyle w:val="BodyText"/>
        <w:tabs>
          <w:tab w:val="left" w:pos="9900"/>
          <w:tab w:val="left" w:pos="10080"/>
        </w:tabs>
        <w:spacing w:before="5"/>
        <w:jc w:val="both"/>
        <w:rPr>
          <w:sz w:val="15"/>
        </w:rPr>
      </w:pPr>
    </w:p>
    <w:p w14:paraId="628C83D3" w14:textId="77777777" w:rsidR="00D160D0" w:rsidRDefault="00D160D0" w:rsidP="00D160D0">
      <w:pPr>
        <w:tabs>
          <w:tab w:val="left" w:pos="9900"/>
          <w:tab w:val="left" w:pos="10080"/>
        </w:tabs>
        <w:jc w:val="both"/>
        <w:rPr>
          <w:sz w:val="15"/>
        </w:rPr>
      </w:pPr>
    </w:p>
    <w:p w14:paraId="43AA2512" w14:textId="66283387" w:rsidR="005610A8" w:rsidRDefault="005610A8">
      <w:r>
        <w:br w:type="page"/>
      </w:r>
    </w:p>
    <w:p w14:paraId="2F4DABD8" w14:textId="77777777" w:rsidR="00D160D0" w:rsidRDefault="00D160D0" w:rsidP="00D160D0">
      <w:pPr>
        <w:tabs>
          <w:tab w:val="left" w:pos="9900"/>
          <w:tab w:val="left" w:pos="10080"/>
        </w:tabs>
        <w:jc w:val="both"/>
      </w:pPr>
    </w:p>
    <w:p w14:paraId="4A8FA890" w14:textId="6584A886" w:rsidR="0021200B" w:rsidRPr="00DE0EF1" w:rsidRDefault="00D439E6" w:rsidP="00833D84">
      <w:pPr>
        <w:pStyle w:val="Heading3"/>
        <w:spacing w:before="183"/>
        <w:ind w:left="851"/>
      </w:pPr>
      <w:r w:rsidRPr="00DE0EF1">
        <w:rPr>
          <w:color w:val="231F20"/>
        </w:rPr>
        <w:t xml:space="preserve">CERTIFICATE OF INDEPENDENT </w:t>
      </w:r>
      <w:r w:rsidR="00A21E0E" w:rsidRPr="00DE0EF1">
        <w:rPr>
          <w:color w:val="231F20"/>
        </w:rPr>
        <w:t>TENDER DETERMINATION</w:t>
      </w:r>
    </w:p>
    <w:p w14:paraId="0442751B" w14:textId="4BC16F55" w:rsidR="0021200B" w:rsidRPr="00DE0EF1" w:rsidRDefault="00022DB4" w:rsidP="00833D84">
      <w:pPr>
        <w:tabs>
          <w:tab w:val="left" w:pos="8118"/>
          <w:tab w:val="left" w:pos="8464"/>
          <w:tab w:val="left" w:pos="9618"/>
        </w:tabs>
        <w:spacing w:before="242" w:line="230" w:lineRule="auto"/>
        <w:ind w:left="850"/>
        <w:jc w:val="both"/>
      </w:pPr>
      <w:r w:rsidRPr="00DE0EF1">
        <w:rPr>
          <w:color w:val="231F20"/>
        </w:rPr>
        <w:t>I,</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undersigned,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accompanying</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833D84" w:rsidRPr="00DE0EF1">
        <w:rPr>
          <w:color w:val="231F20"/>
          <w:u w:val="single" w:color="221E1F"/>
        </w:rPr>
        <w:t xml:space="preserve"> _______________</w:t>
      </w:r>
      <w:r w:rsidRPr="00DE0EF1">
        <w:rPr>
          <w:color w:val="231F20"/>
          <w:u w:val="single" w:color="221E1F"/>
        </w:rPr>
        <w:tab/>
      </w:r>
      <w:r w:rsidRPr="00DE0EF1">
        <w:rPr>
          <w:color w:val="231F20"/>
          <w:u w:val="single" w:color="221E1F"/>
        </w:rPr>
        <w:tab/>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color w:val="231F20"/>
        </w:rPr>
        <w:t>for:</w:t>
      </w:r>
      <w:r w:rsidR="005765B8" w:rsidRPr="00DE0EF1">
        <w:rPr>
          <w:color w:val="231F20"/>
          <w:u w:val="single" w:color="221E1F"/>
        </w:rPr>
        <w:t xml:space="preserve">  </w:t>
      </w:r>
      <w:r w:rsidRPr="00DE0EF1">
        <w:rPr>
          <w:color w:val="231F20"/>
          <w:u w:val="single" w:color="221E1F"/>
        </w:rPr>
        <w:tab/>
      </w:r>
      <w:r w:rsidRPr="00DE0EF1">
        <w:rPr>
          <w:i/>
          <w:color w:val="231F20"/>
        </w:rPr>
        <w:t>[Name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by:</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color w:val="231F20"/>
        </w:rPr>
        <w:t>do</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statements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certify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true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every</w:t>
      </w:r>
      <w:r w:rsidR="005765B8" w:rsidRPr="00DE0EF1">
        <w:rPr>
          <w:color w:val="231F20"/>
        </w:rPr>
        <w:t xml:space="preserve">  </w:t>
      </w:r>
      <w:r w:rsidRPr="00DE0EF1">
        <w:rPr>
          <w:color w:val="231F20"/>
        </w:rPr>
        <w:t>respect:</w:t>
      </w:r>
    </w:p>
    <w:p w14:paraId="049349A8" w14:textId="5AE1ABC5" w:rsidR="0021200B" w:rsidRPr="00DE0EF1" w:rsidRDefault="00D439E6" w:rsidP="00833D84">
      <w:pPr>
        <w:tabs>
          <w:tab w:val="left" w:pos="8926"/>
        </w:tabs>
        <w:spacing w:before="239"/>
        <w:ind w:left="850"/>
        <w:jc w:val="both"/>
      </w:pPr>
      <w:r w:rsidRPr="00DE0EF1">
        <w:rPr>
          <w:color w:val="231F20"/>
        </w:rPr>
        <w:t>I certify</w:t>
      </w:r>
      <w:r w:rsidR="00A21E0E" w:rsidRPr="00DE0EF1">
        <w:rPr>
          <w:color w:val="231F20"/>
        </w:rPr>
        <w:t xml:space="preserve">, </w:t>
      </w:r>
      <w:r w:rsidR="00DE72D3" w:rsidRPr="00DE0EF1">
        <w:rPr>
          <w:color w:val="231F20"/>
        </w:rPr>
        <w:t>on behalf of</w:t>
      </w:r>
      <w:r w:rsidR="005765B8" w:rsidRPr="00DE0EF1">
        <w:rPr>
          <w:color w:val="231F20"/>
          <w:u w:val="single" w:color="221E1F"/>
        </w:rPr>
        <w:t xml:space="preserve">  </w:t>
      </w:r>
      <w:r w:rsidR="00022DB4" w:rsidRPr="00DE0EF1">
        <w:rPr>
          <w:color w:val="231F20"/>
          <w:u w:val="single" w:color="221E1F"/>
        </w:rPr>
        <w:tab/>
      </w:r>
      <w:r w:rsidR="00022DB4" w:rsidRPr="00DE0EF1">
        <w:rPr>
          <w:i/>
          <w:color w:val="231F20"/>
        </w:rPr>
        <w:t>[</w:t>
      </w:r>
      <w:r w:rsidR="00DE72D3" w:rsidRPr="00DE0EF1">
        <w:rPr>
          <w:i/>
          <w:color w:val="231F20"/>
        </w:rPr>
        <w:t>Name of</w:t>
      </w:r>
      <w:r w:rsidR="005765B8" w:rsidRPr="00DE0EF1">
        <w:rPr>
          <w:i/>
          <w:color w:val="231F20"/>
        </w:rPr>
        <w:t xml:space="preserve">  </w:t>
      </w:r>
      <w:r w:rsidR="00022DB4" w:rsidRPr="00DE0EF1">
        <w:rPr>
          <w:i/>
          <w:color w:val="231F20"/>
        </w:rPr>
        <w:t>Tenderer]</w:t>
      </w:r>
      <w:r w:rsidR="005765B8" w:rsidRPr="00DE0EF1">
        <w:rPr>
          <w:i/>
          <w:color w:val="231F20"/>
        </w:rPr>
        <w:t xml:space="preserve">  </w:t>
      </w:r>
      <w:r w:rsidR="00022DB4" w:rsidRPr="00DE0EF1">
        <w:rPr>
          <w:color w:val="231F20"/>
        </w:rPr>
        <w:t>that:</w:t>
      </w:r>
    </w:p>
    <w:p w14:paraId="217D5207" w14:textId="5D306903" w:rsidR="0021200B" w:rsidRPr="00DE0EF1" w:rsidRDefault="00022DB4" w:rsidP="00321C47">
      <w:pPr>
        <w:pStyle w:val="ListParagraph"/>
        <w:numPr>
          <w:ilvl w:val="0"/>
          <w:numId w:val="47"/>
        </w:numPr>
        <w:tabs>
          <w:tab w:val="left" w:pos="1408"/>
          <w:tab w:val="left" w:pos="1409"/>
        </w:tabs>
        <w:spacing w:before="234"/>
        <w:jc w:val="both"/>
      </w:pPr>
      <w:r w:rsidRPr="00DE0EF1">
        <w:rPr>
          <w:color w:val="231F20"/>
        </w:rPr>
        <w:t>I</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Certiﬁcate;</w:t>
      </w:r>
    </w:p>
    <w:p w14:paraId="5FC09F86" w14:textId="4EE4A89B" w:rsidR="0021200B" w:rsidRPr="00DE0EF1" w:rsidRDefault="00022DB4" w:rsidP="00321C47">
      <w:pPr>
        <w:pStyle w:val="ListParagraph"/>
        <w:numPr>
          <w:ilvl w:val="0"/>
          <w:numId w:val="47"/>
        </w:numPr>
        <w:tabs>
          <w:tab w:val="left" w:pos="1408"/>
          <w:tab w:val="left" w:pos="1409"/>
        </w:tabs>
        <w:spacing w:before="243" w:line="230" w:lineRule="auto"/>
        <w:jc w:val="both"/>
      </w:pPr>
      <w:r w:rsidRPr="00DE0EF1">
        <w:rPr>
          <w:color w:val="231F20"/>
        </w:rPr>
        <w:t>I</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disqualiﬁed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found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true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every</w:t>
      </w:r>
      <w:r w:rsidR="005765B8" w:rsidRPr="00DE0EF1">
        <w:rPr>
          <w:color w:val="231F20"/>
        </w:rPr>
        <w:t xml:space="preserve">  </w:t>
      </w:r>
      <w:r w:rsidRPr="00DE0EF1">
        <w:rPr>
          <w:color w:val="231F20"/>
        </w:rPr>
        <w:t>respect;</w:t>
      </w:r>
    </w:p>
    <w:p w14:paraId="7BB4AE5E" w14:textId="56C842DC" w:rsidR="0021200B" w:rsidRPr="00DE0EF1" w:rsidRDefault="00022DB4" w:rsidP="00321C47">
      <w:pPr>
        <w:pStyle w:val="ListParagraph"/>
        <w:numPr>
          <w:ilvl w:val="0"/>
          <w:numId w:val="47"/>
        </w:numPr>
        <w:tabs>
          <w:tab w:val="left" w:pos="1408"/>
          <w:tab w:val="left" w:pos="1409"/>
        </w:tabs>
        <w:spacing w:before="245" w:line="230" w:lineRule="auto"/>
        <w:jc w:val="both"/>
      </w:pPr>
      <w:r w:rsidRPr="00DE0EF1">
        <w:rPr>
          <w:color w:val="231F20"/>
        </w:rPr>
        <w:t>I</w:t>
      </w:r>
      <w:r w:rsidR="005765B8" w:rsidRPr="00DE0EF1">
        <w:rPr>
          <w:color w:val="231F20"/>
        </w:rPr>
        <w:t xml:space="preserve">  </w:t>
      </w:r>
      <w:r w:rsidRPr="00DE0EF1">
        <w:rPr>
          <w:color w:val="231F20"/>
        </w:rPr>
        <w:t>am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5D92526B" w14:textId="14F9C4AF" w:rsidR="0021200B" w:rsidRPr="00DE0EF1" w:rsidRDefault="00022DB4" w:rsidP="00321C47">
      <w:pPr>
        <w:pStyle w:val="ListParagraph"/>
        <w:numPr>
          <w:ilvl w:val="0"/>
          <w:numId w:val="47"/>
        </w:numPr>
        <w:tabs>
          <w:tab w:val="left" w:pos="1408"/>
          <w:tab w:val="left" w:pos="1409"/>
        </w:tabs>
        <w:spacing w:before="245" w:line="230" w:lineRule="auto"/>
        <w:jc w:val="both"/>
      </w:pP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word</w:t>
      </w:r>
      <w:r w:rsidR="005765B8" w:rsidRPr="00DE0EF1">
        <w:rPr>
          <w:color w:val="231F20"/>
        </w:rPr>
        <w:t xml:space="preserve">  </w:t>
      </w:r>
      <w:r w:rsidRPr="00DE0EF1">
        <w:rPr>
          <w:color w:val="231F20"/>
        </w:rPr>
        <w:t>“competitor”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organization,</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afﬁliated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who:</w:t>
      </w:r>
    </w:p>
    <w:p w14:paraId="5170BFE4" w14:textId="77386746" w:rsidR="0021200B" w:rsidRPr="00DE0EF1" w:rsidRDefault="00022DB4" w:rsidP="00321C47">
      <w:pPr>
        <w:pStyle w:val="ListParagraph"/>
        <w:numPr>
          <w:ilvl w:val="1"/>
          <w:numId w:val="47"/>
        </w:numPr>
        <w:tabs>
          <w:tab w:val="left" w:pos="1966"/>
          <w:tab w:val="left" w:pos="1967"/>
        </w:tabs>
        <w:spacing w:before="115"/>
        <w:ind w:hanging="546"/>
        <w:jc w:val="both"/>
      </w:pP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p>
    <w:p w14:paraId="6D7E72AE" w14:textId="107486F1" w:rsidR="0021200B" w:rsidRPr="00DE0EF1" w:rsidRDefault="00022DB4" w:rsidP="00321C47">
      <w:pPr>
        <w:pStyle w:val="ListParagraph"/>
        <w:numPr>
          <w:ilvl w:val="1"/>
          <w:numId w:val="47"/>
        </w:numPr>
        <w:tabs>
          <w:tab w:val="left" w:pos="1966"/>
          <w:tab w:val="left" w:pos="1967"/>
        </w:tabs>
        <w:spacing w:before="121" w:line="230" w:lineRule="auto"/>
        <w:ind w:hanging="546"/>
        <w:jc w:val="both"/>
      </w:pPr>
      <w:r w:rsidRPr="00DE0EF1">
        <w:rPr>
          <w:color w:val="231F20"/>
        </w:rPr>
        <w:t>could</w:t>
      </w:r>
      <w:r w:rsidR="005765B8" w:rsidRPr="00DE0EF1">
        <w:rPr>
          <w:color w:val="231F20"/>
        </w:rPr>
        <w:t xml:space="preserve">  </w:t>
      </w:r>
      <w:r w:rsidRPr="00DE0EF1">
        <w:rPr>
          <w:color w:val="231F20"/>
        </w:rPr>
        <w:t>potentially</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abilities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experience;</w:t>
      </w:r>
    </w:p>
    <w:p w14:paraId="270269C9" w14:textId="64BA36F5" w:rsidR="0021200B" w:rsidRPr="00DE0EF1" w:rsidRDefault="00022DB4" w:rsidP="00321C47">
      <w:pPr>
        <w:pStyle w:val="ListParagraph"/>
        <w:numPr>
          <w:ilvl w:val="0"/>
          <w:numId w:val="47"/>
        </w:numPr>
        <w:tabs>
          <w:tab w:val="left" w:pos="1408"/>
          <w:tab w:val="left" w:pos="1409"/>
        </w:tabs>
        <w:spacing w:before="237"/>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discloses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[check</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applicable]:</w:t>
      </w:r>
    </w:p>
    <w:p w14:paraId="22A0FF24" w14:textId="016D5838" w:rsidR="0021200B" w:rsidRPr="00DE0EF1" w:rsidRDefault="00022DB4" w:rsidP="00321C47">
      <w:pPr>
        <w:pStyle w:val="ListParagraph"/>
        <w:numPr>
          <w:ilvl w:val="1"/>
          <w:numId w:val="47"/>
        </w:numPr>
        <w:tabs>
          <w:tab w:val="left" w:pos="1975"/>
          <w:tab w:val="left" w:pos="1976"/>
        </w:tabs>
        <w:spacing w:before="121" w:line="230" w:lineRule="auto"/>
        <w:ind w:left="1975" w:hanging="567"/>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arrived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independently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consultation,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competitor;</w:t>
      </w:r>
    </w:p>
    <w:p w14:paraId="1568C79F" w14:textId="51ED69E7" w:rsidR="0021200B" w:rsidRPr="00DE0EF1" w:rsidRDefault="00022DB4" w:rsidP="00321C47">
      <w:pPr>
        <w:pStyle w:val="ListParagraph"/>
        <w:numPr>
          <w:ilvl w:val="1"/>
          <w:numId w:val="47"/>
        </w:numPr>
        <w:tabs>
          <w:tab w:val="left" w:pos="1976"/>
        </w:tabs>
        <w:spacing w:before="123" w:line="230" w:lineRule="auto"/>
        <w:ind w:left="1975" w:hanging="567"/>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consultations,</w:t>
      </w:r>
      <w:r w:rsidR="005765B8" w:rsidRPr="00DE0EF1">
        <w:rPr>
          <w:color w:val="231F20"/>
        </w:rPr>
        <w:t xml:space="preserve">  </w:t>
      </w:r>
      <w:r w:rsidRPr="00DE0EF1">
        <w:rPr>
          <w:color w:val="231F20"/>
        </w:rPr>
        <w:t>communications,</w:t>
      </w:r>
      <w:r w:rsidR="005765B8" w:rsidRPr="00DE0EF1">
        <w:rPr>
          <w:color w:val="231F20"/>
        </w:rPr>
        <w:t xml:space="preserve">  </w:t>
      </w:r>
      <w:r w:rsidRPr="00DE0EF1">
        <w:rPr>
          <w:color w:val="231F20"/>
        </w:rPr>
        <w:t>agreements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competitors</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discloses,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attached</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consultations,</w:t>
      </w:r>
      <w:r w:rsidR="005765B8" w:rsidRPr="00DE0EF1">
        <w:rPr>
          <w:color w:val="231F20"/>
        </w:rPr>
        <w:t xml:space="preserve">  </w:t>
      </w:r>
      <w:r w:rsidRPr="00DE0EF1">
        <w:rPr>
          <w:color w:val="231F20"/>
        </w:rPr>
        <w:t>communications,</w:t>
      </w:r>
      <w:r w:rsidR="005765B8" w:rsidRPr="00DE0EF1">
        <w:rPr>
          <w:color w:val="231F20"/>
        </w:rPr>
        <w:t xml:space="preserve">  </w:t>
      </w:r>
      <w:r w:rsidRPr="00DE0EF1">
        <w:rPr>
          <w:color w:val="231F20"/>
        </w:rPr>
        <w:t>agreements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arrangements;</w:t>
      </w:r>
    </w:p>
    <w:p w14:paraId="6FBED36F" w14:textId="7FFE781F" w:rsidR="0021200B" w:rsidRPr="00DE0EF1" w:rsidRDefault="00022DB4" w:rsidP="00321C47">
      <w:pPr>
        <w:pStyle w:val="ListParagraph"/>
        <w:numPr>
          <w:ilvl w:val="0"/>
          <w:numId w:val="47"/>
        </w:numPr>
        <w:tabs>
          <w:tab w:val="left" w:pos="1408"/>
          <w:tab w:val="left" w:pos="1409"/>
        </w:tabs>
        <w:spacing w:before="247" w:line="230" w:lineRule="auto"/>
        <w:jc w:val="both"/>
      </w:pPr>
      <w:r w:rsidRPr="00DE0EF1">
        <w:rPr>
          <w:color w:val="231F20"/>
        </w:rPr>
        <w:t>In</w:t>
      </w:r>
      <w:r w:rsidR="005765B8" w:rsidRPr="00DE0EF1">
        <w:rPr>
          <w:color w:val="231F20"/>
        </w:rPr>
        <w:t xml:space="preserve">  </w:t>
      </w:r>
      <w:r w:rsidRPr="00DE0EF1">
        <w:rPr>
          <w:color w:val="231F20"/>
        </w:rPr>
        <w:t>particular,</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limiting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paragraphs</w:t>
      </w:r>
      <w:r w:rsidR="005765B8" w:rsidRPr="00DE0EF1">
        <w:rPr>
          <w:color w:val="231F20"/>
        </w:rPr>
        <w:t xml:space="preserve">  </w:t>
      </w:r>
      <w:r w:rsidRPr="00DE0EF1">
        <w:rPr>
          <w:color w:val="231F20"/>
        </w:rPr>
        <w:t>(5)(a)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(5)(b)</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consultation,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competitor</w:t>
      </w:r>
      <w:r w:rsidR="005765B8" w:rsidRPr="00DE0EF1">
        <w:rPr>
          <w:color w:val="231F20"/>
        </w:rPr>
        <w:t xml:space="preserve">  </w:t>
      </w:r>
      <w:r w:rsidRPr="00DE0EF1">
        <w:rPr>
          <w:color w:val="231F20"/>
        </w:rPr>
        <w:t>regarding:</w:t>
      </w:r>
    </w:p>
    <w:p w14:paraId="06C23DC4" w14:textId="77777777" w:rsidR="0021200B" w:rsidRPr="00DE0EF1" w:rsidRDefault="00022DB4" w:rsidP="00321C47">
      <w:pPr>
        <w:pStyle w:val="ListParagraph"/>
        <w:numPr>
          <w:ilvl w:val="1"/>
          <w:numId w:val="47"/>
        </w:numPr>
        <w:tabs>
          <w:tab w:val="left" w:pos="1975"/>
          <w:tab w:val="left" w:pos="1976"/>
        </w:tabs>
        <w:spacing w:before="115"/>
        <w:ind w:left="1975" w:hanging="567"/>
        <w:jc w:val="both"/>
      </w:pPr>
      <w:r w:rsidRPr="00DE0EF1">
        <w:rPr>
          <w:color w:val="231F20"/>
        </w:rPr>
        <w:t>prices;</w:t>
      </w:r>
    </w:p>
    <w:p w14:paraId="64C8462B" w14:textId="0167578E" w:rsidR="0021200B" w:rsidRPr="00DE0EF1" w:rsidRDefault="00022DB4" w:rsidP="00321C47">
      <w:pPr>
        <w:pStyle w:val="ListParagraph"/>
        <w:numPr>
          <w:ilvl w:val="1"/>
          <w:numId w:val="47"/>
        </w:numPr>
        <w:tabs>
          <w:tab w:val="left" w:pos="1975"/>
          <w:tab w:val="left" w:pos="1976"/>
        </w:tabs>
        <w:spacing w:before="113"/>
        <w:ind w:left="1975" w:right="852" w:hanging="567"/>
        <w:jc w:val="both"/>
      </w:pPr>
      <w:r w:rsidRPr="00DE0EF1">
        <w:rPr>
          <w:color w:val="231F20"/>
        </w:rPr>
        <w:t>methods,</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formulas</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calculate</w:t>
      </w:r>
      <w:r w:rsidR="005765B8" w:rsidRPr="00DE0EF1">
        <w:rPr>
          <w:color w:val="231F20"/>
        </w:rPr>
        <w:t xml:space="preserve">  </w:t>
      </w:r>
      <w:r w:rsidRPr="00DE0EF1">
        <w:rPr>
          <w:color w:val="231F20"/>
        </w:rPr>
        <w:t>prices;</w:t>
      </w:r>
    </w:p>
    <w:p w14:paraId="7238C1C6" w14:textId="00C3CDD9" w:rsidR="0021200B" w:rsidRPr="00DE0EF1" w:rsidRDefault="00022DB4" w:rsidP="00321C47">
      <w:pPr>
        <w:pStyle w:val="ListParagraph"/>
        <w:numPr>
          <w:ilvl w:val="1"/>
          <w:numId w:val="47"/>
        </w:numPr>
        <w:tabs>
          <w:tab w:val="left" w:pos="1975"/>
          <w:tab w:val="left" w:pos="1976"/>
        </w:tabs>
        <w:spacing w:before="112"/>
        <w:ind w:left="1975" w:right="-89" w:hanging="567"/>
        <w:jc w:val="both"/>
      </w:pPr>
      <w:r w:rsidRPr="00DE0EF1">
        <w:rPr>
          <w:color w:val="231F20"/>
        </w:rPr>
        <w:t>the</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p>
    <w:p w14:paraId="066EC730" w14:textId="22AD2DA5" w:rsidR="0021200B" w:rsidRPr="00DE0EF1" w:rsidRDefault="00022DB4" w:rsidP="00321C47">
      <w:pPr>
        <w:pStyle w:val="ListParagraph"/>
        <w:numPr>
          <w:ilvl w:val="1"/>
          <w:numId w:val="47"/>
        </w:numPr>
        <w:tabs>
          <w:tab w:val="left" w:pos="1975"/>
          <w:tab w:val="left" w:pos="1976"/>
        </w:tabs>
        <w:spacing w:before="121" w:line="230" w:lineRule="auto"/>
        <w:ind w:left="1975" w:right="-89" w:hanging="567"/>
        <w:jc w:val="both"/>
      </w:pPr>
      <w:r w:rsidRPr="00DE0EF1">
        <w:rPr>
          <w:color w:val="231F20"/>
        </w:rPr>
        <w:t>the</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(5)(b)</w:t>
      </w:r>
      <w:r w:rsidR="005765B8" w:rsidRPr="00DE0EF1">
        <w:rPr>
          <w:color w:val="231F20"/>
        </w:rPr>
        <w:t xml:space="preserve">  </w:t>
      </w:r>
      <w:r w:rsidRPr="00DE0EF1">
        <w:rPr>
          <w:color w:val="231F20"/>
        </w:rPr>
        <w:t>above;</w:t>
      </w:r>
    </w:p>
    <w:p w14:paraId="62DC3276" w14:textId="38C282D1" w:rsidR="0021200B" w:rsidRPr="00DE0EF1" w:rsidRDefault="00022DB4" w:rsidP="00321C47">
      <w:pPr>
        <w:pStyle w:val="ListParagraph"/>
        <w:numPr>
          <w:ilvl w:val="0"/>
          <w:numId w:val="47"/>
        </w:numPr>
        <w:tabs>
          <w:tab w:val="left" w:pos="1408"/>
        </w:tabs>
        <w:spacing w:before="245" w:line="230" w:lineRule="auto"/>
        <w:ind w:left="1407" w:right="-89" w:hanging="557"/>
        <w:jc w:val="both"/>
      </w:pP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consultation,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competitor</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quantity,</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particulars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relates,</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(5)(b)</w:t>
      </w:r>
      <w:r w:rsidR="005765B8" w:rsidRPr="00DE0EF1">
        <w:rPr>
          <w:color w:val="231F20"/>
        </w:rPr>
        <w:t xml:space="preserve">  </w:t>
      </w:r>
      <w:r w:rsidRPr="00DE0EF1">
        <w:rPr>
          <w:color w:val="231F20"/>
        </w:rPr>
        <w:t>above;</w:t>
      </w:r>
    </w:p>
    <w:p w14:paraId="3488B149" w14:textId="33F0D739" w:rsidR="0021200B" w:rsidRPr="00DE0EF1" w:rsidRDefault="00022DB4" w:rsidP="00321C47">
      <w:pPr>
        <w:pStyle w:val="ListParagraph"/>
        <w:numPr>
          <w:ilvl w:val="0"/>
          <w:numId w:val="47"/>
        </w:numPr>
        <w:tabs>
          <w:tab w:val="left" w:pos="1408"/>
        </w:tabs>
        <w:spacing w:before="247" w:line="230" w:lineRule="auto"/>
        <w:ind w:left="1407" w:right="-89"/>
        <w:jc w:val="both"/>
      </w:pP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knowingly</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competitor,</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whichever</w:t>
      </w:r>
      <w:r w:rsidR="005765B8" w:rsidRPr="00DE0EF1">
        <w:rPr>
          <w:color w:val="231F20"/>
        </w:rPr>
        <w:t xml:space="preserve">  </w:t>
      </w:r>
      <w:r w:rsidRPr="00DE0EF1">
        <w:rPr>
          <w:color w:val="231F20"/>
        </w:rPr>
        <w:t>comes</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(5)(b)</w:t>
      </w:r>
      <w:r w:rsidR="005765B8" w:rsidRPr="00DE0EF1">
        <w:rPr>
          <w:color w:val="231F20"/>
        </w:rPr>
        <w:t xml:space="preserve">  </w:t>
      </w:r>
      <w:r w:rsidRPr="00DE0EF1">
        <w:rPr>
          <w:color w:val="231F20"/>
        </w:rPr>
        <w:t>above.</w:t>
      </w:r>
    </w:p>
    <w:p w14:paraId="7B05FDE1" w14:textId="3162612D" w:rsidR="0021200B" w:rsidRPr="00DE0EF1" w:rsidRDefault="00022DB4" w:rsidP="00833D84">
      <w:pPr>
        <w:tabs>
          <w:tab w:val="left" w:pos="11170"/>
        </w:tabs>
        <w:spacing w:before="239" w:line="463" w:lineRule="auto"/>
        <w:ind w:left="849" w:right="852"/>
        <w:jc w:val="both"/>
        <w:rPr>
          <w:i/>
        </w:rPr>
      </w:pPr>
      <w:r w:rsidRPr="00DE0EF1">
        <w:rPr>
          <w:color w:val="231F20"/>
        </w:rPr>
        <w:t>Name</w:t>
      </w:r>
      <w:r w:rsidRPr="00DE0EF1">
        <w:rPr>
          <w:color w:val="231F20"/>
          <w:u w:val="single" w:color="221E1F"/>
        </w:rPr>
        <w:tab/>
      </w:r>
      <w:r w:rsidR="005765B8" w:rsidRPr="00DE0EF1">
        <w:rPr>
          <w:color w:val="231F20"/>
        </w:rPr>
        <w:t xml:space="preserve">  </w:t>
      </w:r>
      <w:r w:rsidRPr="00DE0EF1">
        <w:rPr>
          <w:color w:val="231F20"/>
        </w:rPr>
        <w:lastRenderedPageBreak/>
        <w:t>Title</w:t>
      </w:r>
      <w:r w:rsidRPr="00DE0EF1">
        <w:rPr>
          <w:color w:val="231F20"/>
          <w:u w:val="single" w:color="221E1F"/>
        </w:rPr>
        <w:tab/>
      </w:r>
      <w:r w:rsidR="005765B8" w:rsidRPr="00DE0EF1">
        <w:rPr>
          <w:color w:val="231F20"/>
        </w:rPr>
        <w:t xml:space="preserve">  </w:t>
      </w:r>
      <w:r w:rsidRPr="00DE0EF1">
        <w:rPr>
          <w:color w:val="231F20"/>
        </w:rPr>
        <w:t>Date</w:t>
      </w:r>
      <w:r w:rsidRPr="00DE0EF1">
        <w:rPr>
          <w:color w:val="231F20"/>
          <w:u w:val="single" w:color="221E1F"/>
        </w:rPr>
        <w:tab/>
      </w:r>
      <w:r w:rsidR="005765B8" w:rsidRPr="00DE0EF1">
        <w:rPr>
          <w:color w:val="231F20"/>
        </w:rPr>
        <w:t xml:space="preserve">  </w:t>
      </w:r>
      <w:r w:rsidRPr="00DE0EF1">
        <w:rPr>
          <w:i/>
          <w:color w:val="231F20"/>
        </w:rPr>
        <w:t>[Name,</w:t>
      </w:r>
      <w:r w:rsidR="005765B8" w:rsidRPr="00DE0EF1">
        <w:rPr>
          <w:i/>
          <w:color w:val="231F20"/>
        </w:rPr>
        <w:t xml:space="preserve">  </w:t>
      </w:r>
      <w:r w:rsidRPr="00DE0EF1">
        <w:rPr>
          <w:i/>
          <w:color w:val="231F20"/>
        </w:rPr>
        <w:t>title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signature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agent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Date]</w:t>
      </w:r>
    </w:p>
    <w:p w14:paraId="6B35941C" w14:textId="3E5F3EF0" w:rsidR="000B3AEA" w:rsidRDefault="000B3AEA">
      <w:r>
        <w:br w:type="page"/>
      </w:r>
    </w:p>
    <w:p w14:paraId="66FE5065" w14:textId="77777777" w:rsidR="000B3AEA" w:rsidRDefault="000B3AEA" w:rsidP="00833D84">
      <w:pPr>
        <w:spacing w:line="463" w:lineRule="auto"/>
        <w:ind w:right="852"/>
        <w:jc w:val="both"/>
      </w:pPr>
    </w:p>
    <w:p w14:paraId="403DEE23" w14:textId="58EA3C44" w:rsidR="00F05C07" w:rsidRPr="00DE0EF1" w:rsidRDefault="00022DB4" w:rsidP="00833D84">
      <w:pPr>
        <w:pStyle w:val="Heading3"/>
        <w:spacing w:before="187" w:line="444" w:lineRule="auto"/>
        <w:ind w:left="854" w:right="660" w:hanging="1"/>
        <w:rPr>
          <w:color w:val="231F20"/>
        </w:rPr>
      </w:pPr>
      <w:r w:rsidRPr="00DE0EF1">
        <w:rPr>
          <w:color w:val="231F20"/>
        </w:rPr>
        <w:t>SELF-DECLARATION</w:t>
      </w:r>
      <w:r w:rsidR="00F05C07" w:rsidRPr="00DE0EF1">
        <w:rPr>
          <w:color w:val="231F20"/>
        </w:rPr>
        <w:t xml:space="preserve"> </w:t>
      </w:r>
      <w:r w:rsidR="00833D84" w:rsidRPr="00DE0EF1">
        <w:rPr>
          <w:color w:val="231F20"/>
        </w:rPr>
        <w:t>F</w:t>
      </w:r>
      <w:r w:rsidRPr="00DE0EF1">
        <w:rPr>
          <w:color w:val="231F20"/>
        </w:rPr>
        <w:t>ORM</w:t>
      </w:r>
      <w:r w:rsidR="00F05C07" w:rsidRPr="00DE0EF1">
        <w:rPr>
          <w:color w:val="231F20"/>
        </w:rPr>
        <w:t>S</w:t>
      </w:r>
    </w:p>
    <w:p w14:paraId="663D56E4" w14:textId="77777777" w:rsidR="00F05C07" w:rsidRPr="00DE0EF1" w:rsidRDefault="00F05C07" w:rsidP="00833D84">
      <w:pPr>
        <w:pStyle w:val="BodyText"/>
        <w:tabs>
          <w:tab w:val="left" w:pos="9720"/>
        </w:tabs>
        <w:spacing w:before="243" w:line="230" w:lineRule="auto"/>
        <w:ind w:left="134" w:right="720"/>
        <w:jc w:val="center"/>
        <w:rPr>
          <w:b/>
          <w:color w:val="231F20"/>
          <w:sz w:val="24"/>
          <w:szCs w:val="24"/>
        </w:rPr>
      </w:pPr>
      <w:r w:rsidRPr="00DE0EF1">
        <w:rPr>
          <w:b/>
          <w:color w:val="231F20"/>
          <w:sz w:val="24"/>
          <w:szCs w:val="24"/>
        </w:rPr>
        <w:t>FORM SD1</w:t>
      </w:r>
    </w:p>
    <w:p w14:paraId="5A3B4417" w14:textId="77777777" w:rsidR="00F05C07" w:rsidRPr="00DE0EF1" w:rsidRDefault="00F05C07" w:rsidP="00833D84">
      <w:pPr>
        <w:pStyle w:val="Heading3"/>
        <w:tabs>
          <w:tab w:val="left" w:pos="9720"/>
        </w:tabs>
        <w:spacing w:before="202" w:line="230" w:lineRule="auto"/>
        <w:ind w:left="853" w:right="720"/>
        <w:rPr>
          <w:color w:val="231F20"/>
        </w:rPr>
      </w:pPr>
    </w:p>
    <w:p w14:paraId="2EB00956" w14:textId="77777777" w:rsidR="00F05C07" w:rsidRPr="00DE0EF1" w:rsidRDefault="00F05C07" w:rsidP="00833D84">
      <w:pPr>
        <w:pStyle w:val="Heading3"/>
        <w:tabs>
          <w:tab w:val="left" w:pos="9720"/>
        </w:tabs>
        <w:spacing w:before="202" w:line="230" w:lineRule="auto"/>
        <w:ind w:left="853" w:right="720"/>
      </w:pPr>
      <w:r w:rsidRPr="00DE0EF1">
        <w:rPr>
          <w:color w:val="231F20"/>
        </w:rPr>
        <w:t>SELF  DECLARATION  THAT  THE  PERSON/TENDERER  IS  NOT  DEBARRED  IN  THE  MATTER  OF  THE  PUBLIC  PROCUREMENT AND  ASSET  DISPOSAL ACT  2015.</w:t>
      </w:r>
    </w:p>
    <w:p w14:paraId="3263000F" w14:textId="77777777" w:rsidR="00F05C07" w:rsidRPr="00DE0EF1" w:rsidRDefault="00F05C07" w:rsidP="00833D84">
      <w:pPr>
        <w:pStyle w:val="BodyText"/>
        <w:tabs>
          <w:tab w:val="left" w:pos="9720"/>
        </w:tabs>
        <w:ind w:right="720"/>
        <w:rPr>
          <w:b/>
          <w:sz w:val="32"/>
        </w:rPr>
      </w:pPr>
    </w:p>
    <w:p w14:paraId="1B0614CC" w14:textId="77777777" w:rsidR="00F05C07" w:rsidRPr="00DE0EF1" w:rsidRDefault="00F05C07" w:rsidP="00833D84">
      <w:pPr>
        <w:pStyle w:val="BodyText"/>
        <w:tabs>
          <w:tab w:val="left" w:pos="9720"/>
        </w:tabs>
        <w:ind w:right="720"/>
        <w:jc w:val="both"/>
        <w:rPr>
          <w:b/>
          <w:sz w:val="31"/>
        </w:rPr>
      </w:pPr>
    </w:p>
    <w:p w14:paraId="05FF388A" w14:textId="17EEEDBB" w:rsidR="00F05C07" w:rsidRPr="00DE0EF1" w:rsidRDefault="00A21E0E" w:rsidP="00833D84">
      <w:pPr>
        <w:pStyle w:val="BodyText"/>
        <w:tabs>
          <w:tab w:val="left" w:pos="9720"/>
        </w:tabs>
        <w:spacing w:line="248" w:lineRule="exact"/>
        <w:ind w:left="853" w:right="720"/>
        <w:jc w:val="both"/>
      </w:pPr>
      <w:r w:rsidRPr="00DE0EF1">
        <w:rPr>
          <w:color w:val="231F20"/>
        </w:rPr>
        <w:t>I ......................................................................... of Post Ofﬁce Box</w:t>
      </w:r>
      <w:r w:rsidR="00F05C07" w:rsidRPr="00DE0EF1">
        <w:rPr>
          <w:color w:val="231F20"/>
        </w:rPr>
        <w:t>..............................................</w:t>
      </w:r>
      <w:r w:rsidRPr="00DE0EF1">
        <w:rPr>
          <w:color w:val="231F20"/>
        </w:rPr>
        <w:t>being a</w:t>
      </w:r>
      <w:r w:rsidR="00F05C07" w:rsidRPr="00DE0EF1">
        <w:rPr>
          <w:color w:val="231F20"/>
        </w:rPr>
        <w:t xml:space="preserve">  resident  of</w:t>
      </w:r>
      <w:r w:rsidRPr="00DE0EF1">
        <w:rPr>
          <w:color w:val="231F20"/>
        </w:rPr>
        <w:t xml:space="preserve"> </w:t>
      </w:r>
      <w:r w:rsidR="00F05C07" w:rsidRPr="00DE0EF1">
        <w:rPr>
          <w:color w:val="231F20"/>
        </w:rPr>
        <w:t>.............................................</w:t>
      </w:r>
      <w:r w:rsidRPr="00DE0EF1">
        <w:rPr>
          <w:color w:val="231F20"/>
        </w:rPr>
        <w:t xml:space="preserve"> in the Republic</w:t>
      </w:r>
      <w:r w:rsidR="00F05C07" w:rsidRPr="00DE0EF1">
        <w:rPr>
          <w:color w:val="231F20"/>
        </w:rPr>
        <w:t xml:space="preserve">  of..............................................do  hereby  make  a  statement  as  follows:-</w:t>
      </w:r>
    </w:p>
    <w:p w14:paraId="2B28BDE2" w14:textId="77777777" w:rsidR="00F05C07" w:rsidRPr="00DE0EF1" w:rsidRDefault="00F05C07" w:rsidP="00833D84">
      <w:pPr>
        <w:pStyle w:val="BodyText"/>
        <w:tabs>
          <w:tab w:val="left" w:pos="9720"/>
        </w:tabs>
        <w:spacing w:before="6"/>
        <w:ind w:right="720"/>
        <w:jc w:val="both"/>
        <w:rPr>
          <w:sz w:val="41"/>
        </w:rPr>
      </w:pPr>
    </w:p>
    <w:p w14:paraId="5A918F17" w14:textId="728316B6" w:rsidR="00F05C07" w:rsidRPr="00DE0EF1" w:rsidRDefault="00F05C07" w:rsidP="00321C47">
      <w:pPr>
        <w:pStyle w:val="ListParagraph"/>
        <w:numPr>
          <w:ilvl w:val="0"/>
          <w:numId w:val="45"/>
        </w:numPr>
        <w:tabs>
          <w:tab w:val="left" w:pos="1415"/>
          <w:tab w:val="left" w:pos="1416"/>
          <w:tab w:val="left" w:pos="9720"/>
        </w:tabs>
        <w:spacing w:before="4" w:line="230" w:lineRule="auto"/>
        <w:ind w:right="720" w:hanging="554"/>
        <w:jc w:val="both"/>
      </w:pPr>
      <w:r w:rsidRPr="00DE0EF1">
        <w:rPr>
          <w:color w:val="231F20"/>
        </w:rPr>
        <w:t>THAT  I  am  the  Company  Secretary/  Chief  Executive/Managing  Director/Principal  Ofﬁcer/Director  of</w:t>
      </w:r>
      <w:r w:rsidR="00A21E0E" w:rsidRPr="00DE0EF1">
        <w:rPr>
          <w:color w:val="231F20"/>
        </w:rPr>
        <w:t xml:space="preserve"> </w:t>
      </w:r>
      <w:r w:rsidRPr="00DE0EF1">
        <w:rPr>
          <w:color w:val="231F20"/>
        </w:rPr>
        <w:t>...................................................</w:t>
      </w:r>
      <w:r w:rsidR="00A21E0E" w:rsidRPr="00DE0EF1">
        <w:rPr>
          <w:color w:val="231F20"/>
        </w:rPr>
        <w:t xml:space="preserve"> </w:t>
      </w:r>
      <w:r w:rsidRPr="00DE0EF1">
        <w:rPr>
          <w:i/>
          <w:color w:val="231F20"/>
        </w:rPr>
        <w:t xml:space="preserve">(insert  name  of  the  Company)  </w:t>
      </w:r>
      <w:r w:rsidRPr="00DE0EF1">
        <w:rPr>
          <w:color w:val="231F20"/>
        </w:rPr>
        <w:t xml:space="preserve">who  is  a  Bidder  in  respect  of  </w:t>
      </w:r>
      <w:r w:rsidRPr="00DE0EF1">
        <w:rPr>
          <w:b/>
          <w:color w:val="231F20"/>
        </w:rPr>
        <w:t>Tender  No.</w:t>
      </w:r>
      <w:r w:rsidR="00A21E0E" w:rsidRPr="00DE0EF1">
        <w:rPr>
          <w:b/>
          <w:color w:val="231F20"/>
        </w:rPr>
        <w:t xml:space="preserve"> </w:t>
      </w:r>
      <w:r w:rsidRPr="00DE0EF1">
        <w:rPr>
          <w:color w:val="231F20"/>
        </w:rPr>
        <w:t>........................................</w:t>
      </w:r>
      <w:r w:rsidR="00A21E0E" w:rsidRPr="00DE0EF1">
        <w:rPr>
          <w:color w:val="231F20"/>
        </w:rPr>
        <w:t xml:space="preserve"> for................................................................................................... </w:t>
      </w:r>
      <w:r w:rsidRPr="00DE0EF1">
        <w:rPr>
          <w:i/>
          <w:color w:val="231F20"/>
        </w:rPr>
        <w:t>(insert tender</w:t>
      </w:r>
      <w:r w:rsidR="00A21E0E" w:rsidRPr="00DE0EF1">
        <w:rPr>
          <w:i/>
          <w:color w:val="231F20"/>
        </w:rPr>
        <w:t xml:space="preserve"> </w:t>
      </w:r>
      <w:r w:rsidRPr="00DE0EF1">
        <w:rPr>
          <w:i/>
          <w:color w:val="231F20"/>
        </w:rPr>
        <w:t xml:space="preserve">title/description)  </w:t>
      </w:r>
      <w:r w:rsidRPr="00DE0EF1">
        <w:rPr>
          <w:color w:val="231F20"/>
        </w:rPr>
        <w:t>for...........................................</w:t>
      </w:r>
      <w:r w:rsidRPr="00DE0EF1">
        <w:rPr>
          <w:i/>
          <w:color w:val="231F20"/>
        </w:rPr>
        <w:t xml:space="preserve">(insert  name  of  the  Procuring  entity)  </w:t>
      </w:r>
      <w:r w:rsidRPr="00DE0EF1">
        <w:rPr>
          <w:color w:val="231F20"/>
        </w:rPr>
        <w:t>and  duly  authorized  and  competent  to  make  this  statement.</w:t>
      </w:r>
    </w:p>
    <w:p w14:paraId="1D2B4019" w14:textId="77777777" w:rsidR="00F05C07" w:rsidRPr="00DE0EF1" w:rsidRDefault="00F05C07" w:rsidP="00833D84">
      <w:pPr>
        <w:pStyle w:val="BodyText"/>
        <w:tabs>
          <w:tab w:val="left" w:pos="9720"/>
        </w:tabs>
        <w:spacing w:before="6"/>
        <w:ind w:right="720"/>
        <w:jc w:val="both"/>
        <w:rPr>
          <w:sz w:val="42"/>
        </w:rPr>
      </w:pPr>
    </w:p>
    <w:p w14:paraId="760C0BD1" w14:textId="0961BF89" w:rsidR="00F05C07" w:rsidRPr="00DE0EF1" w:rsidRDefault="00F05C07" w:rsidP="00321C47">
      <w:pPr>
        <w:pStyle w:val="ListParagraph"/>
        <w:numPr>
          <w:ilvl w:val="0"/>
          <w:numId w:val="45"/>
        </w:numPr>
        <w:tabs>
          <w:tab w:val="left" w:pos="1415"/>
          <w:tab w:val="left" w:pos="1416"/>
          <w:tab w:val="left" w:pos="9720"/>
        </w:tabs>
        <w:spacing w:line="230" w:lineRule="auto"/>
        <w:ind w:right="720" w:hanging="555"/>
        <w:jc w:val="both"/>
      </w:pPr>
      <w:r w:rsidRPr="00DE0EF1">
        <w:rPr>
          <w:color w:val="231F20"/>
        </w:rPr>
        <w:t xml:space="preserve">THAT  the  aforesaid  Bidder,  its  Directors  and  subcontractors  have  not  been  </w:t>
      </w:r>
      <w:r w:rsidR="00DE72D3" w:rsidRPr="00DE0EF1">
        <w:rPr>
          <w:color w:val="231F20"/>
        </w:rPr>
        <w:t xml:space="preserve">debarred </w:t>
      </w:r>
      <w:r w:rsidRPr="00DE0EF1">
        <w:rPr>
          <w:color w:val="231F20"/>
        </w:rPr>
        <w:t xml:space="preserve"> from  participating  in  procurement  proceeding  under  Part  IV  of  the  Act.</w:t>
      </w:r>
    </w:p>
    <w:p w14:paraId="472E4A03" w14:textId="77777777" w:rsidR="00F05C07" w:rsidRPr="00DE0EF1" w:rsidRDefault="00F05C07" w:rsidP="00833D84">
      <w:pPr>
        <w:pStyle w:val="BodyText"/>
        <w:tabs>
          <w:tab w:val="left" w:pos="9720"/>
        </w:tabs>
        <w:spacing w:before="9"/>
        <w:ind w:right="720"/>
        <w:jc w:val="both"/>
        <w:rPr>
          <w:sz w:val="41"/>
        </w:rPr>
      </w:pPr>
    </w:p>
    <w:p w14:paraId="55DA1CF2" w14:textId="77777777" w:rsidR="00F05C07" w:rsidRPr="00DE0EF1" w:rsidRDefault="00F05C07" w:rsidP="00321C47">
      <w:pPr>
        <w:pStyle w:val="ListParagraph"/>
        <w:numPr>
          <w:ilvl w:val="0"/>
          <w:numId w:val="45"/>
        </w:numPr>
        <w:tabs>
          <w:tab w:val="left" w:pos="1415"/>
          <w:tab w:val="left" w:pos="1416"/>
          <w:tab w:val="left" w:pos="9720"/>
        </w:tabs>
        <w:ind w:left="1415" w:right="720"/>
        <w:jc w:val="both"/>
      </w:pPr>
      <w:r w:rsidRPr="00DE0EF1">
        <w:rPr>
          <w:color w:val="231F20"/>
        </w:rPr>
        <w:t xml:space="preserve">THAT  what  is  </w:t>
      </w:r>
      <w:proofErr w:type="spellStart"/>
      <w:r w:rsidRPr="00DE0EF1">
        <w:rPr>
          <w:color w:val="231F20"/>
        </w:rPr>
        <w:t>deponed</w:t>
      </w:r>
      <w:proofErr w:type="spellEnd"/>
      <w:r w:rsidRPr="00DE0EF1">
        <w:rPr>
          <w:color w:val="231F20"/>
        </w:rPr>
        <w:t xml:space="preserve">  to  herein  above  is  true  to  the  best  of  my  knowledge,  information  and  belief.</w:t>
      </w:r>
    </w:p>
    <w:p w14:paraId="2B95512C" w14:textId="77777777" w:rsidR="00F05C07" w:rsidRPr="00DE0EF1" w:rsidRDefault="00F05C07" w:rsidP="00833D84">
      <w:pPr>
        <w:pStyle w:val="BodyText"/>
        <w:tabs>
          <w:tab w:val="left" w:pos="9720"/>
        </w:tabs>
        <w:ind w:right="720"/>
        <w:jc w:val="both"/>
        <w:rPr>
          <w:sz w:val="20"/>
        </w:rPr>
      </w:pPr>
    </w:p>
    <w:p w14:paraId="1A57D5FC" w14:textId="77777777" w:rsidR="00F05C07" w:rsidRPr="00DE0EF1" w:rsidRDefault="00F05C07" w:rsidP="00833D84">
      <w:pPr>
        <w:pStyle w:val="BodyText"/>
        <w:tabs>
          <w:tab w:val="left" w:pos="9720"/>
        </w:tabs>
        <w:spacing w:before="6"/>
        <w:ind w:right="720"/>
        <w:jc w:val="both"/>
        <w:rPr>
          <w:sz w:val="19"/>
        </w:rPr>
      </w:pPr>
    </w:p>
    <w:tbl>
      <w:tblPr>
        <w:tblW w:w="0" w:type="auto"/>
        <w:tblInd w:w="802" w:type="dxa"/>
        <w:tblLayout w:type="fixed"/>
        <w:tblCellMar>
          <w:left w:w="0" w:type="dxa"/>
          <w:right w:w="0" w:type="dxa"/>
        </w:tblCellMar>
        <w:tblLook w:val="01E0" w:firstRow="1" w:lastRow="1" w:firstColumn="1" w:lastColumn="1" w:noHBand="0" w:noVBand="0"/>
      </w:tblPr>
      <w:tblGrid>
        <w:gridCol w:w="3308"/>
        <w:gridCol w:w="3367"/>
        <w:gridCol w:w="3272"/>
      </w:tblGrid>
      <w:tr w:rsidR="00F05C07" w:rsidRPr="00DE0EF1" w14:paraId="7A74D891" w14:textId="77777777" w:rsidTr="003265F8">
        <w:trPr>
          <w:trHeight w:val="269"/>
        </w:trPr>
        <w:tc>
          <w:tcPr>
            <w:tcW w:w="3308" w:type="dxa"/>
          </w:tcPr>
          <w:p w14:paraId="36B8E596" w14:textId="6EB5350D" w:rsidR="00F05C07" w:rsidRPr="00DE0EF1" w:rsidRDefault="00F05C07" w:rsidP="00833D84">
            <w:pPr>
              <w:pStyle w:val="TableParagraph"/>
              <w:tabs>
                <w:tab w:val="left" w:pos="9720"/>
              </w:tabs>
              <w:spacing w:before="23" w:line="227" w:lineRule="exact"/>
              <w:ind w:left="50" w:right="720"/>
              <w:jc w:val="both"/>
            </w:pPr>
            <w:r w:rsidRPr="00DE0EF1">
              <w:rPr>
                <w:color w:val="231F20"/>
              </w:rPr>
              <w:t>………………………….</w:t>
            </w:r>
          </w:p>
        </w:tc>
        <w:tc>
          <w:tcPr>
            <w:tcW w:w="3367" w:type="dxa"/>
          </w:tcPr>
          <w:p w14:paraId="6E4C7871" w14:textId="5FA4C71E" w:rsidR="00F05C07" w:rsidRPr="00DE0EF1" w:rsidRDefault="00F05C07" w:rsidP="00833D84">
            <w:pPr>
              <w:pStyle w:val="TableParagraph"/>
              <w:tabs>
                <w:tab w:val="left" w:pos="9720"/>
              </w:tabs>
              <w:spacing w:before="23" w:line="227" w:lineRule="exact"/>
              <w:ind w:left="342" w:right="720"/>
              <w:jc w:val="both"/>
            </w:pPr>
            <w:r w:rsidRPr="00DE0EF1">
              <w:rPr>
                <w:color w:val="231F20"/>
              </w:rPr>
              <w:t>…………………..….</w:t>
            </w:r>
          </w:p>
        </w:tc>
        <w:tc>
          <w:tcPr>
            <w:tcW w:w="3272" w:type="dxa"/>
          </w:tcPr>
          <w:p w14:paraId="06B575CC" w14:textId="17516A51" w:rsidR="00F05C07" w:rsidRPr="00DE0EF1" w:rsidRDefault="00F05C07" w:rsidP="00833D84">
            <w:pPr>
              <w:pStyle w:val="TableParagraph"/>
              <w:tabs>
                <w:tab w:val="left" w:pos="9720"/>
              </w:tabs>
              <w:spacing w:before="23" w:line="227" w:lineRule="exact"/>
              <w:ind w:left="217" w:right="720"/>
              <w:jc w:val="both"/>
            </w:pPr>
            <w:r w:rsidRPr="00DE0EF1">
              <w:rPr>
                <w:color w:val="231F20"/>
              </w:rPr>
              <w:t xml:space="preserve"> ………………………</w:t>
            </w:r>
          </w:p>
        </w:tc>
      </w:tr>
      <w:tr w:rsidR="00F05C07" w:rsidRPr="00DE0EF1" w14:paraId="2A8470E8" w14:textId="77777777" w:rsidTr="003265F8">
        <w:trPr>
          <w:trHeight w:val="1000"/>
        </w:trPr>
        <w:tc>
          <w:tcPr>
            <w:tcW w:w="3308" w:type="dxa"/>
          </w:tcPr>
          <w:p w14:paraId="6FA51B20" w14:textId="77777777" w:rsidR="00F05C07" w:rsidRPr="00DE0EF1" w:rsidRDefault="00F05C07" w:rsidP="00833D84">
            <w:pPr>
              <w:pStyle w:val="TableParagraph"/>
              <w:tabs>
                <w:tab w:val="left" w:pos="9720"/>
              </w:tabs>
              <w:spacing w:line="250" w:lineRule="exact"/>
              <w:ind w:left="50" w:right="720"/>
              <w:jc w:val="both"/>
            </w:pPr>
            <w:r w:rsidRPr="00DE0EF1">
              <w:rPr>
                <w:color w:val="231F20"/>
              </w:rPr>
              <w:t>(Title)</w:t>
            </w:r>
          </w:p>
          <w:p w14:paraId="2C0E7C8F" w14:textId="77777777" w:rsidR="00F05C07" w:rsidRPr="00DE0EF1" w:rsidRDefault="00F05C07" w:rsidP="00833D84">
            <w:pPr>
              <w:pStyle w:val="TableParagraph"/>
              <w:tabs>
                <w:tab w:val="left" w:pos="9720"/>
              </w:tabs>
              <w:spacing w:before="6"/>
              <w:ind w:right="720"/>
              <w:jc w:val="both"/>
              <w:rPr>
                <w:sz w:val="41"/>
              </w:rPr>
            </w:pPr>
          </w:p>
          <w:p w14:paraId="42CD3D03" w14:textId="77777777" w:rsidR="00F05C07" w:rsidRPr="00DE0EF1" w:rsidRDefault="00F05C07" w:rsidP="00833D84">
            <w:pPr>
              <w:pStyle w:val="TableParagraph"/>
              <w:tabs>
                <w:tab w:val="left" w:pos="9720"/>
              </w:tabs>
              <w:ind w:left="50" w:right="720"/>
              <w:jc w:val="both"/>
            </w:pPr>
            <w:r w:rsidRPr="00DE0EF1">
              <w:rPr>
                <w:color w:val="231F20"/>
              </w:rPr>
              <w:t>Bidder  Ofﬁcial  Stamp</w:t>
            </w:r>
          </w:p>
        </w:tc>
        <w:tc>
          <w:tcPr>
            <w:tcW w:w="3367" w:type="dxa"/>
          </w:tcPr>
          <w:p w14:paraId="56AA655E" w14:textId="77777777" w:rsidR="00F05C07" w:rsidRPr="00DE0EF1" w:rsidRDefault="00F05C07" w:rsidP="00833D84">
            <w:pPr>
              <w:pStyle w:val="TableParagraph"/>
              <w:tabs>
                <w:tab w:val="left" w:pos="9720"/>
              </w:tabs>
              <w:spacing w:line="250" w:lineRule="exact"/>
              <w:ind w:left="374" w:right="720"/>
              <w:jc w:val="both"/>
            </w:pPr>
            <w:r w:rsidRPr="00DE0EF1">
              <w:rPr>
                <w:color w:val="231F20"/>
              </w:rPr>
              <w:t>(Signature)</w:t>
            </w:r>
          </w:p>
        </w:tc>
        <w:tc>
          <w:tcPr>
            <w:tcW w:w="3272" w:type="dxa"/>
          </w:tcPr>
          <w:p w14:paraId="61FFB9B6" w14:textId="77777777" w:rsidR="00F05C07" w:rsidRPr="00DE0EF1" w:rsidRDefault="00F05C07" w:rsidP="00833D84">
            <w:pPr>
              <w:pStyle w:val="TableParagraph"/>
              <w:tabs>
                <w:tab w:val="left" w:pos="9720"/>
              </w:tabs>
              <w:spacing w:line="250" w:lineRule="exact"/>
              <w:ind w:left="217" w:right="720"/>
              <w:jc w:val="both"/>
            </w:pPr>
            <w:r w:rsidRPr="00DE0EF1">
              <w:rPr>
                <w:color w:val="231F20"/>
              </w:rPr>
              <w:t>(Date)</w:t>
            </w:r>
          </w:p>
        </w:tc>
      </w:tr>
    </w:tbl>
    <w:p w14:paraId="62DFE8D2" w14:textId="5D50CD2A" w:rsidR="005610A8" w:rsidRDefault="005610A8" w:rsidP="005610A8">
      <w:pPr>
        <w:pStyle w:val="BodyText"/>
        <w:spacing w:before="243" w:line="230" w:lineRule="auto"/>
        <w:ind w:left="134" w:right="720"/>
        <w:rPr>
          <w:color w:val="231F20"/>
        </w:rPr>
      </w:pPr>
    </w:p>
    <w:p w14:paraId="7FDBA510" w14:textId="77777777" w:rsidR="005610A8" w:rsidRDefault="005610A8">
      <w:pPr>
        <w:rPr>
          <w:color w:val="231F20"/>
        </w:rPr>
      </w:pPr>
      <w:r>
        <w:rPr>
          <w:color w:val="231F20"/>
        </w:rPr>
        <w:br w:type="page"/>
      </w:r>
    </w:p>
    <w:p w14:paraId="1821A201" w14:textId="28584ABA" w:rsidR="005610A8" w:rsidRDefault="005610A8" w:rsidP="005610A8">
      <w:pPr>
        <w:pStyle w:val="BodyText"/>
        <w:spacing w:before="243" w:line="230" w:lineRule="auto"/>
        <w:ind w:left="134" w:right="720"/>
        <w:rPr>
          <w:color w:val="231F20"/>
        </w:rPr>
      </w:pPr>
    </w:p>
    <w:p w14:paraId="2EBD7795" w14:textId="1651DCD2" w:rsidR="00F05C07" w:rsidRPr="00DE0EF1" w:rsidRDefault="00F05C07" w:rsidP="00F05C07">
      <w:pPr>
        <w:pStyle w:val="BodyText"/>
        <w:spacing w:before="243" w:line="230" w:lineRule="auto"/>
        <w:ind w:left="134" w:right="720"/>
        <w:jc w:val="center"/>
        <w:rPr>
          <w:b/>
          <w:color w:val="231F20"/>
          <w:sz w:val="24"/>
          <w:szCs w:val="24"/>
        </w:rPr>
      </w:pPr>
      <w:r w:rsidRPr="00DE0EF1">
        <w:rPr>
          <w:b/>
          <w:color w:val="231F20"/>
          <w:sz w:val="24"/>
          <w:szCs w:val="24"/>
        </w:rPr>
        <w:t>FORM SD2</w:t>
      </w:r>
    </w:p>
    <w:p w14:paraId="30FB2D6F" w14:textId="2D3393E5" w:rsidR="0021200B" w:rsidRPr="00DE0EF1" w:rsidRDefault="0021200B">
      <w:pPr>
        <w:pStyle w:val="Heading3"/>
        <w:spacing w:before="187" w:line="444" w:lineRule="auto"/>
        <w:ind w:left="854" w:right="6374" w:hanging="1"/>
      </w:pPr>
    </w:p>
    <w:p w14:paraId="2F0ACB33" w14:textId="472574EE" w:rsidR="0021200B" w:rsidRPr="00DE0EF1" w:rsidRDefault="00022DB4" w:rsidP="00D439E6">
      <w:pPr>
        <w:pStyle w:val="Heading5"/>
        <w:spacing w:before="7" w:line="230" w:lineRule="auto"/>
        <w:ind w:left="854" w:right="288"/>
      </w:pPr>
      <w:r w:rsidRPr="00DE0EF1">
        <w:rPr>
          <w:color w:val="231F20"/>
        </w:rPr>
        <w:t>SELF</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PERSON/TENDERER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p>
    <w:p w14:paraId="4C222F21" w14:textId="77777777" w:rsidR="0021200B" w:rsidRPr="00DE0EF1" w:rsidRDefault="0021200B" w:rsidP="00D439E6">
      <w:pPr>
        <w:pStyle w:val="BodyText"/>
        <w:ind w:right="288"/>
        <w:rPr>
          <w:b/>
          <w:sz w:val="30"/>
        </w:rPr>
      </w:pPr>
    </w:p>
    <w:p w14:paraId="5676E964" w14:textId="77777777" w:rsidR="0021200B" w:rsidRPr="00DE0EF1" w:rsidRDefault="0021200B" w:rsidP="00D439E6">
      <w:pPr>
        <w:pStyle w:val="BodyText"/>
        <w:ind w:right="288"/>
        <w:rPr>
          <w:b/>
          <w:sz w:val="33"/>
        </w:rPr>
      </w:pPr>
    </w:p>
    <w:p w14:paraId="4E596255" w14:textId="7AD0335C" w:rsidR="0021200B" w:rsidRPr="00DE0EF1" w:rsidRDefault="00DE72D3" w:rsidP="00DE72D3">
      <w:pPr>
        <w:pStyle w:val="BodyText"/>
        <w:spacing w:line="248" w:lineRule="exact"/>
        <w:ind w:left="854" w:right="288"/>
        <w:jc w:val="both"/>
      </w:pPr>
      <w:r w:rsidRPr="00DE0EF1">
        <w:rPr>
          <w:color w:val="231F20"/>
        </w:rPr>
        <w:t>I, ………………………………….... of P.O</w:t>
      </w:r>
      <w:r w:rsidR="00022DB4" w:rsidRPr="00DE0EF1">
        <w:rPr>
          <w:color w:val="231F20"/>
        </w:rPr>
        <w:t>.</w:t>
      </w:r>
      <w:r w:rsidR="005765B8" w:rsidRPr="00DE0EF1">
        <w:rPr>
          <w:color w:val="231F20"/>
        </w:rPr>
        <w:t xml:space="preserve">  </w:t>
      </w:r>
      <w:r w:rsidR="00022DB4" w:rsidRPr="00DE0EF1">
        <w:rPr>
          <w:color w:val="231F20"/>
        </w:rPr>
        <w:t>Box..............................................</w:t>
      </w:r>
      <w:r w:rsidRPr="00DE0EF1">
        <w:rPr>
          <w:color w:val="231F20"/>
        </w:rPr>
        <w:t>being a resident</w:t>
      </w:r>
      <w:r w:rsidR="005765B8" w:rsidRPr="00DE0EF1">
        <w:rPr>
          <w:color w:val="231F20"/>
        </w:rPr>
        <w:t xml:space="preserve">    </w:t>
      </w:r>
      <w:r w:rsidRPr="00DE0EF1">
        <w:rPr>
          <w:color w:val="231F20"/>
        </w:rPr>
        <w:t xml:space="preserve">of.......................................................................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Republic</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w:t>
      </w:r>
      <w:r w:rsidRPr="00DE0EF1">
        <w:rPr>
          <w:color w:val="231F20"/>
        </w:rPr>
        <w:t xml:space="preserve"> do hereby make a </w:t>
      </w:r>
      <w:r w:rsidR="00022DB4" w:rsidRPr="00DE0EF1">
        <w:rPr>
          <w:color w:val="231F20"/>
        </w:rPr>
        <w:t>statement</w:t>
      </w:r>
      <w:r w:rsidR="005765B8" w:rsidRPr="00DE0EF1">
        <w:rPr>
          <w:color w:val="231F20"/>
        </w:rPr>
        <w:t xml:space="preserve">  </w:t>
      </w:r>
      <w:r w:rsidR="00022DB4" w:rsidRPr="00DE0EF1">
        <w:rPr>
          <w:color w:val="231F20"/>
        </w:rPr>
        <w:t>as</w:t>
      </w:r>
      <w:r w:rsidR="005765B8" w:rsidRPr="00DE0EF1">
        <w:rPr>
          <w:color w:val="231F20"/>
        </w:rPr>
        <w:t xml:space="preserve">  </w:t>
      </w:r>
      <w:r w:rsidR="00022DB4" w:rsidRPr="00DE0EF1">
        <w:rPr>
          <w:color w:val="231F20"/>
        </w:rPr>
        <w:t>follows:-</w:t>
      </w:r>
    </w:p>
    <w:p w14:paraId="561E24CE" w14:textId="77777777" w:rsidR="0021200B" w:rsidRPr="00DE0EF1" w:rsidRDefault="0021200B" w:rsidP="00D439E6">
      <w:pPr>
        <w:pStyle w:val="BodyText"/>
        <w:spacing w:before="6"/>
        <w:ind w:right="288"/>
        <w:rPr>
          <w:sz w:val="41"/>
        </w:rPr>
      </w:pPr>
    </w:p>
    <w:p w14:paraId="56161EF4" w14:textId="3041990B" w:rsidR="0021200B" w:rsidRPr="00DE0EF1" w:rsidRDefault="00022DB4" w:rsidP="00321C47">
      <w:pPr>
        <w:pStyle w:val="ListParagraph"/>
        <w:numPr>
          <w:ilvl w:val="0"/>
          <w:numId w:val="46"/>
        </w:numPr>
        <w:tabs>
          <w:tab w:val="left" w:pos="1400"/>
          <w:tab w:val="left" w:pos="1401"/>
        </w:tabs>
        <w:spacing w:before="1" w:line="230" w:lineRule="auto"/>
        <w:ind w:left="1402" w:right="288" w:hanging="547"/>
        <w:jc w:val="both"/>
      </w:pPr>
      <w:r w:rsidRPr="00DE0EF1">
        <w:rPr>
          <w:color w:val="231F20"/>
        </w:rPr>
        <w:t>THAT</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am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Chief</w:t>
      </w:r>
      <w:r w:rsidR="005765B8" w:rsidRPr="00DE0EF1">
        <w:rPr>
          <w:color w:val="231F20"/>
        </w:rPr>
        <w:t xml:space="preserve">  </w:t>
      </w:r>
      <w:r w:rsidRPr="00DE0EF1">
        <w:rPr>
          <w:color w:val="231F20"/>
        </w:rPr>
        <w:t>Executive/Managing</w:t>
      </w:r>
      <w:r w:rsidR="005765B8" w:rsidRPr="00DE0EF1">
        <w:rPr>
          <w:color w:val="231F20"/>
        </w:rPr>
        <w:t xml:space="preserve">  </w:t>
      </w:r>
      <w:r w:rsidRPr="00DE0EF1">
        <w:rPr>
          <w:color w:val="231F20"/>
        </w:rPr>
        <w:t>Director/Principal</w:t>
      </w:r>
      <w:r w:rsidR="005765B8" w:rsidRPr="00DE0EF1">
        <w:rPr>
          <w:color w:val="231F20"/>
        </w:rPr>
        <w:t xml:space="preserve">  </w:t>
      </w:r>
      <w:r w:rsidRPr="00DE0EF1">
        <w:rPr>
          <w:color w:val="231F20"/>
        </w:rPr>
        <w:t>Ofﬁcer/Director</w:t>
      </w:r>
      <w:r w:rsidR="005765B8" w:rsidRPr="00DE0EF1">
        <w:rPr>
          <w:color w:val="231F20"/>
        </w:rPr>
        <w:t xml:space="preserve">  </w:t>
      </w:r>
      <w:r w:rsidRPr="00DE0EF1">
        <w:rPr>
          <w:color w:val="231F20"/>
        </w:rPr>
        <w:t>of..............................................................……....……………………</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Company)</w:t>
      </w:r>
      <w:r w:rsidR="005765B8" w:rsidRPr="00DE0EF1">
        <w:rPr>
          <w:i/>
          <w:color w:val="231F20"/>
        </w:rPr>
        <w:t xml:space="preserve">  </w:t>
      </w:r>
      <w:r w:rsidRPr="00DE0EF1">
        <w:rPr>
          <w:color w:val="231F20"/>
        </w:rPr>
        <w:t>who</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b/>
          <w:color w:val="231F20"/>
        </w:rPr>
        <w:t>Tender</w:t>
      </w:r>
      <w:r w:rsidR="005765B8" w:rsidRPr="00DE0EF1">
        <w:rPr>
          <w:b/>
          <w:color w:val="231F20"/>
        </w:rPr>
        <w:t xml:space="preserve">  </w:t>
      </w:r>
      <w:r w:rsidRPr="00DE0EF1">
        <w:rPr>
          <w:b/>
          <w:color w:val="231F20"/>
        </w:rPr>
        <w:t>No</w:t>
      </w:r>
      <w:r w:rsidRPr="00DE0EF1">
        <w:rPr>
          <w:color w:val="231F20"/>
        </w:rPr>
        <w:t>.</w:t>
      </w:r>
      <w:r w:rsidR="00DE72D3" w:rsidRPr="00DE0EF1">
        <w:rPr>
          <w:color w:val="231F20"/>
        </w:rPr>
        <w:t xml:space="preserve"> </w:t>
      </w:r>
      <w:r w:rsidRPr="00DE0EF1">
        <w:rPr>
          <w:color w:val="231F20"/>
        </w:rPr>
        <w:t>..............................................................</w:t>
      </w:r>
      <w:r w:rsidR="00DE72D3" w:rsidRPr="00DE0EF1">
        <w:rPr>
          <w:color w:val="231F20"/>
        </w:rPr>
        <w:t xml:space="preserve"> </w:t>
      </w:r>
      <w:r w:rsidRPr="00DE0EF1">
        <w:rPr>
          <w:color w:val="231F20"/>
        </w:rPr>
        <w:t>for....................................</w:t>
      </w:r>
      <w:r w:rsidR="00DE72D3" w:rsidRPr="00DE0EF1">
        <w:rPr>
          <w:color w:val="231F20"/>
        </w:rPr>
        <w:t xml:space="preserve"> </w:t>
      </w:r>
      <w:r w:rsidRPr="00DE0EF1">
        <w:rPr>
          <w:i/>
          <w:color w:val="231F20"/>
        </w:rPr>
        <w:t>(</w:t>
      </w:r>
      <w:r w:rsidR="00DE72D3" w:rsidRPr="00DE0EF1">
        <w:rPr>
          <w:i/>
          <w:color w:val="231F20"/>
        </w:rPr>
        <w:t>Insert tender title</w:t>
      </w:r>
      <w:r w:rsidRPr="00DE0EF1">
        <w:rPr>
          <w:i/>
          <w:color w:val="231F20"/>
        </w:rPr>
        <w:t>/description)</w:t>
      </w:r>
      <w:r w:rsidR="00DE72D3" w:rsidRPr="00DE0EF1">
        <w:rPr>
          <w:i/>
          <w:color w:val="231F20"/>
        </w:rPr>
        <w:t xml:space="preserve"> f</w:t>
      </w:r>
      <w:r w:rsidR="00DE72D3" w:rsidRPr="00DE0EF1">
        <w:rPr>
          <w:color w:val="231F20"/>
        </w:rPr>
        <w:t xml:space="preserve">or.................................................... </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color w:val="231F20"/>
        </w:rPr>
        <w:t>and</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competent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statement.</w:t>
      </w:r>
    </w:p>
    <w:p w14:paraId="29AE593F" w14:textId="77777777" w:rsidR="0021200B" w:rsidRPr="00DE0EF1" w:rsidRDefault="0021200B" w:rsidP="00DE72D3">
      <w:pPr>
        <w:pStyle w:val="BodyText"/>
        <w:spacing w:before="6"/>
        <w:ind w:right="288"/>
        <w:jc w:val="both"/>
        <w:rPr>
          <w:sz w:val="42"/>
        </w:rPr>
      </w:pPr>
    </w:p>
    <w:p w14:paraId="20A2A13A" w14:textId="5065DD9C" w:rsidR="0021200B" w:rsidRPr="00DE0EF1" w:rsidRDefault="00022DB4" w:rsidP="00321C47">
      <w:pPr>
        <w:pStyle w:val="ListParagraph"/>
        <w:numPr>
          <w:ilvl w:val="0"/>
          <w:numId w:val="46"/>
        </w:numPr>
        <w:tabs>
          <w:tab w:val="left" w:pos="1401"/>
        </w:tabs>
        <w:spacing w:line="230" w:lineRule="auto"/>
        <w:ind w:right="288" w:hanging="547"/>
        <w:jc w:val="both"/>
      </w:pP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aforesaid</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servants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inducement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Board,</w:t>
      </w:r>
      <w:r w:rsidR="005765B8" w:rsidRPr="00DE0EF1">
        <w:rPr>
          <w:color w:val="231F20"/>
        </w:rPr>
        <w:t xml:space="preserve">  </w:t>
      </w:r>
      <w:r w:rsidRPr="00DE0EF1">
        <w:rPr>
          <w:color w:val="231F20"/>
        </w:rPr>
        <w:t>Management,</w:t>
      </w:r>
      <w:r w:rsidR="005765B8" w:rsidRPr="00DE0EF1">
        <w:rPr>
          <w:color w:val="231F20"/>
        </w:rPr>
        <w:t xml:space="preserve">  </w:t>
      </w:r>
      <w:r w:rsidRPr="00DE0EF1">
        <w:rPr>
          <w:color w:val="231F20"/>
        </w:rPr>
        <w:t>Staff</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color w:val="231F20"/>
        </w:rPr>
        <w:t>which</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1A0FF1A9" w14:textId="77777777" w:rsidR="0021200B" w:rsidRPr="00DE0EF1" w:rsidRDefault="0021200B" w:rsidP="00DE72D3">
      <w:pPr>
        <w:pStyle w:val="BodyText"/>
        <w:spacing w:before="8"/>
        <w:ind w:right="288"/>
        <w:jc w:val="both"/>
        <w:rPr>
          <w:sz w:val="42"/>
        </w:rPr>
      </w:pPr>
    </w:p>
    <w:p w14:paraId="70B68DB9" w14:textId="49CDFE51" w:rsidR="0021200B" w:rsidRPr="00DE0EF1" w:rsidRDefault="00022DB4" w:rsidP="00321C47">
      <w:pPr>
        <w:pStyle w:val="ListParagraph"/>
        <w:numPr>
          <w:ilvl w:val="0"/>
          <w:numId w:val="46"/>
        </w:numPr>
        <w:tabs>
          <w:tab w:val="left" w:pos="1401"/>
        </w:tabs>
        <w:spacing w:line="230" w:lineRule="auto"/>
        <w:ind w:right="288" w:hanging="547"/>
        <w:jc w:val="both"/>
        <w:rPr>
          <w:i/>
        </w:rPr>
      </w:pP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aforesaid</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servants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inducement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Board,</w:t>
      </w:r>
      <w:r w:rsidR="005765B8" w:rsidRPr="00DE0EF1">
        <w:rPr>
          <w:color w:val="231F20"/>
        </w:rPr>
        <w:t xml:space="preserve">  </w:t>
      </w:r>
      <w:r w:rsidRPr="00DE0EF1">
        <w:rPr>
          <w:color w:val="231F20"/>
        </w:rPr>
        <w:t>Management,</w:t>
      </w:r>
      <w:r w:rsidR="005765B8" w:rsidRPr="00DE0EF1">
        <w:rPr>
          <w:color w:val="231F20"/>
        </w:rPr>
        <w:t xml:space="preserve">  </w:t>
      </w:r>
      <w:r w:rsidRPr="00DE0EF1">
        <w:rPr>
          <w:color w:val="231F20"/>
        </w:rPr>
        <w:t>Staff</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p>
    <w:p w14:paraId="2667EE4A" w14:textId="77777777" w:rsidR="0021200B" w:rsidRPr="00DE0EF1" w:rsidRDefault="0021200B" w:rsidP="00DE72D3">
      <w:pPr>
        <w:pStyle w:val="BodyText"/>
        <w:ind w:right="288"/>
        <w:jc w:val="both"/>
        <w:rPr>
          <w:i/>
          <w:sz w:val="28"/>
        </w:rPr>
      </w:pPr>
    </w:p>
    <w:p w14:paraId="7C2D5EED" w14:textId="13E27618" w:rsidR="0021200B" w:rsidRPr="00DE0EF1" w:rsidRDefault="00022DB4" w:rsidP="00321C47">
      <w:pPr>
        <w:pStyle w:val="ListParagraph"/>
        <w:numPr>
          <w:ilvl w:val="0"/>
          <w:numId w:val="46"/>
        </w:numPr>
        <w:tabs>
          <w:tab w:val="left" w:pos="1400"/>
          <w:tab w:val="left" w:pos="1401"/>
        </w:tabs>
        <w:spacing w:before="168" w:line="230" w:lineRule="auto"/>
        <w:ind w:right="288" w:hanging="547"/>
        <w:jc w:val="both"/>
      </w:pP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aforesaid</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corrosive</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bidders</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tender.</w:t>
      </w:r>
    </w:p>
    <w:p w14:paraId="739FA653" w14:textId="77777777" w:rsidR="0021200B" w:rsidRPr="00DE0EF1" w:rsidRDefault="0021200B" w:rsidP="00DE72D3">
      <w:pPr>
        <w:pStyle w:val="BodyText"/>
        <w:spacing w:before="9"/>
        <w:ind w:right="288"/>
        <w:jc w:val="both"/>
        <w:rPr>
          <w:sz w:val="41"/>
        </w:rPr>
      </w:pPr>
    </w:p>
    <w:p w14:paraId="4EBCC4A6" w14:textId="0DCCDDC4" w:rsidR="0021200B" w:rsidRPr="00DE0EF1" w:rsidRDefault="00022DB4" w:rsidP="00321C47">
      <w:pPr>
        <w:pStyle w:val="ListParagraph"/>
        <w:numPr>
          <w:ilvl w:val="0"/>
          <w:numId w:val="46"/>
        </w:numPr>
        <w:tabs>
          <w:tab w:val="left" w:pos="1400"/>
          <w:tab w:val="left" w:pos="1401"/>
        </w:tabs>
        <w:ind w:left="1400" w:right="288"/>
        <w:jc w:val="both"/>
      </w:pPr>
      <w:r w:rsidRPr="00DE0EF1">
        <w:rPr>
          <w:color w:val="231F20"/>
        </w:rPr>
        <w:t>THAT</w:t>
      </w:r>
      <w:r w:rsidR="005765B8" w:rsidRPr="00DE0EF1">
        <w:rPr>
          <w:color w:val="231F20"/>
        </w:rPr>
        <w:t xml:space="preserve">  </w:t>
      </w:r>
      <w:r w:rsidRPr="00DE0EF1">
        <w:rPr>
          <w:color w:val="231F20"/>
        </w:rPr>
        <w:t>what</w:t>
      </w:r>
      <w:r w:rsidR="005765B8" w:rsidRPr="00DE0EF1">
        <w:rPr>
          <w:color w:val="231F20"/>
        </w:rPr>
        <w:t xml:space="preserve">  </w:t>
      </w:r>
      <w:r w:rsidRPr="00DE0EF1">
        <w:rPr>
          <w:color w:val="231F20"/>
        </w:rPr>
        <w:t>is</w:t>
      </w:r>
      <w:r w:rsidR="005765B8" w:rsidRPr="00DE0EF1">
        <w:rPr>
          <w:color w:val="231F20"/>
        </w:rPr>
        <w:t xml:space="preserve">  </w:t>
      </w:r>
      <w:proofErr w:type="spellStart"/>
      <w:r w:rsidRPr="00DE0EF1">
        <w:rPr>
          <w:color w:val="231F20"/>
        </w:rPr>
        <w:t>deponed</w:t>
      </w:r>
      <w:proofErr w:type="spellEnd"/>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true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best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my</w:t>
      </w:r>
      <w:r w:rsidR="005765B8" w:rsidRPr="00DE0EF1">
        <w:rPr>
          <w:color w:val="231F20"/>
        </w:rPr>
        <w:t xml:space="preserve">  </w:t>
      </w:r>
      <w:r w:rsidRPr="00DE0EF1">
        <w:rPr>
          <w:color w:val="231F20"/>
        </w:rPr>
        <w:t>knowledge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belief.</w:t>
      </w:r>
    </w:p>
    <w:p w14:paraId="3AD0EFF1" w14:textId="77777777" w:rsidR="0021200B" w:rsidRPr="00DE0EF1" w:rsidRDefault="0021200B" w:rsidP="00DE72D3">
      <w:pPr>
        <w:pStyle w:val="BodyText"/>
        <w:ind w:right="288"/>
        <w:jc w:val="both"/>
        <w:rPr>
          <w:sz w:val="30"/>
        </w:rPr>
      </w:pPr>
    </w:p>
    <w:p w14:paraId="7C91D002" w14:textId="77777777" w:rsidR="0021200B" w:rsidRPr="00DE0EF1" w:rsidRDefault="0021200B" w:rsidP="00DE72D3">
      <w:pPr>
        <w:pStyle w:val="BodyText"/>
        <w:spacing w:before="5"/>
        <w:ind w:right="288"/>
        <w:jc w:val="both"/>
        <w:rPr>
          <w:sz w:val="33"/>
        </w:rPr>
      </w:pPr>
    </w:p>
    <w:p w14:paraId="00E5C64E" w14:textId="28C2E822" w:rsidR="0021200B" w:rsidRPr="00DE0EF1" w:rsidRDefault="00022DB4" w:rsidP="00DE72D3">
      <w:pPr>
        <w:pStyle w:val="BodyText"/>
        <w:tabs>
          <w:tab w:val="left" w:pos="5174"/>
          <w:tab w:val="left" w:pos="8307"/>
          <w:tab w:val="left" w:pos="8774"/>
        </w:tabs>
        <w:spacing w:line="230" w:lineRule="auto"/>
        <w:ind w:left="1418" w:right="288" w:hanging="1"/>
        <w:jc w:val="both"/>
      </w:pPr>
      <w:r w:rsidRPr="00DE0EF1">
        <w:rPr>
          <w:color w:val="231F20"/>
        </w:rPr>
        <w:t>……………………………</w:t>
      </w:r>
      <w:r w:rsidRPr="00DE0EF1">
        <w:rPr>
          <w:color w:val="231F20"/>
        </w:rPr>
        <w:tab/>
        <w:t>………………...…</w:t>
      </w:r>
      <w:r w:rsidR="00DE72D3" w:rsidRPr="00DE0EF1">
        <w:rPr>
          <w:color w:val="231F20"/>
        </w:rPr>
        <w:tab/>
      </w:r>
      <w:r w:rsidRPr="00DE0EF1">
        <w:rPr>
          <w:color w:val="231F20"/>
        </w:rPr>
        <w:t>……………………</w:t>
      </w:r>
      <w:r w:rsidR="005765B8" w:rsidRPr="00DE0EF1">
        <w:rPr>
          <w:color w:val="231F20"/>
        </w:rPr>
        <w:t xml:space="preserve">  </w:t>
      </w:r>
      <w:r w:rsidRPr="00DE0EF1">
        <w:rPr>
          <w:color w:val="231F20"/>
        </w:rPr>
        <w:t>(Title)</w:t>
      </w:r>
      <w:r w:rsidRPr="00DE0EF1">
        <w:rPr>
          <w:color w:val="231F20"/>
        </w:rPr>
        <w:tab/>
        <w:t>(Signature)</w:t>
      </w:r>
      <w:r w:rsidRPr="00DE0EF1">
        <w:rPr>
          <w:color w:val="231F20"/>
        </w:rPr>
        <w:tab/>
      </w:r>
      <w:r w:rsidRPr="00DE0EF1">
        <w:rPr>
          <w:color w:val="231F20"/>
        </w:rPr>
        <w:tab/>
        <w:t>(Date)</w:t>
      </w:r>
    </w:p>
    <w:p w14:paraId="09F54F45" w14:textId="77777777" w:rsidR="0021200B" w:rsidRPr="00DE0EF1" w:rsidRDefault="0021200B" w:rsidP="00DE72D3">
      <w:pPr>
        <w:pStyle w:val="BodyText"/>
        <w:ind w:right="288"/>
        <w:jc w:val="both"/>
        <w:rPr>
          <w:sz w:val="30"/>
        </w:rPr>
      </w:pPr>
    </w:p>
    <w:p w14:paraId="22EEAEA2" w14:textId="77777777" w:rsidR="0021200B" w:rsidRPr="00DE0EF1" w:rsidRDefault="0021200B" w:rsidP="00DE72D3">
      <w:pPr>
        <w:pStyle w:val="BodyText"/>
        <w:ind w:right="288"/>
        <w:jc w:val="both"/>
        <w:rPr>
          <w:sz w:val="33"/>
        </w:rPr>
      </w:pPr>
    </w:p>
    <w:p w14:paraId="6FE8E9EA" w14:textId="22384CA7" w:rsidR="0021200B" w:rsidRDefault="00DE72D3" w:rsidP="005610A8">
      <w:pPr>
        <w:pStyle w:val="BodyText"/>
        <w:ind w:left="854" w:right="288"/>
        <w:jc w:val="both"/>
        <w:rPr>
          <w:color w:val="231F20"/>
        </w:rPr>
      </w:pPr>
      <w:r w:rsidRPr="00DE0EF1">
        <w:rPr>
          <w:color w:val="231F20"/>
        </w:rPr>
        <w:t>Bidder’s Ofﬁcial Stamp</w:t>
      </w:r>
    </w:p>
    <w:p w14:paraId="64E16E6B" w14:textId="42F55405" w:rsidR="005610A8" w:rsidRDefault="005610A8">
      <w:pPr>
        <w:rPr>
          <w:color w:val="231F20"/>
        </w:rPr>
      </w:pPr>
      <w:r>
        <w:rPr>
          <w:color w:val="231F20"/>
        </w:rPr>
        <w:br w:type="page"/>
      </w:r>
    </w:p>
    <w:p w14:paraId="58A51975" w14:textId="77777777" w:rsidR="005610A8" w:rsidRDefault="005610A8" w:rsidP="005610A8">
      <w:pPr>
        <w:pStyle w:val="BodyText"/>
        <w:ind w:left="854" w:right="288"/>
        <w:jc w:val="both"/>
        <w:rPr>
          <w:color w:val="231F20"/>
        </w:rPr>
      </w:pPr>
    </w:p>
    <w:p w14:paraId="6C136017" w14:textId="24705B7D" w:rsidR="0021200B" w:rsidRPr="00DE0EF1" w:rsidRDefault="00DE72D3">
      <w:pPr>
        <w:pStyle w:val="Heading3"/>
        <w:spacing w:before="173"/>
        <w:ind w:left="861"/>
      </w:pPr>
      <w:r w:rsidRPr="00DE0EF1">
        <w:rPr>
          <w:color w:val="231F20"/>
        </w:rPr>
        <w:t>DECLARATION AND COMMITMENT TO THE CODE OF ETHICS</w:t>
      </w:r>
    </w:p>
    <w:p w14:paraId="3E5A320A" w14:textId="77777777" w:rsidR="0021200B" w:rsidRPr="00DE0EF1" w:rsidRDefault="0021200B">
      <w:pPr>
        <w:pStyle w:val="BodyText"/>
        <w:spacing w:before="5"/>
        <w:rPr>
          <w:b/>
          <w:sz w:val="26"/>
        </w:rPr>
      </w:pPr>
    </w:p>
    <w:p w14:paraId="6A074D79" w14:textId="2DF855B1" w:rsidR="0021200B" w:rsidRPr="00DE0EF1" w:rsidRDefault="00DE72D3" w:rsidP="00833D84">
      <w:pPr>
        <w:pStyle w:val="BodyText"/>
        <w:tabs>
          <w:tab w:val="left" w:pos="8438"/>
        </w:tabs>
        <w:ind w:left="860" w:right="210"/>
        <w:jc w:val="both"/>
      </w:pPr>
      <w:r w:rsidRPr="00DE0EF1">
        <w:rPr>
          <w:color w:val="231F20"/>
        </w:rPr>
        <w:t>I....................................................................................................................... (Person</w:t>
      </w:r>
      <w:r w:rsidR="00022DB4" w:rsidRPr="00DE0EF1">
        <w:rPr>
          <w:color w:val="231F20"/>
        </w:rPr>
        <w:t>)</w:t>
      </w:r>
      <w:r w:rsidR="00022DB4" w:rsidRPr="00DE0EF1">
        <w:rPr>
          <w:color w:val="231F20"/>
        </w:rPr>
        <w:tab/>
      </w:r>
      <w:r w:rsidRPr="00DE0EF1">
        <w:rPr>
          <w:color w:val="231F20"/>
        </w:rPr>
        <w:t>on behalf of (</w:t>
      </w:r>
      <w:r w:rsidRPr="00DE0EF1">
        <w:rPr>
          <w:b/>
          <w:i/>
          <w:color w:val="231F20"/>
        </w:rPr>
        <w:t>Name of the Business</w:t>
      </w:r>
      <w:r w:rsidR="00022DB4" w:rsidRPr="00DE0EF1">
        <w:rPr>
          <w:b/>
          <w:i/>
          <w:color w:val="231F20"/>
        </w:rPr>
        <w:t>/</w:t>
      </w:r>
      <w:r w:rsidR="005765B8" w:rsidRPr="00DE0EF1">
        <w:rPr>
          <w:b/>
          <w:i/>
          <w:color w:val="231F20"/>
        </w:rPr>
        <w:t xml:space="preserve">  </w:t>
      </w:r>
      <w:r w:rsidR="00022DB4" w:rsidRPr="00DE0EF1">
        <w:rPr>
          <w:b/>
          <w:i/>
          <w:color w:val="231F20"/>
        </w:rPr>
        <w:t>Company/Firm</w:t>
      </w:r>
      <w:r w:rsidR="00022DB4" w:rsidRPr="00DE0EF1">
        <w:rPr>
          <w:color w:val="231F20"/>
        </w:rPr>
        <w:t>)..........................................................................declare</w:t>
      </w:r>
      <w:r w:rsidR="005765B8" w:rsidRPr="00DE0EF1">
        <w:rPr>
          <w:color w:val="231F20"/>
        </w:rPr>
        <w:t xml:space="preserve">  </w:t>
      </w:r>
      <w:r w:rsidR="00022DB4" w:rsidRPr="00DE0EF1">
        <w:rPr>
          <w:color w:val="231F20"/>
        </w:rPr>
        <w:t>that</w:t>
      </w:r>
      <w:r w:rsidR="005765B8" w:rsidRPr="00DE0EF1">
        <w:rPr>
          <w:color w:val="231F20"/>
        </w:rPr>
        <w:t xml:space="preserve">  </w:t>
      </w:r>
      <w:r w:rsidR="00022DB4" w:rsidRPr="00DE0EF1">
        <w:rPr>
          <w:color w:val="231F20"/>
        </w:rPr>
        <w:t>I</w:t>
      </w:r>
      <w:r w:rsidR="005765B8" w:rsidRPr="00DE0EF1">
        <w:rPr>
          <w:color w:val="231F20"/>
        </w:rPr>
        <w:t xml:space="preserve">  </w:t>
      </w:r>
      <w:r w:rsidR="00022DB4" w:rsidRPr="00DE0EF1">
        <w:rPr>
          <w:color w:val="231F20"/>
        </w:rPr>
        <w:t>have</w:t>
      </w:r>
      <w:r w:rsidR="005765B8" w:rsidRPr="00DE0EF1">
        <w:rPr>
          <w:color w:val="231F20"/>
        </w:rPr>
        <w:t xml:space="preserve">  </w:t>
      </w:r>
      <w:r w:rsidR="00022DB4" w:rsidRPr="00DE0EF1">
        <w:rPr>
          <w:color w:val="231F20"/>
        </w:rPr>
        <w:t>read</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fully</w:t>
      </w:r>
      <w:r w:rsidR="005765B8" w:rsidRPr="00DE0EF1">
        <w:rPr>
          <w:color w:val="231F20"/>
        </w:rPr>
        <w:t xml:space="preserve">  </w:t>
      </w:r>
      <w:r w:rsidR="00022DB4" w:rsidRPr="00DE0EF1">
        <w:rPr>
          <w:color w:val="231F20"/>
        </w:rPr>
        <w:t>understood</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contents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Public</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&amp;</w:t>
      </w:r>
      <w:r w:rsidR="005765B8" w:rsidRPr="00DE0EF1">
        <w:rPr>
          <w:color w:val="231F20"/>
        </w:rPr>
        <w:t xml:space="preserve">  </w:t>
      </w:r>
      <w:r w:rsidR="00022DB4" w:rsidRPr="00DE0EF1">
        <w:rPr>
          <w:color w:val="231F20"/>
        </w:rPr>
        <w:t>Asset</w:t>
      </w:r>
      <w:r w:rsidR="005765B8" w:rsidRPr="00DE0EF1">
        <w:rPr>
          <w:color w:val="231F20"/>
        </w:rPr>
        <w:t xml:space="preserve">  </w:t>
      </w:r>
      <w:r w:rsidR="00022DB4" w:rsidRPr="00DE0EF1">
        <w:rPr>
          <w:color w:val="231F20"/>
        </w:rPr>
        <w:t>Disposal</w:t>
      </w:r>
      <w:r w:rsidR="005765B8" w:rsidRPr="00DE0EF1">
        <w:rPr>
          <w:color w:val="231F20"/>
        </w:rPr>
        <w:t xml:space="preserve">  </w:t>
      </w:r>
      <w:r w:rsidR="00022DB4" w:rsidRPr="00DE0EF1">
        <w:rPr>
          <w:color w:val="231F20"/>
        </w:rPr>
        <w:t>Act,</w:t>
      </w:r>
      <w:r w:rsidR="005765B8" w:rsidRPr="00DE0EF1">
        <w:rPr>
          <w:color w:val="231F20"/>
        </w:rPr>
        <w:t xml:space="preserve">  </w:t>
      </w:r>
      <w:r w:rsidR="00022DB4" w:rsidRPr="00DE0EF1">
        <w:rPr>
          <w:color w:val="231F20"/>
        </w:rPr>
        <w:t>2015,</w:t>
      </w:r>
      <w:r w:rsidR="005765B8" w:rsidRPr="00DE0EF1">
        <w:rPr>
          <w:color w:val="231F20"/>
        </w:rPr>
        <w:t xml:space="preserve">  </w:t>
      </w:r>
      <w:r w:rsidR="00022DB4" w:rsidRPr="00DE0EF1">
        <w:rPr>
          <w:color w:val="231F20"/>
        </w:rPr>
        <w:t>Regulations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Code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Ethics</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persons</w:t>
      </w:r>
      <w:r w:rsidR="005765B8" w:rsidRPr="00DE0EF1">
        <w:rPr>
          <w:color w:val="231F20"/>
        </w:rPr>
        <w:t xml:space="preserve">  </w:t>
      </w:r>
      <w:r w:rsidR="00022DB4" w:rsidRPr="00DE0EF1">
        <w:rPr>
          <w:color w:val="231F20"/>
        </w:rPr>
        <w:t>participating</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Public</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Asset</w:t>
      </w:r>
      <w:r w:rsidR="005765B8" w:rsidRPr="00DE0EF1">
        <w:rPr>
          <w:color w:val="231F20"/>
        </w:rPr>
        <w:t xml:space="preserve">  </w:t>
      </w:r>
      <w:r w:rsidR="00022DB4" w:rsidRPr="00DE0EF1">
        <w:rPr>
          <w:color w:val="231F20"/>
        </w:rPr>
        <w:t>Disposal</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my</w:t>
      </w:r>
      <w:r w:rsidR="005765B8" w:rsidRPr="00DE0EF1">
        <w:rPr>
          <w:color w:val="231F20"/>
        </w:rPr>
        <w:t xml:space="preserve">  </w:t>
      </w:r>
      <w:r w:rsidR="00022DB4" w:rsidRPr="00DE0EF1">
        <w:rPr>
          <w:color w:val="231F20"/>
        </w:rPr>
        <w:t>responsibilities</w:t>
      </w:r>
      <w:r w:rsidR="005765B8" w:rsidRPr="00DE0EF1">
        <w:rPr>
          <w:color w:val="231F20"/>
        </w:rPr>
        <w:t xml:space="preserve">  </w:t>
      </w:r>
      <w:r w:rsidR="00022DB4" w:rsidRPr="00DE0EF1">
        <w:rPr>
          <w:color w:val="231F20"/>
        </w:rPr>
        <w:t>under</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Code.</w:t>
      </w:r>
    </w:p>
    <w:p w14:paraId="35340249" w14:textId="30854661" w:rsidR="0021200B" w:rsidRPr="00DE0EF1" w:rsidRDefault="00022DB4" w:rsidP="00833D84">
      <w:pPr>
        <w:pStyle w:val="BodyText"/>
        <w:spacing w:before="267" w:line="252" w:lineRule="auto"/>
        <w:ind w:left="860" w:right="210"/>
        <w:jc w:val="both"/>
      </w:pPr>
      <w:r w:rsidRPr="00DE0EF1">
        <w:rPr>
          <w:color w:val="231F20"/>
        </w:rPr>
        <w:t>I</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commit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abide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Code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Ethics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p>
    <w:p w14:paraId="27487081" w14:textId="3DB3AA73" w:rsidR="0021200B" w:rsidRPr="00DE0EF1" w:rsidRDefault="00DE72D3" w:rsidP="00833D84">
      <w:pPr>
        <w:pStyle w:val="BodyText"/>
        <w:spacing w:before="222"/>
        <w:ind w:left="860" w:right="210"/>
        <w:jc w:val="both"/>
      </w:pPr>
      <w:r w:rsidRPr="00DE0EF1">
        <w:rPr>
          <w:color w:val="231F20"/>
        </w:rPr>
        <w:t>Name of Authorized signatory</w:t>
      </w:r>
      <w:r w:rsidR="00022DB4" w:rsidRPr="00DE0EF1">
        <w:rPr>
          <w:color w:val="231F20"/>
        </w:rPr>
        <w:t>........................................................................................................................</w:t>
      </w:r>
    </w:p>
    <w:p w14:paraId="2110D15E" w14:textId="77777777" w:rsidR="0021200B" w:rsidRPr="00DE0EF1" w:rsidRDefault="00022DB4" w:rsidP="00833D84">
      <w:pPr>
        <w:pStyle w:val="BodyText"/>
        <w:spacing w:before="234"/>
        <w:ind w:left="860" w:right="210"/>
        <w:jc w:val="both"/>
      </w:pPr>
      <w:r w:rsidRPr="00DE0EF1">
        <w:rPr>
          <w:color w:val="231F20"/>
        </w:rPr>
        <w:t>Sign……………...........................................................................................................................................</w:t>
      </w:r>
    </w:p>
    <w:p w14:paraId="1D3CC816" w14:textId="77777777" w:rsidR="0021200B" w:rsidRPr="00DE0EF1" w:rsidRDefault="0021200B" w:rsidP="00833D84">
      <w:pPr>
        <w:pStyle w:val="BodyText"/>
        <w:spacing w:before="10"/>
        <w:ind w:right="210"/>
        <w:jc w:val="both"/>
        <w:rPr>
          <w:sz w:val="30"/>
        </w:rPr>
      </w:pPr>
    </w:p>
    <w:p w14:paraId="3FD4ABAA" w14:textId="6AAB0567" w:rsidR="0021200B" w:rsidRPr="00DE0EF1" w:rsidRDefault="00022DB4" w:rsidP="00833D84">
      <w:pPr>
        <w:pStyle w:val="BodyText"/>
        <w:ind w:left="860" w:right="210"/>
        <w:jc w:val="both"/>
      </w:pPr>
      <w:r w:rsidRPr="00DE0EF1">
        <w:rPr>
          <w:color w:val="231F20"/>
        </w:rPr>
        <w:t>Position............................................................................................................................................................</w:t>
      </w:r>
    </w:p>
    <w:p w14:paraId="5CCA7106" w14:textId="77777777" w:rsidR="0021200B" w:rsidRPr="00DE0EF1" w:rsidRDefault="0021200B" w:rsidP="00833D84">
      <w:pPr>
        <w:pStyle w:val="BodyText"/>
        <w:spacing w:before="1"/>
        <w:ind w:right="210"/>
        <w:jc w:val="both"/>
        <w:rPr>
          <w:sz w:val="44"/>
        </w:rPr>
      </w:pPr>
    </w:p>
    <w:p w14:paraId="72E704CF" w14:textId="2F72C342" w:rsidR="005765B8" w:rsidRPr="00DE0EF1" w:rsidRDefault="00DE72D3" w:rsidP="00833D84">
      <w:pPr>
        <w:pStyle w:val="BodyText"/>
        <w:spacing w:line="456" w:lineRule="auto"/>
        <w:ind w:left="860" w:right="210"/>
        <w:jc w:val="both"/>
        <w:rPr>
          <w:color w:val="231F20"/>
        </w:rPr>
      </w:pPr>
      <w:r w:rsidRPr="00DE0EF1">
        <w:rPr>
          <w:color w:val="231F20"/>
        </w:rPr>
        <w:t>Ofﬁce address</w:t>
      </w:r>
      <w:r w:rsidR="00022DB4" w:rsidRPr="00DE0EF1">
        <w:rPr>
          <w:color w:val="231F20"/>
        </w:rPr>
        <w:t>……………………………………………….</w:t>
      </w:r>
      <w:r w:rsidR="005765B8" w:rsidRPr="00DE0EF1">
        <w:rPr>
          <w:color w:val="231F20"/>
        </w:rPr>
        <w:t xml:space="preserve">  </w:t>
      </w:r>
      <w:r w:rsidR="00022DB4" w:rsidRPr="00DE0EF1">
        <w:rPr>
          <w:color w:val="231F20"/>
        </w:rPr>
        <w:t>Telephone…………….......………………….</w:t>
      </w:r>
      <w:r w:rsidR="005765B8" w:rsidRPr="00DE0EF1">
        <w:rPr>
          <w:color w:val="231F20"/>
        </w:rPr>
        <w:t xml:space="preserve">  </w:t>
      </w:r>
    </w:p>
    <w:p w14:paraId="5D5ECBF8" w14:textId="384CBC77" w:rsidR="0021200B" w:rsidRPr="00DE0EF1" w:rsidRDefault="00022DB4" w:rsidP="00833D84">
      <w:pPr>
        <w:pStyle w:val="BodyText"/>
        <w:spacing w:line="456" w:lineRule="auto"/>
        <w:ind w:left="860" w:right="210"/>
        <w:jc w:val="both"/>
      </w:pPr>
      <w:r w:rsidRPr="00DE0EF1">
        <w:rPr>
          <w:color w:val="231F20"/>
        </w:rPr>
        <w:t>E-mail………………………………….......................................................................................……………</w:t>
      </w:r>
    </w:p>
    <w:p w14:paraId="18C3CC4D" w14:textId="6A0FCDE9" w:rsidR="0021200B" w:rsidRPr="00DE0EF1" w:rsidRDefault="00DE72D3" w:rsidP="00833D84">
      <w:pPr>
        <w:pStyle w:val="BodyText"/>
        <w:spacing w:line="252" w:lineRule="exact"/>
        <w:ind w:left="860" w:right="210"/>
        <w:jc w:val="both"/>
      </w:pPr>
      <w:r w:rsidRPr="00DE0EF1">
        <w:rPr>
          <w:color w:val="231F20"/>
        </w:rPr>
        <w:t>Name of the</w:t>
      </w:r>
      <w:r w:rsidR="005765B8" w:rsidRPr="00DE0EF1">
        <w:rPr>
          <w:color w:val="231F20"/>
        </w:rPr>
        <w:t xml:space="preserve">  </w:t>
      </w:r>
      <w:r w:rsidR="00022DB4" w:rsidRPr="00DE0EF1">
        <w:rPr>
          <w:color w:val="231F20"/>
        </w:rPr>
        <w:t>Firm/Company……………................................................................................………………</w:t>
      </w:r>
    </w:p>
    <w:p w14:paraId="2A816C55" w14:textId="77777777" w:rsidR="0021200B" w:rsidRPr="00DE0EF1" w:rsidRDefault="00022DB4" w:rsidP="00833D84">
      <w:pPr>
        <w:pStyle w:val="BodyText"/>
        <w:spacing w:before="227"/>
        <w:ind w:left="860" w:right="210"/>
        <w:jc w:val="both"/>
      </w:pPr>
      <w:r w:rsidRPr="00DE0EF1">
        <w:rPr>
          <w:color w:val="231F20"/>
        </w:rPr>
        <w:t>Date……………………………………..............................................................................…………………</w:t>
      </w:r>
    </w:p>
    <w:p w14:paraId="4225C1DC" w14:textId="4CE3F678" w:rsidR="0021200B" w:rsidRPr="00DE0EF1" w:rsidRDefault="00022DB4" w:rsidP="00833D84">
      <w:pPr>
        <w:pStyle w:val="Heading5"/>
        <w:spacing w:before="227"/>
        <w:ind w:left="860" w:right="210"/>
        <w:jc w:val="both"/>
      </w:pPr>
      <w:r w:rsidRPr="00DE0EF1">
        <w:rPr>
          <w:color w:val="231F20"/>
        </w:rPr>
        <w:t>(</w:t>
      </w:r>
      <w:r w:rsidR="00DE72D3" w:rsidRPr="00DE0EF1">
        <w:rPr>
          <w:color w:val="231F20"/>
        </w:rPr>
        <w:t>Company Seal</w:t>
      </w:r>
      <w:r w:rsidRPr="00DE0EF1">
        <w:rPr>
          <w:color w:val="231F20"/>
        </w:rPr>
        <w:t>/</w:t>
      </w:r>
      <w:r w:rsidR="005765B8" w:rsidRPr="00DE0EF1">
        <w:rPr>
          <w:color w:val="231F20"/>
        </w:rPr>
        <w:t xml:space="preserve">  </w:t>
      </w:r>
      <w:r w:rsidRPr="00DE0EF1">
        <w:rPr>
          <w:color w:val="231F20"/>
        </w:rPr>
        <w:t>Rubber</w:t>
      </w:r>
      <w:r w:rsidR="005765B8" w:rsidRPr="00DE0EF1">
        <w:rPr>
          <w:color w:val="231F20"/>
        </w:rPr>
        <w:t xml:space="preserve">  </w:t>
      </w:r>
      <w:r w:rsidRPr="00DE0EF1">
        <w:rPr>
          <w:color w:val="231F20"/>
        </w:rPr>
        <w:t>Stamp</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applicable)</w:t>
      </w:r>
    </w:p>
    <w:p w14:paraId="3D8AEB9D" w14:textId="77777777" w:rsidR="0021200B" w:rsidRPr="00DE0EF1" w:rsidRDefault="0021200B" w:rsidP="00833D84">
      <w:pPr>
        <w:pStyle w:val="BodyText"/>
        <w:spacing w:before="10"/>
        <w:ind w:right="210"/>
        <w:jc w:val="both"/>
        <w:rPr>
          <w:b/>
          <w:sz w:val="26"/>
        </w:rPr>
      </w:pPr>
    </w:p>
    <w:p w14:paraId="157DC5F2" w14:textId="61BB5268" w:rsidR="0021200B" w:rsidRPr="00DE0EF1" w:rsidRDefault="00022DB4" w:rsidP="00833D84">
      <w:pPr>
        <w:pStyle w:val="BodyText"/>
        <w:spacing w:line="532" w:lineRule="auto"/>
        <w:ind w:left="860" w:right="210"/>
        <w:jc w:val="both"/>
      </w:pPr>
      <w:r w:rsidRPr="00DE0EF1">
        <w:rPr>
          <w:color w:val="231F20"/>
        </w:rPr>
        <w:t>Witness</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w:t>
      </w:r>
    </w:p>
    <w:p w14:paraId="151F9B93" w14:textId="77777777" w:rsidR="0021200B" w:rsidRPr="00DE0EF1" w:rsidRDefault="00022DB4">
      <w:pPr>
        <w:pStyle w:val="BodyText"/>
        <w:spacing w:before="1"/>
        <w:ind w:left="860"/>
      </w:pPr>
      <w:r w:rsidRPr="00DE0EF1">
        <w:rPr>
          <w:color w:val="231F20"/>
        </w:rPr>
        <w:t>Sign………………………………………........................................................................................………</w:t>
      </w:r>
    </w:p>
    <w:p w14:paraId="78A014E4" w14:textId="77777777" w:rsidR="0021200B" w:rsidRPr="00DE0EF1" w:rsidRDefault="0021200B">
      <w:pPr>
        <w:pStyle w:val="BodyText"/>
        <w:spacing w:before="7"/>
        <w:rPr>
          <w:sz w:val="23"/>
        </w:rPr>
      </w:pPr>
    </w:p>
    <w:p w14:paraId="304E5B67" w14:textId="77777777" w:rsidR="0021200B" w:rsidRPr="00DE0EF1" w:rsidRDefault="00022DB4">
      <w:pPr>
        <w:pStyle w:val="BodyText"/>
        <w:ind w:left="860"/>
      </w:pPr>
      <w:r w:rsidRPr="00DE0EF1">
        <w:rPr>
          <w:color w:val="231F20"/>
        </w:rPr>
        <w:t>Date…………………………………………….................................................................................………</w:t>
      </w:r>
    </w:p>
    <w:p w14:paraId="49153989" w14:textId="6879B4C4" w:rsidR="000B3AEA" w:rsidRDefault="000B3AEA">
      <w:r>
        <w:br w:type="page"/>
      </w:r>
    </w:p>
    <w:p w14:paraId="20189F5E" w14:textId="77777777" w:rsidR="0021200B" w:rsidRDefault="0021200B"/>
    <w:p w14:paraId="4E4D22AC" w14:textId="7C4B97E4" w:rsidR="0021200B" w:rsidRPr="00DE0EF1" w:rsidRDefault="00DE72D3">
      <w:pPr>
        <w:pStyle w:val="Heading5"/>
        <w:spacing w:before="194"/>
        <w:ind w:left="849"/>
      </w:pPr>
      <w:r w:rsidRPr="00DE0EF1">
        <w:rPr>
          <w:color w:val="231F20"/>
        </w:rPr>
        <w:t>APPENDIX 1- FRAUD AND CORRUPTION</w:t>
      </w:r>
    </w:p>
    <w:p w14:paraId="0037FB87" w14:textId="57B115B1" w:rsidR="0021200B" w:rsidRPr="00DE0EF1" w:rsidRDefault="00022DB4">
      <w:pPr>
        <w:spacing w:before="234"/>
        <w:ind w:left="849"/>
        <w:rPr>
          <w:i/>
        </w:rPr>
      </w:pPr>
      <w:r w:rsidRPr="00DE0EF1">
        <w:rPr>
          <w:i/>
          <w:color w:val="231F20"/>
        </w:rPr>
        <w:t>(</w:t>
      </w:r>
      <w:r w:rsidR="00DE72D3" w:rsidRPr="00DE0EF1">
        <w:rPr>
          <w:i/>
          <w:color w:val="231F20"/>
        </w:rPr>
        <w:t>Appendix 1 shall not</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modiﬁed)</w:t>
      </w:r>
    </w:p>
    <w:p w14:paraId="7EB911C0" w14:textId="77777777" w:rsidR="0021200B" w:rsidRPr="00DE0EF1" w:rsidRDefault="00022DB4" w:rsidP="00321C47">
      <w:pPr>
        <w:pStyle w:val="Heading5"/>
        <w:numPr>
          <w:ilvl w:val="0"/>
          <w:numId w:val="44"/>
        </w:numPr>
        <w:tabs>
          <w:tab w:val="left" w:pos="1416"/>
          <w:tab w:val="left" w:pos="1417"/>
        </w:tabs>
        <w:spacing w:before="234"/>
      </w:pPr>
      <w:r w:rsidRPr="00DE0EF1">
        <w:rPr>
          <w:color w:val="231F20"/>
        </w:rPr>
        <w:t>Purpose</w:t>
      </w:r>
    </w:p>
    <w:p w14:paraId="1CEAFD4C" w14:textId="25BB14CD" w:rsidR="0021200B" w:rsidRPr="00DE0EF1" w:rsidRDefault="00022DB4" w:rsidP="00321C47">
      <w:pPr>
        <w:pStyle w:val="ListParagraph"/>
        <w:numPr>
          <w:ilvl w:val="1"/>
          <w:numId w:val="44"/>
        </w:numPr>
        <w:tabs>
          <w:tab w:val="left" w:pos="1417"/>
        </w:tabs>
        <w:spacing w:before="243" w:line="230" w:lineRule="auto"/>
        <w:ind w:right="845" w:hanging="570"/>
        <w:jc w:val="both"/>
      </w:pPr>
      <w:r w:rsidRPr="00DE0EF1">
        <w:rPr>
          <w:color w:val="231F20"/>
        </w:rPr>
        <w:t>The</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Anti-Corruption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Economic</w:t>
      </w:r>
      <w:r w:rsidR="005765B8" w:rsidRPr="00DE0EF1">
        <w:rPr>
          <w:color w:val="231F20"/>
        </w:rPr>
        <w:t xml:space="preserve">  </w:t>
      </w:r>
      <w:r w:rsidRPr="00DE0EF1">
        <w:rPr>
          <w:color w:val="231F20"/>
        </w:rPr>
        <w:t>Crime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sanction's</w:t>
      </w:r>
      <w:r w:rsidR="005765B8" w:rsidRPr="00DE0EF1">
        <w:rPr>
          <w:color w:val="231F20"/>
        </w:rPr>
        <w:t xml:space="preserve">  </w:t>
      </w:r>
      <w:r w:rsidRPr="00DE0EF1">
        <w:rPr>
          <w:color w:val="231F20"/>
        </w:rPr>
        <w:t>policies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Act</w:t>
      </w:r>
      <w:r w:rsidR="005765B8" w:rsidRPr="00DE0EF1">
        <w:rPr>
          <w:color w:val="231F20"/>
        </w:rPr>
        <w:t xml:space="preserve">  </w:t>
      </w:r>
      <w:r w:rsidRPr="00DE0EF1">
        <w:rPr>
          <w:i/>
          <w:color w:val="231F20"/>
        </w:rPr>
        <w:t>(no.</w:t>
      </w:r>
      <w:r w:rsidR="005765B8" w:rsidRPr="00DE0EF1">
        <w:rPr>
          <w:i/>
          <w:color w:val="231F20"/>
        </w:rPr>
        <w:t xml:space="preserve">  </w:t>
      </w:r>
      <w:r w:rsidRPr="00DE0EF1">
        <w:rPr>
          <w:i/>
          <w:color w:val="231F20"/>
        </w:rPr>
        <w:t>33</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2015)</w:t>
      </w:r>
      <w:r w:rsidR="005765B8" w:rsidRPr="00DE0EF1">
        <w:rPr>
          <w:i/>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Regulation,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Fraud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Corruption,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offences,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governed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p>
    <w:p w14:paraId="7E0408EC" w14:textId="77777777" w:rsidR="0021200B" w:rsidRPr="00DE0EF1" w:rsidRDefault="00022DB4" w:rsidP="00321C47">
      <w:pPr>
        <w:pStyle w:val="Heading5"/>
        <w:numPr>
          <w:ilvl w:val="0"/>
          <w:numId w:val="44"/>
        </w:numPr>
        <w:tabs>
          <w:tab w:val="left" w:pos="1416"/>
          <w:tab w:val="left" w:pos="1417"/>
        </w:tabs>
      </w:pPr>
      <w:r w:rsidRPr="00DE0EF1">
        <w:rPr>
          <w:color w:val="231F20"/>
        </w:rPr>
        <w:t>Requirements</w:t>
      </w:r>
    </w:p>
    <w:p w14:paraId="7BD74E66" w14:textId="5F4DAE76" w:rsidR="0021200B" w:rsidRPr="00DE0EF1" w:rsidRDefault="00022DB4" w:rsidP="00321C47">
      <w:pPr>
        <w:pStyle w:val="ListParagraph"/>
        <w:numPr>
          <w:ilvl w:val="1"/>
          <w:numId w:val="44"/>
        </w:numPr>
        <w:tabs>
          <w:tab w:val="left" w:pos="1417"/>
        </w:tabs>
        <w:spacing w:before="243" w:line="230" w:lineRule="auto"/>
        <w:ind w:right="843" w:hanging="570"/>
        <w:jc w:val="both"/>
      </w:pPr>
      <w:r w:rsidRPr="00DE0EF1">
        <w:rPr>
          <w:color w:val="231F20"/>
        </w:rPr>
        <w:t>The</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Entities,</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(applicants/proposers),</w:t>
      </w:r>
      <w:r w:rsidR="005765B8" w:rsidRPr="00DE0EF1">
        <w:rPr>
          <w:color w:val="231F20"/>
        </w:rPr>
        <w:t xml:space="preserve">  </w:t>
      </w:r>
      <w:r w:rsidRPr="00DE0EF1">
        <w:rPr>
          <w:color w:val="231F20"/>
        </w:rPr>
        <w:t>Consultants,</w:t>
      </w:r>
      <w:r w:rsidR="005765B8" w:rsidRPr="00DE0EF1">
        <w:rPr>
          <w:color w:val="231F20"/>
        </w:rPr>
        <w:t xml:space="preserve">  </w:t>
      </w:r>
      <w:r w:rsidRPr="00DE0EF1">
        <w:rPr>
          <w:color w:val="231F20"/>
        </w:rPr>
        <w:t>Contractors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Sub-consultants,</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providers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declared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Personnel,</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w:t>
      </w:r>
      <w:r w:rsidR="005765B8" w:rsidRPr="00DE0EF1">
        <w:rPr>
          <w:color w:val="231F20"/>
        </w:rPr>
        <w:t xml:space="preserve">  </w:t>
      </w:r>
      <w:r w:rsidRPr="00DE0EF1">
        <w:rPr>
          <w:color w:val="231F20"/>
        </w:rPr>
        <w:t>observe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highest</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ethics</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selection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refrain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Fraud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Corruption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fully</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paragraphs</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above.</w:t>
      </w:r>
    </w:p>
    <w:p w14:paraId="0DE7AB40" w14:textId="60AC7E80" w:rsidR="0021200B" w:rsidRPr="00DE0EF1" w:rsidRDefault="00DE72D3" w:rsidP="00321C47">
      <w:pPr>
        <w:pStyle w:val="ListParagraph"/>
        <w:numPr>
          <w:ilvl w:val="1"/>
          <w:numId w:val="44"/>
        </w:numPr>
        <w:tabs>
          <w:tab w:val="left" w:pos="1417"/>
        </w:tabs>
        <w:spacing w:before="248" w:line="230" w:lineRule="auto"/>
        <w:ind w:right="846" w:hanging="570"/>
        <w:jc w:val="both"/>
      </w:pPr>
      <w:r w:rsidRPr="00DE0EF1">
        <w:rPr>
          <w:color w:val="231F20"/>
        </w:rPr>
        <w:t>Kenya’s public</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asset</w:t>
      </w:r>
      <w:r w:rsidR="005765B8" w:rsidRPr="00DE0EF1">
        <w:rPr>
          <w:color w:val="231F20"/>
        </w:rPr>
        <w:t xml:space="preserve">  </w:t>
      </w:r>
      <w:r w:rsidR="00022DB4" w:rsidRPr="00DE0EF1">
        <w:rPr>
          <w:color w:val="231F20"/>
        </w:rPr>
        <w:t>disposal</w:t>
      </w:r>
      <w:r w:rsidR="005765B8" w:rsidRPr="00DE0EF1">
        <w:rPr>
          <w:color w:val="231F20"/>
        </w:rPr>
        <w:t xml:space="preserve">  </w:t>
      </w:r>
      <w:r w:rsidR="00022DB4" w:rsidRPr="00DE0EF1">
        <w:rPr>
          <w:color w:val="231F20"/>
        </w:rPr>
        <w:t>act</w:t>
      </w:r>
      <w:r w:rsidR="005765B8" w:rsidRPr="00DE0EF1">
        <w:rPr>
          <w:color w:val="231F20"/>
        </w:rPr>
        <w:t xml:space="preserve">  </w:t>
      </w:r>
      <w:r w:rsidR="00022DB4" w:rsidRPr="00DE0EF1">
        <w:rPr>
          <w:i/>
          <w:color w:val="231F20"/>
        </w:rPr>
        <w:t>(no.</w:t>
      </w:r>
      <w:r w:rsidR="005765B8" w:rsidRPr="00DE0EF1">
        <w:rPr>
          <w:i/>
          <w:color w:val="231F20"/>
        </w:rPr>
        <w:t xml:space="preserve">  </w:t>
      </w:r>
      <w:r w:rsidR="00022DB4" w:rsidRPr="00DE0EF1">
        <w:rPr>
          <w:i/>
          <w:color w:val="231F20"/>
        </w:rPr>
        <w:t>33</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2015)</w:t>
      </w:r>
      <w:r w:rsidR="005765B8" w:rsidRPr="00DE0EF1">
        <w:rPr>
          <w:i/>
          <w:color w:val="231F20"/>
        </w:rPr>
        <w:t xml:space="preserve">  </w:t>
      </w:r>
      <w:r w:rsidR="00022DB4" w:rsidRPr="00DE0EF1">
        <w:rPr>
          <w:color w:val="231F20"/>
        </w:rPr>
        <w:t>under</w:t>
      </w:r>
      <w:r w:rsidR="005765B8" w:rsidRPr="00DE0EF1">
        <w:rPr>
          <w:color w:val="231F20"/>
        </w:rPr>
        <w:t xml:space="preserve">  </w:t>
      </w:r>
      <w:r w:rsidR="00022DB4" w:rsidRPr="00DE0EF1">
        <w:rPr>
          <w:color w:val="231F20"/>
        </w:rPr>
        <w:t>Section</w:t>
      </w:r>
      <w:r w:rsidR="005765B8" w:rsidRPr="00DE0EF1">
        <w:rPr>
          <w:color w:val="231F20"/>
        </w:rPr>
        <w:t xml:space="preserve">  </w:t>
      </w:r>
      <w:r w:rsidR="00022DB4" w:rsidRPr="00DE0EF1">
        <w:rPr>
          <w:color w:val="231F20"/>
        </w:rPr>
        <w:t>66</w:t>
      </w:r>
      <w:r w:rsidR="005765B8" w:rsidRPr="00DE0EF1">
        <w:rPr>
          <w:color w:val="231F20"/>
        </w:rPr>
        <w:t xml:space="preserve">  </w:t>
      </w:r>
      <w:r w:rsidR="00022DB4" w:rsidRPr="00DE0EF1">
        <w:rPr>
          <w:color w:val="231F20"/>
        </w:rPr>
        <w:t>describes</w:t>
      </w:r>
      <w:r w:rsidR="005765B8" w:rsidRPr="00DE0EF1">
        <w:rPr>
          <w:color w:val="231F20"/>
        </w:rPr>
        <w:t xml:space="preserve">  </w:t>
      </w:r>
      <w:r w:rsidR="00022DB4" w:rsidRPr="00DE0EF1">
        <w:rPr>
          <w:color w:val="231F20"/>
        </w:rPr>
        <w:t>rules</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be</w:t>
      </w:r>
      <w:r w:rsidR="005765B8" w:rsidRPr="00DE0EF1">
        <w:rPr>
          <w:color w:val="231F20"/>
        </w:rPr>
        <w:t xml:space="preserve">  </w:t>
      </w:r>
      <w:r w:rsidR="00022DB4" w:rsidRPr="00DE0EF1">
        <w:rPr>
          <w:color w:val="231F20"/>
        </w:rPr>
        <w:t>followed</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actions</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be</w:t>
      </w:r>
      <w:r w:rsidR="005765B8" w:rsidRPr="00DE0EF1">
        <w:rPr>
          <w:color w:val="231F20"/>
        </w:rPr>
        <w:t xml:space="preserve">  </w:t>
      </w:r>
      <w:r w:rsidR="00022DB4" w:rsidRPr="00DE0EF1">
        <w:rPr>
          <w:color w:val="231F20"/>
        </w:rPr>
        <w:t>taken</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dealing</w:t>
      </w:r>
      <w:r w:rsidR="005765B8" w:rsidRPr="00DE0EF1">
        <w:rPr>
          <w:color w:val="231F20"/>
        </w:rPr>
        <w:t xml:space="preserve">  </w:t>
      </w:r>
      <w:r w:rsidR="00022DB4" w:rsidRPr="00DE0EF1">
        <w:rPr>
          <w:color w:val="231F20"/>
        </w:rPr>
        <w:t>with</w:t>
      </w:r>
      <w:r w:rsidR="005765B8" w:rsidRPr="00DE0EF1">
        <w:rPr>
          <w:color w:val="231F20"/>
        </w:rPr>
        <w:t xml:space="preserve">  </w:t>
      </w:r>
      <w:r w:rsidR="00022DB4" w:rsidRPr="00DE0EF1">
        <w:rPr>
          <w:color w:val="231F20"/>
        </w:rPr>
        <w:t>Corrupt,</w:t>
      </w:r>
      <w:r w:rsidR="005765B8" w:rsidRPr="00DE0EF1">
        <w:rPr>
          <w:color w:val="231F20"/>
        </w:rPr>
        <w:t xml:space="preserve">  </w:t>
      </w:r>
      <w:r w:rsidR="00022DB4" w:rsidRPr="00DE0EF1">
        <w:rPr>
          <w:color w:val="231F20"/>
        </w:rPr>
        <w:t>Coercive,</w:t>
      </w:r>
      <w:r w:rsidR="005765B8" w:rsidRPr="00DE0EF1">
        <w:rPr>
          <w:color w:val="231F20"/>
        </w:rPr>
        <w:t xml:space="preserve">  </w:t>
      </w:r>
      <w:r w:rsidR="00022DB4" w:rsidRPr="00DE0EF1">
        <w:rPr>
          <w:color w:val="231F20"/>
        </w:rPr>
        <w:t>Obstructive,</w:t>
      </w:r>
      <w:r w:rsidR="005765B8" w:rsidRPr="00DE0EF1">
        <w:rPr>
          <w:color w:val="231F20"/>
        </w:rPr>
        <w:t xml:space="preserve">  </w:t>
      </w:r>
      <w:r w:rsidR="00022DB4" w:rsidRPr="00DE0EF1">
        <w:rPr>
          <w:color w:val="231F20"/>
        </w:rPr>
        <w:t>Collusive</w:t>
      </w:r>
      <w:r w:rsidR="005765B8" w:rsidRPr="00DE0EF1">
        <w:rPr>
          <w:color w:val="231F20"/>
        </w:rPr>
        <w:t xml:space="preserve">  </w:t>
      </w:r>
      <w:r w:rsidR="00022DB4" w:rsidRPr="00DE0EF1">
        <w:rPr>
          <w:color w:val="231F20"/>
        </w:rPr>
        <w:t>or</w:t>
      </w:r>
      <w:r w:rsidR="005765B8" w:rsidRPr="00DE0EF1">
        <w:rPr>
          <w:color w:val="231F20"/>
        </w:rPr>
        <w:t xml:space="preserve">  </w:t>
      </w:r>
      <w:r w:rsidR="00022DB4" w:rsidRPr="00DE0EF1">
        <w:rPr>
          <w:color w:val="231F20"/>
        </w:rPr>
        <w:t>Fraudulent</w:t>
      </w:r>
      <w:r w:rsidR="005765B8" w:rsidRPr="00DE0EF1">
        <w:rPr>
          <w:color w:val="231F20"/>
        </w:rPr>
        <w:t xml:space="preserve">  </w:t>
      </w:r>
      <w:r w:rsidR="00022DB4" w:rsidRPr="00DE0EF1">
        <w:rPr>
          <w:color w:val="231F20"/>
        </w:rPr>
        <w:t>practices,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Conﬂicts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Interest</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including</w:t>
      </w:r>
      <w:r w:rsidR="005765B8" w:rsidRPr="00DE0EF1">
        <w:rPr>
          <w:color w:val="231F20"/>
        </w:rPr>
        <w:t xml:space="preserve">  </w:t>
      </w:r>
      <w:r w:rsidR="00022DB4" w:rsidRPr="00DE0EF1">
        <w:rPr>
          <w:color w:val="231F20"/>
        </w:rPr>
        <w:t>consequences</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offences</w:t>
      </w:r>
      <w:r w:rsidR="005765B8" w:rsidRPr="00DE0EF1">
        <w:rPr>
          <w:color w:val="231F20"/>
        </w:rPr>
        <w:t xml:space="preserve">  </w:t>
      </w:r>
      <w:r w:rsidR="00022DB4" w:rsidRPr="00DE0EF1">
        <w:rPr>
          <w:color w:val="231F20"/>
        </w:rPr>
        <w:t>committed.</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few</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provisions</w:t>
      </w:r>
      <w:r w:rsidR="005765B8" w:rsidRPr="00DE0EF1">
        <w:rPr>
          <w:color w:val="231F20"/>
        </w:rPr>
        <w:t xml:space="preserve">  </w:t>
      </w:r>
      <w:r w:rsidR="00022DB4" w:rsidRPr="00DE0EF1">
        <w:rPr>
          <w:color w:val="231F20"/>
        </w:rPr>
        <w:t>noted</w:t>
      </w:r>
      <w:r w:rsidR="005765B8" w:rsidRPr="00DE0EF1">
        <w:rPr>
          <w:color w:val="231F20"/>
        </w:rPr>
        <w:t xml:space="preserve">  </w:t>
      </w:r>
      <w:r w:rsidR="00022DB4" w:rsidRPr="00DE0EF1">
        <w:rPr>
          <w:color w:val="231F20"/>
        </w:rPr>
        <w:t>below</w:t>
      </w:r>
      <w:r w:rsidR="005765B8" w:rsidRPr="00DE0EF1">
        <w:rPr>
          <w:color w:val="231F20"/>
        </w:rPr>
        <w:t xml:space="preserve">  </w:t>
      </w:r>
      <w:r w:rsidR="00022DB4" w:rsidRPr="00DE0EF1">
        <w:rPr>
          <w:color w:val="231F20"/>
        </w:rPr>
        <w:t>highlight</w:t>
      </w:r>
      <w:r w:rsidR="005765B8" w:rsidRPr="00DE0EF1">
        <w:rPr>
          <w:color w:val="231F20"/>
        </w:rPr>
        <w:t xml:space="preserve">  </w:t>
      </w:r>
      <w:r w:rsidR="00022DB4" w:rsidRPr="00DE0EF1">
        <w:rPr>
          <w:color w:val="231F20"/>
        </w:rPr>
        <w:t>Kenya's</w:t>
      </w:r>
      <w:r w:rsidR="005765B8" w:rsidRPr="00DE0EF1">
        <w:rPr>
          <w:color w:val="231F20"/>
        </w:rPr>
        <w:t xml:space="preserve">  </w:t>
      </w:r>
      <w:r w:rsidR="00022DB4" w:rsidRPr="00DE0EF1">
        <w:rPr>
          <w:color w:val="231F20"/>
        </w:rPr>
        <w:t>policy</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no</w:t>
      </w:r>
      <w:r w:rsidR="005765B8" w:rsidRPr="00DE0EF1">
        <w:rPr>
          <w:color w:val="231F20"/>
        </w:rPr>
        <w:t xml:space="preserve">  </w:t>
      </w:r>
      <w:r w:rsidR="00022DB4" w:rsidRPr="00DE0EF1">
        <w:rPr>
          <w:color w:val="231F20"/>
        </w:rPr>
        <w:t>tolerance</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such</w:t>
      </w:r>
      <w:r w:rsidR="005765B8" w:rsidRPr="00DE0EF1">
        <w:rPr>
          <w:color w:val="231F20"/>
        </w:rPr>
        <w:t xml:space="preserve">  </w:t>
      </w:r>
      <w:r w:rsidR="00022DB4" w:rsidRPr="00DE0EF1">
        <w:rPr>
          <w:color w:val="231F20"/>
        </w:rPr>
        <w:t>practices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behavior:</w:t>
      </w:r>
    </w:p>
    <w:p w14:paraId="0BA16409" w14:textId="2B8F421C" w:rsidR="0021200B" w:rsidRPr="00DE0EF1" w:rsidRDefault="00022DB4" w:rsidP="00321C47">
      <w:pPr>
        <w:pStyle w:val="ListParagraph"/>
        <w:numPr>
          <w:ilvl w:val="2"/>
          <w:numId w:val="44"/>
        </w:numPr>
        <w:tabs>
          <w:tab w:val="left" w:pos="1966"/>
          <w:tab w:val="left" w:pos="1967"/>
        </w:tabs>
        <w:spacing w:before="125" w:line="230" w:lineRule="auto"/>
        <w:ind w:right="848" w:hanging="2"/>
      </w:pP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applies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coercive,</w:t>
      </w:r>
      <w:r w:rsidR="005765B8" w:rsidRPr="00DE0EF1">
        <w:rPr>
          <w:color w:val="231F20"/>
        </w:rPr>
        <w:t xml:space="preserve">  </w:t>
      </w:r>
      <w:r w:rsidRPr="00DE0EF1">
        <w:rPr>
          <w:color w:val="231F20"/>
        </w:rPr>
        <w:t>obstructive,</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conﬂicts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proceeding;</w:t>
      </w:r>
    </w:p>
    <w:p w14:paraId="49876012" w14:textId="57725A69" w:rsidR="0021200B" w:rsidRPr="00DE0EF1" w:rsidRDefault="00022DB4" w:rsidP="00321C47">
      <w:pPr>
        <w:pStyle w:val="ListParagraph"/>
        <w:numPr>
          <w:ilvl w:val="2"/>
          <w:numId w:val="44"/>
        </w:numPr>
        <w:tabs>
          <w:tab w:val="left" w:pos="1967"/>
        </w:tabs>
        <w:spacing w:line="230" w:lineRule="auto"/>
        <w:ind w:left="1966" w:right="848"/>
        <w:jc w:val="both"/>
      </w:pP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contravenes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commits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offence;</w:t>
      </w:r>
    </w:p>
    <w:p w14:paraId="697D7238" w14:textId="58618F6B" w:rsidR="0021200B" w:rsidRPr="00DE0EF1" w:rsidRDefault="00022DB4" w:rsidP="00321C47">
      <w:pPr>
        <w:pStyle w:val="ListParagraph"/>
        <w:numPr>
          <w:ilvl w:val="2"/>
          <w:numId w:val="44"/>
        </w:numPr>
        <w:tabs>
          <w:tab w:val="left" w:pos="1966"/>
          <w:tab w:val="left" w:pos="1967"/>
        </w:tabs>
        <w:ind w:left="1966"/>
      </w:pPr>
      <w:r w:rsidRPr="00DE0EF1">
        <w:rPr>
          <w:color w:val="231F20"/>
        </w:rPr>
        <w:t>Without</w:t>
      </w:r>
      <w:r w:rsidR="005765B8" w:rsidRPr="00DE0EF1">
        <w:rPr>
          <w:color w:val="231F20"/>
        </w:rPr>
        <w:t xml:space="preserve">  </w:t>
      </w:r>
      <w:r w:rsidRPr="00DE0EF1">
        <w:rPr>
          <w:color w:val="231F20"/>
        </w:rPr>
        <w:t>limiting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(2),</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p>
    <w:p w14:paraId="0C93CCD3" w14:textId="5282AA88" w:rsidR="0021200B" w:rsidRPr="00DE0EF1" w:rsidRDefault="00022DB4" w:rsidP="00321C47">
      <w:pPr>
        <w:pStyle w:val="ListParagraph"/>
        <w:numPr>
          <w:ilvl w:val="3"/>
          <w:numId w:val="44"/>
        </w:numPr>
        <w:tabs>
          <w:tab w:val="left" w:pos="2543"/>
          <w:tab w:val="left" w:pos="2544"/>
        </w:tabs>
        <w:ind w:hanging="577"/>
      </w:pPr>
      <w:r w:rsidRPr="00DE0EF1">
        <w:rPr>
          <w:color w:val="231F20"/>
        </w:rPr>
        <w:t>disqualiﬁed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entering</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proceeding;</w:t>
      </w:r>
      <w:r w:rsidR="005765B8" w:rsidRPr="00DE0EF1">
        <w:rPr>
          <w:color w:val="231F20"/>
        </w:rPr>
        <w:t xml:space="preserve">  </w:t>
      </w:r>
      <w:r w:rsidRPr="00DE0EF1">
        <w:rPr>
          <w:color w:val="231F20"/>
        </w:rPr>
        <w:t>or</w:t>
      </w:r>
    </w:p>
    <w:p w14:paraId="1D258582" w14:textId="22AD276A" w:rsidR="0021200B" w:rsidRPr="00DE0EF1" w:rsidRDefault="00022DB4" w:rsidP="00321C47">
      <w:pPr>
        <w:pStyle w:val="ListParagraph"/>
        <w:numPr>
          <w:ilvl w:val="3"/>
          <w:numId w:val="44"/>
        </w:numPr>
        <w:tabs>
          <w:tab w:val="left" w:pos="2576"/>
          <w:tab w:val="left" w:pos="2577"/>
        </w:tabs>
        <w:ind w:left="2576" w:hanging="610"/>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voidable;</w:t>
      </w:r>
    </w:p>
    <w:p w14:paraId="437F9150" w14:textId="68DE7AFD" w:rsidR="0021200B" w:rsidRPr="00DE0EF1" w:rsidRDefault="00022DB4" w:rsidP="00321C47">
      <w:pPr>
        <w:pStyle w:val="ListParagraph"/>
        <w:numPr>
          <w:ilvl w:val="2"/>
          <w:numId w:val="44"/>
        </w:numPr>
        <w:tabs>
          <w:tab w:val="left" w:pos="1967"/>
        </w:tabs>
        <w:spacing w:line="230" w:lineRule="auto"/>
        <w:ind w:left="1958" w:right="849" w:hanging="543"/>
        <w:jc w:val="both"/>
      </w:pPr>
      <w:r w:rsidRPr="00DE0EF1">
        <w:rPr>
          <w:color w:val="231F20"/>
        </w:rPr>
        <w:t>The</w:t>
      </w:r>
      <w:r w:rsidR="005765B8" w:rsidRPr="00DE0EF1">
        <w:rPr>
          <w:color w:val="231F20"/>
        </w:rPr>
        <w:t xml:space="preserve">  </w:t>
      </w:r>
      <w:r w:rsidRPr="00DE0EF1">
        <w:rPr>
          <w:color w:val="231F20"/>
        </w:rPr>
        <w:t>voiding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(7)</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limit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legal</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p>
    <w:p w14:paraId="0FF66FAD" w14:textId="4E9DFF27" w:rsidR="0021200B" w:rsidRPr="00DE0EF1" w:rsidRDefault="00022DB4" w:rsidP="00321C47">
      <w:pPr>
        <w:pStyle w:val="ListParagraph"/>
        <w:numPr>
          <w:ilvl w:val="2"/>
          <w:numId w:val="44"/>
        </w:numPr>
        <w:tabs>
          <w:tab w:val="left" w:pos="1967"/>
        </w:tabs>
        <w:spacing w:line="230" w:lineRule="auto"/>
        <w:ind w:left="1988" w:right="847" w:hanging="573"/>
        <w:jc w:val="both"/>
      </w:pPr>
      <w:r w:rsidRPr="00DE0EF1">
        <w:rPr>
          <w:color w:val="231F20"/>
        </w:rPr>
        <w:t>An</w:t>
      </w:r>
      <w:r w:rsidR="005765B8" w:rsidRPr="00DE0EF1">
        <w:rPr>
          <w:color w:val="231F20"/>
        </w:rPr>
        <w:t xml:space="preserve">  </w:t>
      </w:r>
      <w:r w:rsidRPr="00DE0EF1">
        <w:rPr>
          <w:color w:val="231F20"/>
        </w:rPr>
        <w:t>employee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agent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Board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committee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w:t>
      </w:r>
    </w:p>
    <w:p w14:paraId="7C26E981" w14:textId="5A3D16FB" w:rsidR="0021200B" w:rsidRPr="00DE0EF1" w:rsidRDefault="00022DB4" w:rsidP="00321C47">
      <w:pPr>
        <w:pStyle w:val="ListParagraph"/>
        <w:numPr>
          <w:ilvl w:val="3"/>
          <w:numId w:val="44"/>
        </w:numPr>
        <w:tabs>
          <w:tab w:val="left" w:pos="2543"/>
          <w:tab w:val="left" w:pos="2544"/>
        </w:tabs>
        <w:ind w:left="2558" w:hanging="592"/>
      </w:pP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proceedings;</w:t>
      </w:r>
    </w:p>
    <w:p w14:paraId="7BD8F9C3" w14:textId="105ED06F" w:rsidR="0021200B" w:rsidRPr="00DE0EF1" w:rsidRDefault="00022DB4" w:rsidP="00321C47">
      <w:pPr>
        <w:pStyle w:val="ListParagraph"/>
        <w:numPr>
          <w:ilvl w:val="3"/>
          <w:numId w:val="44"/>
        </w:numPr>
        <w:tabs>
          <w:tab w:val="left" w:pos="2543"/>
          <w:tab w:val="left" w:pos="2544"/>
        </w:tabs>
        <w:spacing w:line="230" w:lineRule="auto"/>
        <w:ind w:left="2558" w:right="849" w:hanging="592"/>
      </w:pP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p>
    <w:p w14:paraId="4DF2B070" w14:textId="54CE46A9" w:rsidR="0021200B" w:rsidRPr="00DE0EF1" w:rsidRDefault="00022DB4" w:rsidP="00321C47">
      <w:pPr>
        <w:pStyle w:val="ListParagraph"/>
        <w:numPr>
          <w:ilvl w:val="3"/>
          <w:numId w:val="44"/>
        </w:numPr>
        <w:tabs>
          <w:tab w:val="left" w:pos="2544"/>
        </w:tabs>
        <w:spacing w:line="230" w:lineRule="auto"/>
        <w:ind w:left="2558" w:right="849" w:hanging="592"/>
        <w:jc w:val="both"/>
      </w:pP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bidders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Act.</w:t>
      </w:r>
    </w:p>
    <w:p w14:paraId="7267A99A" w14:textId="5B29E536" w:rsidR="0021200B" w:rsidRPr="00DE0EF1" w:rsidRDefault="00022DB4" w:rsidP="00321C47">
      <w:pPr>
        <w:pStyle w:val="ListParagraph"/>
        <w:numPr>
          <w:ilvl w:val="2"/>
          <w:numId w:val="44"/>
        </w:numPr>
        <w:tabs>
          <w:tab w:val="left" w:pos="1966"/>
        </w:tabs>
        <w:spacing w:before="246" w:line="230" w:lineRule="auto"/>
        <w:ind w:left="1963" w:right="847" w:hanging="548"/>
        <w:jc w:val="both"/>
      </w:pPr>
      <w:r w:rsidRPr="00DE0EF1">
        <w:rPr>
          <w:color w:val="231F20"/>
        </w:rPr>
        <w:t>An</w:t>
      </w:r>
      <w:r w:rsidR="005765B8" w:rsidRPr="00DE0EF1">
        <w:rPr>
          <w:color w:val="231F20"/>
        </w:rPr>
        <w:t xml:space="preserve">  </w:t>
      </w:r>
      <w:r w:rsidRPr="00DE0EF1">
        <w:rPr>
          <w:color w:val="231F20"/>
        </w:rPr>
        <w:t>employee,</w:t>
      </w:r>
      <w:r w:rsidR="005765B8" w:rsidRPr="00DE0EF1">
        <w:rPr>
          <w:color w:val="231F20"/>
        </w:rPr>
        <w:t xml:space="preserve">  </w:t>
      </w:r>
      <w:r w:rsidRPr="00DE0EF1">
        <w:rPr>
          <w:color w:val="231F20"/>
        </w:rPr>
        <w:t>agent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refrains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doing</w:t>
      </w:r>
      <w:r w:rsidR="005765B8" w:rsidRPr="00DE0EF1">
        <w:rPr>
          <w:color w:val="231F20"/>
        </w:rPr>
        <w:t xml:space="preserve">  </w:t>
      </w:r>
      <w:r w:rsidRPr="00DE0EF1">
        <w:rPr>
          <w:color w:val="231F20"/>
        </w:rPr>
        <w:t>anything</w:t>
      </w:r>
      <w:r w:rsidR="005765B8" w:rsidRPr="00DE0EF1">
        <w:rPr>
          <w:color w:val="231F20"/>
        </w:rPr>
        <w:t xml:space="preserve">  </w:t>
      </w:r>
      <w:r w:rsidRPr="00DE0EF1">
        <w:rPr>
          <w:color w:val="231F20"/>
        </w:rPr>
        <w:t>prohibited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would</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her</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disclose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0DE26EE3" w14:textId="27F92F0F" w:rsidR="0021200B" w:rsidRPr="00DE0EF1" w:rsidRDefault="00022DB4" w:rsidP="00321C47">
      <w:pPr>
        <w:pStyle w:val="ListParagraph"/>
        <w:numPr>
          <w:ilvl w:val="2"/>
          <w:numId w:val="44"/>
        </w:numPr>
        <w:tabs>
          <w:tab w:val="left" w:pos="1966"/>
        </w:tabs>
        <w:spacing w:before="246" w:line="230" w:lineRule="auto"/>
        <w:ind w:left="1963" w:right="842" w:hanging="548"/>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contravenes</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(5)(a)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relative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had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direct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w:t>
      </w:r>
      <w:r w:rsidR="005765B8" w:rsidRPr="00DE0EF1">
        <w:rPr>
          <w:color w:val="231F20"/>
        </w:rPr>
        <w:t xml:space="preserve">  </w:t>
      </w:r>
      <w:r w:rsidRPr="00DE0EF1">
        <w:rPr>
          <w:color w:val="231F20"/>
        </w:rPr>
        <w:t>pecuniary</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terminated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good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awarding</w:t>
      </w:r>
      <w:r w:rsidR="005765B8" w:rsidRPr="00DE0EF1">
        <w:rPr>
          <w:color w:val="231F20"/>
        </w:rPr>
        <w:t xml:space="preserve">  </w:t>
      </w:r>
      <w:r w:rsidRPr="00DE0EF1">
        <w:rPr>
          <w:color w:val="231F20"/>
        </w:rPr>
        <w:t>ofﬁcer.</w:t>
      </w:r>
      <w:r w:rsidR="005765B8" w:rsidRPr="00DE0EF1">
        <w:rPr>
          <w:color w:val="231F20"/>
        </w:rPr>
        <w:t xml:space="preserve">  </w:t>
      </w:r>
      <w:r w:rsidRPr="00DE0EF1">
        <w:rPr>
          <w:color w:val="231F20"/>
        </w:rPr>
        <w:t>Etc.</w:t>
      </w:r>
    </w:p>
    <w:p w14:paraId="42C4AA58" w14:textId="11883CE8" w:rsidR="0021200B" w:rsidRPr="00DE0EF1" w:rsidRDefault="00022DB4" w:rsidP="00321C47">
      <w:pPr>
        <w:pStyle w:val="ListParagraph"/>
        <w:numPr>
          <w:ilvl w:val="1"/>
          <w:numId w:val="44"/>
        </w:numPr>
        <w:tabs>
          <w:tab w:val="left" w:pos="1415"/>
          <w:tab w:val="left" w:pos="1416"/>
        </w:tabs>
        <w:spacing w:before="239"/>
        <w:ind w:left="1415" w:right="750"/>
        <w:jc w:val="both"/>
      </w:pPr>
      <w:r w:rsidRPr="00DE0EF1">
        <w:rPr>
          <w:color w:val="231F20"/>
        </w:rPr>
        <w:lastRenderedPageBreak/>
        <w:t>In</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policies</w:t>
      </w:r>
      <w:r w:rsidR="005765B8" w:rsidRPr="00DE0EF1">
        <w:rPr>
          <w:color w:val="231F20"/>
        </w:rPr>
        <w:t xml:space="preserve">  </w:t>
      </w:r>
      <w:r w:rsidRPr="00DE0EF1">
        <w:rPr>
          <w:color w:val="231F20"/>
        </w:rPr>
        <w:t>mentioned</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0DC7CE6F" w14:textId="42A6A7A5" w:rsidR="0021200B" w:rsidRPr="00DE0EF1" w:rsidRDefault="00022DB4" w:rsidP="00321C47">
      <w:pPr>
        <w:pStyle w:val="ListParagraph"/>
        <w:numPr>
          <w:ilvl w:val="0"/>
          <w:numId w:val="43"/>
        </w:numPr>
        <w:tabs>
          <w:tab w:val="left" w:pos="1965"/>
          <w:tab w:val="left" w:pos="1966"/>
        </w:tabs>
        <w:spacing w:before="234"/>
        <w:ind w:right="750" w:hanging="554"/>
      </w:pPr>
      <w:r w:rsidRPr="00DE0EF1">
        <w:rPr>
          <w:color w:val="231F20"/>
        </w:rPr>
        <w:t>Deﬁnes</w:t>
      </w:r>
      <w:r w:rsidR="005765B8" w:rsidRPr="00DE0EF1">
        <w:rPr>
          <w:color w:val="231F20"/>
        </w:rPr>
        <w:t xml:space="preserve">  </w:t>
      </w:r>
      <w:r w:rsidRPr="00DE0EF1">
        <w:rPr>
          <w:color w:val="231F20"/>
        </w:rPr>
        <w:t>broadly,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45473158" w14:textId="0472E845" w:rsidR="0021200B" w:rsidRPr="00DE0EF1" w:rsidRDefault="00022DB4" w:rsidP="00321C47">
      <w:pPr>
        <w:pStyle w:val="ListParagraph"/>
        <w:numPr>
          <w:ilvl w:val="1"/>
          <w:numId w:val="43"/>
        </w:numPr>
        <w:tabs>
          <w:tab w:val="left" w:pos="2497"/>
          <w:tab w:val="left" w:pos="2499"/>
        </w:tabs>
        <w:spacing w:before="121" w:line="230" w:lineRule="auto"/>
        <w:ind w:right="849" w:hanging="540"/>
      </w:pPr>
      <w:r w:rsidRPr="00DE0EF1">
        <w:rPr>
          <w:color w:val="231F20"/>
        </w:rPr>
        <w:t>“corrupt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receiving,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soliciting,</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anything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improperly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party;</w:t>
      </w:r>
    </w:p>
    <w:p w14:paraId="5559E5BD" w14:textId="3E6B86A0" w:rsidR="0021200B" w:rsidRPr="00DE0EF1" w:rsidRDefault="00022DB4" w:rsidP="00321C47">
      <w:pPr>
        <w:pStyle w:val="ListParagraph"/>
        <w:numPr>
          <w:ilvl w:val="1"/>
          <w:numId w:val="43"/>
        </w:numPr>
        <w:tabs>
          <w:tab w:val="left" w:pos="2501"/>
        </w:tabs>
        <w:spacing w:before="153" w:line="230" w:lineRule="auto"/>
        <w:ind w:left="2510" w:right="853" w:hanging="540"/>
        <w:jc w:val="both"/>
      </w:pP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misrepresentation,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knowingly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recklessly</w:t>
      </w:r>
      <w:r w:rsidR="005765B8" w:rsidRPr="00DE0EF1">
        <w:rPr>
          <w:color w:val="231F20"/>
        </w:rPr>
        <w:t xml:space="preserve">  </w:t>
      </w:r>
      <w:r w:rsidRPr="00DE0EF1">
        <w:rPr>
          <w:color w:val="231F20"/>
        </w:rPr>
        <w:t>misleads,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attempts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mislead,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obtain</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beneﬁt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avoid</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obligation;</w:t>
      </w:r>
    </w:p>
    <w:p w14:paraId="74CF6D9B" w14:textId="5C499AF6" w:rsidR="0021200B" w:rsidRPr="00DE0EF1" w:rsidRDefault="00022DB4" w:rsidP="00321C47">
      <w:pPr>
        <w:pStyle w:val="ListParagraph"/>
        <w:numPr>
          <w:ilvl w:val="1"/>
          <w:numId w:val="43"/>
        </w:numPr>
        <w:tabs>
          <w:tab w:val="left" w:pos="2501"/>
        </w:tabs>
        <w:spacing w:before="124" w:line="230" w:lineRule="auto"/>
        <w:ind w:left="2510" w:right="853" w:hanging="540"/>
        <w:jc w:val="both"/>
      </w:pPr>
      <w:r w:rsidRPr="00DE0EF1">
        <w:rPr>
          <w:color w:val="231F20"/>
        </w:rPr>
        <w:t>“collusive</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arrangement</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two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designed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achieve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improper</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improperly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party;</w:t>
      </w:r>
    </w:p>
    <w:p w14:paraId="54ACCD5E" w14:textId="45F0EBA4" w:rsidR="0021200B" w:rsidRPr="00DE0EF1" w:rsidRDefault="00022DB4" w:rsidP="00321C47">
      <w:pPr>
        <w:pStyle w:val="ListParagraph"/>
        <w:numPr>
          <w:ilvl w:val="1"/>
          <w:numId w:val="43"/>
        </w:numPr>
        <w:tabs>
          <w:tab w:val="left" w:pos="2501"/>
        </w:tabs>
        <w:spacing w:before="123" w:line="230" w:lineRule="auto"/>
        <w:ind w:left="2510" w:right="853" w:hanging="540"/>
        <w:jc w:val="both"/>
      </w:pPr>
      <w:r w:rsidRPr="00DE0EF1">
        <w:rPr>
          <w:color w:val="231F20"/>
        </w:rPr>
        <w:t>“coercive</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impairing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harming,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threatening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impair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harm,</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property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improperly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w:t>
      </w:r>
    </w:p>
    <w:p w14:paraId="044F64F2" w14:textId="68BF83F9" w:rsidR="0021200B" w:rsidRPr="00DE0EF1" w:rsidRDefault="00022DB4" w:rsidP="00321C47">
      <w:pPr>
        <w:pStyle w:val="ListParagraph"/>
        <w:numPr>
          <w:ilvl w:val="1"/>
          <w:numId w:val="43"/>
        </w:numPr>
        <w:tabs>
          <w:tab w:val="left" w:pos="2499"/>
          <w:tab w:val="left" w:pos="2501"/>
        </w:tabs>
        <w:spacing w:before="116"/>
        <w:ind w:left="2500"/>
      </w:pPr>
      <w:r w:rsidRPr="00DE0EF1">
        <w:rPr>
          <w:color w:val="231F20"/>
        </w:rPr>
        <w:t>“obstructive</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is:</w:t>
      </w:r>
    </w:p>
    <w:p w14:paraId="74E04A90" w14:textId="0AE39FD2" w:rsidR="0021200B" w:rsidRPr="00DE0EF1" w:rsidRDefault="00022DB4" w:rsidP="00321C47">
      <w:pPr>
        <w:pStyle w:val="ListParagraph"/>
        <w:numPr>
          <w:ilvl w:val="2"/>
          <w:numId w:val="43"/>
        </w:numPr>
        <w:tabs>
          <w:tab w:val="left" w:pos="2911"/>
        </w:tabs>
        <w:spacing w:before="242" w:line="230" w:lineRule="auto"/>
        <w:ind w:right="851" w:hanging="429"/>
        <w:jc w:val="both"/>
      </w:pPr>
      <w:r w:rsidRPr="00DE0EF1">
        <w:rPr>
          <w:color w:val="231F20"/>
        </w:rPr>
        <w:t>deliberately</w:t>
      </w:r>
      <w:r w:rsidR="005765B8" w:rsidRPr="00DE0EF1">
        <w:rPr>
          <w:color w:val="231F20"/>
        </w:rPr>
        <w:t xml:space="preserve">  </w:t>
      </w:r>
      <w:r w:rsidRPr="00DE0EF1">
        <w:rPr>
          <w:color w:val="231F20"/>
        </w:rPr>
        <w:t>destroying,</w:t>
      </w:r>
      <w:r w:rsidR="005765B8" w:rsidRPr="00DE0EF1">
        <w:rPr>
          <w:color w:val="231F20"/>
        </w:rPr>
        <w:t xml:space="preserve">  </w:t>
      </w:r>
      <w:r w:rsidRPr="00DE0EF1">
        <w:rPr>
          <w:color w:val="231F20"/>
        </w:rPr>
        <w:t>falsifying,</w:t>
      </w:r>
      <w:r w:rsidR="005765B8" w:rsidRPr="00DE0EF1">
        <w:rPr>
          <w:color w:val="231F20"/>
        </w:rPr>
        <w:t xml:space="preserve">  </w:t>
      </w:r>
      <w:r w:rsidRPr="00DE0EF1">
        <w:rPr>
          <w:color w:val="231F20"/>
        </w:rPr>
        <w:t>altering,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concealing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making</w:t>
      </w:r>
      <w:r w:rsidR="005765B8" w:rsidRPr="00DE0EF1">
        <w:rPr>
          <w:color w:val="231F20"/>
        </w:rPr>
        <w:t xml:space="preserve">  </w:t>
      </w:r>
      <w:r w:rsidRPr="00DE0EF1">
        <w:rPr>
          <w:color w:val="231F20"/>
        </w:rPr>
        <w:t>false</w:t>
      </w:r>
      <w:r w:rsidR="005765B8" w:rsidRPr="00DE0EF1">
        <w:rPr>
          <w:color w:val="231F20"/>
        </w:rPr>
        <w:t xml:space="preserve">  </w:t>
      </w:r>
      <w:r w:rsidRPr="00DE0EF1">
        <w:rPr>
          <w:color w:val="231F20"/>
        </w:rPr>
        <w:t>statements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investigators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materially</w:t>
      </w:r>
      <w:r w:rsidR="005765B8" w:rsidRPr="00DE0EF1">
        <w:rPr>
          <w:color w:val="231F20"/>
        </w:rPr>
        <w:t xml:space="preserve">  </w:t>
      </w:r>
      <w:r w:rsidRPr="00DE0EF1">
        <w:rPr>
          <w:color w:val="231F20"/>
        </w:rPr>
        <w:t>impede</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Regulatory</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allegations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coercive,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threatening,</w:t>
      </w:r>
      <w:r w:rsidR="005765B8" w:rsidRPr="00DE0EF1">
        <w:rPr>
          <w:color w:val="231F20"/>
        </w:rPr>
        <w:t xml:space="preserve">  </w:t>
      </w:r>
      <w:r w:rsidRPr="00DE0EF1">
        <w:rPr>
          <w:color w:val="231F20"/>
        </w:rPr>
        <w:t>harassing,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intimidating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prevent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disclosing</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knowledge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matters</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pursuing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or</w:t>
      </w:r>
    </w:p>
    <w:p w14:paraId="5B996E6C" w14:textId="0DEDBAD3" w:rsidR="0021200B" w:rsidRPr="00DE0EF1" w:rsidRDefault="00022DB4" w:rsidP="00321C47">
      <w:pPr>
        <w:pStyle w:val="ListParagraph"/>
        <w:numPr>
          <w:ilvl w:val="2"/>
          <w:numId w:val="43"/>
        </w:numPr>
        <w:tabs>
          <w:tab w:val="left" w:pos="2910"/>
        </w:tabs>
        <w:spacing w:before="249" w:line="230" w:lineRule="auto"/>
        <w:ind w:right="851" w:hanging="430"/>
        <w:jc w:val="both"/>
      </w:pPr>
      <w:r w:rsidRPr="00DE0EF1">
        <w:rPr>
          <w:color w:val="231F20"/>
        </w:rPr>
        <w:t>acts</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materially</w:t>
      </w:r>
      <w:r w:rsidR="005765B8" w:rsidRPr="00DE0EF1">
        <w:rPr>
          <w:color w:val="231F20"/>
        </w:rPr>
        <w:t xml:space="preserve">  </w:t>
      </w:r>
      <w:r w:rsidRPr="00DE0EF1">
        <w:rPr>
          <w:color w:val="231F20"/>
        </w:rPr>
        <w:t>impede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exercise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authority's</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audit</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2.3</w:t>
      </w:r>
      <w:r w:rsidR="005765B8" w:rsidRPr="00DE0EF1">
        <w:rPr>
          <w:color w:val="231F20"/>
        </w:rPr>
        <w:t xml:space="preserve">  </w:t>
      </w:r>
      <w:r w:rsidRPr="00DE0EF1">
        <w:rPr>
          <w:color w:val="231F20"/>
        </w:rPr>
        <w:t>e.</w:t>
      </w:r>
      <w:r w:rsidR="005765B8" w:rsidRPr="00DE0EF1">
        <w:rPr>
          <w:color w:val="231F20"/>
        </w:rPr>
        <w:t xml:space="preserve">  </w:t>
      </w:r>
      <w:r w:rsidRPr="00DE0EF1">
        <w:rPr>
          <w:color w:val="231F20"/>
        </w:rPr>
        <w:t>below.</w:t>
      </w:r>
    </w:p>
    <w:p w14:paraId="282E05AB" w14:textId="5D4EB52E" w:rsidR="0021200B" w:rsidRPr="00DE0EF1" w:rsidRDefault="00022DB4" w:rsidP="00321C47">
      <w:pPr>
        <w:pStyle w:val="ListParagraph"/>
        <w:numPr>
          <w:ilvl w:val="0"/>
          <w:numId w:val="43"/>
        </w:numPr>
        <w:tabs>
          <w:tab w:val="left" w:pos="1970"/>
        </w:tabs>
        <w:spacing w:before="246" w:line="230" w:lineRule="auto"/>
        <w:ind w:right="852" w:hanging="550"/>
        <w:jc w:val="both"/>
      </w:pPr>
      <w:r w:rsidRPr="00DE0EF1">
        <w:rPr>
          <w:color w:val="231F20"/>
        </w:rPr>
        <w:t>Deﬁnes</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089C4232" w14:textId="5D0BB21B" w:rsidR="0021200B" w:rsidRPr="00DE0EF1" w:rsidRDefault="00022DB4">
      <w:pPr>
        <w:pStyle w:val="BodyText"/>
        <w:spacing w:before="245" w:line="230" w:lineRule="auto"/>
        <w:ind w:left="1969" w:right="852"/>
        <w:jc w:val="both"/>
      </w:pP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includes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misrepresentation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exercise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detriment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includes</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amongst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designed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artiﬁcial</w:t>
      </w:r>
      <w:r w:rsidR="005765B8" w:rsidRPr="00DE0EF1">
        <w:rPr>
          <w:color w:val="231F20"/>
        </w:rPr>
        <w:t xml:space="preserve">  </w:t>
      </w:r>
      <w:r w:rsidRPr="00DE0EF1">
        <w:rPr>
          <w:color w:val="231F20"/>
        </w:rPr>
        <w:t>non-competitive</w:t>
      </w:r>
      <w:r w:rsidR="005765B8" w:rsidRPr="00DE0EF1">
        <w:rPr>
          <w:color w:val="231F20"/>
        </w:rPr>
        <w:t xml:space="preserve">  </w:t>
      </w:r>
      <w:r w:rsidRPr="00DE0EF1">
        <w:rPr>
          <w:color w:val="231F20"/>
        </w:rPr>
        <w:t>levels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deprive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beneﬁts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free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competition.</w:t>
      </w:r>
    </w:p>
    <w:p w14:paraId="6DA4402B" w14:textId="51BCED17" w:rsidR="0021200B" w:rsidRPr="00DE0EF1" w:rsidRDefault="00022DB4" w:rsidP="00321C47">
      <w:pPr>
        <w:pStyle w:val="ListParagraph"/>
        <w:numPr>
          <w:ilvl w:val="0"/>
          <w:numId w:val="43"/>
        </w:numPr>
        <w:tabs>
          <w:tab w:val="left" w:pos="1970"/>
        </w:tabs>
        <w:spacing w:before="240" w:line="230" w:lineRule="auto"/>
        <w:ind w:right="852" w:hanging="550"/>
        <w:jc w:val="both"/>
      </w:pPr>
      <w:r w:rsidRPr="00DE0EF1">
        <w:rPr>
          <w:color w:val="231F20"/>
        </w:rPr>
        <w:t>Rejects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Pr="00DE0EF1">
        <w:rPr>
          <w:color w:val="231F20"/>
          <w:position w:val="11"/>
          <w:sz w:val="11"/>
        </w:rPr>
        <w:t>1</w:t>
      </w:r>
      <w:r w:rsidR="005765B8" w:rsidRPr="00DE0EF1">
        <w:rPr>
          <w:color w:val="231F20"/>
          <w:position w:val="11"/>
          <w:sz w:val="11"/>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determines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recommended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personnel,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sub-consultants,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providers,</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coercive,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obstructive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competing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question;</w:t>
      </w:r>
    </w:p>
    <w:p w14:paraId="513EA0D0" w14:textId="23ED2860" w:rsidR="0021200B" w:rsidRPr="00DE0EF1" w:rsidRDefault="00022DB4" w:rsidP="00321C47">
      <w:pPr>
        <w:pStyle w:val="ListParagraph"/>
        <w:numPr>
          <w:ilvl w:val="0"/>
          <w:numId w:val="43"/>
        </w:numPr>
        <w:tabs>
          <w:tab w:val="left" w:pos="1970"/>
        </w:tabs>
        <w:spacing w:before="247" w:line="230" w:lineRule="auto"/>
        <w:ind w:right="852" w:hanging="550"/>
        <w:jc w:val="both"/>
      </w:pP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sanction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debar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recommend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w:t>
      </w:r>
      <w:proofErr w:type="spellStart"/>
      <w:r w:rsidRPr="00DE0EF1">
        <w:rPr>
          <w:color w:val="231F20"/>
        </w:rPr>
        <w:t>ies</w:t>
      </w:r>
      <w:proofErr w:type="spellEnd"/>
      <w:r w:rsidRPr="00DE0EF1">
        <w:rPr>
          <w:color w:val="231F20"/>
        </w:rPr>
        <w: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sanctioning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debarment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Regulations;</w:t>
      </w:r>
    </w:p>
    <w:p w14:paraId="6AAC3AAE" w14:textId="4E92376F" w:rsidR="0021200B" w:rsidRPr="00DE0EF1" w:rsidRDefault="00022DB4" w:rsidP="00321C47">
      <w:pPr>
        <w:pStyle w:val="ListParagraph"/>
        <w:numPr>
          <w:ilvl w:val="0"/>
          <w:numId w:val="43"/>
        </w:numPr>
        <w:tabs>
          <w:tab w:val="left" w:pos="1970"/>
        </w:tabs>
        <w:spacing w:before="246" w:line="230" w:lineRule="auto"/>
        <w:ind w:left="1968" w:right="852" w:hanging="549"/>
        <w:jc w:val="both"/>
      </w:pPr>
      <w:r w:rsidRPr="00DE0EF1">
        <w:rPr>
          <w:color w:val="231F20"/>
        </w:rPr>
        <w:t>Requires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requiring</w:t>
      </w:r>
      <w:r w:rsidR="005765B8" w:rsidRPr="00DE0EF1">
        <w:rPr>
          <w:color w:val="231F20"/>
        </w:rPr>
        <w:t xml:space="preserve">  </w:t>
      </w:r>
      <w:r w:rsidRPr="00DE0EF1">
        <w:rPr>
          <w:color w:val="231F20"/>
        </w:rPr>
        <w:t>(</w:t>
      </w:r>
      <w:proofErr w:type="spellStart"/>
      <w:r w:rsidRPr="00DE0EF1">
        <w:rPr>
          <w:color w:val="231F20"/>
        </w:rPr>
        <w:t>i</w:t>
      </w:r>
      <w:proofErr w:type="spellEnd"/>
      <w:r w:rsidRPr="00DE0EF1">
        <w:rPr>
          <w:color w:val="231F20"/>
        </w:rPr>
        <w: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(applicants/proposers),</w:t>
      </w:r>
      <w:r w:rsidR="005765B8" w:rsidRPr="00DE0EF1">
        <w:rPr>
          <w:color w:val="231F20"/>
        </w:rPr>
        <w:t xml:space="preserve">  </w:t>
      </w:r>
      <w:r w:rsidRPr="00DE0EF1">
        <w:rPr>
          <w:color w:val="231F20"/>
        </w:rPr>
        <w:t>Consultants,</w:t>
      </w:r>
      <w:r w:rsidR="005765B8" w:rsidRPr="00DE0EF1">
        <w:rPr>
          <w:color w:val="231F20"/>
        </w:rPr>
        <w:t xml:space="preserve">  </w:t>
      </w:r>
      <w:r w:rsidRPr="00DE0EF1">
        <w:rPr>
          <w:color w:val="231F20"/>
        </w:rPr>
        <w:t>Contractors,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Sub-consultants,</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providers,</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personnel,</w:t>
      </w:r>
      <w:r w:rsidR="005765B8" w:rsidRPr="00DE0EF1">
        <w:rPr>
          <w:color w:val="231F20"/>
        </w:rPr>
        <w:t xml:space="preserve">  </w:t>
      </w:r>
      <w:r w:rsidRPr="00DE0EF1">
        <w:rPr>
          <w:color w:val="231F20"/>
        </w:rPr>
        <w:t>permit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inspect</w:t>
      </w:r>
      <w:r w:rsidRPr="00DE0EF1">
        <w:rPr>
          <w:color w:val="231F20"/>
          <w:position w:val="11"/>
          <w:sz w:val="11"/>
        </w:rPr>
        <w:t>2</w:t>
      </w:r>
      <w:r w:rsidR="005765B8" w:rsidRPr="00DE0EF1">
        <w:rPr>
          <w:color w:val="231F20"/>
          <w:position w:val="11"/>
          <w:sz w:val="11"/>
        </w:rPr>
        <w:t xml:space="preserve">  </w:t>
      </w:r>
      <w:r w:rsidRPr="00DE0EF1">
        <w:rPr>
          <w:color w:val="231F20"/>
        </w:rPr>
        <w:t>all</w:t>
      </w:r>
      <w:r w:rsidR="005765B8" w:rsidRPr="00DE0EF1">
        <w:rPr>
          <w:color w:val="231F20"/>
        </w:rPr>
        <w:t xml:space="preserve">  </w:t>
      </w:r>
      <w:r w:rsidRPr="00DE0EF1">
        <w:rPr>
          <w:color w:val="231F20"/>
        </w:rPr>
        <w:t>accounts,</w:t>
      </w:r>
      <w:r w:rsidR="005765B8" w:rsidRPr="00DE0EF1">
        <w:rPr>
          <w:color w:val="231F20"/>
        </w:rPr>
        <w:t xml:space="preserve">  </w:t>
      </w:r>
      <w:r w:rsidRPr="00DE0EF1">
        <w:rPr>
          <w:color w:val="231F20"/>
        </w:rPr>
        <w:t>records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selection</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audited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auditors</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lastRenderedPageBreak/>
        <w:t>appropriate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and</w:t>
      </w:r>
    </w:p>
    <w:p w14:paraId="6C540D5C" w14:textId="66C7F6D8" w:rsidR="0021200B" w:rsidRPr="00DE0EF1" w:rsidRDefault="00022DB4" w:rsidP="00321C47">
      <w:pPr>
        <w:pStyle w:val="ListParagraph"/>
        <w:numPr>
          <w:ilvl w:val="0"/>
          <w:numId w:val="43"/>
        </w:numPr>
        <w:tabs>
          <w:tab w:val="left" w:pos="1969"/>
        </w:tabs>
        <w:spacing w:before="242" w:line="230" w:lineRule="auto"/>
        <w:ind w:left="1968" w:right="852" w:hanging="550"/>
        <w:jc w:val="both"/>
      </w:pP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62</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Applicants/Tenderers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along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Applications/Tenders/Proposals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“Self-Declaration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declaring</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engaged/will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practices.</w:t>
      </w:r>
    </w:p>
    <w:p w14:paraId="7ECCF3FE" w14:textId="77777777" w:rsidR="00833D84" w:rsidRPr="00DE0EF1" w:rsidRDefault="00833D84" w:rsidP="00833D84">
      <w:pPr>
        <w:pStyle w:val="ListParagraph"/>
        <w:tabs>
          <w:tab w:val="left" w:pos="1969"/>
        </w:tabs>
        <w:spacing w:before="242" w:line="230" w:lineRule="auto"/>
        <w:ind w:left="1968" w:right="852" w:firstLine="0"/>
        <w:jc w:val="both"/>
      </w:pPr>
    </w:p>
    <w:p w14:paraId="5CEFBC8D" w14:textId="6ABCE8F9" w:rsidR="0021200B" w:rsidRPr="00DE0EF1" w:rsidRDefault="00B902BA" w:rsidP="00833D84">
      <w:pPr>
        <w:pStyle w:val="BodyText"/>
        <w:tabs>
          <w:tab w:val="left" w:pos="1969"/>
        </w:tabs>
        <w:ind w:left="990" w:right="852" w:hanging="270"/>
        <w:jc w:val="both"/>
        <w:rPr>
          <w:i/>
          <w:sz w:val="18"/>
          <w:szCs w:val="18"/>
        </w:rPr>
      </w:pPr>
      <w:r w:rsidRPr="00DE0EF1">
        <w:rPr>
          <w:noProof/>
        </w:rPr>
        <mc:AlternateContent>
          <mc:Choice Requires="wps">
            <w:drawing>
              <wp:anchor distT="0" distB="0" distL="0" distR="0" simplePos="0" relativeHeight="251511296" behindDoc="0" locked="0" layoutInCell="1" allowOverlap="1" wp14:anchorId="0F3924AB" wp14:editId="4EE8B763">
                <wp:simplePos x="0" y="0"/>
                <wp:positionH relativeFrom="page">
                  <wp:posOffset>524510</wp:posOffset>
                </wp:positionH>
                <wp:positionV relativeFrom="paragraph">
                  <wp:posOffset>102870</wp:posOffset>
                </wp:positionV>
                <wp:extent cx="3409950" cy="0"/>
                <wp:effectExtent l="10160" t="9525" r="8890" b="9525"/>
                <wp:wrapTopAndBottom/>
                <wp:docPr id="887"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0"/>
                        </a:xfrm>
                        <a:prstGeom prst="line">
                          <a:avLst/>
                        </a:prstGeom>
                        <a:noFill/>
                        <a:ln w="634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27861" id="Line 452" o:spid="_x0000_s1026" style="position:absolute;z-index:251511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3pt,8.1pt" to="309.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" strokecolor="#231f20" strokeweight=".17628mm">
                <w10:wrap type="topAndBottom" anchorx="page"/>
              </v:line>
            </w:pict>
          </mc:Fallback>
        </mc:AlternateContent>
      </w:r>
      <w:r w:rsidR="00DD5CE5" w:rsidRPr="00DE0EF1">
        <w:rPr>
          <w:sz w:val="20"/>
        </w:rPr>
        <w:tab/>
      </w:r>
      <w:r w:rsidR="00022DB4" w:rsidRPr="00DE0EF1">
        <w:rPr>
          <w:i/>
          <w:color w:val="231F20"/>
          <w:position w:val="8"/>
          <w:sz w:val="18"/>
          <w:szCs w:val="18"/>
        </w:rPr>
        <w:t>1</w:t>
      </w:r>
      <w:r w:rsidR="00022DB4" w:rsidRPr="00DE0EF1">
        <w:rPr>
          <w:i/>
          <w:color w:val="231F20"/>
          <w:sz w:val="18"/>
          <w:szCs w:val="18"/>
        </w:rPr>
        <w:t>For</w:t>
      </w:r>
      <w:r w:rsidR="005765B8" w:rsidRPr="00DE0EF1">
        <w:rPr>
          <w:i/>
          <w:color w:val="231F20"/>
          <w:sz w:val="18"/>
          <w:szCs w:val="18"/>
        </w:rPr>
        <w:t xml:space="preserve">  </w:t>
      </w:r>
      <w:r w:rsidR="00022DB4" w:rsidRPr="00DE0EF1">
        <w:rPr>
          <w:i/>
          <w:color w:val="231F20"/>
          <w:sz w:val="18"/>
          <w:szCs w:val="18"/>
        </w:rPr>
        <w:t>the</w:t>
      </w:r>
      <w:r w:rsidR="005765B8" w:rsidRPr="00DE0EF1">
        <w:rPr>
          <w:i/>
          <w:color w:val="231F20"/>
          <w:sz w:val="18"/>
          <w:szCs w:val="18"/>
        </w:rPr>
        <w:t xml:space="preserve">  </w:t>
      </w:r>
      <w:r w:rsidR="00022DB4" w:rsidRPr="00DE0EF1">
        <w:rPr>
          <w:i/>
          <w:color w:val="231F20"/>
          <w:sz w:val="18"/>
          <w:szCs w:val="18"/>
        </w:rPr>
        <w:t>avoidance</w:t>
      </w:r>
      <w:r w:rsidR="005765B8" w:rsidRPr="00DE0EF1">
        <w:rPr>
          <w:i/>
          <w:color w:val="231F20"/>
          <w:sz w:val="18"/>
          <w:szCs w:val="18"/>
        </w:rPr>
        <w:t xml:space="preserve">  </w:t>
      </w:r>
      <w:r w:rsidR="00022DB4" w:rsidRPr="00DE0EF1">
        <w:rPr>
          <w:i/>
          <w:color w:val="231F20"/>
          <w:sz w:val="18"/>
          <w:szCs w:val="18"/>
        </w:rPr>
        <w:t>of</w:t>
      </w:r>
      <w:r w:rsidR="005765B8" w:rsidRPr="00DE0EF1">
        <w:rPr>
          <w:i/>
          <w:color w:val="231F20"/>
          <w:sz w:val="18"/>
          <w:szCs w:val="18"/>
        </w:rPr>
        <w:t xml:space="preserve">  </w:t>
      </w:r>
      <w:r w:rsidR="00022DB4" w:rsidRPr="00DE0EF1">
        <w:rPr>
          <w:i/>
          <w:color w:val="231F20"/>
          <w:sz w:val="18"/>
          <w:szCs w:val="18"/>
        </w:rPr>
        <w:t>doubt,</w:t>
      </w:r>
      <w:r w:rsidR="005765B8" w:rsidRPr="00DE0EF1">
        <w:rPr>
          <w:i/>
          <w:color w:val="231F20"/>
          <w:sz w:val="18"/>
          <w:szCs w:val="18"/>
        </w:rPr>
        <w:t xml:space="preserve">  </w:t>
      </w:r>
      <w:r w:rsidR="00022DB4" w:rsidRPr="00DE0EF1">
        <w:rPr>
          <w:i/>
          <w:color w:val="231F20"/>
          <w:sz w:val="18"/>
          <w:szCs w:val="18"/>
        </w:rPr>
        <w:t>a</w:t>
      </w:r>
      <w:r w:rsidR="005765B8" w:rsidRPr="00DE0EF1">
        <w:rPr>
          <w:i/>
          <w:color w:val="231F20"/>
          <w:sz w:val="18"/>
          <w:szCs w:val="18"/>
        </w:rPr>
        <w:t xml:space="preserve">  </w:t>
      </w:r>
      <w:r w:rsidR="00022DB4" w:rsidRPr="00DE0EF1">
        <w:rPr>
          <w:i/>
          <w:color w:val="231F20"/>
          <w:sz w:val="18"/>
          <w:szCs w:val="18"/>
        </w:rPr>
        <w:t>party's</w:t>
      </w:r>
      <w:r w:rsidR="005765B8" w:rsidRPr="00DE0EF1">
        <w:rPr>
          <w:i/>
          <w:color w:val="231F20"/>
          <w:sz w:val="18"/>
          <w:szCs w:val="18"/>
        </w:rPr>
        <w:t xml:space="preserve">  </w:t>
      </w:r>
      <w:r w:rsidR="00022DB4" w:rsidRPr="00DE0EF1">
        <w:rPr>
          <w:i/>
          <w:color w:val="231F20"/>
          <w:sz w:val="18"/>
          <w:szCs w:val="18"/>
        </w:rPr>
        <w:t>ineligibility</w:t>
      </w:r>
      <w:r w:rsidR="005765B8" w:rsidRPr="00DE0EF1">
        <w:rPr>
          <w:i/>
          <w:color w:val="231F20"/>
          <w:sz w:val="18"/>
          <w:szCs w:val="18"/>
        </w:rPr>
        <w:t xml:space="preserve">  </w:t>
      </w:r>
      <w:r w:rsidR="00022DB4" w:rsidRPr="00DE0EF1">
        <w:rPr>
          <w:i/>
          <w:color w:val="231F20"/>
          <w:sz w:val="18"/>
          <w:szCs w:val="18"/>
        </w:rPr>
        <w:t>to</w:t>
      </w:r>
      <w:r w:rsidR="005765B8" w:rsidRPr="00DE0EF1">
        <w:rPr>
          <w:i/>
          <w:color w:val="231F20"/>
          <w:sz w:val="18"/>
          <w:szCs w:val="18"/>
        </w:rPr>
        <w:t xml:space="preserve">  </w:t>
      </w:r>
      <w:r w:rsidR="00022DB4" w:rsidRPr="00DE0EF1">
        <w:rPr>
          <w:i/>
          <w:color w:val="231F20"/>
          <w:sz w:val="18"/>
          <w:szCs w:val="18"/>
        </w:rPr>
        <w:t>be</w:t>
      </w:r>
      <w:r w:rsidR="005765B8" w:rsidRPr="00DE0EF1">
        <w:rPr>
          <w:i/>
          <w:color w:val="231F20"/>
          <w:sz w:val="18"/>
          <w:szCs w:val="18"/>
        </w:rPr>
        <w:t xml:space="preserve">  </w:t>
      </w:r>
      <w:r w:rsidR="00022DB4" w:rsidRPr="00DE0EF1">
        <w:rPr>
          <w:i/>
          <w:color w:val="231F20"/>
          <w:sz w:val="18"/>
          <w:szCs w:val="18"/>
        </w:rPr>
        <w:t>awarded</w:t>
      </w:r>
      <w:r w:rsidR="005765B8" w:rsidRPr="00DE0EF1">
        <w:rPr>
          <w:i/>
          <w:color w:val="231F20"/>
          <w:sz w:val="18"/>
          <w:szCs w:val="18"/>
        </w:rPr>
        <w:t xml:space="preserve">  </w:t>
      </w:r>
      <w:r w:rsidR="00022DB4" w:rsidRPr="00DE0EF1">
        <w:rPr>
          <w:i/>
          <w:color w:val="231F20"/>
          <w:sz w:val="18"/>
          <w:szCs w:val="18"/>
        </w:rPr>
        <w:t>a</w:t>
      </w:r>
      <w:r w:rsidR="005765B8" w:rsidRPr="00DE0EF1">
        <w:rPr>
          <w:i/>
          <w:color w:val="231F20"/>
          <w:sz w:val="18"/>
          <w:szCs w:val="18"/>
        </w:rPr>
        <w:t xml:space="preserve">  </w:t>
      </w:r>
      <w:r w:rsidR="00022DB4" w:rsidRPr="00DE0EF1">
        <w:rPr>
          <w:i/>
          <w:color w:val="231F20"/>
          <w:sz w:val="18"/>
          <w:szCs w:val="18"/>
        </w:rPr>
        <w:t>contract</w:t>
      </w:r>
      <w:r w:rsidR="005765B8" w:rsidRPr="00DE0EF1">
        <w:rPr>
          <w:i/>
          <w:color w:val="231F20"/>
          <w:sz w:val="18"/>
          <w:szCs w:val="18"/>
        </w:rPr>
        <w:t xml:space="preserve">  </w:t>
      </w:r>
      <w:r w:rsidR="00022DB4" w:rsidRPr="00DE0EF1">
        <w:rPr>
          <w:i/>
          <w:color w:val="231F20"/>
          <w:sz w:val="18"/>
          <w:szCs w:val="18"/>
        </w:rPr>
        <w:t>shall</w:t>
      </w:r>
      <w:r w:rsidR="005765B8" w:rsidRPr="00DE0EF1">
        <w:rPr>
          <w:i/>
          <w:color w:val="231F20"/>
          <w:sz w:val="18"/>
          <w:szCs w:val="18"/>
        </w:rPr>
        <w:t xml:space="preserve">  </w:t>
      </w:r>
      <w:r w:rsidR="00022DB4" w:rsidRPr="00DE0EF1">
        <w:rPr>
          <w:i/>
          <w:color w:val="231F20"/>
          <w:sz w:val="18"/>
          <w:szCs w:val="18"/>
        </w:rPr>
        <w:t>include,</w:t>
      </w:r>
      <w:r w:rsidR="005765B8" w:rsidRPr="00DE0EF1">
        <w:rPr>
          <w:i/>
          <w:color w:val="231F20"/>
          <w:sz w:val="18"/>
          <w:szCs w:val="18"/>
        </w:rPr>
        <w:t xml:space="preserve">  </w:t>
      </w:r>
      <w:r w:rsidR="00022DB4" w:rsidRPr="00DE0EF1">
        <w:rPr>
          <w:i/>
          <w:color w:val="231F20"/>
          <w:sz w:val="18"/>
          <w:szCs w:val="18"/>
        </w:rPr>
        <w:t>without</w:t>
      </w:r>
      <w:r w:rsidR="005765B8" w:rsidRPr="00DE0EF1">
        <w:rPr>
          <w:i/>
          <w:color w:val="231F20"/>
          <w:sz w:val="18"/>
          <w:szCs w:val="18"/>
        </w:rPr>
        <w:t xml:space="preserve">  </w:t>
      </w:r>
      <w:r w:rsidR="00022DB4" w:rsidRPr="00DE0EF1">
        <w:rPr>
          <w:i/>
          <w:color w:val="231F20"/>
          <w:sz w:val="18"/>
          <w:szCs w:val="18"/>
        </w:rPr>
        <w:t>limitation,</w:t>
      </w:r>
      <w:r w:rsidR="005765B8" w:rsidRPr="00DE0EF1">
        <w:rPr>
          <w:i/>
          <w:color w:val="231F20"/>
          <w:sz w:val="18"/>
          <w:szCs w:val="18"/>
        </w:rPr>
        <w:t xml:space="preserve">  </w:t>
      </w:r>
      <w:r w:rsidR="00022DB4" w:rsidRPr="00DE0EF1">
        <w:rPr>
          <w:i/>
          <w:color w:val="231F20"/>
          <w:sz w:val="18"/>
          <w:szCs w:val="18"/>
        </w:rPr>
        <w:t>(</w:t>
      </w:r>
      <w:proofErr w:type="spellStart"/>
      <w:r w:rsidR="00022DB4" w:rsidRPr="00DE0EF1">
        <w:rPr>
          <w:i/>
          <w:color w:val="231F20"/>
          <w:sz w:val="18"/>
          <w:szCs w:val="18"/>
        </w:rPr>
        <w:t>i</w:t>
      </w:r>
      <w:proofErr w:type="spellEnd"/>
      <w:r w:rsidR="00022DB4" w:rsidRPr="00DE0EF1">
        <w:rPr>
          <w:i/>
          <w:color w:val="231F20"/>
          <w:sz w:val="18"/>
          <w:szCs w:val="18"/>
        </w:rPr>
        <w:t>)</w:t>
      </w:r>
      <w:r w:rsidR="005765B8" w:rsidRPr="00DE0EF1">
        <w:rPr>
          <w:i/>
          <w:color w:val="231F20"/>
          <w:sz w:val="18"/>
          <w:szCs w:val="18"/>
        </w:rPr>
        <w:t xml:space="preserve">  </w:t>
      </w:r>
      <w:r w:rsidR="00022DB4" w:rsidRPr="00DE0EF1">
        <w:rPr>
          <w:i/>
          <w:color w:val="231F20"/>
          <w:sz w:val="18"/>
          <w:szCs w:val="18"/>
        </w:rPr>
        <w:t>applying</w:t>
      </w:r>
      <w:r w:rsidR="005765B8" w:rsidRPr="00DE0EF1">
        <w:rPr>
          <w:i/>
          <w:color w:val="231F20"/>
          <w:sz w:val="18"/>
          <w:szCs w:val="18"/>
        </w:rPr>
        <w:t xml:space="preserve">  </w:t>
      </w:r>
      <w:r w:rsidR="00022DB4" w:rsidRPr="00DE0EF1">
        <w:rPr>
          <w:i/>
          <w:color w:val="231F20"/>
          <w:sz w:val="18"/>
          <w:szCs w:val="18"/>
        </w:rPr>
        <w:t>for</w:t>
      </w:r>
      <w:r w:rsidR="005765B8" w:rsidRPr="00DE0EF1">
        <w:rPr>
          <w:i/>
          <w:color w:val="231F20"/>
          <w:sz w:val="18"/>
          <w:szCs w:val="18"/>
        </w:rPr>
        <w:t xml:space="preserve">  </w:t>
      </w:r>
      <w:r w:rsidR="00022DB4" w:rsidRPr="00DE0EF1">
        <w:rPr>
          <w:i/>
          <w:color w:val="231F20"/>
          <w:sz w:val="18"/>
          <w:szCs w:val="18"/>
        </w:rPr>
        <w:t>pre-qualiﬁcation,</w:t>
      </w:r>
      <w:r w:rsidR="005765B8" w:rsidRPr="00DE0EF1">
        <w:rPr>
          <w:i/>
          <w:color w:val="231F20"/>
          <w:sz w:val="18"/>
          <w:szCs w:val="18"/>
        </w:rPr>
        <w:t xml:space="preserve">  </w:t>
      </w:r>
      <w:r w:rsidR="00022DB4" w:rsidRPr="00DE0EF1">
        <w:rPr>
          <w:i/>
          <w:color w:val="231F20"/>
          <w:sz w:val="18"/>
          <w:szCs w:val="18"/>
        </w:rPr>
        <w:t>expressing</w:t>
      </w:r>
      <w:r w:rsidR="005765B8" w:rsidRPr="00DE0EF1">
        <w:rPr>
          <w:i/>
          <w:color w:val="231F20"/>
          <w:sz w:val="18"/>
          <w:szCs w:val="18"/>
        </w:rPr>
        <w:t xml:space="preserve">  </w:t>
      </w:r>
      <w:r w:rsidR="00022DB4" w:rsidRPr="00DE0EF1">
        <w:rPr>
          <w:i/>
          <w:color w:val="231F20"/>
          <w:sz w:val="18"/>
          <w:szCs w:val="18"/>
        </w:rPr>
        <w:t>interest</w:t>
      </w:r>
      <w:r w:rsidR="005765B8" w:rsidRPr="00DE0EF1">
        <w:rPr>
          <w:i/>
          <w:color w:val="231F20"/>
          <w:sz w:val="18"/>
          <w:szCs w:val="18"/>
        </w:rPr>
        <w:t xml:space="preserve">  </w:t>
      </w:r>
      <w:r w:rsidR="00022DB4" w:rsidRPr="00DE0EF1">
        <w:rPr>
          <w:i/>
          <w:color w:val="231F20"/>
          <w:sz w:val="18"/>
          <w:szCs w:val="18"/>
        </w:rPr>
        <w:t>in</w:t>
      </w:r>
      <w:r w:rsidR="00FA76A2" w:rsidRPr="00DE0EF1">
        <w:rPr>
          <w:i/>
          <w:color w:val="231F20"/>
          <w:sz w:val="18"/>
          <w:szCs w:val="18"/>
        </w:rPr>
        <w:t xml:space="preserve"> </w:t>
      </w:r>
      <w:r w:rsidR="00022DB4" w:rsidRPr="00DE0EF1">
        <w:rPr>
          <w:i/>
          <w:color w:val="231F20"/>
          <w:sz w:val="18"/>
          <w:szCs w:val="18"/>
        </w:rPr>
        <w:t>a</w:t>
      </w:r>
      <w:r w:rsidR="005765B8" w:rsidRPr="00DE0EF1">
        <w:rPr>
          <w:i/>
          <w:color w:val="231F20"/>
          <w:sz w:val="18"/>
          <w:szCs w:val="18"/>
        </w:rPr>
        <w:t xml:space="preserve">  </w:t>
      </w:r>
      <w:r w:rsidR="00022DB4" w:rsidRPr="00DE0EF1">
        <w:rPr>
          <w:i/>
          <w:color w:val="231F20"/>
          <w:sz w:val="18"/>
          <w:szCs w:val="18"/>
        </w:rPr>
        <w:t>consultancy,</w:t>
      </w:r>
      <w:r w:rsidR="005765B8" w:rsidRPr="00DE0EF1">
        <w:rPr>
          <w:i/>
          <w:color w:val="231F20"/>
          <w:sz w:val="18"/>
          <w:szCs w:val="18"/>
        </w:rPr>
        <w:t xml:space="preserve">  </w:t>
      </w:r>
      <w:r w:rsidR="00022DB4" w:rsidRPr="00DE0EF1">
        <w:rPr>
          <w:i/>
          <w:color w:val="231F20"/>
          <w:sz w:val="18"/>
          <w:szCs w:val="18"/>
        </w:rPr>
        <w:t>and</w:t>
      </w:r>
      <w:r w:rsidR="005765B8" w:rsidRPr="00DE0EF1">
        <w:rPr>
          <w:i/>
          <w:color w:val="231F20"/>
          <w:sz w:val="18"/>
          <w:szCs w:val="18"/>
        </w:rPr>
        <w:t xml:space="preserve">  </w:t>
      </w:r>
      <w:r w:rsidR="00022DB4" w:rsidRPr="00DE0EF1">
        <w:rPr>
          <w:i/>
          <w:color w:val="231F20"/>
          <w:sz w:val="18"/>
          <w:szCs w:val="18"/>
        </w:rPr>
        <w:t>tendering,</w:t>
      </w:r>
      <w:r w:rsidR="005765B8" w:rsidRPr="00DE0EF1">
        <w:rPr>
          <w:i/>
          <w:color w:val="231F20"/>
          <w:sz w:val="18"/>
          <w:szCs w:val="18"/>
        </w:rPr>
        <w:t xml:space="preserve">  </w:t>
      </w:r>
      <w:r w:rsidR="00022DB4" w:rsidRPr="00DE0EF1">
        <w:rPr>
          <w:i/>
          <w:color w:val="231F20"/>
          <w:sz w:val="18"/>
          <w:szCs w:val="18"/>
        </w:rPr>
        <w:t>either</w:t>
      </w:r>
      <w:r w:rsidR="005765B8" w:rsidRPr="00DE0EF1">
        <w:rPr>
          <w:i/>
          <w:color w:val="231F20"/>
          <w:sz w:val="18"/>
          <w:szCs w:val="18"/>
        </w:rPr>
        <w:t xml:space="preserve">  </w:t>
      </w:r>
      <w:r w:rsidR="00022DB4" w:rsidRPr="00DE0EF1">
        <w:rPr>
          <w:i/>
          <w:color w:val="231F20"/>
          <w:sz w:val="18"/>
          <w:szCs w:val="18"/>
        </w:rPr>
        <w:t>directly</w:t>
      </w:r>
      <w:r w:rsidR="005765B8" w:rsidRPr="00DE0EF1">
        <w:rPr>
          <w:i/>
          <w:color w:val="231F20"/>
          <w:sz w:val="18"/>
          <w:szCs w:val="18"/>
        </w:rPr>
        <w:t xml:space="preserve">  </w:t>
      </w:r>
      <w:r w:rsidR="00022DB4" w:rsidRPr="00DE0EF1">
        <w:rPr>
          <w:i/>
          <w:color w:val="231F20"/>
          <w:sz w:val="18"/>
          <w:szCs w:val="18"/>
        </w:rPr>
        <w:t>or</w:t>
      </w:r>
      <w:r w:rsidR="005765B8" w:rsidRPr="00DE0EF1">
        <w:rPr>
          <w:i/>
          <w:color w:val="231F20"/>
          <w:sz w:val="18"/>
          <w:szCs w:val="18"/>
        </w:rPr>
        <w:t xml:space="preserve">  </w:t>
      </w:r>
      <w:r w:rsidR="00022DB4" w:rsidRPr="00DE0EF1">
        <w:rPr>
          <w:i/>
          <w:color w:val="231F20"/>
          <w:sz w:val="18"/>
          <w:szCs w:val="18"/>
        </w:rPr>
        <w:t>as</w:t>
      </w:r>
      <w:r w:rsidR="005765B8" w:rsidRPr="00DE0EF1">
        <w:rPr>
          <w:i/>
          <w:color w:val="231F20"/>
          <w:sz w:val="18"/>
          <w:szCs w:val="18"/>
        </w:rPr>
        <w:t xml:space="preserve">  </w:t>
      </w:r>
      <w:r w:rsidR="00022DB4" w:rsidRPr="00DE0EF1">
        <w:rPr>
          <w:i/>
          <w:color w:val="231F20"/>
          <w:sz w:val="18"/>
          <w:szCs w:val="18"/>
        </w:rPr>
        <w:t>a</w:t>
      </w:r>
      <w:r w:rsidR="005765B8" w:rsidRPr="00DE0EF1">
        <w:rPr>
          <w:i/>
          <w:color w:val="231F20"/>
          <w:sz w:val="18"/>
          <w:szCs w:val="18"/>
        </w:rPr>
        <w:t xml:space="preserve">  </w:t>
      </w:r>
      <w:r w:rsidR="00022DB4" w:rsidRPr="00DE0EF1">
        <w:rPr>
          <w:i/>
          <w:color w:val="231F20"/>
          <w:sz w:val="18"/>
          <w:szCs w:val="18"/>
        </w:rPr>
        <w:t>nominated</w:t>
      </w:r>
      <w:r w:rsidR="005765B8" w:rsidRPr="00DE0EF1">
        <w:rPr>
          <w:i/>
          <w:color w:val="231F20"/>
          <w:sz w:val="18"/>
          <w:szCs w:val="18"/>
        </w:rPr>
        <w:t xml:space="preserve">  </w:t>
      </w:r>
      <w:r w:rsidR="00022DB4" w:rsidRPr="00DE0EF1">
        <w:rPr>
          <w:i/>
          <w:color w:val="231F20"/>
          <w:sz w:val="18"/>
          <w:szCs w:val="18"/>
        </w:rPr>
        <w:t>sub-contractor,</w:t>
      </w:r>
      <w:r w:rsidR="005765B8" w:rsidRPr="00DE0EF1">
        <w:rPr>
          <w:i/>
          <w:color w:val="231F20"/>
          <w:sz w:val="18"/>
          <w:szCs w:val="18"/>
        </w:rPr>
        <w:t xml:space="preserve">  </w:t>
      </w:r>
      <w:r w:rsidR="00022DB4" w:rsidRPr="00DE0EF1">
        <w:rPr>
          <w:i/>
          <w:color w:val="231F20"/>
          <w:sz w:val="18"/>
          <w:szCs w:val="18"/>
        </w:rPr>
        <w:t>nominated</w:t>
      </w:r>
      <w:r w:rsidR="005765B8" w:rsidRPr="00DE0EF1">
        <w:rPr>
          <w:i/>
          <w:color w:val="231F20"/>
          <w:sz w:val="18"/>
          <w:szCs w:val="18"/>
        </w:rPr>
        <w:t xml:space="preserve">  </w:t>
      </w:r>
      <w:r w:rsidR="00022DB4" w:rsidRPr="00DE0EF1">
        <w:rPr>
          <w:i/>
          <w:color w:val="231F20"/>
          <w:sz w:val="18"/>
          <w:szCs w:val="18"/>
        </w:rPr>
        <w:t>consultant,</w:t>
      </w:r>
      <w:r w:rsidR="005765B8" w:rsidRPr="00DE0EF1">
        <w:rPr>
          <w:i/>
          <w:color w:val="231F20"/>
          <w:sz w:val="18"/>
          <w:szCs w:val="18"/>
        </w:rPr>
        <w:t xml:space="preserve">  </w:t>
      </w:r>
      <w:r w:rsidR="00022DB4" w:rsidRPr="00DE0EF1">
        <w:rPr>
          <w:i/>
          <w:color w:val="231F20"/>
          <w:sz w:val="18"/>
          <w:szCs w:val="18"/>
        </w:rPr>
        <w:t>nominated</w:t>
      </w:r>
      <w:r w:rsidR="005765B8" w:rsidRPr="00DE0EF1">
        <w:rPr>
          <w:i/>
          <w:color w:val="231F20"/>
          <w:sz w:val="18"/>
          <w:szCs w:val="18"/>
        </w:rPr>
        <w:t xml:space="preserve">  </w:t>
      </w:r>
      <w:r w:rsidR="00022DB4" w:rsidRPr="00DE0EF1">
        <w:rPr>
          <w:i/>
          <w:color w:val="231F20"/>
          <w:sz w:val="18"/>
          <w:szCs w:val="18"/>
        </w:rPr>
        <w:t>manufacturer</w:t>
      </w:r>
      <w:r w:rsidR="005765B8" w:rsidRPr="00DE0EF1">
        <w:rPr>
          <w:i/>
          <w:color w:val="231F20"/>
          <w:sz w:val="18"/>
          <w:szCs w:val="18"/>
        </w:rPr>
        <w:t xml:space="preserve">  </w:t>
      </w:r>
      <w:r w:rsidR="00022DB4" w:rsidRPr="00DE0EF1">
        <w:rPr>
          <w:i/>
          <w:color w:val="231F20"/>
          <w:sz w:val="18"/>
          <w:szCs w:val="18"/>
        </w:rPr>
        <w:t>or</w:t>
      </w:r>
      <w:r w:rsidR="005765B8" w:rsidRPr="00DE0EF1">
        <w:rPr>
          <w:i/>
          <w:color w:val="231F20"/>
          <w:sz w:val="18"/>
          <w:szCs w:val="18"/>
        </w:rPr>
        <w:t xml:space="preserve">  </w:t>
      </w:r>
      <w:r w:rsidR="00022DB4" w:rsidRPr="00DE0EF1">
        <w:rPr>
          <w:i/>
          <w:color w:val="231F20"/>
          <w:sz w:val="18"/>
          <w:szCs w:val="18"/>
        </w:rPr>
        <w:t>supplier,</w:t>
      </w:r>
      <w:r w:rsidR="005765B8" w:rsidRPr="00DE0EF1">
        <w:rPr>
          <w:i/>
          <w:color w:val="231F20"/>
          <w:sz w:val="18"/>
          <w:szCs w:val="18"/>
        </w:rPr>
        <w:t xml:space="preserve">  </w:t>
      </w:r>
      <w:r w:rsidR="00022DB4" w:rsidRPr="00DE0EF1">
        <w:rPr>
          <w:i/>
          <w:color w:val="231F20"/>
          <w:sz w:val="18"/>
          <w:szCs w:val="18"/>
        </w:rPr>
        <w:t>or</w:t>
      </w:r>
      <w:r w:rsidR="005765B8" w:rsidRPr="00DE0EF1">
        <w:rPr>
          <w:i/>
          <w:color w:val="231F20"/>
          <w:sz w:val="18"/>
          <w:szCs w:val="18"/>
        </w:rPr>
        <w:t xml:space="preserve">  </w:t>
      </w:r>
      <w:r w:rsidR="00022DB4" w:rsidRPr="00DE0EF1">
        <w:rPr>
          <w:i/>
          <w:color w:val="231F20"/>
          <w:sz w:val="18"/>
          <w:szCs w:val="18"/>
        </w:rPr>
        <w:t>nominated</w:t>
      </w:r>
      <w:r w:rsidR="005765B8" w:rsidRPr="00DE0EF1">
        <w:rPr>
          <w:i/>
          <w:color w:val="231F20"/>
          <w:sz w:val="18"/>
          <w:szCs w:val="18"/>
        </w:rPr>
        <w:t xml:space="preserve">  </w:t>
      </w:r>
      <w:r w:rsidR="00022DB4" w:rsidRPr="00DE0EF1">
        <w:rPr>
          <w:i/>
          <w:color w:val="231F20"/>
          <w:sz w:val="18"/>
          <w:szCs w:val="18"/>
        </w:rPr>
        <w:t>service</w:t>
      </w:r>
      <w:r w:rsidR="005765B8" w:rsidRPr="00DE0EF1">
        <w:rPr>
          <w:i/>
          <w:color w:val="231F20"/>
          <w:sz w:val="18"/>
          <w:szCs w:val="18"/>
        </w:rPr>
        <w:t xml:space="preserve">  </w:t>
      </w:r>
      <w:r w:rsidR="00022DB4" w:rsidRPr="00DE0EF1">
        <w:rPr>
          <w:i/>
          <w:color w:val="231F20"/>
          <w:sz w:val="18"/>
          <w:szCs w:val="18"/>
        </w:rPr>
        <w:t>provider,</w:t>
      </w:r>
      <w:r w:rsidR="005765B8" w:rsidRPr="00DE0EF1">
        <w:rPr>
          <w:i/>
          <w:color w:val="231F20"/>
          <w:sz w:val="18"/>
          <w:szCs w:val="18"/>
        </w:rPr>
        <w:t xml:space="preserve">  </w:t>
      </w:r>
      <w:r w:rsidR="00022DB4" w:rsidRPr="00DE0EF1">
        <w:rPr>
          <w:i/>
          <w:color w:val="231F20"/>
          <w:sz w:val="18"/>
          <w:szCs w:val="18"/>
        </w:rPr>
        <w:t>in</w:t>
      </w:r>
      <w:r w:rsidR="005765B8" w:rsidRPr="00DE0EF1">
        <w:rPr>
          <w:i/>
          <w:color w:val="231F20"/>
          <w:sz w:val="18"/>
          <w:szCs w:val="18"/>
        </w:rPr>
        <w:t xml:space="preserve">  </w:t>
      </w:r>
      <w:r w:rsidR="00022DB4" w:rsidRPr="00DE0EF1">
        <w:rPr>
          <w:i/>
          <w:color w:val="231F20"/>
          <w:sz w:val="18"/>
          <w:szCs w:val="18"/>
        </w:rPr>
        <w:t>respect</w:t>
      </w:r>
      <w:r w:rsidR="005765B8" w:rsidRPr="00DE0EF1">
        <w:rPr>
          <w:i/>
          <w:color w:val="231F20"/>
          <w:sz w:val="18"/>
          <w:szCs w:val="18"/>
        </w:rPr>
        <w:t xml:space="preserve">  </w:t>
      </w:r>
      <w:r w:rsidR="00022DB4" w:rsidRPr="00DE0EF1">
        <w:rPr>
          <w:i/>
          <w:color w:val="231F20"/>
          <w:sz w:val="18"/>
          <w:szCs w:val="18"/>
        </w:rPr>
        <w:t>of</w:t>
      </w:r>
      <w:r w:rsidR="005765B8" w:rsidRPr="00DE0EF1">
        <w:rPr>
          <w:i/>
          <w:color w:val="231F20"/>
          <w:sz w:val="18"/>
          <w:szCs w:val="18"/>
        </w:rPr>
        <w:t xml:space="preserve">  </w:t>
      </w:r>
      <w:r w:rsidR="00022DB4" w:rsidRPr="00DE0EF1">
        <w:rPr>
          <w:i/>
          <w:color w:val="231F20"/>
          <w:sz w:val="18"/>
          <w:szCs w:val="18"/>
        </w:rPr>
        <w:t>such</w:t>
      </w:r>
      <w:r w:rsidR="005765B8" w:rsidRPr="00DE0EF1">
        <w:rPr>
          <w:i/>
          <w:color w:val="231F20"/>
          <w:sz w:val="18"/>
          <w:szCs w:val="18"/>
        </w:rPr>
        <w:t xml:space="preserve">  </w:t>
      </w:r>
      <w:r w:rsidR="00022DB4" w:rsidRPr="00DE0EF1">
        <w:rPr>
          <w:i/>
          <w:color w:val="231F20"/>
          <w:sz w:val="18"/>
          <w:szCs w:val="18"/>
        </w:rPr>
        <w:t>contract,</w:t>
      </w:r>
      <w:r w:rsidR="005765B8" w:rsidRPr="00DE0EF1">
        <w:rPr>
          <w:i/>
          <w:color w:val="231F20"/>
          <w:sz w:val="18"/>
          <w:szCs w:val="18"/>
        </w:rPr>
        <w:t xml:space="preserve">  </w:t>
      </w:r>
      <w:r w:rsidR="00022DB4" w:rsidRPr="00DE0EF1">
        <w:rPr>
          <w:i/>
          <w:color w:val="231F20"/>
          <w:sz w:val="18"/>
          <w:szCs w:val="18"/>
        </w:rPr>
        <w:t>and</w:t>
      </w:r>
      <w:r w:rsidR="005765B8" w:rsidRPr="00DE0EF1">
        <w:rPr>
          <w:i/>
          <w:color w:val="231F20"/>
          <w:sz w:val="18"/>
          <w:szCs w:val="18"/>
        </w:rPr>
        <w:t xml:space="preserve">  </w:t>
      </w:r>
      <w:r w:rsidR="00022DB4" w:rsidRPr="00DE0EF1">
        <w:rPr>
          <w:i/>
          <w:color w:val="231F20"/>
          <w:sz w:val="18"/>
          <w:szCs w:val="18"/>
        </w:rPr>
        <w:t>(ii)</w:t>
      </w:r>
      <w:r w:rsidR="005765B8" w:rsidRPr="00DE0EF1">
        <w:rPr>
          <w:i/>
          <w:color w:val="231F20"/>
          <w:sz w:val="18"/>
          <w:szCs w:val="18"/>
        </w:rPr>
        <w:t xml:space="preserve">  </w:t>
      </w:r>
      <w:r w:rsidR="00022DB4" w:rsidRPr="00DE0EF1">
        <w:rPr>
          <w:i/>
          <w:color w:val="231F20"/>
          <w:sz w:val="18"/>
          <w:szCs w:val="18"/>
        </w:rPr>
        <w:t>entering</w:t>
      </w:r>
      <w:r w:rsidR="005765B8" w:rsidRPr="00DE0EF1">
        <w:rPr>
          <w:i/>
          <w:color w:val="231F20"/>
          <w:sz w:val="18"/>
          <w:szCs w:val="18"/>
        </w:rPr>
        <w:t xml:space="preserve">  </w:t>
      </w:r>
      <w:r w:rsidR="00022DB4" w:rsidRPr="00DE0EF1">
        <w:rPr>
          <w:i/>
          <w:color w:val="231F20"/>
          <w:sz w:val="18"/>
          <w:szCs w:val="18"/>
        </w:rPr>
        <w:t>into</w:t>
      </w:r>
      <w:r w:rsidR="005765B8" w:rsidRPr="00DE0EF1">
        <w:rPr>
          <w:i/>
          <w:color w:val="231F20"/>
          <w:sz w:val="18"/>
          <w:szCs w:val="18"/>
        </w:rPr>
        <w:t xml:space="preserve">  </w:t>
      </w:r>
      <w:r w:rsidR="00022DB4" w:rsidRPr="00DE0EF1">
        <w:rPr>
          <w:i/>
          <w:color w:val="231F20"/>
          <w:sz w:val="18"/>
          <w:szCs w:val="18"/>
        </w:rPr>
        <w:t>an</w:t>
      </w:r>
      <w:r w:rsidR="005765B8" w:rsidRPr="00DE0EF1">
        <w:rPr>
          <w:i/>
          <w:color w:val="231F20"/>
          <w:sz w:val="18"/>
          <w:szCs w:val="18"/>
        </w:rPr>
        <w:t xml:space="preserve">  </w:t>
      </w:r>
      <w:r w:rsidR="00022DB4" w:rsidRPr="00DE0EF1">
        <w:rPr>
          <w:i/>
          <w:color w:val="231F20"/>
          <w:sz w:val="18"/>
          <w:szCs w:val="18"/>
        </w:rPr>
        <w:t>addendum</w:t>
      </w:r>
      <w:r w:rsidR="005765B8" w:rsidRPr="00DE0EF1">
        <w:rPr>
          <w:i/>
          <w:color w:val="231F20"/>
          <w:sz w:val="18"/>
          <w:szCs w:val="18"/>
        </w:rPr>
        <w:t xml:space="preserve">  </w:t>
      </w:r>
      <w:r w:rsidR="00022DB4" w:rsidRPr="00DE0EF1">
        <w:rPr>
          <w:i/>
          <w:color w:val="231F20"/>
          <w:sz w:val="18"/>
          <w:szCs w:val="18"/>
        </w:rPr>
        <w:t>or</w:t>
      </w:r>
      <w:r w:rsidR="005765B8" w:rsidRPr="00DE0EF1">
        <w:rPr>
          <w:i/>
          <w:color w:val="231F20"/>
          <w:sz w:val="18"/>
          <w:szCs w:val="18"/>
        </w:rPr>
        <w:t xml:space="preserve">  </w:t>
      </w:r>
      <w:r w:rsidR="00022DB4" w:rsidRPr="00DE0EF1">
        <w:rPr>
          <w:i/>
          <w:color w:val="231F20"/>
          <w:sz w:val="18"/>
          <w:szCs w:val="18"/>
        </w:rPr>
        <w:t>amendment</w:t>
      </w:r>
      <w:r w:rsidR="005765B8" w:rsidRPr="00DE0EF1">
        <w:rPr>
          <w:i/>
          <w:color w:val="231F20"/>
          <w:sz w:val="18"/>
          <w:szCs w:val="18"/>
        </w:rPr>
        <w:t xml:space="preserve">  </w:t>
      </w:r>
      <w:r w:rsidR="00022DB4" w:rsidRPr="00DE0EF1">
        <w:rPr>
          <w:i/>
          <w:color w:val="231F20"/>
          <w:sz w:val="18"/>
          <w:szCs w:val="18"/>
        </w:rPr>
        <w:t>introducing</w:t>
      </w:r>
      <w:r w:rsidR="005765B8" w:rsidRPr="00DE0EF1">
        <w:rPr>
          <w:i/>
          <w:color w:val="231F20"/>
          <w:sz w:val="18"/>
          <w:szCs w:val="18"/>
        </w:rPr>
        <w:t xml:space="preserve">  </w:t>
      </w:r>
      <w:r w:rsidR="00022DB4" w:rsidRPr="00DE0EF1">
        <w:rPr>
          <w:i/>
          <w:color w:val="231F20"/>
          <w:sz w:val="18"/>
          <w:szCs w:val="18"/>
        </w:rPr>
        <w:t>a</w:t>
      </w:r>
      <w:r w:rsidR="005765B8" w:rsidRPr="00DE0EF1">
        <w:rPr>
          <w:i/>
          <w:color w:val="231F20"/>
          <w:sz w:val="18"/>
          <w:szCs w:val="18"/>
        </w:rPr>
        <w:t xml:space="preserve">  </w:t>
      </w:r>
      <w:r w:rsidR="00022DB4" w:rsidRPr="00DE0EF1">
        <w:rPr>
          <w:i/>
          <w:color w:val="231F20"/>
          <w:sz w:val="18"/>
          <w:szCs w:val="18"/>
        </w:rPr>
        <w:t>material</w:t>
      </w:r>
      <w:r w:rsidR="005765B8" w:rsidRPr="00DE0EF1">
        <w:rPr>
          <w:i/>
          <w:color w:val="231F20"/>
          <w:sz w:val="18"/>
          <w:szCs w:val="18"/>
        </w:rPr>
        <w:t xml:space="preserve">  </w:t>
      </w:r>
      <w:r w:rsidR="00022DB4" w:rsidRPr="00DE0EF1">
        <w:rPr>
          <w:i/>
          <w:color w:val="231F20"/>
          <w:sz w:val="18"/>
          <w:szCs w:val="18"/>
        </w:rPr>
        <w:t>modiﬁcation</w:t>
      </w:r>
      <w:r w:rsidR="005765B8" w:rsidRPr="00DE0EF1">
        <w:rPr>
          <w:i/>
          <w:color w:val="231F20"/>
          <w:sz w:val="18"/>
          <w:szCs w:val="18"/>
        </w:rPr>
        <w:t xml:space="preserve">  </w:t>
      </w:r>
      <w:r w:rsidR="00022DB4" w:rsidRPr="00DE0EF1">
        <w:rPr>
          <w:i/>
          <w:color w:val="231F20"/>
          <w:sz w:val="18"/>
          <w:szCs w:val="18"/>
        </w:rPr>
        <w:t>to</w:t>
      </w:r>
      <w:r w:rsidR="005765B8" w:rsidRPr="00DE0EF1">
        <w:rPr>
          <w:i/>
          <w:color w:val="231F20"/>
          <w:sz w:val="18"/>
          <w:szCs w:val="18"/>
        </w:rPr>
        <w:t xml:space="preserve">  </w:t>
      </w:r>
      <w:r w:rsidR="00022DB4" w:rsidRPr="00DE0EF1">
        <w:rPr>
          <w:i/>
          <w:color w:val="231F20"/>
          <w:sz w:val="18"/>
          <w:szCs w:val="18"/>
        </w:rPr>
        <w:t>any</w:t>
      </w:r>
      <w:r w:rsidR="005765B8" w:rsidRPr="00DE0EF1">
        <w:rPr>
          <w:i/>
          <w:color w:val="231F20"/>
          <w:sz w:val="18"/>
          <w:szCs w:val="18"/>
        </w:rPr>
        <w:t xml:space="preserve">  </w:t>
      </w:r>
      <w:r w:rsidR="00022DB4" w:rsidRPr="00DE0EF1">
        <w:rPr>
          <w:i/>
          <w:color w:val="231F20"/>
          <w:sz w:val="18"/>
          <w:szCs w:val="18"/>
        </w:rPr>
        <w:t>existing</w:t>
      </w:r>
      <w:r w:rsidR="005765B8" w:rsidRPr="00DE0EF1">
        <w:rPr>
          <w:i/>
          <w:color w:val="231F20"/>
          <w:sz w:val="18"/>
          <w:szCs w:val="18"/>
        </w:rPr>
        <w:t xml:space="preserve">  </w:t>
      </w:r>
      <w:r w:rsidR="00022DB4" w:rsidRPr="00DE0EF1">
        <w:rPr>
          <w:i/>
          <w:color w:val="231F20"/>
          <w:sz w:val="18"/>
          <w:szCs w:val="18"/>
        </w:rPr>
        <w:t>contract.</w:t>
      </w:r>
    </w:p>
    <w:p w14:paraId="74214543" w14:textId="4506C992" w:rsidR="0021200B" w:rsidRPr="00DE0EF1" w:rsidRDefault="00022DB4" w:rsidP="00833D84">
      <w:pPr>
        <w:spacing w:line="230" w:lineRule="auto"/>
        <w:ind w:left="850" w:right="852"/>
        <w:jc w:val="both"/>
        <w:rPr>
          <w:i/>
          <w:sz w:val="18"/>
          <w:szCs w:val="18"/>
        </w:rPr>
      </w:pPr>
      <w:r w:rsidRPr="00DE0EF1">
        <w:rPr>
          <w:i/>
          <w:color w:val="231F20"/>
          <w:position w:val="8"/>
          <w:sz w:val="18"/>
          <w:szCs w:val="18"/>
        </w:rPr>
        <w:t>2</w:t>
      </w:r>
      <w:r w:rsidR="005765B8" w:rsidRPr="00DE0EF1">
        <w:rPr>
          <w:i/>
          <w:color w:val="231F20"/>
          <w:position w:val="8"/>
          <w:sz w:val="18"/>
          <w:szCs w:val="18"/>
        </w:rPr>
        <w:t xml:space="preserve">  </w:t>
      </w:r>
      <w:r w:rsidRPr="00DE0EF1">
        <w:rPr>
          <w:i/>
          <w:color w:val="231F20"/>
          <w:sz w:val="18"/>
          <w:szCs w:val="18"/>
        </w:rPr>
        <w:t>Inspections</w:t>
      </w:r>
      <w:r w:rsidR="005765B8" w:rsidRPr="00DE0EF1">
        <w:rPr>
          <w:i/>
          <w:color w:val="231F20"/>
          <w:sz w:val="18"/>
          <w:szCs w:val="18"/>
        </w:rPr>
        <w:t xml:space="preserve">  </w:t>
      </w:r>
      <w:r w:rsidRPr="00DE0EF1">
        <w:rPr>
          <w:i/>
          <w:color w:val="231F20"/>
          <w:sz w:val="18"/>
          <w:szCs w:val="18"/>
        </w:rPr>
        <w:t>in</w:t>
      </w:r>
      <w:r w:rsidR="005765B8" w:rsidRPr="00DE0EF1">
        <w:rPr>
          <w:i/>
          <w:color w:val="231F20"/>
          <w:sz w:val="18"/>
          <w:szCs w:val="18"/>
        </w:rPr>
        <w:t xml:space="preserve">  </w:t>
      </w:r>
      <w:r w:rsidRPr="00DE0EF1">
        <w:rPr>
          <w:i/>
          <w:color w:val="231F20"/>
          <w:sz w:val="18"/>
          <w:szCs w:val="18"/>
        </w:rPr>
        <w:t>this</w:t>
      </w:r>
      <w:r w:rsidR="005765B8" w:rsidRPr="00DE0EF1">
        <w:rPr>
          <w:i/>
          <w:color w:val="231F20"/>
          <w:sz w:val="18"/>
          <w:szCs w:val="18"/>
        </w:rPr>
        <w:t xml:space="preserve">  </w:t>
      </w:r>
      <w:r w:rsidRPr="00DE0EF1">
        <w:rPr>
          <w:i/>
          <w:color w:val="231F20"/>
          <w:sz w:val="18"/>
          <w:szCs w:val="18"/>
        </w:rPr>
        <w:t>context</w:t>
      </w:r>
      <w:r w:rsidR="005765B8" w:rsidRPr="00DE0EF1">
        <w:rPr>
          <w:i/>
          <w:color w:val="231F20"/>
          <w:sz w:val="18"/>
          <w:szCs w:val="18"/>
        </w:rPr>
        <w:t xml:space="preserve">  </w:t>
      </w:r>
      <w:r w:rsidRPr="00DE0EF1">
        <w:rPr>
          <w:i/>
          <w:color w:val="231F20"/>
          <w:sz w:val="18"/>
          <w:szCs w:val="18"/>
        </w:rPr>
        <w:t>usually</w:t>
      </w:r>
      <w:r w:rsidR="005765B8" w:rsidRPr="00DE0EF1">
        <w:rPr>
          <w:i/>
          <w:color w:val="231F20"/>
          <w:sz w:val="18"/>
          <w:szCs w:val="18"/>
        </w:rPr>
        <w:t xml:space="preserve">  </w:t>
      </w:r>
      <w:r w:rsidRPr="00DE0EF1">
        <w:rPr>
          <w:i/>
          <w:color w:val="231F20"/>
          <w:sz w:val="18"/>
          <w:szCs w:val="18"/>
        </w:rPr>
        <w:t>are</w:t>
      </w:r>
      <w:r w:rsidR="005765B8" w:rsidRPr="00DE0EF1">
        <w:rPr>
          <w:i/>
          <w:color w:val="231F20"/>
          <w:sz w:val="18"/>
          <w:szCs w:val="18"/>
        </w:rPr>
        <w:t xml:space="preserve">  </w:t>
      </w:r>
      <w:r w:rsidRPr="00DE0EF1">
        <w:rPr>
          <w:i/>
          <w:color w:val="231F20"/>
          <w:sz w:val="18"/>
          <w:szCs w:val="18"/>
        </w:rPr>
        <w:t>investigative</w:t>
      </w:r>
      <w:r w:rsidR="005765B8" w:rsidRPr="00DE0EF1">
        <w:rPr>
          <w:i/>
          <w:color w:val="231F20"/>
          <w:sz w:val="18"/>
          <w:szCs w:val="18"/>
        </w:rPr>
        <w:t xml:space="preserve">  </w:t>
      </w:r>
      <w:r w:rsidRPr="00DE0EF1">
        <w:rPr>
          <w:i/>
          <w:color w:val="231F20"/>
          <w:sz w:val="18"/>
          <w:szCs w:val="18"/>
        </w:rPr>
        <w:t>(i.e.,</w:t>
      </w:r>
      <w:r w:rsidR="005765B8" w:rsidRPr="00DE0EF1">
        <w:rPr>
          <w:i/>
          <w:color w:val="231F20"/>
          <w:sz w:val="18"/>
          <w:szCs w:val="18"/>
        </w:rPr>
        <w:t xml:space="preserve">  </w:t>
      </w:r>
      <w:r w:rsidRPr="00DE0EF1">
        <w:rPr>
          <w:i/>
          <w:color w:val="231F20"/>
          <w:sz w:val="18"/>
          <w:szCs w:val="18"/>
        </w:rPr>
        <w:t>forensic)</w:t>
      </w:r>
      <w:r w:rsidR="005765B8" w:rsidRPr="00DE0EF1">
        <w:rPr>
          <w:i/>
          <w:color w:val="231F20"/>
          <w:sz w:val="18"/>
          <w:szCs w:val="18"/>
        </w:rPr>
        <w:t xml:space="preserve">  </w:t>
      </w:r>
      <w:r w:rsidRPr="00DE0EF1">
        <w:rPr>
          <w:i/>
          <w:color w:val="231F20"/>
          <w:sz w:val="18"/>
          <w:szCs w:val="18"/>
        </w:rPr>
        <w:t>in</w:t>
      </w:r>
      <w:r w:rsidR="005765B8" w:rsidRPr="00DE0EF1">
        <w:rPr>
          <w:i/>
          <w:color w:val="231F20"/>
          <w:sz w:val="18"/>
          <w:szCs w:val="18"/>
        </w:rPr>
        <w:t xml:space="preserve">  </w:t>
      </w:r>
      <w:r w:rsidRPr="00DE0EF1">
        <w:rPr>
          <w:i/>
          <w:color w:val="231F20"/>
          <w:sz w:val="18"/>
          <w:szCs w:val="18"/>
        </w:rPr>
        <w:t>nature.</w:t>
      </w:r>
      <w:r w:rsidR="005765B8" w:rsidRPr="00DE0EF1">
        <w:rPr>
          <w:i/>
          <w:color w:val="231F20"/>
          <w:sz w:val="18"/>
          <w:szCs w:val="18"/>
        </w:rPr>
        <w:t xml:space="preserve">  </w:t>
      </w:r>
      <w:r w:rsidRPr="00DE0EF1">
        <w:rPr>
          <w:i/>
          <w:color w:val="231F20"/>
          <w:sz w:val="18"/>
          <w:szCs w:val="18"/>
        </w:rPr>
        <w:t>They</w:t>
      </w:r>
      <w:r w:rsidR="005765B8" w:rsidRPr="00DE0EF1">
        <w:rPr>
          <w:i/>
          <w:color w:val="231F20"/>
          <w:sz w:val="18"/>
          <w:szCs w:val="18"/>
        </w:rPr>
        <w:t xml:space="preserve">  </w:t>
      </w:r>
      <w:r w:rsidRPr="00DE0EF1">
        <w:rPr>
          <w:i/>
          <w:color w:val="231F20"/>
          <w:sz w:val="18"/>
          <w:szCs w:val="18"/>
        </w:rPr>
        <w:t>involve</w:t>
      </w:r>
      <w:r w:rsidR="005765B8" w:rsidRPr="00DE0EF1">
        <w:rPr>
          <w:i/>
          <w:color w:val="231F20"/>
          <w:sz w:val="18"/>
          <w:szCs w:val="18"/>
        </w:rPr>
        <w:t xml:space="preserve">  </w:t>
      </w:r>
      <w:r w:rsidRPr="00DE0EF1">
        <w:rPr>
          <w:i/>
          <w:color w:val="231F20"/>
          <w:sz w:val="18"/>
          <w:szCs w:val="18"/>
        </w:rPr>
        <w:t>fact-ﬁnding</w:t>
      </w:r>
      <w:r w:rsidR="005765B8" w:rsidRPr="00DE0EF1">
        <w:rPr>
          <w:i/>
          <w:color w:val="231F20"/>
          <w:sz w:val="18"/>
          <w:szCs w:val="18"/>
        </w:rPr>
        <w:t xml:space="preserve">  </w:t>
      </w:r>
      <w:r w:rsidRPr="00DE0EF1">
        <w:rPr>
          <w:i/>
          <w:color w:val="231F20"/>
          <w:sz w:val="18"/>
          <w:szCs w:val="18"/>
        </w:rPr>
        <w:t>activities</w:t>
      </w:r>
      <w:r w:rsidR="005765B8" w:rsidRPr="00DE0EF1">
        <w:rPr>
          <w:i/>
          <w:color w:val="231F20"/>
          <w:sz w:val="18"/>
          <w:szCs w:val="18"/>
        </w:rPr>
        <w:t xml:space="preserve">  </w:t>
      </w:r>
      <w:r w:rsidRPr="00DE0EF1">
        <w:rPr>
          <w:i/>
          <w:color w:val="231F20"/>
          <w:sz w:val="18"/>
          <w:szCs w:val="18"/>
        </w:rPr>
        <w:t>undertaken</w:t>
      </w:r>
      <w:r w:rsidR="005765B8" w:rsidRPr="00DE0EF1">
        <w:rPr>
          <w:i/>
          <w:color w:val="231F20"/>
          <w:sz w:val="18"/>
          <w:szCs w:val="18"/>
        </w:rPr>
        <w:t xml:space="preserve">  </w:t>
      </w:r>
      <w:r w:rsidRPr="00DE0EF1">
        <w:rPr>
          <w:i/>
          <w:color w:val="231F20"/>
          <w:sz w:val="18"/>
          <w:szCs w:val="18"/>
        </w:rPr>
        <w:t>by</w:t>
      </w:r>
      <w:r w:rsidR="005765B8" w:rsidRPr="00DE0EF1">
        <w:rPr>
          <w:i/>
          <w:color w:val="231F20"/>
          <w:sz w:val="18"/>
          <w:szCs w:val="18"/>
        </w:rPr>
        <w:t xml:space="preserve">  </w:t>
      </w:r>
      <w:r w:rsidRPr="00DE0EF1">
        <w:rPr>
          <w:i/>
          <w:color w:val="231F20"/>
          <w:sz w:val="18"/>
          <w:szCs w:val="18"/>
        </w:rPr>
        <w:t>the</w:t>
      </w:r>
      <w:r w:rsidR="005765B8" w:rsidRPr="00DE0EF1">
        <w:rPr>
          <w:i/>
          <w:color w:val="231F20"/>
          <w:sz w:val="18"/>
          <w:szCs w:val="18"/>
        </w:rPr>
        <w:t xml:space="preserve">  </w:t>
      </w:r>
      <w:r w:rsidRPr="00DE0EF1">
        <w:rPr>
          <w:i/>
          <w:color w:val="231F20"/>
          <w:sz w:val="18"/>
          <w:szCs w:val="18"/>
        </w:rPr>
        <w:t>Investigating</w:t>
      </w:r>
      <w:r w:rsidR="005765B8" w:rsidRPr="00DE0EF1">
        <w:rPr>
          <w:i/>
          <w:color w:val="231F20"/>
          <w:sz w:val="18"/>
          <w:szCs w:val="18"/>
        </w:rPr>
        <w:t xml:space="preserve">  </w:t>
      </w:r>
      <w:r w:rsidRPr="00DE0EF1">
        <w:rPr>
          <w:i/>
          <w:color w:val="231F20"/>
          <w:sz w:val="18"/>
          <w:szCs w:val="18"/>
        </w:rPr>
        <w:t>Authority</w:t>
      </w:r>
      <w:r w:rsidR="005765B8" w:rsidRPr="00DE0EF1">
        <w:rPr>
          <w:i/>
          <w:color w:val="231F20"/>
          <w:sz w:val="18"/>
          <w:szCs w:val="18"/>
        </w:rPr>
        <w:t xml:space="preserve">  </w:t>
      </w:r>
      <w:r w:rsidRPr="00DE0EF1">
        <w:rPr>
          <w:i/>
          <w:color w:val="231F20"/>
          <w:sz w:val="18"/>
          <w:szCs w:val="18"/>
        </w:rPr>
        <w:t>or</w:t>
      </w:r>
      <w:r w:rsidR="005765B8" w:rsidRPr="00DE0EF1">
        <w:rPr>
          <w:i/>
          <w:color w:val="231F20"/>
          <w:sz w:val="18"/>
          <w:szCs w:val="18"/>
        </w:rPr>
        <w:t xml:space="preserve">  </w:t>
      </w:r>
      <w:r w:rsidRPr="00DE0EF1">
        <w:rPr>
          <w:i/>
          <w:color w:val="231F20"/>
          <w:sz w:val="18"/>
          <w:szCs w:val="18"/>
        </w:rPr>
        <w:t>persons</w:t>
      </w:r>
      <w:r w:rsidR="005765B8" w:rsidRPr="00DE0EF1">
        <w:rPr>
          <w:i/>
          <w:color w:val="231F20"/>
          <w:sz w:val="18"/>
          <w:szCs w:val="18"/>
        </w:rPr>
        <w:t xml:space="preserve">  </w:t>
      </w:r>
      <w:r w:rsidRPr="00DE0EF1">
        <w:rPr>
          <w:i/>
          <w:color w:val="231F20"/>
          <w:sz w:val="18"/>
          <w:szCs w:val="18"/>
        </w:rPr>
        <w:t>appointed</w:t>
      </w:r>
      <w:r w:rsidR="005765B8" w:rsidRPr="00DE0EF1">
        <w:rPr>
          <w:i/>
          <w:color w:val="231F20"/>
          <w:sz w:val="18"/>
          <w:szCs w:val="18"/>
        </w:rPr>
        <w:t xml:space="preserve">  </w:t>
      </w:r>
      <w:r w:rsidRPr="00DE0EF1">
        <w:rPr>
          <w:i/>
          <w:color w:val="231F20"/>
          <w:sz w:val="18"/>
          <w:szCs w:val="18"/>
        </w:rPr>
        <w:t>by</w:t>
      </w:r>
      <w:r w:rsidR="005765B8" w:rsidRPr="00DE0EF1">
        <w:rPr>
          <w:i/>
          <w:color w:val="231F20"/>
          <w:sz w:val="18"/>
          <w:szCs w:val="18"/>
        </w:rPr>
        <w:t xml:space="preserve">  </w:t>
      </w:r>
      <w:r w:rsidRPr="00DE0EF1">
        <w:rPr>
          <w:i/>
          <w:color w:val="231F20"/>
          <w:sz w:val="18"/>
          <w:szCs w:val="18"/>
        </w:rPr>
        <w:t>the</w:t>
      </w:r>
      <w:r w:rsidR="005765B8" w:rsidRPr="00DE0EF1">
        <w:rPr>
          <w:i/>
          <w:color w:val="231F20"/>
          <w:sz w:val="18"/>
          <w:szCs w:val="18"/>
        </w:rPr>
        <w:t xml:space="preserve">  </w:t>
      </w:r>
      <w:r w:rsidRPr="00DE0EF1">
        <w:rPr>
          <w:i/>
          <w:color w:val="231F20"/>
          <w:sz w:val="18"/>
          <w:szCs w:val="18"/>
        </w:rPr>
        <w:t>Procuring</w:t>
      </w:r>
      <w:r w:rsidR="005765B8" w:rsidRPr="00DE0EF1">
        <w:rPr>
          <w:i/>
          <w:color w:val="231F20"/>
          <w:sz w:val="18"/>
          <w:szCs w:val="18"/>
        </w:rPr>
        <w:t xml:space="preserve">  </w:t>
      </w:r>
      <w:r w:rsidRPr="00DE0EF1">
        <w:rPr>
          <w:i/>
          <w:color w:val="231F20"/>
          <w:sz w:val="18"/>
          <w:szCs w:val="18"/>
        </w:rPr>
        <w:t>Entity</w:t>
      </w:r>
      <w:r w:rsidR="005765B8" w:rsidRPr="00DE0EF1">
        <w:rPr>
          <w:i/>
          <w:color w:val="231F20"/>
          <w:sz w:val="18"/>
          <w:szCs w:val="18"/>
        </w:rPr>
        <w:t xml:space="preserve">  </w:t>
      </w:r>
      <w:r w:rsidRPr="00DE0EF1">
        <w:rPr>
          <w:i/>
          <w:color w:val="231F20"/>
          <w:sz w:val="18"/>
          <w:szCs w:val="18"/>
        </w:rPr>
        <w:t>to</w:t>
      </w:r>
      <w:r w:rsidR="005765B8" w:rsidRPr="00DE0EF1">
        <w:rPr>
          <w:i/>
          <w:color w:val="231F20"/>
          <w:sz w:val="18"/>
          <w:szCs w:val="18"/>
        </w:rPr>
        <w:t xml:space="preserve">  </w:t>
      </w:r>
      <w:r w:rsidRPr="00DE0EF1">
        <w:rPr>
          <w:i/>
          <w:color w:val="231F20"/>
          <w:sz w:val="18"/>
          <w:szCs w:val="18"/>
        </w:rPr>
        <w:t>address</w:t>
      </w:r>
      <w:r w:rsidR="005765B8" w:rsidRPr="00DE0EF1">
        <w:rPr>
          <w:i/>
          <w:color w:val="231F20"/>
          <w:sz w:val="18"/>
          <w:szCs w:val="18"/>
        </w:rPr>
        <w:t xml:space="preserve">  </w:t>
      </w:r>
      <w:r w:rsidRPr="00DE0EF1">
        <w:rPr>
          <w:i/>
          <w:color w:val="231F20"/>
          <w:sz w:val="18"/>
          <w:szCs w:val="18"/>
        </w:rPr>
        <w:t>speciﬁc</w:t>
      </w:r>
      <w:r w:rsidR="005765B8" w:rsidRPr="00DE0EF1">
        <w:rPr>
          <w:i/>
          <w:color w:val="231F20"/>
          <w:sz w:val="18"/>
          <w:szCs w:val="18"/>
        </w:rPr>
        <w:t xml:space="preserve">  </w:t>
      </w:r>
      <w:r w:rsidRPr="00DE0EF1">
        <w:rPr>
          <w:i/>
          <w:color w:val="231F20"/>
          <w:sz w:val="18"/>
          <w:szCs w:val="18"/>
        </w:rPr>
        <w:t>matters</w:t>
      </w:r>
      <w:r w:rsidR="005765B8" w:rsidRPr="00DE0EF1">
        <w:rPr>
          <w:i/>
          <w:color w:val="231F20"/>
          <w:sz w:val="18"/>
          <w:szCs w:val="18"/>
        </w:rPr>
        <w:t xml:space="preserve">  </w:t>
      </w:r>
      <w:r w:rsidRPr="00DE0EF1">
        <w:rPr>
          <w:i/>
          <w:color w:val="231F20"/>
          <w:sz w:val="18"/>
          <w:szCs w:val="18"/>
        </w:rPr>
        <w:t>related</w:t>
      </w:r>
      <w:r w:rsidR="005765B8" w:rsidRPr="00DE0EF1">
        <w:rPr>
          <w:i/>
          <w:color w:val="231F20"/>
          <w:sz w:val="18"/>
          <w:szCs w:val="18"/>
        </w:rPr>
        <w:t xml:space="preserve">  </w:t>
      </w:r>
      <w:r w:rsidRPr="00DE0EF1">
        <w:rPr>
          <w:i/>
          <w:color w:val="231F20"/>
          <w:sz w:val="18"/>
          <w:szCs w:val="18"/>
        </w:rPr>
        <w:t>to</w:t>
      </w:r>
      <w:r w:rsidR="005765B8" w:rsidRPr="00DE0EF1">
        <w:rPr>
          <w:i/>
          <w:color w:val="231F20"/>
          <w:sz w:val="18"/>
          <w:szCs w:val="18"/>
        </w:rPr>
        <w:t xml:space="preserve">  </w:t>
      </w:r>
      <w:r w:rsidRPr="00DE0EF1">
        <w:rPr>
          <w:i/>
          <w:color w:val="231F20"/>
          <w:sz w:val="18"/>
          <w:szCs w:val="18"/>
        </w:rPr>
        <w:t>investigations/audits,</w:t>
      </w:r>
      <w:r w:rsidR="005765B8" w:rsidRPr="00DE0EF1">
        <w:rPr>
          <w:i/>
          <w:color w:val="231F20"/>
          <w:sz w:val="18"/>
          <w:szCs w:val="18"/>
        </w:rPr>
        <w:t xml:space="preserve">  </w:t>
      </w:r>
      <w:r w:rsidRPr="00DE0EF1">
        <w:rPr>
          <w:i/>
          <w:color w:val="231F20"/>
          <w:sz w:val="18"/>
          <w:szCs w:val="18"/>
        </w:rPr>
        <w:t>such</w:t>
      </w:r>
      <w:r w:rsidR="005765B8" w:rsidRPr="00DE0EF1">
        <w:rPr>
          <w:i/>
          <w:color w:val="231F20"/>
          <w:sz w:val="18"/>
          <w:szCs w:val="18"/>
        </w:rPr>
        <w:t xml:space="preserve">  </w:t>
      </w:r>
      <w:r w:rsidRPr="00DE0EF1">
        <w:rPr>
          <w:i/>
          <w:color w:val="231F20"/>
          <w:sz w:val="18"/>
          <w:szCs w:val="18"/>
        </w:rPr>
        <w:t>as</w:t>
      </w:r>
      <w:r w:rsidR="005765B8" w:rsidRPr="00DE0EF1">
        <w:rPr>
          <w:i/>
          <w:color w:val="231F20"/>
          <w:sz w:val="18"/>
          <w:szCs w:val="18"/>
        </w:rPr>
        <w:t xml:space="preserve">  </w:t>
      </w:r>
      <w:r w:rsidRPr="00DE0EF1">
        <w:rPr>
          <w:i/>
          <w:color w:val="231F20"/>
          <w:sz w:val="18"/>
          <w:szCs w:val="18"/>
        </w:rPr>
        <w:t>evaluating</w:t>
      </w:r>
      <w:r w:rsidR="005765B8" w:rsidRPr="00DE0EF1">
        <w:rPr>
          <w:i/>
          <w:color w:val="231F20"/>
          <w:sz w:val="18"/>
          <w:szCs w:val="18"/>
        </w:rPr>
        <w:t xml:space="preserve">  </w:t>
      </w:r>
      <w:r w:rsidRPr="00DE0EF1">
        <w:rPr>
          <w:i/>
          <w:color w:val="231F20"/>
          <w:sz w:val="18"/>
          <w:szCs w:val="18"/>
        </w:rPr>
        <w:t>the</w:t>
      </w:r>
      <w:r w:rsidR="005765B8" w:rsidRPr="00DE0EF1">
        <w:rPr>
          <w:i/>
          <w:color w:val="231F20"/>
          <w:sz w:val="18"/>
          <w:szCs w:val="18"/>
        </w:rPr>
        <w:t xml:space="preserve">  </w:t>
      </w:r>
      <w:r w:rsidRPr="00DE0EF1">
        <w:rPr>
          <w:i/>
          <w:color w:val="231F20"/>
          <w:sz w:val="18"/>
          <w:szCs w:val="18"/>
        </w:rPr>
        <w:t>veracity</w:t>
      </w:r>
      <w:r w:rsidR="005765B8" w:rsidRPr="00DE0EF1">
        <w:rPr>
          <w:i/>
          <w:color w:val="231F20"/>
          <w:sz w:val="18"/>
          <w:szCs w:val="18"/>
        </w:rPr>
        <w:t xml:space="preserve">  </w:t>
      </w:r>
      <w:r w:rsidRPr="00DE0EF1">
        <w:rPr>
          <w:i/>
          <w:color w:val="231F20"/>
          <w:sz w:val="18"/>
          <w:szCs w:val="18"/>
        </w:rPr>
        <w:t>of</w:t>
      </w:r>
      <w:r w:rsidR="005765B8" w:rsidRPr="00DE0EF1">
        <w:rPr>
          <w:i/>
          <w:color w:val="231F20"/>
          <w:sz w:val="18"/>
          <w:szCs w:val="18"/>
        </w:rPr>
        <w:t xml:space="preserve">  </w:t>
      </w:r>
      <w:r w:rsidRPr="00DE0EF1">
        <w:rPr>
          <w:i/>
          <w:color w:val="231F20"/>
          <w:sz w:val="18"/>
          <w:szCs w:val="18"/>
        </w:rPr>
        <w:t>an</w:t>
      </w:r>
      <w:r w:rsidR="005765B8" w:rsidRPr="00DE0EF1">
        <w:rPr>
          <w:i/>
          <w:color w:val="231F20"/>
          <w:sz w:val="18"/>
          <w:szCs w:val="18"/>
        </w:rPr>
        <w:t xml:space="preserve">  </w:t>
      </w:r>
      <w:r w:rsidRPr="00DE0EF1">
        <w:rPr>
          <w:i/>
          <w:color w:val="231F20"/>
          <w:sz w:val="18"/>
          <w:szCs w:val="18"/>
        </w:rPr>
        <w:t>allegation</w:t>
      </w:r>
      <w:r w:rsidR="005765B8" w:rsidRPr="00DE0EF1">
        <w:rPr>
          <w:i/>
          <w:color w:val="231F20"/>
          <w:sz w:val="18"/>
          <w:szCs w:val="18"/>
        </w:rPr>
        <w:t xml:space="preserve">  </w:t>
      </w:r>
      <w:r w:rsidRPr="00DE0EF1">
        <w:rPr>
          <w:i/>
          <w:color w:val="231F20"/>
          <w:sz w:val="18"/>
          <w:szCs w:val="18"/>
        </w:rPr>
        <w:t>of</w:t>
      </w:r>
      <w:r w:rsidR="005765B8" w:rsidRPr="00DE0EF1">
        <w:rPr>
          <w:i/>
          <w:color w:val="231F20"/>
          <w:sz w:val="18"/>
          <w:szCs w:val="18"/>
        </w:rPr>
        <w:t xml:space="preserve">  </w:t>
      </w:r>
      <w:r w:rsidRPr="00DE0EF1">
        <w:rPr>
          <w:i/>
          <w:color w:val="231F20"/>
          <w:sz w:val="18"/>
          <w:szCs w:val="18"/>
        </w:rPr>
        <w:t>possible</w:t>
      </w:r>
      <w:r w:rsidR="005765B8" w:rsidRPr="00DE0EF1">
        <w:rPr>
          <w:i/>
          <w:color w:val="231F20"/>
          <w:sz w:val="18"/>
          <w:szCs w:val="18"/>
        </w:rPr>
        <w:t xml:space="preserve">  </w:t>
      </w:r>
      <w:r w:rsidRPr="00DE0EF1">
        <w:rPr>
          <w:i/>
          <w:color w:val="231F20"/>
          <w:sz w:val="18"/>
          <w:szCs w:val="18"/>
        </w:rPr>
        <w:t>Fraud</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Corruption,</w:t>
      </w:r>
      <w:r w:rsidR="005765B8" w:rsidRPr="00DE0EF1">
        <w:rPr>
          <w:i/>
          <w:color w:val="231F20"/>
          <w:sz w:val="18"/>
          <w:szCs w:val="18"/>
        </w:rPr>
        <w:t xml:space="preserve">  </w:t>
      </w:r>
      <w:r w:rsidRPr="00DE0EF1">
        <w:rPr>
          <w:i/>
          <w:color w:val="231F20"/>
          <w:sz w:val="18"/>
          <w:szCs w:val="18"/>
        </w:rPr>
        <w:t>through</w:t>
      </w:r>
      <w:r w:rsidR="005765B8" w:rsidRPr="00DE0EF1">
        <w:rPr>
          <w:i/>
          <w:color w:val="231F20"/>
          <w:sz w:val="18"/>
          <w:szCs w:val="18"/>
        </w:rPr>
        <w:t xml:space="preserve">  </w:t>
      </w:r>
      <w:r w:rsidRPr="00DE0EF1">
        <w:rPr>
          <w:i/>
          <w:color w:val="231F20"/>
          <w:sz w:val="18"/>
          <w:szCs w:val="18"/>
        </w:rPr>
        <w:t>the</w:t>
      </w:r>
      <w:r w:rsidR="005765B8" w:rsidRPr="00DE0EF1">
        <w:rPr>
          <w:i/>
          <w:color w:val="231F20"/>
          <w:sz w:val="18"/>
          <w:szCs w:val="18"/>
        </w:rPr>
        <w:t xml:space="preserve">  </w:t>
      </w:r>
      <w:r w:rsidRPr="00DE0EF1">
        <w:rPr>
          <w:i/>
          <w:color w:val="231F20"/>
          <w:sz w:val="18"/>
          <w:szCs w:val="18"/>
        </w:rPr>
        <w:t>appropriate</w:t>
      </w:r>
      <w:r w:rsidR="005765B8" w:rsidRPr="00DE0EF1">
        <w:rPr>
          <w:i/>
          <w:color w:val="231F20"/>
          <w:sz w:val="18"/>
          <w:szCs w:val="18"/>
        </w:rPr>
        <w:t xml:space="preserve">  </w:t>
      </w:r>
      <w:r w:rsidRPr="00DE0EF1">
        <w:rPr>
          <w:i/>
          <w:color w:val="231F20"/>
          <w:sz w:val="18"/>
          <w:szCs w:val="18"/>
        </w:rPr>
        <w:t>mechanisms.</w:t>
      </w:r>
      <w:r w:rsidR="005765B8" w:rsidRPr="00DE0EF1">
        <w:rPr>
          <w:i/>
          <w:color w:val="231F20"/>
          <w:sz w:val="18"/>
          <w:szCs w:val="18"/>
        </w:rPr>
        <w:t xml:space="preserve">  </w:t>
      </w:r>
      <w:r w:rsidRPr="00DE0EF1">
        <w:rPr>
          <w:i/>
          <w:color w:val="231F20"/>
          <w:sz w:val="18"/>
          <w:szCs w:val="18"/>
        </w:rPr>
        <w:t>Such</w:t>
      </w:r>
      <w:r w:rsidR="005765B8" w:rsidRPr="00DE0EF1">
        <w:rPr>
          <w:i/>
          <w:color w:val="231F20"/>
          <w:sz w:val="18"/>
          <w:szCs w:val="18"/>
        </w:rPr>
        <w:t xml:space="preserve">  </w:t>
      </w:r>
      <w:r w:rsidRPr="00DE0EF1">
        <w:rPr>
          <w:i/>
          <w:color w:val="231F20"/>
          <w:sz w:val="18"/>
          <w:szCs w:val="18"/>
        </w:rPr>
        <w:t>activity</w:t>
      </w:r>
      <w:r w:rsidR="005765B8" w:rsidRPr="00DE0EF1">
        <w:rPr>
          <w:i/>
          <w:color w:val="231F20"/>
          <w:sz w:val="18"/>
          <w:szCs w:val="18"/>
        </w:rPr>
        <w:t xml:space="preserve">  </w:t>
      </w:r>
      <w:r w:rsidRPr="00DE0EF1">
        <w:rPr>
          <w:i/>
          <w:color w:val="231F20"/>
          <w:sz w:val="18"/>
          <w:szCs w:val="18"/>
        </w:rPr>
        <w:t>includes</w:t>
      </w:r>
      <w:r w:rsidR="005765B8" w:rsidRPr="00DE0EF1">
        <w:rPr>
          <w:i/>
          <w:color w:val="231F20"/>
          <w:sz w:val="18"/>
          <w:szCs w:val="18"/>
        </w:rPr>
        <w:t xml:space="preserve">  </w:t>
      </w:r>
      <w:r w:rsidRPr="00DE0EF1">
        <w:rPr>
          <w:i/>
          <w:color w:val="231F20"/>
          <w:sz w:val="18"/>
          <w:szCs w:val="18"/>
        </w:rPr>
        <w:t>but</w:t>
      </w:r>
      <w:r w:rsidR="005765B8" w:rsidRPr="00DE0EF1">
        <w:rPr>
          <w:i/>
          <w:color w:val="231F20"/>
          <w:sz w:val="18"/>
          <w:szCs w:val="18"/>
        </w:rPr>
        <w:t xml:space="preserve">  </w:t>
      </w:r>
      <w:r w:rsidRPr="00DE0EF1">
        <w:rPr>
          <w:i/>
          <w:color w:val="231F20"/>
          <w:sz w:val="18"/>
          <w:szCs w:val="18"/>
        </w:rPr>
        <w:t>is</w:t>
      </w:r>
      <w:r w:rsidR="005765B8" w:rsidRPr="00DE0EF1">
        <w:rPr>
          <w:i/>
          <w:color w:val="231F20"/>
          <w:sz w:val="18"/>
          <w:szCs w:val="18"/>
        </w:rPr>
        <w:t xml:space="preserve">  </w:t>
      </w:r>
      <w:r w:rsidRPr="00DE0EF1">
        <w:rPr>
          <w:i/>
          <w:color w:val="231F20"/>
          <w:sz w:val="18"/>
          <w:szCs w:val="18"/>
        </w:rPr>
        <w:t>not</w:t>
      </w:r>
      <w:r w:rsidR="005765B8" w:rsidRPr="00DE0EF1">
        <w:rPr>
          <w:i/>
          <w:color w:val="231F20"/>
          <w:sz w:val="18"/>
          <w:szCs w:val="18"/>
        </w:rPr>
        <w:t xml:space="preserve">  </w:t>
      </w:r>
      <w:r w:rsidRPr="00DE0EF1">
        <w:rPr>
          <w:i/>
          <w:color w:val="231F20"/>
          <w:sz w:val="18"/>
          <w:szCs w:val="18"/>
        </w:rPr>
        <w:t>limited</w:t>
      </w:r>
      <w:r w:rsidR="005765B8" w:rsidRPr="00DE0EF1">
        <w:rPr>
          <w:i/>
          <w:color w:val="231F20"/>
          <w:sz w:val="18"/>
          <w:szCs w:val="18"/>
        </w:rPr>
        <w:t xml:space="preserve">  </w:t>
      </w:r>
      <w:r w:rsidRPr="00DE0EF1">
        <w:rPr>
          <w:i/>
          <w:color w:val="231F20"/>
          <w:sz w:val="18"/>
          <w:szCs w:val="18"/>
        </w:rPr>
        <w:t>to:</w:t>
      </w:r>
      <w:r w:rsidR="005765B8" w:rsidRPr="00DE0EF1">
        <w:rPr>
          <w:i/>
          <w:color w:val="231F20"/>
          <w:sz w:val="18"/>
          <w:szCs w:val="18"/>
        </w:rPr>
        <w:t xml:space="preserve">  </w:t>
      </w:r>
      <w:r w:rsidRPr="00DE0EF1">
        <w:rPr>
          <w:i/>
          <w:color w:val="231F20"/>
          <w:sz w:val="18"/>
          <w:szCs w:val="18"/>
        </w:rPr>
        <w:t>accessing</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examining</w:t>
      </w:r>
      <w:r w:rsidR="005765B8" w:rsidRPr="00DE0EF1">
        <w:rPr>
          <w:i/>
          <w:color w:val="231F20"/>
          <w:sz w:val="18"/>
          <w:szCs w:val="18"/>
        </w:rPr>
        <w:t xml:space="preserve">  </w:t>
      </w:r>
      <w:r w:rsidRPr="00DE0EF1">
        <w:rPr>
          <w:i/>
          <w:color w:val="231F20"/>
          <w:sz w:val="18"/>
          <w:szCs w:val="18"/>
        </w:rPr>
        <w:t>a</w:t>
      </w:r>
      <w:r w:rsidR="005765B8" w:rsidRPr="00DE0EF1">
        <w:rPr>
          <w:i/>
          <w:color w:val="231F20"/>
          <w:sz w:val="18"/>
          <w:szCs w:val="18"/>
        </w:rPr>
        <w:t xml:space="preserve">  </w:t>
      </w:r>
      <w:r w:rsidRPr="00DE0EF1">
        <w:rPr>
          <w:i/>
          <w:color w:val="231F20"/>
          <w:sz w:val="18"/>
          <w:szCs w:val="18"/>
        </w:rPr>
        <w:t>ﬁrm's</w:t>
      </w:r>
      <w:r w:rsidR="005765B8" w:rsidRPr="00DE0EF1">
        <w:rPr>
          <w:i/>
          <w:color w:val="231F20"/>
          <w:sz w:val="18"/>
          <w:szCs w:val="18"/>
        </w:rPr>
        <w:t xml:space="preserve">  </w:t>
      </w:r>
      <w:r w:rsidRPr="00DE0EF1">
        <w:rPr>
          <w:i/>
          <w:color w:val="231F20"/>
          <w:sz w:val="18"/>
          <w:szCs w:val="18"/>
        </w:rPr>
        <w:t>or</w:t>
      </w:r>
      <w:r w:rsidR="005765B8" w:rsidRPr="00DE0EF1">
        <w:rPr>
          <w:i/>
          <w:color w:val="231F20"/>
          <w:sz w:val="18"/>
          <w:szCs w:val="18"/>
        </w:rPr>
        <w:t xml:space="preserve">  </w:t>
      </w:r>
      <w:r w:rsidRPr="00DE0EF1">
        <w:rPr>
          <w:i/>
          <w:color w:val="231F20"/>
          <w:sz w:val="18"/>
          <w:szCs w:val="18"/>
        </w:rPr>
        <w:t>individual's</w:t>
      </w:r>
      <w:r w:rsidR="005765B8" w:rsidRPr="00DE0EF1">
        <w:rPr>
          <w:i/>
          <w:color w:val="231F20"/>
          <w:sz w:val="18"/>
          <w:szCs w:val="18"/>
        </w:rPr>
        <w:t xml:space="preserve">  </w:t>
      </w:r>
      <w:r w:rsidRPr="00DE0EF1">
        <w:rPr>
          <w:i/>
          <w:color w:val="231F20"/>
          <w:sz w:val="18"/>
          <w:szCs w:val="18"/>
        </w:rPr>
        <w:t>ﬁnancial</w:t>
      </w:r>
      <w:r w:rsidR="005765B8" w:rsidRPr="00DE0EF1">
        <w:rPr>
          <w:i/>
          <w:color w:val="231F20"/>
          <w:sz w:val="18"/>
          <w:szCs w:val="18"/>
        </w:rPr>
        <w:t xml:space="preserve">  </w:t>
      </w:r>
      <w:r w:rsidRPr="00DE0EF1">
        <w:rPr>
          <w:i/>
          <w:color w:val="231F20"/>
          <w:sz w:val="18"/>
          <w:szCs w:val="18"/>
        </w:rPr>
        <w:t>records</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information,</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making</w:t>
      </w:r>
      <w:r w:rsidR="005765B8" w:rsidRPr="00DE0EF1">
        <w:rPr>
          <w:i/>
          <w:color w:val="231F20"/>
          <w:sz w:val="18"/>
          <w:szCs w:val="18"/>
        </w:rPr>
        <w:t xml:space="preserve">  </w:t>
      </w:r>
      <w:r w:rsidRPr="00DE0EF1">
        <w:rPr>
          <w:i/>
          <w:color w:val="231F20"/>
          <w:sz w:val="18"/>
          <w:szCs w:val="18"/>
        </w:rPr>
        <w:t>copies</w:t>
      </w:r>
      <w:r w:rsidR="005765B8" w:rsidRPr="00DE0EF1">
        <w:rPr>
          <w:i/>
          <w:color w:val="231F20"/>
          <w:sz w:val="18"/>
          <w:szCs w:val="18"/>
        </w:rPr>
        <w:t xml:space="preserve">  </w:t>
      </w:r>
      <w:r w:rsidRPr="00DE0EF1">
        <w:rPr>
          <w:i/>
          <w:color w:val="231F20"/>
          <w:sz w:val="18"/>
          <w:szCs w:val="18"/>
        </w:rPr>
        <w:t>thereof</w:t>
      </w:r>
      <w:r w:rsidR="005765B8" w:rsidRPr="00DE0EF1">
        <w:rPr>
          <w:i/>
          <w:color w:val="231F20"/>
          <w:sz w:val="18"/>
          <w:szCs w:val="18"/>
        </w:rPr>
        <w:t xml:space="preserve">  </w:t>
      </w:r>
      <w:r w:rsidRPr="00DE0EF1">
        <w:rPr>
          <w:i/>
          <w:color w:val="231F20"/>
          <w:sz w:val="18"/>
          <w:szCs w:val="18"/>
        </w:rPr>
        <w:t>as</w:t>
      </w:r>
      <w:r w:rsidR="005765B8" w:rsidRPr="00DE0EF1">
        <w:rPr>
          <w:i/>
          <w:color w:val="231F20"/>
          <w:sz w:val="18"/>
          <w:szCs w:val="18"/>
        </w:rPr>
        <w:t xml:space="preserve">  </w:t>
      </w:r>
      <w:r w:rsidRPr="00DE0EF1">
        <w:rPr>
          <w:i/>
          <w:color w:val="231F20"/>
          <w:sz w:val="18"/>
          <w:szCs w:val="18"/>
        </w:rPr>
        <w:t>relevant;</w:t>
      </w:r>
      <w:r w:rsidR="005765B8" w:rsidRPr="00DE0EF1">
        <w:rPr>
          <w:i/>
          <w:color w:val="231F20"/>
          <w:sz w:val="18"/>
          <w:szCs w:val="18"/>
        </w:rPr>
        <w:t xml:space="preserve">  </w:t>
      </w:r>
      <w:r w:rsidRPr="00DE0EF1">
        <w:rPr>
          <w:i/>
          <w:color w:val="231F20"/>
          <w:sz w:val="18"/>
          <w:szCs w:val="18"/>
        </w:rPr>
        <w:t>accessing</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examining</w:t>
      </w:r>
      <w:r w:rsidR="005765B8" w:rsidRPr="00DE0EF1">
        <w:rPr>
          <w:i/>
          <w:color w:val="231F20"/>
          <w:sz w:val="18"/>
          <w:szCs w:val="18"/>
        </w:rPr>
        <w:t xml:space="preserve">  </w:t>
      </w:r>
      <w:r w:rsidRPr="00DE0EF1">
        <w:rPr>
          <w:i/>
          <w:color w:val="231F20"/>
          <w:sz w:val="18"/>
          <w:szCs w:val="18"/>
        </w:rPr>
        <w:t>any</w:t>
      </w:r>
      <w:r w:rsidR="005765B8" w:rsidRPr="00DE0EF1">
        <w:rPr>
          <w:i/>
          <w:color w:val="231F20"/>
          <w:sz w:val="18"/>
          <w:szCs w:val="18"/>
        </w:rPr>
        <w:t xml:space="preserve">  </w:t>
      </w:r>
      <w:r w:rsidRPr="00DE0EF1">
        <w:rPr>
          <w:i/>
          <w:color w:val="231F20"/>
          <w:sz w:val="18"/>
          <w:szCs w:val="18"/>
        </w:rPr>
        <w:t>other</w:t>
      </w:r>
      <w:r w:rsidR="005765B8" w:rsidRPr="00DE0EF1">
        <w:rPr>
          <w:i/>
          <w:color w:val="231F20"/>
          <w:sz w:val="18"/>
          <w:szCs w:val="18"/>
        </w:rPr>
        <w:t xml:space="preserve">  </w:t>
      </w:r>
      <w:r w:rsidRPr="00DE0EF1">
        <w:rPr>
          <w:i/>
          <w:color w:val="231F20"/>
          <w:sz w:val="18"/>
          <w:szCs w:val="18"/>
        </w:rPr>
        <w:t>documents,</w:t>
      </w:r>
      <w:r w:rsidR="005765B8" w:rsidRPr="00DE0EF1">
        <w:rPr>
          <w:i/>
          <w:color w:val="231F20"/>
          <w:sz w:val="18"/>
          <w:szCs w:val="18"/>
        </w:rPr>
        <w:t xml:space="preserve">  </w:t>
      </w:r>
      <w:r w:rsidRPr="00DE0EF1">
        <w:rPr>
          <w:i/>
          <w:color w:val="231F20"/>
          <w:sz w:val="18"/>
          <w:szCs w:val="18"/>
        </w:rPr>
        <w:t>data</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information</w:t>
      </w:r>
      <w:r w:rsidR="005765B8" w:rsidRPr="00DE0EF1">
        <w:rPr>
          <w:i/>
          <w:color w:val="231F20"/>
          <w:sz w:val="18"/>
          <w:szCs w:val="18"/>
        </w:rPr>
        <w:t xml:space="preserve">  </w:t>
      </w:r>
      <w:r w:rsidRPr="00DE0EF1">
        <w:rPr>
          <w:i/>
          <w:color w:val="231F20"/>
          <w:sz w:val="18"/>
          <w:szCs w:val="18"/>
        </w:rPr>
        <w:t>(whether</w:t>
      </w:r>
      <w:r w:rsidR="005765B8" w:rsidRPr="00DE0EF1">
        <w:rPr>
          <w:i/>
          <w:color w:val="231F20"/>
          <w:sz w:val="18"/>
          <w:szCs w:val="18"/>
        </w:rPr>
        <w:t xml:space="preserve">  </w:t>
      </w:r>
      <w:r w:rsidRPr="00DE0EF1">
        <w:rPr>
          <w:i/>
          <w:color w:val="231F20"/>
          <w:sz w:val="18"/>
          <w:szCs w:val="18"/>
        </w:rPr>
        <w:t>in</w:t>
      </w:r>
      <w:r w:rsidR="005765B8" w:rsidRPr="00DE0EF1">
        <w:rPr>
          <w:i/>
          <w:color w:val="231F20"/>
          <w:sz w:val="18"/>
          <w:szCs w:val="18"/>
        </w:rPr>
        <w:t xml:space="preserve">  </w:t>
      </w:r>
      <w:r w:rsidRPr="00DE0EF1">
        <w:rPr>
          <w:i/>
          <w:color w:val="231F20"/>
          <w:sz w:val="18"/>
          <w:szCs w:val="18"/>
        </w:rPr>
        <w:t>hard</w:t>
      </w:r>
      <w:r w:rsidR="005765B8" w:rsidRPr="00DE0EF1">
        <w:rPr>
          <w:i/>
          <w:color w:val="231F20"/>
          <w:sz w:val="18"/>
          <w:szCs w:val="18"/>
        </w:rPr>
        <w:t xml:space="preserve">  </w:t>
      </w:r>
      <w:r w:rsidRPr="00DE0EF1">
        <w:rPr>
          <w:i/>
          <w:color w:val="231F20"/>
          <w:sz w:val="18"/>
          <w:szCs w:val="18"/>
        </w:rPr>
        <w:t>copy</w:t>
      </w:r>
      <w:r w:rsidR="005765B8" w:rsidRPr="00DE0EF1">
        <w:rPr>
          <w:i/>
          <w:color w:val="231F20"/>
          <w:sz w:val="18"/>
          <w:szCs w:val="18"/>
        </w:rPr>
        <w:t xml:space="preserve">  </w:t>
      </w:r>
      <w:r w:rsidRPr="00DE0EF1">
        <w:rPr>
          <w:i/>
          <w:color w:val="231F20"/>
          <w:sz w:val="18"/>
          <w:szCs w:val="18"/>
        </w:rPr>
        <w:t>or</w:t>
      </w:r>
      <w:r w:rsidR="005765B8" w:rsidRPr="00DE0EF1">
        <w:rPr>
          <w:i/>
          <w:color w:val="231F20"/>
          <w:sz w:val="18"/>
          <w:szCs w:val="18"/>
        </w:rPr>
        <w:t xml:space="preserve">  </w:t>
      </w:r>
      <w:r w:rsidRPr="00DE0EF1">
        <w:rPr>
          <w:i/>
          <w:color w:val="231F20"/>
          <w:sz w:val="18"/>
          <w:szCs w:val="18"/>
        </w:rPr>
        <w:t>electronic</w:t>
      </w:r>
      <w:r w:rsidR="005765B8" w:rsidRPr="00DE0EF1">
        <w:rPr>
          <w:i/>
          <w:color w:val="231F20"/>
          <w:sz w:val="18"/>
          <w:szCs w:val="18"/>
        </w:rPr>
        <w:t xml:space="preserve">  </w:t>
      </w:r>
      <w:r w:rsidRPr="00DE0EF1">
        <w:rPr>
          <w:i/>
          <w:color w:val="231F20"/>
          <w:sz w:val="18"/>
          <w:szCs w:val="18"/>
        </w:rPr>
        <w:t>format)</w:t>
      </w:r>
      <w:r w:rsidR="005765B8" w:rsidRPr="00DE0EF1">
        <w:rPr>
          <w:i/>
          <w:color w:val="231F20"/>
          <w:sz w:val="18"/>
          <w:szCs w:val="18"/>
        </w:rPr>
        <w:t xml:space="preserve">  </w:t>
      </w:r>
      <w:r w:rsidRPr="00DE0EF1">
        <w:rPr>
          <w:i/>
          <w:color w:val="231F20"/>
          <w:sz w:val="18"/>
          <w:szCs w:val="18"/>
        </w:rPr>
        <w:t>deemed</w:t>
      </w:r>
      <w:r w:rsidR="005765B8" w:rsidRPr="00DE0EF1">
        <w:rPr>
          <w:i/>
          <w:color w:val="231F20"/>
          <w:sz w:val="18"/>
          <w:szCs w:val="18"/>
        </w:rPr>
        <w:t xml:space="preserve">  </w:t>
      </w:r>
      <w:r w:rsidRPr="00DE0EF1">
        <w:rPr>
          <w:i/>
          <w:color w:val="231F20"/>
          <w:sz w:val="18"/>
          <w:szCs w:val="18"/>
        </w:rPr>
        <w:t>relevant</w:t>
      </w:r>
      <w:r w:rsidR="005765B8" w:rsidRPr="00DE0EF1">
        <w:rPr>
          <w:i/>
          <w:color w:val="231F20"/>
          <w:sz w:val="18"/>
          <w:szCs w:val="18"/>
        </w:rPr>
        <w:t xml:space="preserve">  </w:t>
      </w:r>
      <w:r w:rsidRPr="00DE0EF1">
        <w:rPr>
          <w:i/>
          <w:color w:val="231F20"/>
          <w:sz w:val="18"/>
          <w:szCs w:val="18"/>
        </w:rPr>
        <w:t>for</w:t>
      </w:r>
      <w:r w:rsidR="005765B8" w:rsidRPr="00DE0EF1">
        <w:rPr>
          <w:i/>
          <w:color w:val="231F20"/>
          <w:sz w:val="18"/>
          <w:szCs w:val="18"/>
        </w:rPr>
        <w:t xml:space="preserve">  </w:t>
      </w:r>
      <w:r w:rsidRPr="00DE0EF1">
        <w:rPr>
          <w:i/>
          <w:color w:val="231F20"/>
          <w:sz w:val="18"/>
          <w:szCs w:val="18"/>
        </w:rPr>
        <w:t>the</w:t>
      </w:r>
      <w:r w:rsidR="005765B8" w:rsidRPr="00DE0EF1">
        <w:rPr>
          <w:i/>
          <w:color w:val="231F20"/>
          <w:sz w:val="18"/>
          <w:szCs w:val="18"/>
        </w:rPr>
        <w:t xml:space="preserve">  </w:t>
      </w:r>
      <w:r w:rsidRPr="00DE0EF1">
        <w:rPr>
          <w:i/>
          <w:color w:val="231F20"/>
          <w:sz w:val="18"/>
          <w:szCs w:val="18"/>
        </w:rPr>
        <w:t>investigation/audit,</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making</w:t>
      </w:r>
      <w:r w:rsidR="005765B8" w:rsidRPr="00DE0EF1">
        <w:rPr>
          <w:i/>
          <w:color w:val="231F20"/>
          <w:sz w:val="18"/>
          <w:szCs w:val="18"/>
        </w:rPr>
        <w:t xml:space="preserve">  </w:t>
      </w:r>
      <w:r w:rsidRPr="00DE0EF1">
        <w:rPr>
          <w:i/>
          <w:color w:val="231F20"/>
          <w:sz w:val="18"/>
          <w:szCs w:val="18"/>
        </w:rPr>
        <w:t>copies</w:t>
      </w:r>
      <w:r w:rsidR="005765B8" w:rsidRPr="00DE0EF1">
        <w:rPr>
          <w:i/>
          <w:color w:val="231F20"/>
          <w:sz w:val="18"/>
          <w:szCs w:val="18"/>
        </w:rPr>
        <w:t xml:space="preserve">  </w:t>
      </w:r>
      <w:r w:rsidRPr="00DE0EF1">
        <w:rPr>
          <w:i/>
          <w:color w:val="231F20"/>
          <w:sz w:val="18"/>
          <w:szCs w:val="18"/>
        </w:rPr>
        <w:t>thereof</w:t>
      </w:r>
      <w:r w:rsidR="005765B8" w:rsidRPr="00DE0EF1">
        <w:rPr>
          <w:i/>
          <w:color w:val="231F20"/>
          <w:sz w:val="18"/>
          <w:szCs w:val="18"/>
        </w:rPr>
        <w:t xml:space="preserve">  </w:t>
      </w:r>
      <w:r w:rsidRPr="00DE0EF1">
        <w:rPr>
          <w:i/>
          <w:color w:val="231F20"/>
          <w:sz w:val="18"/>
          <w:szCs w:val="18"/>
        </w:rPr>
        <w:t>as</w:t>
      </w:r>
      <w:r w:rsidR="005765B8" w:rsidRPr="00DE0EF1">
        <w:rPr>
          <w:i/>
          <w:color w:val="231F20"/>
          <w:sz w:val="18"/>
          <w:szCs w:val="18"/>
        </w:rPr>
        <w:t xml:space="preserve">  </w:t>
      </w:r>
      <w:r w:rsidRPr="00DE0EF1">
        <w:rPr>
          <w:i/>
          <w:color w:val="231F20"/>
          <w:sz w:val="18"/>
          <w:szCs w:val="18"/>
        </w:rPr>
        <w:t>relevant;</w:t>
      </w:r>
      <w:r w:rsidR="005765B8" w:rsidRPr="00DE0EF1">
        <w:rPr>
          <w:i/>
          <w:color w:val="231F20"/>
          <w:sz w:val="18"/>
          <w:szCs w:val="18"/>
        </w:rPr>
        <w:t xml:space="preserve">  </w:t>
      </w:r>
      <w:r w:rsidRPr="00DE0EF1">
        <w:rPr>
          <w:i/>
          <w:color w:val="231F20"/>
          <w:sz w:val="18"/>
          <w:szCs w:val="18"/>
        </w:rPr>
        <w:t>interviewing</w:t>
      </w:r>
      <w:r w:rsidR="005765B8" w:rsidRPr="00DE0EF1">
        <w:rPr>
          <w:i/>
          <w:color w:val="231F20"/>
          <w:sz w:val="18"/>
          <w:szCs w:val="18"/>
        </w:rPr>
        <w:t xml:space="preserve">  </w:t>
      </w:r>
      <w:r w:rsidRPr="00DE0EF1">
        <w:rPr>
          <w:i/>
          <w:color w:val="231F20"/>
          <w:sz w:val="18"/>
          <w:szCs w:val="18"/>
        </w:rPr>
        <w:t>staff</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other</w:t>
      </w:r>
      <w:r w:rsidR="005765B8" w:rsidRPr="00DE0EF1">
        <w:rPr>
          <w:i/>
          <w:color w:val="231F20"/>
          <w:sz w:val="18"/>
          <w:szCs w:val="18"/>
        </w:rPr>
        <w:t xml:space="preserve">  </w:t>
      </w:r>
      <w:r w:rsidRPr="00DE0EF1">
        <w:rPr>
          <w:i/>
          <w:color w:val="231F20"/>
          <w:sz w:val="18"/>
          <w:szCs w:val="18"/>
        </w:rPr>
        <w:t>relevant</w:t>
      </w:r>
      <w:r w:rsidR="005765B8" w:rsidRPr="00DE0EF1">
        <w:rPr>
          <w:i/>
          <w:color w:val="231F20"/>
          <w:sz w:val="18"/>
          <w:szCs w:val="18"/>
        </w:rPr>
        <w:t xml:space="preserve">  </w:t>
      </w:r>
      <w:r w:rsidRPr="00DE0EF1">
        <w:rPr>
          <w:i/>
          <w:color w:val="231F20"/>
          <w:sz w:val="18"/>
          <w:szCs w:val="18"/>
        </w:rPr>
        <w:t>individuals;</w:t>
      </w:r>
      <w:r w:rsidR="005765B8" w:rsidRPr="00DE0EF1">
        <w:rPr>
          <w:i/>
          <w:color w:val="231F20"/>
          <w:sz w:val="18"/>
          <w:szCs w:val="18"/>
        </w:rPr>
        <w:t xml:space="preserve">  </w:t>
      </w:r>
      <w:r w:rsidRPr="00DE0EF1">
        <w:rPr>
          <w:i/>
          <w:color w:val="231F20"/>
          <w:sz w:val="18"/>
          <w:szCs w:val="18"/>
        </w:rPr>
        <w:t>performing</w:t>
      </w:r>
      <w:r w:rsidR="005765B8" w:rsidRPr="00DE0EF1">
        <w:rPr>
          <w:i/>
          <w:color w:val="231F20"/>
          <w:sz w:val="18"/>
          <w:szCs w:val="18"/>
        </w:rPr>
        <w:t xml:space="preserve">  </w:t>
      </w:r>
      <w:r w:rsidRPr="00DE0EF1">
        <w:rPr>
          <w:i/>
          <w:color w:val="231F20"/>
          <w:sz w:val="18"/>
          <w:szCs w:val="18"/>
        </w:rPr>
        <w:t>physical</w:t>
      </w:r>
      <w:r w:rsidR="005765B8" w:rsidRPr="00DE0EF1">
        <w:rPr>
          <w:i/>
          <w:color w:val="231F20"/>
          <w:sz w:val="18"/>
          <w:szCs w:val="18"/>
        </w:rPr>
        <w:t xml:space="preserve">  </w:t>
      </w:r>
      <w:r w:rsidRPr="00DE0EF1">
        <w:rPr>
          <w:i/>
          <w:color w:val="231F20"/>
          <w:sz w:val="18"/>
          <w:szCs w:val="18"/>
        </w:rPr>
        <w:t>inspections</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site</w:t>
      </w:r>
      <w:r w:rsidR="005765B8" w:rsidRPr="00DE0EF1">
        <w:rPr>
          <w:i/>
          <w:color w:val="231F20"/>
          <w:sz w:val="18"/>
          <w:szCs w:val="18"/>
        </w:rPr>
        <w:t xml:space="preserve">  </w:t>
      </w:r>
      <w:r w:rsidRPr="00DE0EF1">
        <w:rPr>
          <w:i/>
          <w:color w:val="231F20"/>
          <w:sz w:val="18"/>
          <w:szCs w:val="18"/>
        </w:rPr>
        <w:t>visits;</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obtaining</w:t>
      </w:r>
      <w:r w:rsidR="005765B8" w:rsidRPr="00DE0EF1">
        <w:rPr>
          <w:i/>
          <w:color w:val="231F20"/>
          <w:sz w:val="18"/>
          <w:szCs w:val="18"/>
        </w:rPr>
        <w:t xml:space="preserve">  </w:t>
      </w:r>
      <w:r w:rsidRPr="00DE0EF1">
        <w:rPr>
          <w:i/>
          <w:color w:val="231F20"/>
          <w:sz w:val="18"/>
          <w:szCs w:val="18"/>
        </w:rPr>
        <w:t>third</w:t>
      </w:r>
      <w:r w:rsidR="005765B8" w:rsidRPr="00DE0EF1">
        <w:rPr>
          <w:i/>
          <w:color w:val="231F20"/>
          <w:sz w:val="18"/>
          <w:szCs w:val="18"/>
        </w:rPr>
        <w:t xml:space="preserve">  </w:t>
      </w:r>
      <w:r w:rsidRPr="00DE0EF1">
        <w:rPr>
          <w:i/>
          <w:color w:val="231F20"/>
          <w:sz w:val="18"/>
          <w:szCs w:val="18"/>
        </w:rPr>
        <w:t>party</w:t>
      </w:r>
      <w:r w:rsidR="005765B8" w:rsidRPr="00DE0EF1">
        <w:rPr>
          <w:i/>
          <w:color w:val="231F20"/>
          <w:sz w:val="18"/>
          <w:szCs w:val="18"/>
        </w:rPr>
        <w:t xml:space="preserve">  </w:t>
      </w:r>
      <w:r w:rsidRPr="00DE0EF1">
        <w:rPr>
          <w:i/>
          <w:color w:val="231F20"/>
          <w:sz w:val="18"/>
          <w:szCs w:val="18"/>
        </w:rPr>
        <w:t>veriﬁcation</w:t>
      </w:r>
      <w:r w:rsidR="005765B8" w:rsidRPr="00DE0EF1">
        <w:rPr>
          <w:i/>
          <w:color w:val="231F20"/>
          <w:sz w:val="18"/>
          <w:szCs w:val="18"/>
        </w:rPr>
        <w:t xml:space="preserve">  </w:t>
      </w:r>
      <w:r w:rsidRPr="00DE0EF1">
        <w:rPr>
          <w:i/>
          <w:color w:val="231F20"/>
          <w:sz w:val="18"/>
          <w:szCs w:val="18"/>
        </w:rPr>
        <w:t>of</w:t>
      </w:r>
      <w:r w:rsidR="005765B8" w:rsidRPr="00DE0EF1">
        <w:rPr>
          <w:i/>
          <w:color w:val="231F20"/>
          <w:sz w:val="18"/>
          <w:szCs w:val="18"/>
        </w:rPr>
        <w:t xml:space="preserve">  </w:t>
      </w:r>
      <w:r w:rsidRPr="00DE0EF1">
        <w:rPr>
          <w:i/>
          <w:color w:val="231F20"/>
          <w:sz w:val="18"/>
          <w:szCs w:val="18"/>
        </w:rPr>
        <w:t>information.</w:t>
      </w:r>
    </w:p>
    <w:p w14:paraId="3B6B0597" w14:textId="77777777" w:rsidR="0021200B" w:rsidRPr="00DE0EF1" w:rsidRDefault="0021200B">
      <w:pPr>
        <w:spacing w:line="230" w:lineRule="auto"/>
        <w:jc w:val="both"/>
        <w:rPr>
          <w:sz w:val="18"/>
          <w:szCs w:val="18"/>
        </w:rPr>
        <w:sectPr w:rsidR="0021200B" w:rsidRPr="00DE0EF1" w:rsidSect="00833D84">
          <w:footerReference w:type="even" r:id="rId32"/>
          <w:footerReference w:type="default" r:id="rId33"/>
          <w:pgSz w:w="11910" w:h="16840"/>
          <w:pgMar w:top="720" w:right="720" w:bottom="720" w:left="720" w:header="0" w:footer="446" w:gutter="0"/>
          <w:cols w:space="720"/>
        </w:sectPr>
      </w:pPr>
    </w:p>
    <w:p w14:paraId="13C23B37" w14:textId="650AFE9C" w:rsidR="0021200B" w:rsidRPr="00DE0EF1" w:rsidRDefault="00DE72D3" w:rsidP="004227BD">
      <w:pPr>
        <w:pStyle w:val="Heading3"/>
        <w:spacing w:before="185"/>
        <w:ind w:left="850"/>
        <w:jc w:val="both"/>
      </w:pPr>
      <w:r w:rsidRPr="00DE0EF1">
        <w:rPr>
          <w:color w:val="231F20"/>
        </w:rPr>
        <w:lastRenderedPageBreak/>
        <w:t>TENDERER INFORMATION FORM</w:t>
      </w:r>
    </w:p>
    <w:p w14:paraId="1D6659CA" w14:textId="3C6F20CD" w:rsidR="0021200B" w:rsidRPr="00DE0EF1" w:rsidRDefault="00022DB4" w:rsidP="004227BD">
      <w:pPr>
        <w:tabs>
          <w:tab w:val="left" w:pos="9360"/>
        </w:tabs>
        <w:spacing w:before="242" w:line="230" w:lineRule="auto"/>
        <w:ind w:left="850" w:right="90"/>
        <w:jc w:val="both"/>
        <w:rPr>
          <w:i/>
        </w:rPr>
      </w:pP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below.</w:t>
      </w:r>
      <w:r w:rsidR="004227BD"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alterations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its</w:t>
      </w:r>
      <w:r w:rsidR="005765B8" w:rsidRPr="00DE0EF1">
        <w:rPr>
          <w:i/>
          <w:color w:val="231F20"/>
        </w:rPr>
        <w:t xml:space="preserve">  </w:t>
      </w:r>
      <w:r w:rsidRPr="00DE0EF1">
        <w:rPr>
          <w:i/>
          <w:color w:val="231F20"/>
        </w:rPr>
        <w:t>format</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permitted</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substitutions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accepted.]</w:t>
      </w:r>
    </w:p>
    <w:p w14:paraId="7A8F65AF" w14:textId="54FA9B92" w:rsidR="0021200B" w:rsidRPr="00DE0EF1" w:rsidRDefault="00022DB4" w:rsidP="004227BD">
      <w:pPr>
        <w:tabs>
          <w:tab w:val="left" w:pos="9360"/>
        </w:tabs>
        <w:spacing w:before="238"/>
        <w:ind w:left="850" w:right="90"/>
        <w:jc w:val="both"/>
      </w:pPr>
      <w:r w:rsidRPr="00DE0EF1">
        <w:rPr>
          <w:color w:val="231F20"/>
        </w:rPr>
        <w:t>Date</w:t>
      </w:r>
      <w:r w:rsidR="00DE72D3" w:rsidRPr="00DE0EF1">
        <w:rPr>
          <w:color w:val="231F20"/>
        </w:rPr>
        <w:t>:</w:t>
      </w:r>
      <w:r w:rsidR="005765B8" w:rsidRPr="00DE0EF1">
        <w:rPr>
          <w:color w:val="231F20"/>
        </w:rPr>
        <w:t xml:space="preserve"> </w:t>
      </w:r>
      <w:r w:rsidR="00DE72D3" w:rsidRPr="00DE0EF1">
        <w:rPr>
          <w:color w:val="231F20"/>
        </w:rPr>
        <w:t>…………………………………………</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day,</w:t>
      </w:r>
      <w:r w:rsidR="005765B8" w:rsidRPr="00DE0EF1">
        <w:rPr>
          <w:i/>
          <w:color w:val="231F20"/>
        </w:rPr>
        <w:t xml:space="preserve">  </w:t>
      </w:r>
      <w:r w:rsidRPr="00DE0EF1">
        <w:rPr>
          <w:i/>
          <w:color w:val="231F20"/>
        </w:rPr>
        <w:t>month</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year)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submission</w:t>
      </w:r>
      <w:r w:rsidRPr="00DE0EF1">
        <w:rPr>
          <w:color w:val="231F20"/>
        </w:rPr>
        <w:t>]</w:t>
      </w:r>
    </w:p>
    <w:p w14:paraId="6A3CD977" w14:textId="44A0C45B" w:rsidR="0021200B" w:rsidRPr="00DE0EF1" w:rsidRDefault="00DE72D3" w:rsidP="004227BD">
      <w:pPr>
        <w:tabs>
          <w:tab w:val="left" w:pos="9360"/>
        </w:tabs>
        <w:spacing w:before="234"/>
        <w:ind w:left="850" w:right="90"/>
        <w:jc w:val="both"/>
        <w:rPr>
          <w:i/>
        </w:rPr>
      </w:pPr>
      <w:r w:rsidRPr="00DE0EF1">
        <w:rPr>
          <w:b/>
          <w:color w:val="231F20"/>
        </w:rPr>
        <w:t>Tender Name and Identiﬁcation</w:t>
      </w:r>
      <w:r w:rsidR="00022DB4" w:rsidRPr="00DE0EF1">
        <w:rPr>
          <w:color w:val="231F20"/>
        </w:rPr>
        <w:t>:</w:t>
      </w:r>
      <w:r w:rsidRPr="00DE0EF1">
        <w:rPr>
          <w:color w:val="231F20"/>
        </w:rPr>
        <w:t>................................. [</w:t>
      </w:r>
      <w:r w:rsidR="00A25B6F" w:rsidRPr="00DE0EF1">
        <w:rPr>
          <w:i/>
          <w:color w:val="231F20"/>
        </w:rPr>
        <w:t>Insert</w:t>
      </w:r>
      <w:r w:rsidRPr="00DE0EF1">
        <w:rPr>
          <w:i/>
          <w:color w:val="231F20"/>
        </w:rPr>
        <w:t xml:space="preserve"> identiﬁcation</w:t>
      </w:r>
    </w:p>
    <w:p w14:paraId="7E53FCFF" w14:textId="77777777" w:rsidR="000B3AEA" w:rsidRDefault="00DE72D3" w:rsidP="004227BD">
      <w:pPr>
        <w:tabs>
          <w:tab w:val="left" w:pos="2224"/>
          <w:tab w:val="left" w:pos="3243"/>
          <w:tab w:val="left" w:pos="9360"/>
        </w:tabs>
        <w:spacing w:before="234" w:line="463" w:lineRule="auto"/>
        <w:ind w:left="850" w:right="90"/>
        <w:jc w:val="both"/>
        <w:rPr>
          <w:i/>
          <w:color w:val="231F20"/>
        </w:rPr>
      </w:pPr>
      <w:r w:rsidRPr="00DE0EF1">
        <w:rPr>
          <w:color w:val="231F20"/>
        </w:rPr>
        <w:t>Alternative No</w:t>
      </w:r>
      <w:r w:rsidR="00022DB4" w:rsidRPr="00DE0EF1">
        <w:rPr>
          <w:color w:val="231F20"/>
        </w:rPr>
        <w:t>.:</w:t>
      </w:r>
      <w:r w:rsidRPr="00DE0EF1">
        <w:rPr>
          <w:color w:val="231F20"/>
        </w:rPr>
        <w:t xml:space="preserve"> </w:t>
      </w:r>
      <w:r w:rsidR="00022DB4" w:rsidRPr="00DE0EF1">
        <w:rPr>
          <w:color w:val="231F20"/>
        </w:rPr>
        <w:t>.................................</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identiﬁcation</w:t>
      </w:r>
      <w:r w:rsidR="005765B8" w:rsidRPr="00DE0EF1">
        <w:rPr>
          <w:i/>
          <w:color w:val="231F20"/>
        </w:rPr>
        <w:t xml:space="preserve">  </w:t>
      </w:r>
      <w:r w:rsidR="00022DB4" w:rsidRPr="00DE0EF1">
        <w:rPr>
          <w:i/>
          <w:color w:val="231F20"/>
        </w:rPr>
        <w:t>No</w:t>
      </w:r>
      <w:r w:rsidR="005765B8" w:rsidRPr="00DE0EF1">
        <w:rPr>
          <w:i/>
          <w:color w:val="231F20"/>
        </w:rPr>
        <w:t xml:space="preserve">  </w:t>
      </w:r>
      <w:r w:rsidR="00022DB4" w:rsidRPr="00DE0EF1">
        <w:rPr>
          <w:i/>
          <w:color w:val="231F20"/>
        </w:rPr>
        <w:t>if</w:t>
      </w:r>
      <w:r w:rsidR="005765B8" w:rsidRPr="00DE0EF1">
        <w:rPr>
          <w:i/>
          <w:color w:val="231F20"/>
        </w:rPr>
        <w:t xml:space="preserve">  </w:t>
      </w:r>
      <w:r w:rsidR="00022DB4" w:rsidRPr="00DE0EF1">
        <w:rPr>
          <w:i/>
          <w:color w:val="231F20"/>
        </w:rPr>
        <w:t>this</w:t>
      </w:r>
      <w:r w:rsidR="005765B8" w:rsidRPr="00DE0EF1">
        <w:rPr>
          <w:i/>
          <w:color w:val="231F20"/>
        </w:rPr>
        <w:t xml:space="preserve">  </w:t>
      </w:r>
      <w:r w:rsidR="00022DB4" w:rsidRPr="00DE0EF1">
        <w:rPr>
          <w:i/>
          <w:color w:val="231F20"/>
        </w:rPr>
        <w:t>is</w:t>
      </w:r>
      <w:r w:rsidR="005765B8" w:rsidRPr="00DE0EF1">
        <w:rPr>
          <w:i/>
          <w:color w:val="231F20"/>
        </w:rPr>
        <w:t xml:space="preserve">  </w:t>
      </w:r>
      <w:r w:rsidR="00022DB4" w:rsidRPr="00DE0EF1">
        <w:rPr>
          <w:i/>
          <w:color w:val="231F20"/>
        </w:rPr>
        <w:t>a</w:t>
      </w:r>
      <w:r w:rsidR="005765B8" w:rsidRPr="00DE0EF1">
        <w:rPr>
          <w:i/>
          <w:color w:val="231F20"/>
        </w:rPr>
        <w:t xml:space="preserve">  </w:t>
      </w:r>
      <w:r w:rsidR="00022DB4" w:rsidRPr="00DE0EF1">
        <w:rPr>
          <w:i/>
          <w:color w:val="231F20"/>
        </w:rPr>
        <w:t>Tender</w:t>
      </w:r>
      <w:r w:rsidR="005765B8" w:rsidRPr="00DE0EF1">
        <w:rPr>
          <w:i/>
          <w:color w:val="231F20"/>
        </w:rPr>
        <w:t xml:space="preserve">  </w:t>
      </w:r>
      <w:r w:rsidR="00022DB4" w:rsidRPr="00DE0EF1">
        <w:rPr>
          <w:i/>
          <w:color w:val="231F20"/>
        </w:rPr>
        <w:t>for</w:t>
      </w:r>
      <w:r w:rsidR="005765B8" w:rsidRPr="00DE0EF1">
        <w:rPr>
          <w:i/>
          <w:color w:val="231F20"/>
        </w:rPr>
        <w:t xml:space="preserve">  </w:t>
      </w:r>
      <w:r w:rsidR="00022DB4" w:rsidRPr="00DE0EF1">
        <w:rPr>
          <w:i/>
          <w:color w:val="231F20"/>
        </w:rPr>
        <w:t>an</w:t>
      </w:r>
      <w:r w:rsidR="005765B8" w:rsidRPr="00DE0EF1">
        <w:rPr>
          <w:i/>
          <w:color w:val="231F20"/>
        </w:rPr>
        <w:t xml:space="preserve">  </w:t>
      </w:r>
      <w:r w:rsidR="00022DB4" w:rsidRPr="00DE0EF1">
        <w:rPr>
          <w:i/>
          <w:color w:val="231F20"/>
        </w:rPr>
        <w:t>alternative]</w:t>
      </w:r>
      <w:r w:rsidR="005765B8" w:rsidRPr="00DE0EF1">
        <w:rPr>
          <w:i/>
          <w:color w:val="231F20"/>
        </w:rPr>
        <w:t xml:space="preserve"> </w:t>
      </w:r>
    </w:p>
    <w:p w14:paraId="2AEFDAC7" w14:textId="77777777" w:rsidR="000B3AEA" w:rsidRDefault="000B3AEA" w:rsidP="004227BD">
      <w:pPr>
        <w:tabs>
          <w:tab w:val="left" w:pos="2224"/>
          <w:tab w:val="left" w:pos="3243"/>
          <w:tab w:val="left" w:pos="9360"/>
        </w:tabs>
        <w:spacing w:before="234" w:line="463" w:lineRule="auto"/>
        <w:ind w:left="850" w:right="90"/>
        <w:jc w:val="both"/>
        <w:rPr>
          <w:i/>
          <w:color w:val="231F20"/>
        </w:rPr>
      </w:pPr>
    </w:p>
    <w:p w14:paraId="2CDBD37A" w14:textId="3C27FE43" w:rsidR="002C2AE8" w:rsidRPr="00DE0EF1" w:rsidRDefault="005765B8" w:rsidP="0068101E">
      <w:pPr>
        <w:tabs>
          <w:tab w:val="left" w:pos="2224"/>
          <w:tab w:val="left" w:pos="3243"/>
          <w:tab w:val="left" w:pos="9360"/>
        </w:tabs>
        <w:spacing w:before="234" w:line="463" w:lineRule="auto"/>
        <w:ind w:left="850" w:right="90"/>
        <w:jc w:val="both"/>
        <w:rPr>
          <w:color w:val="231F20"/>
        </w:rPr>
      </w:pPr>
      <w:r w:rsidRPr="00DE0EF1">
        <w:rPr>
          <w:i/>
          <w:color w:val="231F20"/>
        </w:rPr>
        <w:t xml:space="preserve"> </w:t>
      </w:r>
      <w:r w:rsidR="00022DB4" w:rsidRPr="00DE0EF1">
        <w:rPr>
          <w:color w:val="231F20"/>
        </w:rPr>
        <w:t>Page</w:t>
      </w:r>
      <w:r w:rsidRPr="00DE0EF1">
        <w:rPr>
          <w:color w:val="231F20"/>
          <w:u w:val="single" w:color="221E1F"/>
        </w:rPr>
        <w:t xml:space="preserve">  </w:t>
      </w:r>
      <w:r w:rsidR="00022DB4" w:rsidRPr="00DE0EF1">
        <w:rPr>
          <w:color w:val="231F20"/>
          <w:u w:val="single" w:color="221E1F"/>
        </w:rPr>
        <w:tab/>
      </w:r>
      <w:r w:rsidR="00022DB4" w:rsidRPr="00DE0EF1">
        <w:rPr>
          <w:color w:val="231F20"/>
        </w:rPr>
        <w:t>of_</w:t>
      </w:r>
      <w:r w:rsidRPr="00DE0EF1">
        <w:rPr>
          <w:color w:val="231F20"/>
          <w:u w:val="single" w:color="221E1F"/>
        </w:rPr>
        <w:t xml:space="preserve">  </w:t>
      </w:r>
      <w:r w:rsidR="00022DB4" w:rsidRPr="00DE0EF1">
        <w:rPr>
          <w:color w:val="231F20"/>
          <w:u w:val="single" w:color="221E1F"/>
        </w:rPr>
        <w:tab/>
      </w:r>
      <w:r w:rsidR="00022DB4" w:rsidRPr="00DE0EF1">
        <w:rPr>
          <w:color w:val="231F20"/>
        </w:rPr>
        <w:t>pages</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0"/>
      </w:tblGrid>
      <w:tr w:rsidR="002C2AE8" w:rsidRPr="00DE0EF1" w14:paraId="58DE625D" w14:textId="77777777" w:rsidTr="004227BD">
        <w:trPr>
          <w:cantSplit/>
          <w:trHeight w:val="440"/>
        </w:trPr>
        <w:tc>
          <w:tcPr>
            <w:tcW w:w="8880" w:type="dxa"/>
            <w:tcBorders>
              <w:bottom w:val="nil"/>
            </w:tcBorders>
          </w:tcPr>
          <w:p w14:paraId="6DB1CBA5" w14:textId="77777777" w:rsidR="002C2AE8" w:rsidRPr="00DE0EF1" w:rsidRDefault="002C2AE8" w:rsidP="004227BD">
            <w:pPr>
              <w:tabs>
                <w:tab w:val="left" w:pos="7230"/>
              </w:tabs>
              <w:suppressAutoHyphens/>
              <w:jc w:val="both"/>
            </w:pPr>
            <w:r w:rsidRPr="00DE0EF1">
              <w:t xml:space="preserve">1. Tenderer’s Name </w:t>
            </w:r>
            <w:r w:rsidRPr="00DE0EF1">
              <w:rPr>
                <w:bCs/>
                <w:i/>
                <w:iCs/>
              </w:rPr>
              <w:t>[insert Tenderer’s legal name]</w:t>
            </w:r>
          </w:p>
        </w:tc>
      </w:tr>
      <w:tr w:rsidR="002C2AE8" w:rsidRPr="00DE0EF1" w14:paraId="7A50AD92" w14:textId="77777777" w:rsidTr="004227BD">
        <w:trPr>
          <w:cantSplit/>
        </w:trPr>
        <w:tc>
          <w:tcPr>
            <w:tcW w:w="8880" w:type="dxa"/>
            <w:tcBorders>
              <w:left w:val="single" w:sz="4" w:space="0" w:color="auto"/>
            </w:tcBorders>
          </w:tcPr>
          <w:p w14:paraId="66707980" w14:textId="77777777" w:rsidR="002C2AE8" w:rsidRPr="00DE0EF1" w:rsidRDefault="002C2AE8" w:rsidP="004227BD">
            <w:pPr>
              <w:tabs>
                <w:tab w:val="left" w:pos="7230"/>
              </w:tabs>
              <w:suppressAutoHyphens/>
              <w:jc w:val="both"/>
              <w:rPr>
                <w:bCs/>
                <w:i/>
                <w:iCs/>
              </w:rPr>
            </w:pPr>
            <w:r w:rsidRPr="00DE0EF1">
              <w:t xml:space="preserve">2. In case of JV, legal name of each member: </w:t>
            </w:r>
            <w:r w:rsidRPr="00DE0EF1">
              <w:rPr>
                <w:bCs/>
                <w:i/>
                <w:iCs/>
              </w:rPr>
              <w:t>[insert legal name of each member in JV]</w:t>
            </w:r>
          </w:p>
          <w:p w14:paraId="03F21D0A" w14:textId="77777777" w:rsidR="002C2AE8" w:rsidRPr="00DE0EF1" w:rsidRDefault="002C2AE8" w:rsidP="004227BD">
            <w:pPr>
              <w:tabs>
                <w:tab w:val="left" w:pos="7230"/>
              </w:tabs>
              <w:suppressAutoHyphens/>
              <w:jc w:val="both"/>
            </w:pPr>
          </w:p>
        </w:tc>
      </w:tr>
      <w:tr w:rsidR="002C2AE8" w:rsidRPr="00DE0EF1" w14:paraId="4DA0AC12" w14:textId="77777777" w:rsidTr="004227BD">
        <w:trPr>
          <w:cantSplit/>
          <w:trHeight w:val="674"/>
        </w:trPr>
        <w:tc>
          <w:tcPr>
            <w:tcW w:w="8880" w:type="dxa"/>
            <w:tcBorders>
              <w:left w:val="single" w:sz="4" w:space="0" w:color="auto"/>
            </w:tcBorders>
          </w:tcPr>
          <w:p w14:paraId="041FA8F0" w14:textId="77777777" w:rsidR="002C2AE8" w:rsidRPr="00DE0EF1" w:rsidRDefault="002C2AE8" w:rsidP="004227BD">
            <w:pPr>
              <w:tabs>
                <w:tab w:val="left" w:pos="7230"/>
              </w:tabs>
              <w:suppressAutoHyphens/>
              <w:jc w:val="both"/>
              <w:rPr>
                <w:b/>
              </w:rPr>
            </w:pPr>
            <w:r w:rsidRPr="00DE0EF1">
              <w:t xml:space="preserve">3. Tenderer’s actual or intended country of registration: </w:t>
            </w:r>
            <w:r w:rsidRPr="00DE0EF1">
              <w:rPr>
                <w:bCs/>
                <w:i/>
                <w:iCs/>
              </w:rPr>
              <w:t>[insert actual or intended country of registration]</w:t>
            </w:r>
          </w:p>
        </w:tc>
      </w:tr>
      <w:tr w:rsidR="002C2AE8" w:rsidRPr="00DE0EF1" w14:paraId="2389EFF9" w14:textId="77777777" w:rsidTr="004227BD">
        <w:trPr>
          <w:cantSplit/>
          <w:trHeight w:val="674"/>
        </w:trPr>
        <w:tc>
          <w:tcPr>
            <w:tcW w:w="8880" w:type="dxa"/>
            <w:tcBorders>
              <w:left w:val="single" w:sz="4" w:space="0" w:color="auto"/>
            </w:tcBorders>
          </w:tcPr>
          <w:p w14:paraId="27F600D0" w14:textId="77777777" w:rsidR="002C2AE8" w:rsidRPr="00DE0EF1" w:rsidRDefault="002C2AE8" w:rsidP="004227BD">
            <w:pPr>
              <w:tabs>
                <w:tab w:val="left" w:pos="7230"/>
              </w:tabs>
              <w:suppressAutoHyphens/>
              <w:jc w:val="both"/>
              <w:rPr>
                <w:b/>
              </w:rPr>
            </w:pPr>
            <w:r w:rsidRPr="00DE0EF1">
              <w:t xml:space="preserve">4. Tenderer’s year of registration: </w:t>
            </w:r>
            <w:r w:rsidRPr="00DE0EF1">
              <w:rPr>
                <w:bCs/>
                <w:i/>
                <w:iCs/>
              </w:rPr>
              <w:t>[insert Tenderer’s year of registration]</w:t>
            </w:r>
          </w:p>
        </w:tc>
      </w:tr>
      <w:tr w:rsidR="002C2AE8" w:rsidRPr="00DE0EF1" w14:paraId="7B5E8903" w14:textId="77777777" w:rsidTr="004227BD">
        <w:trPr>
          <w:cantSplit/>
        </w:trPr>
        <w:tc>
          <w:tcPr>
            <w:tcW w:w="8880" w:type="dxa"/>
            <w:tcBorders>
              <w:left w:val="single" w:sz="4" w:space="0" w:color="auto"/>
            </w:tcBorders>
          </w:tcPr>
          <w:p w14:paraId="7DC7F713" w14:textId="77777777" w:rsidR="002C2AE8" w:rsidRPr="00DE0EF1" w:rsidRDefault="002C2AE8" w:rsidP="004227BD">
            <w:pPr>
              <w:tabs>
                <w:tab w:val="left" w:pos="7230"/>
              </w:tabs>
              <w:suppressAutoHyphens/>
              <w:spacing w:before="120"/>
              <w:jc w:val="both"/>
            </w:pPr>
            <w:r w:rsidRPr="00DE0EF1">
              <w:t xml:space="preserve">5. Tenderer’s Address in country of registration: </w:t>
            </w:r>
            <w:r w:rsidRPr="00DE0EF1">
              <w:rPr>
                <w:bCs/>
                <w:i/>
                <w:iCs/>
              </w:rPr>
              <w:t>[insert Tenderer’s legal address in country of registration]</w:t>
            </w:r>
          </w:p>
        </w:tc>
      </w:tr>
      <w:tr w:rsidR="002C2AE8" w:rsidRPr="00DE0EF1" w14:paraId="30C6823E" w14:textId="77777777" w:rsidTr="004227BD">
        <w:trPr>
          <w:cantSplit/>
        </w:trPr>
        <w:tc>
          <w:tcPr>
            <w:tcW w:w="8880" w:type="dxa"/>
          </w:tcPr>
          <w:p w14:paraId="74BB34B1" w14:textId="77777777" w:rsidR="002C2AE8" w:rsidRPr="00DE0EF1" w:rsidRDefault="002C2AE8" w:rsidP="004227BD">
            <w:pPr>
              <w:pStyle w:val="Outline"/>
              <w:tabs>
                <w:tab w:val="left" w:pos="7230"/>
              </w:tabs>
              <w:suppressAutoHyphens/>
              <w:spacing w:before="120"/>
              <w:jc w:val="both"/>
              <w:rPr>
                <w:kern w:val="0"/>
                <w:lang w:val="en-US"/>
              </w:rPr>
            </w:pPr>
            <w:r w:rsidRPr="00DE0EF1">
              <w:rPr>
                <w:kern w:val="0"/>
                <w:lang w:val="en-US"/>
              </w:rPr>
              <w:t>6. Tenderer’s Authorized Representative Information</w:t>
            </w:r>
          </w:p>
          <w:p w14:paraId="4CE16D33" w14:textId="77777777" w:rsidR="002C2AE8" w:rsidRPr="00DE0EF1" w:rsidRDefault="002C2AE8" w:rsidP="004227BD">
            <w:pPr>
              <w:pStyle w:val="Outline1"/>
              <w:keepNext w:val="0"/>
              <w:tabs>
                <w:tab w:val="clear" w:pos="360"/>
                <w:tab w:val="left" w:pos="7230"/>
              </w:tabs>
              <w:suppressAutoHyphens/>
              <w:spacing w:before="120"/>
              <w:ind w:left="0" w:firstLine="0"/>
              <w:jc w:val="both"/>
              <w:rPr>
                <w:b/>
                <w:kern w:val="0"/>
                <w:lang w:val="en-US"/>
              </w:rPr>
            </w:pPr>
            <w:r w:rsidRPr="00DE0EF1">
              <w:rPr>
                <w:kern w:val="0"/>
                <w:lang w:val="en-US"/>
              </w:rPr>
              <w:t xml:space="preserve">   Name: </w:t>
            </w:r>
            <w:r w:rsidRPr="00DE0EF1">
              <w:rPr>
                <w:i/>
                <w:kern w:val="0"/>
                <w:lang w:val="en-US"/>
              </w:rPr>
              <w:t>[insert Authorized Representative’s name]</w:t>
            </w:r>
          </w:p>
          <w:p w14:paraId="7F2723F3" w14:textId="77777777" w:rsidR="002C2AE8" w:rsidRPr="00DE0EF1" w:rsidRDefault="002C2AE8" w:rsidP="004227BD">
            <w:pPr>
              <w:tabs>
                <w:tab w:val="left" w:pos="7230"/>
              </w:tabs>
              <w:suppressAutoHyphens/>
              <w:spacing w:before="120"/>
              <w:jc w:val="both"/>
              <w:rPr>
                <w:b/>
              </w:rPr>
            </w:pPr>
            <w:r w:rsidRPr="00DE0EF1">
              <w:t xml:space="preserve">   Address: </w:t>
            </w:r>
            <w:r w:rsidRPr="00DE0EF1">
              <w:rPr>
                <w:i/>
              </w:rPr>
              <w:t>[insert Authorized Representative’s Address]</w:t>
            </w:r>
          </w:p>
          <w:p w14:paraId="1B9B2D19" w14:textId="77777777" w:rsidR="002C2AE8" w:rsidRPr="00DE0EF1" w:rsidRDefault="002C2AE8" w:rsidP="004227BD">
            <w:pPr>
              <w:tabs>
                <w:tab w:val="left" w:pos="7230"/>
              </w:tabs>
              <w:suppressAutoHyphens/>
              <w:spacing w:before="120"/>
              <w:jc w:val="both"/>
              <w:rPr>
                <w:b/>
              </w:rPr>
            </w:pPr>
            <w:r w:rsidRPr="00DE0EF1">
              <w:t xml:space="preserve">   Telephone/Fax numbers: </w:t>
            </w:r>
            <w:r w:rsidRPr="00DE0EF1">
              <w:rPr>
                <w:i/>
              </w:rPr>
              <w:t>[insert Authorized Representative’s telephone/fax numbers]</w:t>
            </w:r>
          </w:p>
          <w:p w14:paraId="2B1DC976" w14:textId="77777777" w:rsidR="002C2AE8" w:rsidRPr="00DE0EF1" w:rsidRDefault="002C2AE8" w:rsidP="004227BD">
            <w:pPr>
              <w:tabs>
                <w:tab w:val="left" w:pos="7230"/>
              </w:tabs>
              <w:suppressAutoHyphens/>
              <w:spacing w:before="120"/>
              <w:jc w:val="both"/>
            </w:pPr>
            <w:r w:rsidRPr="00DE0EF1">
              <w:t xml:space="preserve">   Email Address: </w:t>
            </w:r>
            <w:r w:rsidRPr="00DE0EF1">
              <w:rPr>
                <w:i/>
              </w:rPr>
              <w:t>[insert Authorized Representative’s email address]</w:t>
            </w:r>
          </w:p>
        </w:tc>
      </w:tr>
      <w:tr w:rsidR="002C2AE8" w:rsidRPr="00DE0EF1" w14:paraId="054493F9" w14:textId="77777777" w:rsidTr="004227BD">
        <w:tc>
          <w:tcPr>
            <w:tcW w:w="8880" w:type="dxa"/>
          </w:tcPr>
          <w:p w14:paraId="4A7F5E36" w14:textId="77777777" w:rsidR="002C2AE8" w:rsidRPr="00DE0EF1" w:rsidRDefault="002C2AE8" w:rsidP="004227BD">
            <w:pPr>
              <w:tabs>
                <w:tab w:val="left" w:pos="552"/>
                <w:tab w:val="left" w:pos="7230"/>
              </w:tabs>
              <w:spacing w:before="120"/>
              <w:jc w:val="both"/>
              <w:rPr>
                <w:i/>
              </w:rPr>
            </w:pPr>
            <w:r w:rsidRPr="00DE0EF1">
              <w:t xml:space="preserve">7. </w:t>
            </w:r>
            <w:r w:rsidRPr="00DE0EF1">
              <w:tab/>
              <w:t xml:space="preserve">Attached are copies of original documents of </w:t>
            </w:r>
            <w:r w:rsidRPr="00DE0EF1">
              <w:rPr>
                <w:i/>
              </w:rPr>
              <w:t>[check the box(</w:t>
            </w:r>
            <w:proofErr w:type="spellStart"/>
            <w:r w:rsidRPr="00DE0EF1">
              <w:rPr>
                <w:i/>
              </w:rPr>
              <w:t>es</w:t>
            </w:r>
            <w:proofErr w:type="spellEnd"/>
            <w:r w:rsidRPr="00DE0EF1">
              <w:rPr>
                <w:i/>
              </w:rPr>
              <w:t>) of the attached original documents]</w:t>
            </w:r>
          </w:p>
          <w:p w14:paraId="134E27B8" w14:textId="747933CB" w:rsidR="002C2AE8" w:rsidRPr="00DE0EF1" w:rsidRDefault="002C2AE8" w:rsidP="004227BD">
            <w:pPr>
              <w:tabs>
                <w:tab w:val="left" w:pos="576"/>
                <w:tab w:val="left" w:pos="7230"/>
              </w:tabs>
              <w:spacing w:before="120"/>
              <w:jc w:val="both"/>
            </w:pPr>
            <w:r w:rsidRPr="00DE0EF1">
              <w:rPr>
                <w:rFonts w:eastAsia="MS Mincho"/>
              </w:rPr>
              <w:sym w:font="Wingdings" w:char="F0A8"/>
            </w:r>
            <w:r w:rsidRPr="00DE0EF1">
              <w:rPr>
                <w:rFonts w:eastAsia="MS Mincho"/>
              </w:rPr>
              <w:tab/>
              <w:t xml:space="preserve">For Kenyan Tenderers </w:t>
            </w:r>
            <w:r w:rsidRPr="00DE0EF1">
              <w:rPr>
                <w:rFonts w:eastAsia="Calibri"/>
                <w:lang w:eastAsia="en-GB"/>
              </w:rPr>
              <w:t>a current t</w:t>
            </w:r>
            <w:r w:rsidRPr="00DE0EF1">
              <w:t>ax clearance certificate or tax exemption certificate issued by the</w:t>
            </w:r>
            <w:r w:rsidRPr="00DE0EF1">
              <w:rPr>
                <w:rFonts w:eastAsia="Calibri"/>
                <w:lang w:eastAsia="en-GB"/>
              </w:rPr>
              <w:t xml:space="preserve"> Kenya Revenue Authority</w:t>
            </w:r>
            <w:r w:rsidRPr="00DE0EF1">
              <w:t xml:space="preserve"> in accordance with ITT 3.14.</w:t>
            </w:r>
          </w:p>
          <w:p w14:paraId="3856791D" w14:textId="4026E093" w:rsidR="002C2AE8" w:rsidRPr="00DE0EF1" w:rsidRDefault="002C2AE8" w:rsidP="004227BD">
            <w:pPr>
              <w:tabs>
                <w:tab w:val="left" w:pos="7230"/>
              </w:tabs>
              <w:spacing w:before="120"/>
              <w:jc w:val="both"/>
            </w:pPr>
            <w:r w:rsidRPr="00DE0EF1">
              <w:rPr>
                <w:rFonts w:eastAsia="MS Mincho"/>
              </w:rPr>
              <w:sym w:font="Wingdings" w:char="F0A8"/>
            </w:r>
            <w:r w:rsidRPr="00DE0EF1">
              <w:t>Articles of Incorporation (or equivalent documents of constitution or association), and/or documents of registration of the legal entity named above, in accordance with ITT 3.4.</w:t>
            </w:r>
          </w:p>
          <w:p w14:paraId="68711B02" w14:textId="77777777" w:rsidR="002C2AE8" w:rsidRPr="00DE0EF1" w:rsidRDefault="002C2AE8" w:rsidP="004227BD">
            <w:pPr>
              <w:tabs>
                <w:tab w:val="left" w:pos="577"/>
                <w:tab w:val="left" w:pos="7230"/>
              </w:tabs>
              <w:spacing w:before="120"/>
              <w:jc w:val="both"/>
            </w:pPr>
            <w:r w:rsidRPr="00DE0EF1">
              <w:rPr>
                <w:rFonts w:eastAsia="MS Mincho"/>
              </w:rPr>
              <w:sym w:font="Wingdings" w:char="F0A8"/>
            </w:r>
            <w:r w:rsidRPr="00DE0EF1">
              <w:tab/>
              <w:t>In case of JV, letter of intent to form JV or JV agreement, in accordance with ITT 3.1.</w:t>
            </w:r>
          </w:p>
          <w:p w14:paraId="562614E2" w14:textId="77777777" w:rsidR="002C2AE8" w:rsidRPr="00DE0EF1" w:rsidRDefault="002C2AE8" w:rsidP="004227BD">
            <w:pPr>
              <w:tabs>
                <w:tab w:val="left" w:pos="600"/>
                <w:tab w:val="left" w:pos="7230"/>
              </w:tabs>
              <w:spacing w:before="120"/>
              <w:jc w:val="both"/>
            </w:pPr>
            <w:r w:rsidRPr="00DE0EF1">
              <w:rPr>
                <w:rFonts w:eastAsia="MS Mincho"/>
              </w:rPr>
              <w:sym w:font="Wingdings" w:char="F0A8"/>
            </w:r>
            <w:r w:rsidRPr="00DE0EF1">
              <w:rPr>
                <w:rFonts w:eastAsia="MS Mincho"/>
              </w:rPr>
              <w:tab/>
            </w:r>
            <w:r w:rsidRPr="00DE0EF1">
              <w:t>In case of state-owned enterprise or institution, in accordance with ITT 4.6 documents establishing:</w:t>
            </w:r>
          </w:p>
          <w:p w14:paraId="0DFC174B" w14:textId="77777777" w:rsidR="002C2AE8" w:rsidRPr="00DE0EF1" w:rsidRDefault="002C2AE8" w:rsidP="004227BD">
            <w:pPr>
              <w:pStyle w:val="ListParagraph"/>
              <w:tabs>
                <w:tab w:val="left" w:pos="7230"/>
              </w:tabs>
              <w:spacing w:before="120"/>
              <w:ind w:left="0" w:firstLine="0"/>
              <w:jc w:val="both"/>
            </w:pPr>
            <w:r w:rsidRPr="00DE0EF1">
              <w:t>(</w:t>
            </w:r>
            <w:proofErr w:type="spellStart"/>
            <w:r w:rsidRPr="00DE0EF1">
              <w:t>i</w:t>
            </w:r>
            <w:proofErr w:type="spellEnd"/>
            <w:r w:rsidRPr="00DE0EF1">
              <w:t>) Legal and financial autonomy</w:t>
            </w:r>
          </w:p>
          <w:p w14:paraId="1B164F05" w14:textId="77777777" w:rsidR="002C2AE8" w:rsidRPr="00DE0EF1" w:rsidRDefault="002C2AE8" w:rsidP="004227BD">
            <w:pPr>
              <w:pStyle w:val="ListParagraph"/>
              <w:tabs>
                <w:tab w:val="left" w:pos="7230"/>
              </w:tabs>
              <w:spacing w:before="120"/>
              <w:ind w:left="0" w:firstLine="0"/>
              <w:jc w:val="both"/>
            </w:pPr>
            <w:r w:rsidRPr="00DE0EF1">
              <w:t>(ii) Operation under commercial law</w:t>
            </w:r>
          </w:p>
          <w:p w14:paraId="41E24430" w14:textId="77777777" w:rsidR="002C2AE8" w:rsidRPr="00DE0EF1" w:rsidRDefault="002C2AE8" w:rsidP="004227BD">
            <w:pPr>
              <w:pStyle w:val="ListParagraph"/>
              <w:tabs>
                <w:tab w:val="left" w:pos="7230"/>
              </w:tabs>
              <w:spacing w:before="120"/>
              <w:ind w:left="0" w:firstLine="0"/>
              <w:jc w:val="both"/>
            </w:pPr>
            <w:r w:rsidRPr="00DE0EF1">
              <w:t>(iii) Establishing that the tenderer is not under the supervision of the Procuring Entity</w:t>
            </w:r>
          </w:p>
          <w:p w14:paraId="205EC952" w14:textId="77777777" w:rsidR="002C2AE8" w:rsidRPr="00DE0EF1" w:rsidRDefault="002C2AE8" w:rsidP="004227BD">
            <w:pPr>
              <w:pStyle w:val="ListParagraph"/>
              <w:tabs>
                <w:tab w:val="left" w:pos="7230"/>
              </w:tabs>
              <w:spacing w:before="120"/>
              <w:ind w:left="0"/>
              <w:jc w:val="both"/>
            </w:pPr>
          </w:p>
          <w:p w14:paraId="6F5E0722" w14:textId="3912510D" w:rsidR="002C2AE8" w:rsidRPr="00DE0EF1" w:rsidRDefault="002C2AE8" w:rsidP="004227BD">
            <w:pPr>
              <w:tabs>
                <w:tab w:val="left" w:pos="7230"/>
              </w:tabs>
              <w:spacing w:before="120"/>
              <w:jc w:val="both"/>
            </w:pPr>
            <w:r w:rsidRPr="00DE0EF1">
              <w:t>2. Included are the organizational chart</w:t>
            </w:r>
            <w:r w:rsidR="00A33AF2">
              <w:t xml:space="preserve"> and</w:t>
            </w:r>
            <w:r w:rsidRPr="00DE0EF1">
              <w:t xml:space="preserve"> a list of Board of Directors</w:t>
            </w:r>
          </w:p>
        </w:tc>
      </w:tr>
    </w:tbl>
    <w:p w14:paraId="0520531B" w14:textId="5F785B5F" w:rsidR="005610A8" w:rsidRDefault="005610A8">
      <w:pPr>
        <w:rPr>
          <w:color w:val="231F20"/>
        </w:rPr>
      </w:pPr>
    </w:p>
    <w:p w14:paraId="1BCA1CA7" w14:textId="77777777" w:rsidR="0068101E" w:rsidRDefault="0068101E">
      <w:pPr>
        <w:pStyle w:val="Heading3"/>
        <w:spacing w:before="191"/>
        <w:ind w:left="853"/>
        <w:rPr>
          <w:color w:val="231F20"/>
        </w:rPr>
      </w:pPr>
    </w:p>
    <w:p w14:paraId="29DA611F" w14:textId="655227B4" w:rsidR="0021200B" w:rsidRPr="00DE0EF1" w:rsidRDefault="004227BD">
      <w:pPr>
        <w:pStyle w:val="Heading3"/>
        <w:spacing w:before="191"/>
        <w:ind w:left="853"/>
      </w:pPr>
      <w:r w:rsidRPr="00DE0EF1">
        <w:rPr>
          <w:color w:val="231F20"/>
        </w:rPr>
        <w:lastRenderedPageBreak/>
        <w:t>TENDERER’S ELIGIBILITY- CONFIDENTIAL BUSINESS</w:t>
      </w:r>
      <w:r w:rsidR="005765B8" w:rsidRPr="00DE0EF1">
        <w:rPr>
          <w:color w:val="231F20"/>
        </w:rPr>
        <w:t xml:space="preserve">  </w:t>
      </w:r>
      <w:r w:rsidR="00022DB4" w:rsidRPr="00DE0EF1">
        <w:rPr>
          <w:color w:val="231F20"/>
        </w:rPr>
        <w:t>QUESTIONNAIRE</w:t>
      </w:r>
      <w:r w:rsidR="005765B8" w:rsidRPr="00DE0EF1">
        <w:rPr>
          <w:color w:val="231F20"/>
        </w:rPr>
        <w:t xml:space="preserve">  </w:t>
      </w:r>
      <w:r w:rsidR="00022DB4" w:rsidRPr="00DE0EF1">
        <w:rPr>
          <w:color w:val="231F20"/>
        </w:rPr>
        <w:t>FORM</w:t>
      </w:r>
    </w:p>
    <w:p w14:paraId="39CCAD0A" w14:textId="77B2964F" w:rsidR="0021200B" w:rsidRPr="00DE0EF1" w:rsidRDefault="00022DB4" w:rsidP="00321C47">
      <w:pPr>
        <w:pStyle w:val="ListParagraph"/>
        <w:numPr>
          <w:ilvl w:val="0"/>
          <w:numId w:val="42"/>
        </w:numPr>
        <w:tabs>
          <w:tab w:val="left" w:pos="1417"/>
          <w:tab w:val="left" w:pos="1418"/>
        </w:tabs>
        <w:spacing w:before="234"/>
        <w:ind w:hanging="564"/>
      </w:pPr>
      <w:r w:rsidRPr="00DE0EF1">
        <w:rPr>
          <w:color w:val="231F20"/>
        </w:rPr>
        <w:t>Instruction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w:t>
      </w:r>
    </w:p>
    <w:p w14:paraId="7C173D1C" w14:textId="69C12835" w:rsidR="0021200B" w:rsidRPr="00DE0EF1" w:rsidRDefault="00022DB4">
      <w:pPr>
        <w:spacing w:before="242" w:line="230" w:lineRule="auto"/>
        <w:ind w:left="853" w:right="827"/>
      </w:pP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instructed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particulars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Form,</w:t>
      </w:r>
      <w:r w:rsidR="005765B8" w:rsidRPr="00DE0EF1">
        <w:rPr>
          <w:color w:val="231F20"/>
        </w:rPr>
        <w:t xml:space="preserve">  </w:t>
      </w:r>
      <w:r w:rsidRPr="00DE0EF1">
        <w:rPr>
          <w:i/>
          <w:color w:val="231F20"/>
        </w:rPr>
        <w:t>one</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each</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JV.</w:t>
      </w:r>
      <w:r w:rsidR="005765B8" w:rsidRPr="00DE0EF1">
        <w:rPr>
          <w:i/>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reminded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offence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false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Form.</w:t>
      </w:r>
    </w:p>
    <w:p w14:paraId="22904B44" w14:textId="7D8FC7E5" w:rsidR="0021200B" w:rsidRPr="00DE0EF1" w:rsidRDefault="004227BD" w:rsidP="00321C47">
      <w:pPr>
        <w:pStyle w:val="Heading5"/>
        <w:numPr>
          <w:ilvl w:val="0"/>
          <w:numId w:val="82"/>
        </w:numPr>
        <w:tabs>
          <w:tab w:val="left" w:pos="1417"/>
        </w:tabs>
        <w:rPr>
          <w:color w:val="231F20"/>
        </w:rPr>
      </w:pPr>
      <w:r w:rsidRPr="00DE0EF1">
        <w:rPr>
          <w:color w:val="231F20"/>
        </w:rPr>
        <w:t>Tenderer’s details</w:t>
      </w:r>
    </w:p>
    <w:p w14:paraId="55B62246" w14:textId="77777777" w:rsidR="00487140" w:rsidRPr="00DE0EF1" w:rsidRDefault="00487140" w:rsidP="00487140">
      <w:pPr>
        <w:pStyle w:val="Heading5"/>
        <w:tabs>
          <w:tab w:val="left" w:pos="1417"/>
        </w:tabs>
        <w:ind w:left="1423"/>
        <w:rPr>
          <w:color w:val="231F20"/>
        </w:rPr>
      </w:pPr>
    </w:p>
    <w:tbl>
      <w:tblPr>
        <w:tblW w:w="8420" w:type="dxa"/>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934"/>
        <w:gridCol w:w="3150"/>
      </w:tblGrid>
      <w:tr w:rsidR="00487140" w:rsidRPr="00DE0EF1" w14:paraId="3B9C17B2" w14:textId="77777777" w:rsidTr="004227BD">
        <w:tc>
          <w:tcPr>
            <w:tcW w:w="336" w:type="dxa"/>
            <w:shd w:val="clear" w:color="auto" w:fill="auto"/>
          </w:tcPr>
          <w:p w14:paraId="594CB56C" w14:textId="77777777" w:rsidR="00487140" w:rsidRPr="00DE0EF1" w:rsidRDefault="00487140" w:rsidP="0091703A">
            <w:pPr>
              <w:tabs>
                <w:tab w:val="left" w:pos="7230"/>
              </w:tabs>
              <w:jc w:val="both"/>
              <w:rPr>
                <w:b/>
                <w:color w:val="000000"/>
              </w:rPr>
            </w:pPr>
          </w:p>
        </w:tc>
        <w:tc>
          <w:tcPr>
            <w:tcW w:w="4934" w:type="dxa"/>
            <w:shd w:val="clear" w:color="auto" w:fill="auto"/>
          </w:tcPr>
          <w:p w14:paraId="6ED8CDAB" w14:textId="77777777" w:rsidR="00487140" w:rsidRPr="00DE0EF1" w:rsidRDefault="00487140" w:rsidP="00873440">
            <w:pPr>
              <w:tabs>
                <w:tab w:val="left" w:pos="7230"/>
              </w:tabs>
              <w:rPr>
                <w:b/>
                <w:color w:val="000000"/>
              </w:rPr>
            </w:pPr>
            <w:r w:rsidRPr="00DE0EF1">
              <w:rPr>
                <w:b/>
                <w:color w:val="000000"/>
              </w:rPr>
              <w:t>ITEM</w:t>
            </w:r>
          </w:p>
        </w:tc>
        <w:tc>
          <w:tcPr>
            <w:tcW w:w="3150" w:type="dxa"/>
            <w:shd w:val="clear" w:color="auto" w:fill="auto"/>
          </w:tcPr>
          <w:p w14:paraId="0E57065F" w14:textId="77777777" w:rsidR="00487140" w:rsidRPr="00DE0EF1" w:rsidRDefault="00487140" w:rsidP="00873440">
            <w:pPr>
              <w:tabs>
                <w:tab w:val="left" w:pos="7230"/>
              </w:tabs>
              <w:rPr>
                <w:b/>
                <w:color w:val="000000"/>
              </w:rPr>
            </w:pPr>
            <w:r w:rsidRPr="00DE0EF1">
              <w:rPr>
                <w:b/>
                <w:color w:val="000000"/>
              </w:rPr>
              <w:t>DESCRIPTION</w:t>
            </w:r>
          </w:p>
        </w:tc>
      </w:tr>
      <w:tr w:rsidR="00487140" w:rsidRPr="00DE0EF1" w14:paraId="6435CA1F" w14:textId="77777777" w:rsidTr="004227BD">
        <w:trPr>
          <w:trHeight w:val="365"/>
        </w:trPr>
        <w:tc>
          <w:tcPr>
            <w:tcW w:w="336" w:type="dxa"/>
            <w:shd w:val="clear" w:color="auto" w:fill="auto"/>
          </w:tcPr>
          <w:p w14:paraId="6E45CF71" w14:textId="77777777" w:rsidR="00487140" w:rsidRPr="00DE0EF1" w:rsidRDefault="00487140" w:rsidP="0091703A">
            <w:pPr>
              <w:tabs>
                <w:tab w:val="left" w:pos="7230"/>
              </w:tabs>
              <w:jc w:val="both"/>
              <w:rPr>
                <w:color w:val="000000"/>
              </w:rPr>
            </w:pPr>
            <w:r w:rsidRPr="00DE0EF1">
              <w:rPr>
                <w:color w:val="000000"/>
              </w:rPr>
              <w:t>1</w:t>
            </w:r>
          </w:p>
        </w:tc>
        <w:tc>
          <w:tcPr>
            <w:tcW w:w="4934" w:type="dxa"/>
            <w:shd w:val="clear" w:color="auto" w:fill="auto"/>
          </w:tcPr>
          <w:p w14:paraId="073422B5" w14:textId="77777777" w:rsidR="00487140" w:rsidRPr="00DE0EF1" w:rsidRDefault="00487140" w:rsidP="00873440">
            <w:pPr>
              <w:tabs>
                <w:tab w:val="left" w:pos="7230"/>
              </w:tabs>
              <w:rPr>
                <w:color w:val="000000"/>
              </w:rPr>
            </w:pPr>
            <w:r w:rsidRPr="00DE0EF1">
              <w:rPr>
                <w:color w:val="000000"/>
              </w:rPr>
              <w:t>Name of the Procuring Entity</w:t>
            </w:r>
          </w:p>
        </w:tc>
        <w:tc>
          <w:tcPr>
            <w:tcW w:w="3150" w:type="dxa"/>
            <w:shd w:val="clear" w:color="auto" w:fill="auto"/>
          </w:tcPr>
          <w:p w14:paraId="76242895" w14:textId="77777777" w:rsidR="00487140" w:rsidRPr="00DE0EF1" w:rsidRDefault="00487140" w:rsidP="00873440">
            <w:pPr>
              <w:tabs>
                <w:tab w:val="left" w:pos="7230"/>
              </w:tabs>
              <w:rPr>
                <w:color w:val="000000"/>
              </w:rPr>
            </w:pPr>
          </w:p>
        </w:tc>
      </w:tr>
      <w:tr w:rsidR="00487140" w:rsidRPr="00DE0EF1" w14:paraId="7E6CB42A" w14:textId="77777777" w:rsidTr="004227BD">
        <w:tc>
          <w:tcPr>
            <w:tcW w:w="336" w:type="dxa"/>
            <w:shd w:val="clear" w:color="auto" w:fill="auto"/>
          </w:tcPr>
          <w:p w14:paraId="7E97F9F9" w14:textId="77777777" w:rsidR="00487140" w:rsidRPr="00DE0EF1" w:rsidRDefault="00487140" w:rsidP="0091703A">
            <w:pPr>
              <w:tabs>
                <w:tab w:val="left" w:pos="7230"/>
              </w:tabs>
              <w:jc w:val="both"/>
              <w:rPr>
                <w:color w:val="000000"/>
              </w:rPr>
            </w:pPr>
            <w:r w:rsidRPr="00DE0EF1">
              <w:rPr>
                <w:color w:val="000000"/>
              </w:rPr>
              <w:t>2</w:t>
            </w:r>
          </w:p>
        </w:tc>
        <w:tc>
          <w:tcPr>
            <w:tcW w:w="4934" w:type="dxa"/>
            <w:shd w:val="clear" w:color="auto" w:fill="auto"/>
            <w:vAlign w:val="center"/>
          </w:tcPr>
          <w:p w14:paraId="275DC92F" w14:textId="77777777" w:rsidR="00487140" w:rsidRPr="00DE0EF1" w:rsidRDefault="00487140" w:rsidP="00873440">
            <w:pPr>
              <w:tabs>
                <w:tab w:val="left" w:pos="7230"/>
              </w:tabs>
              <w:rPr>
                <w:color w:val="000000"/>
              </w:rPr>
            </w:pPr>
            <w:r w:rsidRPr="00DE0EF1">
              <w:rPr>
                <w:color w:val="000000"/>
              </w:rPr>
              <w:t>Name of the Tenderer</w:t>
            </w:r>
          </w:p>
        </w:tc>
        <w:tc>
          <w:tcPr>
            <w:tcW w:w="3150" w:type="dxa"/>
            <w:shd w:val="clear" w:color="auto" w:fill="auto"/>
          </w:tcPr>
          <w:p w14:paraId="53FBD023" w14:textId="77777777" w:rsidR="00487140" w:rsidRPr="00DE0EF1" w:rsidRDefault="00487140" w:rsidP="00873440">
            <w:pPr>
              <w:tabs>
                <w:tab w:val="left" w:pos="7230"/>
              </w:tabs>
              <w:rPr>
                <w:color w:val="000000"/>
              </w:rPr>
            </w:pPr>
          </w:p>
        </w:tc>
      </w:tr>
      <w:tr w:rsidR="00487140" w:rsidRPr="00DE0EF1" w14:paraId="2AAB4B9C" w14:textId="77777777" w:rsidTr="004227BD">
        <w:tc>
          <w:tcPr>
            <w:tcW w:w="336" w:type="dxa"/>
            <w:shd w:val="clear" w:color="auto" w:fill="auto"/>
          </w:tcPr>
          <w:p w14:paraId="2B48AD37" w14:textId="77777777" w:rsidR="00487140" w:rsidRPr="00DE0EF1" w:rsidRDefault="00487140" w:rsidP="0091703A">
            <w:pPr>
              <w:tabs>
                <w:tab w:val="left" w:pos="7230"/>
              </w:tabs>
              <w:jc w:val="both"/>
              <w:rPr>
                <w:color w:val="000000"/>
              </w:rPr>
            </w:pPr>
            <w:r w:rsidRPr="00DE0EF1">
              <w:rPr>
                <w:color w:val="000000"/>
              </w:rPr>
              <w:t>3</w:t>
            </w:r>
          </w:p>
        </w:tc>
        <w:tc>
          <w:tcPr>
            <w:tcW w:w="4934" w:type="dxa"/>
            <w:shd w:val="clear" w:color="auto" w:fill="auto"/>
          </w:tcPr>
          <w:p w14:paraId="1E29D77F" w14:textId="77777777" w:rsidR="00487140" w:rsidRPr="00DE0EF1" w:rsidRDefault="00487140" w:rsidP="00873440">
            <w:pPr>
              <w:tabs>
                <w:tab w:val="left" w:pos="7230"/>
              </w:tabs>
              <w:rPr>
                <w:color w:val="000000"/>
              </w:rPr>
            </w:pPr>
            <w:r w:rsidRPr="00DE0EF1">
              <w:rPr>
                <w:color w:val="000000"/>
              </w:rPr>
              <w:t>Full Address and Contact Details of the Tenderer.</w:t>
            </w:r>
          </w:p>
          <w:p w14:paraId="463CE5AC" w14:textId="77777777" w:rsidR="00487140" w:rsidRPr="00DE0EF1" w:rsidRDefault="00487140" w:rsidP="00873440">
            <w:pPr>
              <w:tabs>
                <w:tab w:val="left" w:pos="7230"/>
              </w:tabs>
              <w:rPr>
                <w:color w:val="000000"/>
              </w:rPr>
            </w:pPr>
          </w:p>
          <w:p w14:paraId="2943DCB7" w14:textId="77777777" w:rsidR="00487140" w:rsidRPr="00DE0EF1" w:rsidRDefault="00487140" w:rsidP="00873440">
            <w:pPr>
              <w:tabs>
                <w:tab w:val="left" w:pos="7230"/>
              </w:tabs>
              <w:rPr>
                <w:color w:val="000000"/>
              </w:rPr>
            </w:pPr>
          </w:p>
          <w:p w14:paraId="2B771B2B" w14:textId="77777777" w:rsidR="00487140" w:rsidRPr="00DE0EF1" w:rsidRDefault="00487140" w:rsidP="00873440">
            <w:pPr>
              <w:tabs>
                <w:tab w:val="left" w:pos="7230"/>
              </w:tabs>
              <w:rPr>
                <w:color w:val="000000"/>
              </w:rPr>
            </w:pPr>
          </w:p>
          <w:p w14:paraId="135A0D6D" w14:textId="77777777" w:rsidR="00487140" w:rsidRPr="00DE0EF1" w:rsidRDefault="00487140" w:rsidP="00873440">
            <w:pPr>
              <w:tabs>
                <w:tab w:val="left" w:pos="7230"/>
              </w:tabs>
              <w:rPr>
                <w:color w:val="000000"/>
              </w:rPr>
            </w:pPr>
          </w:p>
          <w:p w14:paraId="00C1C90C" w14:textId="77777777" w:rsidR="00487140" w:rsidRPr="00DE0EF1" w:rsidRDefault="00487140" w:rsidP="00873440">
            <w:pPr>
              <w:tabs>
                <w:tab w:val="left" w:pos="7230"/>
              </w:tabs>
              <w:rPr>
                <w:color w:val="000000"/>
              </w:rPr>
            </w:pPr>
          </w:p>
        </w:tc>
        <w:tc>
          <w:tcPr>
            <w:tcW w:w="3150" w:type="dxa"/>
            <w:shd w:val="clear" w:color="auto" w:fill="auto"/>
          </w:tcPr>
          <w:p w14:paraId="254A788D" w14:textId="77777777" w:rsidR="00487140" w:rsidRPr="00DE0EF1" w:rsidRDefault="00487140" w:rsidP="00321C47">
            <w:pPr>
              <w:widowControl/>
              <w:numPr>
                <w:ilvl w:val="0"/>
                <w:numId w:val="88"/>
              </w:numPr>
              <w:tabs>
                <w:tab w:val="left" w:pos="708"/>
                <w:tab w:val="left" w:pos="7230"/>
              </w:tabs>
              <w:autoSpaceDE/>
              <w:autoSpaceDN/>
              <w:rPr>
                <w:color w:val="000000"/>
              </w:rPr>
            </w:pPr>
            <w:r w:rsidRPr="00DE0EF1">
              <w:rPr>
                <w:color w:val="000000"/>
              </w:rPr>
              <w:t>Country</w:t>
            </w:r>
          </w:p>
          <w:p w14:paraId="34FF6CA0" w14:textId="77777777" w:rsidR="00487140" w:rsidRPr="00DE0EF1" w:rsidRDefault="00487140" w:rsidP="00321C47">
            <w:pPr>
              <w:widowControl/>
              <w:numPr>
                <w:ilvl w:val="0"/>
                <w:numId w:val="88"/>
              </w:numPr>
              <w:tabs>
                <w:tab w:val="left" w:pos="708"/>
                <w:tab w:val="left" w:pos="7230"/>
              </w:tabs>
              <w:autoSpaceDE/>
              <w:autoSpaceDN/>
              <w:rPr>
                <w:color w:val="000000"/>
              </w:rPr>
            </w:pPr>
            <w:r w:rsidRPr="00DE0EF1">
              <w:rPr>
                <w:color w:val="000000"/>
              </w:rPr>
              <w:t xml:space="preserve">City </w:t>
            </w:r>
          </w:p>
          <w:p w14:paraId="45F70C54" w14:textId="77777777" w:rsidR="00487140" w:rsidRPr="00DE0EF1" w:rsidRDefault="00487140" w:rsidP="00321C47">
            <w:pPr>
              <w:widowControl/>
              <w:numPr>
                <w:ilvl w:val="0"/>
                <w:numId w:val="88"/>
              </w:numPr>
              <w:tabs>
                <w:tab w:val="left" w:pos="708"/>
                <w:tab w:val="left" w:pos="7230"/>
              </w:tabs>
              <w:autoSpaceDE/>
              <w:autoSpaceDN/>
              <w:rPr>
                <w:color w:val="000000"/>
                <w:lang w:eastAsia="en-ZA"/>
              </w:rPr>
            </w:pPr>
            <w:r w:rsidRPr="00DE0EF1">
              <w:rPr>
                <w:color w:val="000000"/>
              </w:rPr>
              <w:t>Location</w:t>
            </w:r>
          </w:p>
          <w:p w14:paraId="31A0DEAD" w14:textId="77777777" w:rsidR="00487140" w:rsidRPr="00DE0EF1" w:rsidRDefault="00487140" w:rsidP="00321C47">
            <w:pPr>
              <w:widowControl/>
              <w:numPr>
                <w:ilvl w:val="0"/>
                <w:numId w:val="88"/>
              </w:numPr>
              <w:tabs>
                <w:tab w:val="left" w:pos="708"/>
                <w:tab w:val="left" w:pos="7230"/>
              </w:tabs>
              <w:autoSpaceDE/>
              <w:autoSpaceDN/>
              <w:rPr>
                <w:color w:val="000000"/>
              </w:rPr>
            </w:pPr>
            <w:r w:rsidRPr="00DE0EF1">
              <w:rPr>
                <w:color w:val="000000"/>
              </w:rPr>
              <w:t>Building</w:t>
            </w:r>
          </w:p>
          <w:p w14:paraId="038B6114" w14:textId="77777777" w:rsidR="00487140" w:rsidRPr="00DE0EF1" w:rsidRDefault="00487140" w:rsidP="00321C47">
            <w:pPr>
              <w:widowControl/>
              <w:numPr>
                <w:ilvl w:val="0"/>
                <w:numId w:val="88"/>
              </w:numPr>
              <w:tabs>
                <w:tab w:val="left" w:pos="708"/>
                <w:tab w:val="left" w:pos="7230"/>
              </w:tabs>
              <w:autoSpaceDE/>
              <w:autoSpaceDN/>
              <w:rPr>
                <w:color w:val="000000"/>
              </w:rPr>
            </w:pPr>
            <w:r w:rsidRPr="00DE0EF1">
              <w:rPr>
                <w:color w:val="000000"/>
              </w:rPr>
              <w:t xml:space="preserve">Floor </w:t>
            </w:r>
          </w:p>
          <w:p w14:paraId="1517E1A8" w14:textId="77777777" w:rsidR="00487140" w:rsidRPr="00DE0EF1" w:rsidRDefault="00487140" w:rsidP="00321C47">
            <w:pPr>
              <w:widowControl/>
              <w:numPr>
                <w:ilvl w:val="0"/>
                <w:numId w:val="88"/>
              </w:numPr>
              <w:tabs>
                <w:tab w:val="left" w:pos="708"/>
                <w:tab w:val="left" w:pos="7230"/>
              </w:tabs>
              <w:autoSpaceDE/>
              <w:autoSpaceDN/>
              <w:rPr>
                <w:color w:val="000000"/>
                <w:lang w:eastAsia="en-ZA"/>
              </w:rPr>
            </w:pPr>
            <w:r w:rsidRPr="00DE0EF1">
              <w:rPr>
                <w:color w:val="000000"/>
              </w:rPr>
              <w:t xml:space="preserve">Postal Address </w:t>
            </w:r>
          </w:p>
          <w:p w14:paraId="5038B602" w14:textId="77777777" w:rsidR="00487140" w:rsidRPr="00DE0EF1" w:rsidRDefault="00487140" w:rsidP="00321C47">
            <w:pPr>
              <w:widowControl/>
              <w:numPr>
                <w:ilvl w:val="0"/>
                <w:numId w:val="88"/>
              </w:numPr>
              <w:tabs>
                <w:tab w:val="left" w:pos="708"/>
                <w:tab w:val="left" w:pos="7230"/>
              </w:tabs>
              <w:autoSpaceDE/>
              <w:autoSpaceDN/>
              <w:rPr>
                <w:color w:val="000000"/>
              </w:rPr>
            </w:pPr>
            <w:r w:rsidRPr="00DE0EF1">
              <w:rPr>
                <w:color w:val="000000"/>
              </w:rPr>
              <w:t>Name and email of contact person.</w:t>
            </w:r>
          </w:p>
        </w:tc>
      </w:tr>
      <w:tr w:rsidR="00487140" w:rsidRPr="00DE0EF1" w14:paraId="255F7C86" w14:textId="77777777" w:rsidTr="004227BD">
        <w:tc>
          <w:tcPr>
            <w:tcW w:w="336" w:type="dxa"/>
            <w:shd w:val="clear" w:color="auto" w:fill="auto"/>
          </w:tcPr>
          <w:p w14:paraId="08807432" w14:textId="77777777" w:rsidR="00487140" w:rsidRPr="00DE0EF1" w:rsidRDefault="00487140" w:rsidP="0091703A">
            <w:pPr>
              <w:tabs>
                <w:tab w:val="left" w:pos="7230"/>
              </w:tabs>
              <w:jc w:val="both"/>
              <w:rPr>
                <w:color w:val="000000"/>
              </w:rPr>
            </w:pPr>
            <w:r w:rsidRPr="00DE0EF1">
              <w:rPr>
                <w:color w:val="000000"/>
              </w:rPr>
              <w:t>4</w:t>
            </w:r>
          </w:p>
        </w:tc>
        <w:tc>
          <w:tcPr>
            <w:tcW w:w="4934" w:type="dxa"/>
            <w:shd w:val="clear" w:color="auto" w:fill="auto"/>
          </w:tcPr>
          <w:p w14:paraId="42F65172" w14:textId="77777777" w:rsidR="00487140" w:rsidRPr="00DE0EF1" w:rsidRDefault="00487140" w:rsidP="00873440">
            <w:pPr>
              <w:tabs>
                <w:tab w:val="left" w:pos="7230"/>
              </w:tabs>
              <w:rPr>
                <w:color w:val="000000"/>
              </w:rPr>
            </w:pPr>
            <w:r w:rsidRPr="00DE0EF1">
              <w:rPr>
                <w:color w:val="000000"/>
              </w:rPr>
              <w:t>Reference Number of the Tender</w:t>
            </w:r>
          </w:p>
        </w:tc>
        <w:tc>
          <w:tcPr>
            <w:tcW w:w="3150" w:type="dxa"/>
            <w:shd w:val="clear" w:color="auto" w:fill="auto"/>
          </w:tcPr>
          <w:p w14:paraId="7E9F4D7D" w14:textId="77777777" w:rsidR="00487140" w:rsidRPr="00DE0EF1" w:rsidRDefault="00487140" w:rsidP="00873440">
            <w:pPr>
              <w:tabs>
                <w:tab w:val="left" w:pos="7230"/>
              </w:tabs>
              <w:rPr>
                <w:color w:val="000000"/>
              </w:rPr>
            </w:pPr>
          </w:p>
          <w:p w14:paraId="406CB4C3" w14:textId="77777777" w:rsidR="00487140" w:rsidRPr="00DE0EF1" w:rsidRDefault="00487140" w:rsidP="00873440">
            <w:pPr>
              <w:tabs>
                <w:tab w:val="left" w:pos="7230"/>
              </w:tabs>
              <w:rPr>
                <w:color w:val="000000"/>
              </w:rPr>
            </w:pPr>
          </w:p>
        </w:tc>
      </w:tr>
      <w:tr w:rsidR="00487140" w:rsidRPr="00DE0EF1" w14:paraId="7950FECA" w14:textId="77777777" w:rsidTr="004227BD">
        <w:tc>
          <w:tcPr>
            <w:tcW w:w="336" w:type="dxa"/>
            <w:shd w:val="clear" w:color="auto" w:fill="auto"/>
          </w:tcPr>
          <w:p w14:paraId="5B38F8CB" w14:textId="77777777" w:rsidR="00487140" w:rsidRPr="00DE0EF1" w:rsidRDefault="00487140" w:rsidP="0091703A">
            <w:pPr>
              <w:tabs>
                <w:tab w:val="left" w:pos="7230"/>
              </w:tabs>
              <w:jc w:val="both"/>
              <w:rPr>
                <w:color w:val="000000"/>
              </w:rPr>
            </w:pPr>
            <w:r w:rsidRPr="00DE0EF1">
              <w:rPr>
                <w:color w:val="000000"/>
              </w:rPr>
              <w:t>5</w:t>
            </w:r>
          </w:p>
        </w:tc>
        <w:tc>
          <w:tcPr>
            <w:tcW w:w="4934" w:type="dxa"/>
            <w:shd w:val="clear" w:color="auto" w:fill="auto"/>
          </w:tcPr>
          <w:p w14:paraId="33AD74F7" w14:textId="77777777" w:rsidR="00487140" w:rsidRPr="00DE0EF1" w:rsidRDefault="00487140" w:rsidP="00873440">
            <w:pPr>
              <w:tabs>
                <w:tab w:val="left" w:pos="7230"/>
              </w:tabs>
              <w:rPr>
                <w:color w:val="000000"/>
              </w:rPr>
            </w:pPr>
            <w:r w:rsidRPr="00DE0EF1">
              <w:rPr>
                <w:color w:val="000000"/>
              </w:rPr>
              <w:t>Date and Time of Tender Opening</w:t>
            </w:r>
          </w:p>
        </w:tc>
        <w:tc>
          <w:tcPr>
            <w:tcW w:w="3150" w:type="dxa"/>
            <w:shd w:val="clear" w:color="auto" w:fill="auto"/>
          </w:tcPr>
          <w:p w14:paraId="206CECD1" w14:textId="77777777" w:rsidR="00487140" w:rsidRPr="00DE0EF1" w:rsidRDefault="00487140" w:rsidP="00873440">
            <w:pPr>
              <w:tabs>
                <w:tab w:val="left" w:pos="7230"/>
              </w:tabs>
              <w:rPr>
                <w:color w:val="000000"/>
              </w:rPr>
            </w:pPr>
          </w:p>
          <w:p w14:paraId="0DC5D38A" w14:textId="77777777" w:rsidR="00487140" w:rsidRPr="00DE0EF1" w:rsidRDefault="00487140" w:rsidP="00873440">
            <w:pPr>
              <w:tabs>
                <w:tab w:val="left" w:pos="7230"/>
              </w:tabs>
              <w:rPr>
                <w:color w:val="000000"/>
              </w:rPr>
            </w:pPr>
          </w:p>
        </w:tc>
      </w:tr>
      <w:tr w:rsidR="00487140" w:rsidRPr="00DE0EF1" w14:paraId="1CB950A1" w14:textId="77777777" w:rsidTr="004227BD">
        <w:tc>
          <w:tcPr>
            <w:tcW w:w="336" w:type="dxa"/>
            <w:shd w:val="clear" w:color="auto" w:fill="auto"/>
          </w:tcPr>
          <w:p w14:paraId="334B8B49" w14:textId="77777777" w:rsidR="00487140" w:rsidRPr="00DE0EF1" w:rsidRDefault="00487140" w:rsidP="0091703A">
            <w:pPr>
              <w:tabs>
                <w:tab w:val="left" w:pos="7230"/>
              </w:tabs>
              <w:jc w:val="both"/>
              <w:rPr>
                <w:color w:val="000000"/>
              </w:rPr>
            </w:pPr>
            <w:r w:rsidRPr="00DE0EF1">
              <w:rPr>
                <w:color w:val="000000"/>
              </w:rPr>
              <w:t>6</w:t>
            </w:r>
          </w:p>
        </w:tc>
        <w:tc>
          <w:tcPr>
            <w:tcW w:w="4934" w:type="dxa"/>
            <w:shd w:val="clear" w:color="auto" w:fill="auto"/>
          </w:tcPr>
          <w:p w14:paraId="3C061BF5" w14:textId="3701D2CA" w:rsidR="00487140" w:rsidRPr="00DE0EF1" w:rsidRDefault="00487140" w:rsidP="00873440">
            <w:pPr>
              <w:tabs>
                <w:tab w:val="left" w:pos="7230"/>
              </w:tabs>
              <w:rPr>
                <w:color w:val="000000"/>
              </w:rPr>
            </w:pPr>
            <w:r w:rsidRPr="00DE0EF1">
              <w:t xml:space="preserve">Current Trade License </w:t>
            </w:r>
            <w:r w:rsidR="00873440" w:rsidRPr="00DE0EF1">
              <w:t xml:space="preserve"> </w:t>
            </w:r>
            <w:r w:rsidRPr="00DE0EF1">
              <w:t>No and Expiring date</w:t>
            </w:r>
          </w:p>
        </w:tc>
        <w:tc>
          <w:tcPr>
            <w:tcW w:w="3150" w:type="dxa"/>
            <w:shd w:val="clear" w:color="auto" w:fill="auto"/>
          </w:tcPr>
          <w:p w14:paraId="516B4EC2" w14:textId="77777777" w:rsidR="00487140" w:rsidRPr="00DE0EF1" w:rsidRDefault="00487140" w:rsidP="00873440">
            <w:pPr>
              <w:tabs>
                <w:tab w:val="left" w:pos="7230"/>
              </w:tabs>
              <w:rPr>
                <w:color w:val="000000"/>
              </w:rPr>
            </w:pPr>
          </w:p>
        </w:tc>
      </w:tr>
      <w:tr w:rsidR="00487140" w:rsidRPr="00DE0EF1" w14:paraId="19E2B962" w14:textId="77777777" w:rsidTr="004227BD">
        <w:tc>
          <w:tcPr>
            <w:tcW w:w="336" w:type="dxa"/>
            <w:shd w:val="clear" w:color="auto" w:fill="auto"/>
          </w:tcPr>
          <w:p w14:paraId="0C56F666" w14:textId="77777777" w:rsidR="00487140" w:rsidRPr="00DE0EF1" w:rsidRDefault="00487140" w:rsidP="0091703A">
            <w:pPr>
              <w:tabs>
                <w:tab w:val="left" w:pos="7230"/>
              </w:tabs>
              <w:jc w:val="both"/>
              <w:rPr>
                <w:color w:val="000000"/>
              </w:rPr>
            </w:pPr>
            <w:r w:rsidRPr="00DE0EF1">
              <w:rPr>
                <w:color w:val="000000"/>
              </w:rPr>
              <w:t>7</w:t>
            </w:r>
          </w:p>
        </w:tc>
        <w:tc>
          <w:tcPr>
            <w:tcW w:w="4934" w:type="dxa"/>
            <w:shd w:val="clear" w:color="auto" w:fill="auto"/>
          </w:tcPr>
          <w:p w14:paraId="7F376C96" w14:textId="77777777" w:rsidR="00487140" w:rsidRPr="00DE0EF1" w:rsidRDefault="00487140" w:rsidP="00873440">
            <w:pPr>
              <w:tabs>
                <w:tab w:val="left" w:pos="7230"/>
              </w:tabs>
              <w:rPr>
                <w:color w:val="000000"/>
              </w:rPr>
            </w:pPr>
            <w:r w:rsidRPr="00DE0EF1">
              <w:t>Maximum value of business which the Tenderer handles.</w:t>
            </w:r>
          </w:p>
        </w:tc>
        <w:tc>
          <w:tcPr>
            <w:tcW w:w="3150" w:type="dxa"/>
            <w:shd w:val="clear" w:color="auto" w:fill="auto"/>
          </w:tcPr>
          <w:p w14:paraId="0C4DA5EA" w14:textId="77777777" w:rsidR="00487140" w:rsidRPr="00DE0EF1" w:rsidRDefault="00487140" w:rsidP="00873440">
            <w:pPr>
              <w:tabs>
                <w:tab w:val="left" w:pos="7230"/>
              </w:tabs>
              <w:rPr>
                <w:color w:val="000000"/>
              </w:rPr>
            </w:pPr>
          </w:p>
        </w:tc>
      </w:tr>
      <w:tr w:rsidR="00487140" w:rsidRPr="00DE0EF1" w14:paraId="5F9B1C1E" w14:textId="77777777" w:rsidTr="004227BD">
        <w:tc>
          <w:tcPr>
            <w:tcW w:w="336" w:type="dxa"/>
            <w:shd w:val="clear" w:color="auto" w:fill="auto"/>
          </w:tcPr>
          <w:p w14:paraId="29EEA0FF" w14:textId="77777777" w:rsidR="00487140" w:rsidRPr="00DE0EF1" w:rsidRDefault="00487140" w:rsidP="0091703A">
            <w:pPr>
              <w:tabs>
                <w:tab w:val="left" w:pos="7230"/>
              </w:tabs>
              <w:jc w:val="both"/>
              <w:rPr>
                <w:color w:val="000000"/>
              </w:rPr>
            </w:pPr>
            <w:r w:rsidRPr="00DE0EF1">
              <w:rPr>
                <w:color w:val="000000"/>
              </w:rPr>
              <w:t>8</w:t>
            </w:r>
          </w:p>
        </w:tc>
        <w:tc>
          <w:tcPr>
            <w:tcW w:w="4934" w:type="dxa"/>
            <w:shd w:val="clear" w:color="auto" w:fill="auto"/>
          </w:tcPr>
          <w:p w14:paraId="42A3198C" w14:textId="77777777" w:rsidR="00487140" w:rsidRPr="00DE0EF1" w:rsidRDefault="00487140" w:rsidP="00873440">
            <w:pPr>
              <w:tabs>
                <w:tab w:val="left" w:pos="7230"/>
              </w:tabs>
              <w:rPr>
                <w:color w:val="000000"/>
              </w:rPr>
            </w:pPr>
          </w:p>
        </w:tc>
        <w:tc>
          <w:tcPr>
            <w:tcW w:w="3150" w:type="dxa"/>
            <w:shd w:val="clear" w:color="auto" w:fill="auto"/>
          </w:tcPr>
          <w:p w14:paraId="0617F192" w14:textId="77777777" w:rsidR="00487140" w:rsidRPr="00DE0EF1" w:rsidRDefault="00487140" w:rsidP="00873440">
            <w:pPr>
              <w:tabs>
                <w:tab w:val="left" w:pos="7230"/>
              </w:tabs>
              <w:rPr>
                <w:color w:val="000000"/>
              </w:rPr>
            </w:pPr>
          </w:p>
        </w:tc>
      </w:tr>
    </w:tbl>
    <w:p w14:paraId="557D8C11" w14:textId="77777777" w:rsidR="00487140" w:rsidRPr="00DE0EF1" w:rsidRDefault="00487140" w:rsidP="00487140">
      <w:pPr>
        <w:pStyle w:val="Heading5"/>
        <w:tabs>
          <w:tab w:val="left" w:pos="1417"/>
        </w:tabs>
        <w:ind w:left="1423"/>
        <w:rPr>
          <w:color w:val="231F20"/>
        </w:rPr>
      </w:pPr>
    </w:p>
    <w:p w14:paraId="4F326E81" w14:textId="1B804B47" w:rsidR="0021200B" w:rsidRPr="00DE0EF1" w:rsidRDefault="00A25B6F">
      <w:pPr>
        <w:ind w:left="850"/>
        <w:rPr>
          <w:b/>
        </w:rPr>
      </w:pPr>
      <w:r w:rsidRPr="00DE0EF1">
        <w:rPr>
          <w:b/>
          <w:color w:val="231F20"/>
        </w:rPr>
        <w:t>General and Speciﬁc Details</w:t>
      </w:r>
    </w:p>
    <w:p w14:paraId="5CC62D51" w14:textId="754D6E0C" w:rsidR="0021200B" w:rsidRPr="00DE0EF1" w:rsidRDefault="00A25B6F" w:rsidP="00321C47">
      <w:pPr>
        <w:pStyle w:val="ListParagraph"/>
        <w:numPr>
          <w:ilvl w:val="0"/>
          <w:numId w:val="42"/>
        </w:numPr>
        <w:tabs>
          <w:tab w:val="left" w:pos="1417"/>
          <w:tab w:val="left" w:pos="1418"/>
        </w:tabs>
        <w:spacing w:before="235"/>
        <w:ind w:hanging="567"/>
      </w:pPr>
      <w:r w:rsidRPr="00DE0EF1">
        <w:rPr>
          <w:color w:val="231F20"/>
        </w:rPr>
        <w:t>Sole Proprietor, provide the following details</w:t>
      </w:r>
      <w:r w:rsidR="00022DB4" w:rsidRPr="00DE0EF1">
        <w:rPr>
          <w:color w:val="231F20"/>
        </w:rPr>
        <w:t>.</w:t>
      </w:r>
    </w:p>
    <w:p w14:paraId="5E46E675" w14:textId="507F8745" w:rsidR="004227BD" w:rsidRPr="00DE0EF1" w:rsidRDefault="00A25B6F">
      <w:pPr>
        <w:pStyle w:val="BodyText"/>
        <w:tabs>
          <w:tab w:val="left" w:pos="5833"/>
          <w:tab w:val="left" w:pos="7231"/>
          <w:tab w:val="left" w:pos="11208"/>
        </w:tabs>
        <w:spacing w:before="234" w:line="463" w:lineRule="auto"/>
        <w:ind w:left="850" w:right="687"/>
        <w:jc w:val="both"/>
        <w:rPr>
          <w:color w:val="231F20"/>
          <w:u w:val="single" w:color="221E1F"/>
        </w:rPr>
      </w:pPr>
      <w:r w:rsidRPr="00DE0EF1">
        <w:rPr>
          <w:color w:val="231F20"/>
        </w:rPr>
        <w:t>Name in full</w:t>
      </w:r>
      <w:r w:rsidR="005765B8" w:rsidRPr="00DE0EF1">
        <w:rPr>
          <w:color w:val="231F20"/>
          <w:u w:val="single" w:color="221E1F"/>
        </w:rPr>
        <w:t xml:space="preserve">  </w:t>
      </w:r>
      <w:r w:rsidR="00022DB4" w:rsidRPr="00DE0EF1">
        <w:rPr>
          <w:color w:val="231F20"/>
          <w:u w:val="single" w:color="221E1F"/>
        </w:rPr>
        <w:tab/>
      </w:r>
      <w:r w:rsidR="00022DB4" w:rsidRPr="00DE0EF1">
        <w:rPr>
          <w:color w:val="231F20"/>
          <w:u w:val="single" w:color="221E1F"/>
        </w:rPr>
        <w:tab/>
      </w:r>
      <w:r w:rsidR="004227BD" w:rsidRPr="00DE0EF1">
        <w:rPr>
          <w:color w:val="231F20"/>
          <w:u w:val="single" w:color="221E1F"/>
        </w:rPr>
        <w:t xml:space="preserve"> _____________________</w:t>
      </w:r>
    </w:p>
    <w:p w14:paraId="339E4292" w14:textId="792D0E03" w:rsidR="004227BD" w:rsidRPr="00DE0EF1" w:rsidRDefault="00022DB4">
      <w:pPr>
        <w:pStyle w:val="BodyText"/>
        <w:tabs>
          <w:tab w:val="left" w:pos="5833"/>
          <w:tab w:val="left" w:pos="7231"/>
          <w:tab w:val="left" w:pos="11208"/>
        </w:tabs>
        <w:spacing w:before="234" w:line="463" w:lineRule="auto"/>
        <w:ind w:left="850" w:right="687"/>
        <w:jc w:val="both"/>
        <w:rPr>
          <w:color w:val="231F20"/>
          <w:u w:val="single" w:color="221E1F"/>
        </w:rPr>
      </w:pPr>
      <w:r w:rsidRPr="00DE0EF1">
        <w:rPr>
          <w:color w:val="231F20"/>
        </w:rPr>
        <w:t>Age</w:t>
      </w:r>
      <w:r w:rsidRPr="00DE0EF1">
        <w:rPr>
          <w:color w:val="231F20"/>
          <w:u w:val="single" w:color="221E1F"/>
        </w:rPr>
        <w:tab/>
      </w:r>
      <w:r w:rsidR="005765B8" w:rsidRPr="00DE0EF1">
        <w:rPr>
          <w:color w:val="231F20"/>
        </w:rPr>
        <w:t xml:space="preserve">  </w:t>
      </w:r>
      <w:r w:rsidRPr="00DE0EF1">
        <w:rPr>
          <w:color w:val="231F20"/>
        </w:rPr>
        <w:t>Nationality</w:t>
      </w:r>
      <w:r w:rsidR="005765B8" w:rsidRPr="00DE0EF1">
        <w:rPr>
          <w:color w:val="231F20"/>
          <w:u w:val="single" w:color="221E1F"/>
        </w:rPr>
        <w:t xml:space="preserve">  </w:t>
      </w:r>
      <w:r w:rsidRPr="00DE0EF1">
        <w:rPr>
          <w:color w:val="231F20"/>
          <w:u w:val="single" w:color="221E1F"/>
        </w:rPr>
        <w:tab/>
      </w:r>
      <w:r w:rsidR="004227BD" w:rsidRPr="00DE0EF1">
        <w:rPr>
          <w:color w:val="231F20"/>
          <w:u w:val="single" w:color="221E1F"/>
        </w:rPr>
        <w:t>______________________</w:t>
      </w:r>
    </w:p>
    <w:p w14:paraId="39C57031" w14:textId="17D8F49E" w:rsidR="0021200B" w:rsidRPr="00DE0EF1" w:rsidRDefault="00A25B6F">
      <w:pPr>
        <w:pStyle w:val="BodyText"/>
        <w:tabs>
          <w:tab w:val="left" w:pos="5833"/>
          <w:tab w:val="left" w:pos="7231"/>
          <w:tab w:val="left" w:pos="11208"/>
        </w:tabs>
        <w:spacing w:before="234" w:line="463" w:lineRule="auto"/>
        <w:ind w:left="850" w:right="687"/>
        <w:jc w:val="both"/>
      </w:pPr>
      <w:r w:rsidRPr="00DE0EF1">
        <w:rPr>
          <w:color w:val="231F20"/>
        </w:rPr>
        <w:t>Country of Origin</w:t>
      </w:r>
      <w:r w:rsidR="005765B8" w:rsidRPr="00DE0EF1">
        <w:rPr>
          <w:color w:val="231F20"/>
          <w:w w:val="400"/>
          <w:u w:val="single" w:color="221E1F"/>
        </w:rPr>
        <w:t xml:space="preserve">  </w:t>
      </w:r>
      <w:r w:rsidR="00022DB4" w:rsidRPr="00DE0EF1">
        <w:rPr>
          <w:color w:val="231F20"/>
          <w:u w:val="single" w:color="221E1F"/>
        </w:rPr>
        <w:tab/>
      </w:r>
      <w:r w:rsidR="005765B8" w:rsidRPr="00DE0EF1">
        <w:rPr>
          <w:color w:val="231F20"/>
        </w:rPr>
        <w:t xml:space="preserve">  </w:t>
      </w:r>
      <w:r w:rsidR="00022DB4" w:rsidRPr="00DE0EF1">
        <w:rPr>
          <w:color w:val="231F20"/>
        </w:rPr>
        <w:t>Citizenship</w:t>
      </w:r>
      <w:r w:rsidR="005765B8" w:rsidRPr="00DE0EF1">
        <w:rPr>
          <w:color w:val="231F20"/>
        </w:rPr>
        <w:t xml:space="preserve">  </w:t>
      </w:r>
      <w:r w:rsidR="005765B8" w:rsidRPr="00DE0EF1">
        <w:rPr>
          <w:color w:val="231F20"/>
          <w:w w:val="400"/>
          <w:u w:val="single" w:color="221E1F"/>
        </w:rPr>
        <w:t xml:space="preserve">  </w:t>
      </w:r>
      <w:r w:rsidR="004227BD" w:rsidRPr="00DE0EF1">
        <w:rPr>
          <w:color w:val="231F20"/>
          <w:w w:val="400"/>
          <w:u w:val="single" w:color="221E1F"/>
        </w:rPr>
        <w:t>_____</w:t>
      </w:r>
    </w:p>
    <w:p w14:paraId="1E5C9A70" w14:textId="748CF1EC" w:rsidR="0021200B" w:rsidRPr="00DE0EF1" w:rsidRDefault="00022DB4" w:rsidP="00321C47">
      <w:pPr>
        <w:pStyle w:val="ListParagraph"/>
        <w:numPr>
          <w:ilvl w:val="0"/>
          <w:numId w:val="42"/>
        </w:numPr>
        <w:tabs>
          <w:tab w:val="left" w:pos="1416"/>
          <w:tab w:val="left" w:pos="1417"/>
        </w:tabs>
        <w:spacing w:before="177"/>
        <w:ind w:left="1416" w:hanging="567"/>
      </w:pPr>
      <w:r w:rsidRPr="00DE0EF1">
        <w:rPr>
          <w:color w:val="231F20"/>
        </w:rPr>
        <w:t>Partnership</w:t>
      </w:r>
      <w:r w:rsidR="00A25B6F" w:rsidRPr="00DE0EF1">
        <w:rPr>
          <w:color w:val="231F20"/>
        </w:rPr>
        <w:t>, provide the following details</w:t>
      </w:r>
      <w:r w:rsidRPr="00DE0EF1">
        <w:rPr>
          <w:color w:val="231F20"/>
        </w:rPr>
        <w:t>.</w:t>
      </w:r>
    </w:p>
    <w:p w14:paraId="619D7115" w14:textId="77777777" w:rsidR="0021200B" w:rsidRPr="00DE0EF1" w:rsidRDefault="0021200B">
      <w:pPr>
        <w:pStyle w:val="BodyText"/>
        <w:spacing w:after="1"/>
        <w:rPr>
          <w:sz w:val="15"/>
        </w:rPr>
      </w:pPr>
    </w:p>
    <w:tbl>
      <w:tblPr>
        <w:tblW w:w="8816"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250"/>
        <w:gridCol w:w="2250"/>
        <w:gridCol w:w="1800"/>
        <w:gridCol w:w="2066"/>
      </w:tblGrid>
      <w:tr w:rsidR="00487140" w:rsidRPr="00DE0EF1" w14:paraId="00710E28" w14:textId="77777777" w:rsidTr="00487140">
        <w:tc>
          <w:tcPr>
            <w:tcW w:w="450" w:type="dxa"/>
            <w:shd w:val="clear" w:color="auto" w:fill="E7E6E6"/>
          </w:tcPr>
          <w:p w14:paraId="7A8A6E2B" w14:textId="25DD3CB1" w:rsidR="00487140" w:rsidRPr="00DE0EF1" w:rsidRDefault="00487140" w:rsidP="0091703A">
            <w:pPr>
              <w:tabs>
                <w:tab w:val="left" w:pos="7230"/>
              </w:tabs>
              <w:jc w:val="both"/>
              <w:rPr>
                <w:b/>
                <w:bCs/>
              </w:rPr>
            </w:pPr>
            <w:r w:rsidRPr="00DE0EF1">
              <w:rPr>
                <w:b/>
                <w:bCs/>
                <w:sz w:val="42"/>
              </w:rPr>
              <w:tab/>
            </w:r>
          </w:p>
        </w:tc>
        <w:tc>
          <w:tcPr>
            <w:tcW w:w="2250" w:type="dxa"/>
            <w:shd w:val="clear" w:color="auto" w:fill="E7E6E6"/>
          </w:tcPr>
          <w:p w14:paraId="2BB1511F" w14:textId="77777777" w:rsidR="00487140" w:rsidRPr="00DE0EF1" w:rsidRDefault="00487140" w:rsidP="0091703A">
            <w:pPr>
              <w:tabs>
                <w:tab w:val="left" w:pos="7230"/>
              </w:tabs>
              <w:jc w:val="both"/>
              <w:rPr>
                <w:b/>
                <w:bCs/>
              </w:rPr>
            </w:pPr>
            <w:r w:rsidRPr="00DE0EF1">
              <w:rPr>
                <w:b/>
                <w:bCs/>
              </w:rPr>
              <w:t>Names of Partners</w:t>
            </w:r>
          </w:p>
        </w:tc>
        <w:tc>
          <w:tcPr>
            <w:tcW w:w="2250" w:type="dxa"/>
            <w:shd w:val="clear" w:color="auto" w:fill="E7E6E6"/>
          </w:tcPr>
          <w:p w14:paraId="4C81E282" w14:textId="77777777" w:rsidR="00487140" w:rsidRPr="00DE0EF1" w:rsidRDefault="00487140" w:rsidP="0091703A">
            <w:pPr>
              <w:tabs>
                <w:tab w:val="left" w:pos="7230"/>
              </w:tabs>
              <w:jc w:val="both"/>
              <w:rPr>
                <w:b/>
                <w:bCs/>
              </w:rPr>
            </w:pPr>
            <w:r w:rsidRPr="00DE0EF1">
              <w:rPr>
                <w:b/>
                <w:bCs/>
              </w:rPr>
              <w:t>Nationality</w:t>
            </w:r>
          </w:p>
        </w:tc>
        <w:tc>
          <w:tcPr>
            <w:tcW w:w="1800" w:type="dxa"/>
            <w:shd w:val="clear" w:color="auto" w:fill="E7E6E6"/>
          </w:tcPr>
          <w:p w14:paraId="2DDB83AC" w14:textId="77777777" w:rsidR="00487140" w:rsidRPr="00DE0EF1" w:rsidRDefault="00487140" w:rsidP="0091703A">
            <w:pPr>
              <w:tabs>
                <w:tab w:val="left" w:pos="7230"/>
              </w:tabs>
              <w:jc w:val="both"/>
              <w:rPr>
                <w:b/>
                <w:bCs/>
              </w:rPr>
            </w:pPr>
            <w:r w:rsidRPr="00DE0EF1">
              <w:rPr>
                <w:b/>
                <w:bCs/>
              </w:rPr>
              <w:t>Citizenship</w:t>
            </w:r>
          </w:p>
        </w:tc>
        <w:tc>
          <w:tcPr>
            <w:tcW w:w="2066" w:type="dxa"/>
            <w:shd w:val="clear" w:color="auto" w:fill="E7E6E6"/>
          </w:tcPr>
          <w:p w14:paraId="59572D48" w14:textId="77777777" w:rsidR="00487140" w:rsidRPr="00DE0EF1" w:rsidRDefault="00487140" w:rsidP="0091703A">
            <w:pPr>
              <w:tabs>
                <w:tab w:val="left" w:pos="7230"/>
              </w:tabs>
              <w:jc w:val="both"/>
              <w:rPr>
                <w:b/>
                <w:bCs/>
              </w:rPr>
            </w:pPr>
            <w:r w:rsidRPr="00DE0EF1">
              <w:rPr>
                <w:b/>
                <w:bCs/>
              </w:rPr>
              <w:t>% Shares owned</w:t>
            </w:r>
          </w:p>
        </w:tc>
      </w:tr>
      <w:tr w:rsidR="00487140" w:rsidRPr="00DE0EF1" w14:paraId="2221867B" w14:textId="77777777" w:rsidTr="00487140">
        <w:tc>
          <w:tcPr>
            <w:tcW w:w="450" w:type="dxa"/>
            <w:shd w:val="clear" w:color="auto" w:fill="auto"/>
          </w:tcPr>
          <w:p w14:paraId="0C38D6B2" w14:textId="77777777" w:rsidR="00487140" w:rsidRPr="00DE0EF1" w:rsidRDefault="00487140" w:rsidP="0091703A">
            <w:pPr>
              <w:tabs>
                <w:tab w:val="left" w:pos="7230"/>
              </w:tabs>
              <w:jc w:val="both"/>
            </w:pPr>
            <w:r w:rsidRPr="00DE0EF1">
              <w:t>1</w:t>
            </w:r>
          </w:p>
        </w:tc>
        <w:tc>
          <w:tcPr>
            <w:tcW w:w="2250" w:type="dxa"/>
            <w:shd w:val="clear" w:color="auto" w:fill="auto"/>
          </w:tcPr>
          <w:p w14:paraId="7B912D0C" w14:textId="77777777" w:rsidR="00487140" w:rsidRPr="00DE0EF1" w:rsidRDefault="00487140" w:rsidP="0091703A">
            <w:pPr>
              <w:tabs>
                <w:tab w:val="left" w:pos="7230"/>
              </w:tabs>
              <w:jc w:val="both"/>
            </w:pPr>
          </w:p>
        </w:tc>
        <w:tc>
          <w:tcPr>
            <w:tcW w:w="2250" w:type="dxa"/>
            <w:shd w:val="clear" w:color="auto" w:fill="auto"/>
          </w:tcPr>
          <w:p w14:paraId="0B7A2E85" w14:textId="77777777" w:rsidR="00487140" w:rsidRPr="00DE0EF1" w:rsidRDefault="00487140" w:rsidP="0091703A">
            <w:pPr>
              <w:tabs>
                <w:tab w:val="left" w:pos="7230"/>
              </w:tabs>
              <w:jc w:val="both"/>
            </w:pPr>
          </w:p>
        </w:tc>
        <w:tc>
          <w:tcPr>
            <w:tcW w:w="1800" w:type="dxa"/>
            <w:shd w:val="clear" w:color="auto" w:fill="auto"/>
          </w:tcPr>
          <w:p w14:paraId="695757A4" w14:textId="77777777" w:rsidR="00487140" w:rsidRPr="00DE0EF1" w:rsidRDefault="00487140" w:rsidP="0091703A">
            <w:pPr>
              <w:tabs>
                <w:tab w:val="left" w:pos="7230"/>
              </w:tabs>
              <w:jc w:val="both"/>
            </w:pPr>
          </w:p>
        </w:tc>
        <w:tc>
          <w:tcPr>
            <w:tcW w:w="2066" w:type="dxa"/>
            <w:shd w:val="clear" w:color="auto" w:fill="auto"/>
          </w:tcPr>
          <w:p w14:paraId="56CA18AD" w14:textId="77777777" w:rsidR="00487140" w:rsidRPr="00DE0EF1" w:rsidRDefault="00487140" w:rsidP="0091703A">
            <w:pPr>
              <w:tabs>
                <w:tab w:val="left" w:pos="7230"/>
              </w:tabs>
              <w:jc w:val="both"/>
            </w:pPr>
          </w:p>
        </w:tc>
      </w:tr>
      <w:tr w:rsidR="00487140" w:rsidRPr="00DE0EF1" w14:paraId="4D31C7B3" w14:textId="77777777" w:rsidTr="00487140">
        <w:tc>
          <w:tcPr>
            <w:tcW w:w="450" w:type="dxa"/>
            <w:shd w:val="clear" w:color="auto" w:fill="auto"/>
          </w:tcPr>
          <w:p w14:paraId="7B30EA28" w14:textId="77777777" w:rsidR="00487140" w:rsidRPr="00DE0EF1" w:rsidRDefault="00487140" w:rsidP="0091703A">
            <w:pPr>
              <w:tabs>
                <w:tab w:val="left" w:pos="7230"/>
              </w:tabs>
              <w:jc w:val="both"/>
            </w:pPr>
            <w:r w:rsidRPr="00DE0EF1">
              <w:t>2</w:t>
            </w:r>
          </w:p>
        </w:tc>
        <w:tc>
          <w:tcPr>
            <w:tcW w:w="2250" w:type="dxa"/>
            <w:shd w:val="clear" w:color="auto" w:fill="auto"/>
          </w:tcPr>
          <w:p w14:paraId="1E93F9B1" w14:textId="77777777" w:rsidR="00487140" w:rsidRPr="00DE0EF1" w:rsidRDefault="00487140" w:rsidP="0091703A">
            <w:pPr>
              <w:tabs>
                <w:tab w:val="left" w:pos="7230"/>
              </w:tabs>
              <w:jc w:val="both"/>
            </w:pPr>
          </w:p>
        </w:tc>
        <w:tc>
          <w:tcPr>
            <w:tcW w:w="2250" w:type="dxa"/>
            <w:shd w:val="clear" w:color="auto" w:fill="auto"/>
          </w:tcPr>
          <w:p w14:paraId="2DDECA34" w14:textId="77777777" w:rsidR="00487140" w:rsidRPr="00DE0EF1" w:rsidRDefault="00487140" w:rsidP="0091703A">
            <w:pPr>
              <w:tabs>
                <w:tab w:val="left" w:pos="7230"/>
              </w:tabs>
              <w:jc w:val="both"/>
            </w:pPr>
          </w:p>
        </w:tc>
        <w:tc>
          <w:tcPr>
            <w:tcW w:w="1800" w:type="dxa"/>
            <w:shd w:val="clear" w:color="auto" w:fill="auto"/>
          </w:tcPr>
          <w:p w14:paraId="56FFEAA1" w14:textId="77777777" w:rsidR="00487140" w:rsidRPr="00DE0EF1" w:rsidRDefault="00487140" w:rsidP="0091703A">
            <w:pPr>
              <w:tabs>
                <w:tab w:val="left" w:pos="7230"/>
              </w:tabs>
              <w:jc w:val="both"/>
            </w:pPr>
          </w:p>
        </w:tc>
        <w:tc>
          <w:tcPr>
            <w:tcW w:w="2066" w:type="dxa"/>
            <w:shd w:val="clear" w:color="auto" w:fill="auto"/>
          </w:tcPr>
          <w:p w14:paraId="32D9161B" w14:textId="77777777" w:rsidR="00487140" w:rsidRPr="00DE0EF1" w:rsidRDefault="00487140" w:rsidP="0091703A">
            <w:pPr>
              <w:tabs>
                <w:tab w:val="left" w:pos="7230"/>
              </w:tabs>
              <w:jc w:val="both"/>
            </w:pPr>
          </w:p>
        </w:tc>
      </w:tr>
      <w:tr w:rsidR="00487140" w:rsidRPr="00DE0EF1" w14:paraId="76B0E995" w14:textId="77777777" w:rsidTr="00487140">
        <w:tc>
          <w:tcPr>
            <w:tcW w:w="450" w:type="dxa"/>
            <w:shd w:val="clear" w:color="auto" w:fill="auto"/>
          </w:tcPr>
          <w:p w14:paraId="09C6F938" w14:textId="77777777" w:rsidR="00487140" w:rsidRPr="00DE0EF1" w:rsidRDefault="00487140" w:rsidP="0091703A">
            <w:pPr>
              <w:tabs>
                <w:tab w:val="left" w:pos="7230"/>
              </w:tabs>
              <w:jc w:val="both"/>
            </w:pPr>
            <w:r w:rsidRPr="00DE0EF1">
              <w:t>3</w:t>
            </w:r>
          </w:p>
        </w:tc>
        <w:tc>
          <w:tcPr>
            <w:tcW w:w="2250" w:type="dxa"/>
            <w:shd w:val="clear" w:color="auto" w:fill="auto"/>
          </w:tcPr>
          <w:p w14:paraId="31538EFE" w14:textId="77777777" w:rsidR="00487140" w:rsidRPr="00DE0EF1" w:rsidRDefault="00487140" w:rsidP="0091703A">
            <w:pPr>
              <w:tabs>
                <w:tab w:val="left" w:pos="7230"/>
              </w:tabs>
              <w:jc w:val="both"/>
            </w:pPr>
          </w:p>
        </w:tc>
        <w:tc>
          <w:tcPr>
            <w:tcW w:w="2250" w:type="dxa"/>
            <w:shd w:val="clear" w:color="auto" w:fill="auto"/>
          </w:tcPr>
          <w:p w14:paraId="6DA18235" w14:textId="77777777" w:rsidR="00487140" w:rsidRPr="00DE0EF1" w:rsidRDefault="00487140" w:rsidP="0091703A">
            <w:pPr>
              <w:tabs>
                <w:tab w:val="left" w:pos="7230"/>
              </w:tabs>
              <w:jc w:val="both"/>
            </w:pPr>
          </w:p>
        </w:tc>
        <w:tc>
          <w:tcPr>
            <w:tcW w:w="1800" w:type="dxa"/>
            <w:shd w:val="clear" w:color="auto" w:fill="auto"/>
          </w:tcPr>
          <w:p w14:paraId="680D2695" w14:textId="77777777" w:rsidR="00487140" w:rsidRPr="00DE0EF1" w:rsidRDefault="00487140" w:rsidP="0091703A">
            <w:pPr>
              <w:tabs>
                <w:tab w:val="left" w:pos="7230"/>
              </w:tabs>
              <w:jc w:val="both"/>
            </w:pPr>
          </w:p>
        </w:tc>
        <w:tc>
          <w:tcPr>
            <w:tcW w:w="2066" w:type="dxa"/>
            <w:shd w:val="clear" w:color="auto" w:fill="auto"/>
          </w:tcPr>
          <w:p w14:paraId="5B8E21BB" w14:textId="77777777" w:rsidR="00487140" w:rsidRPr="00DE0EF1" w:rsidRDefault="00487140" w:rsidP="0091703A">
            <w:pPr>
              <w:tabs>
                <w:tab w:val="left" w:pos="7230"/>
              </w:tabs>
              <w:jc w:val="both"/>
            </w:pPr>
          </w:p>
        </w:tc>
      </w:tr>
    </w:tbl>
    <w:p w14:paraId="77658215" w14:textId="61D3C490" w:rsidR="00487140" w:rsidRPr="00DE0EF1" w:rsidRDefault="00487140">
      <w:pPr>
        <w:pStyle w:val="BodyText"/>
        <w:spacing w:before="11"/>
        <w:rPr>
          <w:sz w:val="42"/>
        </w:rPr>
      </w:pPr>
    </w:p>
    <w:p w14:paraId="103FB339" w14:textId="6A772896" w:rsidR="0021200B" w:rsidRPr="00DE0EF1" w:rsidRDefault="00A25B6F" w:rsidP="00321C47">
      <w:pPr>
        <w:pStyle w:val="ListParagraph"/>
        <w:numPr>
          <w:ilvl w:val="0"/>
          <w:numId w:val="41"/>
        </w:numPr>
        <w:tabs>
          <w:tab w:val="left" w:pos="1422"/>
          <w:tab w:val="left" w:pos="1423"/>
        </w:tabs>
      </w:pPr>
      <w:r w:rsidRPr="00DE0EF1">
        <w:rPr>
          <w:color w:val="231F20"/>
        </w:rPr>
        <w:t xml:space="preserve">Registered Company, provide </w:t>
      </w:r>
      <w:r w:rsidR="004227BD" w:rsidRPr="00DE0EF1">
        <w:rPr>
          <w:color w:val="231F20"/>
        </w:rPr>
        <w:t>the following details</w:t>
      </w:r>
      <w:r w:rsidR="00022DB4" w:rsidRPr="00DE0EF1">
        <w:rPr>
          <w:color w:val="231F20"/>
        </w:rPr>
        <w:t>.</w:t>
      </w:r>
    </w:p>
    <w:p w14:paraId="66563043" w14:textId="1A929143" w:rsidR="00487140" w:rsidRPr="00DE0EF1" w:rsidRDefault="00487140" w:rsidP="00487140">
      <w:pPr>
        <w:tabs>
          <w:tab w:val="left" w:pos="1422"/>
          <w:tab w:val="left" w:pos="1423"/>
        </w:tabs>
      </w:pPr>
    </w:p>
    <w:p w14:paraId="03DB698C" w14:textId="136CC7CD" w:rsidR="00487140" w:rsidRPr="00DE0EF1" w:rsidRDefault="00487140" w:rsidP="004227BD">
      <w:pPr>
        <w:tabs>
          <w:tab w:val="left" w:pos="1422"/>
          <w:tab w:val="left" w:pos="1423"/>
        </w:tabs>
        <w:ind w:left="360"/>
      </w:pPr>
    </w:p>
    <w:p w14:paraId="758E6190" w14:textId="2056D165" w:rsidR="00487140" w:rsidRPr="00DE0EF1" w:rsidRDefault="00487140" w:rsidP="00321C47">
      <w:pPr>
        <w:pStyle w:val="ListParagraph"/>
        <w:numPr>
          <w:ilvl w:val="0"/>
          <w:numId w:val="89"/>
        </w:numPr>
        <w:tabs>
          <w:tab w:val="left" w:pos="567"/>
          <w:tab w:val="left" w:pos="1440"/>
          <w:tab w:val="left" w:pos="7230"/>
        </w:tabs>
        <w:ind w:left="1080"/>
        <w:jc w:val="both"/>
      </w:pPr>
      <w:r w:rsidRPr="00DE0EF1">
        <w:t>Private or public Company _______________________</w:t>
      </w:r>
    </w:p>
    <w:p w14:paraId="7241B5F0" w14:textId="77777777" w:rsidR="00487140" w:rsidRPr="00DE0EF1" w:rsidRDefault="00487140" w:rsidP="004227BD">
      <w:pPr>
        <w:tabs>
          <w:tab w:val="left" w:pos="7230"/>
        </w:tabs>
        <w:ind w:left="1800" w:hanging="720"/>
        <w:jc w:val="both"/>
      </w:pPr>
    </w:p>
    <w:p w14:paraId="5DEDB64A" w14:textId="5258C16E" w:rsidR="00487140" w:rsidRPr="00DE0EF1" w:rsidRDefault="00487140" w:rsidP="00321C47">
      <w:pPr>
        <w:pStyle w:val="ListParagraph"/>
        <w:numPr>
          <w:ilvl w:val="0"/>
          <w:numId w:val="89"/>
        </w:numPr>
        <w:tabs>
          <w:tab w:val="left" w:pos="7230"/>
        </w:tabs>
        <w:ind w:left="1080"/>
        <w:jc w:val="both"/>
      </w:pPr>
      <w:r w:rsidRPr="00DE0EF1">
        <w:t>State the nominal and issued capital of the Company-</w:t>
      </w:r>
    </w:p>
    <w:p w14:paraId="037729B3" w14:textId="77777777" w:rsidR="00487140" w:rsidRPr="00DE0EF1" w:rsidRDefault="00487140" w:rsidP="00487140">
      <w:pPr>
        <w:tabs>
          <w:tab w:val="left" w:pos="7230"/>
        </w:tabs>
        <w:ind w:left="1440" w:hanging="720"/>
        <w:jc w:val="both"/>
      </w:pPr>
    </w:p>
    <w:p w14:paraId="0D877253" w14:textId="77777777" w:rsidR="00487140" w:rsidRPr="00DE0EF1" w:rsidRDefault="00487140" w:rsidP="00487140">
      <w:pPr>
        <w:tabs>
          <w:tab w:val="left" w:pos="7230"/>
        </w:tabs>
        <w:ind w:left="1440" w:hanging="720"/>
        <w:jc w:val="both"/>
      </w:pPr>
      <w:r w:rsidRPr="00DE0EF1">
        <w:lastRenderedPageBreak/>
        <w:tab/>
        <w:t xml:space="preserve">Nominal Kenya Shillings (Equivalent) </w:t>
      </w:r>
      <w:r w:rsidRPr="00DE0EF1">
        <w:tab/>
        <w:t>……………………………</w:t>
      </w:r>
    </w:p>
    <w:p w14:paraId="203999C5" w14:textId="77777777" w:rsidR="00487140" w:rsidRPr="00DE0EF1" w:rsidRDefault="00487140" w:rsidP="00487140">
      <w:pPr>
        <w:tabs>
          <w:tab w:val="left" w:pos="7230"/>
        </w:tabs>
        <w:ind w:left="1440" w:hanging="720"/>
        <w:jc w:val="both"/>
      </w:pPr>
      <w:r w:rsidRPr="00DE0EF1">
        <w:tab/>
        <w:t xml:space="preserve">Issued Kenya Shillings (Equivalent) </w:t>
      </w:r>
      <w:r w:rsidRPr="00DE0EF1">
        <w:tab/>
        <w:t>……………………………</w:t>
      </w:r>
    </w:p>
    <w:p w14:paraId="5CCCD635" w14:textId="77777777" w:rsidR="00487140" w:rsidRPr="00DE0EF1" w:rsidRDefault="00487140" w:rsidP="00487140">
      <w:pPr>
        <w:tabs>
          <w:tab w:val="left" w:pos="7230"/>
        </w:tabs>
        <w:ind w:left="1440" w:hanging="720"/>
        <w:jc w:val="both"/>
      </w:pPr>
    </w:p>
    <w:p w14:paraId="39429F92" w14:textId="02A403A7" w:rsidR="00487140" w:rsidRPr="00DE0EF1" w:rsidRDefault="00487140" w:rsidP="00321C47">
      <w:pPr>
        <w:pStyle w:val="ListParagraph"/>
        <w:numPr>
          <w:ilvl w:val="0"/>
          <w:numId w:val="89"/>
        </w:numPr>
        <w:tabs>
          <w:tab w:val="left" w:pos="7230"/>
        </w:tabs>
        <w:ind w:left="1080"/>
        <w:jc w:val="both"/>
      </w:pPr>
      <w:r w:rsidRPr="00DE0EF1">
        <w:t>Give details of Directors as follows.</w:t>
      </w:r>
    </w:p>
    <w:p w14:paraId="4BF08898" w14:textId="77777777" w:rsidR="00487140" w:rsidRPr="00DE0EF1" w:rsidRDefault="00487140" w:rsidP="00487140">
      <w:pPr>
        <w:tabs>
          <w:tab w:val="left" w:pos="7230"/>
        </w:tabs>
        <w:jc w:val="both"/>
      </w:pPr>
      <w:bookmarkStart w:id="60" w:name="_Hlk493680376"/>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1780"/>
      </w:tblGrid>
      <w:tr w:rsidR="00487140" w:rsidRPr="00DE0EF1" w14:paraId="5D58E332" w14:textId="77777777" w:rsidTr="00487140">
        <w:tc>
          <w:tcPr>
            <w:tcW w:w="421" w:type="dxa"/>
            <w:shd w:val="clear" w:color="auto" w:fill="E7E6E6"/>
          </w:tcPr>
          <w:p w14:paraId="65B4FFEA" w14:textId="77777777" w:rsidR="00487140" w:rsidRPr="00DE0EF1" w:rsidRDefault="00487140" w:rsidP="0091703A">
            <w:pPr>
              <w:tabs>
                <w:tab w:val="left" w:pos="7230"/>
              </w:tabs>
              <w:jc w:val="both"/>
              <w:rPr>
                <w:b/>
                <w:bCs/>
              </w:rPr>
            </w:pPr>
          </w:p>
        </w:tc>
        <w:tc>
          <w:tcPr>
            <w:tcW w:w="2990" w:type="dxa"/>
            <w:shd w:val="clear" w:color="auto" w:fill="E7E6E6"/>
          </w:tcPr>
          <w:p w14:paraId="6BCAA5E5" w14:textId="77777777" w:rsidR="00487140" w:rsidRPr="00DE0EF1" w:rsidRDefault="00487140" w:rsidP="0091703A">
            <w:pPr>
              <w:tabs>
                <w:tab w:val="left" w:pos="7230"/>
              </w:tabs>
              <w:jc w:val="both"/>
              <w:rPr>
                <w:b/>
                <w:bCs/>
              </w:rPr>
            </w:pPr>
            <w:r w:rsidRPr="00DE0EF1">
              <w:rPr>
                <w:b/>
                <w:bCs/>
              </w:rPr>
              <w:t>Names of Director</w:t>
            </w:r>
          </w:p>
        </w:tc>
        <w:tc>
          <w:tcPr>
            <w:tcW w:w="1912" w:type="dxa"/>
            <w:shd w:val="clear" w:color="auto" w:fill="E7E6E6"/>
          </w:tcPr>
          <w:p w14:paraId="584B45FD" w14:textId="77777777" w:rsidR="00487140" w:rsidRPr="00DE0EF1" w:rsidRDefault="00487140" w:rsidP="0091703A">
            <w:pPr>
              <w:tabs>
                <w:tab w:val="left" w:pos="7230"/>
              </w:tabs>
              <w:jc w:val="both"/>
              <w:rPr>
                <w:b/>
                <w:bCs/>
              </w:rPr>
            </w:pPr>
            <w:r w:rsidRPr="00DE0EF1">
              <w:rPr>
                <w:b/>
                <w:bCs/>
              </w:rPr>
              <w:t>Nationality</w:t>
            </w:r>
          </w:p>
        </w:tc>
        <w:tc>
          <w:tcPr>
            <w:tcW w:w="1916" w:type="dxa"/>
            <w:shd w:val="clear" w:color="auto" w:fill="E7E6E6"/>
          </w:tcPr>
          <w:p w14:paraId="5AC8E83B" w14:textId="77777777" w:rsidR="00487140" w:rsidRPr="00DE0EF1" w:rsidRDefault="00487140" w:rsidP="0091703A">
            <w:pPr>
              <w:tabs>
                <w:tab w:val="left" w:pos="7230"/>
              </w:tabs>
              <w:jc w:val="both"/>
              <w:rPr>
                <w:b/>
                <w:bCs/>
              </w:rPr>
            </w:pPr>
            <w:r w:rsidRPr="00DE0EF1">
              <w:rPr>
                <w:b/>
                <w:bCs/>
              </w:rPr>
              <w:t>Citizenship</w:t>
            </w:r>
          </w:p>
        </w:tc>
        <w:tc>
          <w:tcPr>
            <w:tcW w:w="1780" w:type="dxa"/>
            <w:shd w:val="clear" w:color="auto" w:fill="E7E6E6"/>
          </w:tcPr>
          <w:p w14:paraId="6881F9CC" w14:textId="77777777" w:rsidR="00487140" w:rsidRPr="00DE0EF1" w:rsidRDefault="00487140" w:rsidP="0091703A">
            <w:pPr>
              <w:tabs>
                <w:tab w:val="left" w:pos="7230"/>
              </w:tabs>
              <w:jc w:val="both"/>
              <w:rPr>
                <w:b/>
                <w:bCs/>
              </w:rPr>
            </w:pPr>
            <w:r w:rsidRPr="00DE0EF1">
              <w:rPr>
                <w:b/>
                <w:bCs/>
              </w:rPr>
              <w:t>% Shares owned</w:t>
            </w:r>
          </w:p>
        </w:tc>
      </w:tr>
      <w:tr w:rsidR="00487140" w:rsidRPr="00DE0EF1" w14:paraId="6EF3F49B" w14:textId="77777777" w:rsidTr="00487140">
        <w:tc>
          <w:tcPr>
            <w:tcW w:w="421" w:type="dxa"/>
            <w:shd w:val="clear" w:color="auto" w:fill="auto"/>
          </w:tcPr>
          <w:p w14:paraId="3610D812" w14:textId="77777777" w:rsidR="00487140" w:rsidRPr="00DE0EF1" w:rsidRDefault="00487140" w:rsidP="0091703A">
            <w:pPr>
              <w:tabs>
                <w:tab w:val="left" w:pos="7230"/>
              </w:tabs>
              <w:jc w:val="both"/>
            </w:pPr>
            <w:r w:rsidRPr="00DE0EF1">
              <w:t>1</w:t>
            </w:r>
          </w:p>
        </w:tc>
        <w:tc>
          <w:tcPr>
            <w:tcW w:w="2990" w:type="dxa"/>
            <w:shd w:val="clear" w:color="auto" w:fill="auto"/>
          </w:tcPr>
          <w:p w14:paraId="3F3DFB63" w14:textId="77777777" w:rsidR="00487140" w:rsidRPr="00DE0EF1" w:rsidRDefault="00487140" w:rsidP="0091703A">
            <w:pPr>
              <w:tabs>
                <w:tab w:val="left" w:pos="7230"/>
              </w:tabs>
              <w:jc w:val="both"/>
            </w:pPr>
          </w:p>
        </w:tc>
        <w:tc>
          <w:tcPr>
            <w:tcW w:w="1912" w:type="dxa"/>
            <w:shd w:val="clear" w:color="auto" w:fill="auto"/>
          </w:tcPr>
          <w:p w14:paraId="47E1DE6E" w14:textId="77777777" w:rsidR="00487140" w:rsidRPr="00DE0EF1" w:rsidRDefault="00487140" w:rsidP="0091703A">
            <w:pPr>
              <w:tabs>
                <w:tab w:val="left" w:pos="7230"/>
              </w:tabs>
              <w:jc w:val="both"/>
            </w:pPr>
          </w:p>
        </w:tc>
        <w:tc>
          <w:tcPr>
            <w:tcW w:w="1916" w:type="dxa"/>
            <w:shd w:val="clear" w:color="auto" w:fill="auto"/>
          </w:tcPr>
          <w:p w14:paraId="3F1EF728" w14:textId="77777777" w:rsidR="00487140" w:rsidRPr="00DE0EF1" w:rsidRDefault="00487140" w:rsidP="0091703A">
            <w:pPr>
              <w:tabs>
                <w:tab w:val="left" w:pos="7230"/>
              </w:tabs>
              <w:jc w:val="both"/>
            </w:pPr>
          </w:p>
        </w:tc>
        <w:tc>
          <w:tcPr>
            <w:tcW w:w="1780" w:type="dxa"/>
            <w:shd w:val="clear" w:color="auto" w:fill="auto"/>
          </w:tcPr>
          <w:p w14:paraId="21FC812A" w14:textId="77777777" w:rsidR="00487140" w:rsidRPr="00DE0EF1" w:rsidRDefault="00487140" w:rsidP="0091703A">
            <w:pPr>
              <w:tabs>
                <w:tab w:val="left" w:pos="7230"/>
              </w:tabs>
              <w:jc w:val="both"/>
            </w:pPr>
          </w:p>
        </w:tc>
      </w:tr>
      <w:tr w:rsidR="00487140" w:rsidRPr="00DE0EF1" w14:paraId="49031F9F" w14:textId="77777777" w:rsidTr="00487140">
        <w:tc>
          <w:tcPr>
            <w:tcW w:w="421" w:type="dxa"/>
            <w:shd w:val="clear" w:color="auto" w:fill="auto"/>
          </w:tcPr>
          <w:p w14:paraId="1FFBE209" w14:textId="77777777" w:rsidR="00487140" w:rsidRPr="00DE0EF1" w:rsidRDefault="00487140" w:rsidP="0091703A">
            <w:pPr>
              <w:tabs>
                <w:tab w:val="left" w:pos="7230"/>
              </w:tabs>
              <w:jc w:val="both"/>
            </w:pPr>
            <w:r w:rsidRPr="00DE0EF1">
              <w:t>2</w:t>
            </w:r>
          </w:p>
        </w:tc>
        <w:tc>
          <w:tcPr>
            <w:tcW w:w="2990" w:type="dxa"/>
            <w:shd w:val="clear" w:color="auto" w:fill="auto"/>
          </w:tcPr>
          <w:p w14:paraId="1D1B3356" w14:textId="77777777" w:rsidR="00487140" w:rsidRPr="00DE0EF1" w:rsidRDefault="00487140" w:rsidP="0091703A">
            <w:pPr>
              <w:tabs>
                <w:tab w:val="left" w:pos="7230"/>
              </w:tabs>
              <w:jc w:val="both"/>
            </w:pPr>
          </w:p>
        </w:tc>
        <w:tc>
          <w:tcPr>
            <w:tcW w:w="1912" w:type="dxa"/>
            <w:shd w:val="clear" w:color="auto" w:fill="auto"/>
          </w:tcPr>
          <w:p w14:paraId="378D2955" w14:textId="77777777" w:rsidR="00487140" w:rsidRPr="00DE0EF1" w:rsidRDefault="00487140" w:rsidP="0091703A">
            <w:pPr>
              <w:tabs>
                <w:tab w:val="left" w:pos="7230"/>
              </w:tabs>
              <w:jc w:val="both"/>
            </w:pPr>
          </w:p>
        </w:tc>
        <w:tc>
          <w:tcPr>
            <w:tcW w:w="1916" w:type="dxa"/>
            <w:shd w:val="clear" w:color="auto" w:fill="auto"/>
          </w:tcPr>
          <w:p w14:paraId="3D777978" w14:textId="77777777" w:rsidR="00487140" w:rsidRPr="00DE0EF1" w:rsidRDefault="00487140" w:rsidP="0091703A">
            <w:pPr>
              <w:tabs>
                <w:tab w:val="left" w:pos="7230"/>
              </w:tabs>
              <w:jc w:val="both"/>
            </w:pPr>
          </w:p>
        </w:tc>
        <w:tc>
          <w:tcPr>
            <w:tcW w:w="1780" w:type="dxa"/>
            <w:shd w:val="clear" w:color="auto" w:fill="auto"/>
          </w:tcPr>
          <w:p w14:paraId="2B7BD766" w14:textId="77777777" w:rsidR="00487140" w:rsidRPr="00DE0EF1" w:rsidRDefault="00487140" w:rsidP="0091703A">
            <w:pPr>
              <w:tabs>
                <w:tab w:val="left" w:pos="7230"/>
              </w:tabs>
              <w:jc w:val="both"/>
            </w:pPr>
          </w:p>
        </w:tc>
      </w:tr>
      <w:tr w:rsidR="00487140" w:rsidRPr="00DE0EF1" w14:paraId="56A7E535" w14:textId="77777777" w:rsidTr="00487140">
        <w:tc>
          <w:tcPr>
            <w:tcW w:w="421" w:type="dxa"/>
            <w:shd w:val="clear" w:color="auto" w:fill="auto"/>
          </w:tcPr>
          <w:p w14:paraId="17E1001D" w14:textId="77777777" w:rsidR="00487140" w:rsidRPr="00DE0EF1" w:rsidRDefault="00487140" w:rsidP="0091703A">
            <w:pPr>
              <w:tabs>
                <w:tab w:val="left" w:pos="7230"/>
              </w:tabs>
              <w:jc w:val="both"/>
            </w:pPr>
            <w:r w:rsidRPr="00DE0EF1">
              <w:t>3</w:t>
            </w:r>
          </w:p>
        </w:tc>
        <w:tc>
          <w:tcPr>
            <w:tcW w:w="2990" w:type="dxa"/>
            <w:shd w:val="clear" w:color="auto" w:fill="auto"/>
          </w:tcPr>
          <w:p w14:paraId="2DCE1AD9" w14:textId="77777777" w:rsidR="00487140" w:rsidRPr="00DE0EF1" w:rsidRDefault="00487140" w:rsidP="0091703A">
            <w:pPr>
              <w:tabs>
                <w:tab w:val="left" w:pos="7230"/>
              </w:tabs>
              <w:jc w:val="both"/>
            </w:pPr>
          </w:p>
        </w:tc>
        <w:tc>
          <w:tcPr>
            <w:tcW w:w="1912" w:type="dxa"/>
            <w:shd w:val="clear" w:color="auto" w:fill="auto"/>
          </w:tcPr>
          <w:p w14:paraId="56E8C727" w14:textId="77777777" w:rsidR="00487140" w:rsidRPr="00DE0EF1" w:rsidRDefault="00487140" w:rsidP="0091703A">
            <w:pPr>
              <w:tabs>
                <w:tab w:val="left" w:pos="7230"/>
              </w:tabs>
              <w:jc w:val="both"/>
            </w:pPr>
          </w:p>
        </w:tc>
        <w:tc>
          <w:tcPr>
            <w:tcW w:w="1916" w:type="dxa"/>
            <w:shd w:val="clear" w:color="auto" w:fill="auto"/>
          </w:tcPr>
          <w:p w14:paraId="3B2D1895" w14:textId="77777777" w:rsidR="00487140" w:rsidRPr="00DE0EF1" w:rsidRDefault="00487140" w:rsidP="0091703A">
            <w:pPr>
              <w:tabs>
                <w:tab w:val="left" w:pos="7230"/>
              </w:tabs>
              <w:jc w:val="both"/>
            </w:pPr>
          </w:p>
        </w:tc>
        <w:tc>
          <w:tcPr>
            <w:tcW w:w="1780" w:type="dxa"/>
            <w:shd w:val="clear" w:color="auto" w:fill="auto"/>
          </w:tcPr>
          <w:p w14:paraId="4C14D7CE" w14:textId="77777777" w:rsidR="00487140" w:rsidRPr="00DE0EF1" w:rsidRDefault="00487140" w:rsidP="0091703A">
            <w:pPr>
              <w:tabs>
                <w:tab w:val="left" w:pos="7230"/>
              </w:tabs>
              <w:jc w:val="both"/>
            </w:pPr>
          </w:p>
        </w:tc>
      </w:tr>
    </w:tbl>
    <w:p w14:paraId="02110743" w14:textId="77777777" w:rsidR="00487140" w:rsidRPr="00DE0EF1" w:rsidRDefault="00487140" w:rsidP="00487140">
      <w:pPr>
        <w:tabs>
          <w:tab w:val="left" w:pos="7230"/>
        </w:tabs>
        <w:jc w:val="both"/>
      </w:pPr>
      <w:bookmarkStart w:id="61" w:name="_Hlk30786001"/>
    </w:p>
    <w:p w14:paraId="37455679" w14:textId="77777777" w:rsidR="00487140" w:rsidRPr="00DE0EF1" w:rsidRDefault="00487140" w:rsidP="00487140">
      <w:pPr>
        <w:tabs>
          <w:tab w:val="left" w:pos="567"/>
          <w:tab w:val="left" w:pos="7230"/>
        </w:tabs>
        <w:jc w:val="both"/>
      </w:pPr>
      <w:bookmarkStart w:id="62" w:name="_Hlk30758204"/>
      <w:bookmarkEnd w:id="60"/>
      <w:r w:rsidRPr="00DE0EF1">
        <w:t xml:space="preserve">     </w:t>
      </w:r>
    </w:p>
    <w:p w14:paraId="6250431F" w14:textId="48F5387E" w:rsidR="00487140" w:rsidRPr="00DE0EF1" w:rsidRDefault="00487140" w:rsidP="00321C47">
      <w:pPr>
        <w:pStyle w:val="ListParagraph"/>
        <w:numPr>
          <w:ilvl w:val="0"/>
          <w:numId w:val="41"/>
        </w:numPr>
        <w:tabs>
          <w:tab w:val="left" w:pos="270"/>
          <w:tab w:val="left" w:pos="567"/>
          <w:tab w:val="left" w:pos="7230"/>
        </w:tabs>
        <w:jc w:val="both"/>
      </w:pPr>
      <w:r w:rsidRPr="00DE0EF1">
        <w:t xml:space="preserve"> </w:t>
      </w:r>
      <w:bookmarkStart w:id="63" w:name="_Hlk493680418"/>
      <w:r w:rsidRPr="00DE0EF1">
        <w:rPr>
          <w:color w:val="000000"/>
        </w:rPr>
        <w:t xml:space="preserve">DISCLOSURE OF INTEREST- </w:t>
      </w:r>
      <w:r w:rsidRPr="00DE0EF1">
        <w:t>Interest of the Firm in the Procuring Entity.</w:t>
      </w:r>
    </w:p>
    <w:p w14:paraId="3C2BD56E" w14:textId="77777777" w:rsidR="00487140" w:rsidRPr="00DE0EF1" w:rsidRDefault="00487140" w:rsidP="004227BD">
      <w:pPr>
        <w:tabs>
          <w:tab w:val="left" w:pos="270"/>
          <w:tab w:val="left" w:pos="7230"/>
        </w:tabs>
        <w:ind w:left="540"/>
        <w:jc w:val="both"/>
        <w:rPr>
          <w:i/>
        </w:rPr>
      </w:pPr>
    </w:p>
    <w:p w14:paraId="78A7AD48" w14:textId="35E58836" w:rsidR="00487140" w:rsidRPr="00DE0EF1" w:rsidRDefault="00487140" w:rsidP="00321C47">
      <w:pPr>
        <w:pStyle w:val="ListParagraph"/>
        <w:numPr>
          <w:ilvl w:val="1"/>
          <w:numId w:val="80"/>
        </w:numPr>
        <w:tabs>
          <w:tab w:val="left" w:pos="270"/>
          <w:tab w:val="left" w:pos="567"/>
          <w:tab w:val="left" w:pos="7230"/>
        </w:tabs>
        <w:ind w:right="570"/>
        <w:jc w:val="both"/>
      </w:pPr>
      <w:r w:rsidRPr="00DE0EF1">
        <w:t>Are there any person/persons in …………… (</w:t>
      </w:r>
      <w:r w:rsidRPr="00DE0EF1">
        <w:rPr>
          <w:i/>
        </w:rPr>
        <w:t xml:space="preserve">Name of Procuring Entity) </w:t>
      </w:r>
      <w:r w:rsidRPr="00DE0EF1">
        <w:t xml:space="preserve">who </w:t>
      </w:r>
      <w:r w:rsidRPr="00DE0EF1">
        <w:tab/>
        <w:t>has an interest or relationship in this firm? Yes/No………………………</w:t>
      </w:r>
    </w:p>
    <w:p w14:paraId="53AF9891" w14:textId="77777777" w:rsidR="00487140" w:rsidRPr="00DE0EF1" w:rsidRDefault="00487140" w:rsidP="004227BD">
      <w:pPr>
        <w:tabs>
          <w:tab w:val="left" w:pos="270"/>
          <w:tab w:val="left" w:pos="7230"/>
        </w:tabs>
        <w:ind w:left="540"/>
        <w:jc w:val="both"/>
      </w:pPr>
    </w:p>
    <w:p w14:paraId="127CE4CB" w14:textId="77777777" w:rsidR="00487140" w:rsidRPr="00DE0EF1" w:rsidRDefault="00487140" w:rsidP="004227BD">
      <w:pPr>
        <w:tabs>
          <w:tab w:val="left" w:pos="270"/>
          <w:tab w:val="left" w:pos="7230"/>
        </w:tabs>
        <w:ind w:left="540"/>
        <w:jc w:val="both"/>
      </w:pPr>
      <w:r w:rsidRPr="00DE0EF1">
        <w:t>If yes, provide details as follows.</w:t>
      </w:r>
    </w:p>
    <w:p w14:paraId="5C620BB9" w14:textId="77777777" w:rsidR="00487140" w:rsidRPr="00DE0EF1" w:rsidRDefault="00487140" w:rsidP="004227BD">
      <w:pPr>
        <w:tabs>
          <w:tab w:val="left" w:pos="270"/>
          <w:tab w:val="left" w:pos="7230"/>
        </w:tabs>
        <w:ind w:left="540"/>
        <w:jc w:val="both"/>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884"/>
        <w:gridCol w:w="2552"/>
        <w:gridCol w:w="2698"/>
      </w:tblGrid>
      <w:tr w:rsidR="00487140" w:rsidRPr="00DE0EF1" w14:paraId="1705732F" w14:textId="77777777" w:rsidTr="004227BD">
        <w:tc>
          <w:tcPr>
            <w:tcW w:w="956" w:type="dxa"/>
            <w:shd w:val="clear" w:color="auto" w:fill="E7E6E6"/>
          </w:tcPr>
          <w:p w14:paraId="38689917" w14:textId="77777777" w:rsidR="00487140" w:rsidRPr="00DE0EF1" w:rsidRDefault="00487140" w:rsidP="004227BD">
            <w:pPr>
              <w:tabs>
                <w:tab w:val="left" w:pos="270"/>
                <w:tab w:val="left" w:pos="7230"/>
              </w:tabs>
              <w:ind w:left="540"/>
              <w:jc w:val="both"/>
            </w:pPr>
          </w:p>
        </w:tc>
        <w:tc>
          <w:tcPr>
            <w:tcW w:w="2884" w:type="dxa"/>
            <w:shd w:val="clear" w:color="auto" w:fill="E7E6E6"/>
          </w:tcPr>
          <w:p w14:paraId="1FC5DBE0" w14:textId="77777777" w:rsidR="00487140" w:rsidRPr="00DE0EF1" w:rsidRDefault="00487140" w:rsidP="004227BD">
            <w:pPr>
              <w:tabs>
                <w:tab w:val="left" w:pos="270"/>
                <w:tab w:val="left" w:pos="7230"/>
              </w:tabs>
              <w:ind w:left="540"/>
              <w:jc w:val="both"/>
            </w:pPr>
            <w:r w:rsidRPr="00DE0EF1">
              <w:t>Names of Person</w:t>
            </w:r>
          </w:p>
        </w:tc>
        <w:tc>
          <w:tcPr>
            <w:tcW w:w="2552" w:type="dxa"/>
            <w:shd w:val="clear" w:color="auto" w:fill="E7E6E6"/>
          </w:tcPr>
          <w:p w14:paraId="0490F606" w14:textId="77777777" w:rsidR="00487140" w:rsidRPr="00DE0EF1" w:rsidRDefault="00487140" w:rsidP="004227BD">
            <w:pPr>
              <w:tabs>
                <w:tab w:val="left" w:pos="270"/>
                <w:tab w:val="left" w:pos="7230"/>
              </w:tabs>
              <w:ind w:left="540"/>
              <w:jc w:val="both"/>
            </w:pPr>
            <w:r w:rsidRPr="00DE0EF1">
              <w:t>Designation in the Procuring Entity</w:t>
            </w:r>
          </w:p>
        </w:tc>
        <w:tc>
          <w:tcPr>
            <w:tcW w:w="2698" w:type="dxa"/>
            <w:shd w:val="clear" w:color="auto" w:fill="E7E6E6"/>
          </w:tcPr>
          <w:p w14:paraId="483AE8E5" w14:textId="77777777" w:rsidR="00487140" w:rsidRPr="00DE0EF1" w:rsidRDefault="00487140" w:rsidP="004227BD">
            <w:pPr>
              <w:tabs>
                <w:tab w:val="left" w:pos="270"/>
                <w:tab w:val="left" w:pos="7230"/>
              </w:tabs>
              <w:ind w:left="540"/>
              <w:jc w:val="both"/>
            </w:pPr>
            <w:r w:rsidRPr="00DE0EF1">
              <w:t>Interest or Relationship with Tenderer</w:t>
            </w:r>
          </w:p>
        </w:tc>
      </w:tr>
      <w:tr w:rsidR="00487140" w:rsidRPr="00DE0EF1" w14:paraId="761DD939" w14:textId="77777777" w:rsidTr="004227BD">
        <w:tc>
          <w:tcPr>
            <w:tcW w:w="956" w:type="dxa"/>
            <w:shd w:val="clear" w:color="auto" w:fill="auto"/>
          </w:tcPr>
          <w:p w14:paraId="47208B52" w14:textId="77777777" w:rsidR="00487140" w:rsidRPr="00DE0EF1" w:rsidRDefault="00487140" w:rsidP="004227BD">
            <w:pPr>
              <w:tabs>
                <w:tab w:val="left" w:pos="270"/>
                <w:tab w:val="left" w:pos="7230"/>
              </w:tabs>
              <w:ind w:left="540"/>
              <w:jc w:val="both"/>
            </w:pPr>
            <w:r w:rsidRPr="00DE0EF1">
              <w:t>1</w:t>
            </w:r>
          </w:p>
        </w:tc>
        <w:tc>
          <w:tcPr>
            <w:tcW w:w="2884" w:type="dxa"/>
            <w:shd w:val="clear" w:color="auto" w:fill="auto"/>
          </w:tcPr>
          <w:p w14:paraId="468D99F0" w14:textId="77777777" w:rsidR="00487140" w:rsidRPr="00DE0EF1" w:rsidRDefault="00487140" w:rsidP="004227BD">
            <w:pPr>
              <w:tabs>
                <w:tab w:val="left" w:pos="270"/>
                <w:tab w:val="left" w:pos="7230"/>
              </w:tabs>
              <w:ind w:left="540"/>
              <w:jc w:val="both"/>
            </w:pPr>
          </w:p>
        </w:tc>
        <w:tc>
          <w:tcPr>
            <w:tcW w:w="2552" w:type="dxa"/>
            <w:shd w:val="clear" w:color="auto" w:fill="auto"/>
          </w:tcPr>
          <w:p w14:paraId="41575B2A" w14:textId="77777777" w:rsidR="00487140" w:rsidRPr="00DE0EF1" w:rsidRDefault="00487140" w:rsidP="004227BD">
            <w:pPr>
              <w:tabs>
                <w:tab w:val="left" w:pos="270"/>
                <w:tab w:val="left" w:pos="7230"/>
              </w:tabs>
              <w:ind w:left="540"/>
              <w:jc w:val="both"/>
            </w:pPr>
          </w:p>
        </w:tc>
        <w:tc>
          <w:tcPr>
            <w:tcW w:w="2698" w:type="dxa"/>
            <w:shd w:val="clear" w:color="auto" w:fill="auto"/>
          </w:tcPr>
          <w:p w14:paraId="4F511EF7" w14:textId="77777777" w:rsidR="00487140" w:rsidRPr="00DE0EF1" w:rsidRDefault="00487140" w:rsidP="004227BD">
            <w:pPr>
              <w:tabs>
                <w:tab w:val="left" w:pos="270"/>
                <w:tab w:val="left" w:pos="7230"/>
              </w:tabs>
              <w:ind w:left="540"/>
              <w:jc w:val="both"/>
            </w:pPr>
          </w:p>
        </w:tc>
      </w:tr>
      <w:tr w:rsidR="00487140" w:rsidRPr="00DE0EF1" w14:paraId="3EC97D39" w14:textId="77777777" w:rsidTr="004227BD">
        <w:tc>
          <w:tcPr>
            <w:tcW w:w="956" w:type="dxa"/>
            <w:shd w:val="clear" w:color="auto" w:fill="auto"/>
          </w:tcPr>
          <w:p w14:paraId="72234455" w14:textId="77777777" w:rsidR="00487140" w:rsidRPr="00DE0EF1" w:rsidRDefault="00487140" w:rsidP="004227BD">
            <w:pPr>
              <w:tabs>
                <w:tab w:val="left" w:pos="270"/>
                <w:tab w:val="left" w:pos="7230"/>
              </w:tabs>
              <w:ind w:left="540"/>
              <w:jc w:val="both"/>
            </w:pPr>
            <w:r w:rsidRPr="00DE0EF1">
              <w:t>2</w:t>
            </w:r>
          </w:p>
        </w:tc>
        <w:tc>
          <w:tcPr>
            <w:tcW w:w="2884" w:type="dxa"/>
            <w:shd w:val="clear" w:color="auto" w:fill="auto"/>
          </w:tcPr>
          <w:p w14:paraId="4E016EFC" w14:textId="77777777" w:rsidR="00487140" w:rsidRPr="00DE0EF1" w:rsidRDefault="00487140" w:rsidP="004227BD">
            <w:pPr>
              <w:tabs>
                <w:tab w:val="left" w:pos="270"/>
                <w:tab w:val="left" w:pos="7230"/>
              </w:tabs>
              <w:ind w:left="540"/>
              <w:jc w:val="both"/>
            </w:pPr>
          </w:p>
        </w:tc>
        <w:tc>
          <w:tcPr>
            <w:tcW w:w="2552" w:type="dxa"/>
            <w:shd w:val="clear" w:color="auto" w:fill="auto"/>
          </w:tcPr>
          <w:p w14:paraId="280B8800" w14:textId="77777777" w:rsidR="00487140" w:rsidRPr="00DE0EF1" w:rsidRDefault="00487140" w:rsidP="004227BD">
            <w:pPr>
              <w:tabs>
                <w:tab w:val="left" w:pos="270"/>
                <w:tab w:val="left" w:pos="7230"/>
              </w:tabs>
              <w:ind w:left="540"/>
              <w:jc w:val="both"/>
            </w:pPr>
          </w:p>
        </w:tc>
        <w:tc>
          <w:tcPr>
            <w:tcW w:w="2698" w:type="dxa"/>
            <w:shd w:val="clear" w:color="auto" w:fill="auto"/>
          </w:tcPr>
          <w:p w14:paraId="5D6D224B" w14:textId="77777777" w:rsidR="00487140" w:rsidRPr="00DE0EF1" w:rsidRDefault="00487140" w:rsidP="004227BD">
            <w:pPr>
              <w:tabs>
                <w:tab w:val="left" w:pos="270"/>
                <w:tab w:val="left" w:pos="7230"/>
              </w:tabs>
              <w:ind w:left="540"/>
              <w:jc w:val="both"/>
            </w:pPr>
          </w:p>
        </w:tc>
      </w:tr>
      <w:tr w:rsidR="00487140" w:rsidRPr="00DE0EF1" w14:paraId="3095E4F5" w14:textId="77777777" w:rsidTr="004227BD">
        <w:tc>
          <w:tcPr>
            <w:tcW w:w="956" w:type="dxa"/>
            <w:shd w:val="clear" w:color="auto" w:fill="auto"/>
          </w:tcPr>
          <w:p w14:paraId="52D5D5B6" w14:textId="77777777" w:rsidR="00487140" w:rsidRPr="00DE0EF1" w:rsidRDefault="00487140" w:rsidP="004227BD">
            <w:pPr>
              <w:tabs>
                <w:tab w:val="left" w:pos="270"/>
                <w:tab w:val="left" w:pos="7230"/>
              </w:tabs>
              <w:ind w:left="540"/>
              <w:jc w:val="both"/>
            </w:pPr>
            <w:r w:rsidRPr="00DE0EF1">
              <w:t>3</w:t>
            </w:r>
          </w:p>
        </w:tc>
        <w:tc>
          <w:tcPr>
            <w:tcW w:w="2884" w:type="dxa"/>
            <w:shd w:val="clear" w:color="auto" w:fill="auto"/>
          </w:tcPr>
          <w:p w14:paraId="7074976F" w14:textId="77777777" w:rsidR="00487140" w:rsidRPr="00DE0EF1" w:rsidRDefault="00487140" w:rsidP="004227BD">
            <w:pPr>
              <w:tabs>
                <w:tab w:val="left" w:pos="270"/>
                <w:tab w:val="left" w:pos="7230"/>
              </w:tabs>
              <w:ind w:left="540"/>
              <w:jc w:val="both"/>
            </w:pPr>
          </w:p>
        </w:tc>
        <w:tc>
          <w:tcPr>
            <w:tcW w:w="2552" w:type="dxa"/>
            <w:shd w:val="clear" w:color="auto" w:fill="auto"/>
          </w:tcPr>
          <w:p w14:paraId="43E261E1" w14:textId="77777777" w:rsidR="00487140" w:rsidRPr="00DE0EF1" w:rsidRDefault="00487140" w:rsidP="004227BD">
            <w:pPr>
              <w:tabs>
                <w:tab w:val="left" w:pos="270"/>
                <w:tab w:val="left" w:pos="7230"/>
              </w:tabs>
              <w:ind w:left="540"/>
              <w:jc w:val="both"/>
            </w:pPr>
          </w:p>
        </w:tc>
        <w:tc>
          <w:tcPr>
            <w:tcW w:w="2698" w:type="dxa"/>
            <w:shd w:val="clear" w:color="auto" w:fill="auto"/>
          </w:tcPr>
          <w:p w14:paraId="5ED1C596" w14:textId="77777777" w:rsidR="00487140" w:rsidRPr="00DE0EF1" w:rsidRDefault="00487140" w:rsidP="004227BD">
            <w:pPr>
              <w:tabs>
                <w:tab w:val="left" w:pos="270"/>
                <w:tab w:val="left" w:pos="7230"/>
              </w:tabs>
              <w:ind w:left="540"/>
              <w:jc w:val="both"/>
            </w:pPr>
          </w:p>
        </w:tc>
      </w:tr>
    </w:tbl>
    <w:p w14:paraId="017D6034" w14:textId="77777777" w:rsidR="00487140" w:rsidRPr="00DE0EF1" w:rsidRDefault="00487140" w:rsidP="004227BD">
      <w:pPr>
        <w:tabs>
          <w:tab w:val="left" w:pos="270"/>
          <w:tab w:val="left" w:pos="7230"/>
        </w:tabs>
        <w:ind w:left="540"/>
        <w:jc w:val="both"/>
      </w:pPr>
    </w:p>
    <w:p w14:paraId="41E04C29" w14:textId="6CDDE789" w:rsidR="00487140" w:rsidRPr="00DE0EF1" w:rsidRDefault="00487140" w:rsidP="00321C47">
      <w:pPr>
        <w:pStyle w:val="ListParagraph"/>
        <w:numPr>
          <w:ilvl w:val="1"/>
          <w:numId w:val="80"/>
        </w:numPr>
        <w:tabs>
          <w:tab w:val="left" w:pos="270"/>
          <w:tab w:val="left" w:pos="567"/>
          <w:tab w:val="left" w:pos="7230"/>
        </w:tabs>
        <w:jc w:val="both"/>
      </w:pPr>
      <w:r w:rsidRPr="00DE0EF1">
        <w:t>C</w:t>
      </w:r>
      <w:r w:rsidRPr="00DE0EF1">
        <w:rPr>
          <w:color w:val="000000"/>
        </w:rPr>
        <w:t>onflict of interest disclosure</w:t>
      </w:r>
    </w:p>
    <w:p w14:paraId="54D68D3F" w14:textId="77777777" w:rsidR="00487140" w:rsidRPr="00DE0EF1" w:rsidRDefault="00487140" w:rsidP="004227BD">
      <w:pPr>
        <w:tabs>
          <w:tab w:val="left" w:pos="270"/>
          <w:tab w:val="left" w:pos="7230"/>
        </w:tabs>
        <w:ind w:left="540"/>
        <w:jc w:val="both"/>
      </w:pPr>
    </w:p>
    <w:tbl>
      <w:tblPr>
        <w:tblW w:w="90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62"/>
        <w:gridCol w:w="1645"/>
        <w:gridCol w:w="3193"/>
      </w:tblGrid>
      <w:tr w:rsidR="00487140" w:rsidRPr="00DE0EF1" w14:paraId="2EFA2F61" w14:textId="77777777" w:rsidTr="004227BD">
        <w:trPr>
          <w:tblHeader/>
        </w:trPr>
        <w:tc>
          <w:tcPr>
            <w:tcW w:w="990" w:type="dxa"/>
            <w:shd w:val="clear" w:color="auto" w:fill="E7E6E6"/>
          </w:tcPr>
          <w:p w14:paraId="45F592B6" w14:textId="77777777" w:rsidR="00487140" w:rsidRPr="00DE0EF1" w:rsidRDefault="00487140" w:rsidP="004227BD">
            <w:pPr>
              <w:tabs>
                <w:tab w:val="left" w:pos="270"/>
                <w:tab w:val="left" w:pos="7230"/>
              </w:tabs>
              <w:ind w:left="540"/>
              <w:jc w:val="both"/>
              <w:rPr>
                <w:b/>
                <w:bCs/>
                <w:sz w:val="20"/>
                <w:szCs w:val="20"/>
              </w:rPr>
            </w:pPr>
          </w:p>
        </w:tc>
        <w:tc>
          <w:tcPr>
            <w:tcW w:w="3262" w:type="dxa"/>
            <w:shd w:val="clear" w:color="auto" w:fill="E7E6E6"/>
          </w:tcPr>
          <w:p w14:paraId="790A2E60" w14:textId="77777777" w:rsidR="00487140" w:rsidRPr="00DE0EF1" w:rsidRDefault="00487140" w:rsidP="004227BD">
            <w:pPr>
              <w:tabs>
                <w:tab w:val="left" w:pos="270"/>
                <w:tab w:val="left" w:pos="7230"/>
              </w:tabs>
              <w:ind w:left="540"/>
              <w:rPr>
                <w:b/>
                <w:bCs/>
                <w:sz w:val="20"/>
                <w:szCs w:val="20"/>
              </w:rPr>
            </w:pPr>
            <w:r w:rsidRPr="00DE0EF1">
              <w:rPr>
                <w:b/>
                <w:bCs/>
                <w:sz w:val="20"/>
                <w:szCs w:val="20"/>
              </w:rPr>
              <w:t>Type of Conflict</w:t>
            </w:r>
          </w:p>
        </w:tc>
        <w:tc>
          <w:tcPr>
            <w:tcW w:w="1645" w:type="dxa"/>
            <w:shd w:val="clear" w:color="auto" w:fill="E7E6E6"/>
          </w:tcPr>
          <w:p w14:paraId="16A2060C" w14:textId="77777777" w:rsidR="00487140" w:rsidRPr="00DE0EF1" w:rsidRDefault="00487140" w:rsidP="004227BD">
            <w:pPr>
              <w:tabs>
                <w:tab w:val="left" w:pos="270"/>
                <w:tab w:val="left" w:pos="7230"/>
              </w:tabs>
              <w:ind w:left="540"/>
              <w:rPr>
                <w:b/>
                <w:bCs/>
                <w:sz w:val="20"/>
                <w:szCs w:val="20"/>
              </w:rPr>
            </w:pPr>
            <w:r w:rsidRPr="00DE0EF1">
              <w:rPr>
                <w:b/>
                <w:bCs/>
                <w:sz w:val="20"/>
                <w:szCs w:val="20"/>
              </w:rPr>
              <w:t>Disclosure</w:t>
            </w:r>
          </w:p>
          <w:p w14:paraId="60CEC6DC" w14:textId="77777777" w:rsidR="00487140" w:rsidRPr="00DE0EF1" w:rsidRDefault="00487140" w:rsidP="004227BD">
            <w:pPr>
              <w:tabs>
                <w:tab w:val="left" w:pos="270"/>
                <w:tab w:val="left" w:pos="7230"/>
              </w:tabs>
              <w:ind w:left="540"/>
              <w:rPr>
                <w:b/>
                <w:bCs/>
                <w:sz w:val="20"/>
                <w:szCs w:val="20"/>
              </w:rPr>
            </w:pPr>
            <w:r w:rsidRPr="00DE0EF1">
              <w:rPr>
                <w:b/>
                <w:bCs/>
                <w:sz w:val="20"/>
                <w:szCs w:val="20"/>
              </w:rPr>
              <w:t>YES OR NO</w:t>
            </w:r>
          </w:p>
        </w:tc>
        <w:tc>
          <w:tcPr>
            <w:tcW w:w="3193" w:type="dxa"/>
            <w:shd w:val="clear" w:color="auto" w:fill="E7E6E6"/>
          </w:tcPr>
          <w:p w14:paraId="77AFD137" w14:textId="77777777" w:rsidR="00487140" w:rsidRPr="00DE0EF1" w:rsidRDefault="00487140" w:rsidP="004227BD">
            <w:pPr>
              <w:tabs>
                <w:tab w:val="left" w:pos="270"/>
                <w:tab w:val="left" w:pos="7230"/>
              </w:tabs>
              <w:ind w:left="540"/>
              <w:rPr>
                <w:b/>
                <w:bCs/>
                <w:sz w:val="20"/>
                <w:szCs w:val="20"/>
              </w:rPr>
            </w:pPr>
            <w:r w:rsidRPr="00DE0EF1">
              <w:rPr>
                <w:b/>
                <w:bCs/>
                <w:sz w:val="20"/>
                <w:szCs w:val="20"/>
              </w:rPr>
              <w:t>If YES provide details of the relationship with Tenderer</w:t>
            </w:r>
          </w:p>
        </w:tc>
      </w:tr>
      <w:tr w:rsidR="00487140" w:rsidRPr="00DE0EF1" w14:paraId="389DEDA6" w14:textId="77777777" w:rsidTr="004227BD">
        <w:tc>
          <w:tcPr>
            <w:tcW w:w="990" w:type="dxa"/>
            <w:shd w:val="clear" w:color="auto" w:fill="auto"/>
          </w:tcPr>
          <w:p w14:paraId="4EF87494" w14:textId="77777777" w:rsidR="00487140" w:rsidRPr="00DE0EF1" w:rsidRDefault="00487140" w:rsidP="004227BD">
            <w:pPr>
              <w:tabs>
                <w:tab w:val="left" w:pos="270"/>
                <w:tab w:val="left" w:pos="7230"/>
              </w:tabs>
              <w:ind w:left="540"/>
              <w:jc w:val="both"/>
            </w:pPr>
            <w:r w:rsidRPr="00DE0EF1">
              <w:t>1</w:t>
            </w:r>
          </w:p>
        </w:tc>
        <w:tc>
          <w:tcPr>
            <w:tcW w:w="3262" w:type="dxa"/>
            <w:shd w:val="clear" w:color="auto" w:fill="auto"/>
          </w:tcPr>
          <w:p w14:paraId="2C9D3187" w14:textId="77777777" w:rsidR="00487140" w:rsidRPr="00DE0EF1" w:rsidRDefault="00487140" w:rsidP="00BA0782">
            <w:pPr>
              <w:tabs>
                <w:tab w:val="left" w:pos="270"/>
                <w:tab w:val="left" w:pos="7230"/>
              </w:tabs>
              <w:ind w:left="162"/>
              <w:jc w:val="both"/>
            </w:pPr>
            <w:r w:rsidRPr="00DE0EF1">
              <w:rPr>
                <w:color w:val="000000"/>
              </w:rPr>
              <w:t>Tenderer is directly or indirectly controlled by or is under common control with another tenderer.</w:t>
            </w:r>
          </w:p>
        </w:tc>
        <w:tc>
          <w:tcPr>
            <w:tcW w:w="1645" w:type="dxa"/>
            <w:shd w:val="clear" w:color="auto" w:fill="auto"/>
          </w:tcPr>
          <w:p w14:paraId="2581C0C4" w14:textId="77777777" w:rsidR="00487140" w:rsidRPr="00DE0EF1" w:rsidRDefault="00487140" w:rsidP="004227BD">
            <w:pPr>
              <w:tabs>
                <w:tab w:val="left" w:pos="270"/>
                <w:tab w:val="left" w:pos="7230"/>
              </w:tabs>
              <w:ind w:left="540"/>
            </w:pPr>
          </w:p>
        </w:tc>
        <w:tc>
          <w:tcPr>
            <w:tcW w:w="3193" w:type="dxa"/>
            <w:shd w:val="clear" w:color="auto" w:fill="auto"/>
          </w:tcPr>
          <w:p w14:paraId="7DCCE5EF" w14:textId="77777777" w:rsidR="00487140" w:rsidRPr="00DE0EF1" w:rsidRDefault="00487140" w:rsidP="004227BD">
            <w:pPr>
              <w:tabs>
                <w:tab w:val="left" w:pos="270"/>
                <w:tab w:val="left" w:pos="7230"/>
              </w:tabs>
              <w:ind w:left="540"/>
            </w:pPr>
          </w:p>
        </w:tc>
      </w:tr>
      <w:tr w:rsidR="00487140" w:rsidRPr="00DE0EF1" w14:paraId="12DF9A2D" w14:textId="77777777" w:rsidTr="004227BD">
        <w:tc>
          <w:tcPr>
            <w:tcW w:w="990" w:type="dxa"/>
            <w:shd w:val="clear" w:color="auto" w:fill="auto"/>
          </w:tcPr>
          <w:p w14:paraId="1DB2BB78" w14:textId="77777777" w:rsidR="00487140" w:rsidRPr="00DE0EF1" w:rsidRDefault="00487140" w:rsidP="004227BD">
            <w:pPr>
              <w:tabs>
                <w:tab w:val="left" w:pos="270"/>
                <w:tab w:val="left" w:pos="7230"/>
              </w:tabs>
              <w:ind w:left="540"/>
              <w:jc w:val="both"/>
            </w:pPr>
            <w:r w:rsidRPr="00DE0EF1">
              <w:t>2</w:t>
            </w:r>
          </w:p>
        </w:tc>
        <w:tc>
          <w:tcPr>
            <w:tcW w:w="3262" w:type="dxa"/>
            <w:shd w:val="clear" w:color="auto" w:fill="auto"/>
          </w:tcPr>
          <w:p w14:paraId="6CCEACFA" w14:textId="77777777" w:rsidR="00487140" w:rsidRPr="00DE0EF1" w:rsidRDefault="00487140" w:rsidP="00BA0782">
            <w:pPr>
              <w:tabs>
                <w:tab w:val="left" w:pos="270"/>
                <w:tab w:val="left" w:pos="7230"/>
              </w:tabs>
              <w:ind w:left="162"/>
              <w:jc w:val="both"/>
            </w:pPr>
            <w:r w:rsidRPr="00DE0EF1">
              <w:rPr>
                <w:color w:val="000000"/>
              </w:rPr>
              <w:t>Tenderer receives or has received any direct or indirect subsidy from another tenderer.</w:t>
            </w:r>
          </w:p>
        </w:tc>
        <w:tc>
          <w:tcPr>
            <w:tcW w:w="1645" w:type="dxa"/>
            <w:shd w:val="clear" w:color="auto" w:fill="auto"/>
          </w:tcPr>
          <w:p w14:paraId="4FCEF079" w14:textId="77777777" w:rsidR="00487140" w:rsidRPr="00DE0EF1" w:rsidRDefault="00487140" w:rsidP="004227BD">
            <w:pPr>
              <w:tabs>
                <w:tab w:val="left" w:pos="270"/>
                <w:tab w:val="left" w:pos="7230"/>
              </w:tabs>
              <w:ind w:left="540"/>
            </w:pPr>
          </w:p>
        </w:tc>
        <w:tc>
          <w:tcPr>
            <w:tcW w:w="3193" w:type="dxa"/>
            <w:shd w:val="clear" w:color="auto" w:fill="auto"/>
          </w:tcPr>
          <w:p w14:paraId="50EC4353" w14:textId="77777777" w:rsidR="00487140" w:rsidRPr="00DE0EF1" w:rsidRDefault="00487140" w:rsidP="004227BD">
            <w:pPr>
              <w:tabs>
                <w:tab w:val="left" w:pos="270"/>
                <w:tab w:val="left" w:pos="7230"/>
              </w:tabs>
              <w:ind w:left="540"/>
            </w:pPr>
          </w:p>
        </w:tc>
      </w:tr>
      <w:tr w:rsidR="00487140" w:rsidRPr="00DE0EF1" w14:paraId="3EE8BFAB" w14:textId="77777777" w:rsidTr="004227BD">
        <w:tc>
          <w:tcPr>
            <w:tcW w:w="990" w:type="dxa"/>
            <w:shd w:val="clear" w:color="auto" w:fill="auto"/>
          </w:tcPr>
          <w:p w14:paraId="272A6DB7" w14:textId="77777777" w:rsidR="00487140" w:rsidRPr="00DE0EF1" w:rsidRDefault="00487140" w:rsidP="004227BD">
            <w:pPr>
              <w:tabs>
                <w:tab w:val="left" w:pos="270"/>
                <w:tab w:val="left" w:pos="7230"/>
              </w:tabs>
              <w:ind w:left="540"/>
              <w:jc w:val="both"/>
            </w:pPr>
            <w:r w:rsidRPr="00DE0EF1">
              <w:t>3</w:t>
            </w:r>
          </w:p>
        </w:tc>
        <w:tc>
          <w:tcPr>
            <w:tcW w:w="3262" w:type="dxa"/>
            <w:shd w:val="clear" w:color="auto" w:fill="auto"/>
          </w:tcPr>
          <w:p w14:paraId="21BFD641" w14:textId="77777777" w:rsidR="00487140" w:rsidRPr="00DE0EF1" w:rsidRDefault="00487140" w:rsidP="00BA0782">
            <w:pPr>
              <w:tabs>
                <w:tab w:val="left" w:pos="270"/>
                <w:tab w:val="left" w:pos="7230"/>
              </w:tabs>
              <w:ind w:left="162"/>
              <w:jc w:val="both"/>
            </w:pPr>
            <w:r w:rsidRPr="00DE0EF1">
              <w:rPr>
                <w:color w:val="000000"/>
              </w:rPr>
              <w:t>Tenderer has the same legal representative as another tenderer</w:t>
            </w:r>
          </w:p>
        </w:tc>
        <w:tc>
          <w:tcPr>
            <w:tcW w:w="1645" w:type="dxa"/>
            <w:shd w:val="clear" w:color="auto" w:fill="auto"/>
          </w:tcPr>
          <w:p w14:paraId="578B4E1C" w14:textId="77777777" w:rsidR="00487140" w:rsidRPr="00DE0EF1" w:rsidRDefault="00487140" w:rsidP="004227BD">
            <w:pPr>
              <w:tabs>
                <w:tab w:val="left" w:pos="270"/>
                <w:tab w:val="left" w:pos="7230"/>
              </w:tabs>
              <w:ind w:left="540"/>
            </w:pPr>
          </w:p>
        </w:tc>
        <w:tc>
          <w:tcPr>
            <w:tcW w:w="3193" w:type="dxa"/>
            <w:shd w:val="clear" w:color="auto" w:fill="auto"/>
          </w:tcPr>
          <w:p w14:paraId="1640617D" w14:textId="77777777" w:rsidR="00487140" w:rsidRPr="00DE0EF1" w:rsidRDefault="00487140" w:rsidP="004227BD">
            <w:pPr>
              <w:tabs>
                <w:tab w:val="left" w:pos="270"/>
                <w:tab w:val="left" w:pos="7230"/>
              </w:tabs>
              <w:ind w:left="540"/>
            </w:pPr>
          </w:p>
        </w:tc>
      </w:tr>
      <w:tr w:rsidR="00487140" w:rsidRPr="00DE0EF1" w14:paraId="1D2F41C2" w14:textId="77777777" w:rsidTr="004227BD">
        <w:tc>
          <w:tcPr>
            <w:tcW w:w="990" w:type="dxa"/>
            <w:shd w:val="clear" w:color="auto" w:fill="auto"/>
          </w:tcPr>
          <w:p w14:paraId="020DD300" w14:textId="77777777" w:rsidR="00487140" w:rsidRPr="00DE0EF1" w:rsidRDefault="00487140" w:rsidP="004227BD">
            <w:pPr>
              <w:tabs>
                <w:tab w:val="left" w:pos="270"/>
                <w:tab w:val="left" w:pos="7230"/>
              </w:tabs>
              <w:ind w:left="540"/>
              <w:jc w:val="both"/>
            </w:pPr>
            <w:r w:rsidRPr="00DE0EF1">
              <w:t>4</w:t>
            </w:r>
          </w:p>
        </w:tc>
        <w:tc>
          <w:tcPr>
            <w:tcW w:w="3262" w:type="dxa"/>
            <w:shd w:val="clear" w:color="auto" w:fill="auto"/>
          </w:tcPr>
          <w:p w14:paraId="67644C3D" w14:textId="07BC9B3C" w:rsidR="00487140" w:rsidRPr="00DE0EF1" w:rsidRDefault="00487140" w:rsidP="00BA0782">
            <w:pPr>
              <w:tabs>
                <w:tab w:val="left" w:pos="270"/>
                <w:tab w:val="left" w:pos="7230"/>
              </w:tabs>
              <w:ind w:left="162"/>
              <w:jc w:val="both"/>
            </w:pPr>
            <w:r w:rsidRPr="00DE0EF1">
              <w:rPr>
                <w:color w:val="000000"/>
              </w:rPr>
              <w:t xml:space="preserve">Tender has a relationship with another tenderer, directly or through common third </w:t>
            </w:r>
            <w:r w:rsidR="00A25B6F" w:rsidRPr="00DE0EF1">
              <w:rPr>
                <w:color w:val="000000"/>
              </w:rPr>
              <w:t>parties that</w:t>
            </w:r>
            <w:r w:rsidRPr="00DE0EF1">
              <w:rPr>
                <w:color w:val="000000"/>
              </w:rPr>
              <w:t xml:space="preserve"> puts it in a position to influence the tender of another tenderer, or influence the decisions of the Procuring Entity regarding this tendering process.</w:t>
            </w:r>
          </w:p>
        </w:tc>
        <w:tc>
          <w:tcPr>
            <w:tcW w:w="1645" w:type="dxa"/>
            <w:shd w:val="clear" w:color="auto" w:fill="auto"/>
          </w:tcPr>
          <w:p w14:paraId="0DCDA492" w14:textId="77777777" w:rsidR="00487140" w:rsidRPr="00DE0EF1" w:rsidRDefault="00487140" w:rsidP="004227BD">
            <w:pPr>
              <w:tabs>
                <w:tab w:val="left" w:pos="270"/>
                <w:tab w:val="left" w:pos="7230"/>
              </w:tabs>
              <w:ind w:left="540"/>
            </w:pPr>
          </w:p>
        </w:tc>
        <w:tc>
          <w:tcPr>
            <w:tcW w:w="3193" w:type="dxa"/>
            <w:shd w:val="clear" w:color="auto" w:fill="auto"/>
          </w:tcPr>
          <w:p w14:paraId="252F2871" w14:textId="77777777" w:rsidR="00487140" w:rsidRPr="00DE0EF1" w:rsidRDefault="00487140" w:rsidP="004227BD">
            <w:pPr>
              <w:tabs>
                <w:tab w:val="left" w:pos="270"/>
                <w:tab w:val="left" w:pos="7230"/>
              </w:tabs>
              <w:ind w:left="540"/>
            </w:pPr>
          </w:p>
        </w:tc>
      </w:tr>
      <w:tr w:rsidR="00487140" w:rsidRPr="00DE0EF1" w14:paraId="5FDE3CB9" w14:textId="77777777" w:rsidTr="004227BD">
        <w:tc>
          <w:tcPr>
            <w:tcW w:w="990" w:type="dxa"/>
            <w:shd w:val="clear" w:color="auto" w:fill="auto"/>
          </w:tcPr>
          <w:p w14:paraId="38FA66A0" w14:textId="77777777" w:rsidR="00487140" w:rsidRPr="00DE0EF1" w:rsidRDefault="00487140" w:rsidP="004227BD">
            <w:pPr>
              <w:tabs>
                <w:tab w:val="left" w:pos="270"/>
                <w:tab w:val="left" w:pos="7230"/>
              </w:tabs>
              <w:ind w:left="540"/>
              <w:jc w:val="both"/>
            </w:pPr>
            <w:r w:rsidRPr="00DE0EF1">
              <w:t>5</w:t>
            </w:r>
          </w:p>
        </w:tc>
        <w:tc>
          <w:tcPr>
            <w:tcW w:w="3262" w:type="dxa"/>
            <w:shd w:val="clear" w:color="auto" w:fill="auto"/>
          </w:tcPr>
          <w:p w14:paraId="793FD5F9" w14:textId="77777777" w:rsidR="00487140" w:rsidRPr="00DE0EF1" w:rsidRDefault="00487140" w:rsidP="00BA0782">
            <w:pPr>
              <w:tabs>
                <w:tab w:val="left" w:pos="270"/>
                <w:tab w:val="left" w:pos="452"/>
                <w:tab w:val="left" w:pos="5955"/>
                <w:tab w:val="left" w:pos="7230"/>
              </w:tabs>
              <w:ind w:left="162"/>
              <w:jc w:val="both"/>
            </w:pPr>
            <w:r w:rsidRPr="00DE0EF1">
              <w:t>A</w:t>
            </w:r>
            <w:r w:rsidRPr="00DE0EF1">
              <w:rPr>
                <w:color w:val="000000"/>
              </w:rPr>
              <w:t xml:space="preserve">ny of the Tenderer’s affiliates participated as a consultant in the preparation of the design or technical specifications of the works that are the subject of the tender. </w:t>
            </w:r>
          </w:p>
        </w:tc>
        <w:tc>
          <w:tcPr>
            <w:tcW w:w="1645" w:type="dxa"/>
            <w:shd w:val="clear" w:color="auto" w:fill="auto"/>
          </w:tcPr>
          <w:p w14:paraId="2100A719" w14:textId="77777777" w:rsidR="00487140" w:rsidRPr="00DE0EF1" w:rsidRDefault="00487140" w:rsidP="004227BD">
            <w:pPr>
              <w:tabs>
                <w:tab w:val="left" w:pos="270"/>
                <w:tab w:val="left" w:pos="7230"/>
              </w:tabs>
              <w:ind w:left="540"/>
            </w:pPr>
          </w:p>
        </w:tc>
        <w:tc>
          <w:tcPr>
            <w:tcW w:w="3193" w:type="dxa"/>
            <w:shd w:val="clear" w:color="auto" w:fill="auto"/>
          </w:tcPr>
          <w:p w14:paraId="31172474" w14:textId="77777777" w:rsidR="00487140" w:rsidRPr="00DE0EF1" w:rsidRDefault="00487140" w:rsidP="004227BD">
            <w:pPr>
              <w:tabs>
                <w:tab w:val="left" w:pos="270"/>
                <w:tab w:val="left" w:pos="7230"/>
              </w:tabs>
              <w:ind w:left="540"/>
            </w:pPr>
          </w:p>
        </w:tc>
      </w:tr>
      <w:tr w:rsidR="00487140" w:rsidRPr="00DE0EF1" w14:paraId="49D9296C" w14:textId="77777777" w:rsidTr="004227BD">
        <w:tc>
          <w:tcPr>
            <w:tcW w:w="990" w:type="dxa"/>
            <w:shd w:val="clear" w:color="auto" w:fill="auto"/>
          </w:tcPr>
          <w:p w14:paraId="6BCC6317" w14:textId="77777777" w:rsidR="00487140" w:rsidRPr="00DE0EF1" w:rsidRDefault="00487140" w:rsidP="004227BD">
            <w:pPr>
              <w:tabs>
                <w:tab w:val="left" w:pos="270"/>
                <w:tab w:val="left" w:pos="7230"/>
              </w:tabs>
              <w:ind w:left="540"/>
              <w:jc w:val="both"/>
            </w:pPr>
            <w:r w:rsidRPr="00DE0EF1">
              <w:t>6</w:t>
            </w:r>
          </w:p>
        </w:tc>
        <w:tc>
          <w:tcPr>
            <w:tcW w:w="3262" w:type="dxa"/>
            <w:shd w:val="clear" w:color="auto" w:fill="auto"/>
          </w:tcPr>
          <w:p w14:paraId="1B025A0D" w14:textId="77777777" w:rsidR="00487140" w:rsidRPr="00DE0EF1" w:rsidRDefault="00487140" w:rsidP="00BA0782">
            <w:pPr>
              <w:tabs>
                <w:tab w:val="left" w:pos="270"/>
                <w:tab w:val="left" w:pos="7230"/>
              </w:tabs>
              <w:ind w:left="162"/>
              <w:jc w:val="both"/>
            </w:pPr>
            <w:r w:rsidRPr="00DE0EF1">
              <w:rPr>
                <w:color w:val="000000"/>
              </w:rPr>
              <w:t xml:space="preserve">Tenderer would be providing goods, works, non-consulting services or consulting services during implementation of the contract specified in this Tender </w:t>
            </w:r>
            <w:r w:rsidRPr="00DE0EF1">
              <w:rPr>
                <w:color w:val="000000"/>
              </w:rPr>
              <w:lastRenderedPageBreak/>
              <w:t xml:space="preserve">Document. </w:t>
            </w:r>
          </w:p>
        </w:tc>
        <w:tc>
          <w:tcPr>
            <w:tcW w:w="1645" w:type="dxa"/>
            <w:shd w:val="clear" w:color="auto" w:fill="auto"/>
          </w:tcPr>
          <w:p w14:paraId="44455F64" w14:textId="77777777" w:rsidR="00487140" w:rsidRPr="00DE0EF1" w:rsidRDefault="00487140" w:rsidP="004227BD">
            <w:pPr>
              <w:tabs>
                <w:tab w:val="left" w:pos="270"/>
                <w:tab w:val="left" w:pos="7230"/>
              </w:tabs>
              <w:ind w:left="540"/>
            </w:pPr>
          </w:p>
        </w:tc>
        <w:tc>
          <w:tcPr>
            <w:tcW w:w="3193" w:type="dxa"/>
            <w:shd w:val="clear" w:color="auto" w:fill="auto"/>
          </w:tcPr>
          <w:p w14:paraId="346961C9" w14:textId="77777777" w:rsidR="00487140" w:rsidRPr="00DE0EF1" w:rsidRDefault="00487140" w:rsidP="004227BD">
            <w:pPr>
              <w:tabs>
                <w:tab w:val="left" w:pos="270"/>
                <w:tab w:val="left" w:pos="7230"/>
              </w:tabs>
              <w:ind w:left="540"/>
            </w:pPr>
          </w:p>
        </w:tc>
      </w:tr>
      <w:tr w:rsidR="00487140" w:rsidRPr="00DE0EF1" w14:paraId="4438FF35" w14:textId="77777777" w:rsidTr="004227BD">
        <w:tc>
          <w:tcPr>
            <w:tcW w:w="990" w:type="dxa"/>
            <w:shd w:val="clear" w:color="auto" w:fill="auto"/>
          </w:tcPr>
          <w:p w14:paraId="2B16E010" w14:textId="77777777" w:rsidR="00487140" w:rsidRPr="00DE0EF1" w:rsidRDefault="00487140" w:rsidP="004227BD">
            <w:pPr>
              <w:tabs>
                <w:tab w:val="left" w:pos="270"/>
                <w:tab w:val="left" w:pos="7230"/>
              </w:tabs>
              <w:ind w:left="540"/>
              <w:jc w:val="both"/>
            </w:pPr>
            <w:r w:rsidRPr="00DE0EF1">
              <w:lastRenderedPageBreak/>
              <w:t>7</w:t>
            </w:r>
          </w:p>
        </w:tc>
        <w:tc>
          <w:tcPr>
            <w:tcW w:w="3262" w:type="dxa"/>
            <w:shd w:val="clear" w:color="auto" w:fill="auto"/>
          </w:tcPr>
          <w:p w14:paraId="279E98C3" w14:textId="77777777" w:rsidR="00487140" w:rsidRPr="00DE0EF1" w:rsidRDefault="00487140" w:rsidP="00BA0782">
            <w:pPr>
              <w:tabs>
                <w:tab w:val="left" w:pos="270"/>
                <w:tab w:val="left" w:pos="7230"/>
              </w:tabs>
              <w:ind w:left="162"/>
              <w:jc w:val="both"/>
            </w:pPr>
            <w:r w:rsidRPr="00DE0EF1">
              <w:rPr>
                <w:color w:val="000000"/>
              </w:rPr>
              <w:t>Tenderer has a close business or family relationship with a professional staff of the Procuring Entity who are directly or indirectly involved in the preparation of the Tender document or specifications of the Contract, and/or the Tender evaluation process of such contract.</w:t>
            </w:r>
          </w:p>
        </w:tc>
        <w:tc>
          <w:tcPr>
            <w:tcW w:w="1645" w:type="dxa"/>
            <w:shd w:val="clear" w:color="auto" w:fill="auto"/>
          </w:tcPr>
          <w:p w14:paraId="0A57273E" w14:textId="77777777" w:rsidR="00487140" w:rsidRPr="00DE0EF1" w:rsidRDefault="00487140" w:rsidP="004227BD">
            <w:pPr>
              <w:tabs>
                <w:tab w:val="left" w:pos="270"/>
                <w:tab w:val="left" w:pos="7230"/>
              </w:tabs>
              <w:ind w:left="540"/>
            </w:pPr>
          </w:p>
        </w:tc>
        <w:tc>
          <w:tcPr>
            <w:tcW w:w="3193" w:type="dxa"/>
            <w:shd w:val="clear" w:color="auto" w:fill="auto"/>
          </w:tcPr>
          <w:p w14:paraId="4C89240E" w14:textId="77777777" w:rsidR="00487140" w:rsidRPr="00DE0EF1" w:rsidRDefault="00487140" w:rsidP="004227BD">
            <w:pPr>
              <w:tabs>
                <w:tab w:val="left" w:pos="270"/>
                <w:tab w:val="left" w:pos="7230"/>
              </w:tabs>
              <w:ind w:left="540"/>
            </w:pPr>
          </w:p>
        </w:tc>
      </w:tr>
      <w:tr w:rsidR="00487140" w:rsidRPr="00DE0EF1" w14:paraId="28315EED" w14:textId="77777777" w:rsidTr="004227BD">
        <w:tc>
          <w:tcPr>
            <w:tcW w:w="990" w:type="dxa"/>
            <w:shd w:val="clear" w:color="auto" w:fill="auto"/>
          </w:tcPr>
          <w:p w14:paraId="59A37117" w14:textId="77777777" w:rsidR="00487140" w:rsidRPr="00DE0EF1" w:rsidRDefault="00487140" w:rsidP="004227BD">
            <w:pPr>
              <w:tabs>
                <w:tab w:val="left" w:pos="270"/>
                <w:tab w:val="left" w:pos="7230"/>
              </w:tabs>
              <w:ind w:left="540"/>
              <w:jc w:val="both"/>
            </w:pPr>
            <w:r w:rsidRPr="00DE0EF1">
              <w:t>8</w:t>
            </w:r>
          </w:p>
        </w:tc>
        <w:tc>
          <w:tcPr>
            <w:tcW w:w="3262" w:type="dxa"/>
            <w:shd w:val="clear" w:color="auto" w:fill="auto"/>
          </w:tcPr>
          <w:p w14:paraId="6E365B37" w14:textId="1F1142A2" w:rsidR="00487140" w:rsidRPr="00DE0EF1" w:rsidRDefault="00487140" w:rsidP="00BA0782">
            <w:pPr>
              <w:tabs>
                <w:tab w:val="left" w:pos="270"/>
                <w:tab w:val="left" w:pos="7230"/>
              </w:tabs>
              <w:ind w:left="162"/>
              <w:jc w:val="both"/>
            </w:pPr>
            <w:r w:rsidRPr="00DE0EF1">
              <w:rPr>
                <w:color w:val="000000"/>
              </w:rPr>
              <w:t xml:space="preserve">Tenderer has a close business or family relationship with a professional staff of the Procuring Entity who would be   involved in the implementation or supervision of </w:t>
            </w:r>
            <w:r w:rsidR="00A25B6F" w:rsidRPr="00DE0EF1">
              <w:rPr>
                <w:color w:val="000000"/>
              </w:rPr>
              <w:t>the</w:t>
            </w:r>
            <w:r w:rsidRPr="00DE0EF1">
              <w:rPr>
                <w:color w:val="000000"/>
              </w:rPr>
              <w:t xml:space="preserve"> Contract. </w:t>
            </w:r>
          </w:p>
        </w:tc>
        <w:tc>
          <w:tcPr>
            <w:tcW w:w="1645" w:type="dxa"/>
            <w:shd w:val="clear" w:color="auto" w:fill="auto"/>
          </w:tcPr>
          <w:p w14:paraId="36564158" w14:textId="77777777" w:rsidR="00487140" w:rsidRPr="00DE0EF1" w:rsidRDefault="00487140" w:rsidP="004227BD">
            <w:pPr>
              <w:tabs>
                <w:tab w:val="left" w:pos="270"/>
                <w:tab w:val="left" w:pos="7230"/>
              </w:tabs>
              <w:ind w:left="540"/>
            </w:pPr>
          </w:p>
        </w:tc>
        <w:tc>
          <w:tcPr>
            <w:tcW w:w="3193" w:type="dxa"/>
            <w:shd w:val="clear" w:color="auto" w:fill="auto"/>
          </w:tcPr>
          <w:p w14:paraId="2615AA42" w14:textId="77777777" w:rsidR="00487140" w:rsidRPr="00DE0EF1" w:rsidRDefault="00487140" w:rsidP="004227BD">
            <w:pPr>
              <w:tabs>
                <w:tab w:val="left" w:pos="270"/>
                <w:tab w:val="left" w:pos="7230"/>
              </w:tabs>
              <w:ind w:left="540"/>
            </w:pPr>
          </w:p>
        </w:tc>
      </w:tr>
      <w:tr w:rsidR="00487140" w:rsidRPr="00DE0EF1" w14:paraId="36BE0991" w14:textId="77777777" w:rsidTr="004227BD">
        <w:tc>
          <w:tcPr>
            <w:tcW w:w="990" w:type="dxa"/>
            <w:shd w:val="clear" w:color="auto" w:fill="auto"/>
          </w:tcPr>
          <w:p w14:paraId="09135F60" w14:textId="77777777" w:rsidR="00487140" w:rsidRPr="00DE0EF1" w:rsidRDefault="00487140" w:rsidP="004227BD">
            <w:pPr>
              <w:tabs>
                <w:tab w:val="left" w:pos="270"/>
                <w:tab w:val="left" w:pos="7230"/>
              </w:tabs>
              <w:ind w:left="540"/>
              <w:jc w:val="both"/>
            </w:pPr>
            <w:r w:rsidRPr="00DE0EF1">
              <w:t>9</w:t>
            </w:r>
          </w:p>
        </w:tc>
        <w:tc>
          <w:tcPr>
            <w:tcW w:w="3262" w:type="dxa"/>
            <w:shd w:val="clear" w:color="auto" w:fill="auto"/>
          </w:tcPr>
          <w:p w14:paraId="473E9EF8" w14:textId="561E9E59" w:rsidR="00487140" w:rsidRPr="00DE0EF1" w:rsidRDefault="00487140" w:rsidP="00BA0782">
            <w:pPr>
              <w:tabs>
                <w:tab w:val="left" w:pos="270"/>
                <w:tab w:val="left" w:pos="7230"/>
              </w:tabs>
              <w:ind w:left="162"/>
              <w:jc w:val="both"/>
            </w:pPr>
            <w:r w:rsidRPr="00DE0EF1">
              <w:rPr>
                <w:color w:val="000000"/>
              </w:rPr>
              <w:t xml:space="preserve">Has the conflict stemming from such relationship stated in item 7 and 8 above been resolved in a manner acceptable to the Procuring Entity throughout the tendering process and execution of the </w:t>
            </w:r>
            <w:r w:rsidR="00A25B6F" w:rsidRPr="00DE0EF1">
              <w:rPr>
                <w:color w:val="000000"/>
              </w:rPr>
              <w:t>Contract?</w:t>
            </w:r>
          </w:p>
        </w:tc>
        <w:tc>
          <w:tcPr>
            <w:tcW w:w="1645" w:type="dxa"/>
            <w:shd w:val="clear" w:color="auto" w:fill="auto"/>
          </w:tcPr>
          <w:p w14:paraId="486579AB" w14:textId="77777777" w:rsidR="00487140" w:rsidRPr="00DE0EF1" w:rsidRDefault="00487140" w:rsidP="004227BD">
            <w:pPr>
              <w:tabs>
                <w:tab w:val="left" w:pos="270"/>
                <w:tab w:val="left" w:pos="7230"/>
              </w:tabs>
              <w:ind w:left="540"/>
            </w:pPr>
          </w:p>
        </w:tc>
        <w:tc>
          <w:tcPr>
            <w:tcW w:w="3193" w:type="dxa"/>
            <w:shd w:val="clear" w:color="auto" w:fill="auto"/>
          </w:tcPr>
          <w:p w14:paraId="77F96C56" w14:textId="77777777" w:rsidR="00487140" w:rsidRPr="00DE0EF1" w:rsidRDefault="00487140" w:rsidP="004227BD">
            <w:pPr>
              <w:tabs>
                <w:tab w:val="left" w:pos="270"/>
                <w:tab w:val="left" w:pos="7230"/>
              </w:tabs>
              <w:ind w:left="540"/>
            </w:pPr>
          </w:p>
        </w:tc>
      </w:tr>
    </w:tbl>
    <w:p w14:paraId="3381CFED" w14:textId="77777777" w:rsidR="00487140" w:rsidRPr="00DE0EF1" w:rsidRDefault="00487140" w:rsidP="004227BD">
      <w:pPr>
        <w:tabs>
          <w:tab w:val="left" w:pos="270"/>
          <w:tab w:val="left" w:pos="7230"/>
        </w:tabs>
        <w:ind w:left="540"/>
        <w:jc w:val="both"/>
        <w:rPr>
          <w:rFonts w:eastAsia="Calibri"/>
        </w:rPr>
      </w:pPr>
    </w:p>
    <w:bookmarkEnd w:id="61"/>
    <w:bookmarkEnd w:id="62"/>
    <w:bookmarkEnd w:id="63"/>
    <w:p w14:paraId="16127F2E" w14:textId="715EAA88" w:rsidR="00487140" w:rsidRPr="00DE0EF1" w:rsidRDefault="00487140" w:rsidP="004227BD">
      <w:pPr>
        <w:tabs>
          <w:tab w:val="left" w:pos="270"/>
          <w:tab w:val="left" w:pos="567"/>
          <w:tab w:val="left" w:pos="7230"/>
        </w:tabs>
        <w:ind w:left="540"/>
        <w:jc w:val="both"/>
      </w:pPr>
      <w:r w:rsidRPr="00DE0EF1">
        <w:t xml:space="preserve">(f) </w:t>
      </w:r>
      <w:r w:rsidR="004227BD" w:rsidRPr="00DE0EF1">
        <w:t xml:space="preserve"> </w:t>
      </w:r>
      <w:r w:rsidRPr="00DE0EF1">
        <w:t>Certification</w:t>
      </w:r>
    </w:p>
    <w:p w14:paraId="5EA5D782" w14:textId="77777777" w:rsidR="00487140" w:rsidRPr="00DE0EF1" w:rsidRDefault="00487140" w:rsidP="004227BD">
      <w:pPr>
        <w:tabs>
          <w:tab w:val="left" w:pos="270"/>
          <w:tab w:val="left" w:pos="7230"/>
        </w:tabs>
        <w:ind w:left="540"/>
        <w:jc w:val="both"/>
      </w:pPr>
    </w:p>
    <w:p w14:paraId="1B49813A" w14:textId="77777777" w:rsidR="00487140" w:rsidRPr="00DE0EF1" w:rsidRDefault="00487140" w:rsidP="004227BD">
      <w:pPr>
        <w:tabs>
          <w:tab w:val="left" w:pos="270"/>
          <w:tab w:val="left" w:pos="7230"/>
        </w:tabs>
        <w:ind w:left="540"/>
        <w:jc w:val="both"/>
      </w:pPr>
      <w:r w:rsidRPr="00DE0EF1">
        <w:t>On behalf of the Tenderer, I certify that the information given above is correct.</w:t>
      </w:r>
    </w:p>
    <w:p w14:paraId="6DEF503B" w14:textId="77777777" w:rsidR="00487140" w:rsidRPr="00DE0EF1" w:rsidRDefault="00487140" w:rsidP="004227BD">
      <w:pPr>
        <w:tabs>
          <w:tab w:val="left" w:pos="270"/>
          <w:tab w:val="left" w:pos="7230"/>
        </w:tabs>
        <w:ind w:left="540"/>
        <w:jc w:val="both"/>
      </w:pPr>
    </w:p>
    <w:p w14:paraId="10E5D030" w14:textId="77777777" w:rsidR="00487140" w:rsidRPr="00DE0EF1" w:rsidRDefault="00487140" w:rsidP="004227BD">
      <w:pPr>
        <w:tabs>
          <w:tab w:val="left" w:pos="270"/>
          <w:tab w:val="left" w:pos="7230"/>
        </w:tabs>
        <w:ind w:left="540"/>
        <w:jc w:val="both"/>
      </w:pPr>
      <w:r w:rsidRPr="00DE0EF1">
        <w:t>Full Name________________________________________________</w:t>
      </w:r>
    </w:p>
    <w:p w14:paraId="5B707284" w14:textId="77777777" w:rsidR="00487140" w:rsidRPr="00DE0EF1" w:rsidRDefault="00487140" w:rsidP="004227BD">
      <w:pPr>
        <w:tabs>
          <w:tab w:val="left" w:pos="270"/>
          <w:tab w:val="left" w:pos="7230"/>
        </w:tabs>
        <w:ind w:left="540"/>
        <w:jc w:val="both"/>
      </w:pPr>
    </w:p>
    <w:p w14:paraId="03E60AD2" w14:textId="77777777" w:rsidR="00487140" w:rsidRPr="00DE0EF1" w:rsidRDefault="00487140" w:rsidP="004227BD">
      <w:pPr>
        <w:tabs>
          <w:tab w:val="left" w:pos="270"/>
          <w:tab w:val="left" w:pos="7230"/>
        </w:tabs>
        <w:ind w:left="540"/>
        <w:jc w:val="both"/>
      </w:pPr>
      <w:r w:rsidRPr="00DE0EF1">
        <w:t>Title or Designation________________________________________</w:t>
      </w:r>
    </w:p>
    <w:p w14:paraId="2B39DE1A" w14:textId="77777777" w:rsidR="00487140" w:rsidRPr="00DE0EF1" w:rsidRDefault="00487140" w:rsidP="004227BD">
      <w:pPr>
        <w:tabs>
          <w:tab w:val="left" w:pos="270"/>
          <w:tab w:val="left" w:pos="7230"/>
        </w:tabs>
        <w:ind w:left="540"/>
        <w:jc w:val="both"/>
      </w:pPr>
    </w:p>
    <w:p w14:paraId="1B485D24" w14:textId="559187A7" w:rsidR="00487140" w:rsidRPr="00DE0EF1" w:rsidRDefault="00487140" w:rsidP="00A54720">
      <w:pPr>
        <w:tabs>
          <w:tab w:val="left" w:pos="270"/>
          <w:tab w:val="left" w:pos="7230"/>
        </w:tabs>
        <w:ind w:left="540"/>
        <w:jc w:val="both"/>
        <w:rPr>
          <w:b/>
          <w:u w:val="single"/>
        </w:rPr>
      </w:pPr>
      <w:r w:rsidRPr="00DE0EF1">
        <w:rPr>
          <w:i/>
        </w:rPr>
        <w:t>(Signature)                                                                   (Date)</w:t>
      </w:r>
    </w:p>
    <w:p w14:paraId="4F39AFD4" w14:textId="4229E1EE" w:rsidR="00487140" w:rsidRPr="00DE0EF1" w:rsidRDefault="00487140" w:rsidP="00487140">
      <w:pPr>
        <w:tabs>
          <w:tab w:val="left" w:pos="1422"/>
          <w:tab w:val="left" w:pos="1423"/>
        </w:tabs>
      </w:pPr>
    </w:p>
    <w:p w14:paraId="78624D0D" w14:textId="6E32E33B" w:rsidR="00487140" w:rsidRPr="00DE0EF1" w:rsidRDefault="00487140" w:rsidP="00487140">
      <w:pPr>
        <w:tabs>
          <w:tab w:val="left" w:pos="1422"/>
          <w:tab w:val="left" w:pos="1423"/>
        </w:tabs>
      </w:pPr>
    </w:p>
    <w:p w14:paraId="67E2EDCC" w14:textId="77777777" w:rsidR="00A54720" w:rsidRPr="00DE0EF1" w:rsidRDefault="00A54720">
      <w:pPr>
        <w:rPr>
          <w:b/>
          <w:bCs/>
          <w:color w:val="231F20"/>
          <w:sz w:val="24"/>
          <w:szCs w:val="24"/>
        </w:rPr>
      </w:pPr>
      <w:r w:rsidRPr="00DE0EF1">
        <w:rPr>
          <w:color w:val="231F20"/>
        </w:rPr>
        <w:br w:type="page"/>
      </w:r>
    </w:p>
    <w:p w14:paraId="4A913ADB" w14:textId="25988995" w:rsidR="0021200B" w:rsidRPr="00DE0EF1" w:rsidRDefault="00A25B6F">
      <w:pPr>
        <w:pStyle w:val="Heading3"/>
        <w:spacing w:before="188"/>
        <w:ind w:left="858"/>
      </w:pPr>
      <w:r w:rsidRPr="00DE0EF1">
        <w:rPr>
          <w:color w:val="231F20"/>
        </w:rPr>
        <w:lastRenderedPageBreak/>
        <w:t>TENDERER’S JV</w:t>
      </w:r>
      <w:r w:rsidR="005765B8" w:rsidRPr="00DE0EF1">
        <w:rPr>
          <w:color w:val="231F20"/>
        </w:rPr>
        <w:t xml:space="preserve"> </w:t>
      </w:r>
      <w:r w:rsidR="00022DB4" w:rsidRPr="00DE0EF1">
        <w:rPr>
          <w:color w:val="231F20"/>
        </w:rPr>
        <w:t>MEMBERS</w:t>
      </w:r>
      <w:r w:rsidR="00A54720" w:rsidRPr="00DE0EF1">
        <w:rPr>
          <w:color w:val="231F20"/>
        </w:rPr>
        <w:t xml:space="preserve"> </w:t>
      </w:r>
      <w:r w:rsidR="005765B8" w:rsidRPr="00DE0EF1">
        <w:rPr>
          <w:color w:val="231F20"/>
        </w:rPr>
        <w:t xml:space="preserve"> </w:t>
      </w:r>
      <w:r w:rsidR="00022DB4" w:rsidRPr="00DE0EF1">
        <w:rPr>
          <w:color w:val="231F20"/>
        </w:rPr>
        <w:t>INFORMATION</w:t>
      </w:r>
      <w:r w:rsidR="005765B8" w:rsidRPr="00DE0EF1">
        <w:rPr>
          <w:color w:val="231F20"/>
        </w:rPr>
        <w:t xml:space="preserve">  </w:t>
      </w:r>
      <w:r w:rsidR="00022DB4" w:rsidRPr="00DE0EF1">
        <w:rPr>
          <w:color w:val="231F20"/>
        </w:rPr>
        <w:t>FORM</w:t>
      </w:r>
    </w:p>
    <w:p w14:paraId="408BBB60" w14:textId="4AD6BBCF" w:rsidR="0021200B" w:rsidRPr="00DE0EF1" w:rsidRDefault="00022DB4">
      <w:pPr>
        <w:spacing w:before="242" w:line="230" w:lineRule="auto"/>
        <w:ind w:left="858" w:right="827"/>
        <w:rPr>
          <w:i/>
        </w:rPr>
      </w:pP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below.</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following</w:t>
      </w:r>
      <w:r w:rsidR="005765B8" w:rsidRPr="00DE0EF1">
        <w:rPr>
          <w:i/>
          <w:color w:val="231F20"/>
        </w:rPr>
        <w:t xml:space="preserve">  </w:t>
      </w:r>
      <w:r w:rsidRPr="00DE0EF1">
        <w:rPr>
          <w:i/>
          <w:color w:val="231F20"/>
        </w:rPr>
        <w:t>table</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ﬁlled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each</w:t>
      </w:r>
      <w:r w:rsidR="005765B8" w:rsidRPr="00DE0EF1">
        <w:rPr>
          <w:i/>
          <w:color w:val="231F20"/>
        </w:rPr>
        <w:t xml:space="preserve">  </w:t>
      </w:r>
      <w:r w:rsidRPr="00DE0EF1">
        <w:rPr>
          <w:i/>
          <w:color w:val="231F20"/>
        </w:rPr>
        <w:t>member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Joint</w:t>
      </w:r>
      <w:r w:rsidR="005765B8" w:rsidRPr="00DE0EF1">
        <w:rPr>
          <w:i/>
          <w:color w:val="231F20"/>
        </w:rPr>
        <w:t xml:space="preserve">  </w:t>
      </w:r>
      <w:r w:rsidRPr="00DE0EF1">
        <w:rPr>
          <w:i/>
          <w:color w:val="231F20"/>
        </w:rPr>
        <w:t>Venture]].</w:t>
      </w:r>
    </w:p>
    <w:p w14:paraId="4BA02738" w14:textId="7EE56CB3" w:rsidR="0021200B" w:rsidRPr="00DE0EF1" w:rsidRDefault="00022DB4">
      <w:pPr>
        <w:spacing w:before="237"/>
        <w:ind w:left="858"/>
        <w:rPr>
          <w:i/>
        </w:rPr>
      </w:pPr>
      <w:r w:rsidRPr="00DE0EF1">
        <w:rPr>
          <w:color w:val="231F20"/>
        </w:rPr>
        <w:t>Date:.................................</w:t>
      </w:r>
      <w:r w:rsidRPr="00DE0EF1">
        <w:rPr>
          <w:i/>
          <w:color w:val="231F20"/>
        </w:rPr>
        <w:t>[insert</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day,</w:t>
      </w:r>
      <w:r w:rsidR="005765B8" w:rsidRPr="00DE0EF1">
        <w:rPr>
          <w:i/>
          <w:color w:val="231F20"/>
        </w:rPr>
        <w:t xml:space="preserve">  </w:t>
      </w:r>
      <w:r w:rsidRPr="00DE0EF1">
        <w:rPr>
          <w:i/>
          <w:color w:val="231F20"/>
        </w:rPr>
        <w:t>month</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year)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submission].</w:t>
      </w:r>
    </w:p>
    <w:p w14:paraId="5A0D64E9" w14:textId="31EF2ED1" w:rsidR="0021200B" w:rsidRPr="00DE0EF1" w:rsidRDefault="00022DB4">
      <w:pPr>
        <w:spacing w:before="243" w:line="230" w:lineRule="auto"/>
        <w:ind w:left="858" w:right="851"/>
        <w:rPr>
          <w:i/>
        </w:rPr>
      </w:pPr>
      <w:r w:rsidRPr="00DE0EF1">
        <w:rPr>
          <w:b/>
          <w:color w:val="231F20"/>
        </w:rPr>
        <w:t>Tender</w:t>
      </w:r>
      <w:r w:rsidR="005765B8" w:rsidRPr="00DE0EF1">
        <w:rPr>
          <w:b/>
          <w:color w:val="231F20"/>
        </w:rPr>
        <w:t xml:space="preserve">  </w:t>
      </w:r>
      <w:r w:rsidRPr="00DE0EF1">
        <w:rPr>
          <w:b/>
          <w:color w:val="231F20"/>
        </w:rPr>
        <w:t>Name</w:t>
      </w:r>
      <w:r w:rsidR="005765B8" w:rsidRPr="00DE0EF1">
        <w:rPr>
          <w:b/>
          <w:color w:val="231F20"/>
        </w:rPr>
        <w:t xml:space="preserve">  </w:t>
      </w:r>
      <w:r w:rsidRPr="00DE0EF1">
        <w:rPr>
          <w:b/>
          <w:color w:val="231F20"/>
        </w:rPr>
        <w:t>and</w:t>
      </w:r>
      <w:r w:rsidR="005765B8" w:rsidRPr="00DE0EF1">
        <w:rPr>
          <w:b/>
          <w:color w:val="231F20"/>
        </w:rPr>
        <w:t xml:space="preserve">  </w:t>
      </w:r>
      <w:r w:rsidRPr="00DE0EF1">
        <w:rPr>
          <w:b/>
          <w:color w:val="231F20"/>
        </w:rPr>
        <w:t>Identiﬁcation</w:t>
      </w:r>
      <w:r w:rsidRPr="00DE0EF1">
        <w:rPr>
          <w:color w:val="231F20"/>
        </w:rPr>
        <w:t>:.................................</w:t>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color w:val="231F20"/>
        </w:rPr>
        <w:t>Alternative</w:t>
      </w:r>
      <w:r w:rsidR="005765B8" w:rsidRPr="00DE0EF1">
        <w:rPr>
          <w:color w:val="231F20"/>
        </w:rPr>
        <w:t xml:space="preserve">  </w:t>
      </w:r>
      <w:r w:rsidRPr="00DE0EF1">
        <w:rPr>
          <w:color w:val="231F20"/>
        </w:rPr>
        <w:t>No.:....................</w:t>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an</w:t>
      </w:r>
      <w:r w:rsidR="005765B8" w:rsidRPr="00DE0EF1">
        <w:rPr>
          <w:i/>
          <w:color w:val="231F20"/>
        </w:rPr>
        <w:t xml:space="preserve">  </w:t>
      </w:r>
      <w:r w:rsidRPr="00DE0EF1">
        <w:rPr>
          <w:i/>
          <w:color w:val="231F20"/>
        </w:rPr>
        <w:t>alternative].</w:t>
      </w:r>
    </w:p>
    <w:p w14:paraId="4EE5291E" w14:textId="4EB72BD1" w:rsidR="0021200B" w:rsidRPr="00DE0EF1" w:rsidRDefault="00022DB4">
      <w:pPr>
        <w:pStyle w:val="BodyText"/>
        <w:tabs>
          <w:tab w:val="left" w:pos="3001"/>
          <w:tab w:val="left" w:pos="5748"/>
        </w:tabs>
        <w:spacing w:before="237"/>
        <w:ind w:left="858"/>
        <w:rPr>
          <w:color w:val="231F20"/>
        </w:rPr>
      </w:pPr>
      <w:r w:rsidRPr="00DE0EF1">
        <w:rPr>
          <w:color w:val="231F20"/>
        </w:rPr>
        <w:t>Page</w:t>
      </w:r>
      <w:r w:rsidR="005765B8" w:rsidRPr="00DE0EF1">
        <w:rPr>
          <w:color w:val="231F20"/>
          <w:u w:val="single" w:color="221E1F"/>
        </w:rPr>
        <w:t xml:space="preserve">  </w:t>
      </w:r>
      <w:r w:rsidRPr="00DE0EF1">
        <w:rPr>
          <w:color w:val="231F20"/>
          <w:u w:val="single" w:color="221E1F"/>
        </w:rPr>
        <w:tab/>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rPr>
        <w:t>pages</w:t>
      </w:r>
    </w:p>
    <w:p w14:paraId="6418E297" w14:textId="0FCB1215" w:rsidR="009A5137" w:rsidRPr="00DE0EF1" w:rsidRDefault="009A5137">
      <w:pPr>
        <w:pStyle w:val="BodyText"/>
        <w:tabs>
          <w:tab w:val="left" w:pos="3001"/>
          <w:tab w:val="left" w:pos="5748"/>
        </w:tabs>
        <w:spacing w:before="237"/>
        <w:ind w:left="858"/>
        <w:rPr>
          <w:color w:val="231F20"/>
        </w:rPr>
      </w:pP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5"/>
      </w:tblGrid>
      <w:tr w:rsidR="009A5137" w:rsidRPr="00DE0EF1" w14:paraId="70E8B89F" w14:textId="77777777" w:rsidTr="00A54720">
        <w:trPr>
          <w:cantSplit/>
          <w:trHeight w:val="440"/>
        </w:trPr>
        <w:tc>
          <w:tcPr>
            <w:tcW w:w="9345" w:type="dxa"/>
            <w:tcBorders>
              <w:bottom w:val="nil"/>
            </w:tcBorders>
          </w:tcPr>
          <w:p w14:paraId="18D650DC" w14:textId="77777777" w:rsidR="009A5137" w:rsidRPr="00DE0EF1" w:rsidRDefault="009A5137" w:rsidP="00361CCB">
            <w:pPr>
              <w:pStyle w:val="BodyText"/>
              <w:tabs>
                <w:tab w:val="left" w:pos="7230"/>
              </w:tabs>
              <w:spacing w:before="120"/>
            </w:pPr>
            <w:r w:rsidRPr="00DE0EF1">
              <w:t>1.</w:t>
            </w:r>
            <w:r w:rsidRPr="00DE0EF1">
              <w:tab/>
              <w:t xml:space="preserve">Tenderer’s Name: </w:t>
            </w:r>
            <w:r w:rsidRPr="00DE0EF1">
              <w:rPr>
                <w:i/>
              </w:rPr>
              <w:t>[insert Tenderer’s legal name]</w:t>
            </w:r>
          </w:p>
        </w:tc>
      </w:tr>
      <w:tr w:rsidR="009A5137" w:rsidRPr="00DE0EF1" w14:paraId="2DD6B015" w14:textId="77777777" w:rsidTr="00A54720">
        <w:trPr>
          <w:cantSplit/>
          <w:trHeight w:val="674"/>
        </w:trPr>
        <w:tc>
          <w:tcPr>
            <w:tcW w:w="9345" w:type="dxa"/>
            <w:tcBorders>
              <w:left w:val="single" w:sz="4" w:space="0" w:color="auto"/>
            </w:tcBorders>
          </w:tcPr>
          <w:p w14:paraId="2AFFAE83" w14:textId="77777777" w:rsidR="009A5137" w:rsidRPr="00DE0EF1" w:rsidRDefault="009A5137" w:rsidP="00361CCB">
            <w:pPr>
              <w:pStyle w:val="BodyText"/>
              <w:tabs>
                <w:tab w:val="left" w:pos="552"/>
                <w:tab w:val="left" w:pos="7230"/>
              </w:tabs>
              <w:spacing w:before="120"/>
              <w:rPr>
                <w:b/>
              </w:rPr>
            </w:pPr>
            <w:r w:rsidRPr="00DE0EF1">
              <w:t>2.</w:t>
            </w:r>
            <w:r w:rsidRPr="00DE0EF1">
              <w:tab/>
              <w:t xml:space="preserve">Tenderer’s JV Member’s name: </w:t>
            </w:r>
            <w:r w:rsidRPr="00DE0EF1">
              <w:rPr>
                <w:i/>
              </w:rPr>
              <w:t>[insert JV’s Member legal name]</w:t>
            </w:r>
          </w:p>
        </w:tc>
      </w:tr>
      <w:tr w:rsidR="009A5137" w:rsidRPr="00DE0EF1" w14:paraId="1A82A036" w14:textId="77777777" w:rsidTr="00A54720">
        <w:trPr>
          <w:cantSplit/>
          <w:trHeight w:val="674"/>
        </w:trPr>
        <w:tc>
          <w:tcPr>
            <w:tcW w:w="9345" w:type="dxa"/>
            <w:tcBorders>
              <w:left w:val="single" w:sz="4" w:space="0" w:color="auto"/>
            </w:tcBorders>
          </w:tcPr>
          <w:p w14:paraId="202DDCF7" w14:textId="77777777" w:rsidR="009A5137" w:rsidRPr="00DE0EF1" w:rsidRDefault="009A5137" w:rsidP="00361CCB">
            <w:pPr>
              <w:pStyle w:val="BodyText"/>
              <w:tabs>
                <w:tab w:val="left" w:pos="552"/>
                <w:tab w:val="left" w:pos="7230"/>
              </w:tabs>
              <w:spacing w:before="120"/>
              <w:rPr>
                <w:b/>
              </w:rPr>
            </w:pPr>
            <w:r w:rsidRPr="00DE0EF1">
              <w:t>3.</w:t>
            </w:r>
            <w:r w:rsidRPr="00DE0EF1">
              <w:tab/>
              <w:t xml:space="preserve">Tenderer’s JV Member’s country of registration: </w:t>
            </w:r>
            <w:r w:rsidRPr="00DE0EF1">
              <w:rPr>
                <w:i/>
              </w:rPr>
              <w:t>[insert JV’s Member country of registration]</w:t>
            </w:r>
          </w:p>
        </w:tc>
      </w:tr>
      <w:tr w:rsidR="009A5137" w:rsidRPr="00DE0EF1" w14:paraId="2B6F46DD" w14:textId="77777777" w:rsidTr="00A54720">
        <w:trPr>
          <w:cantSplit/>
        </w:trPr>
        <w:tc>
          <w:tcPr>
            <w:tcW w:w="9345" w:type="dxa"/>
            <w:tcBorders>
              <w:left w:val="single" w:sz="4" w:space="0" w:color="auto"/>
            </w:tcBorders>
          </w:tcPr>
          <w:p w14:paraId="2048FF1A" w14:textId="77777777" w:rsidR="009A5137" w:rsidRPr="00DE0EF1" w:rsidRDefault="009A5137" w:rsidP="00361CCB">
            <w:pPr>
              <w:pStyle w:val="BodyText"/>
              <w:tabs>
                <w:tab w:val="left" w:pos="552"/>
                <w:tab w:val="left" w:pos="7230"/>
              </w:tabs>
              <w:spacing w:before="120"/>
            </w:pPr>
            <w:r w:rsidRPr="00DE0EF1">
              <w:t>4.</w:t>
            </w:r>
            <w:r w:rsidRPr="00DE0EF1">
              <w:tab/>
              <w:t xml:space="preserve">Tenderer’s JV Member’s year of registration: </w:t>
            </w:r>
            <w:r w:rsidRPr="00DE0EF1">
              <w:rPr>
                <w:i/>
              </w:rPr>
              <w:t>[insert JV’s Member year of registration]</w:t>
            </w:r>
          </w:p>
        </w:tc>
      </w:tr>
      <w:tr w:rsidR="009A5137" w:rsidRPr="00DE0EF1" w14:paraId="44A43935" w14:textId="77777777" w:rsidTr="00A54720">
        <w:trPr>
          <w:cantSplit/>
        </w:trPr>
        <w:tc>
          <w:tcPr>
            <w:tcW w:w="9345" w:type="dxa"/>
            <w:tcBorders>
              <w:left w:val="single" w:sz="4" w:space="0" w:color="auto"/>
            </w:tcBorders>
          </w:tcPr>
          <w:p w14:paraId="66FE4B86" w14:textId="77777777" w:rsidR="009A5137" w:rsidRPr="00DE0EF1" w:rsidRDefault="009A5137" w:rsidP="00361CCB">
            <w:pPr>
              <w:pStyle w:val="BodyText"/>
              <w:tabs>
                <w:tab w:val="left" w:pos="552"/>
                <w:tab w:val="left" w:pos="7230"/>
              </w:tabs>
              <w:spacing w:before="120"/>
            </w:pPr>
            <w:r w:rsidRPr="00DE0EF1">
              <w:t>5.</w:t>
            </w:r>
            <w:r w:rsidRPr="00DE0EF1">
              <w:tab/>
              <w:t xml:space="preserve">Tenderer’s JV Member’s legal address in country of registration: </w:t>
            </w:r>
            <w:r w:rsidRPr="00DE0EF1">
              <w:rPr>
                <w:i/>
              </w:rPr>
              <w:t>[insert JV’s Member legal address in country of registration]</w:t>
            </w:r>
          </w:p>
        </w:tc>
      </w:tr>
      <w:tr w:rsidR="009A5137" w:rsidRPr="00DE0EF1" w14:paraId="6AE1F288" w14:textId="77777777" w:rsidTr="00A54720">
        <w:trPr>
          <w:cantSplit/>
        </w:trPr>
        <w:tc>
          <w:tcPr>
            <w:tcW w:w="9345" w:type="dxa"/>
          </w:tcPr>
          <w:p w14:paraId="6B3384D0" w14:textId="77777777" w:rsidR="009A5137" w:rsidRPr="00DE0EF1" w:rsidRDefault="009A5137" w:rsidP="00361CCB">
            <w:pPr>
              <w:pStyle w:val="BodyText"/>
              <w:tabs>
                <w:tab w:val="left" w:pos="552"/>
                <w:tab w:val="left" w:pos="7230"/>
              </w:tabs>
              <w:spacing w:before="120"/>
            </w:pPr>
            <w:r w:rsidRPr="00DE0EF1">
              <w:t>6.</w:t>
            </w:r>
            <w:r w:rsidRPr="00DE0EF1">
              <w:tab/>
              <w:t>Tenderer’s JV Member’s authorized representative information</w:t>
            </w:r>
          </w:p>
          <w:p w14:paraId="327B023F" w14:textId="77777777" w:rsidR="009A5137" w:rsidRPr="00DE0EF1" w:rsidRDefault="009A5137" w:rsidP="00361CCB">
            <w:pPr>
              <w:pStyle w:val="BodyText"/>
              <w:tabs>
                <w:tab w:val="left" w:pos="552"/>
                <w:tab w:val="left" w:pos="7230"/>
              </w:tabs>
              <w:spacing w:before="120"/>
              <w:rPr>
                <w:b/>
              </w:rPr>
            </w:pPr>
            <w:r w:rsidRPr="00DE0EF1">
              <w:t xml:space="preserve">Name: </w:t>
            </w:r>
            <w:r w:rsidRPr="00DE0EF1">
              <w:rPr>
                <w:i/>
              </w:rPr>
              <w:t>[insert name of JV’s Member authorized representative]</w:t>
            </w:r>
          </w:p>
          <w:p w14:paraId="3411E6E8" w14:textId="77777777" w:rsidR="009A5137" w:rsidRPr="00DE0EF1" w:rsidRDefault="009A5137" w:rsidP="00361CCB">
            <w:pPr>
              <w:pStyle w:val="BodyText"/>
              <w:tabs>
                <w:tab w:val="left" w:pos="552"/>
                <w:tab w:val="left" w:pos="7230"/>
              </w:tabs>
              <w:spacing w:before="120"/>
              <w:rPr>
                <w:b/>
              </w:rPr>
            </w:pPr>
            <w:r w:rsidRPr="00DE0EF1">
              <w:t xml:space="preserve">Address: </w:t>
            </w:r>
            <w:r w:rsidRPr="00DE0EF1">
              <w:rPr>
                <w:i/>
              </w:rPr>
              <w:t>[insert address of JV’s Member authorized representative]</w:t>
            </w:r>
          </w:p>
          <w:p w14:paraId="2DD418B7" w14:textId="77777777" w:rsidR="009A5137" w:rsidRPr="00DE0EF1" w:rsidRDefault="009A5137" w:rsidP="00361CCB">
            <w:pPr>
              <w:pStyle w:val="BodyText"/>
              <w:tabs>
                <w:tab w:val="left" w:pos="552"/>
                <w:tab w:val="left" w:pos="7230"/>
              </w:tabs>
              <w:spacing w:before="120"/>
              <w:rPr>
                <w:i/>
              </w:rPr>
            </w:pPr>
            <w:r w:rsidRPr="00DE0EF1">
              <w:t xml:space="preserve">Telephone/Fax numbers: </w:t>
            </w:r>
            <w:r w:rsidRPr="00DE0EF1">
              <w:rPr>
                <w:i/>
              </w:rPr>
              <w:t>[insert telephone/fax numbers of JV’s Member authorized representative]</w:t>
            </w:r>
          </w:p>
          <w:p w14:paraId="3CC4F46E" w14:textId="77777777" w:rsidR="009A5137" w:rsidRPr="00DE0EF1" w:rsidRDefault="009A5137" w:rsidP="00361CCB">
            <w:pPr>
              <w:pStyle w:val="BodyText"/>
              <w:tabs>
                <w:tab w:val="left" w:pos="552"/>
                <w:tab w:val="left" w:pos="7230"/>
              </w:tabs>
              <w:spacing w:before="120"/>
            </w:pPr>
            <w:r w:rsidRPr="00DE0EF1">
              <w:t xml:space="preserve">Email Address: </w:t>
            </w:r>
            <w:r w:rsidRPr="00DE0EF1">
              <w:rPr>
                <w:i/>
              </w:rPr>
              <w:t>[insert email address of JV’s Member authorized representative]</w:t>
            </w:r>
          </w:p>
        </w:tc>
      </w:tr>
      <w:tr w:rsidR="009A5137" w:rsidRPr="00DE0EF1" w14:paraId="416C55DB" w14:textId="77777777" w:rsidTr="00A54720">
        <w:tc>
          <w:tcPr>
            <w:tcW w:w="9345" w:type="dxa"/>
          </w:tcPr>
          <w:p w14:paraId="79222BB0" w14:textId="77777777" w:rsidR="009A5137" w:rsidRPr="00DE0EF1" w:rsidRDefault="009A5137" w:rsidP="00361CCB">
            <w:pPr>
              <w:tabs>
                <w:tab w:val="left" w:pos="567"/>
                <w:tab w:val="left" w:pos="7230"/>
              </w:tabs>
              <w:spacing w:before="120"/>
              <w:jc w:val="both"/>
            </w:pPr>
            <w:r w:rsidRPr="00DE0EF1">
              <w:t>7.</w:t>
            </w:r>
            <w:r w:rsidRPr="00DE0EF1">
              <w:tab/>
              <w:t xml:space="preserve">Attached are copies of original documents of </w:t>
            </w:r>
            <w:r w:rsidRPr="00DE0EF1">
              <w:rPr>
                <w:i/>
              </w:rPr>
              <w:t>[check the box(</w:t>
            </w:r>
            <w:proofErr w:type="spellStart"/>
            <w:r w:rsidRPr="00DE0EF1">
              <w:rPr>
                <w:i/>
              </w:rPr>
              <w:t>es</w:t>
            </w:r>
            <w:proofErr w:type="spellEnd"/>
            <w:r w:rsidRPr="00DE0EF1">
              <w:rPr>
                <w:i/>
              </w:rPr>
              <w:t>) of the attached original documents]</w:t>
            </w:r>
          </w:p>
          <w:p w14:paraId="2EF2E883" w14:textId="77777777" w:rsidR="009A5137" w:rsidRPr="00DE0EF1" w:rsidRDefault="009A5137" w:rsidP="00361CCB">
            <w:pPr>
              <w:tabs>
                <w:tab w:val="left" w:pos="567"/>
                <w:tab w:val="left" w:pos="7230"/>
              </w:tabs>
              <w:spacing w:before="120"/>
              <w:jc w:val="both"/>
            </w:pPr>
            <w:r w:rsidRPr="00DE0EF1">
              <w:rPr>
                <w:rFonts w:eastAsia="MS Mincho"/>
              </w:rPr>
              <w:sym w:font="Wingdings" w:char="F0A8"/>
            </w:r>
            <w:r w:rsidRPr="00DE0EF1">
              <w:rPr>
                <w:rFonts w:eastAsia="MS Mincho"/>
              </w:rPr>
              <w:tab/>
            </w:r>
            <w:r w:rsidRPr="00DE0EF1">
              <w:t>Articles of Incorporation (or equivalent documents of constitution or association), and/or registration documents of the legal entity named above, in accordance with ITT 4.4.</w:t>
            </w:r>
          </w:p>
          <w:p w14:paraId="37CEC0E2" w14:textId="77777777" w:rsidR="009A5137" w:rsidRPr="00DE0EF1" w:rsidRDefault="009A5137" w:rsidP="00361CCB">
            <w:pPr>
              <w:tabs>
                <w:tab w:val="left" w:pos="567"/>
                <w:tab w:val="left" w:pos="7230"/>
              </w:tabs>
              <w:spacing w:before="120"/>
              <w:jc w:val="both"/>
            </w:pPr>
            <w:r w:rsidRPr="00DE0EF1">
              <w:rPr>
                <w:rFonts w:eastAsia="MS Mincho"/>
              </w:rPr>
              <w:sym w:font="Wingdings" w:char="F0A8"/>
            </w:r>
            <w:r w:rsidRPr="00DE0EF1">
              <w:t xml:space="preserve"> </w:t>
            </w:r>
            <w:r w:rsidRPr="00DE0EF1">
              <w:tab/>
              <w:t>In case of a state-owned enterprise or institution, documents establishing legal and financial autonomy, operation in accordance with commercial law, and that they are not under the supervision of the Procuring Entity, in accordance with ITT 4.6.</w:t>
            </w:r>
          </w:p>
          <w:p w14:paraId="1D2C23F6" w14:textId="74CF59F4" w:rsidR="009A5137" w:rsidRPr="00DE0EF1" w:rsidRDefault="009A5137" w:rsidP="00A33AF2">
            <w:pPr>
              <w:tabs>
                <w:tab w:val="left" w:pos="567"/>
                <w:tab w:val="left" w:pos="7230"/>
              </w:tabs>
              <w:spacing w:before="120"/>
              <w:jc w:val="both"/>
            </w:pPr>
            <w:r w:rsidRPr="00DE0EF1">
              <w:t>8.</w:t>
            </w:r>
            <w:r w:rsidRPr="00DE0EF1">
              <w:tab/>
              <w:t>Included are the organizational chart</w:t>
            </w:r>
            <w:r w:rsidR="00A33AF2">
              <w:t xml:space="preserve"> and</w:t>
            </w:r>
            <w:r w:rsidRPr="00DE0EF1">
              <w:t xml:space="preserve"> a list of Board of Directors</w:t>
            </w:r>
            <w:r w:rsidR="00A33AF2">
              <w:t xml:space="preserve"> </w:t>
            </w:r>
          </w:p>
        </w:tc>
      </w:tr>
    </w:tbl>
    <w:p w14:paraId="7C815ADD" w14:textId="77777777" w:rsidR="009A5137" w:rsidRPr="00DE0EF1" w:rsidRDefault="009A5137">
      <w:pPr>
        <w:pStyle w:val="BodyText"/>
        <w:tabs>
          <w:tab w:val="left" w:pos="3001"/>
          <w:tab w:val="left" w:pos="5748"/>
        </w:tabs>
        <w:spacing w:before="237"/>
        <w:ind w:left="858"/>
        <w:rPr>
          <w:color w:val="231F20"/>
        </w:rPr>
      </w:pPr>
    </w:p>
    <w:p w14:paraId="55DD0CC9" w14:textId="77777777" w:rsidR="00361CCB" w:rsidRPr="00DE0EF1" w:rsidRDefault="00361CCB">
      <w:pPr>
        <w:pStyle w:val="BodyText"/>
        <w:tabs>
          <w:tab w:val="left" w:pos="3001"/>
          <w:tab w:val="left" w:pos="5748"/>
        </w:tabs>
        <w:spacing w:before="237"/>
        <w:ind w:left="858"/>
        <w:rPr>
          <w:color w:val="231F20"/>
        </w:rPr>
      </w:pPr>
    </w:p>
    <w:p w14:paraId="1C4063C6" w14:textId="77777777" w:rsidR="00361CCB" w:rsidRPr="00DE0EF1" w:rsidRDefault="00361CCB">
      <w:pPr>
        <w:pStyle w:val="BodyText"/>
        <w:tabs>
          <w:tab w:val="left" w:pos="3001"/>
          <w:tab w:val="left" w:pos="5748"/>
        </w:tabs>
        <w:spacing w:before="237"/>
        <w:ind w:left="858"/>
        <w:rPr>
          <w:color w:val="231F20"/>
        </w:rPr>
      </w:pPr>
    </w:p>
    <w:p w14:paraId="6D4053DB" w14:textId="77777777" w:rsidR="00361CCB" w:rsidRPr="00DE0EF1" w:rsidRDefault="00361CCB">
      <w:pPr>
        <w:pStyle w:val="BodyText"/>
        <w:tabs>
          <w:tab w:val="left" w:pos="3001"/>
          <w:tab w:val="left" w:pos="5748"/>
        </w:tabs>
        <w:spacing w:before="237"/>
        <w:ind w:left="858"/>
        <w:rPr>
          <w:color w:val="231F20"/>
        </w:rPr>
      </w:pPr>
    </w:p>
    <w:p w14:paraId="57DDE9D9" w14:textId="77777777" w:rsidR="00361CCB" w:rsidRPr="00DE0EF1" w:rsidRDefault="00361CCB">
      <w:pPr>
        <w:pStyle w:val="BodyText"/>
        <w:tabs>
          <w:tab w:val="left" w:pos="3001"/>
          <w:tab w:val="left" w:pos="5748"/>
        </w:tabs>
        <w:spacing w:before="237"/>
        <w:ind w:left="858"/>
        <w:rPr>
          <w:color w:val="231F20"/>
        </w:rPr>
      </w:pPr>
    </w:p>
    <w:p w14:paraId="77611C3F" w14:textId="77777777" w:rsidR="00361CCB" w:rsidRPr="00DE0EF1" w:rsidRDefault="00361CCB">
      <w:pPr>
        <w:pStyle w:val="BodyText"/>
        <w:tabs>
          <w:tab w:val="left" w:pos="3001"/>
          <w:tab w:val="left" w:pos="5748"/>
        </w:tabs>
        <w:spacing w:before="237"/>
        <w:ind w:left="858"/>
        <w:rPr>
          <w:color w:val="231F20"/>
        </w:rPr>
      </w:pPr>
    </w:p>
    <w:p w14:paraId="638584BC" w14:textId="77777777" w:rsidR="00361CCB" w:rsidRPr="00DE0EF1" w:rsidRDefault="00361CCB">
      <w:pPr>
        <w:pStyle w:val="BodyText"/>
        <w:tabs>
          <w:tab w:val="left" w:pos="3001"/>
          <w:tab w:val="left" w:pos="5748"/>
        </w:tabs>
        <w:spacing w:before="237"/>
        <w:ind w:left="858"/>
        <w:rPr>
          <w:color w:val="231F20"/>
        </w:rPr>
      </w:pPr>
    </w:p>
    <w:p w14:paraId="67A3AEB7" w14:textId="77777777" w:rsidR="00A54720" w:rsidRPr="00DE0EF1" w:rsidRDefault="00A54720">
      <w:pPr>
        <w:rPr>
          <w:b/>
          <w:bCs/>
          <w:color w:val="231F20"/>
          <w:sz w:val="24"/>
          <w:szCs w:val="24"/>
        </w:rPr>
      </w:pPr>
      <w:r w:rsidRPr="00DE0EF1">
        <w:rPr>
          <w:color w:val="231F20"/>
        </w:rPr>
        <w:br w:type="page"/>
      </w:r>
    </w:p>
    <w:p w14:paraId="4291DC3D" w14:textId="64D8AE4D" w:rsidR="0021200B" w:rsidRPr="00DE0EF1" w:rsidRDefault="00A25B6F">
      <w:pPr>
        <w:pStyle w:val="Heading3"/>
        <w:spacing w:before="185"/>
        <w:ind w:left="845"/>
      </w:pPr>
      <w:r w:rsidRPr="00DE0EF1">
        <w:rPr>
          <w:color w:val="231F20"/>
        </w:rPr>
        <w:lastRenderedPageBreak/>
        <w:t>Price Schedule</w:t>
      </w:r>
      <w:r w:rsidR="005765B8" w:rsidRPr="00DE0EF1">
        <w:rPr>
          <w:color w:val="231F20"/>
        </w:rPr>
        <w:t xml:space="preserve">  </w:t>
      </w:r>
      <w:r w:rsidR="00022DB4" w:rsidRPr="00DE0EF1">
        <w:rPr>
          <w:color w:val="231F20"/>
        </w:rPr>
        <w:t>Forms</w:t>
      </w:r>
    </w:p>
    <w:p w14:paraId="70BAF6A9" w14:textId="71374B1E" w:rsidR="0021200B" w:rsidRPr="00DE0EF1" w:rsidRDefault="00022DB4">
      <w:pPr>
        <w:spacing w:before="243" w:line="230" w:lineRule="auto"/>
        <w:ind w:left="845" w:right="850"/>
        <w:jc w:val="both"/>
        <w:rPr>
          <w:i/>
        </w:rPr>
      </w:pP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these</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Schedule</w:t>
      </w:r>
      <w:r w:rsidR="005765B8" w:rsidRPr="00DE0EF1">
        <w:rPr>
          <w:i/>
          <w:color w:val="231F20"/>
        </w:rPr>
        <w:t xml:space="preserve">  </w:t>
      </w:r>
      <w:r w:rsidRPr="00DE0EF1">
        <w:rPr>
          <w:i/>
          <w:color w:val="231F20"/>
        </w:rPr>
        <w:t>Forms</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list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line</w:t>
      </w:r>
      <w:r w:rsidR="005765B8" w:rsidRPr="00DE0EF1">
        <w:rPr>
          <w:i/>
          <w:color w:val="231F20"/>
        </w:rPr>
        <w:t xml:space="preserve">  </w:t>
      </w:r>
      <w:r w:rsidRPr="00DE0EF1">
        <w:rPr>
          <w:i/>
          <w:color w:val="231F20"/>
        </w:rPr>
        <w:t>items</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column</w:t>
      </w:r>
      <w:r w:rsidR="005765B8" w:rsidRPr="00DE0EF1">
        <w:rPr>
          <w:i/>
          <w:color w:val="231F20"/>
        </w:rPr>
        <w:t xml:space="preserve">  </w:t>
      </w:r>
      <w:r w:rsidRPr="00DE0EF1">
        <w:rPr>
          <w:i/>
          <w:color w:val="231F20"/>
        </w:rPr>
        <w:t>1</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b/>
          <w:i/>
          <w:color w:val="231F20"/>
        </w:rPr>
        <w:t>Price</w:t>
      </w:r>
      <w:r w:rsidR="005765B8" w:rsidRPr="00DE0EF1">
        <w:rPr>
          <w:b/>
          <w:i/>
          <w:color w:val="231F20"/>
        </w:rPr>
        <w:t xml:space="preserve">  </w:t>
      </w:r>
      <w:r w:rsidRPr="00DE0EF1">
        <w:rPr>
          <w:b/>
          <w:i/>
          <w:color w:val="231F20"/>
        </w:rPr>
        <w:t>Schedules</w:t>
      </w:r>
      <w:r w:rsidR="005765B8" w:rsidRPr="00DE0EF1">
        <w:rPr>
          <w:b/>
          <w:i/>
          <w:color w:val="231F20"/>
        </w:rPr>
        <w:t xml:space="preserve">  </w:t>
      </w:r>
      <w:r w:rsidRPr="00DE0EF1">
        <w:rPr>
          <w:i/>
          <w:color w:val="231F20"/>
        </w:rPr>
        <w:t>shall</w:t>
      </w:r>
      <w:r w:rsidR="005765B8" w:rsidRPr="00DE0EF1">
        <w:rPr>
          <w:i/>
          <w:color w:val="231F20"/>
        </w:rPr>
        <w:t xml:space="preserve">  </w:t>
      </w:r>
      <w:r w:rsidRPr="00DE0EF1">
        <w:rPr>
          <w:i/>
          <w:color w:val="231F20"/>
        </w:rPr>
        <w:t>coincide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List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Related</w:t>
      </w:r>
      <w:r w:rsidR="005765B8" w:rsidRPr="00DE0EF1">
        <w:rPr>
          <w:i/>
          <w:color w:val="231F20"/>
        </w:rPr>
        <w:t xml:space="preserve">  </w:t>
      </w:r>
      <w:r w:rsidRPr="00DE0EF1">
        <w:rPr>
          <w:i/>
          <w:color w:val="231F20"/>
        </w:rPr>
        <w:t>Services</w:t>
      </w:r>
      <w:r w:rsidR="005765B8" w:rsidRPr="00DE0EF1">
        <w:rPr>
          <w:i/>
          <w:color w:val="231F20"/>
        </w:rPr>
        <w:t xml:space="preserve">  </w:t>
      </w:r>
      <w:r w:rsidRPr="00DE0EF1">
        <w:rPr>
          <w:i/>
          <w:color w:val="231F20"/>
        </w:rPr>
        <w:t>speciﬁed</w:t>
      </w:r>
      <w:r w:rsidR="005765B8" w:rsidRPr="00DE0EF1">
        <w:rPr>
          <w:i/>
          <w:color w:val="231F20"/>
        </w:rPr>
        <w:t xml:space="preserve">  </w:t>
      </w:r>
      <w:r w:rsidRPr="00DE0EF1">
        <w:rPr>
          <w:i/>
          <w:color w:val="231F20"/>
        </w:rPr>
        <w:t>by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Schedule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Requirements.]</w:t>
      </w:r>
    </w:p>
    <w:p w14:paraId="4F95B4D1" w14:textId="77777777" w:rsidR="0021200B" w:rsidRPr="00DE0EF1" w:rsidRDefault="0021200B">
      <w:pPr>
        <w:pStyle w:val="BodyText"/>
        <w:rPr>
          <w:i/>
          <w:sz w:val="20"/>
        </w:rPr>
      </w:pPr>
    </w:p>
    <w:p w14:paraId="3D46A6D8" w14:textId="77777777" w:rsidR="0021200B" w:rsidRPr="00DE0EF1" w:rsidRDefault="0021200B">
      <w:pPr>
        <w:pStyle w:val="BodyText"/>
        <w:rPr>
          <w:i/>
          <w:sz w:val="20"/>
        </w:rPr>
      </w:pPr>
    </w:p>
    <w:p w14:paraId="5A7B7C0B" w14:textId="77777777" w:rsidR="0021200B" w:rsidRPr="00DE0EF1" w:rsidRDefault="0021200B">
      <w:pPr>
        <w:pStyle w:val="BodyText"/>
        <w:rPr>
          <w:i/>
          <w:sz w:val="20"/>
        </w:rPr>
      </w:pPr>
    </w:p>
    <w:p w14:paraId="4E528817" w14:textId="77777777" w:rsidR="0021200B" w:rsidRPr="00DE0EF1" w:rsidRDefault="0021200B">
      <w:pPr>
        <w:pStyle w:val="BodyText"/>
        <w:rPr>
          <w:i/>
          <w:sz w:val="20"/>
        </w:rPr>
      </w:pPr>
    </w:p>
    <w:p w14:paraId="4F3BA8E1" w14:textId="77777777" w:rsidR="0021200B" w:rsidRPr="00DE0EF1" w:rsidRDefault="0021200B">
      <w:pPr>
        <w:pStyle w:val="BodyText"/>
        <w:rPr>
          <w:i/>
          <w:sz w:val="20"/>
        </w:rPr>
      </w:pPr>
    </w:p>
    <w:p w14:paraId="3ECAA75D" w14:textId="77777777" w:rsidR="0021200B" w:rsidRPr="00DE0EF1" w:rsidRDefault="0021200B">
      <w:pPr>
        <w:pStyle w:val="BodyText"/>
        <w:rPr>
          <w:i/>
          <w:sz w:val="20"/>
        </w:rPr>
      </w:pPr>
    </w:p>
    <w:p w14:paraId="7F837CA3" w14:textId="77777777" w:rsidR="0021200B" w:rsidRPr="00DE0EF1" w:rsidRDefault="0021200B">
      <w:pPr>
        <w:pStyle w:val="BodyText"/>
        <w:rPr>
          <w:i/>
          <w:sz w:val="20"/>
        </w:rPr>
      </w:pPr>
    </w:p>
    <w:p w14:paraId="725181F5" w14:textId="77777777" w:rsidR="0021200B" w:rsidRPr="00DE0EF1" w:rsidRDefault="0021200B">
      <w:pPr>
        <w:pStyle w:val="BodyText"/>
        <w:rPr>
          <w:i/>
          <w:sz w:val="20"/>
        </w:rPr>
      </w:pPr>
    </w:p>
    <w:p w14:paraId="3BF380E0" w14:textId="77777777" w:rsidR="0021200B" w:rsidRPr="00DE0EF1" w:rsidRDefault="0021200B">
      <w:pPr>
        <w:pStyle w:val="BodyText"/>
        <w:rPr>
          <w:i/>
          <w:sz w:val="20"/>
        </w:rPr>
      </w:pPr>
    </w:p>
    <w:p w14:paraId="07A3E85F" w14:textId="77777777" w:rsidR="0021200B" w:rsidRPr="00DE0EF1" w:rsidRDefault="0021200B">
      <w:pPr>
        <w:pStyle w:val="BodyText"/>
        <w:rPr>
          <w:i/>
          <w:sz w:val="20"/>
        </w:rPr>
      </w:pPr>
    </w:p>
    <w:p w14:paraId="0124E3F9" w14:textId="0AE8413E" w:rsidR="0021200B" w:rsidRPr="00DE0EF1" w:rsidRDefault="0021200B">
      <w:pPr>
        <w:pStyle w:val="BodyText"/>
        <w:rPr>
          <w:i/>
          <w:sz w:val="20"/>
        </w:rPr>
      </w:pPr>
    </w:p>
    <w:p w14:paraId="7F4A7F93" w14:textId="77777777" w:rsidR="0021200B" w:rsidRPr="00DE0EF1" w:rsidRDefault="0021200B">
      <w:pPr>
        <w:pStyle w:val="BodyText"/>
        <w:rPr>
          <w:i/>
          <w:sz w:val="20"/>
        </w:rPr>
      </w:pPr>
    </w:p>
    <w:p w14:paraId="680D2C7A" w14:textId="77777777" w:rsidR="0021200B" w:rsidRPr="00DE0EF1" w:rsidRDefault="0021200B">
      <w:pPr>
        <w:pStyle w:val="BodyText"/>
        <w:spacing w:before="11"/>
        <w:rPr>
          <w:i/>
          <w:sz w:val="16"/>
        </w:rPr>
      </w:pPr>
    </w:p>
    <w:p w14:paraId="5C703649" w14:textId="349D6B7C" w:rsidR="0021200B" w:rsidRPr="00DE0EF1" w:rsidRDefault="00A25B6F">
      <w:pPr>
        <w:pStyle w:val="Heading3"/>
        <w:spacing w:before="129"/>
        <w:ind w:left="251"/>
        <w:rPr>
          <w:color w:val="231F20"/>
        </w:rPr>
      </w:pPr>
      <w:r w:rsidRPr="00DE0EF1">
        <w:rPr>
          <w:color w:val="231F20"/>
        </w:rPr>
        <w:t>Price Schedule</w:t>
      </w:r>
      <w:r w:rsidR="00022DB4" w:rsidRPr="00DE0EF1">
        <w:rPr>
          <w:color w:val="231F20"/>
        </w:rPr>
        <w:t>:</w:t>
      </w:r>
      <w:r w:rsidR="005765B8" w:rsidRPr="00DE0EF1">
        <w:rPr>
          <w:color w:val="231F20"/>
        </w:rPr>
        <w:t xml:space="preserve">  </w:t>
      </w:r>
      <w:r w:rsidRPr="00DE0EF1">
        <w:rPr>
          <w:color w:val="231F20"/>
        </w:rPr>
        <w:t>Goods Manufactured Outside Kenya, to be Imported</w:t>
      </w:r>
    </w:p>
    <w:p w14:paraId="08835057" w14:textId="148CA45A" w:rsidR="00BF7C08" w:rsidRPr="00DE0EF1" w:rsidRDefault="00BF7C08">
      <w:pPr>
        <w:pStyle w:val="Heading3"/>
        <w:spacing w:before="129"/>
        <w:ind w:left="251"/>
        <w:rPr>
          <w:color w:val="231F20"/>
        </w:rPr>
      </w:pPr>
    </w:p>
    <w:tbl>
      <w:tblPr>
        <w:tblW w:w="10286" w:type="dxa"/>
        <w:tblInd w:w="5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15"/>
        <w:gridCol w:w="1293"/>
        <w:gridCol w:w="1164"/>
        <w:gridCol w:w="1326"/>
        <w:gridCol w:w="1528"/>
        <w:gridCol w:w="1043"/>
        <w:gridCol w:w="791"/>
        <w:gridCol w:w="2626"/>
      </w:tblGrid>
      <w:tr w:rsidR="00BF7C08" w:rsidRPr="00DE0EF1" w14:paraId="6A072906" w14:textId="77777777" w:rsidTr="005610A8">
        <w:trPr>
          <w:cantSplit/>
          <w:trHeight w:val="1503"/>
        </w:trPr>
        <w:tc>
          <w:tcPr>
            <w:tcW w:w="4299" w:type="dxa"/>
            <w:gridSpan w:val="4"/>
            <w:tcBorders>
              <w:top w:val="double" w:sz="6" w:space="0" w:color="auto"/>
              <w:bottom w:val="nil"/>
              <w:right w:val="nil"/>
            </w:tcBorders>
          </w:tcPr>
          <w:p w14:paraId="7DA525FC" w14:textId="77777777" w:rsidR="00BF7C08" w:rsidRPr="00DE0EF1" w:rsidRDefault="00BF7C08" w:rsidP="0091703A">
            <w:pPr>
              <w:tabs>
                <w:tab w:val="left" w:pos="7230"/>
              </w:tabs>
              <w:suppressAutoHyphens/>
              <w:jc w:val="both"/>
            </w:pPr>
          </w:p>
        </w:tc>
        <w:tc>
          <w:tcPr>
            <w:tcW w:w="2571" w:type="dxa"/>
            <w:gridSpan w:val="2"/>
            <w:tcBorders>
              <w:top w:val="double" w:sz="6" w:space="0" w:color="auto"/>
              <w:left w:val="nil"/>
              <w:bottom w:val="nil"/>
              <w:right w:val="nil"/>
            </w:tcBorders>
          </w:tcPr>
          <w:p w14:paraId="43AF2DEE" w14:textId="77777777" w:rsidR="00BF7C08" w:rsidRPr="00DE0EF1" w:rsidRDefault="00BF7C08" w:rsidP="0091703A">
            <w:pPr>
              <w:tabs>
                <w:tab w:val="left" w:pos="7230"/>
              </w:tabs>
              <w:suppressAutoHyphens/>
              <w:jc w:val="both"/>
            </w:pPr>
            <w:r w:rsidRPr="00DE0EF1">
              <w:t>(Group C Tenders, goods to be imported)</w:t>
            </w:r>
          </w:p>
          <w:p w14:paraId="3281E731" w14:textId="77777777" w:rsidR="00BF7C08" w:rsidRPr="00DE0EF1" w:rsidRDefault="00BF7C08" w:rsidP="0091703A">
            <w:pPr>
              <w:tabs>
                <w:tab w:val="left" w:pos="7230"/>
              </w:tabs>
              <w:suppressAutoHyphens/>
              <w:jc w:val="both"/>
            </w:pPr>
            <w:r w:rsidRPr="00DE0EF1">
              <w:t>Currencies in accordance with ITT 15</w:t>
            </w:r>
          </w:p>
        </w:tc>
        <w:tc>
          <w:tcPr>
            <w:tcW w:w="3416" w:type="dxa"/>
            <w:gridSpan w:val="2"/>
            <w:tcBorders>
              <w:top w:val="double" w:sz="6" w:space="0" w:color="auto"/>
              <w:left w:val="nil"/>
              <w:bottom w:val="nil"/>
            </w:tcBorders>
          </w:tcPr>
          <w:p w14:paraId="3C8F1393" w14:textId="77777777" w:rsidR="00BF7C08" w:rsidRPr="00DE0EF1" w:rsidRDefault="00BF7C08" w:rsidP="0091703A">
            <w:pPr>
              <w:tabs>
                <w:tab w:val="left" w:pos="7230"/>
              </w:tabs>
              <w:jc w:val="both"/>
            </w:pPr>
            <w:r w:rsidRPr="00DE0EF1">
              <w:t>Date: _________________________</w:t>
            </w:r>
          </w:p>
          <w:p w14:paraId="57EEC0E6" w14:textId="77777777" w:rsidR="00BF7C08" w:rsidRPr="00DE0EF1" w:rsidRDefault="00BF7C08" w:rsidP="0091703A">
            <w:pPr>
              <w:tabs>
                <w:tab w:val="left" w:pos="7230"/>
              </w:tabs>
              <w:suppressAutoHyphens/>
              <w:jc w:val="both"/>
            </w:pPr>
            <w:r w:rsidRPr="00DE0EF1">
              <w:t>ITT No: _____________________</w:t>
            </w:r>
          </w:p>
          <w:p w14:paraId="7D6B10DE" w14:textId="77777777" w:rsidR="00BF7C08" w:rsidRPr="00DE0EF1" w:rsidRDefault="00BF7C08" w:rsidP="0091703A">
            <w:pPr>
              <w:tabs>
                <w:tab w:val="left" w:pos="7230"/>
              </w:tabs>
              <w:suppressAutoHyphens/>
              <w:jc w:val="both"/>
            </w:pPr>
          </w:p>
          <w:p w14:paraId="0F730246" w14:textId="77777777" w:rsidR="00BF7C08" w:rsidRPr="00DE0EF1" w:rsidRDefault="00BF7C08" w:rsidP="0091703A">
            <w:pPr>
              <w:tabs>
                <w:tab w:val="left" w:pos="7230"/>
              </w:tabs>
              <w:suppressAutoHyphens/>
              <w:jc w:val="both"/>
            </w:pPr>
            <w:r w:rsidRPr="00DE0EF1">
              <w:t>Alternative No: ________________</w:t>
            </w:r>
          </w:p>
          <w:p w14:paraId="4A2AE104" w14:textId="77777777" w:rsidR="00BF7C08" w:rsidRPr="00DE0EF1" w:rsidRDefault="00BF7C08" w:rsidP="0091703A">
            <w:pPr>
              <w:tabs>
                <w:tab w:val="left" w:pos="7230"/>
              </w:tabs>
              <w:suppressAutoHyphens/>
              <w:jc w:val="both"/>
            </w:pPr>
            <w:r w:rsidRPr="00DE0EF1">
              <w:t>Page N</w:t>
            </w:r>
            <w:r w:rsidRPr="00DE0EF1">
              <w:sym w:font="Symbol" w:char="F0B0"/>
            </w:r>
            <w:r w:rsidRPr="00DE0EF1">
              <w:t xml:space="preserve"> ______ of ______</w:t>
            </w:r>
          </w:p>
        </w:tc>
      </w:tr>
      <w:tr w:rsidR="00A35F91" w:rsidRPr="00DE0EF1" w14:paraId="1B8650BF" w14:textId="77777777" w:rsidTr="005610A8">
        <w:trPr>
          <w:cantSplit/>
          <w:trHeight w:val="301"/>
        </w:trPr>
        <w:tc>
          <w:tcPr>
            <w:tcW w:w="516" w:type="dxa"/>
            <w:tcBorders>
              <w:top w:val="double" w:sz="6" w:space="0" w:color="auto"/>
              <w:bottom w:val="double" w:sz="6" w:space="0" w:color="auto"/>
              <w:right w:val="single" w:sz="6" w:space="0" w:color="auto"/>
            </w:tcBorders>
          </w:tcPr>
          <w:p w14:paraId="2FBDAB77" w14:textId="77777777" w:rsidR="00A35F91" w:rsidRPr="00DE0EF1" w:rsidRDefault="00A35F91" w:rsidP="0091703A">
            <w:pPr>
              <w:tabs>
                <w:tab w:val="left" w:pos="7230"/>
              </w:tabs>
              <w:suppressAutoHyphens/>
              <w:jc w:val="both"/>
            </w:pPr>
            <w:r w:rsidRPr="00DE0EF1">
              <w:t>1</w:t>
            </w:r>
          </w:p>
        </w:tc>
        <w:tc>
          <w:tcPr>
            <w:tcW w:w="1293" w:type="dxa"/>
            <w:tcBorders>
              <w:top w:val="double" w:sz="6" w:space="0" w:color="auto"/>
              <w:left w:val="single" w:sz="6" w:space="0" w:color="auto"/>
              <w:bottom w:val="double" w:sz="6" w:space="0" w:color="auto"/>
              <w:right w:val="single" w:sz="6" w:space="0" w:color="auto"/>
            </w:tcBorders>
          </w:tcPr>
          <w:p w14:paraId="1A67B75E" w14:textId="77777777" w:rsidR="00A35F91" w:rsidRPr="00DE0EF1" w:rsidRDefault="00A35F91" w:rsidP="0091703A">
            <w:pPr>
              <w:tabs>
                <w:tab w:val="left" w:pos="7230"/>
              </w:tabs>
              <w:suppressAutoHyphens/>
              <w:jc w:val="both"/>
            </w:pPr>
            <w:r w:rsidRPr="00DE0EF1">
              <w:t>2</w:t>
            </w:r>
          </w:p>
        </w:tc>
        <w:tc>
          <w:tcPr>
            <w:tcW w:w="1164" w:type="dxa"/>
            <w:tcBorders>
              <w:top w:val="double" w:sz="6" w:space="0" w:color="auto"/>
              <w:left w:val="single" w:sz="6" w:space="0" w:color="auto"/>
              <w:bottom w:val="double" w:sz="6" w:space="0" w:color="auto"/>
              <w:right w:val="single" w:sz="6" w:space="0" w:color="auto"/>
            </w:tcBorders>
          </w:tcPr>
          <w:p w14:paraId="17F26166" w14:textId="77777777" w:rsidR="00A35F91" w:rsidRPr="00DE0EF1" w:rsidRDefault="00A35F91" w:rsidP="0091703A">
            <w:pPr>
              <w:tabs>
                <w:tab w:val="left" w:pos="7230"/>
              </w:tabs>
              <w:suppressAutoHyphens/>
              <w:jc w:val="both"/>
            </w:pPr>
            <w:r w:rsidRPr="00DE0EF1">
              <w:t>3</w:t>
            </w:r>
          </w:p>
        </w:tc>
        <w:tc>
          <w:tcPr>
            <w:tcW w:w="1324" w:type="dxa"/>
            <w:tcBorders>
              <w:top w:val="double" w:sz="6" w:space="0" w:color="auto"/>
              <w:left w:val="single" w:sz="6" w:space="0" w:color="auto"/>
              <w:bottom w:val="double" w:sz="6" w:space="0" w:color="auto"/>
              <w:right w:val="single" w:sz="6" w:space="0" w:color="auto"/>
            </w:tcBorders>
          </w:tcPr>
          <w:p w14:paraId="488F4E23" w14:textId="77777777" w:rsidR="00A35F91" w:rsidRPr="00DE0EF1" w:rsidRDefault="00A35F91" w:rsidP="0091703A">
            <w:pPr>
              <w:tabs>
                <w:tab w:val="left" w:pos="7230"/>
              </w:tabs>
              <w:suppressAutoHyphens/>
              <w:jc w:val="both"/>
            </w:pPr>
            <w:r w:rsidRPr="00DE0EF1">
              <w:t>4</w:t>
            </w:r>
          </w:p>
        </w:tc>
        <w:tc>
          <w:tcPr>
            <w:tcW w:w="1528" w:type="dxa"/>
            <w:tcBorders>
              <w:top w:val="double" w:sz="6" w:space="0" w:color="auto"/>
              <w:left w:val="single" w:sz="6" w:space="0" w:color="auto"/>
              <w:bottom w:val="double" w:sz="6" w:space="0" w:color="auto"/>
              <w:right w:val="single" w:sz="6" w:space="0" w:color="auto"/>
            </w:tcBorders>
          </w:tcPr>
          <w:p w14:paraId="3CB56484" w14:textId="77777777" w:rsidR="00A35F91" w:rsidRPr="00DE0EF1" w:rsidRDefault="00A35F91" w:rsidP="0091703A">
            <w:pPr>
              <w:tabs>
                <w:tab w:val="left" w:pos="7230"/>
              </w:tabs>
              <w:suppressAutoHyphens/>
              <w:jc w:val="both"/>
            </w:pPr>
            <w:r w:rsidRPr="00DE0EF1">
              <w:t>5</w:t>
            </w:r>
          </w:p>
        </w:tc>
        <w:tc>
          <w:tcPr>
            <w:tcW w:w="1834" w:type="dxa"/>
            <w:gridSpan w:val="2"/>
            <w:tcBorders>
              <w:top w:val="double" w:sz="6" w:space="0" w:color="auto"/>
              <w:left w:val="single" w:sz="6" w:space="0" w:color="auto"/>
              <w:bottom w:val="double" w:sz="6" w:space="0" w:color="auto"/>
              <w:right w:val="single" w:sz="6" w:space="0" w:color="auto"/>
            </w:tcBorders>
          </w:tcPr>
          <w:p w14:paraId="15DDE097" w14:textId="77777777" w:rsidR="00A35F91" w:rsidRPr="00DE0EF1" w:rsidRDefault="00A35F91" w:rsidP="0091703A">
            <w:pPr>
              <w:tabs>
                <w:tab w:val="left" w:pos="7230"/>
              </w:tabs>
              <w:suppressAutoHyphens/>
              <w:jc w:val="both"/>
            </w:pPr>
            <w:r w:rsidRPr="00DE0EF1">
              <w:t>6</w:t>
            </w:r>
          </w:p>
        </w:tc>
        <w:tc>
          <w:tcPr>
            <w:tcW w:w="2625" w:type="dxa"/>
            <w:tcBorders>
              <w:top w:val="double" w:sz="6" w:space="0" w:color="auto"/>
              <w:left w:val="single" w:sz="6" w:space="0" w:color="auto"/>
              <w:bottom w:val="double" w:sz="6" w:space="0" w:color="auto"/>
            </w:tcBorders>
          </w:tcPr>
          <w:p w14:paraId="207DF756" w14:textId="28942AB4" w:rsidR="00A35F91" w:rsidRPr="00DE0EF1" w:rsidRDefault="00A35F91" w:rsidP="0091703A">
            <w:pPr>
              <w:tabs>
                <w:tab w:val="left" w:pos="7230"/>
              </w:tabs>
              <w:suppressAutoHyphens/>
              <w:jc w:val="both"/>
            </w:pPr>
            <w:r w:rsidRPr="00DE0EF1">
              <w:t>7</w:t>
            </w:r>
          </w:p>
        </w:tc>
      </w:tr>
      <w:tr w:rsidR="00A35F91" w:rsidRPr="00DE0EF1" w14:paraId="3296A901" w14:textId="77777777" w:rsidTr="00561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78"/>
        </w:trPr>
        <w:tc>
          <w:tcPr>
            <w:tcW w:w="516" w:type="dxa"/>
            <w:tcBorders>
              <w:top w:val="double" w:sz="6" w:space="0" w:color="auto"/>
              <w:left w:val="double" w:sz="6" w:space="0" w:color="auto"/>
              <w:bottom w:val="single" w:sz="6" w:space="0" w:color="auto"/>
              <w:right w:val="single" w:sz="6" w:space="0" w:color="auto"/>
            </w:tcBorders>
          </w:tcPr>
          <w:p w14:paraId="0AD47333" w14:textId="77777777" w:rsidR="00A35F91" w:rsidRPr="00DE0EF1" w:rsidRDefault="00A35F91" w:rsidP="0091703A">
            <w:pPr>
              <w:tabs>
                <w:tab w:val="left" w:pos="7230"/>
              </w:tabs>
              <w:suppressAutoHyphens/>
              <w:jc w:val="both"/>
            </w:pPr>
            <w:r w:rsidRPr="00DE0EF1">
              <w:t>Line Item</w:t>
            </w:r>
          </w:p>
          <w:p w14:paraId="13542DC4" w14:textId="77777777" w:rsidR="00A35F91" w:rsidRPr="00DE0EF1" w:rsidRDefault="00A35F91" w:rsidP="0091703A">
            <w:pPr>
              <w:tabs>
                <w:tab w:val="left" w:pos="7230"/>
              </w:tabs>
              <w:suppressAutoHyphens/>
              <w:jc w:val="both"/>
            </w:pPr>
            <w:r w:rsidRPr="00DE0EF1">
              <w:t>N</w:t>
            </w:r>
            <w:r w:rsidRPr="00DE0EF1">
              <w:sym w:font="Symbol" w:char="F0B0"/>
            </w:r>
          </w:p>
          <w:p w14:paraId="1F6C818F" w14:textId="77777777" w:rsidR="00A35F91" w:rsidRPr="00DE0EF1" w:rsidRDefault="00A35F91" w:rsidP="0091703A">
            <w:pPr>
              <w:tabs>
                <w:tab w:val="left" w:pos="7230"/>
              </w:tabs>
              <w:suppressAutoHyphens/>
              <w:jc w:val="both"/>
            </w:pPr>
          </w:p>
        </w:tc>
        <w:tc>
          <w:tcPr>
            <w:tcW w:w="1293" w:type="dxa"/>
            <w:tcBorders>
              <w:top w:val="double" w:sz="6" w:space="0" w:color="auto"/>
              <w:left w:val="single" w:sz="6" w:space="0" w:color="auto"/>
              <w:bottom w:val="single" w:sz="6" w:space="0" w:color="auto"/>
              <w:right w:val="single" w:sz="6" w:space="0" w:color="auto"/>
            </w:tcBorders>
          </w:tcPr>
          <w:p w14:paraId="20B31E1F" w14:textId="77777777" w:rsidR="00A35F91" w:rsidRPr="00DE0EF1" w:rsidRDefault="00A35F91" w:rsidP="0091703A">
            <w:pPr>
              <w:tabs>
                <w:tab w:val="left" w:pos="7230"/>
              </w:tabs>
              <w:suppressAutoHyphens/>
              <w:jc w:val="both"/>
            </w:pPr>
            <w:r w:rsidRPr="00DE0EF1">
              <w:t xml:space="preserve">Description of Goods </w:t>
            </w:r>
          </w:p>
        </w:tc>
        <w:tc>
          <w:tcPr>
            <w:tcW w:w="1164" w:type="dxa"/>
            <w:tcBorders>
              <w:top w:val="double" w:sz="6" w:space="0" w:color="auto"/>
              <w:left w:val="single" w:sz="6" w:space="0" w:color="auto"/>
              <w:bottom w:val="single" w:sz="6" w:space="0" w:color="auto"/>
              <w:right w:val="single" w:sz="6" w:space="0" w:color="auto"/>
            </w:tcBorders>
          </w:tcPr>
          <w:p w14:paraId="12975691" w14:textId="77777777" w:rsidR="00A35F91" w:rsidRPr="00DE0EF1" w:rsidRDefault="00A35F91" w:rsidP="0091703A">
            <w:pPr>
              <w:tabs>
                <w:tab w:val="left" w:pos="7230"/>
              </w:tabs>
              <w:suppressAutoHyphens/>
              <w:jc w:val="both"/>
            </w:pPr>
            <w:r w:rsidRPr="00DE0EF1">
              <w:t>Country of Origin</w:t>
            </w:r>
          </w:p>
        </w:tc>
        <w:tc>
          <w:tcPr>
            <w:tcW w:w="1324" w:type="dxa"/>
            <w:tcBorders>
              <w:top w:val="double" w:sz="6" w:space="0" w:color="auto"/>
              <w:left w:val="single" w:sz="6" w:space="0" w:color="auto"/>
              <w:bottom w:val="single" w:sz="6" w:space="0" w:color="auto"/>
              <w:right w:val="single" w:sz="6" w:space="0" w:color="auto"/>
            </w:tcBorders>
          </w:tcPr>
          <w:p w14:paraId="52E0C135" w14:textId="77777777" w:rsidR="00A35F91" w:rsidRPr="00DE0EF1" w:rsidRDefault="00A35F91" w:rsidP="0091703A">
            <w:pPr>
              <w:tabs>
                <w:tab w:val="left" w:pos="7230"/>
              </w:tabs>
              <w:suppressAutoHyphens/>
              <w:jc w:val="both"/>
            </w:pPr>
            <w:r w:rsidRPr="00DE0EF1">
              <w:t>Delivery Date as defined by Incoterms</w:t>
            </w:r>
          </w:p>
        </w:tc>
        <w:tc>
          <w:tcPr>
            <w:tcW w:w="1528" w:type="dxa"/>
            <w:tcBorders>
              <w:top w:val="double" w:sz="6" w:space="0" w:color="auto"/>
              <w:left w:val="single" w:sz="6" w:space="0" w:color="auto"/>
              <w:bottom w:val="single" w:sz="6" w:space="0" w:color="auto"/>
              <w:right w:val="single" w:sz="6" w:space="0" w:color="auto"/>
            </w:tcBorders>
          </w:tcPr>
          <w:p w14:paraId="1360E181" w14:textId="77777777" w:rsidR="00A35F91" w:rsidRPr="00DE0EF1" w:rsidRDefault="00A35F91" w:rsidP="0091703A">
            <w:pPr>
              <w:tabs>
                <w:tab w:val="left" w:pos="7230"/>
              </w:tabs>
              <w:suppressAutoHyphens/>
              <w:jc w:val="both"/>
            </w:pPr>
            <w:r w:rsidRPr="00DE0EF1">
              <w:t>Quantity and physical unit</w:t>
            </w:r>
          </w:p>
        </w:tc>
        <w:tc>
          <w:tcPr>
            <w:tcW w:w="1834" w:type="dxa"/>
            <w:gridSpan w:val="2"/>
            <w:tcBorders>
              <w:top w:val="double" w:sz="6" w:space="0" w:color="auto"/>
              <w:left w:val="single" w:sz="6" w:space="0" w:color="auto"/>
              <w:bottom w:val="single" w:sz="6" w:space="0" w:color="auto"/>
              <w:right w:val="single" w:sz="6" w:space="0" w:color="auto"/>
            </w:tcBorders>
          </w:tcPr>
          <w:p w14:paraId="06B7BDC6" w14:textId="77777777" w:rsidR="00A35F91" w:rsidRPr="00DE0EF1" w:rsidRDefault="00A35F91" w:rsidP="0091703A">
            <w:pPr>
              <w:tabs>
                <w:tab w:val="left" w:pos="7230"/>
              </w:tabs>
              <w:suppressAutoHyphens/>
              <w:jc w:val="both"/>
            </w:pPr>
            <w:r w:rsidRPr="00DE0EF1">
              <w:t xml:space="preserve">Unit price </w:t>
            </w:r>
          </w:p>
          <w:p w14:paraId="51F81957" w14:textId="22340A14" w:rsidR="00A35F91" w:rsidRPr="00DE0EF1" w:rsidRDefault="00A35F91" w:rsidP="0091703A">
            <w:pPr>
              <w:tabs>
                <w:tab w:val="left" w:pos="7230"/>
              </w:tabs>
              <w:suppressAutoHyphens/>
              <w:jc w:val="both"/>
            </w:pPr>
            <w:r>
              <w:rPr>
                <w:smallCaps/>
              </w:rPr>
              <w:t>DDP</w:t>
            </w:r>
            <w:r w:rsidRPr="00DE0EF1">
              <w:t xml:space="preserve"> </w:t>
            </w:r>
            <w:r w:rsidRPr="00DE0EF1">
              <w:rPr>
                <w:i/>
                <w:iCs/>
              </w:rPr>
              <w:t>[</w:t>
            </w:r>
            <w:r>
              <w:rPr>
                <w:i/>
                <w:iCs/>
              </w:rPr>
              <w:t>Integrity Centre, Nairobi</w:t>
            </w:r>
            <w:r w:rsidRPr="00DE0EF1">
              <w:rPr>
                <w:i/>
                <w:iCs/>
              </w:rPr>
              <w:t>]</w:t>
            </w:r>
          </w:p>
          <w:p w14:paraId="2DEE6A60" w14:textId="1406E733" w:rsidR="00A35F91" w:rsidRDefault="00A35F91" w:rsidP="0091703A">
            <w:pPr>
              <w:tabs>
                <w:tab w:val="left" w:pos="7230"/>
              </w:tabs>
              <w:suppressAutoHyphens/>
              <w:jc w:val="both"/>
            </w:pPr>
            <w:r w:rsidRPr="00DE0EF1">
              <w:t>in accordance with ITT 14.8(b)(</w:t>
            </w:r>
            <w:proofErr w:type="spellStart"/>
            <w:r w:rsidRPr="00DE0EF1">
              <w:t>i</w:t>
            </w:r>
            <w:proofErr w:type="spellEnd"/>
            <w:r w:rsidRPr="00DE0EF1">
              <w:t>)</w:t>
            </w:r>
          </w:p>
          <w:p w14:paraId="13D383DB" w14:textId="20E9B14D" w:rsidR="00A35F91" w:rsidRDefault="00A35F91" w:rsidP="0091703A">
            <w:pPr>
              <w:tabs>
                <w:tab w:val="left" w:pos="7230"/>
              </w:tabs>
              <w:suppressAutoHyphens/>
              <w:jc w:val="both"/>
            </w:pPr>
            <w:r>
              <w:t>(</w:t>
            </w:r>
            <w:proofErr w:type="spellStart"/>
            <w:r>
              <w:t>Kes</w:t>
            </w:r>
            <w:proofErr w:type="spellEnd"/>
            <w:r>
              <w:t>)</w:t>
            </w:r>
          </w:p>
          <w:p w14:paraId="35F0F23A" w14:textId="668F9906" w:rsidR="00A35F91" w:rsidRPr="00DE0EF1" w:rsidRDefault="00A35F91" w:rsidP="0091703A">
            <w:pPr>
              <w:tabs>
                <w:tab w:val="left" w:pos="7230"/>
              </w:tabs>
              <w:suppressAutoHyphens/>
              <w:jc w:val="both"/>
            </w:pPr>
          </w:p>
        </w:tc>
        <w:tc>
          <w:tcPr>
            <w:tcW w:w="2625" w:type="dxa"/>
            <w:tcBorders>
              <w:top w:val="double" w:sz="6" w:space="0" w:color="auto"/>
              <w:left w:val="single" w:sz="6" w:space="0" w:color="auto"/>
              <w:bottom w:val="single" w:sz="6" w:space="0" w:color="auto"/>
              <w:right w:val="double" w:sz="6" w:space="0" w:color="auto"/>
            </w:tcBorders>
          </w:tcPr>
          <w:p w14:paraId="2F6F55F2" w14:textId="77777777" w:rsidR="00A35F91" w:rsidRPr="00DE0EF1" w:rsidRDefault="00A35F91" w:rsidP="0091703A">
            <w:pPr>
              <w:tabs>
                <w:tab w:val="left" w:pos="7230"/>
              </w:tabs>
              <w:suppressAutoHyphens/>
              <w:jc w:val="both"/>
            </w:pPr>
            <w:r>
              <w:t xml:space="preserve">DDP </w:t>
            </w:r>
            <w:r w:rsidRPr="00DE0EF1">
              <w:t>rice per line item</w:t>
            </w:r>
          </w:p>
          <w:p w14:paraId="65AD0D49" w14:textId="77777777" w:rsidR="00A35F91" w:rsidRDefault="00A35F91" w:rsidP="0091703A">
            <w:pPr>
              <w:tabs>
                <w:tab w:val="left" w:pos="7230"/>
              </w:tabs>
              <w:suppressAutoHyphens/>
              <w:jc w:val="both"/>
            </w:pPr>
            <w:r w:rsidRPr="00DE0EF1">
              <w:t>(Col. 5x6)</w:t>
            </w:r>
          </w:p>
          <w:p w14:paraId="4E655786" w14:textId="77777777" w:rsidR="00A35F91" w:rsidRDefault="00A35F91" w:rsidP="0091703A">
            <w:pPr>
              <w:tabs>
                <w:tab w:val="left" w:pos="7230"/>
              </w:tabs>
              <w:suppressAutoHyphens/>
              <w:jc w:val="both"/>
            </w:pPr>
          </w:p>
          <w:p w14:paraId="75E323C9" w14:textId="77777777" w:rsidR="00A35F91" w:rsidRDefault="00A35F91" w:rsidP="0091703A">
            <w:pPr>
              <w:tabs>
                <w:tab w:val="left" w:pos="7230"/>
              </w:tabs>
              <w:suppressAutoHyphens/>
              <w:jc w:val="both"/>
            </w:pPr>
          </w:p>
          <w:p w14:paraId="0E8F2DBB" w14:textId="77777777" w:rsidR="00A35F91" w:rsidRDefault="00A35F91" w:rsidP="0091703A">
            <w:pPr>
              <w:tabs>
                <w:tab w:val="left" w:pos="7230"/>
              </w:tabs>
              <w:suppressAutoHyphens/>
              <w:jc w:val="both"/>
            </w:pPr>
          </w:p>
          <w:p w14:paraId="76C9B0F5" w14:textId="2CA0BD65" w:rsidR="00A35F91" w:rsidRPr="00DE0EF1" w:rsidRDefault="00A35F91" w:rsidP="0091703A">
            <w:pPr>
              <w:tabs>
                <w:tab w:val="left" w:pos="7230"/>
              </w:tabs>
              <w:suppressAutoHyphens/>
              <w:jc w:val="both"/>
            </w:pPr>
            <w:r>
              <w:t>(</w:t>
            </w:r>
            <w:proofErr w:type="spellStart"/>
            <w:r>
              <w:t>Kes</w:t>
            </w:r>
            <w:proofErr w:type="spellEnd"/>
            <w:r>
              <w:t>)</w:t>
            </w:r>
          </w:p>
        </w:tc>
      </w:tr>
      <w:tr w:rsidR="00A35F91" w:rsidRPr="00DE0EF1" w14:paraId="068FBD18" w14:textId="77777777" w:rsidTr="005610A8">
        <w:trPr>
          <w:cantSplit/>
          <w:trHeight w:val="468"/>
        </w:trPr>
        <w:tc>
          <w:tcPr>
            <w:tcW w:w="516" w:type="dxa"/>
            <w:tcBorders>
              <w:top w:val="single" w:sz="6" w:space="0" w:color="auto"/>
              <w:left w:val="double" w:sz="6" w:space="0" w:color="auto"/>
              <w:bottom w:val="single" w:sz="6" w:space="0" w:color="auto"/>
              <w:right w:val="single" w:sz="6" w:space="0" w:color="auto"/>
            </w:tcBorders>
          </w:tcPr>
          <w:p w14:paraId="58DE6AE5" w14:textId="08231060" w:rsidR="00A35F91" w:rsidRPr="00DE0EF1" w:rsidRDefault="00A35F91" w:rsidP="0091703A">
            <w:pPr>
              <w:tabs>
                <w:tab w:val="left" w:pos="7230"/>
              </w:tabs>
              <w:suppressAutoHyphens/>
              <w:jc w:val="both"/>
              <w:rPr>
                <w:i/>
                <w:iCs/>
              </w:rPr>
            </w:pPr>
            <w:r>
              <w:rPr>
                <w:i/>
                <w:iCs/>
              </w:rPr>
              <w:t>1</w:t>
            </w:r>
          </w:p>
        </w:tc>
        <w:tc>
          <w:tcPr>
            <w:tcW w:w="1293" w:type="dxa"/>
            <w:tcBorders>
              <w:top w:val="single" w:sz="6" w:space="0" w:color="auto"/>
              <w:left w:val="single" w:sz="6" w:space="0" w:color="auto"/>
              <w:bottom w:val="single" w:sz="6" w:space="0" w:color="auto"/>
              <w:right w:val="single" w:sz="6" w:space="0" w:color="auto"/>
            </w:tcBorders>
          </w:tcPr>
          <w:p w14:paraId="67B7C3BB" w14:textId="009FFC9A" w:rsidR="00A35F91" w:rsidRPr="00DE0EF1" w:rsidRDefault="00A35F91" w:rsidP="00602334">
            <w:pPr>
              <w:tabs>
                <w:tab w:val="left" w:pos="7230"/>
              </w:tabs>
              <w:suppressAutoHyphens/>
              <w:jc w:val="both"/>
              <w:rPr>
                <w:i/>
                <w:iCs/>
              </w:rPr>
            </w:pPr>
            <w:r>
              <w:rPr>
                <w:i/>
                <w:iCs/>
              </w:rPr>
              <w:t xml:space="preserve">Supply and </w:t>
            </w:r>
            <w:r w:rsidR="00602334">
              <w:rPr>
                <w:i/>
                <w:iCs/>
              </w:rPr>
              <w:t xml:space="preserve">Installation of Storage Area Network </w:t>
            </w:r>
            <w:r w:rsidR="0011169C">
              <w:rPr>
                <w:i/>
                <w:iCs/>
              </w:rPr>
              <w:t>Disks</w:t>
            </w:r>
            <w:r>
              <w:rPr>
                <w:i/>
                <w:iCs/>
              </w:rPr>
              <w:t xml:space="preserve"> </w:t>
            </w:r>
          </w:p>
        </w:tc>
        <w:tc>
          <w:tcPr>
            <w:tcW w:w="1164" w:type="dxa"/>
            <w:tcBorders>
              <w:top w:val="single" w:sz="6" w:space="0" w:color="auto"/>
              <w:left w:val="single" w:sz="6" w:space="0" w:color="auto"/>
              <w:right w:val="single" w:sz="6" w:space="0" w:color="auto"/>
            </w:tcBorders>
          </w:tcPr>
          <w:p w14:paraId="0FDCD665" w14:textId="35EFC146" w:rsidR="00A35F91" w:rsidRPr="00DE0EF1" w:rsidRDefault="00A35F91" w:rsidP="00A35F91">
            <w:pPr>
              <w:tabs>
                <w:tab w:val="left" w:pos="7230"/>
              </w:tabs>
              <w:suppressAutoHyphens/>
              <w:jc w:val="both"/>
              <w:rPr>
                <w:i/>
                <w:iCs/>
              </w:rPr>
            </w:pPr>
          </w:p>
        </w:tc>
        <w:tc>
          <w:tcPr>
            <w:tcW w:w="1324" w:type="dxa"/>
            <w:tcBorders>
              <w:top w:val="single" w:sz="6" w:space="0" w:color="auto"/>
              <w:left w:val="single" w:sz="6" w:space="0" w:color="auto"/>
              <w:right w:val="single" w:sz="6" w:space="0" w:color="auto"/>
            </w:tcBorders>
          </w:tcPr>
          <w:p w14:paraId="2619A507" w14:textId="4276A144" w:rsidR="00A35F91" w:rsidRPr="00DE0EF1" w:rsidRDefault="00A35F91" w:rsidP="00602334">
            <w:pPr>
              <w:tabs>
                <w:tab w:val="left" w:pos="7230"/>
              </w:tabs>
              <w:suppressAutoHyphens/>
              <w:jc w:val="both"/>
              <w:rPr>
                <w:i/>
                <w:iCs/>
              </w:rPr>
            </w:pPr>
            <w:r>
              <w:rPr>
                <w:i/>
                <w:iCs/>
              </w:rPr>
              <w:t xml:space="preserve">Maximum </w:t>
            </w:r>
            <w:r w:rsidR="00602334">
              <w:rPr>
                <w:i/>
                <w:iCs/>
              </w:rPr>
              <w:t>8</w:t>
            </w:r>
            <w:r>
              <w:rPr>
                <w:i/>
                <w:iCs/>
              </w:rPr>
              <w:t xml:space="preserve"> weeks</w:t>
            </w:r>
          </w:p>
        </w:tc>
        <w:tc>
          <w:tcPr>
            <w:tcW w:w="1528" w:type="dxa"/>
            <w:tcBorders>
              <w:top w:val="single" w:sz="6" w:space="0" w:color="auto"/>
              <w:left w:val="single" w:sz="6" w:space="0" w:color="auto"/>
              <w:bottom w:val="single" w:sz="6" w:space="0" w:color="auto"/>
              <w:right w:val="single" w:sz="6" w:space="0" w:color="auto"/>
            </w:tcBorders>
          </w:tcPr>
          <w:p w14:paraId="40DCCA32" w14:textId="2D46D81C" w:rsidR="00A35F91" w:rsidRPr="00DE0EF1" w:rsidRDefault="0011169C" w:rsidP="00A35F91">
            <w:pPr>
              <w:tabs>
                <w:tab w:val="left" w:pos="7230"/>
              </w:tabs>
              <w:suppressAutoHyphens/>
              <w:jc w:val="both"/>
              <w:rPr>
                <w:i/>
                <w:iCs/>
              </w:rPr>
            </w:pPr>
            <w:r w:rsidRPr="0011169C">
              <w:rPr>
                <w:i/>
                <w:iCs/>
              </w:rPr>
              <w:t>Twelve (12) 18 TB 7,200 rpm 12 Gb SAS NL 3.5 Inch HDDs (Total additional raw storage: 216TB)</w:t>
            </w:r>
          </w:p>
        </w:tc>
        <w:tc>
          <w:tcPr>
            <w:tcW w:w="4460" w:type="dxa"/>
            <w:gridSpan w:val="3"/>
            <w:tcBorders>
              <w:top w:val="single" w:sz="6" w:space="0" w:color="auto"/>
              <w:left w:val="single" w:sz="6" w:space="0" w:color="auto"/>
              <w:bottom w:val="single" w:sz="6" w:space="0" w:color="auto"/>
              <w:right w:val="double" w:sz="6" w:space="0" w:color="auto"/>
            </w:tcBorders>
          </w:tcPr>
          <w:p w14:paraId="2DF762A2" w14:textId="77777777" w:rsidR="00A35F91" w:rsidRPr="00DE0EF1" w:rsidRDefault="00A35F91" w:rsidP="0091703A">
            <w:pPr>
              <w:tabs>
                <w:tab w:val="left" w:pos="7230"/>
              </w:tabs>
              <w:suppressAutoHyphens/>
              <w:jc w:val="both"/>
              <w:rPr>
                <w:i/>
                <w:iCs/>
              </w:rPr>
            </w:pPr>
            <w:r w:rsidRPr="00DE0EF1">
              <w:rPr>
                <w:i/>
                <w:iCs/>
              </w:rPr>
              <w:t>[insert total price of the line item]</w:t>
            </w:r>
          </w:p>
        </w:tc>
      </w:tr>
    </w:tbl>
    <w:p w14:paraId="1DD97DF0" w14:textId="77777777" w:rsidR="008A24E7" w:rsidRPr="00DE0EF1" w:rsidRDefault="008A24E7" w:rsidP="00BF7C08">
      <w:pPr>
        <w:tabs>
          <w:tab w:val="left" w:pos="7230"/>
        </w:tabs>
        <w:jc w:val="both"/>
      </w:pPr>
      <w:r w:rsidRPr="00DE0EF1">
        <w:t xml:space="preserve">                     </w:t>
      </w:r>
    </w:p>
    <w:p w14:paraId="78E2B503" w14:textId="77777777" w:rsidR="008A24E7" w:rsidRPr="00DE0EF1" w:rsidRDefault="008A24E7" w:rsidP="00BF7C08">
      <w:pPr>
        <w:tabs>
          <w:tab w:val="left" w:pos="7230"/>
        </w:tabs>
        <w:jc w:val="both"/>
      </w:pPr>
    </w:p>
    <w:p w14:paraId="6E3D9F0D" w14:textId="35AD00E0" w:rsidR="00BF7C08" w:rsidRPr="00DE0EF1" w:rsidRDefault="008A24E7" w:rsidP="00BF7C08">
      <w:pPr>
        <w:tabs>
          <w:tab w:val="left" w:pos="7230"/>
        </w:tabs>
        <w:jc w:val="both"/>
      </w:pPr>
      <w:r w:rsidRPr="00DE0EF1">
        <w:t xml:space="preserve">                   Name of tenderer </w:t>
      </w:r>
      <w:r w:rsidRPr="00DE0EF1">
        <w:rPr>
          <w:i/>
          <w:iCs/>
        </w:rPr>
        <w:t xml:space="preserve">[insert complete name of tenderer] </w:t>
      </w:r>
      <w:r w:rsidRPr="00DE0EF1">
        <w:t xml:space="preserve">Signature of tenderer </w:t>
      </w:r>
      <w:r w:rsidRPr="00DE0EF1">
        <w:rPr>
          <w:i/>
          <w:iCs/>
        </w:rPr>
        <w:t>[signature of person signing the Tender]</w:t>
      </w:r>
      <w:r w:rsidRPr="00DE0EF1">
        <w:t xml:space="preserve"> Date </w:t>
      </w:r>
      <w:r w:rsidRPr="00DE0EF1">
        <w:rPr>
          <w:i/>
          <w:iCs/>
        </w:rPr>
        <w:t>[Insert Date]</w:t>
      </w:r>
      <w:r w:rsidR="00BF7C08" w:rsidRPr="00DE0EF1">
        <w:br w:type="page"/>
      </w:r>
    </w:p>
    <w:p w14:paraId="4440CE3A" w14:textId="05345DFE" w:rsidR="008A24E7" w:rsidRPr="00DE0EF1" w:rsidRDefault="008A24E7" w:rsidP="00BF7C08">
      <w:pPr>
        <w:tabs>
          <w:tab w:val="left" w:pos="7230"/>
        </w:tabs>
        <w:jc w:val="both"/>
      </w:pPr>
    </w:p>
    <w:p w14:paraId="4506815C" w14:textId="77777777" w:rsidR="008A24E7" w:rsidRPr="00DE0EF1" w:rsidRDefault="008A24E7" w:rsidP="00BF7C08">
      <w:pPr>
        <w:tabs>
          <w:tab w:val="left" w:pos="7230"/>
        </w:tabs>
        <w:jc w:val="both"/>
      </w:pPr>
    </w:p>
    <w:tbl>
      <w:tblPr>
        <w:tblW w:w="10224" w:type="dxa"/>
        <w:tblInd w:w="5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50"/>
        <w:gridCol w:w="653"/>
        <w:gridCol w:w="620"/>
        <w:gridCol w:w="7"/>
        <w:gridCol w:w="676"/>
        <w:gridCol w:w="929"/>
        <w:gridCol w:w="809"/>
        <w:gridCol w:w="931"/>
        <w:gridCol w:w="891"/>
        <w:gridCol w:w="874"/>
        <w:gridCol w:w="14"/>
        <w:gridCol w:w="1370"/>
        <w:gridCol w:w="15"/>
        <w:gridCol w:w="989"/>
        <w:gridCol w:w="878"/>
        <w:gridCol w:w="18"/>
      </w:tblGrid>
      <w:tr w:rsidR="00BF7C08" w:rsidRPr="00DE0EF1" w14:paraId="6DB99C3B" w14:textId="77777777" w:rsidTr="005610A8">
        <w:trPr>
          <w:cantSplit/>
          <w:trHeight w:val="152"/>
        </w:trPr>
        <w:tc>
          <w:tcPr>
            <w:tcW w:w="10224" w:type="dxa"/>
            <w:gridSpan w:val="16"/>
            <w:tcBorders>
              <w:top w:val="nil"/>
              <w:left w:val="nil"/>
              <w:bottom w:val="nil"/>
              <w:right w:val="nil"/>
            </w:tcBorders>
          </w:tcPr>
          <w:p w14:paraId="4D0BB912" w14:textId="77777777" w:rsidR="00BF7C08" w:rsidRPr="00DE0EF1" w:rsidRDefault="00BF7C08" w:rsidP="0091703A">
            <w:pPr>
              <w:pStyle w:val="SectionVHeader"/>
              <w:tabs>
                <w:tab w:val="left" w:pos="7230"/>
              </w:tabs>
              <w:spacing w:before="0" w:after="0"/>
              <w:jc w:val="both"/>
              <w:rPr>
                <w:sz w:val="24"/>
                <w:u w:val="single"/>
                <w:lang w:val="en-US"/>
              </w:rPr>
            </w:pPr>
            <w:bookmarkStart w:id="64" w:name="_Toc347230623"/>
            <w:bookmarkStart w:id="65" w:name="_Toc454620979"/>
            <w:r w:rsidRPr="00DE0EF1">
              <w:rPr>
                <w:sz w:val="24"/>
                <w:u w:val="single"/>
                <w:lang w:val="en-US"/>
              </w:rPr>
              <w:t>Price Schedule: Goods Manufactured Outside Kenya, already imported*</w:t>
            </w:r>
            <w:bookmarkEnd w:id="64"/>
            <w:bookmarkEnd w:id="65"/>
          </w:p>
          <w:p w14:paraId="55C7D169" w14:textId="77777777" w:rsidR="00BF7C08" w:rsidRPr="00DE0EF1" w:rsidRDefault="00BF7C08" w:rsidP="0091703A">
            <w:pPr>
              <w:pStyle w:val="SectionVHeader"/>
              <w:tabs>
                <w:tab w:val="left" w:pos="7230"/>
              </w:tabs>
              <w:spacing w:before="0" w:after="0"/>
              <w:jc w:val="both"/>
              <w:rPr>
                <w:sz w:val="24"/>
                <w:lang w:val="en-US"/>
              </w:rPr>
            </w:pPr>
          </w:p>
        </w:tc>
      </w:tr>
      <w:tr w:rsidR="00BF7C08" w:rsidRPr="00DE0EF1" w14:paraId="113606EF" w14:textId="77777777" w:rsidTr="005610A8">
        <w:trPr>
          <w:cantSplit/>
          <w:trHeight w:val="1369"/>
        </w:trPr>
        <w:tc>
          <w:tcPr>
            <w:tcW w:w="1833" w:type="dxa"/>
            <w:gridSpan w:val="4"/>
            <w:tcBorders>
              <w:top w:val="double" w:sz="6" w:space="0" w:color="auto"/>
              <w:bottom w:val="nil"/>
              <w:right w:val="nil"/>
            </w:tcBorders>
          </w:tcPr>
          <w:p w14:paraId="04AB83A4" w14:textId="77777777" w:rsidR="00BF7C08" w:rsidRPr="00DE0EF1" w:rsidRDefault="00BF7C08" w:rsidP="0091703A">
            <w:pPr>
              <w:tabs>
                <w:tab w:val="left" w:pos="7230"/>
              </w:tabs>
              <w:suppressAutoHyphens/>
              <w:jc w:val="both"/>
              <w:rPr>
                <w:sz w:val="20"/>
                <w:szCs w:val="20"/>
              </w:rPr>
            </w:pPr>
          </w:p>
        </w:tc>
        <w:tc>
          <w:tcPr>
            <w:tcW w:w="5124" w:type="dxa"/>
            <w:gridSpan w:val="7"/>
            <w:tcBorders>
              <w:top w:val="double" w:sz="6" w:space="0" w:color="auto"/>
              <w:left w:val="nil"/>
              <w:bottom w:val="nil"/>
              <w:right w:val="nil"/>
            </w:tcBorders>
          </w:tcPr>
          <w:p w14:paraId="42E5D5F6" w14:textId="77777777" w:rsidR="00BF7C08" w:rsidRPr="00DE0EF1" w:rsidRDefault="00BF7C08" w:rsidP="0091703A">
            <w:pPr>
              <w:tabs>
                <w:tab w:val="left" w:pos="7230"/>
              </w:tabs>
              <w:suppressAutoHyphens/>
              <w:jc w:val="both"/>
              <w:rPr>
                <w:sz w:val="20"/>
                <w:szCs w:val="20"/>
              </w:rPr>
            </w:pPr>
            <w:r w:rsidRPr="00DE0EF1">
              <w:rPr>
                <w:sz w:val="20"/>
                <w:szCs w:val="20"/>
              </w:rPr>
              <w:t>(Group C Tenders, Goods already imported)</w:t>
            </w:r>
          </w:p>
          <w:p w14:paraId="064E1EBB" w14:textId="77777777" w:rsidR="00BF7C08" w:rsidRPr="00DE0EF1" w:rsidRDefault="00BF7C08" w:rsidP="0091703A">
            <w:pPr>
              <w:tabs>
                <w:tab w:val="left" w:pos="7230"/>
              </w:tabs>
              <w:suppressAutoHyphens/>
              <w:jc w:val="both"/>
              <w:rPr>
                <w:sz w:val="20"/>
                <w:szCs w:val="20"/>
              </w:rPr>
            </w:pPr>
            <w:r w:rsidRPr="00DE0EF1">
              <w:rPr>
                <w:sz w:val="20"/>
                <w:szCs w:val="20"/>
              </w:rPr>
              <w:t>Currencies in accordance with ITT 15</w:t>
            </w:r>
          </w:p>
        </w:tc>
        <w:tc>
          <w:tcPr>
            <w:tcW w:w="3266" w:type="dxa"/>
            <w:gridSpan w:val="5"/>
            <w:tcBorders>
              <w:top w:val="double" w:sz="6" w:space="0" w:color="auto"/>
              <w:left w:val="nil"/>
              <w:bottom w:val="nil"/>
            </w:tcBorders>
          </w:tcPr>
          <w:p w14:paraId="7DFD8FAC" w14:textId="77777777" w:rsidR="00BF7C08" w:rsidRPr="00DE0EF1" w:rsidRDefault="00BF7C08" w:rsidP="0091703A">
            <w:pPr>
              <w:tabs>
                <w:tab w:val="left" w:pos="7230"/>
              </w:tabs>
              <w:jc w:val="both"/>
              <w:rPr>
                <w:sz w:val="20"/>
                <w:szCs w:val="20"/>
              </w:rPr>
            </w:pPr>
            <w:r w:rsidRPr="00DE0EF1">
              <w:rPr>
                <w:sz w:val="20"/>
                <w:szCs w:val="20"/>
              </w:rPr>
              <w:t>Date: _________________________</w:t>
            </w:r>
          </w:p>
          <w:p w14:paraId="037DABFB" w14:textId="77777777" w:rsidR="00BF7C08" w:rsidRPr="00DE0EF1" w:rsidRDefault="00BF7C08" w:rsidP="0091703A">
            <w:pPr>
              <w:tabs>
                <w:tab w:val="left" w:pos="7230"/>
              </w:tabs>
              <w:suppressAutoHyphens/>
              <w:jc w:val="both"/>
              <w:rPr>
                <w:sz w:val="20"/>
                <w:szCs w:val="20"/>
              </w:rPr>
            </w:pPr>
            <w:r w:rsidRPr="00DE0EF1">
              <w:rPr>
                <w:sz w:val="20"/>
                <w:szCs w:val="20"/>
              </w:rPr>
              <w:t>ITT No: _____________________</w:t>
            </w:r>
          </w:p>
          <w:p w14:paraId="073B5E48" w14:textId="77777777" w:rsidR="00BF7C08" w:rsidRPr="00DE0EF1" w:rsidRDefault="00BF7C08" w:rsidP="0091703A">
            <w:pPr>
              <w:tabs>
                <w:tab w:val="left" w:pos="7230"/>
              </w:tabs>
              <w:suppressAutoHyphens/>
              <w:jc w:val="both"/>
              <w:rPr>
                <w:sz w:val="20"/>
                <w:szCs w:val="20"/>
              </w:rPr>
            </w:pPr>
            <w:r w:rsidRPr="00DE0EF1">
              <w:rPr>
                <w:sz w:val="20"/>
                <w:szCs w:val="20"/>
              </w:rPr>
              <w:t>Alternative No: ________________</w:t>
            </w:r>
          </w:p>
          <w:p w14:paraId="0B9C9613" w14:textId="77777777" w:rsidR="00BF7C08" w:rsidRPr="00DE0EF1" w:rsidRDefault="00BF7C08" w:rsidP="0091703A">
            <w:pPr>
              <w:tabs>
                <w:tab w:val="left" w:pos="7230"/>
              </w:tabs>
              <w:suppressAutoHyphens/>
              <w:jc w:val="both"/>
              <w:rPr>
                <w:sz w:val="20"/>
                <w:szCs w:val="20"/>
              </w:rPr>
            </w:pPr>
            <w:r w:rsidRPr="00DE0EF1">
              <w:rPr>
                <w:sz w:val="20"/>
                <w:szCs w:val="20"/>
              </w:rPr>
              <w:t>Page N</w:t>
            </w:r>
            <w:r w:rsidRPr="00DE0EF1">
              <w:rPr>
                <w:sz w:val="20"/>
                <w:szCs w:val="20"/>
              </w:rPr>
              <w:sym w:font="Symbol" w:char="F0B0"/>
            </w:r>
            <w:r w:rsidRPr="00DE0EF1">
              <w:rPr>
                <w:sz w:val="20"/>
                <w:szCs w:val="20"/>
              </w:rPr>
              <w:t xml:space="preserve"> ______ of ______</w:t>
            </w:r>
          </w:p>
        </w:tc>
      </w:tr>
      <w:tr w:rsidR="00BF7C08" w:rsidRPr="00DE0EF1" w14:paraId="498AA01D" w14:textId="77777777" w:rsidTr="005610A8">
        <w:trPr>
          <w:gridAfter w:val="1"/>
          <w:wAfter w:w="18" w:type="dxa"/>
          <w:cantSplit/>
          <w:trHeight w:val="311"/>
        </w:trPr>
        <w:tc>
          <w:tcPr>
            <w:tcW w:w="551" w:type="dxa"/>
            <w:tcBorders>
              <w:top w:val="double" w:sz="6" w:space="0" w:color="auto"/>
              <w:bottom w:val="double" w:sz="6" w:space="0" w:color="auto"/>
              <w:right w:val="single" w:sz="6" w:space="0" w:color="auto"/>
            </w:tcBorders>
          </w:tcPr>
          <w:p w14:paraId="60B4C2DC" w14:textId="77777777" w:rsidR="00BF7C08" w:rsidRPr="00DE0EF1" w:rsidRDefault="00BF7C08" w:rsidP="0091703A">
            <w:pPr>
              <w:tabs>
                <w:tab w:val="left" w:pos="7230"/>
              </w:tabs>
              <w:suppressAutoHyphens/>
              <w:jc w:val="both"/>
              <w:rPr>
                <w:sz w:val="20"/>
                <w:szCs w:val="20"/>
              </w:rPr>
            </w:pPr>
            <w:r w:rsidRPr="00DE0EF1">
              <w:rPr>
                <w:sz w:val="20"/>
                <w:szCs w:val="20"/>
              </w:rPr>
              <w:t>1</w:t>
            </w:r>
          </w:p>
        </w:tc>
        <w:tc>
          <w:tcPr>
            <w:tcW w:w="654" w:type="dxa"/>
            <w:tcBorders>
              <w:top w:val="double" w:sz="6" w:space="0" w:color="auto"/>
              <w:left w:val="single" w:sz="6" w:space="0" w:color="auto"/>
              <w:bottom w:val="double" w:sz="6" w:space="0" w:color="auto"/>
              <w:right w:val="single" w:sz="6" w:space="0" w:color="auto"/>
            </w:tcBorders>
          </w:tcPr>
          <w:p w14:paraId="11A44911" w14:textId="77777777" w:rsidR="00BF7C08" w:rsidRPr="00DE0EF1" w:rsidRDefault="00BF7C08" w:rsidP="0091703A">
            <w:pPr>
              <w:tabs>
                <w:tab w:val="left" w:pos="7230"/>
              </w:tabs>
              <w:suppressAutoHyphens/>
              <w:jc w:val="both"/>
              <w:rPr>
                <w:sz w:val="20"/>
                <w:szCs w:val="20"/>
              </w:rPr>
            </w:pPr>
            <w:r w:rsidRPr="00DE0EF1">
              <w:rPr>
                <w:sz w:val="20"/>
                <w:szCs w:val="20"/>
              </w:rPr>
              <w:t>2</w:t>
            </w:r>
          </w:p>
        </w:tc>
        <w:tc>
          <w:tcPr>
            <w:tcW w:w="621" w:type="dxa"/>
            <w:tcBorders>
              <w:top w:val="double" w:sz="6" w:space="0" w:color="auto"/>
              <w:left w:val="single" w:sz="6" w:space="0" w:color="auto"/>
              <w:bottom w:val="double" w:sz="6" w:space="0" w:color="auto"/>
              <w:right w:val="single" w:sz="6" w:space="0" w:color="auto"/>
            </w:tcBorders>
          </w:tcPr>
          <w:p w14:paraId="6693CE2A" w14:textId="77777777" w:rsidR="00BF7C08" w:rsidRPr="00DE0EF1" w:rsidRDefault="00BF7C08" w:rsidP="0091703A">
            <w:pPr>
              <w:tabs>
                <w:tab w:val="left" w:pos="7230"/>
              </w:tabs>
              <w:suppressAutoHyphens/>
              <w:jc w:val="both"/>
              <w:rPr>
                <w:sz w:val="20"/>
                <w:szCs w:val="20"/>
              </w:rPr>
            </w:pPr>
            <w:r w:rsidRPr="00DE0EF1">
              <w:rPr>
                <w:sz w:val="20"/>
                <w:szCs w:val="20"/>
              </w:rPr>
              <w:t>3</w:t>
            </w:r>
          </w:p>
        </w:tc>
        <w:tc>
          <w:tcPr>
            <w:tcW w:w="683" w:type="dxa"/>
            <w:gridSpan w:val="2"/>
            <w:tcBorders>
              <w:top w:val="double" w:sz="6" w:space="0" w:color="auto"/>
              <w:left w:val="single" w:sz="6" w:space="0" w:color="auto"/>
              <w:bottom w:val="double" w:sz="6" w:space="0" w:color="auto"/>
              <w:right w:val="single" w:sz="6" w:space="0" w:color="auto"/>
            </w:tcBorders>
          </w:tcPr>
          <w:p w14:paraId="4F591BEA" w14:textId="77777777" w:rsidR="00BF7C08" w:rsidRPr="00DE0EF1" w:rsidRDefault="00BF7C08" w:rsidP="0091703A">
            <w:pPr>
              <w:tabs>
                <w:tab w:val="left" w:pos="7230"/>
              </w:tabs>
              <w:suppressAutoHyphens/>
              <w:jc w:val="both"/>
              <w:rPr>
                <w:sz w:val="20"/>
                <w:szCs w:val="20"/>
              </w:rPr>
            </w:pPr>
            <w:r w:rsidRPr="00DE0EF1">
              <w:rPr>
                <w:sz w:val="20"/>
                <w:szCs w:val="20"/>
              </w:rPr>
              <w:t>4</w:t>
            </w:r>
          </w:p>
        </w:tc>
        <w:tc>
          <w:tcPr>
            <w:tcW w:w="929" w:type="dxa"/>
            <w:tcBorders>
              <w:top w:val="double" w:sz="6" w:space="0" w:color="auto"/>
              <w:left w:val="single" w:sz="6" w:space="0" w:color="auto"/>
              <w:bottom w:val="double" w:sz="6" w:space="0" w:color="auto"/>
              <w:right w:val="single" w:sz="6" w:space="0" w:color="auto"/>
            </w:tcBorders>
          </w:tcPr>
          <w:p w14:paraId="2890C71C" w14:textId="77777777" w:rsidR="00BF7C08" w:rsidRPr="00DE0EF1" w:rsidRDefault="00BF7C08" w:rsidP="0091703A">
            <w:pPr>
              <w:tabs>
                <w:tab w:val="left" w:pos="7230"/>
              </w:tabs>
              <w:suppressAutoHyphens/>
              <w:jc w:val="both"/>
              <w:rPr>
                <w:sz w:val="20"/>
                <w:szCs w:val="20"/>
              </w:rPr>
            </w:pPr>
            <w:r w:rsidRPr="00DE0EF1">
              <w:rPr>
                <w:sz w:val="20"/>
                <w:szCs w:val="20"/>
              </w:rPr>
              <w:t>5</w:t>
            </w:r>
          </w:p>
        </w:tc>
        <w:tc>
          <w:tcPr>
            <w:tcW w:w="809" w:type="dxa"/>
            <w:tcBorders>
              <w:top w:val="double" w:sz="6" w:space="0" w:color="auto"/>
              <w:left w:val="single" w:sz="6" w:space="0" w:color="auto"/>
              <w:bottom w:val="double" w:sz="6" w:space="0" w:color="auto"/>
              <w:right w:val="single" w:sz="6" w:space="0" w:color="auto"/>
            </w:tcBorders>
          </w:tcPr>
          <w:p w14:paraId="5533549D" w14:textId="77777777" w:rsidR="00BF7C08" w:rsidRPr="00DE0EF1" w:rsidRDefault="00BF7C08" w:rsidP="0091703A">
            <w:pPr>
              <w:tabs>
                <w:tab w:val="left" w:pos="7230"/>
              </w:tabs>
              <w:suppressAutoHyphens/>
              <w:jc w:val="both"/>
              <w:rPr>
                <w:sz w:val="20"/>
                <w:szCs w:val="20"/>
              </w:rPr>
            </w:pPr>
            <w:r w:rsidRPr="00DE0EF1">
              <w:rPr>
                <w:sz w:val="20"/>
                <w:szCs w:val="20"/>
              </w:rPr>
              <w:t>6</w:t>
            </w:r>
          </w:p>
        </w:tc>
        <w:tc>
          <w:tcPr>
            <w:tcW w:w="931" w:type="dxa"/>
            <w:tcBorders>
              <w:top w:val="double" w:sz="6" w:space="0" w:color="auto"/>
              <w:left w:val="single" w:sz="6" w:space="0" w:color="auto"/>
              <w:bottom w:val="double" w:sz="6" w:space="0" w:color="auto"/>
              <w:right w:val="single" w:sz="6" w:space="0" w:color="auto"/>
            </w:tcBorders>
          </w:tcPr>
          <w:p w14:paraId="2D41E3E7" w14:textId="77777777" w:rsidR="00BF7C08" w:rsidRPr="00DE0EF1" w:rsidRDefault="00BF7C08" w:rsidP="0091703A">
            <w:pPr>
              <w:tabs>
                <w:tab w:val="left" w:pos="7230"/>
              </w:tabs>
              <w:suppressAutoHyphens/>
              <w:jc w:val="both"/>
              <w:rPr>
                <w:sz w:val="20"/>
                <w:szCs w:val="20"/>
              </w:rPr>
            </w:pPr>
            <w:r w:rsidRPr="00DE0EF1">
              <w:rPr>
                <w:sz w:val="20"/>
                <w:szCs w:val="20"/>
              </w:rPr>
              <w:t>7</w:t>
            </w:r>
          </w:p>
        </w:tc>
        <w:tc>
          <w:tcPr>
            <w:tcW w:w="891" w:type="dxa"/>
            <w:tcBorders>
              <w:top w:val="double" w:sz="6" w:space="0" w:color="auto"/>
              <w:left w:val="single" w:sz="6" w:space="0" w:color="auto"/>
              <w:bottom w:val="double" w:sz="6" w:space="0" w:color="auto"/>
              <w:right w:val="single" w:sz="6" w:space="0" w:color="auto"/>
            </w:tcBorders>
          </w:tcPr>
          <w:p w14:paraId="53D0D8BA" w14:textId="77777777" w:rsidR="00BF7C08" w:rsidRPr="00DE0EF1" w:rsidRDefault="00BF7C08" w:rsidP="0091703A">
            <w:pPr>
              <w:tabs>
                <w:tab w:val="left" w:pos="7230"/>
              </w:tabs>
              <w:suppressAutoHyphens/>
              <w:jc w:val="both"/>
              <w:rPr>
                <w:sz w:val="20"/>
                <w:szCs w:val="20"/>
              </w:rPr>
            </w:pPr>
            <w:r w:rsidRPr="00DE0EF1">
              <w:rPr>
                <w:sz w:val="20"/>
                <w:szCs w:val="20"/>
              </w:rPr>
              <w:t>8</w:t>
            </w:r>
          </w:p>
        </w:tc>
        <w:tc>
          <w:tcPr>
            <w:tcW w:w="874" w:type="dxa"/>
            <w:tcBorders>
              <w:top w:val="double" w:sz="6" w:space="0" w:color="auto"/>
              <w:left w:val="single" w:sz="6" w:space="0" w:color="auto"/>
              <w:bottom w:val="double" w:sz="6" w:space="0" w:color="auto"/>
              <w:right w:val="single" w:sz="6" w:space="0" w:color="auto"/>
            </w:tcBorders>
          </w:tcPr>
          <w:p w14:paraId="0E17402C" w14:textId="77777777" w:rsidR="00BF7C08" w:rsidRPr="00DE0EF1" w:rsidRDefault="00BF7C08" w:rsidP="0091703A">
            <w:pPr>
              <w:tabs>
                <w:tab w:val="left" w:pos="7230"/>
              </w:tabs>
              <w:suppressAutoHyphens/>
              <w:jc w:val="both"/>
              <w:rPr>
                <w:sz w:val="20"/>
                <w:szCs w:val="20"/>
              </w:rPr>
            </w:pPr>
            <w:r w:rsidRPr="00DE0EF1">
              <w:rPr>
                <w:sz w:val="20"/>
                <w:szCs w:val="20"/>
              </w:rPr>
              <w:t>9</w:t>
            </w:r>
          </w:p>
        </w:tc>
        <w:tc>
          <w:tcPr>
            <w:tcW w:w="1384" w:type="dxa"/>
            <w:gridSpan w:val="2"/>
            <w:tcBorders>
              <w:top w:val="double" w:sz="6" w:space="0" w:color="auto"/>
              <w:left w:val="single" w:sz="6" w:space="0" w:color="auto"/>
              <w:bottom w:val="double" w:sz="6" w:space="0" w:color="auto"/>
              <w:right w:val="single" w:sz="6" w:space="0" w:color="auto"/>
            </w:tcBorders>
          </w:tcPr>
          <w:p w14:paraId="2D05A157" w14:textId="77777777" w:rsidR="00BF7C08" w:rsidRPr="00DE0EF1" w:rsidRDefault="00BF7C08" w:rsidP="0091703A">
            <w:pPr>
              <w:tabs>
                <w:tab w:val="left" w:pos="7230"/>
              </w:tabs>
              <w:suppressAutoHyphens/>
              <w:jc w:val="both"/>
              <w:rPr>
                <w:sz w:val="20"/>
                <w:szCs w:val="20"/>
              </w:rPr>
            </w:pPr>
            <w:r w:rsidRPr="00DE0EF1">
              <w:rPr>
                <w:sz w:val="20"/>
                <w:szCs w:val="20"/>
              </w:rPr>
              <w:t>10</w:t>
            </w:r>
          </w:p>
        </w:tc>
        <w:tc>
          <w:tcPr>
            <w:tcW w:w="1001" w:type="dxa"/>
            <w:gridSpan w:val="2"/>
            <w:tcBorders>
              <w:top w:val="double" w:sz="6" w:space="0" w:color="auto"/>
              <w:left w:val="single" w:sz="6" w:space="0" w:color="auto"/>
              <w:bottom w:val="double" w:sz="6" w:space="0" w:color="auto"/>
              <w:right w:val="single" w:sz="6" w:space="0" w:color="auto"/>
            </w:tcBorders>
          </w:tcPr>
          <w:p w14:paraId="4C0B59C7" w14:textId="77777777" w:rsidR="00BF7C08" w:rsidRPr="00DE0EF1" w:rsidRDefault="00BF7C08" w:rsidP="0091703A">
            <w:pPr>
              <w:tabs>
                <w:tab w:val="left" w:pos="7230"/>
              </w:tabs>
              <w:suppressAutoHyphens/>
              <w:jc w:val="both"/>
              <w:rPr>
                <w:sz w:val="20"/>
                <w:szCs w:val="20"/>
              </w:rPr>
            </w:pPr>
            <w:r w:rsidRPr="00DE0EF1">
              <w:rPr>
                <w:sz w:val="20"/>
                <w:szCs w:val="20"/>
              </w:rPr>
              <w:t>11</w:t>
            </w:r>
          </w:p>
        </w:tc>
        <w:tc>
          <w:tcPr>
            <w:tcW w:w="878" w:type="dxa"/>
            <w:tcBorders>
              <w:top w:val="double" w:sz="6" w:space="0" w:color="auto"/>
              <w:left w:val="single" w:sz="6" w:space="0" w:color="auto"/>
              <w:bottom w:val="double" w:sz="6" w:space="0" w:color="auto"/>
            </w:tcBorders>
          </w:tcPr>
          <w:p w14:paraId="6A7FF298" w14:textId="77777777" w:rsidR="00BF7C08" w:rsidRPr="00DE0EF1" w:rsidRDefault="00BF7C08" w:rsidP="0091703A">
            <w:pPr>
              <w:tabs>
                <w:tab w:val="left" w:pos="7230"/>
              </w:tabs>
              <w:suppressAutoHyphens/>
              <w:jc w:val="both"/>
              <w:rPr>
                <w:sz w:val="20"/>
                <w:szCs w:val="20"/>
              </w:rPr>
            </w:pPr>
            <w:r w:rsidRPr="00DE0EF1">
              <w:rPr>
                <w:sz w:val="20"/>
                <w:szCs w:val="20"/>
              </w:rPr>
              <w:t>12</w:t>
            </w:r>
          </w:p>
        </w:tc>
      </w:tr>
      <w:tr w:rsidR="00BF7C08" w:rsidRPr="00DE0EF1" w14:paraId="3630E9EA" w14:textId="77777777" w:rsidTr="00561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Height w:val="1803"/>
        </w:trPr>
        <w:tc>
          <w:tcPr>
            <w:tcW w:w="551" w:type="dxa"/>
            <w:tcBorders>
              <w:top w:val="double" w:sz="6" w:space="0" w:color="auto"/>
              <w:left w:val="double" w:sz="6" w:space="0" w:color="auto"/>
              <w:bottom w:val="single" w:sz="6" w:space="0" w:color="auto"/>
              <w:right w:val="single" w:sz="6" w:space="0" w:color="auto"/>
            </w:tcBorders>
          </w:tcPr>
          <w:p w14:paraId="662D4BC7" w14:textId="77777777" w:rsidR="00BF7C08" w:rsidRPr="00DE0EF1" w:rsidRDefault="00BF7C08" w:rsidP="0091703A">
            <w:pPr>
              <w:tabs>
                <w:tab w:val="left" w:pos="7230"/>
              </w:tabs>
              <w:suppressAutoHyphens/>
              <w:jc w:val="both"/>
              <w:rPr>
                <w:sz w:val="20"/>
                <w:szCs w:val="20"/>
              </w:rPr>
            </w:pPr>
            <w:r w:rsidRPr="00DE0EF1">
              <w:rPr>
                <w:sz w:val="20"/>
                <w:szCs w:val="20"/>
              </w:rPr>
              <w:t>Line Item</w:t>
            </w:r>
          </w:p>
          <w:p w14:paraId="72C109ED" w14:textId="77777777" w:rsidR="00BF7C08" w:rsidRPr="00DE0EF1" w:rsidRDefault="00BF7C08" w:rsidP="0091703A">
            <w:pPr>
              <w:tabs>
                <w:tab w:val="left" w:pos="7230"/>
              </w:tabs>
              <w:suppressAutoHyphens/>
              <w:jc w:val="both"/>
              <w:rPr>
                <w:sz w:val="20"/>
                <w:szCs w:val="20"/>
              </w:rPr>
            </w:pPr>
            <w:r w:rsidRPr="00DE0EF1">
              <w:rPr>
                <w:sz w:val="20"/>
                <w:szCs w:val="20"/>
              </w:rPr>
              <w:t>N</w:t>
            </w:r>
            <w:r w:rsidRPr="00DE0EF1">
              <w:rPr>
                <w:sz w:val="20"/>
                <w:szCs w:val="20"/>
              </w:rPr>
              <w:sym w:font="Symbol" w:char="F0B0"/>
            </w:r>
          </w:p>
        </w:tc>
        <w:tc>
          <w:tcPr>
            <w:tcW w:w="654" w:type="dxa"/>
            <w:tcBorders>
              <w:top w:val="double" w:sz="6" w:space="0" w:color="auto"/>
              <w:left w:val="single" w:sz="6" w:space="0" w:color="auto"/>
              <w:bottom w:val="single" w:sz="6" w:space="0" w:color="auto"/>
              <w:right w:val="single" w:sz="6" w:space="0" w:color="auto"/>
            </w:tcBorders>
          </w:tcPr>
          <w:p w14:paraId="72A6B3DE" w14:textId="77777777" w:rsidR="00BF7C08" w:rsidRPr="00DE0EF1" w:rsidRDefault="00BF7C08" w:rsidP="0091703A">
            <w:pPr>
              <w:tabs>
                <w:tab w:val="left" w:pos="7230"/>
              </w:tabs>
              <w:suppressAutoHyphens/>
              <w:jc w:val="both"/>
              <w:rPr>
                <w:sz w:val="20"/>
                <w:szCs w:val="20"/>
              </w:rPr>
            </w:pPr>
            <w:r w:rsidRPr="00DE0EF1">
              <w:rPr>
                <w:sz w:val="20"/>
                <w:szCs w:val="20"/>
              </w:rPr>
              <w:t xml:space="preserve">Description of Goods </w:t>
            </w:r>
          </w:p>
        </w:tc>
        <w:tc>
          <w:tcPr>
            <w:tcW w:w="621" w:type="dxa"/>
            <w:tcBorders>
              <w:top w:val="double" w:sz="6" w:space="0" w:color="auto"/>
              <w:left w:val="single" w:sz="6" w:space="0" w:color="auto"/>
              <w:bottom w:val="single" w:sz="6" w:space="0" w:color="auto"/>
              <w:right w:val="single" w:sz="6" w:space="0" w:color="auto"/>
            </w:tcBorders>
          </w:tcPr>
          <w:p w14:paraId="004F45B6" w14:textId="77777777" w:rsidR="00BF7C08" w:rsidRPr="00DE0EF1" w:rsidRDefault="00BF7C08" w:rsidP="0091703A">
            <w:pPr>
              <w:tabs>
                <w:tab w:val="left" w:pos="7230"/>
              </w:tabs>
              <w:suppressAutoHyphens/>
              <w:jc w:val="both"/>
              <w:rPr>
                <w:sz w:val="20"/>
                <w:szCs w:val="20"/>
              </w:rPr>
            </w:pPr>
            <w:r w:rsidRPr="00DE0EF1">
              <w:rPr>
                <w:sz w:val="20"/>
                <w:szCs w:val="20"/>
              </w:rPr>
              <w:t>Country of Origin</w:t>
            </w:r>
          </w:p>
        </w:tc>
        <w:tc>
          <w:tcPr>
            <w:tcW w:w="683" w:type="dxa"/>
            <w:gridSpan w:val="2"/>
            <w:tcBorders>
              <w:top w:val="double" w:sz="6" w:space="0" w:color="auto"/>
              <w:left w:val="single" w:sz="6" w:space="0" w:color="auto"/>
              <w:bottom w:val="single" w:sz="6" w:space="0" w:color="auto"/>
              <w:right w:val="single" w:sz="6" w:space="0" w:color="auto"/>
            </w:tcBorders>
          </w:tcPr>
          <w:p w14:paraId="7C32068B" w14:textId="77777777" w:rsidR="00BF7C08" w:rsidRPr="00DE0EF1" w:rsidRDefault="00BF7C08" w:rsidP="0091703A">
            <w:pPr>
              <w:tabs>
                <w:tab w:val="left" w:pos="7230"/>
              </w:tabs>
              <w:suppressAutoHyphens/>
              <w:jc w:val="both"/>
              <w:rPr>
                <w:sz w:val="20"/>
                <w:szCs w:val="20"/>
              </w:rPr>
            </w:pPr>
            <w:r w:rsidRPr="00DE0EF1">
              <w:rPr>
                <w:sz w:val="20"/>
                <w:szCs w:val="20"/>
              </w:rPr>
              <w:t>Delivery Date as defined by Incoterms</w:t>
            </w:r>
          </w:p>
        </w:tc>
        <w:tc>
          <w:tcPr>
            <w:tcW w:w="929" w:type="dxa"/>
            <w:tcBorders>
              <w:top w:val="double" w:sz="6" w:space="0" w:color="auto"/>
              <w:left w:val="single" w:sz="6" w:space="0" w:color="auto"/>
              <w:bottom w:val="single" w:sz="6" w:space="0" w:color="auto"/>
              <w:right w:val="single" w:sz="6" w:space="0" w:color="auto"/>
            </w:tcBorders>
          </w:tcPr>
          <w:p w14:paraId="263201E1" w14:textId="77777777" w:rsidR="00BF7C08" w:rsidRPr="00DE0EF1" w:rsidRDefault="00BF7C08" w:rsidP="0091703A">
            <w:pPr>
              <w:tabs>
                <w:tab w:val="left" w:pos="7230"/>
              </w:tabs>
              <w:suppressAutoHyphens/>
              <w:jc w:val="both"/>
              <w:rPr>
                <w:sz w:val="20"/>
                <w:szCs w:val="20"/>
              </w:rPr>
            </w:pPr>
            <w:r w:rsidRPr="00DE0EF1">
              <w:rPr>
                <w:sz w:val="20"/>
                <w:szCs w:val="20"/>
              </w:rPr>
              <w:t>Quantity and physical unit</w:t>
            </w:r>
          </w:p>
        </w:tc>
        <w:tc>
          <w:tcPr>
            <w:tcW w:w="809" w:type="dxa"/>
            <w:tcBorders>
              <w:top w:val="double" w:sz="6" w:space="0" w:color="auto"/>
              <w:left w:val="single" w:sz="6" w:space="0" w:color="auto"/>
              <w:bottom w:val="single" w:sz="6" w:space="0" w:color="auto"/>
              <w:right w:val="single" w:sz="6" w:space="0" w:color="auto"/>
            </w:tcBorders>
          </w:tcPr>
          <w:p w14:paraId="677ECE82" w14:textId="77777777" w:rsidR="00BF7C08" w:rsidRPr="00DE0EF1" w:rsidRDefault="00BF7C08" w:rsidP="0091703A">
            <w:pPr>
              <w:tabs>
                <w:tab w:val="left" w:pos="7230"/>
              </w:tabs>
              <w:suppressAutoHyphens/>
              <w:jc w:val="both"/>
              <w:rPr>
                <w:sz w:val="20"/>
                <w:szCs w:val="20"/>
              </w:rPr>
            </w:pPr>
            <w:r w:rsidRPr="00DE0EF1">
              <w:rPr>
                <w:sz w:val="20"/>
                <w:szCs w:val="20"/>
              </w:rPr>
              <w:t>Unit price including Custom Duties and Import Taxes paid, in accordance with ITT 14.8(c)(</w:t>
            </w:r>
            <w:proofErr w:type="spellStart"/>
            <w:r w:rsidRPr="00DE0EF1">
              <w:rPr>
                <w:sz w:val="20"/>
                <w:szCs w:val="20"/>
              </w:rPr>
              <w:t>i</w:t>
            </w:r>
            <w:proofErr w:type="spellEnd"/>
            <w:r w:rsidRPr="00DE0EF1">
              <w:rPr>
                <w:sz w:val="20"/>
                <w:szCs w:val="20"/>
              </w:rPr>
              <w:t>)</w:t>
            </w:r>
          </w:p>
        </w:tc>
        <w:tc>
          <w:tcPr>
            <w:tcW w:w="931" w:type="dxa"/>
            <w:tcBorders>
              <w:top w:val="double" w:sz="6" w:space="0" w:color="auto"/>
              <w:left w:val="single" w:sz="6" w:space="0" w:color="auto"/>
              <w:bottom w:val="single" w:sz="6" w:space="0" w:color="auto"/>
              <w:right w:val="single" w:sz="6" w:space="0" w:color="auto"/>
            </w:tcBorders>
          </w:tcPr>
          <w:p w14:paraId="06C52CCB" w14:textId="77777777" w:rsidR="00BF7C08" w:rsidRPr="00DE0EF1" w:rsidRDefault="00BF7C08" w:rsidP="0091703A">
            <w:pPr>
              <w:tabs>
                <w:tab w:val="left" w:pos="7230"/>
              </w:tabs>
              <w:suppressAutoHyphens/>
              <w:jc w:val="both"/>
              <w:rPr>
                <w:sz w:val="20"/>
                <w:szCs w:val="20"/>
              </w:rPr>
            </w:pPr>
            <w:r w:rsidRPr="00DE0EF1">
              <w:rPr>
                <w:sz w:val="20"/>
                <w:szCs w:val="20"/>
              </w:rPr>
              <w:t xml:space="preserve">Custom Duties and Import Taxes paid per unit in accordance with ITT 14.8(c)(ii), [to be supported by documents]  </w:t>
            </w:r>
          </w:p>
        </w:tc>
        <w:tc>
          <w:tcPr>
            <w:tcW w:w="891" w:type="dxa"/>
            <w:tcBorders>
              <w:top w:val="double" w:sz="6" w:space="0" w:color="auto"/>
              <w:left w:val="single" w:sz="6" w:space="0" w:color="auto"/>
              <w:bottom w:val="single" w:sz="6" w:space="0" w:color="auto"/>
              <w:right w:val="single" w:sz="6" w:space="0" w:color="auto"/>
            </w:tcBorders>
          </w:tcPr>
          <w:p w14:paraId="555419DF" w14:textId="77777777" w:rsidR="00BF7C08" w:rsidRPr="00DE0EF1" w:rsidRDefault="00BF7C08" w:rsidP="0091703A">
            <w:pPr>
              <w:tabs>
                <w:tab w:val="left" w:pos="7230"/>
              </w:tabs>
              <w:suppressAutoHyphens/>
              <w:jc w:val="both"/>
              <w:rPr>
                <w:sz w:val="20"/>
                <w:szCs w:val="20"/>
              </w:rPr>
            </w:pPr>
            <w:r w:rsidRPr="00DE0EF1">
              <w:rPr>
                <w:sz w:val="20"/>
                <w:szCs w:val="20"/>
              </w:rPr>
              <w:t>Unit Price net of custom duties and import taxes, in accordance with ITT 14.8 (c) (iii)</w:t>
            </w:r>
          </w:p>
          <w:p w14:paraId="16716DB6" w14:textId="77777777" w:rsidR="00BF7C08" w:rsidRPr="00DE0EF1" w:rsidRDefault="00BF7C08" w:rsidP="0091703A">
            <w:pPr>
              <w:tabs>
                <w:tab w:val="left" w:pos="7230"/>
              </w:tabs>
              <w:suppressAutoHyphens/>
              <w:jc w:val="both"/>
              <w:rPr>
                <w:sz w:val="20"/>
                <w:szCs w:val="20"/>
              </w:rPr>
            </w:pPr>
            <w:r w:rsidRPr="00DE0EF1">
              <w:rPr>
                <w:sz w:val="20"/>
                <w:szCs w:val="20"/>
              </w:rPr>
              <w:t xml:space="preserve"> (Col. 6 minus Col.7)</w:t>
            </w:r>
          </w:p>
        </w:tc>
        <w:tc>
          <w:tcPr>
            <w:tcW w:w="874" w:type="dxa"/>
            <w:tcBorders>
              <w:top w:val="double" w:sz="6" w:space="0" w:color="auto"/>
              <w:left w:val="single" w:sz="6" w:space="0" w:color="auto"/>
              <w:bottom w:val="single" w:sz="6" w:space="0" w:color="auto"/>
              <w:right w:val="single" w:sz="6" w:space="0" w:color="auto"/>
            </w:tcBorders>
          </w:tcPr>
          <w:p w14:paraId="188A8F99" w14:textId="77777777" w:rsidR="00BF7C08" w:rsidRPr="00DE0EF1" w:rsidRDefault="00BF7C08" w:rsidP="0091703A">
            <w:pPr>
              <w:tabs>
                <w:tab w:val="left" w:pos="7230"/>
              </w:tabs>
              <w:suppressAutoHyphens/>
              <w:jc w:val="both"/>
              <w:rPr>
                <w:sz w:val="20"/>
                <w:szCs w:val="20"/>
              </w:rPr>
            </w:pPr>
            <w:r w:rsidRPr="00DE0EF1">
              <w:rPr>
                <w:sz w:val="20"/>
                <w:szCs w:val="20"/>
              </w:rPr>
              <w:t>Price per line item net of Custom Duties and Import Taxes paid, in accordance with ITT 14.8(c)(</w:t>
            </w:r>
            <w:proofErr w:type="spellStart"/>
            <w:r w:rsidRPr="00DE0EF1">
              <w:rPr>
                <w:sz w:val="20"/>
                <w:szCs w:val="20"/>
              </w:rPr>
              <w:t>i</w:t>
            </w:r>
            <w:proofErr w:type="spellEnd"/>
            <w:r w:rsidRPr="00DE0EF1">
              <w:rPr>
                <w:sz w:val="20"/>
                <w:szCs w:val="20"/>
              </w:rPr>
              <w:t>)</w:t>
            </w:r>
          </w:p>
          <w:p w14:paraId="16B3A811" w14:textId="77777777" w:rsidR="00BF7C08" w:rsidRPr="00DE0EF1" w:rsidRDefault="00BF7C08" w:rsidP="0091703A">
            <w:pPr>
              <w:tabs>
                <w:tab w:val="left" w:pos="7230"/>
              </w:tabs>
              <w:suppressAutoHyphens/>
              <w:jc w:val="both"/>
              <w:rPr>
                <w:sz w:val="20"/>
                <w:szCs w:val="20"/>
              </w:rPr>
            </w:pPr>
            <w:r w:rsidRPr="00DE0EF1">
              <w:rPr>
                <w:sz w:val="20"/>
                <w:szCs w:val="20"/>
              </w:rPr>
              <w:t>(Col. 5</w:t>
            </w:r>
            <w:r w:rsidRPr="00DE0EF1">
              <w:rPr>
                <w:sz w:val="20"/>
                <w:szCs w:val="20"/>
              </w:rPr>
              <w:sym w:font="Symbol" w:char="F0B4"/>
            </w:r>
            <w:r w:rsidRPr="00DE0EF1">
              <w:rPr>
                <w:sz w:val="20"/>
                <w:szCs w:val="20"/>
              </w:rPr>
              <w:t>8)</w:t>
            </w:r>
          </w:p>
        </w:tc>
        <w:tc>
          <w:tcPr>
            <w:tcW w:w="1384" w:type="dxa"/>
            <w:gridSpan w:val="2"/>
            <w:tcBorders>
              <w:top w:val="double" w:sz="6" w:space="0" w:color="auto"/>
              <w:left w:val="single" w:sz="6" w:space="0" w:color="auto"/>
              <w:bottom w:val="single" w:sz="6" w:space="0" w:color="auto"/>
              <w:right w:val="single" w:sz="6" w:space="0" w:color="auto"/>
            </w:tcBorders>
          </w:tcPr>
          <w:p w14:paraId="05435298" w14:textId="77777777" w:rsidR="00BF7C08" w:rsidRPr="00DE0EF1" w:rsidRDefault="00BF7C08" w:rsidP="009B1DFF">
            <w:pPr>
              <w:tabs>
                <w:tab w:val="left" w:pos="7230"/>
              </w:tabs>
              <w:suppressAutoHyphens/>
              <w:rPr>
                <w:sz w:val="20"/>
                <w:szCs w:val="20"/>
              </w:rPr>
            </w:pPr>
            <w:r w:rsidRPr="00DE0EF1">
              <w:rPr>
                <w:sz w:val="20"/>
                <w:szCs w:val="20"/>
              </w:rPr>
              <w:t>Price per line item for inland transportation and other services required in Kenya to convey the goods to their final destination, as specified in TDS in accordance with ITT 14.8 (c)(v)</w:t>
            </w:r>
          </w:p>
        </w:tc>
        <w:tc>
          <w:tcPr>
            <w:tcW w:w="1001" w:type="dxa"/>
            <w:gridSpan w:val="2"/>
            <w:tcBorders>
              <w:top w:val="double" w:sz="6" w:space="0" w:color="auto"/>
              <w:left w:val="single" w:sz="6" w:space="0" w:color="auto"/>
              <w:bottom w:val="single" w:sz="6" w:space="0" w:color="auto"/>
              <w:right w:val="single" w:sz="6" w:space="0" w:color="auto"/>
            </w:tcBorders>
          </w:tcPr>
          <w:p w14:paraId="02C45076" w14:textId="77777777" w:rsidR="00BF7C08" w:rsidRPr="00DE0EF1" w:rsidRDefault="00BF7C08" w:rsidP="0091703A">
            <w:pPr>
              <w:tabs>
                <w:tab w:val="left" w:pos="7230"/>
              </w:tabs>
              <w:suppressAutoHyphens/>
              <w:jc w:val="both"/>
              <w:rPr>
                <w:sz w:val="20"/>
                <w:szCs w:val="20"/>
              </w:rPr>
            </w:pPr>
            <w:r w:rsidRPr="00DE0EF1">
              <w:rPr>
                <w:sz w:val="20"/>
                <w:szCs w:val="20"/>
              </w:rPr>
              <w:t>Sales and other taxes paid or payable per item if Contract is awarded (in accordance with ITT 14.8(c)(iv)</w:t>
            </w:r>
          </w:p>
        </w:tc>
        <w:tc>
          <w:tcPr>
            <w:tcW w:w="878" w:type="dxa"/>
            <w:tcBorders>
              <w:top w:val="double" w:sz="6" w:space="0" w:color="auto"/>
              <w:left w:val="single" w:sz="6" w:space="0" w:color="auto"/>
              <w:bottom w:val="single" w:sz="6" w:space="0" w:color="auto"/>
              <w:right w:val="double" w:sz="6" w:space="0" w:color="auto"/>
            </w:tcBorders>
          </w:tcPr>
          <w:p w14:paraId="404F7E08" w14:textId="77777777" w:rsidR="00BF7C08" w:rsidRPr="00DE0EF1" w:rsidRDefault="00BF7C08" w:rsidP="0091703A">
            <w:pPr>
              <w:tabs>
                <w:tab w:val="left" w:pos="7230"/>
              </w:tabs>
              <w:suppressAutoHyphens/>
              <w:jc w:val="both"/>
              <w:rPr>
                <w:sz w:val="20"/>
                <w:szCs w:val="20"/>
              </w:rPr>
            </w:pPr>
            <w:r w:rsidRPr="00DE0EF1">
              <w:rPr>
                <w:sz w:val="20"/>
                <w:szCs w:val="20"/>
              </w:rPr>
              <w:t>Total Price per line item</w:t>
            </w:r>
          </w:p>
          <w:p w14:paraId="44A2D778" w14:textId="77777777" w:rsidR="00BF7C08" w:rsidRPr="00DE0EF1" w:rsidRDefault="00BF7C08" w:rsidP="0091703A">
            <w:pPr>
              <w:tabs>
                <w:tab w:val="left" w:pos="7230"/>
              </w:tabs>
              <w:suppressAutoHyphens/>
              <w:jc w:val="both"/>
              <w:rPr>
                <w:sz w:val="20"/>
                <w:szCs w:val="20"/>
              </w:rPr>
            </w:pPr>
            <w:r w:rsidRPr="00DE0EF1">
              <w:rPr>
                <w:sz w:val="20"/>
                <w:szCs w:val="20"/>
              </w:rPr>
              <w:t>(Col. 9+10)</w:t>
            </w:r>
          </w:p>
        </w:tc>
      </w:tr>
      <w:tr w:rsidR="00BF7C08" w:rsidRPr="00DE0EF1" w14:paraId="35FFBBC5" w14:textId="77777777" w:rsidTr="005610A8">
        <w:trPr>
          <w:gridAfter w:val="1"/>
          <w:wAfter w:w="18" w:type="dxa"/>
          <w:cantSplit/>
          <w:trHeight w:val="426"/>
        </w:trPr>
        <w:tc>
          <w:tcPr>
            <w:tcW w:w="551" w:type="dxa"/>
            <w:tcBorders>
              <w:top w:val="single" w:sz="6" w:space="0" w:color="auto"/>
              <w:left w:val="double" w:sz="6" w:space="0" w:color="auto"/>
              <w:bottom w:val="single" w:sz="6" w:space="0" w:color="auto"/>
              <w:right w:val="single" w:sz="6" w:space="0" w:color="auto"/>
            </w:tcBorders>
          </w:tcPr>
          <w:p w14:paraId="0D8A8F40"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number of the item]</w:t>
            </w:r>
          </w:p>
        </w:tc>
        <w:tc>
          <w:tcPr>
            <w:tcW w:w="654" w:type="dxa"/>
            <w:tcBorders>
              <w:top w:val="single" w:sz="6" w:space="0" w:color="auto"/>
              <w:left w:val="single" w:sz="6" w:space="0" w:color="auto"/>
              <w:bottom w:val="single" w:sz="6" w:space="0" w:color="auto"/>
              <w:right w:val="single" w:sz="6" w:space="0" w:color="auto"/>
            </w:tcBorders>
          </w:tcPr>
          <w:p w14:paraId="17A64A8B"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name of Goods]</w:t>
            </w:r>
          </w:p>
        </w:tc>
        <w:tc>
          <w:tcPr>
            <w:tcW w:w="621" w:type="dxa"/>
            <w:tcBorders>
              <w:top w:val="single" w:sz="6" w:space="0" w:color="auto"/>
              <w:left w:val="single" w:sz="6" w:space="0" w:color="auto"/>
              <w:right w:val="single" w:sz="6" w:space="0" w:color="auto"/>
            </w:tcBorders>
          </w:tcPr>
          <w:p w14:paraId="61866420"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country of origin of the Good]</w:t>
            </w:r>
          </w:p>
        </w:tc>
        <w:tc>
          <w:tcPr>
            <w:tcW w:w="683" w:type="dxa"/>
            <w:gridSpan w:val="2"/>
            <w:tcBorders>
              <w:top w:val="single" w:sz="6" w:space="0" w:color="auto"/>
              <w:left w:val="single" w:sz="6" w:space="0" w:color="auto"/>
              <w:right w:val="single" w:sz="6" w:space="0" w:color="auto"/>
            </w:tcBorders>
          </w:tcPr>
          <w:p w14:paraId="7BBC1137"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quoted Delivery Date]</w:t>
            </w:r>
          </w:p>
        </w:tc>
        <w:tc>
          <w:tcPr>
            <w:tcW w:w="929" w:type="dxa"/>
            <w:tcBorders>
              <w:top w:val="single" w:sz="6" w:space="0" w:color="auto"/>
              <w:left w:val="single" w:sz="6" w:space="0" w:color="auto"/>
              <w:bottom w:val="single" w:sz="6" w:space="0" w:color="auto"/>
              <w:right w:val="single" w:sz="6" w:space="0" w:color="auto"/>
            </w:tcBorders>
          </w:tcPr>
          <w:p w14:paraId="78ED52E7"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number of units to be supplied and name of the physical unit]</w:t>
            </w:r>
          </w:p>
        </w:tc>
        <w:tc>
          <w:tcPr>
            <w:tcW w:w="809" w:type="dxa"/>
            <w:tcBorders>
              <w:top w:val="single" w:sz="6" w:space="0" w:color="auto"/>
              <w:left w:val="single" w:sz="6" w:space="0" w:color="auto"/>
              <w:right w:val="single" w:sz="6" w:space="0" w:color="auto"/>
            </w:tcBorders>
          </w:tcPr>
          <w:p w14:paraId="439265B9"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unit price per unit]</w:t>
            </w:r>
          </w:p>
        </w:tc>
        <w:tc>
          <w:tcPr>
            <w:tcW w:w="931" w:type="dxa"/>
            <w:tcBorders>
              <w:top w:val="single" w:sz="6" w:space="0" w:color="auto"/>
              <w:left w:val="single" w:sz="6" w:space="0" w:color="auto"/>
              <w:right w:val="single" w:sz="6" w:space="0" w:color="auto"/>
            </w:tcBorders>
          </w:tcPr>
          <w:p w14:paraId="62554325"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custom duties and taxes paid per unit]</w:t>
            </w:r>
          </w:p>
        </w:tc>
        <w:tc>
          <w:tcPr>
            <w:tcW w:w="891" w:type="dxa"/>
            <w:tcBorders>
              <w:top w:val="single" w:sz="6" w:space="0" w:color="auto"/>
              <w:left w:val="single" w:sz="6" w:space="0" w:color="auto"/>
              <w:right w:val="single" w:sz="6" w:space="0" w:color="auto"/>
            </w:tcBorders>
          </w:tcPr>
          <w:p w14:paraId="7BFDD394"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unit price net of custom duties and import taxes]</w:t>
            </w:r>
          </w:p>
        </w:tc>
        <w:tc>
          <w:tcPr>
            <w:tcW w:w="874" w:type="dxa"/>
            <w:tcBorders>
              <w:top w:val="single" w:sz="6" w:space="0" w:color="auto"/>
              <w:left w:val="single" w:sz="6" w:space="0" w:color="auto"/>
              <w:right w:val="single" w:sz="6" w:space="0" w:color="auto"/>
            </w:tcBorders>
          </w:tcPr>
          <w:p w14:paraId="53AADF9B" w14:textId="77777777" w:rsidR="00BF7C08" w:rsidRPr="00DE0EF1" w:rsidRDefault="00BF7C08" w:rsidP="0091703A">
            <w:pPr>
              <w:tabs>
                <w:tab w:val="left" w:pos="7230"/>
              </w:tabs>
              <w:suppressAutoHyphens/>
              <w:jc w:val="both"/>
              <w:rPr>
                <w:i/>
                <w:iCs/>
                <w:sz w:val="20"/>
                <w:szCs w:val="20"/>
              </w:rPr>
            </w:pPr>
            <w:r w:rsidRPr="00DE0EF1">
              <w:rPr>
                <w:i/>
                <w:iCs/>
                <w:sz w:val="20"/>
                <w:szCs w:val="20"/>
              </w:rPr>
              <w:t>[ insert price per line item net of custom duties and import taxes]</w:t>
            </w:r>
          </w:p>
        </w:tc>
        <w:tc>
          <w:tcPr>
            <w:tcW w:w="1384" w:type="dxa"/>
            <w:gridSpan w:val="2"/>
            <w:tcBorders>
              <w:top w:val="single" w:sz="6" w:space="0" w:color="auto"/>
              <w:left w:val="single" w:sz="6" w:space="0" w:color="auto"/>
              <w:right w:val="single" w:sz="6" w:space="0" w:color="auto"/>
            </w:tcBorders>
          </w:tcPr>
          <w:p w14:paraId="5D512D7A" w14:textId="77777777" w:rsidR="00BF7C08" w:rsidRPr="00DE0EF1" w:rsidRDefault="00BF7C08" w:rsidP="0091703A">
            <w:pPr>
              <w:tabs>
                <w:tab w:val="left" w:pos="7230"/>
              </w:tabs>
              <w:suppressAutoHyphens/>
              <w:jc w:val="both"/>
              <w:rPr>
                <w:i/>
                <w:iCs/>
                <w:sz w:val="20"/>
                <w:szCs w:val="20"/>
              </w:rPr>
            </w:pPr>
            <w:r w:rsidRPr="00DE0EF1">
              <w:rPr>
                <w:i/>
                <w:iCs/>
                <w:sz w:val="20"/>
                <w:szCs w:val="20"/>
              </w:rPr>
              <w:t xml:space="preserve">[insert price per line item for inland transportation and other services required in </w:t>
            </w:r>
            <w:r w:rsidRPr="00DE0EF1">
              <w:rPr>
                <w:sz w:val="20"/>
                <w:szCs w:val="20"/>
              </w:rPr>
              <w:t>Kenya</w:t>
            </w:r>
            <w:r w:rsidRPr="00DE0EF1">
              <w:rPr>
                <w:i/>
                <w:iCs/>
                <w:sz w:val="20"/>
                <w:szCs w:val="20"/>
              </w:rPr>
              <w:t>]</w:t>
            </w:r>
          </w:p>
        </w:tc>
        <w:tc>
          <w:tcPr>
            <w:tcW w:w="1001" w:type="dxa"/>
            <w:gridSpan w:val="2"/>
            <w:tcBorders>
              <w:top w:val="single" w:sz="6" w:space="0" w:color="auto"/>
              <w:left w:val="single" w:sz="6" w:space="0" w:color="auto"/>
              <w:bottom w:val="single" w:sz="6" w:space="0" w:color="auto"/>
              <w:right w:val="single" w:sz="6" w:space="0" w:color="auto"/>
            </w:tcBorders>
          </w:tcPr>
          <w:p w14:paraId="0E4A77F1"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sales and other taxes payable per item if Contract is awarded]</w:t>
            </w:r>
          </w:p>
        </w:tc>
        <w:tc>
          <w:tcPr>
            <w:tcW w:w="878" w:type="dxa"/>
            <w:tcBorders>
              <w:top w:val="single" w:sz="6" w:space="0" w:color="auto"/>
              <w:left w:val="single" w:sz="6" w:space="0" w:color="auto"/>
              <w:bottom w:val="single" w:sz="6" w:space="0" w:color="auto"/>
              <w:right w:val="double" w:sz="6" w:space="0" w:color="auto"/>
            </w:tcBorders>
          </w:tcPr>
          <w:p w14:paraId="59E80B20"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total price per line item]</w:t>
            </w:r>
          </w:p>
        </w:tc>
      </w:tr>
      <w:tr w:rsidR="00BF7C08" w:rsidRPr="00DE0EF1" w14:paraId="37B2B2EF" w14:textId="77777777" w:rsidTr="005610A8">
        <w:trPr>
          <w:gridAfter w:val="1"/>
          <w:wAfter w:w="18" w:type="dxa"/>
          <w:cantSplit/>
          <w:trHeight w:val="426"/>
        </w:trPr>
        <w:tc>
          <w:tcPr>
            <w:tcW w:w="551" w:type="dxa"/>
            <w:tcBorders>
              <w:top w:val="single" w:sz="6" w:space="0" w:color="auto"/>
              <w:left w:val="double" w:sz="6" w:space="0" w:color="auto"/>
              <w:bottom w:val="single" w:sz="6" w:space="0" w:color="auto"/>
              <w:right w:val="single" w:sz="6" w:space="0" w:color="auto"/>
            </w:tcBorders>
          </w:tcPr>
          <w:p w14:paraId="2ED332AF" w14:textId="77777777" w:rsidR="00BF7C08" w:rsidRPr="00DE0EF1" w:rsidRDefault="00BF7C08" w:rsidP="0091703A">
            <w:pPr>
              <w:tabs>
                <w:tab w:val="left" w:pos="7230"/>
              </w:tabs>
              <w:suppressAutoHyphens/>
              <w:jc w:val="both"/>
            </w:pPr>
          </w:p>
        </w:tc>
        <w:tc>
          <w:tcPr>
            <w:tcW w:w="654" w:type="dxa"/>
            <w:tcBorders>
              <w:top w:val="single" w:sz="6" w:space="0" w:color="auto"/>
              <w:left w:val="single" w:sz="6" w:space="0" w:color="auto"/>
              <w:bottom w:val="single" w:sz="6" w:space="0" w:color="auto"/>
              <w:right w:val="single" w:sz="6" w:space="0" w:color="auto"/>
            </w:tcBorders>
          </w:tcPr>
          <w:p w14:paraId="774C2D4D" w14:textId="77777777" w:rsidR="00BF7C08" w:rsidRPr="00DE0EF1" w:rsidRDefault="00BF7C08" w:rsidP="0091703A">
            <w:pPr>
              <w:tabs>
                <w:tab w:val="left" w:pos="7230"/>
              </w:tabs>
              <w:suppressAutoHyphens/>
              <w:jc w:val="both"/>
            </w:pPr>
          </w:p>
        </w:tc>
        <w:tc>
          <w:tcPr>
            <w:tcW w:w="621" w:type="dxa"/>
            <w:tcBorders>
              <w:top w:val="single" w:sz="6" w:space="0" w:color="auto"/>
              <w:left w:val="single" w:sz="6" w:space="0" w:color="auto"/>
              <w:right w:val="single" w:sz="6" w:space="0" w:color="auto"/>
            </w:tcBorders>
          </w:tcPr>
          <w:p w14:paraId="4072D8FC" w14:textId="77777777" w:rsidR="00BF7C08" w:rsidRPr="00DE0EF1" w:rsidRDefault="00BF7C08" w:rsidP="0091703A">
            <w:pPr>
              <w:tabs>
                <w:tab w:val="left" w:pos="7230"/>
              </w:tabs>
              <w:suppressAutoHyphens/>
              <w:jc w:val="both"/>
            </w:pPr>
          </w:p>
        </w:tc>
        <w:tc>
          <w:tcPr>
            <w:tcW w:w="683" w:type="dxa"/>
            <w:gridSpan w:val="2"/>
            <w:tcBorders>
              <w:top w:val="single" w:sz="6" w:space="0" w:color="auto"/>
              <w:left w:val="single" w:sz="6" w:space="0" w:color="auto"/>
              <w:right w:val="single" w:sz="6" w:space="0" w:color="auto"/>
            </w:tcBorders>
          </w:tcPr>
          <w:p w14:paraId="10FB18B0" w14:textId="77777777" w:rsidR="00BF7C08" w:rsidRPr="00DE0EF1" w:rsidRDefault="00BF7C08" w:rsidP="0091703A">
            <w:pPr>
              <w:tabs>
                <w:tab w:val="left" w:pos="7230"/>
              </w:tabs>
              <w:suppressAutoHyphens/>
              <w:jc w:val="both"/>
            </w:pPr>
          </w:p>
        </w:tc>
        <w:tc>
          <w:tcPr>
            <w:tcW w:w="929" w:type="dxa"/>
            <w:tcBorders>
              <w:top w:val="single" w:sz="6" w:space="0" w:color="auto"/>
              <w:left w:val="single" w:sz="6" w:space="0" w:color="auto"/>
              <w:bottom w:val="single" w:sz="6" w:space="0" w:color="auto"/>
              <w:right w:val="single" w:sz="6" w:space="0" w:color="auto"/>
            </w:tcBorders>
          </w:tcPr>
          <w:p w14:paraId="0BEEC2F3" w14:textId="77777777" w:rsidR="00BF7C08" w:rsidRPr="00DE0EF1" w:rsidRDefault="00BF7C08" w:rsidP="0091703A">
            <w:pPr>
              <w:tabs>
                <w:tab w:val="left" w:pos="7230"/>
              </w:tabs>
              <w:suppressAutoHyphens/>
              <w:jc w:val="both"/>
            </w:pPr>
          </w:p>
        </w:tc>
        <w:tc>
          <w:tcPr>
            <w:tcW w:w="809" w:type="dxa"/>
            <w:tcBorders>
              <w:top w:val="single" w:sz="6" w:space="0" w:color="auto"/>
              <w:left w:val="single" w:sz="6" w:space="0" w:color="auto"/>
              <w:right w:val="single" w:sz="6" w:space="0" w:color="auto"/>
            </w:tcBorders>
          </w:tcPr>
          <w:p w14:paraId="61B9A1CB" w14:textId="77777777" w:rsidR="00BF7C08" w:rsidRPr="00DE0EF1" w:rsidRDefault="00BF7C08" w:rsidP="0091703A">
            <w:pPr>
              <w:tabs>
                <w:tab w:val="left" w:pos="7230"/>
              </w:tabs>
              <w:suppressAutoHyphens/>
              <w:jc w:val="both"/>
            </w:pPr>
          </w:p>
        </w:tc>
        <w:tc>
          <w:tcPr>
            <w:tcW w:w="931" w:type="dxa"/>
            <w:tcBorders>
              <w:top w:val="single" w:sz="6" w:space="0" w:color="auto"/>
              <w:left w:val="single" w:sz="6" w:space="0" w:color="auto"/>
              <w:right w:val="single" w:sz="6" w:space="0" w:color="auto"/>
            </w:tcBorders>
          </w:tcPr>
          <w:p w14:paraId="2980C775" w14:textId="77777777" w:rsidR="00BF7C08" w:rsidRPr="00DE0EF1" w:rsidRDefault="00BF7C08" w:rsidP="0091703A">
            <w:pPr>
              <w:tabs>
                <w:tab w:val="left" w:pos="7230"/>
              </w:tabs>
              <w:suppressAutoHyphens/>
              <w:jc w:val="both"/>
            </w:pPr>
          </w:p>
        </w:tc>
        <w:tc>
          <w:tcPr>
            <w:tcW w:w="891" w:type="dxa"/>
            <w:tcBorders>
              <w:top w:val="single" w:sz="6" w:space="0" w:color="auto"/>
              <w:left w:val="single" w:sz="6" w:space="0" w:color="auto"/>
              <w:right w:val="single" w:sz="6" w:space="0" w:color="auto"/>
            </w:tcBorders>
          </w:tcPr>
          <w:p w14:paraId="4C709DC2" w14:textId="77777777" w:rsidR="00BF7C08" w:rsidRPr="00DE0EF1" w:rsidRDefault="00BF7C08" w:rsidP="0091703A">
            <w:pPr>
              <w:tabs>
                <w:tab w:val="left" w:pos="7230"/>
              </w:tabs>
              <w:suppressAutoHyphens/>
              <w:jc w:val="both"/>
            </w:pPr>
          </w:p>
        </w:tc>
        <w:tc>
          <w:tcPr>
            <w:tcW w:w="874" w:type="dxa"/>
            <w:tcBorders>
              <w:top w:val="single" w:sz="6" w:space="0" w:color="auto"/>
              <w:left w:val="single" w:sz="6" w:space="0" w:color="auto"/>
              <w:right w:val="single" w:sz="6" w:space="0" w:color="auto"/>
            </w:tcBorders>
          </w:tcPr>
          <w:p w14:paraId="1760F58B" w14:textId="77777777" w:rsidR="00BF7C08" w:rsidRPr="00DE0EF1" w:rsidRDefault="00BF7C08" w:rsidP="0091703A">
            <w:pPr>
              <w:tabs>
                <w:tab w:val="left" w:pos="7230"/>
              </w:tabs>
              <w:suppressAutoHyphens/>
              <w:jc w:val="both"/>
            </w:pPr>
          </w:p>
        </w:tc>
        <w:tc>
          <w:tcPr>
            <w:tcW w:w="1384" w:type="dxa"/>
            <w:gridSpan w:val="2"/>
            <w:tcBorders>
              <w:top w:val="single" w:sz="6" w:space="0" w:color="auto"/>
              <w:left w:val="single" w:sz="6" w:space="0" w:color="auto"/>
              <w:right w:val="single" w:sz="6" w:space="0" w:color="auto"/>
            </w:tcBorders>
          </w:tcPr>
          <w:p w14:paraId="7DB895B5" w14:textId="77777777" w:rsidR="00BF7C08" w:rsidRPr="00DE0EF1" w:rsidRDefault="00BF7C08" w:rsidP="0091703A">
            <w:pPr>
              <w:tabs>
                <w:tab w:val="left" w:pos="7230"/>
              </w:tabs>
              <w:suppressAutoHyphens/>
              <w:jc w:val="both"/>
            </w:pPr>
          </w:p>
        </w:tc>
        <w:tc>
          <w:tcPr>
            <w:tcW w:w="1001" w:type="dxa"/>
            <w:gridSpan w:val="2"/>
            <w:tcBorders>
              <w:top w:val="single" w:sz="6" w:space="0" w:color="auto"/>
              <w:left w:val="single" w:sz="6" w:space="0" w:color="auto"/>
              <w:bottom w:val="single" w:sz="6" w:space="0" w:color="auto"/>
              <w:right w:val="single" w:sz="6" w:space="0" w:color="auto"/>
            </w:tcBorders>
          </w:tcPr>
          <w:p w14:paraId="2D543425" w14:textId="77777777" w:rsidR="00BF7C08" w:rsidRPr="00DE0EF1" w:rsidRDefault="00BF7C08" w:rsidP="0091703A">
            <w:pPr>
              <w:tabs>
                <w:tab w:val="left" w:pos="7230"/>
              </w:tabs>
              <w:suppressAutoHyphens/>
              <w:jc w:val="both"/>
            </w:pPr>
          </w:p>
        </w:tc>
        <w:tc>
          <w:tcPr>
            <w:tcW w:w="878" w:type="dxa"/>
            <w:tcBorders>
              <w:top w:val="single" w:sz="6" w:space="0" w:color="auto"/>
              <w:left w:val="single" w:sz="6" w:space="0" w:color="auto"/>
              <w:bottom w:val="single" w:sz="6" w:space="0" w:color="auto"/>
              <w:right w:val="double" w:sz="6" w:space="0" w:color="auto"/>
            </w:tcBorders>
          </w:tcPr>
          <w:p w14:paraId="12613ECB" w14:textId="77777777" w:rsidR="00BF7C08" w:rsidRPr="00DE0EF1" w:rsidRDefault="00BF7C08" w:rsidP="0091703A">
            <w:pPr>
              <w:tabs>
                <w:tab w:val="left" w:pos="7230"/>
              </w:tabs>
              <w:suppressAutoHyphens/>
              <w:jc w:val="both"/>
            </w:pPr>
          </w:p>
        </w:tc>
      </w:tr>
      <w:tr w:rsidR="00BF7C08" w:rsidRPr="00DE0EF1" w14:paraId="3FDAA37C" w14:textId="77777777" w:rsidTr="005610A8">
        <w:trPr>
          <w:gridAfter w:val="1"/>
          <w:wAfter w:w="18" w:type="dxa"/>
          <w:cantSplit/>
          <w:trHeight w:val="426"/>
        </w:trPr>
        <w:tc>
          <w:tcPr>
            <w:tcW w:w="551" w:type="dxa"/>
            <w:tcBorders>
              <w:top w:val="single" w:sz="6" w:space="0" w:color="auto"/>
              <w:left w:val="double" w:sz="6" w:space="0" w:color="auto"/>
              <w:bottom w:val="nil"/>
              <w:right w:val="single" w:sz="6" w:space="0" w:color="auto"/>
            </w:tcBorders>
          </w:tcPr>
          <w:p w14:paraId="5D8755B6" w14:textId="77777777" w:rsidR="00BF7C08" w:rsidRPr="00DE0EF1" w:rsidRDefault="00BF7C08" w:rsidP="0091703A">
            <w:pPr>
              <w:tabs>
                <w:tab w:val="left" w:pos="7230"/>
              </w:tabs>
              <w:suppressAutoHyphens/>
              <w:jc w:val="both"/>
            </w:pPr>
          </w:p>
        </w:tc>
        <w:tc>
          <w:tcPr>
            <w:tcW w:w="654" w:type="dxa"/>
            <w:tcBorders>
              <w:top w:val="single" w:sz="6" w:space="0" w:color="auto"/>
              <w:left w:val="single" w:sz="6" w:space="0" w:color="auto"/>
              <w:bottom w:val="nil"/>
              <w:right w:val="single" w:sz="6" w:space="0" w:color="auto"/>
            </w:tcBorders>
          </w:tcPr>
          <w:p w14:paraId="2BF00D9F" w14:textId="77777777" w:rsidR="00BF7C08" w:rsidRPr="00DE0EF1" w:rsidRDefault="00BF7C08" w:rsidP="0091703A">
            <w:pPr>
              <w:tabs>
                <w:tab w:val="left" w:pos="7230"/>
              </w:tabs>
              <w:suppressAutoHyphens/>
              <w:jc w:val="both"/>
            </w:pPr>
          </w:p>
        </w:tc>
        <w:tc>
          <w:tcPr>
            <w:tcW w:w="621" w:type="dxa"/>
            <w:tcBorders>
              <w:left w:val="single" w:sz="6" w:space="0" w:color="auto"/>
              <w:bottom w:val="nil"/>
              <w:right w:val="single" w:sz="6" w:space="0" w:color="auto"/>
            </w:tcBorders>
          </w:tcPr>
          <w:p w14:paraId="334752D2" w14:textId="77777777" w:rsidR="00BF7C08" w:rsidRPr="00DE0EF1" w:rsidRDefault="00BF7C08" w:rsidP="0091703A">
            <w:pPr>
              <w:tabs>
                <w:tab w:val="left" w:pos="7230"/>
              </w:tabs>
              <w:suppressAutoHyphens/>
              <w:jc w:val="both"/>
            </w:pPr>
          </w:p>
        </w:tc>
        <w:tc>
          <w:tcPr>
            <w:tcW w:w="683" w:type="dxa"/>
            <w:gridSpan w:val="2"/>
            <w:tcBorders>
              <w:left w:val="single" w:sz="6" w:space="0" w:color="auto"/>
              <w:bottom w:val="nil"/>
              <w:right w:val="single" w:sz="6" w:space="0" w:color="auto"/>
            </w:tcBorders>
          </w:tcPr>
          <w:p w14:paraId="524115C2" w14:textId="77777777" w:rsidR="00BF7C08" w:rsidRPr="00DE0EF1" w:rsidRDefault="00BF7C08" w:rsidP="0091703A">
            <w:pPr>
              <w:tabs>
                <w:tab w:val="left" w:pos="7230"/>
              </w:tabs>
              <w:suppressAutoHyphens/>
              <w:jc w:val="both"/>
            </w:pPr>
          </w:p>
        </w:tc>
        <w:tc>
          <w:tcPr>
            <w:tcW w:w="929" w:type="dxa"/>
            <w:tcBorders>
              <w:top w:val="single" w:sz="6" w:space="0" w:color="auto"/>
              <w:left w:val="single" w:sz="6" w:space="0" w:color="auto"/>
              <w:bottom w:val="nil"/>
              <w:right w:val="single" w:sz="6" w:space="0" w:color="auto"/>
            </w:tcBorders>
          </w:tcPr>
          <w:p w14:paraId="25EC9AA8" w14:textId="77777777" w:rsidR="00BF7C08" w:rsidRPr="00DE0EF1" w:rsidRDefault="00BF7C08" w:rsidP="0091703A">
            <w:pPr>
              <w:tabs>
                <w:tab w:val="left" w:pos="7230"/>
              </w:tabs>
              <w:suppressAutoHyphens/>
              <w:jc w:val="both"/>
            </w:pPr>
          </w:p>
        </w:tc>
        <w:tc>
          <w:tcPr>
            <w:tcW w:w="809" w:type="dxa"/>
            <w:tcBorders>
              <w:left w:val="single" w:sz="6" w:space="0" w:color="auto"/>
              <w:bottom w:val="nil"/>
              <w:right w:val="single" w:sz="6" w:space="0" w:color="auto"/>
            </w:tcBorders>
          </w:tcPr>
          <w:p w14:paraId="00F5D715" w14:textId="77777777" w:rsidR="00BF7C08" w:rsidRPr="00DE0EF1" w:rsidRDefault="00BF7C08" w:rsidP="0091703A">
            <w:pPr>
              <w:tabs>
                <w:tab w:val="left" w:pos="7230"/>
              </w:tabs>
              <w:suppressAutoHyphens/>
              <w:jc w:val="both"/>
            </w:pPr>
          </w:p>
        </w:tc>
        <w:tc>
          <w:tcPr>
            <w:tcW w:w="931" w:type="dxa"/>
            <w:tcBorders>
              <w:left w:val="single" w:sz="6" w:space="0" w:color="auto"/>
              <w:bottom w:val="nil"/>
              <w:right w:val="single" w:sz="6" w:space="0" w:color="auto"/>
            </w:tcBorders>
          </w:tcPr>
          <w:p w14:paraId="7248EF02" w14:textId="77777777" w:rsidR="00BF7C08" w:rsidRPr="00DE0EF1" w:rsidRDefault="00BF7C08" w:rsidP="0091703A">
            <w:pPr>
              <w:tabs>
                <w:tab w:val="left" w:pos="7230"/>
              </w:tabs>
              <w:suppressAutoHyphens/>
              <w:jc w:val="both"/>
            </w:pPr>
          </w:p>
        </w:tc>
        <w:tc>
          <w:tcPr>
            <w:tcW w:w="891" w:type="dxa"/>
            <w:tcBorders>
              <w:left w:val="single" w:sz="6" w:space="0" w:color="auto"/>
              <w:bottom w:val="nil"/>
              <w:right w:val="single" w:sz="6" w:space="0" w:color="auto"/>
            </w:tcBorders>
          </w:tcPr>
          <w:p w14:paraId="73060A46" w14:textId="77777777" w:rsidR="00BF7C08" w:rsidRPr="00DE0EF1" w:rsidRDefault="00BF7C08" w:rsidP="0091703A">
            <w:pPr>
              <w:tabs>
                <w:tab w:val="left" w:pos="7230"/>
              </w:tabs>
              <w:suppressAutoHyphens/>
              <w:jc w:val="both"/>
            </w:pPr>
          </w:p>
        </w:tc>
        <w:tc>
          <w:tcPr>
            <w:tcW w:w="874" w:type="dxa"/>
            <w:tcBorders>
              <w:left w:val="single" w:sz="6" w:space="0" w:color="auto"/>
              <w:bottom w:val="nil"/>
              <w:right w:val="single" w:sz="6" w:space="0" w:color="auto"/>
            </w:tcBorders>
          </w:tcPr>
          <w:p w14:paraId="49C5100C" w14:textId="77777777" w:rsidR="00BF7C08" w:rsidRPr="00DE0EF1" w:rsidRDefault="00BF7C08" w:rsidP="0091703A">
            <w:pPr>
              <w:tabs>
                <w:tab w:val="left" w:pos="7230"/>
              </w:tabs>
              <w:suppressAutoHyphens/>
              <w:jc w:val="both"/>
            </w:pPr>
          </w:p>
        </w:tc>
        <w:tc>
          <w:tcPr>
            <w:tcW w:w="1384" w:type="dxa"/>
            <w:gridSpan w:val="2"/>
            <w:tcBorders>
              <w:left w:val="single" w:sz="6" w:space="0" w:color="auto"/>
              <w:bottom w:val="nil"/>
              <w:right w:val="single" w:sz="6" w:space="0" w:color="auto"/>
            </w:tcBorders>
          </w:tcPr>
          <w:p w14:paraId="28057680" w14:textId="77777777" w:rsidR="00BF7C08" w:rsidRPr="00DE0EF1" w:rsidRDefault="00BF7C08" w:rsidP="0091703A">
            <w:pPr>
              <w:tabs>
                <w:tab w:val="left" w:pos="7230"/>
              </w:tabs>
              <w:suppressAutoHyphens/>
              <w:jc w:val="both"/>
            </w:pPr>
          </w:p>
        </w:tc>
        <w:tc>
          <w:tcPr>
            <w:tcW w:w="1001" w:type="dxa"/>
            <w:gridSpan w:val="2"/>
            <w:tcBorders>
              <w:top w:val="single" w:sz="6" w:space="0" w:color="auto"/>
              <w:left w:val="single" w:sz="6" w:space="0" w:color="auto"/>
              <w:bottom w:val="nil"/>
              <w:right w:val="single" w:sz="6" w:space="0" w:color="auto"/>
            </w:tcBorders>
          </w:tcPr>
          <w:p w14:paraId="749FD3AE" w14:textId="77777777" w:rsidR="00BF7C08" w:rsidRPr="00DE0EF1" w:rsidRDefault="00BF7C08" w:rsidP="0091703A">
            <w:pPr>
              <w:tabs>
                <w:tab w:val="left" w:pos="7230"/>
              </w:tabs>
              <w:suppressAutoHyphens/>
              <w:jc w:val="both"/>
            </w:pPr>
          </w:p>
        </w:tc>
        <w:tc>
          <w:tcPr>
            <w:tcW w:w="878" w:type="dxa"/>
            <w:tcBorders>
              <w:top w:val="single" w:sz="6" w:space="0" w:color="auto"/>
              <w:left w:val="single" w:sz="6" w:space="0" w:color="auto"/>
              <w:bottom w:val="nil"/>
              <w:right w:val="double" w:sz="6" w:space="0" w:color="auto"/>
            </w:tcBorders>
          </w:tcPr>
          <w:p w14:paraId="3288A97B" w14:textId="77777777" w:rsidR="00BF7C08" w:rsidRPr="00DE0EF1" w:rsidRDefault="00BF7C08" w:rsidP="0091703A">
            <w:pPr>
              <w:tabs>
                <w:tab w:val="left" w:pos="7230"/>
              </w:tabs>
              <w:suppressAutoHyphens/>
              <w:jc w:val="both"/>
            </w:pPr>
          </w:p>
        </w:tc>
      </w:tr>
      <w:tr w:rsidR="00BF7C08" w:rsidRPr="00DE0EF1" w14:paraId="493C27A7" w14:textId="77777777" w:rsidTr="005610A8">
        <w:trPr>
          <w:gridAfter w:val="1"/>
          <w:wAfter w:w="15" w:type="dxa"/>
          <w:cantSplit/>
          <w:trHeight w:val="363"/>
        </w:trPr>
        <w:tc>
          <w:tcPr>
            <w:tcW w:w="8342" w:type="dxa"/>
            <w:gridSpan w:val="13"/>
            <w:tcBorders>
              <w:top w:val="double" w:sz="6" w:space="0" w:color="auto"/>
              <w:left w:val="nil"/>
              <w:bottom w:val="nil"/>
              <w:right w:val="double" w:sz="6" w:space="0" w:color="auto"/>
            </w:tcBorders>
          </w:tcPr>
          <w:p w14:paraId="41BE90AE" w14:textId="77777777" w:rsidR="00BF7C08" w:rsidRPr="00DE0EF1" w:rsidRDefault="00BF7C08" w:rsidP="0091703A">
            <w:pPr>
              <w:tabs>
                <w:tab w:val="left" w:pos="7230"/>
              </w:tabs>
              <w:suppressAutoHyphens/>
              <w:jc w:val="both"/>
            </w:pPr>
          </w:p>
        </w:tc>
        <w:tc>
          <w:tcPr>
            <w:tcW w:w="989" w:type="dxa"/>
            <w:tcBorders>
              <w:top w:val="double" w:sz="6" w:space="0" w:color="auto"/>
              <w:left w:val="double" w:sz="6" w:space="0" w:color="auto"/>
              <w:bottom w:val="double" w:sz="6" w:space="0" w:color="auto"/>
              <w:right w:val="double" w:sz="6" w:space="0" w:color="auto"/>
            </w:tcBorders>
          </w:tcPr>
          <w:p w14:paraId="46C14BBC" w14:textId="77777777" w:rsidR="00BF7C08" w:rsidRPr="00DE0EF1" w:rsidRDefault="00BF7C08" w:rsidP="0091703A">
            <w:pPr>
              <w:pStyle w:val="CommentText"/>
              <w:tabs>
                <w:tab w:val="left" w:pos="7230"/>
              </w:tabs>
              <w:suppressAutoHyphens/>
              <w:jc w:val="both"/>
              <w:rPr>
                <w:sz w:val="24"/>
                <w:lang w:val="en-US"/>
              </w:rPr>
            </w:pPr>
            <w:r w:rsidRPr="00DE0EF1">
              <w:rPr>
                <w:sz w:val="24"/>
                <w:lang w:val="en-US"/>
              </w:rPr>
              <w:t>Total Tender Price</w:t>
            </w:r>
          </w:p>
        </w:tc>
        <w:tc>
          <w:tcPr>
            <w:tcW w:w="878" w:type="dxa"/>
            <w:tcBorders>
              <w:top w:val="double" w:sz="6" w:space="0" w:color="auto"/>
              <w:left w:val="double" w:sz="6" w:space="0" w:color="auto"/>
              <w:bottom w:val="double" w:sz="6" w:space="0" w:color="auto"/>
              <w:right w:val="double" w:sz="6" w:space="0" w:color="auto"/>
            </w:tcBorders>
          </w:tcPr>
          <w:p w14:paraId="0083540D" w14:textId="77777777" w:rsidR="00BF7C08" w:rsidRPr="00DE0EF1" w:rsidRDefault="00BF7C08" w:rsidP="0091703A">
            <w:pPr>
              <w:tabs>
                <w:tab w:val="left" w:pos="7230"/>
              </w:tabs>
              <w:suppressAutoHyphens/>
              <w:jc w:val="both"/>
            </w:pPr>
          </w:p>
        </w:tc>
      </w:tr>
    </w:tbl>
    <w:p w14:paraId="5C5CE783" w14:textId="05CFA8D5" w:rsidR="009B1DFF" w:rsidRPr="00DE0EF1" w:rsidRDefault="009B1DFF" w:rsidP="00BF7C08">
      <w:pPr>
        <w:pStyle w:val="BodyTextIndent3"/>
        <w:tabs>
          <w:tab w:val="left" w:pos="7230"/>
        </w:tabs>
        <w:ind w:left="0"/>
        <w:jc w:val="both"/>
        <w:rPr>
          <w:sz w:val="22"/>
          <w:szCs w:val="22"/>
        </w:rPr>
      </w:pPr>
      <w:r w:rsidRPr="00DE0EF1">
        <w:rPr>
          <w:sz w:val="22"/>
          <w:szCs w:val="22"/>
        </w:rPr>
        <w:t>Name of tenderer [</w:t>
      </w:r>
      <w:r w:rsidRPr="00DE0EF1">
        <w:rPr>
          <w:i/>
          <w:iCs/>
          <w:sz w:val="22"/>
          <w:szCs w:val="22"/>
        </w:rPr>
        <w:t>insert complete name of tenderer</w:t>
      </w:r>
      <w:r w:rsidRPr="00DE0EF1">
        <w:rPr>
          <w:sz w:val="22"/>
          <w:szCs w:val="22"/>
        </w:rPr>
        <w:t>] Signature of tenderer [</w:t>
      </w:r>
      <w:r w:rsidRPr="00DE0EF1">
        <w:rPr>
          <w:i/>
          <w:iCs/>
          <w:sz w:val="22"/>
          <w:szCs w:val="22"/>
        </w:rPr>
        <w:t>signature of person signing the Tender</w:t>
      </w:r>
      <w:r w:rsidRPr="00DE0EF1">
        <w:rPr>
          <w:sz w:val="22"/>
          <w:szCs w:val="22"/>
        </w:rPr>
        <w:t>] Date [</w:t>
      </w:r>
      <w:r w:rsidRPr="00DE0EF1">
        <w:rPr>
          <w:i/>
          <w:iCs/>
          <w:sz w:val="22"/>
          <w:szCs w:val="22"/>
        </w:rPr>
        <w:t>insert date</w:t>
      </w:r>
      <w:r w:rsidRPr="00DE0EF1">
        <w:rPr>
          <w:sz w:val="22"/>
          <w:szCs w:val="22"/>
        </w:rPr>
        <w:t>]</w:t>
      </w:r>
    </w:p>
    <w:p w14:paraId="0A8CAE34" w14:textId="77777777" w:rsidR="009B1DFF" w:rsidRPr="00DE0EF1" w:rsidRDefault="009B1DFF" w:rsidP="00BF7C08">
      <w:pPr>
        <w:pStyle w:val="BodyTextIndent3"/>
        <w:tabs>
          <w:tab w:val="left" w:pos="7230"/>
        </w:tabs>
        <w:ind w:left="0"/>
        <w:jc w:val="both"/>
        <w:rPr>
          <w:sz w:val="22"/>
          <w:szCs w:val="22"/>
        </w:rPr>
      </w:pPr>
    </w:p>
    <w:p w14:paraId="21DB0100" w14:textId="77777777" w:rsidR="005610A8" w:rsidRDefault="00BF7C08" w:rsidP="00BF7C08">
      <w:pPr>
        <w:pStyle w:val="BodyTextIndent3"/>
        <w:tabs>
          <w:tab w:val="left" w:pos="7230"/>
        </w:tabs>
        <w:ind w:left="0"/>
        <w:jc w:val="both"/>
        <w:rPr>
          <w:i/>
          <w:iCs/>
          <w:sz w:val="20"/>
          <w:szCs w:val="20"/>
        </w:rPr>
      </w:pPr>
      <w:r w:rsidRPr="00DE0EF1">
        <w:rPr>
          <w:sz w:val="20"/>
          <w:szCs w:val="20"/>
        </w:rPr>
        <w:t>*</w:t>
      </w:r>
      <w:r w:rsidRPr="00DE0EF1">
        <w:rPr>
          <w:i/>
          <w:iCs/>
          <w:sz w:val="20"/>
          <w:szCs w:val="20"/>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Procuring Entity. For clarity, the tenderers are asked to quote the price including import duties, and additionally to provide the import duties and the price net of import duties which is the difference of those values.]</w:t>
      </w:r>
    </w:p>
    <w:p w14:paraId="02F00BEB" w14:textId="3875FF96" w:rsidR="00BF7C08" w:rsidRPr="00DE0EF1" w:rsidRDefault="00BF7C08" w:rsidP="00BF7C08">
      <w:pPr>
        <w:pStyle w:val="BodyTextIndent3"/>
        <w:tabs>
          <w:tab w:val="left" w:pos="7230"/>
        </w:tabs>
        <w:ind w:left="0"/>
        <w:jc w:val="both"/>
        <w:rPr>
          <w:sz w:val="20"/>
          <w:szCs w:val="20"/>
        </w:rPr>
      </w:pPr>
      <w:r w:rsidRPr="00DE0EF1">
        <w:rPr>
          <w:sz w:val="20"/>
          <w:szCs w:val="20"/>
        </w:rPr>
        <w:br w:type="page"/>
      </w:r>
    </w:p>
    <w:p w14:paraId="4E05F60F" w14:textId="77777777" w:rsidR="00BF7C08" w:rsidRPr="00DE0EF1" w:rsidRDefault="00BF7C08" w:rsidP="00BF7C08">
      <w:pPr>
        <w:pStyle w:val="SectionVHeader"/>
        <w:tabs>
          <w:tab w:val="left" w:pos="7230"/>
        </w:tabs>
        <w:spacing w:before="0" w:after="0"/>
        <w:jc w:val="both"/>
        <w:rPr>
          <w:sz w:val="24"/>
          <w:u w:val="single"/>
          <w:lang w:val="en-US"/>
        </w:rPr>
      </w:pPr>
      <w:bookmarkStart w:id="66" w:name="_Toc347230624"/>
      <w:bookmarkStart w:id="67" w:name="_Toc454620980"/>
      <w:r w:rsidRPr="00DE0EF1">
        <w:rPr>
          <w:sz w:val="24"/>
          <w:u w:val="single"/>
          <w:lang w:val="en-US"/>
        </w:rPr>
        <w:lastRenderedPageBreak/>
        <w:t>Price Schedule: Goods Manufactured in Kenya</w:t>
      </w:r>
      <w:bookmarkEnd w:id="66"/>
      <w:bookmarkEnd w:id="67"/>
    </w:p>
    <w:p w14:paraId="55BD866D" w14:textId="77777777" w:rsidR="00BF7C08" w:rsidRPr="00DE0EF1" w:rsidRDefault="00BF7C08" w:rsidP="00BF7C08">
      <w:pPr>
        <w:pStyle w:val="SectionVHeader"/>
        <w:tabs>
          <w:tab w:val="left" w:pos="7230"/>
        </w:tabs>
        <w:spacing w:before="0" w:after="0"/>
        <w:jc w:val="both"/>
        <w:rPr>
          <w:sz w:val="24"/>
          <w:lang w:val="en-US"/>
        </w:rPr>
      </w:pPr>
    </w:p>
    <w:tbl>
      <w:tblPr>
        <w:tblW w:w="10054" w:type="dxa"/>
        <w:tblInd w:w="5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12"/>
        <w:gridCol w:w="1344"/>
        <w:gridCol w:w="768"/>
        <w:gridCol w:w="578"/>
        <w:gridCol w:w="768"/>
        <w:gridCol w:w="832"/>
        <w:gridCol w:w="1344"/>
        <w:gridCol w:w="1539"/>
        <w:gridCol w:w="1473"/>
        <w:gridCol w:w="896"/>
      </w:tblGrid>
      <w:tr w:rsidR="00BF7C08" w:rsidRPr="00DE0EF1" w14:paraId="5B440387" w14:textId="77777777" w:rsidTr="005610A8">
        <w:trPr>
          <w:cantSplit/>
          <w:trHeight w:val="1391"/>
        </w:trPr>
        <w:tc>
          <w:tcPr>
            <w:tcW w:w="3202" w:type="dxa"/>
            <w:gridSpan w:val="4"/>
            <w:tcBorders>
              <w:top w:val="double" w:sz="6" w:space="0" w:color="auto"/>
              <w:bottom w:val="nil"/>
              <w:right w:val="nil"/>
            </w:tcBorders>
          </w:tcPr>
          <w:p w14:paraId="62DAE06F" w14:textId="77777777" w:rsidR="00BF7C08" w:rsidRPr="00DE0EF1" w:rsidRDefault="00BF7C08" w:rsidP="0091703A">
            <w:pPr>
              <w:tabs>
                <w:tab w:val="left" w:pos="7230"/>
              </w:tabs>
              <w:suppressAutoHyphens/>
              <w:jc w:val="both"/>
              <w:rPr>
                <w:sz w:val="20"/>
                <w:szCs w:val="20"/>
              </w:rPr>
            </w:pPr>
            <w:r w:rsidRPr="00DE0EF1">
              <w:rPr>
                <w:sz w:val="20"/>
                <w:szCs w:val="20"/>
              </w:rPr>
              <w:t>Kenya</w:t>
            </w:r>
          </w:p>
          <w:p w14:paraId="01E0DE31" w14:textId="77777777" w:rsidR="00BF7C08" w:rsidRPr="00DE0EF1" w:rsidRDefault="00BF7C08" w:rsidP="0091703A">
            <w:pPr>
              <w:tabs>
                <w:tab w:val="left" w:pos="7230"/>
              </w:tabs>
              <w:suppressAutoHyphens/>
              <w:jc w:val="both"/>
              <w:rPr>
                <w:sz w:val="20"/>
                <w:szCs w:val="20"/>
              </w:rPr>
            </w:pPr>
            <w:r w:rsidRPr="00DE0EF1">
              <w:rPr>
                <w:sz w:val="20"/>
                <w:szCs w:val="20"/>
              </w:rPr>
              <w:t>______________________</w:t>
            </w:r>
          </w:p>
          <w:p w14:paraId="2AB8A571" w14:textId="77777777" w:rsidR="00BF7C08" w:rsidRPr="00DE0EF1" w:rsidRDefault="00BF7C08" w:rsidP="0091703A">
            <w:pPr>
              <w:tabs>
                <w:tab w:val="left" w:pos="7230"/>
              </w:tabs>
              <w:suppressAutoHyphens/>
              <w:jc w:val="both"/>
              <w:rPr>
                <w:sz w:val="20"/>
                <w:szCs w:val="20"/>
              </w:rPr>
            </w:pPr>
          </w:p>
        </w:tc>
        <w:tc>
          <w:tcPr>
            <w:tcW w:w="4483" w:type="dxa"/>
            <w:gridSpan w:val="4"/>
            <w:tcBorders>
              <w:top w:val="double" w:sz="6" w:space="0" w:color="auto"/>
              <w:left w:val="nil"/>
              <w:bottom w:val="nil"/>
              <w:right w:val="nil"/>
            </w:tcBorders>
          </w:tcPr>
          <w:p w14:paraId="08AF96E8" w14:textId="77777777" w:rsidR="00BF7C08" w:rsidRPr="00DE0EF1" w:rsidRDefault="00BF7C08" w:rsidP="0091703A">
            <w:pPr>
              <w:tabs>
                <w:tab w:val="left" w:pos="7230"/>
              </w:tabs>
              <w:suppressAutoHyphens/>
              <w:jc w:val="both"/>
              <w:rPr>
                <w:sz w:val="20"/>
                <w:szCs w:val="20"/>
              </w:rPr>
            </w:pPr>
            <w:r w:rsidRPr="00DE0EF1">
              <w:rPr>
                <w:sz w:val="20"/>
                <w:szCs w:val="20"/>
              </w:rPr>
              <w:t>(Group A and B Tenders)</w:t>
            </w:r>
          </w:p>
          <w:p w14:paraId="533CE4E6" w14:textId="77777777" w:rsidR="00BF7C08" w:rsidRPr="00DE0EF1" w:rsidRDefault="00BF7C08" w:rsidP="0091703A">
            <w:pPr>
              <w:tabs>
                <w:tab w:val="left" w:pos="7230"/>
              </w:tabs>
              <w:suppressAutoHyphens/>
              <w:jc w:val="both"/>
              <w:rPr>
                <w:sz w:val="20"/>
                <w:szCs w:val="20"/>
              </w:rPr>
            </w:pPr>
            <w:r w:rsidRPr="00DE0EF1">
              <w:rPr>
                <w:sz w:val="20"/>
                <w:szCs w:val="20"/>
              </w:rPr>
              <w:t>Currencies in accordance with ITT 15</w:t>
            </w:r>
          </w:p>
        </w:tc>
        <w:tc>
          <w:tcPr>
            <w:tcW w:w="2369" w:type="dxa"/>
            <w:gridSpan w:val="2"/>
            <w:tcBorders>
              <w:top w:val="double" w:sz="6" w:space="0" w:color="auto"/>
              <w:left w:val="nil"/>
              <w:bottom w:val="nil"/>
            </w:tcBorders>
          </w:tcPr>
          <w:p w14:paraId="6226223F" w14:textId="77777777" w:rsidR="00BF7C08" w:rsidRPr="00DE0EF1" w:rsidRDefault="00BF7C08" w:rsidP="0091703A">
            <w:pPr>
              <w:tabs>
                <w:tab w:val="left" w:pos="7230"/>
              </w:tabs>
              <w:jc w:val="both"/>
              <w:rPr>
                <w:sz w:val="20"/>
                <w:szCs w:val="20"/>
              </w:rPr>
            </w:pPr>
            <w:r w:rsidRPr="00DE0EF1">
              <w:rPr>
                <w:sz w:val="20"/>
                <w:szCs w:val="20"/>
              </w:rPr>
              <w:t>Date: _________________________</w:t>
            </w:r>
          </w:p>
          <w:p w14:paraId="6BFCAACB" w14:textId="77777777" w:rsidR="00BF7C08" w:rsidRPr="00DE0EF1" w:rsidRDefault="00BF7C08" w:rsidP="0091703A">
            <w:pPr>
              <w:tabs>
                <w:tab w:val="left" w:pos="7230"/>
              </w:tabs>
              <w:suppressAutoHyphens/>
              <w:jc w:val="both"/>
              <w:rPr>
                <w:sz w:val="20"/>
                <w:szCs w:val="20"/>
              </w:rPr>
            </w:pPr>
            <w:r w:rsidRPr="00DE0EF1">
              <w:rPr>
                <w:sz w:val="20"/>
                <w:szCs w:val="20"/>
              </w:rPr>
              <w:t>ITT No: _____________________</w:t>
            </w:r>
          </w:p>
          <w:p w14:paraId="57311AC4" w14:textId="77777777" w:rsidR="00BF7C08" w:rsidRPr="00DE0EF1" w:rsidRDefault="00BF7C08" w:rsidP="0091703A">
            <w:pPr>
              <w:tabs>
                <w:tab w:val="left" w:pos="7230"/>
              </w:tabs>
              <w:suppressAutoHyphens/>
              <w:jc w:val="both"/>
              <w:rPr>
                <w:sz w:val="20"/>
                <w:szCs w:val="20"/>
              </w:rPr>
            </w:pPr>
            <w:r w:rsidRPr="00DE0EF1">
              <w:rPr>
                <w:sz w:val="20"/>
                <w:szCs w:val="20"/>
              </w:rPr>
              <w:t>Alternative No: ________________</w:t>
            </w:r>
          </w:p>
          <w:p w14:paraId="11DCB622" w14:textId="77777777" w:rsidR="00BF7C08" w:rsidRPr="00DE0EF1" w:rsidRDefault="00BF7C08" w:rsidP="0091703A">
            <w:pPr>
              <w:tabs>
                <w:tab w:val="left" w:pos="7230"/>
              </w:tabs>
              <w:suppressAutoHyphens/>
              <w:jc w:val="both"/>
              <w:rPr>
                <w:sz w:val="20"/>
                <w:szCs w:val="20"/>
              </w:rPr>
            </w:pPr>
            <w:r w:rsidRPr="00DE0EF1">
              <w:rPr>
                <w:sz w:val="20"/>
                <w:szCs w:val="20"/>
              </w:rPr>
              <w:t>Page N</w:t>
            </w:r>
            <w:r w:rsidRPr="00DE0EF1">
              <w:rPr>
                <w:sz w:val="20"/>
                <w:szCs w:val="20"/>
              </w:rPr>
              <w:sym w:font="Symbol" w:char="F0B0"/>
            </w:r>
            <w:r w:rsidRPr="00DE0EF1">
              <w:rPr>
                <w:sz w:val="20"/>
                <w:szCs w:val="20"/>
              </w:rPr>
              <w:t xml:space="preserve"> ______ of ______</w:t>
            </w:r>
          </w:p>
        </w:tc>
      </w:tr>
      <w:tr w:rsidR="00BF7C08" w:rsidRPr="00DE0EF1" w14:paraId="47FF5342" w14:textId="77777777" w:rsidTr="005610A8">
        <w:trPr>
          <w:cantSplit/>
          <w:trHeight w:val="260"/>
        </w:trPr>
        <w:tc>
          <w:tcPr>
            <w:tcW w:w="512" w:type="dxa"/>
            <w:tcBorders>
              <w:top w:val="double" w:sz="6" w:space="0" w:color="auto"/>
              <w:bottom w:val="double" w:sz="6" w:space="0" w:color="auto"/>
              <w:right w:val="single" w:sz="6" w:space="0" w:color="auto"/>
            </w:tcBorders>
          </w:tcPr>
          <w:p w14:paraId="5B482F54" w14:textId="77777777" w:rsidR="00BF7C08" w:rsidRPr="00DE0EF1" w:rsidRDefault="00BF7C08" w:rsidP="0091703A">
            <w:pPr>
              <w:tabs>
                <w:tab w:val="left" w:pos="7230"/>
              </w:tabs>
              <w:suppressAutoHyphens/>
              <w:jc w:val="both"/>
              <w:rPr>
                <w:sz w:val="20"/>
                <w:szCs w:val="20"/>
              </w:rPr>
            </w:pPr>
            <w:r w:rsidRPr="00DE0EF1">
              <w:rPr>
                <w:sz w:val="20"/>
                <w:szCs w:val="20"/>
              </w:rPr>
              <w:t>1</w:t>
            </w:r>
          </w:p>
        </w:tc>
        <w:tc>
          <w:tcPr>
            <w:tcW w:w="1344" w:type="dxa"/>
            <w:tcBorders>
              <w:top w:val="double" w:sz="6" w:space="0" w:color="auto"/>
              <w:left w:val="single" w:sz="6" w:space="0" w:color="auto"/>
              <w:bottom w:val="double" w:sz="6" w:space="0" w:color="auto"/>
              <w:right w:val="single" w:sz="6" w:space="0" w:color="auto"/>
            </w:tcBorders>
          </w:tcPr>
          <w:p w14:paraId="7B4C88D2" w14:textId="77777777" w:rsidR="00BF7C08" w:rsidRPr="00DE0EF1" w:rsidRDefault="00BF7C08" w:rsidP="0091703A">
            <w:pPr>
              <w:tabs>
                <w:tab w:val="left" w:pos="7230"/>
              </w:tabs>
              <w:suppressAutoHyphens/>
              <w:jc w:val="both"/>
              <w:rPr>
                <w:sz w:val="20"/>
                <w:szCs w:val="20"/>
              </w:rPr>
            </w:pPr>
            <w:r w:rsidRPr="00DE0EF1">
              <w:rPr>
                <w:sz w:val="20"/>
                <w:szCs w:val="20"/>
              </w:rPr>
              <w:t>2</w:t>
            </w:r>
          </w:p>
        </w:tc>
        <w:tc>
          <w:tcPr>
            <w:tcW w:w="768" w:type="dxa"/>
            <w:tcBorders>
              <w:top w:val="double" w:sz="6" w:space="0" w:color="auto"/>
              <w:left w:val="single" w:sz="6" w:space="0" w:color="auto"/>
              <w:bottom w:val="double" w:sz="6" w:space="0" w:color="auto"/>
              <w:right w:val="single" w:sz="6" w:space="0" w:color="auto"/>
            </w:tcBorders>
          </w:tcPr>
          <w:p w14:paraId="4229E24A" w14:textId="77777777" w:rsidR="00BF7C08" w:rsidRPr="00DE0EF1" w:rsidRDefault="00BF7C08" w:rsidP="0091703A">
            <w:pPr>
              <w:tabs>
                <w:tab w:val="left" w:pos="7230"/>
              </w:tabs>
              <w:suppressAutoHyphens/>
              <w:jc w:val="both"/>
              <w:rPr>
                <w:sz w:val="20"/>
                <w:szCs w:val="20"/>
              </w:rPr>
            </w:pPr>
            <w:r w:rsidRPr="00DE0EF1">
              <w:rPr>
                <w:sz w:val="20"/>
                <w:szCs w:val="20"/>
              </w:rPr>
              <w:t>3</w:t>
            </w:r>
          </w:p>
        </w:tc>
        <w:tc>
          <w:tcPr>
            <w:tcW w:w="576" w:type="dxa"/>
            <w:tcBorders>
              <w:top w:val="double" w:sz="6" w:space="0" w:color="auto"/>
              <w:left w:val="single" w:sz="6" w:space="0" w:color="auto"/>
              <w:bottom w:val="double" w:sz="6" w:space="0" w:color="auto"/>
              <w:right w:val="single" w:sz="6" w:space="0" w:color="auto"/>
            </w:tcBorders>
          </w:tcPr>
          <w:p w14:paraId="5BDB106A" w14:textId="77777777" w:rsidR="00BF7C08" w:rsidRPr="00DE0EF1" w:rsidRDefault="00BF7C08" w:rsidP="0091703A">
            <w:pPr>
              <w:tabs>
                <w:tab w:val="left" w:pos="7230"/>
              </w:tabs>
              <w:suppressAutoHyphens/>
              <w:jc w:val="both"/>
              <w:rPr>
                <w:sz w:val="20"/>
                <w:szCs w:val="20"/>
              </w:rPr>
            </w:pPr>
            <w:r w:rsidRPr="00DE0EF1">
              <w:rPr>
                <w:sz w:val="20"/>
                <w:szCs w:val="20"/>
              </w:rPr>
              <w:t>4</w:t>
            </w:r>
          </w:p>
        </w:tc>
        <w:tc>
          <w:tcPr>
            <w:tcW w:w="768" w:type="dxa"/>
            <w:tcBorders>
              <w:top w:val="double" w:sz="6" w:space="0" w:color="auto"/>
              <w:left w:val="single" w:sz="6" w:space="0" w:color="auto"/>
              <w:bottom w:val="double" w:sz="6" w:space="0" w:color="auto"/>
              <w:right w:val="single" w:sz="6" w:space="0" w:color="auto"/>
            </w:tcBorders>
          </w:tcPr>
          <w:p w14:paraId="7E11A30C" w14:textId="77777777" w:rsidR="00BF7C08" w:rsidRPr="00DE0EF1" w:rsidRDefault="00BF7C08" w:rsidP="0091703A">
            <w:pPr>
              <w:tabs>
                <w:tab w:val="left" w:pos="7230"/>
              </w:tabs>
              <w:suppressAutoHyphens/>
              <w:jc w:val="both"/>
              <w:rPr>
                <w:sz w:val="20"/>
                <w:szCs w:val="20"/>
              </w:rPr>
            </w:pPr>
            <w:r w:rsidRPr="00DE0EF1">
              <w:rPr>
                <w:sz w:val="20"/>
                <w:szCs w:val="20"/>
              </w:rPr>
              <w:t>5</w:t>
            </w:r>
          </w:p>
        </w:tc>
        <w:tc>
          <w:tcPr>
            <w:tcW w:w="832" w:type="dxa"/>
            <w:tcBorders>
              <w:top w:val="double" w:sz="6" w:space="0" w:color="auto"/>
              <w:left w:val="single" w:sz="6" w:space="0" w:color="auto"/>
              <w:bottom w:val="double" w:sz="6" w:space="0" w:color="auto"/>
              <w:right w:val="single" w:sz="6" w:space="0" w:color="auto"/>
            </w:tcBorders>
          </w:tcPr>
          <w:p w14:paraId="05A8FCD2" w14:textId="77777777" w:rsidR="00BF7C08" w:rsidRPr="00DE0EF1" w:rsidRDefault="00BF7C08" w:rsidP="0091703A">
            <w:pPr>
              <w:tabs>
                <w:tab w:val="left" w:pos="7230"/>
              </w:tabs>
              <w:suppressAutoHyphens/>
              <w:jc w:val="both"/>
              <w:rPr>
                <w:sz w:val="20"/>
                <w:szCs w:val="20"/>
              </w:rPr>
            </w:pPr>
            <w:r w:rsidRPr="00DE0EF1">
              <w:rPr>
                <w:sz w:val="20"/>
                <w:szCs w:val="20"/>
              </w:rPr>
              <w:t>6</w:t>
            </w:r>
          </w:p>
        </w:tc>
        <w:tc>
          <w:tcPr>
            <w:tcW w:w="1344" w:type="dxa"/>
            <w:tcBorders>
              <w:top w:val="double" w:sz="6" w:space="0" w:color="auto"/>
              <w:left w:val="single" w:sz="6" w:space="0" w:color="auto"/>
              <w:bottom w:val="double" w:sz="6" w:space="0" w:color="auto"/>
              <w:right w:val="single" w:sz="6" w:space="0" w:color="auto"/>
            </w:tcBorders>
          </w:tcPr>
          <w:p w14:paraId="3EF7C8B3" w14:textId="77777777" w:rsidR="00BF7C08" w:rsidRPr="00DE0EF1" w:rsidRDefault="00BF7C08" w:rsidP="0091703A">
            <w:pPr>
              <w:tabs>
                <w:tab w:val="left" w:pos="7230"/>
              </w:tabs>
              <w:suppressAutoHyphens/>
              <w:jc w:val="both"/>
              <w:rPr>
                <w:sz w:val="20"/>
                <w:szCs w:val="20"/>
              </w:rPr>
            </w:pPr>
            <w:r w:rsidRPr="00DE0EF1">
              <w:rPr>
                <w:sz w:val="20"/>
                <w:szCs w:val="20"/>
              </w:rPr>
              <w:t>7</w:t>
            </w:r>
          </w:p>
        </w:tc>
        <w:tc>
          <w:tcPr>
            <w:tcW w:w="1537" w:type="dxa"/>
            <w:tcBorders>
              <w:top w:val="double" w:sz="6" w:space="0" w:color="auto"/>
              <w:left w:val="single" w:sz="6" w:space="0" w:color="auto"/>
              <w:bottom w:val="double" w:sz="6" w:space="0" w:color="auto"/>
              <w:right w:val="single" w:sz="6" w:space="0" w:color="auto"/>
            </w:tcBorders>
          </w:tcPr>
          <w:p w14:paraId="42DB4EA6" w14:textId="77777777" w:rsidR="00BF7C08" w:rsidRPr="00DE0EF1" w:rsidRDefault="00BF7C08" w:rsidP="0091703A">
            <w:pPr>
              <w:tabs>
                <w:tab w:val="left" w:pos="7230"/>
              </w:tabs>
              <w:suppressAutoHyphens/>
              <w:jc w:val="both"/>
              <w:rPr>
                <w:sz w:val="20"/>
                <w:szCs w:val="20"/>
              </w:rPr>
            </w:pPr>
            <w:r w:rsidRPr="00DE0EF1">
              <w:rPr>
                <w:sz w:val="20"/>
                <w:szCs w:val="20"/>
              </w:rPr>
              <w:t>8</w:t>
            </w:r>
          </w:p>
        </w:tc>
        <w:tc>
          <w:tcPr>
            <w:tcW w:w="1473" w:type="dxa"/>
            <w:tcBorders>
              <w:top w:val="double" w:sz="6" w:space="0" w:color="auto"/>
              <w:left w:val="single" w:sz="6" w:space="0" w:color="auto"/>
              <w:bottom w:val="double" w:sz="6" w:space="0" w:color="auto"/>
              <w:right w:val="single" w:sz="6" w:space="0" w:color="auto"/>
            </w:tcBorders>
          </w:tcPr>
          <w:p w14:paraId="7265050D" w14:textId="77777777" w:rsidR="00BF7C08" w:rsidRPr="00DE0EF1" w:rsidRDefault="00BF7C08" w:rsidP="0091703A">
            <w:pPr>
              <w:tabs>
                <w:tab w:val="left" w:pos="7230"/>
              </w:tabs>
              <w:suppressAutoHyphens/>
              <w:jc w:val="both"/>
              <w:rPr>
                <w:sz w:val="20"/>
                <w:szCs w:val="20"/>
              </w:rPr>
            </w:pPr>
            <w:r w:rsidRPr="00DE0EF1">
              <w:rPr>
                <w:sz w:val="20"/>
                <w:szCs w:val="20"/>
              </w:rPr>
              <w:t>9</w:t>
            </w:r>
          </w:p>
        </w:tc>
        <w:tc>
          <w:tcPr>
            <w:tcW w:w="896" w:type="dxa"/>
            <w:tcBorders>
              <w:top w:val="double" w:sz="6" w:space="0" w:color="auto"/>
              <w:left w:val="single" w:sz="6" w:space="0" w:color="auto"/>
              <w:bottom w:val="double" w:sz="6" w:space="0" w:color="auto"/>
            </w:tcBorders>
          </w:tcPr>
          <w:p w14:paraId="287FC041" w14:textId="77777777" w:rsidR="00BF7C08" w:rsidRPr="00DE0EF1" w:rsidRDefault="00BF7C08" w:rsidP="0091703A">
            <w:pPr>
              <w:tabs>
                <w:tab w:val="left" w:pos="7230"/>
              </w:tabs>
              <w:suppressAutoHyphens/>
              <w:jc w:val="both"/>
              <w:rPr>
                <w:sz w:val="20"/>
                <w:szCs w:val="20"/>
              </w:rPr>
            </w:pPr>
            <w:r w:rsidRPr="00DE0EF1">
              <w:rPr>
                <w:sz w:val="20"/>
                <w:szCs w:val="20"/>
              </w:rPr>
              <w:t>10</w:t>
            </w:r>
          </w:p>
        </w:tc>
      </w:tr>
      <w:tr w:rsidR="00BF7C08" w:rsidRPr="00DE0EF1" w14:paraId="086D109B" w14:textId="77777777" w:rsidTr="00561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31"/>
        </w:trPr>
        <w:tc>
          <w:tcPr>
            <w:tcW w:w="512" w:type="dxa"/>
            <w:tcBorders>
              <w:top w:val="double" w:sz="6" w:space="0" w:color="auto"/>
              <w:left w:val="double" w:sz="6" w:space="0" w:color="auto"/>
              <w:bottom w:val="single" w:sz="6" w:space="0" w:color="auto"/>
              <w:right w:val="single" w:sz="6" w:space="0" w:color="auto"/>
            </w:tcBorders>
          </w:tcPr>
          <w:p w14:paraId="2929D60E" w14:textId="77777777" w:rsidR="00BF7C08" w:rsidRPr="00DE0EF1" w:rsidRDefault="00BF7C08" w:rsidP="0091703A">
            <w:pPr>
              <w:tabs>
                <w:tab w:val="left" w:pos="7230"/>
              </w:tabs>
              <w:suppressAutoHyphens/>
              <w:jc w:val="both"/>
              <w:rPr>
                <w:sz w:val="20"/>
                <w:szCs w:val="20"/>
              </w:rPr>
            </w:pPr>
            <w:r w:rsidRPr="00DE0EF1">
              <w:rPr>
                <w:sz w:val="20"/>
                <w:szCs w:val="20"/>
              </w:rPr>
              <w:t>Line Item</w:t>
            </w:r>
          </w:p>
          <w:p w14:paraId="4505B113" w14:textId="77777777" w:rsidR="00BF7C08" w:rsidRPr="00DE0EF1" w:rsidRDefault="00BF7C08" w:rsidP="0091703A">
            <w:pPr>
              <w:tabs>
                <w:tab w:val="left" w:pos="7230"/>
              </w:tabs>
              <w:suppressAutoHyphens/>
              <w:jc w:val="both"/>
              <w:rPr>
                <w:sz w:val="20"/>
                <w:szCs w:val="20"/>
              </w:rPr>
            </w:pPr>
            <w:r w:rsidRPr="00DE0EF1">
              <w:rPr>
                <w:sz w:val="20"/>
                <w:szCs w:val="20"/>
              </w:rPr>
              <w:t>N</w:t>
            </w:r>
            <w:r w:rsidRPr="00DE0EF1">
              <w:rPr>
                <w:sz w:val="20"/>
                <w:szCs w:val="20"/>
              </w:rPr>
              <w:sym w:font="Symbol" w:char="F0B0"/>
            </w:r>
          </w:p>
        </w:tc>
        <w:tc>
          <w:tcPr>
            <w:tcW w:w="1344" w:type="dxa"/>
            <w:tcBorders>
              <w:top w:val="double" w:sz="6" w:space="0" w:color="auto"/>
              <w:left w:val="single" w:sz="6" w:space="0" w:color="auto"/>
              <w:bottom w:val="single" w:sz="6" w:space="0" w:color="auto"/>
              <w:right w:val="single" w:sz="6" w:space="0" w:color="auto"/>
            </w:tcBorders>
          </w:tcPr>
          <w:p w14:paraId="06670584" w14:textId="77777777" w:rsidR="00BF7C08" w:rsidRPr="00DE0EF1" w:rsidRDefault="00BF7C08" w:rsidP="0091703A">
            <w:pPr>
              <w:tabs>
                <w:tab w:val="left" w:pos="7230"/>
              </w:tabs>
              <w:suppressAutoHyphens/>
              <w:jc w:val="both"/>
              <w:rPr>
                <w:sz w:val="20"/>
                <w:szCs w:val="20"/>
              </w:rPr>
            </w:pPr>
            <w:r w:rsidRPr="00DE0EF1">
              <w:rPr>
                <w:sz w:val="20"/>
                <w:szCs w:val="20"/>
              </w:rPr>
              <w:t xml:space="preserve">Description of Goods </w:t>
            </w:r>
          </w:p>
        </w:tc>
        <w:tc>
          <w:tcPr>
            <w:tcW w:w="768" w:type="dxa"/>
            <w:tcBorders>
              <w:top w:val="double" w:sz="6" w:space="0" w:color="auto"/>
              <w:left w:val="single" w:sz="6" w:space="0" w:color="auto"/>
              <w:bottom w:val="single" w:sz="6" w:space="0" w:color="auto"/>
              <w:right w:val="single" w:sz="6" w:space="0" w:color="auto"/>
            </w:tcBorders>
          </w:tcPr>
          <w:p w14:paraId="394B43BD" w14:textId="77777777" w:rsidR="00BF7C08" w:rsidRPr="00DE0EF1" w:rsidRDefault="00BF7C08" w:rsidP="0091703A">
            <w:pPr>
              <w:tabs>
                <w:tab w:val="left" w:pos="7230"/>
              </w:tabs>
              <w:suppressAutoHyphens/>
              <w:jc w:val="both"/>
              <w:rPr>
                <w:sz w:val="20"/>
                <w:szCs w:val="20"/>
              </w:rPr>
            </w:pPr>
            <w:r w:rsidRPr="00DE0EF1">
              <w:rPr>
                <w:sz w:val="20"/>
                <w:szCs w:val="20"/>
              </w:rPr>
              <w:t>Delivery Date as defined by Incoterms</w:t>
            </w:r>
          </w:p>
        </w:tc>
        <w:tc>
          <w:tcPr>
            <w:tcW w:w="576" w:type="dxa"/>
            <w:tcBorders>
              <w:top w:val="double" w:sz="6" w:space="0" w:color="auto"/>
              <w:left w:val="single" w:sz="6" w:space="0" w:color="auto"/>
              <w:bottom w:val="single" w:sz="6" w:space="0" w:color="auto"/>
              <w:right w:val="single" w:sz="6" w:space="0" w:color="auto"/>
            </w:tcBorders>
          </w:tcPr>
          <w:p w14:paraId="177278A3" w14:textId="77777777" w:rsidR="00BF7C08" w:rsidRPr="00DE0EF1" w:rsidRDefault="00BF7C08" w:rsidP="0091703A">
            <w:pPr>
              <w:tabs>
                <w:tab w:val="left" w:pos="7230"/>
              </w:tabs>
              <w:suppressAutoHyphens/>
              <w:jc w:val="both"/>
              <w:rPr>
                <w:sz w:val="20"/>
                <w:szCs w:val="20"/>
              </w:rPr>
            </w:pPr>
            <w:r w:rsidRPr="00DE0EF1">
              <w:rPr>
                <w:sz w:val="20"/>
                <w:szCs w:val="20"/>
              </w:rPr>
              <w:t>Quantity and physical unit</w:t>
            </w:r>
          </w:p>
        </w:tc>
        <w:tc>
          <w:tcPr>
            <w:tcW w:w="768" w:type="dxa"/>
            <w:tcBorders>
              <w:top w:val="double" w:sz="6" w:space="0" w:color="auto"/>
              <w:left w:val="single" w:sz="6" w:space="0" w:color="auto"/>
              <w:bottom w:val="single" w:sz="6" w:space="0" w:color="auto"/>
              <w:right w:val="single" w:sz="6" w:space="0" w:color="auto"/>
            </w:tcBorders>
          </w:tcPr>
          <w:p w14:paraId="1D8AC9ED" w14:textId="77777777" w:rsidR="00BF7C08" w:rsidRPr="00DE0EF1" w:rsidRDefault="00BF7C08" w:rsidP="0091703A">
            <w:pPr>
              <w:tabs>
                <w:tab w:val="left" w:pos="7230"/>
              </w:tabs>
              <w:suppressAutoHyphens/>
              <w:jc w:val="both"/>
              <w:rPr>
                <w:sz w:val="20"/>
                <w:szCs w:val="20"/>
              </w:rPr>
            </w:pPr>
            <w:r w:rsidRPr="00DE0EF1">
              <w:rPr>
                <w:sz w:val="20"/>
                <w:szCs w:val="20"/>
              </w:rPr>
              <w:t xml:space="preserve">Unit price EXW </w:t>
            </w:r>
          </w:p>
        </w:tc>
        <w:tc>
          <w:tcPr>
            <w:tcW w:w="832" w:type="dxa"/>
            <w:tcBorders>
              <w:top w:val="double" w:sz="6" w:space="0" w:color="auto"/>
              <w:left w:val="single" w:sz="6" w:space="0" w:color="auto"/>
              <w:bottom w:val="single" w:sz="6" w:space="0" w:color="auto"/>
              <w:right w:val="single" w:sz="6" w:space="0" w:color="auto"/>
            </w:tcBorders>
          </w:tcPr>
          <w:p w14:paraId="7071523A" w14:textId="77777777" w:rsidR="00BF7C08" w:rsidRPr="00DE0EF1" w:rsidRDefault="00BF7C08" w:rsidP="0091703A">
            <w:pPr>
              <w:tabs>
                <w:tab w:val="left" w:pos="7230"/>
              </w:tabs>
              <w:suppressAutoHyphens/>
              <w:jc w:val="both"/>
              <w:rPr>
                <w:sz w:val="20"/>
                <w:szCs w:val="20"/>
              </w:rPr>
            </w:pPr>
            <w:r w:rsidRPr="00DE0EF1">
              <w:rPr>
                <w:sz w:val="20"/>
                <w:szCs w:val="20"/>
              </w:rPr>
              <w:t>Total EXW</w:t>
            </w:r>
            <w:r w:rsidRPr="00DE0EF1">
              <w:rPr>
                <w:smallCaps/>
                <w:sz w:val="20"/>
                <w:szCs w:val="20"/>
              </w:rPr>
              <w:t xml:space="preserve"> </w:t>
            </w:r>
            <w:r w:rsidRPr="00DE0EF1">
              <w:rPr>
                <w:sz w:val="20"/>
                <w:szCs w:val="20"/>
              </w:rPr>
              <w:t>price per line item</w:t>
            </w:r>
          </w:p>
          <w:p w14:paraId="466C5FB3" w14:textId="77777777" w:rsidR="00BF7C08" w:rsidRPr="00DE0EF1" w:rsidRDefault="00BF7C08" w:rsidP="0091703A">
            <w:pPr>
              <w:tabs>
                <w:tab w:val="left" w:pos="7230"/>
              </w:tabs>
              <w:suppressAutoHyphens/>
              <w:jc w:val="both"/>
              <w:rPr>
                <w:sz w:val="20"/>
                <w:szCs w:val="20"/>
              </w:rPr>
            </w:pPr>
            <w:r w:rsidRPr="00DE0EF1">
              <w:rPr>
                <w:sz w:val="20"/>
                <w:szCs w:val="20"/>
              </w:rPr>
              <w:t>(Col. 4</w:t>
            </w:r>
            <w:r w:rsidRPr="00DE0EF1">
              <w:rPr>
                <w:sz w:val="20"/>
                <w:szCs w:val="20"/>
              </w:rPr>
              <w:sym w:font="Symbol" w:char="F0B4"/>
            </w:r>
            <w:r w:rsidRPr="00DE0EF1">
              <w:rPr>
                <w:sz w:val="20"/>
                <w:szCs w:val="20"/>
              </w:rPr>
              <w:t>5)</w:t>
            </w:r>
          </w:p>
        </w:tc>
        <w:tc>
          <w:tcPr>
            <w:tcW w:w="1344" w:type="dxa"/>
            <w:tcBorders>
              <w:top w:val="double" w:sz="6" w:space="0" w:color="auto"/>
              <w:left w:val="single" w:sz="6" w:space="0" w:color="auto"/>
              <w:bottom w:val="single" w:sz="6" w:space="0" w:color="auto"/>
              <w:right w:val="single" w:sz="6" w:space="0" w:color="auto"/>
            </w:tcBorders>
          </w:tcPr>
          <w:p w14:paraId="46A02DC5" w14:textId="77777777" w:rsidR="00BF7C08" w:rsidRPr="00DE0EF1" w:rsidRDefault="00BF7C08" w:rsidP="0091703A">
            <w:pPr>
              <w:tabs>
                <w:tab w:val="left" w:pos="7230"/>
              </w:tabs>
              <w:suppressAutoHyphens/>
              <w:jc w:val="both"/>
              <w:rPr>
                <w:sz w:val="20"/>
                <w:szCs w:val="20"/>
              </w:rPr>
            </w:pPr>
            <w:r w:rsidRPr="00DE0EF1">
              <w:rPr>
                <w:sz w:val="20"/>
                <w:szCs w:val="20"/>
              </w:rPr>
              <w:t>Price per line item for inland transportation and other services required in Kenya to convey the Goods to their final destination</w:t>
            </w:r>
          </w:p>
          <w:p w14:paraId="0A08ACF2" w14:textId="77777777" w:rsidR="00BF7C08" w:rsidRPr="00DE0EF1" w:rsidRDefault="00BF7C08" w:rsidP="0091703A">
            <w:pPr>
              <w:tabs>
                <w:tab w:val="left" w:pos="7230"/>
              </w:tabs>
              <w:suppressAutoHyphens/>
              <w:jc w:val="both"/>
              <w:rPr>
                <w:sz w:val="20"/>
                <w:szCs w:val="20"/>
              </w:rPr>
            </w:pPr>
          </w:p>
        </w:tc>
        <w:tc>
          <w:tcPr>
            <w:tcW w:w="1537" w:type="dxa"/>
            <w:tcBorders>
              <w:top w:val="double" w:sz="6" w:space="0" w:color="auto"/>
              <w:left w:val="single" w:sz="6" w:space="0" w:color="auto"/>
              <w:bottom w:val="single" w:sz="6" w:space="0" w:color="auto"/>
              <w:right w:val="single" w:sz="6" w:space="0" w:color="auto"/>
            </w:tcBorders>
          </w:tcPr>
          <w:p w14:paraId="09DF733E" w14:textId="77777777" w:rsidR="00BF7C08" w:rsidRPr="00DE0EF1" w:rsidRDefault="00BF7C08" w:rsidP="0091703A">
            <w:pPr>
              <w:tabs>
                <w:tab w:val="left" w:pos="7230"/>
              </w:tabs>
              <w:suppressAutoHyphens/>
              <w:jc w:val="both"/>
              <w:rPr>
                <w:sz w:val="20"/>
                <w:szCs w:val="20"/>
              </w:rPr>
            </w:pPr>
            <w:r w:rsidRPr="00DE0EF1">
              <w:rPr>
                <w:sz w:val="20"/>
                <w:szCs w:val="20"/>
              </w:rPr>
              <w:t>Cost of local labor, raw materials and components from with origin in Kenya % of Col. 5</w:t>
            </w:r>
          </w:p>
        </w:tc>
        <w:tc>
          <w:tcPr>
            <w:tcW w:w="1473" w:type="dxa"/>
            <w:tcBorders>
              <w:top w:val="double" w:sz="6" w:space="0" w:color="auto"/>
              <w:left w:val="single" w:sz="6" w:space="0" w:color="auto"/>
              <w:bottom w:val="single" w:sz="6" w:space="0" w:color="auto"/>
              <w:right w:val="single" w:sz="6" w:space="0" w:color="auto"/>
            </w:tcBorders>
          </w:tcPr>
          <w:p w14:paraId="5C54D542" w14:textId="77777777" w:rsidR="00BF7C08" w:rsidRPr="00DE0EF1" w:rsidRDefault="00BF7C08" w:rsidP="0091703A">
            <w:pPr>
              <w:tabs>
                <w:tab w:val="left" w:pos="7230"/>
              </w:tabs>
              <w:suppressAutoHyphens/>
              <w:jc w:val="both"/>
              <w:rPr>
                <w:sz w:val="20"/>
                <w:szCs w:val="20"/>
              </w:rPr>
            </w:pPr>
            <w:r w:rsidRPr="00DE0EF1">
              <w:rPr>
                <w:sz w:val="20"/>
                <w:szCs w:val="20"/>
              </w:rPr>
              <w:t>Sales and other taxes payable per line item if Contract is awarded (in accordance with ITT 14.8(a)(ii)</w:t>
            </w:r>
          </w:p>
        </w:tc>
        <w:tc>
          <w:tcPr>
            <w:tcW w:w="896" w:type="dxa"/>
            <w:tcBorders>
              <w:top w:val="double" w:sz="6" w:space="0" w:color="auto"/>
              <w:left w:val="single" w:sz="6" w:space="0" w:color="auto"/>
              <w:bottom w:val="single" w:sz="6" w:space="0" w:color="auto"/>
              <w:right w:val="double" w:sz="6" w:space="0" w:color="auto"/>
            </w:tcBorders>
          </w:tcPr>
          <w:p w14:paraId="3D86269C" w14:textId="77777777" w:rsidR="00BF7C08" w:rsidRPr="00DE0EF1" w:rsidRDefault="00BF7C08" w:rsidP="0091703A">
            <w:pPr>
              <w:tabs>
                <w:tab w:val="left" w:pos="7230"/>
              </w:tabs>
              <w:suppressAutoHyphens/>
              <w:jc w:val="both"/>
              <w:rPr>
                <w:sz w:val="20"/>
                <w:szCs w:val="20"/>
              </w:rPr>
            </w:pPr>
            <w:r w:rsidRPr="00DE0EF1">
              <w:rPr>
                <w:sz w:val="20"/>
                <w:szCs w:val="20"/>
              </w:rPr>
              <w:t>Total Price per line item</w:t>
            </w:r>
          </w:p>
          <w:p w14:paraId="5E83FC25" w14:textId="77777777" w:rsidR="00BF7C08" w:rsidRPr="00DE0EF1" w:rsidRDefault="00BF7C08" w:rsidP="0091703A">
            <w:pPr>
              <w:tabs>
                <w:tab w:val="left" w:pos="7230"/>
              </w:tabs>
              <w:suppressAutoHyphens/>
              <w:jc w:val="both"/>
              <w:rPr>
                <w:sz w:val="20"/>
                <w:szCs w:val="20"/>
              </w:rPr>
            </w:pPr>
            <w:r w:rsidRPr="00DE0EF1">
              <w:rPr>
                <w:sz w:val="20"/>
                <w:szCs w:val="20"/>
              </w:rPr>
              <w:t>(Col. 6+7)</w:t>
            </w:r>
          </w:p>
        </w:tc>
      </w:tr>
      <w:tr w:rsidR="00BF7C08" w:rsidRPr="00DE0EF1" w14:paraId="13E4D161" w14:textId="77777777" w:rsidTr="005610A8">
        <w:trPr>
          <w:cantSplit/>
          <w:trHeight w:val="433"/>
        </w:trPr>
        <w:tc>
          <w:tcPr>
            <w:tcW w:w="512" w:type="dxa"/>
            <w:tcBorders>
              <w:top w:val="single" w:sz="6" w:space="0" w:color="auto"/>
              <w:left w:val="double" w:sz="6" w:space="0" w:color="auto"/>
              <w:bottom w:val="single" w:sz="6" w:space="0" w:color="auto"/>
              <w:right w:val="single" w:sz="6" w:space="0" w:color="auto"/>
            </w:tcBorders>
          </w:tcPr>
          <w:p w14:paraId="5B22B2C5"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number of the item]</w:t>
            </w:r>
          </w:p>
        </w:tc>
        <w:tc>
          <w:tcPr>
            <w:tcW w:w="1344" w:type="dxa"/>
            <w:tcBorders>
              <w:top w:val="single" w:sz="6" w:space="0" w:color="auto"/>
              <w:left w:val="single" w:sz="6" w:space="0" w:color="auto"/>
              <w:bottom w:val="single" w:sz="6" w:space="0" w:color="auto"/>
              <w:right w:val="single" w:sz="6" w:space="0" w:color="auto"/>
            </w:tcBorders>
          </w:tcPr>
          <w:p w14:paraId="5D310CB3"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name of Good]</w:t>
            </w:r>
          </w:p>
        </w:tc>
        <w:tc>
          <w:tcPr>
            <w:tcW w:w="768" w:type="dxa"/>
            <w:tcBorders>
              <w:top w:val="single" w:sz="6" w:space="0" w:color="auto"/>
              <w:left w:val="single" w:sz="6" w:space="0" w:color="auto"/>
              <w:right w:val="single" w:sz="6" w:space="0" w:color="auto"/>
            </w:tcBorders>
          </w:tcPr>
          <w:p w14:paraId="3DC126C3"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quoted Delivery Date]</w:t>
            </w:r>
          </w:p>
        </w:tc>
        <w:tc>
          <w:tcPr>
            <w:tcW w:w="576" w:type="dxa"/>
            <w:tcBorders>
              <w:top w:val="single" w:sz="6" w:space="0" w:color="auto"/>
              <w:left w:val="single" w:sz="6" w:space="0" w:color="auto"/>
              <w:right w:val="single" w:sz="6" w:space="0" w:color="auto"/>
            </w:tcBorders>
          </w:tcPr>
          <w:p w14:paraId="35F8EAB8"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number of units to be supplied and name of the physical unit]</w:t>
            </w:r>
          </w:p>
        </w:tc>
        <w:tc>
          <w:tcPr>
            <w:tcW w:w="768" w:type="dxa"/>
            <w:tcBorders>
              <w:top w:val="single" w:sz="6" w:space="0" w:color="auto"/>
              <w:left w:val="single" w:sz="6" w:space="0" w:color="auto"/>
              <w:bottom w:val="single" w:sz="6" w:space="0" w:color="auto"/>
              <w:right w:val="single" w:sz="6" w:space="0" w:color="auto"/>
            </w:tcBorders>
          </w:tcPr>
          <w:p w14:paraId="2951738E"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EXW unit price]</w:t>
            </w:r>
          </w:p>
        </w:tc>
        <w:tc>
          <w:tcPr>
            <w:tcW w:w="832" w:type="dxa"/>
            <w:tcBorders>
              <w:top w:val="single" w:sz="6" w:space="0" w:color="auto"/>
              <w:left w:val="single" w:sz="6" w:space="0" w:color="auto"/>
              <w:bottom w:val="single" w:sz="6" w:space="0" w:color="auto"/>
              <w:right w:val="single" w:sz="6" w:space="0" w:color="auto"/>
            </w:tcBorders>
          </w:tcPr>
          <w:p w14:paraId="34CAD8D7"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total EXW price per line item]</w:t>
            </w:r>
          </w:p>
        </w:tc>
        <w:tc>
          <w:tcPr>
            <w:tcW w:w="1344" w:type="dxa"/>
            <w:tcBorders>
              <w:top w:val="single" w:sz="6" w:space="0" w:color="auto"/>
              <w:left w:val="single" w:sz="6" w:space="0" w:color="auto"/>
              <w:bottom w:val="single" w:sz="6" w:space="0" w:color="auto"/>
              <w:right w:val="single" w:sz="6" w:space="0" w:color="auto"/>
            </w:tcBorders>
          </w:tcPr>
          <w:p w14:paraId="64ED8A2B"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the corresponding price per line item]</w:t>
            </w:r>
          </w:p>
        </w:tc>
        <w:tc>
          <w:tcPr>
            <w:tcW w:w="1537" w:type="dxa"/>
            <w:tcBorders>
              <w:top w:val="single" w:sz="6" w:space="0" w:color="auto"/>
              <w:left w:val="single" w:sz="6" w:space="0" w:color="auto"/>
              <w:bottom w:val="single" w:sz="6" w:space="0" w:color="auto"/>
              <w:right w:val="single" w:sz="6" w:space="0" w:color="auto"/>
            </w:tcBorders>
          </w:tcPr>
          <w:p w14:paraId="07DA7A34"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cost of local labor, raw material and components from within the Purchase’s country as a % of the EXW price per line item]</w:t>
            </w:r>
          </w:p>
        </w:tc>
        <w:tc>
          <w:tcPr>
            <w:tcW w:w="1473" w:type="dxa"/>
            <w:tcBorders>
              <w:top w:val="single" w:sz="6" w:space="0" w:color="auto"/>
              <w:left w:val="single" w:sz="6" w:space="0" w:color="auto"/>
              <w:bottom w:val="single" w:sz="6" w:space="0" w:color="auto"/>
              <w:right w:val="single" w:sz="6" w:space="0" w:color="auto"/>
            </w:tcBorders>
          </w:tcPr>
          <w:p w14:paraId="638EC38D"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sales and other taxes payable per line item if Contract is awarded]</w:t>
            </w:r>
          </w:p>
        </w:tc>
        <w:tc>
          <w:tcPr>
            <w:tcW w:w="896" w:type="dxa"/>
            <w:tcBorders>
              <w:top w:val="single" w:sz="6" w:space="0" w:color="auto"/>
              <w:left w:val="single" w:sz="6" w:space="0" w:color="auto"/>
              <w:bottom w:val="single" w:sz="6" w:space="0" w:color="auto"/>
              <w:right w:val="double" w:sz="6" w:space="0" w:color="auto"/>
            </w:tcBorders>
          </w:tcPr>
          <w:p w14:paraId="76F0EDEF" w14:textId="77777777" w:rsidR="00BF7C08" w:rsidRPr="00DE0EF1" w:rsidRDefault="00BF7C08" w:rsidP="0091703A">
            <w:pPr>
              <w:pStyle w:val="CommentText"/>
              <w:tabs>
                <w:tab w:val="left" w:pos="7230"/>
              </w:tabs>
              <w:suppressAutoHyphens/>
              <w:jc w:val="both"/>
              <w:rPr>
                <w:i/>
                <w:iCs/>
                <w:szCs w:val="20"/>
                <w:lang w:val="en-US"/>
              </w:rPr>
            </w:pPr>
            <w:r w:rsidRPr="00DE0EF1">
              <w:rPr>
                <w:i/>
                <w:iCs/>
                <w:szCs w:val="20"/>
                <w:lang w:val="en-US"/>
              </w:rPr>
              <w:t>[insert total price per item]</w:t>
            </w:r>
          </w:p>
        </w:tc>
      </w:tr>
      <w:tr w:rsidR="00BF7C08" w:rsidRPr="00DE0EF1" w14:paraId="51E358EA" w14:textId="77777777" w:rsidTr="005610A8">
        <w:trPr>
          <w:cantSplit/>
          <w:trHeight w:val="433"/>
        </w:trPr>
        <w:tc>
          <w:tcPr>
            <w:tcW w:w="512" w:type="dxa"/>
            <w:tcBorders>
              <w:top w:val="single" w:sz="6" w:space="0" w:color="auto"/>
              <w:left w:val="double" w:sz="6" w:space="0" w:color="auto"/>
              <w:bottom w:val="single" w:sz="6" w:space="0" w:color="auto"/>
              <w:right w:val="single" w:sz="6" w:space="0" w:color="auto"/>
            </w:tcBorders>
          </w:tcPr>
          <w:p w14:paraId="4C412AEA" w14:textId="77777777" w:rsidR="00BF7C08" w:rsidRPr="00DE0EF1" w:rsidRDefault="00BF7C08" w:rsidP="0091703A">
            <w:pPr>
              <w:tabs>
                <w:tab w:val="left" w:pos="7230"/>
              </w:tabs>
              <w:suppressAutoHyphens/>
              <w:jc w:val="both"/>
              <w:rPr>
                <w:sz w:val="20"/>
                <w:szCs w:val="20"/>
              </w:rPr>
            </w:pPr>
          </w:p>
        </w:tc>
        <w:tc>
          <w:tcPr>
            <w:tcW w:w="1344" w:type="dxa"/>
            <w:tcBorders>
              <w:top w:val="single" w:sz="6" w:space="0" w:color="auto"/>
              <w:left w:val="single" w:sz="6" w:space="0" w:color="auto"/>
              <w:bottom w:val="single" w:sz="6" w:space="0" w:color="auto"/>
              <w:right w:val="single" w:sz="6" w:space="0" w:color="auto"/>
            </w:tcBorders>
          </w:tcPr>
          <w:p w14:paraId="7B182114" w14:textId="77777777" w:rsidR="00BF7C08" w:rsidRPr="00DE0EF1" w:rsidRDefault="00BF7C08" w:rsidP="0091703A">
            <w:pPr>
              <w:tabs>
                <w:tab w:val="left" w:pos="7230"/>
              </w:tabs>
              <w:suppressAutoHyphens/>
              <w:jc w:val="both"/>
              <w:rPr>
                <w:sz w:val="20"/>
                <w:szCs w:val="20"/>
              </w:rPr>
            </w:pPr>
          </w:p>
        </w:tc>
        <w:tc>
          <w:tcPr>
            <w:tcW w:w="768" w:type="dxa"/>
            <w:tcBorders>
              <w:left w:val="single" w:sz="6" w:space="0" w:color="auto"/>
              <w:right w:val="single" w:sz="6" w:space="0" w:color="auto"/>
            </w:tcBorders>
          </w:tcPr>
          <w:p w14:paraId="67BA06CE" w14:textId="77777777" w:rsidR="00BF7C08" w:rsidRPr="00DE0EF1" w:rsidRDefault="00BF7C08" w:rsidP="0091703A">
            <w:pPr>
              <w:tabs>
                <w:tab w:val="left" w:pos="7230"/>
              </w:tabs>
              <w:suppressAutoHyphens/>
              <w:jc w:val="both"/>
              <w:rPr>
                <w:sz w:val="20"/>
                <w:szCs w:val="20"/>
              </w:rPr>
            </w:pPr>
          </w:p>
        </w:tc>
        <w:tc>
          <w:tcPr>
            <w:tcW w:w="576" w:type="dxa"/>
            <w:tcBorders>
              <w:left w:val="single" w:sz="6" w:space="0" w:color="auto"/>
              <w:right w:val="single" w:sz="6" w:space="0" w:color="auto"/>
            </w:tcBorders>
          </w:tcPr>
          <w:p w14:paraId="66A4077E" w14:textId="77777777" w:rsidR="00BF7C08" w:rsidRPr="00DE0EF1" w:rsidRDefault="00BF7C08" w:rsidP="0091703A">
            <w:pPr>
              <w:tabs>
                <w:tab w:val="left" w:pos="7230"/>
              </w:tabs>
              <w:suppressAutoHyphens/>
              <w:jc w:val="both"/>
              <w:rPr>
                <w:sz w:val="20"/>
                <w:szCs w:val="20"/>
              </w:rPr>
            </w:pPr>
          </w:p>
        </w:tc>
        <w:tc>
          <w:tcPr>
            <w:tcW w:w="768" w:type="dxa"/>
            <w:tcBorders>
              <w:top w:val="single" w:sz="6" w:space="0" w:color="auto"/>
              <w:left w:val="single" w:sz="6" w:space="0" w:color="auto"/>
              <w:bottom w:val="single" w:sz="6" w:space="0" w:color="auto"/>
              <w:right w:val="single" w:sz="6" w:space="0" w:color="auto"/>
            </w:tcBorders>
          </w:tcPr>
          <w:p w14:paraId="3DC053E0" w14:textId="77777777" w:rsidR="00BF7C08" w:rsidRPr="00DE0EF1" w:rsidRDefault="00BF7C08" w:rsidP="0091703A">
            <w:pPr>
              <w:tabs>
                <w:tab w:val="left" w:pos="7230"/>
              </w:tabs>
              <w:suppressAutoHyphens/>
              <w:jc w:val="both"/>
              <w:rPr>
                <w:sz w:val="20"/>
                <w:szCs w:val="20"/>
              </w:rPr>
            </w:pPr>
          </w:p>
        </w:tc>
        <w:tc>
          <w:tcPr>
            <w:tcW w:w="832" w:type="dxa"/>
            <w:tcBorders>
              <w:top w:val="single" w:sz="6" w:space="0" w:color="auto"/>
              <w:left w:val="single" w:sz="6" w:space="0" w:color="auto"/>
              <w:bottom w:val="single" w:sz="6" w:space="0" w:color="auto"/>
              <w:right w:val="single" w:sz="6" w:space="0" w:color="auto"/>
            </w:tcBorders>
          </w:tcPr>
          <w:p w14:paraId="165E8FD2" w14:textId="77777777" w:rsidR="00BF7C08" w:rsidRPr="00DE0EF1" w:rsidRDefault="00BF7C08" w:rsidP="0091703A">
            <w:pPr>
              <w:tabs>
                <w:tab w:val="left" w:pos="7230"/>
              </w:tabs>
              <w:suppressAutoHyphens/>
              <w:jc w:val="both"/>
              <w:rPr>
                <w:sz w:val="20"/>
                <w:szCs w:val="20"/>
              </w:rPr>
            </w:pPr>
          </w:p>
        </w:tc>
        <w:tc>
          <w:tcPr>
            <w:tcW w:w="1344" w:type="dxa"/>
            <w:tcBorders>
              <w:top w:val="single" w:sz="6" w:space="0" w:color="auto"/>
              <w:left w:val="single" w:sz="6" w:space="0" w:color="auto"/>
              <w:bottom w:val="single" w:sz="6" w:space="0" w:color="auto"/>
              <w:right w:val="single" w:sz="6" w:space="0" w:color="auto"/>
            </w:tcBorders>
          </w:tcPr>
          <w:p w14:paraId="44C01DCA" w14:textId="77777777" w:rsidR="00BF7C08" w:rsidRPr="00DE0EF1" w:rsidRDefault="00BF7C08" w:rsidP="0091703A">
            <w:pPr>
              <w:tabs>
                <w:tab w:val="left" w:pos="7230"/>
              </w:tabs>
              <w:suppressAutoHyphens/>
              <w:jc w:val="both"/>
              <w:rPr>
                <w:sz w:val="20"/>
                <w:szCs w:val="20"/>
              </w:rPr>
            </w:pPr>
          </w:p>
        </w:tc>
        <w:tc>
          <w:tcPr>
            <w:tcW w:w="1537" w:type="dxa"/>
            <w:tcBorders>
              <w:top w:val="single" w:sz="6" w:space="0" w:color="auto"/>
              <w:left w:val="single" w:sz="6" w:space="0" w:color="auto"/>
              <w:bottom w:val="single" w:sz="6" w:space="0" w:color="auto"/>
              <w:right w:val="single" w:sz="6" w:space="0" w:color="auto"/>
            </w:tcBorders>
          </w:tcPr>
          <w:p w14:paraId="1943B88F" w14:textId="77777777" w:rsidR="00BF7C08" w:rsidRPr="00DE0EF1" w:rsidRDefault="00BF7C08" w:rsidP="0091703A">
            <w:pPr>
              <w:tabs>
                <w:tab w:val="left" w:pos="7230"/>
              </w:tabs>
              <w:suppressAutoHyphens/>
              <w:jc w:val="both"/>
              <w:rPr>
                <w:sz w:val="20"/>
                <w:szCs w:val="20"/>
              </w:rPr>
            </w:pPr>
          </w:p>
        </w:tc>
        <w:tc>
          <w:tcPr>
            <w:tcW w:w="1473" w:type="dxa"/>
            <w:tcBorders>
              <w:top w:val="single" w:sz="6" w:space="0" w:color="auto"/>
              <w:left w:val="single" w:sz="6" w:space="0" w:color="auto"/>
              <w:bottom w:val="single" w:sz="6" w:space="0" w:color="auto"/>
              <w:right w:val="single" w:sz="6" w:space="0" w:color="auto"/>
            </w:tcBorders>
          </w:tcPr>
          <w:p w14:paraId="560C082F" w14:textId="77777777" w:rsidR="00BF7C08" w:rsidRPr="00DE0EF1" w:rsidRDefault="00BF7C08" w:rsidP="0091703A">
            <w:pPr>
              <w:tabs>
                <w:tab w:val="left" w:pos="7230"/>
              </w:tabs>
              <w:suppressAutoHyphens/>
              <w:jc w:val="both"/>
              <w:rPr>
                <w:sz w:val="20"/>
                <w:szCs w:val="20"/>
              </w:rPr>
            </w:pPr>
          </w:p>
        </w:tc>
        <w:tc>
          <w:tcPr>
            <w:tcW w:w="896" w:type="dxa"/>
            <w:tcBorders>
              <w:top w:val="single" w:sz="6" w:space="0" w:color="auto"/>
              <w:left w:val="single" w:sz="6" w:space="0" w:color="auto"/>
              <w:bottom w:val="single" w:sz="6" w:space="0" w:color="auto"/>
              <w:right w:val="double" w:sz="6" w:space="0" w:color="auto"/>
            </w:tcBorders>
          </w:tcPr>
          <w:p w14:paraId="26A2E2CB" w14:textId="77777777" w:rsidR="00BF7C08" w:rsidRPr="00DE0EF1" w:rsidRDefault="00BF7C08" w:rsidP="0091703A">
            <w:pPr>
              <w:tabs>
                <w:tab w:val="left" w:pos="7230"/>
              </w:tabs>
              <w:suppressAutoHyphens/>
              <w:jc w:val="both"/>
              <w:rPr>
                <w:sz w:val="20"/>
                <w:szCs w:val="20"/>
              </w:rPr>
            </w:pPr>
          </w:p>
        </w:tc>
      </w:tr>
      <w:tr w:rsidR="00BF7C08" w:rsidRPr="00DE0EF1" w14:paraId="27678D98" w14:textId="77777777" w:rsidTr="005610A8">
        <w:trPr>
          <w:cantSplit/>
          <w:trHeight w:val="433"/>
        </w:trPr>
        <w:tc>
          <w:tcPr>
            <w:tcW w:w="512" w:type="dxa"/>
            <w:tcBorders>
              <w:top w:val="single" w:sz="6" w:space="0" w:color="auto"/>
              <w:left w:val="double" w:sz="6" w:space="0" w:color="auto"/>
              <w:bottom w:val="single" w:sz="6" w:space="0" w:color="auto"/>
              <w:right w:val="single" w:sz="6" w:space="0" w:color="auto"/>
            </w:tcBorders>
          </w:tcPr>
          <w:p w14:paraId="19D6FAAD" w14:textId="77777777" w:rsidR="00BF7C08" w:rsidRPr="00DE0EF1" w:rsidRDefault="00BF7C08" w:rsidP="0091703A">
            <w:pPr>
              <w:tabs>
                <w:tab w:val="left" w:pos="7230"/>
              </w:tabs>
              <w:suppressAutoHyphens/>
              <w:jc w:val="both"/>
              <w:rPr>
                <w:sz w:val="20"/>
                <w:szCs w:val="20"/>
              </w:rPr>
            </w:pPr>
          </w:p>
        </w:tc>
        <w:tc>
          <w:tcPr>
            <w:tcW w:w="1344" w:type="dxa"/>
            <w:tcBorders>
              <w:top w:val="single" w:sz="6" w:space="0" w:color="auto"/>
              <w:left w:val="single" w:sz="6" w:space="0" w:color="auto"/>
              <w:bottom w:val="single" w:sz="6" w:space="0" w:color="auto"/>
              <w:right w:val="single" w:sz="6" w:space="0" w:color="auto"/>
            </w:tcBorders>
          </w:tcPr>
          <w:p w14:paraId="675B8760" w14:textId="77777777" w:rsidR="00BF7C08" w:rsidRPr="00DE0EF1" w:rsidRDefault="00BF7C08" w:rsidP="0091703A">
            <w:pPr>
              <w:tabs>
                <w:tab w:val="left" w:pos="7230"/>
              </w:tabs>
              <w:suppressAutoHyphens/>
              <w:jc w:val="both"/>
              <w:rPr>
                <w:sz w:val="20"/>
                <w:szCs w:val="20"/>
              </w:rPr>
            </w:pPr>
          </w:p>
        </w:tc>
        <w:tc>
          <w:tcPr>
            <w:tcW w:w="768" w:type="dxa"/>
            <w:tcBorders>
              <w:left w:val="single" w:sz="6" w:space="0" w:color="auto"/>
              <w:right w:val="single" w:sz="6" w:space="0" w:color="auto"/>
            </w:tcBorders>
          </w:tcPr>
          <w:p w14:paraId="3D65677C" w14:textId="77777777" w:rsidR="00BF7C08" w:rsidRPr="00DE0EF1" w:rsidRDefault="00BF7C08" w:rsidP="0091703A">
            <w:pPr>
              <w:tabs>
                <w:tab w:val="left" w:pos="7230"/>
              </w:tabs>
              <w:suppressAutoHyphens/>
              <w:jc w:val="both"/>
              <w:rPr>
                <w:sz w:val="20"/>
                <w:szCs w:val="20"/>
              </w:rPr>
            </w:pPr>
          </w:p>
        </w:tc>
        <w:tc>
          <w:tcPr>
            <w:tcW w:w="576" w:type="dxa"/>
            <w:tcBorders>
              <w:left w:val="single" w:sz="6" w:space="0" w:color="auto"/>
              <w:right w:val="single" w:sz="6" w:space="0" w:color="auto"/>
            </w:tcBorders>
          </w:tcPr>
          <w:p w14:paraId="763FD251" w14:textId="77777777" w:rsidR="00BF7C08" w:rsidRPr="00DE0EF1" w:rsidRDefault="00BF7C08" w:rsidP="0091703A">
            <w:pPr>
              <w:tabs>
                <w:tab w:val="left" w:pos="7230"/>
              </w:tabs>
              <w:suppressAutoHyphens/>
              <w:jc w:val="both"/>
              <w:rPr>
                <w:sz w:val="20"/>
                <w:szCs w:val="20"/>
              </w:rPr>
            </w:pPr>
          </w:p>
        </w:tc>
        <w:tc>
          <w:tcPr>
            <w:tcW w:w="768" w:type="dxa"/>
            <w:tcBorders>
              <w:top w:val="single" w:sz="6" w:space="0" w:color="auto"/>
              <w:left w:val="single" w:sz="6" w:space="0" w:color="auto"/>
              <w:bottom w:val="single" w:sz="6" w:space="0" w:color="auto"/>
              <w:right w:val="single" w:sz="6" w:space="0" w:color="auto"/>
            </w:tcBorders>
          </w:tcPr>
          <w:p w14:paraId="09745834" w14:textId="77777777" w:rsidR="00BF7C08" w:rsidRPr="00DE0EF1" w:rsidRDefault="00BF7C08" w:rsidP="0091703A">
            <w:pPr>
              <w:tabs>
                <w:tab w:val="left" w:pos="7230"/>
              </w:tabs>
              <w:suppressAutoHyphens/>
              <w:jc w:val="both"/>
              <w:rPr>
                <w:sz w:val="20"/>
                <w:szCs w:val="20"/>
              </w:rPr>
            </w:pPr>
          </w:p>
        </w:tc>
        <w:tc>
          <w:tcPr>
            <w:tcW w:w="832" w:type="dxa"/>
            <w:tcBorders>
              <w:top w:val="single" w:sz="6" w:space="0" w:color="auto"/>
              <w:left w:val="single" w:sz="6" w:space="0" w:color="auto"/>
              <w:bottom w:val="single" w:sz="6" w:space="0" w:color="auto"/>
              <w:right w:val="single" w:sz="6" w:space="0" w:color="auto"/>
            </w:tcBorders>
          </w:tcPr>
          <w:p w14:paraId="4F687039" w14:textId="77777777" w:rsidR="00BF7C08" w:rsidRPr="00DE0EF1" w:rsidRDefault="00BF7C08" w:rsidP="0091703A">
            <w:pPr>
              <w:tabs>
                <w:tab w:val="left" w:pos="7230"/>
              </w:tabs>
              <w:suppressAutoHyphens/>
              <w:jc w:val="both"/>
              <w:rPr>
                <w:sz w:val="20"/>
                <w:szCs w:val="20"/>
              </w:rPr>
            </w:pPr>
          </w:p>
        </w:tc>
        <w:tc>
          <w:tcPr>
            <w:tcW w:w="1344" w:type="dxa"/>
            <w:tcBorders>
              <w:top w:val="single" w:sz="6" w:space="0" w:color="auto"/>
              <w:left w:val="single" w:sz="6" w:space="0" w:color="auto"/>
              <w:bottom w:val="single" w:sz="6" w:space="0" w:color="auto"/>
              <w:right w:val="single" w:sz="6" w:space="0" w:color="auto"/>
            </w:tcBorders>
          </w:tcPr>
          <w:p w14:paraId="74A6106C" w14:textId="77777777" w:rsidR="00BF7C08" w:rsidRPr="00DE0EF1" w:rsidRDefault="00BF7C08" w:rsidP="0091703A">
            <w:pPr>
              <w:tabs>
                <w:tab w:val="left" w:pos="7230"/>
              </w:tabs>
              <w:suppressAutoHyphens/>
              <w:jc w:val="both"/>
              <w:rPr>
                <w:sz w:val="20"/>
                <w:szCs w:val="20"/>
              </w:rPr>
            </w:pPr>
          </w:p>
        </w:tc>
        <w:tc>
          <w:tcPr>
            <w:tcW w:w="1537" w:type="dxa"/>
            <w:tcBorders>
              <w:top w:val="single" w:sz="6" w:space="0" w:color="auto"/>
              <w:left w:val="single" w:sz="6" w:space="0" w:color="auto"/>
              <w:bottom w:val="single" w:sz="6" w:space="0" w:color="auto"/>
              <w:right w:val="single" w:sz="6" w:space="0" w:color="auto"/>
            </w:tcBorders>
          </w:tcPr>
          <w:p w14:paraId="21D0F7A5" w14:textId="77777777" w:rsidR="00BF7C08" w:rsidRPr="00DE0EF1" w:rsidRDefault="00BF7C08" w:rsidP="0091703A">
            <w:pPr>
              <w:tabs>
                <w:tab w:val="left" w:pos="7230"/>
              </w:tabs>
              <w:suppressAutoHyphens/>
              <w:jc w:val="both"/>
              <w:rPr>
                <w:sz w:val="20"/>
                <w:szCs w:val="20"/>
              </w:rPr>
            </w:pPr>
          </w:p>
        </w:tc>
        <w:tc>
          <w:tcPr>
            <w:tcW w:w="1473" w:type="dxa"/>
            <w:tcBorders>
              <w:top w:val="single" w:sz="6" w:space="0" w:color="auto"/>
              <w:left w:val="single" w:sz="6" w:space="0" w:color="auto"/>
              <w:bottom w:val="single" w:sz="6" w:space="0" w:color="auto"/>
              <w:right w:val="single" w:sz="6" w:space="0" w:color="auto"/>
            </w:tcBorders>
          </w:tcPr>
          <w:p w14:paraId="68B94AE2" w14:textId="77777777" w:rsidR="00BF7C08" w:rsidRPr="00DE0EF1" w:rsidRDefault="00BF7C08" w:rsidP="0091703A">
            <w:pPr>
              <w:tabs>
                <w:tab w:val="left" w:pos="7230"/>
              </w:tabs>
              <w:suppressAutoHyphens/>
              <w:jc w:val="both"/>
              <w:rPr>
                <w:sz w:val="20"/>
                <w:szCs w:val="20"/>
              </w:rPr>
            </w:pPr>
          </w:p>
        </w:tc>
        <w:tc>
          <w:tcPr>
            <w:tcW w:w="896" w:type="dxa"/>
            <w:tcBorders>
              <w:top w:val="single" w:sz="6" w:space="0" w:color="auto"/>
              <w:left w:val="single" w:sz="6" w:space="0" w:color="auto"/>
              <w:bottom w:val="single" w:sz="6" w:space="0" w:color="auto"/>
              <w:right w:val="double" w:sz="6" w:space="0" w:color="auto"/>
            </w:tcBorders>
          </w:tcPr>
          <w:p w14:paraId="277AA70E" w14:textId="77777777" w:rsidR="00BF7C08" w:rsidRPr="00DE0EF1" w:rsidRDefault="00BF7C08" w:rsidP="0091703A">
            <w:pPr>
              <w:tabs>
                <w:tab w:val="left" w:pos="7230"/>
              </w:tabs>
              <w:suppressAutoHyphens/>
              <w:jc w:val="both"/>
              <w:rPr>
                <w:sz w:val="20"/>
                <w:szCs w:val="20"/>
              </w:rPr>
            </w:pPr>
          </w:p>
        </w:tc>
      </w:tr>
      <w:tr w:rsidR="00BF7C08" w:rsidRPr="00DE0EF1" w14:paraId="106AAE71" w14:textId="77777777" w:rsidTr="005610A8">
        <w:trPr>
          <w:cantSplit/>
          <w:trHeight w:val="433"/>
        </w:trPr>
        <w:tc>
          <w:tcPr>
            <w:tcW w:w="512" w:type="dxa"/>
            <w:tcBorders>
              <w:top w:val="single" w:sz="6" w:space="0" w:color="auto"/>
              <w:left w:val="double" w:sz="6" w:space="0" w:color="auto"/>
              <w:bottom w:val="nil"/>
              <w:right w:val="single" w:sz="6" w:space="0" w:color="auto"/>
            </w:tcBorders>
          </w:tcPr>
          <w:p w14:paraId="4AAFBAF6" w14:textId="77777777" w:rsidR="00BF7C08" w:rsidRPr="00DE0EF1" w:rsidRDefault="00BF7C08" w:rsidP="0091703A">
            <w:pPr>
              <w:tabs>
                <w:tab w:val="left" w:pos="7230"/>
              </w:tabs>
              <w:suppressAutoHyphens/>
              <w:jc w:val="both"/>
              <w:rPr>
                <w:sz w:val="20"/>
                <w:szCs w:val="20"/>
              </w:rPr>
            </w:pPr>
          </w:p>
        </w:tc>
        <w:tc>
          <w:tcPr>
            <w:tcW w:w="1344" w:type="dxa"/>
            <w:tcBorders>
              <w:top w:val="single" w:sz="6" w:space="0" w:color="auto"/>
              <w:left w:val="single" w:sz="6" w:space="0" w:color="auto"/>
              <w:bottom w:val="nil"/>
              <w:right w:val="single" w:sz="6" w:space="0" w:color="auto"/>
            </w:tcBorders>
          </w:tcPr>
          <w:p w14:paraId="52A458CA" w14:textId="77777777" w:rsidR="00BF7C08" w:rsidRPr="00DE0EF1" w:rsidRDefault="00BF7C08" w:rsidP="0091703A">
            <w:pPr>
              <w:tabs>
                <w:tab w:val="left" w:pos="7230"/>
              </w:tabs>
              <w:suppressAutoHyphens/>
              <w:jc w:val="both"/>
              <w:rPr>
                <w:sz w:val="20"/>
                <w:szCs w:val="20"/>
              </w:rPr>
            </w:pPr>
          </w:p>
        </w:tc>
        <w:tc>
          <w:tcPr>
            <w:tcW w:w="768" w:type="dxa"/>
            <w:tcBorders>
              <w:left w:val="single" w:sz="6" w:space="0" w:color="auto"/>
              <w:bottom w:val="nil"/>
              <w:right w:val="single" w:sz="6" w:space="0" w:color="auto"/>
            </w:tcBorders>
          </w:tcPr>
          <w:p w14:paraId="05EF2D08" w14:textId="77777777" w:rsidR="00BF7C08" w:rsidRPr="00DE0EF1" w:rsidRDefault="00BF7C08" w:rsidP="0091703A">
            <w:pPr>
              <w:tabs>
                <w:tab w:val="left" w:pos="7230"/>
              </w:tabs>
              <w:suppressAutoHyphens/>
              <w:jc w:val="both"/>
              <w:rPr>
                <w:sz w:val="20"/>
                <w:szCs w:val="20"/>
              </w:rPr>
            </w:pPr>
          </w:p>
        </w:tc>
        <w:tc>
          <w:tcPr>
            <w:tcW w:w="576" w:type="dxa"/>
            <w:tcBorders>
              <w:left w:val="single" w:sz="6" w:space="0" w:color="auto"/>
              <w:bottom w:val="nil"/>
              <w:right w:val="single" w:sz="6" w:space="0" w:color="auto"/>
            </w:tcBorders>
          </w:tcPr>
          <w:p w14:paraId="439F31BF" w14:textId="77777777" w:rsidR="00BF7C08" w:rsidRPr="00DE0EF1" w:rsidRDefault="00BF7C08" w:rsidP="0091703A">
            <w:pPr>
              <w:tabs>
                <w:tab w:val="left" w:pos="7230"/>
              </w:tabs>
              <w:suppressAutoHyphens/>
              <w:jc w:val="both"/>
              <w:rPr>
                <w:sz w:val="20"/>
                <w:szCs w:val="20"/>
              </w:rPr>
            </w:pPr>
          </w:p>
        </w:tc>
        <w:tc>
          <w:tcPr>
            <w:tcW w:w="768" w:type="dxa"/>
            <w:tcBorders>
              <w:top w:val="single" w:sz="6" w:space="0" w:color="auto"/>
              <w:left w:val="single" w:sz="6" w:space="0" w:color="auto"/>
              <w:bottom w:val="nil"/>
              <w:right w:val="single" w:sz="6" w:space="0" w:color="auto"/>
            </w:tcBorders>
          </w:tcPr>
          <w:p w14:paraId="4D443BCF" w14:textId="77777777" w:rsidR="00BF7C08" w:rsidRPr="00DE0EF1" w:rsidRDefault="00BF7C08" w:rsidP="0091703A">
            <w:pPr>
              <w:tabs>
                <w:tab w:val="left" w:pos="7230"/>
              </w:tabs>
              <w:suppressAutoHyphens/>
              <w:jc w:val="both"/>
              <w:rPr>
                <w:sz w:val="20"/>
                <w:szCs w:val="20"/>
              </w:rPr>
            </w:pPr>
          </w:p>
        </w:tc>
        <w:tc>
          <w:tcPr>
            <w:tcW w:w="832" w:type="dxa"/>
            <w:tcBorders>
              <w:top w:val="single" w:sz="6" w:space="0" w:color="auto"/>
              <w:left w:val="single" w:sz="6" w:space="0" w:color="auto"/>
              <w:bottom w:val="nil"/>
              <w:right w:val="single" w:sz="6" w:space="0" w:color="auto"/>
            </w:tcBorders>
          </w:tcPr>
          <w:p w14:paraId="4DB762B8" w14:textId="77777777" w:rsidR="00BF7C08" w:rsidRPr="00DE0EF1" w:rsidRDefault="00BF7C08" w:rsidP="0091703A">
            <w:pPr>
              <w:tabs>
                <w:tab w:val="left" w:pos="7230"/>
              </w:tabs>
              <w:suppressAutoHyphens/>
              <w:jc w:val="both"/>
              <w:rPr>
                <w:sz w:val="20"/>
                <w:szCs w:val="20"/>
              </w:rPr>
            </w:pPr>
          </w:p>
        </w:tc>
        <w:tc>
          <w:tcPr>
            <w:tcW w:w="1344" w:type="dxa"/>
            <w:tcBorders>
              <w:top w:val="single" w:sz="6" w:space="0" w:color="auto"/>
              <w:left w:val="single" w:sz="6" w:space="0" w:color="auto"/>
              <w:bottom w:val="nil"/>
              <w:right w:val="single" w:sz="6" w:space="0" w:color="auto"/>
            </w:tcBorders>
          </w:tcPr>
          <w:p w14:paraId="0F53039D" w14:textId="77777777" w:rsidR="00BF7C08" w:rsidRPr="00DE0EF1" w:rsidRDefault="00BF7C08" w:rsidP="0091703A">
            <w:pPr>
              <w:tabs>
                <w:tab w:val="left" w:pos="7230"/>
              </w:tabs>
              <w:suppressAutoHyphens/>
              <w:jc w:val="both"/>
              <w:rPr>
                <w:sz w:val="20"/>
                <w:szCs w:val="20"/>
              </w:rPr>
            </w:pPr>
          </w:p>
        </w:tc>
        <w:tc>
          <w:tcPr>
            <w:tcW w:w="1537" w:type="dxa"/>
            <w:tcBorders>
              <w:top w:val="single" w:sz="6" w:space="0" w:color="auto"/>
              <w:left w:val="single" w:sz="6" w:space="0" w:color="auto"/>
              <w:bottom w:val="nil"/>
              <w:right w:val="single" w:sz="6" w:space="0" w:color="auto"/>
            </w:tcBorders>
          </w:tcPr>
          <w:p w14:paraId="7EBE5E8B" w14:textId="77777777" w:rsidR="00BF7C08" w:rsidRPr="00DE0EF1" w:rsidRDefault="00BF7C08" w:rsidP="0091703A">
            <w:pPr>
              <w:tabs>
                <w:tab w:val="left" w:pos="7230"/>
              </w:tabs>
              <w:suppressAutoHyphens/>
              <w:jc w:val="both"/>
              <w:rPr>
                <w:sz w:val="20"/>
                <w:szCs w:val="20"/>
              </w:rPr>
            </w:pPr>
          </w:p>
        </w:tc>
        <w:tc>
          <w:tcPr>
            <w:tcW w:w="1473" w:type="dxa"/>
            <w:tcBorders>
              <w:top w:val="single" w:sz="6" w:space="0" w:color="auto"/>
              <w:left w:val="single" w:sz="6" w:space="0" w:color="auto"/>
              <w:bottom w:val="nil"/>
              <w:right w:val="single" w:sz="6" w:space="0" w:color="auto"/>
            </w:tcBorders>
          </w:tcPr>
          <w:p w14:paraId="683E09C2" w14:textId="77777777" w:rsidR="00BF7C08" w:rsidRPr="00DE0EF1" w:rsidRDefault="00BF7C08" w:rsidP="0091703A">
            <w:pPr>
              <w:tabs>
                <w:tab w:val="left" w:pos="7230"/>
              </w:tabs>
              <w:suppressAutoHyphens/>
              <w:jc w:val="both"/>
              <w:rPr>
                <w:sz w:val="20"/>
                <w:szCs w:val="20"/>
              </w:rPr>
            </w:pPr>
          </w:p>
        </w:tc>
        <w:tc>
          <w:tcPr>
            <w:tcW w:w="896" w:type="dxa"/>
            <w:tcBorders>
              <w:top w:val="single" w:sz="6" w:space="0" w:color="auto"/>
              <w:left w:val="single" w:sz="6" w:space="0" w:color="auto"/>
              <w:bottom w:val="nil"/>
              <w:right w:val="double" w:sz="6" w:space="0" w:color="auto"/>
            </w:tcBorders>
          </w:tcPr>
          <w:p w14:paraId="2F093CB5" w14:textId="77777777" w:rsidR="00BF7C08" w:rsidRPr="00DE0EF1" w:rsidRDefault="00BF7C08" w:rsidP="0091703A">
            <w:pPr>
              <w:tabs>
                <w:tab w:val="left" w:pos="7230"/>
              </w:tabs>
              <w:suppressAutoHyphens/>
              <w:jc w:val="both"/>
              <w:rPr>
                <w:sz w:val="20"/>
                <w:szCs w:val="20"/>
              </w:rPr>
            </w:pPr>
          </w:p>
        </w:tc>
      </w:tr>
      <w:tr w:rsidR="00BF7C08" w:rsidRPr="00DE0EF1" w14:paraId="3BDBD2C6" w14:textId="77777777" w:rsidTr="005610A8">
        <w:trPr>
          <w:cantSplit/>
          <w:trHeight w:val="370"/>
        </w:trPr>
        <w:tc>
          <w:tcPr>
            <w:tcW w:w="7685" w:type="dxa"/>
            <w:gridSpan w:val="8"/>
            <w:tcBorders>
              <w:top w:val="double" w:sz="6" w:space="0" w:color="auto"/>
              <w:left w:val="nil"/>
              <w:bottom w:val="nil"/>
              <w:right w:val="double" w:sz="6" w:space="0" w:color="auto"/>
            </w:tcBorders>
          </w:tcPr>
          <w:p w14:paraId="74D45E49" w14:textId="77777777" w:rsidR="00BF7C08" w:rsidRPr="00DE0EF1" w:rsidRDefault="00BF7C08" w:rsidP="0091703A">
            <w:pPr>
              <w:tabs>
                <w:tab w:val="left" w:pos="7230"/>
              </w:tabs>
              <w:suppressAutoHyphens/>
              <w:jc w:val="both"/>
              <w:rPr>
                <w:sz w:val="20"/>
                <w:szCs w:val="20"/>
              </w:rPr>
            </w:pPr>
          </w:p>
          <w:p w14:paraId="67B2F1DA" w14:textId="451FED03" w:rsidR="00240C04" w:rsidRPr="00DE0EF1" w:rsidRDefault="00240C04" w:rsidP="0091703A">
            <w:pPr>
              <w:tabs>
                <w:tab w:val="left" w:pos="7230"/>
              </w:tabs>
              <w:suppressAutoHyphens/>
              <w:jc w:val="both"/>
              <w:rPr>
                <w:sz w:val="20"/>
                <w:szCs w:val="20"/>
              </w:rPr>
            </w:pPr>
          </w:p>
        </w:tc>
        <w:tc>
          <w:tcPr>
            <w:tcW w:w="1473" w:type="dxa"/>
            <w:tcBorders>
              <w:top w:val="double" w:sz="6" w:space="0" w:color="auto"/>
              <w:left w:val="double" w:sz="6" w:space="0" w:color="auto"/>
              <w:bottom w:val="double" w:sz="6" w:space="0" w:color="auto"/>
              <w:right w:val="double" w:sz="6" w:space="0" w:color="auto"/>
            </w:tcBorders>
          </w:tcPr>
          <w:p w14:paraId="56F51900" w14:textId="77777777" w:rsidR="00BF7C08" w:rsidRPr="00DE0EF1" w:rsidRDefault="00BF7C08" w:rsidP="0091703A">
            <w:pPr>
              <w:pStyle w:val="CommentText"/>
              <w:tabs>
                <w:tab w:val="left" w:pos="7230"/>
              </w:tabs>
              <w:suppressAutoHyphens/>
              <w:jc w:val="both"/>
              <w:rPr>
                <w:szCs w:val="20"/>
                <w:lang w:val="en-US"/>
              </w:rPr>
            </w:pPr>
            <w:r w:rsidRPr="00DE0EF1">
              <w:rPr>
                <w:szCs w:val="20"/>
                <w:lang w:val="en-US"/>
              </w:rPr>
              <w:t>Total Price</w:t>
            </w:r>
          </w:p>
        </w:tc>
        <w:tc>
          <w:tcPr>
            <w:tcW w:w="896" w:type="dxa"/>
            <w:tcBorders>
              <w:top w:val="double" w:sz="6" w:space="0" w:color="auto"/>
              <w:left w:val="double" w:sz="6" w:space="0" w:color="auto"/>
              <w:bottom w:val="double" w:sz="6" w:space="0" w:color="auto"/>
              <w:right w:val="double" w:sz="6" w:space="0" w:color="auto"/>
            </w:tcBorders>
          </w:tcPr>
          <w:p w14:paraId="13CD08EB" w14:textId="77777777" w:rsidR="00BF7C08" w:rsidRPr="00DE0EF1" w:rsidRDefault="00BF7C08" w:rsidP="0091703A">
            <w:pPr>
              <w:tabs>
                <w:tab w:val="left" w:pos="7230"/>
              </w:tabs>
              <w:suppressAutoHyphens/>
              <w:jc w:val="both"/>
              <w:rPr>
                <w:sz w:val="20"/>
                <w:szCs w:val="20"/>
              </w:rPr>
            </w:pPr>
          </w:p>
        </w:tc>
      </w:tr>
    </w:tbl>
    <w:p w14:paraId="2FC091A3" w14:textId="77777777" w:rsidR="00BF7C08" w:rsidRPr="00DE0EF1" w:rsidRDefault="00BF7C08" w:rsidP="00BF7C08">
      <w:pPr>
        <w:tabs>
          <w:tab w:val="left" w:pos="7230"/>
        </w:tabs>
        <w:jc w:val="both"/>
      </w:pPr>
    </w:p>
    <w:p w14:paraId="5DDE71E2" w14:textId="77777777" w:rsidR="00240C04" w:rsidRPr="00DE0EF1" w:rsidRDefault="00240C04" w:rsidP="00240C04">
      <w:pPr>
        <w:pStyle w:val="BodyTextIndent3"/>
        <w:tabs>
          <w:tab w:val="left" w:pos="7230"/>
        </w:tabs>
        <w:ind w:left="0"/>
        <w:jc w:val="both"/>
        <w:rPr>
          <w:sz w:val="22"/>
          <w:szCs w:val="22"/>
        </w:rPr>
      </w:pPr>
      <w:r w:rsidRPr="00DE0EF1">
        <w:rPr>
          <w:sz w:val="22"/>
          <w:szCs w:val="22"/>
        </w:rPr>
        <w:t>Name of tenderer [</w:t>
      </w:r>
      <w:r w:rsidRPr="00DE0EF1">
        <w:rPr>
          <w:i/>
          <w:iCs/>
          <w:sz w:val="22"/>
          <w:szCs w:val="22"/>
        </w:rPr>
        <w:t>insert complete name of tenderer</w:t>
      </w:r>
      <w:r w:rsidRPr="00DE0EF1">
        <w:rPr>
          <w:sz w:val="22"/>
          <w:szCs w:val="22"/>
        </w:rPr>
        <w:t>] Signature of tenderer [</w:t>
      </w:r>
      <w:r w:rsidRPr="00DE0EF1">
        <w:rPr>
          <w:i/>
          <w:iCs/>
          <w:sz w:val="22"/>
          <w:szCs w:val="22"/>
        </w:rPr>
        <w:t>signature of person signing the Tender</w:t>
      </w:r>
      <w:r w:rsidRPr="00DE0EF1">
        <w:rPr>
          <w:sz w:val="22"/>
          <w:szCs w:val="22"/>
        </w:rPr>
        <w:t>] Date [</w:t>
      </w:r>
      <w:r w:rsidRPr="00DE0EF1">
        <w:rPr>
          <w:i/>
          <w:iCs/>
          <w:sz w:val="22"/>
          <w:szCs w:val="22"/>
        </w:rPr>
        <w:t>insert date</w:t>
      </w:r>
      <w:r w:rsidRPr="00DE0EF1">
        <w:rPr>
          <w:sz w:val="22"/>
          <w:szCs w:val="22"/>
        </w:rPr>
        <w:t>]</w:t>
      </w:r>
    </w:p>
    <w:p w14:paraId="099FE97E" w14:textId="39C3CCBC" w:rsidR="00BF7C08" w:rsidRPr="00DE0EF1" w:rsidRDefault="00BF7C08" w:rsidP="00BF7C08">
      <w:pPr>
        <w:tabs>
          <w:tab w:val="left" w:pos="7230"/>
        </w:tabs>
        <w:jc w:val="both"/>
      </w:pPr>
    </w:p>
    <w:p w14:paraId="279215C6" w14:textId="2A5A1FBA" w:rsidR="00240C04" w:rsidRPr="00DE0EF1" w:rsidRDefault="00240C04" w:rsidP="00BF7C08">
      <w:pPr>
        <w:tabs>
          <w:tab w:val="left" w:pos="7230"/>
        </w:tabs>
        <w:jc w:val="both"/>
      </w:pPr>
    </w:p>
    <w:p w14:paraId="5E7FF165" w14:textId="3D9823FF" w:rsidR="00240C04" w:rsidRPr="00DE0EF1" w:rsidRDefault="00240C04" w:rsidP="00BF7C08">
      <w:pPr>
        <w:tabs>
          <w:tab w:val="left" w:pos="7230"/>
        </w:tabs>
        <w:jc w:val="both"/>
      </w:pPr>
    </w:p>
    <w:p w14:paraId="4D9D3175" w14:textId="77777777" w:rsidR="00361CCB" w:rsidRPr="00DE0EF1" w:rsidRDefault="00361CCB" w:rsidP="00BF7C08">
      <w:pPr>
        <w:tabs>
          <w:tab w:val="left" w:pos="7230"/>
        </w:tabs>
        <w:jc w:val="both"/>
      </w:pPr>
    </w:p>
    <w:p w14:paraId="227F368A" w14:textId="77777777" w:rsidR="00361CCB" w:rsidRPr="00DE0EF1" w:rsidRDefault="00361CCB" w:rsidP="00BF7C08">
      <w:pPr>
        <w:tabs>
          <w:tab w:val="left" w:pos="7230"/>
        </w:tabs>
        <w:jc w:val="both"/>
      </w:pPr>
    </w:p>
    <w:p w14:paraId="055C083B" w14:textId="77777777" w:rsidR="00361CCB" w:rsidRPr="00DE0EF1" w:rsidRDefault="00361CCB" w:rsidP="00BF7C08">
      <w:pPr>
        <w:tabs>
          <w:tab w:val="left" w:pos="7230"/>
        </w:tabs>
        <w:jc w:val="both"/>
      </w:pPr>
    </w:p>
    <w:p w14:paraId="36B46679" w14:textId="1E791B34" w:rsidR="005610A8" w:rsidRDefault="005610A8">
      <w:r>
        <w:br w:type="page"/>
      </w:r>
    </w:p>
    <w:p w14:paraId="27154ECB" w14:textId="77777777" w:rsidR="00361CCB" w:rsidRPr="00DE0EF1" w:rsidRDefault="00361CCB" w:rsidP="00BF7C08">
      <w:pPr>
        <w:tabs>
          <w:tab w:val="left" w:pos="7230"/>
        </w:tabs>
        <w:jc w:val="both"/>
      </w:pPr>
    </w:p>
    <w:p w14:paraId="41CBFBC9" w14:textId="77777777" w:rsidR="00361CCB" w:rsidRPr="00DE0EF1" w:rsidRDefault="00361CCB" w:rsidP="00BF7C08">
      <w:pPr>
        <w:tabs>
          <w:tab w:val="left" w:pos="7230"/>
        </w:tabs>
        <w:jc w:val="both"/>
      </w:pPr>
    </w:p>
    <w:tbl>
      <w:tblPr>
        <w:tblW w:w="9744" w:type="dxa"/>
        <w:tblInd w:w="6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68"/>
        <w:gridCol w:w="1234"/>
        <w:gridCol w:w="1086"/>
        <w:gridCol w:w="786"/>
        <w:gridCol w:w="1494"/>
        <w:gridCol w:w="2057"/>
        <w:gridCol w:w="969"/>
        <w:gridCol w:w="1150"/>
      </w:tblGrid>
      <w:tr w:rsidR="00BF7C08" w:rsidRPr="00DE0EF1" w14:paraId="7B79C348" w14:textId="77777777" w:rsidTr="005610A8">
        <w:trPr>
          <w:cantSplit/>
          <w:trHeight w:val="193"/>
        </w:trPr>
        <w:tc>
          <w:tcPr>
            <w:tcW w:w="9744" w:type="dxa"/>
            <w:gridSpan w:val="8"/>
            <w:tcBorders>
              <w:top w:val="nil"/>
              <w:left w:val="nil"/>
              <w:bottom w:val="nil"/>
              <w:right w:val="nil"/>
            </w:tcBorders>
          </w:tcPr>
          <w:p w14:paraId="56CD40FE" w14:textId="77777777" w:rsidR="00BF7C08" w:rsidRPr="00DE0EF1" w:rsidRDefault="00BF7C08" w:rsidP="0091703A">
            <w:pPr>
              <w:pStyle w:val="SectionVHeader"/>
              <w:tabs>
                <w:tab w:val="left" w:pos="7230"/>
              </w:tabs>
              <w:spacing w:before="0" w:after="0"/>
              <w:jc w:val="both"/>
              <w:rPr>
                <w:sz w:val="22"/>
                <w:szCs w:val="22"/>
                <w:u w:val="single"/>
                <w:lang w:val="en-US"/>
              </w:rPr>
            </w:pPr>
            <w:bookmarkStart w:id="68" w:name="_Toc347230625"/>
            <w:bookmarkStart w:id="69" w:name="_Toc454620981"/>
            <w:r w:rsidRPr="00DE0EF1">
              <w:rPr>
                <w:sz w:val="22"/>
                <w:szCs w:val="22"/>
                <w:u w:val="single"/>
                <w:lang w:val="en-US"/>
              </w:rPr>
              <w:t>Price and Completion Schedule - Related Services</w:t>
            </w:r>
            <w:bookmarkEnd w:id="68"/>
            <w:bookmarkEnd w:id="69"/>
          </w:p>
          <w:p w14:paraId="1B432F49" w14:textId="77777777" w:rsidR="00BF7C08" w:rsidRPr="00DE0EF1" w:rsidRDefault="00BF7C08" w:rsidP="0091703A">
            <w:pPr>
              <w:pStyle w:val="SectionVHeader"/>
              <w:tabs>
                <w:tab w:val="left" w:pos="7230"/>
              </w:tabs>
              <w:spacing w:before="0" w:after="0"/>
              <w:jc w:val="both"/>
              <w:rPr>
                <w:sz w:val="22"/>
                <w:szCs w:val="22"/>
                <w:lang w:val="en-US"/>
              </w:rPr>
            </w:pPr>
          </w:p>
        </w:tc>
      </w:tr>
      <w:tr w:rsidR="00BF7C08" w:rsidRPr="00DE0EF1" w14:paraId="07BC2E88" w14:textId="77777777" w:rsidTr="005610A8">
        <w:trPr>
          <w:cantSplit/>
          <w:trHeight w:val="2479"/>
        </w:trPr>
        <w:tc>
          <w:tcPr>
            <w:tcW w:w="2202" w:type="dxa"/>
            <w:gridSpan w:val="2"/>
            <w:tcBorders>
              <w:top w:val="double" w:sz="6" w:space="0" w:color="auto"/>
              <w:bottom w:val="double" w:sz="6" w:space="0" w:color="auto"/>
              <w:right w:val="nil"/>
            </w:tcBorders>
          </w:tcPr>
          <w:p w14:paraId="0945911A" w14:textId="77777777" w:rsidR="00BF7C08" w:rsidRPr="00DE0EF1" w:rsidRDefault="00BF7C08" w:rsidP="0091703A">
            <w:pPr>
              <w:tabs>
                <w:tab w:val="left" w:pos="7230"/>
              </w:tabs>
              <w:suppressAutoHyphens/>
              <w:jc w:val="both"/>
            </w:pPr>
          </w:p>
        </w:tc>
        <w:tc>
          <w:tcPr>
            <w:tcW w:w="5423" w:type="dxa"/>
            <w:gridSpan w:val="4"/>
            <w:tcBorders>
              <w:top w:val="double" w:sz="6" w:space="0" w:color="auto"/>
              <w:left w:val="nil"/>
              <w:bottom w:val="double" w:sz="6" w:space="0" w:color="auto"/>
              <w:right w:val="nil"/>
            </w:tcBorders>
          </w:tcPr>
          <w:p w14:paraId="4CDC544F" w14:textId="77777777" w:rsidR="00BF7C08" w:rsidRPr="00DE0EF1" w:rsidRDefault="00BF7C08" w:rsidP="0091703A">
            <w:pPr>
              <w:tabs>
                <w:tab w:val="left" w:pos="7230"/>
              </w:tabs>
              <w:suppressAutoHyphens/>
              <w:jc w:val="both"/>
            </w:pPr>
            <w:r w:rsidRPr="00DE0EF1">
              <w:t>Currencies in accordance with ITT 15</w:t>
            </w:r>
          </w:p>
        </w:tc>
        <w:tc>
          <w:tcPr>
            <w:tcW w:w="2118" w:type="dxa"/>
            <w:gridSpan w:val="2"/>
            <w:tcBorders>
              <w:top w:val="double" w:sz="6" w:space="0" w:color="auto"/>
              <w:left w:val="nil"/>
              <w:bottom w:val="double" w:sz="6" w:space="0" w:color="auto"/>
            </w:tcBorders>
          </w:tcPr>
          <w:p w14:paraId="3B9B2794" w14:textId="77777777" w:rsidR="00BF7C08" w:rsidRPr="00DE0EF1" w:rsidRDefault="00BF7C08" w:rsidP="0091703A">
            <w:pPr>
              <w:tabs>
                <w:tab w:val="left" w:pos="7230"/>
              </w:tabs>
              <w:jc w:val="both"/>
            </w:pPr>
            <w:r w:rsidRPr="00DE0EF1">
              <w:t>Date: _________________________</w:t>
            </w:r>
          </w:p>
          <w:p w14:paraId="4A4A1A2D" w14:textId="77777777" w:rsidR="00BF7C08" w:rsidRPr="00DE0EF1" w:rsidRDefault="00BF7C08" w:rsidP="0091703A">
            <w:pPr>
              <w:tabs>
                <w:tab w:val="left" w:pos="7230"/>
              </w:tabs>
              <w:suppressAutoHyphens/>
              <w:jc w:val="both"/>
            </w:pPr>
            <w:r w:rsidRPr="00DE0EF1">
              <w:t>ITT No: _____________________</w:t>
            </w:r>
          </w:p>
          <w:p w14:paraId="17DB2025" w14:textId="77777777" w:rsidR="00BF7C08" w:rsidRPr="00DE0EF1" w:rsidRDefault="00BF7C08" w:rsidP="0091703A">
            <w:pPr>
              <w:tabs>
                <w:tab w:val="left" w:pos="7230"/>
              </w:tabs>
              <w:suppressAutoHyphens/>
              <w:jc w:val="both"/>
            </w:pPr>
            <w:r w:rsidRPr="00DE0EF1">
              <w:t>Alternative No: ________________</w:t>
            </w:r>
          </w:p>
          <w:p w14:paraId="4C6CDF37" w14:textId="77777777" w:rsidR="00BF7C08" w:rsidRPr="00DE0EF1" w:rsidRDefault="00BF7C08" w:rsidP="0091703A">
            <w:pPr>
              <w:tabs>
                <w:tab w:val="left" w:pos="7230"/>
              </w:tabs>
              <w:suppressAutoHyphens/>
              <w:jc w:val="both"/>
            </w:pPr>
            <w:r w:rsidRPr="00DE0EF1">
              <w:t>Page N</w:t>
            </w:r>
            <w:r w:rsidRPr="00DE0EF1">
              <w:sym w:font="Symbol" w:char="F0B0"/>
            </w:r>
            <w:r w:rsidRPr="00DE0EF1">
              <w:t xml:space="preserve"> ______ of ______</w:t>
            </w:r>
          </w:p>
        </w:tc>
      </w:tr>
      <w:tr w:rsidR="00BF7C08" w:rsidRPr="00DE0EF1" w14:paraId="4A6AE766" w14:textId="77777777" w:rsidTr="005610A8">
        <w:trPr>
          <w:cantSplit/>
          <w:trHeight w:val="323"/>
        </w:trPr>
        <w:tc>
          <w:tcPr>
            <w:tcW w:w="968" w:type="dxa"/>
            <w:tcBorders>
              <w:top w:val="double" w:sz="6" w:space="0" w:color="auto"/>
              <w:bottom w:val="double" w:sz="6" w:space="0" w:color="auto"/>
              <w:right w:val="single" w:sz="6" w:space="0" w:color="auto"/>
            </w:tcBorders>
          </w:tcPr>
          <w:p w14:paraId="5951B9F2" w14:textId="77777777" w:rsidR="00BF7C08" w:rsidRPr="00DE0EF1" w:rsidRDefault="00BF7C08" w:rsidP="0091703A">
            <w:pPr>
              <w:tabs>
                <w:tab w:val="left" w:pos="7230"/>
              </w:tabs>
              <w:suppressAutoHyphens/>
              <w:jc w:val="both"/>
            </w:pPr>
            <w:r w:rsidRPr="00DE0EF1">
              <w:t>1</w:t>
            </w:r>
          </w:p>
        </w:tc>
        <w:tc>
          <w:tcPr>
            <w:tcW w:w="2320" w:type="dxa"/>
            <w:gridSpan w:val="2"/>
            <w:tcBorders>
              <w:top w:val="double" w:sz="6" w:space="0" w:color="auto"/>
              <w:left w:val="single" w:sz="6" w:space="0" w:color="auto"/>
              <w:bottom w:val="double" w:sz="6" w:space="0" w:color="auto"/>
              <w:right w:val="single" w:sz="6" w:space="0" w:color="auto"/>
            </w:tcBorders>
          </w:tcPr>
          <w:p w14:paraId="2F576F01" w14:textId="77777777" w:rsidR="00BF7C08" w:rsidRPr="00DE0EF1" w:rsidRDefault="00BF7C08" w:rsidP="0091703A">
            <w:pPr>
              <w:tabs>
                <w:tab w:val="left" w:pos="7230"/>
              </w:tabs>
              <w:suppressAutoHyphens/>
              <w:jc w:val="both"/>
            </w:pPr>
            <w:r w:rsidRPr="00DE0EF1">
              <w:t>2</w:t>
            </w:r>
          </w:p>
        </w:tc>
        <w:tc>
          <w:tcPr>
            <w:tcW w:w="786" w:type="dxa"/>
            <w:tcBorders>
              <w:top w:val="double" w:sz="6" w:space="0" w:color="auto"/>
              <w:left w:val="single" w:sz="6" w:space="0" w:color="auto"/>
              <w:bottom w:val="double" w:sz="6" w:space="0" w:color="auto"/>
              <w:right w:val="single" w:sz="6" w:space="0" w:color="auto"/>
            </w:tcBorders>
          </w:tcPr>
          <w:p w14:paraId="484A3707" w14:textId="77777777" w:rsidR="00BF7C08" w:rsidRPr="00DE0EF1" w:rsidRDefault="00BF7C08" w:rsidP="0091703A">
            <w:pPr>
              <w:tabs>
                <w:tab w:val="left" w:pos="7230"/>
              </w:tabs>
              <w:suppressAutoHyphens/>
              <w:jc w:val="both"/>
            </w:pPr>
            <w:r w:rsidRPr="00DE0EF1">
              <w:t>3</w:t>
            </w:r>
          </w:p>
        </w:tc>
        <w:tc>
          <w:tcPr>
            <w:tcW w:w="1492" w:type="dxa"/>
            <w:tcBorders>
              <w:top w:val="double" w:sz="6" w:space="0" w:color="auto"/>
              <w:left w:val="single" w:sz="6" w:space="0" w:color="auto"/>
              <w:bottom w:val="double" w:sz="6" w:space="0" w:color="auto"/>
              <w:right w:val="single" w:sz="6" w:space="0" w:color="auto"/>
            </w:tcBorders>
          </w:tcPr>
          <w:p w14:paraId="622DF430" w14:textId="77777777" w:rsidR="00BF7C08" w:rsidRPr="00DE0EF1" w:rsidRDefault="00BF7C08" w:rsidP="0091703A">
            <w:pPr>
              <w:tabs>
                <w:tab w:val="left" w:pos="7230"/>
              </w:tabs>
              <w:suppressAutoHyphens/>
              <w:jc w:val="both"/>
            </w:pPr>
            <w:r w:rsidRPr="00DE0EF1">
              <w:t>4</w:t>
            </w:r>
          </w:p>
        </w:tc>
        <w:tc>
          <w:tcPr>
            <w:tcW w:w="2057" w:type="dxa"/>
            <w:tcBorders>
              <w:top w:val="double" w:sz="6" w:space="0" w:color="auto"/>
              <w:left w:val="single" w:sz="6" w:space="0" w:color="auto"/>
              <w:bottom w:val="double" w:sz="6" w:space="0" w:color="auto"/>
              <w:right w:val="single" w:sz="6" w:space="0" w:color="auto"/>
            </w:tcBorders>
          </w:tcPr>
          <w:p w14:paraId="17FDBDD1" w14:textId="77777777" w:rsidR="00BF7C08" w:rsidRPr="00DE0EF1" w:rsidRDefault="00BF7C08" w:rsidP="0091703A">
            <w:pPr>
              <w:tabs>
                <w:tab w:val="left" w:pos="7230"/>
              </w:tabs>
              <w:suppressAutoHyphens/>
              <w:jc w:val="both"/>
            </w:pPr>
            <w:r w:rsidRPr="00DE0EF1">
              <w:t>5</w:t>
            </w:r>
          </w:p>
        </w:tc>
        <w:tc>
          <w:tcPr>
            <w:tcW w:w="968" w:type="dxa"/>
            <w:tcBorders>
              <w:top w:val="double" w:sz="6" w:space="0" w:color="auto"/>
              <w:left w:val="single" w:sz="6" w:space="0" w:color="auto"/>
              <w:bottom w:val="double" w:sz="6" w:space="0" w:color="auto"/>
              <w:right w:val="single" w:sz="6" w:space="0" w:color="auto"/>
            </w:tcBorders>
          </w:tcPr>
          <w:p w14:paraId="7C67AF5F" w14:textId="77777777" w:rsidR="00BF7C08" w:rsidRPr="00DE0EF1" w:rsidRDefault="00BF7C08" w:rsidP="0091703A">
            <w:pPr>
              <w:tabs>
                <w:tab w:val="left" w:pos="7230"/>
              </w:tabs>
              <w:suppressAutoHyphens/>
              <w:jc w:val="both"/>
            </w:pPr>
            <w:r w:rsidRPr="00DE0EF1">
              <w:t>6</w:t>
            </w:r>
          </w:p>
        </w:tc>
        <w:tc>
          <w:tcPr>
            <w:tcW w:w="1149" w:type="dxa"/>
            <w:tcBorders>
              <w:top w:val="double" w:sz="6" w:space="0" w:color="auto"/>
              <w:left w:val="single" w:sz="6" w:space="0" w:color="auto"/>
              <w:bottom w:val="double" w:sz="6" w:space="0" w:color="auto"/>
            </w:tcBorders>
          </w:tcPr>
          <w:p w14:paraId="30BFD569" w14:textId="77777777" w:rsidR="00BF7C08" w:rsidRPr="00DE0EF1" w:rsidRDefault="00BF7C08" w:rsidP="0091703A">
            <w:pPr>
              <w:tabs>
                <w:tab w:val="left" w:pos="7230"/>
              </w:tabs>
              <w:suppressAutoHyphens/>
              <w:jc w:val="both"/>
            </w:pPr>
            <w:r w:rsidRPr="00DE0EF1">
              <w:t>7</w:t>
            </w:r>
          </w:p>
        </w:tc>
      </w:tr>
      <w:tr w:rsidR="00BF7C08" w:rsidRPr="00DE0EF1" w14:paraId="74BDEA55" w14:textId="77777777" w:rsidTr="00561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8"/>
        </w:trPr>
        <w:tc>
          <w:tcPr>
            <w:tcW w:w="968" w:type="dxa"/>
            <w:tcBorders>
              <w:top w:val="double" w:sz="6" w:space="0" w:color="auto"/>
              <w:left w:val="double" w:sz="6" w:space="0" w:color="auto"/>
              <w:bottom w:val="single" w:sz="6" w:space="0" w:color="auto"/>
              <w:right w:val="single" w:sz="6" w:space="0" w:color="auto"/>
            </w:tcBorders>
          </w:tcPr>
          <w:p w14:paraId="023C0E1F" w14:textId="77777777" w:rsidR="00BF7C08" w:rsidRPr="00DE0EF1" w:rsidRDefault="00BF7C08" w:rsidP="00240C04">
            <w:pPr>
              <w:tabs>
                <w:tab w:val="left" w:pos="7230"/>
              </w:tabs>
              <w:suppressAutoHyphens/>
            </w:pPr>
            <w:r w:rsidRPr="00DE0EF1">
              <w:t xml:space="preserve">Service </w:t>
            </w:r>
          </w:p>
          <w:p w14:paraId="54F67B79" w14:textId="77777777" w:rsidR="00BF7C08" w:rsidRPr="00DE0EF1" w:rsidRDefault="00BF7C08" w:rsidP="00240C04">
            <w:pPr>
              <w:tabs>
                <w:tab w:val="left" w:pos="7230"/>
              </w:tabs>
              <w:suppressAutoHyphens/>
            </w:pPr>
            <w:r w:rsidRPr="00DE0EF1">
              <w:t>N</w:t>
            </w:r>
            <w:r w:rsidRPr="00DE0EF1">
              <w:sym w:font="Symbol" w:char="F0B0"/>
            </w:r>
          </w:p>
        </w:tc>
        <w:tc>
          <w:tcPr>
            <w:tcW w:w="2320" w:type="dxa"/>
            <w:gridSpan w:val="2"/>
            <w:tcBorders>
              <w:top w:val="double" w:sz="6" w:space="0" w:color="auto"/>
              <w:left w:val="single" w:sz="6" w:space="0" w:color="auto"/>
              <w:bottom w:val="single" w:sz="6" w:space="0" w:color="auto"/>
              <w:right w:val="single" w:sz="6" w:space="0" w:color="auto"/>
            </w:tcBorders>
          </w:tcPr>
          <w:p w14:paraId="0EEBC45A" w14:textId="77777777" w:rsidR="00BF7C08" w:rsidRPr="00DE0EF1" w:rsidRDefault="00BF7C08" w:rsidP="00240C04">
            <w:pPr>
              <w:tabs>
                <w:tab w:val="left" w:pos="7230"/>
              </w:tabs>
              <w:suppressAutoHyphens/>
            </w:pPr>
            <w:r w:rsidRPr="00DE0EF1">
              <w:t xml:space="preserve">Description of Services (excludes inland transportation and other services required in Kenya to convey the goods to their final destination) </w:t>
            </w:r>
          </w:p>
        </w:tc>
        <w:tc>
          <w:tcPr>
            <w:tcW w:w="786" w:type="dxa"/>
            <w:tcBorders>
              <w:top w:val="double" w:sz="6" w:space="0" w:color="auto"/>
              <w:left w:val="single" w:sz="6" w:space="0" w:color="auto"/>
              <w:bottom w:val="single" w:sz="6" w:space="0" w:color="auto"/>
              <w:right w:val="single" w:sz="6" w:space="0" w:color="auto"/>
            </w:tcBorders>
          </w:tcPr>
          <w:p w14:paraId="05D870B0" w14:textId="77777777" w:rsidR="00BF7C08" w:rsidRPr="00DE0EF1" w:rsidRDefault="00BF7C08" w:rsidP="00240C04">
            <w:pPr>
              <w:tabs>
                <w:tab w:val="left" w:pos="7230"/>
              </w:tabs>
              <w:suppressAutoHyphens/>
            </w:pPr>
            <w:r w:rsidRPr="00DE0EF1">
              <w:t>Country of Origin</w:t>
            </w:r>
          </w:p>
        </w:tc>
        <w:tc>
          <w:tcPr>
            <w:tcW w:w="1492" w:type="dxa"/>
            <w:tcBorders>
              <w:top w:val="double" w:sz="6" w:space="0" w:color="auto"/>
              <w:left w:val="single" w:sz="6" w:space="0" w:color="auto"/>
              <w:bottom w:val="single" w:sz="6" w:space="0" w:color="auto"/>
              <w:right w:val="single" w:sz="6" w:space="0" w:color="auto"/>
            </w:tcBorders>
          </w:tcPr>
          <w:p w14:paraId="5B67C80F" w14:textId="77777777" w:rsidR="00BF7C08" w:rsidRPr="00DE0EF1" w:rsidRDefault="00BF7C08" w:rsidP="00240C04">
            <w:pPr>
              <w:tabs>
                <w:tab w:val="left" w:pos="7230"/>
              </w:tabs>
              <w:suppressAutoHyphens/>
            </w:pPr>
            <w:r w:rsidRPr="00DE0EF1">
              <w:t>Delivery Date at place of Final destination</w:t>
            </w:r>
          </w:p>
        </w:tc>
        <w:tc>
          <w:tcPr>
            <w:tcW w:w="2057" w:type="dxa"/>
            <w:tcBorders>
              <w:top w:val="double" w:sz="6" w:space="0" w:color="auto"/>
              <w:left w:val="single" w:sz="6" w:space="0" w:color="auto"/>
              <w:bottom w:val="single" w:sz="6" w:space="0" w:color="auto"/>
              <w:right w:val="single" w:sz="6" w:space="0" w:color="auto"/>
            </w:tcBorders>
          </w:tcPr>
          <w:p w14:paraId="3772C32A" w14:textId="77777777" w:rsidR="00BF7C08" w:rsidRPr="00DE0EF1" w:rsidRDefault="00BF7C08" w:rsidP="00240C04">
            <w:pPr>
              <w:tabs>
                <w:tab w:val="left" w:pos="7230"/>
              </w:tabs>
              <w:suppressAutoHyphens/>
            </w:pPr>
            <w:r w:rsidRPr="00DE0EF1">
              <w:t>Quantity and physical unit</w:t>
            </w:r>
          </w:p>
        </w:tc>
        <w:tc>
          <w:tcPr>
            <w:tcW w:w="968" w:type="dxa"/>
            <w:tcBorders>
              <w:top w:val="double" w:sz="6" w:space="0" w:color="auto"/>
              <w:left w:val="single" w:sz="6" w:space="0" w:color="auto"/>
              <w:bottom w:val="single" w:sz="6" w:space="0" w:color="auto"/>
              <w:right w:val="single" w:sz="6" w:space="0" w:color="auto"/>
            </w:tcBorders>
          </w:tcPr>
          <w:p w14:paraId="48B5E252" w14:textId="77777777" w:rsidR="00BF7C08" w:rsidRPr="00DE0EF1" w:rsidRDefault="00BF7C08" w:rsidP="00240C04">
            <w:pPr>
              <w:tabs>
                <w:tab w:val="left" w:pos="7230"/>
              </w:tabs>
              <w:suppressAutoHyphens/>
            </w:pPr>
            <w:r w:rsidRPr="00DE0EF1">
              <w:t xml:space="preserve">Unit price </w:t>
            </w:r>
          </w:p>
        </w:tc>
        <w:tc>
          <w:tcPr>
            <w:tcW w:w="1149" w:type="dxa"/>
            <w:tcBorders>
              <w:top w:val="double" w:sz="6" w:space="0" w:color="auto"/>
              <w:left w:val="single" w:sz="6" w:space="0" w:color="auto"/>
              <w:bottom w:val="single" w:sz="6" w:space="0" w:color="auto"/>
              <w:right w:val="double" w:sz="6" w:space="0" w:color="auto"/>
            </w:tcBorders>
          </w:tcPr>
          <w:p w14:paraId="04B8493F" w14:textId="77777777" w:rsidR="00BF7C08" w:rsidRPr="00DE0EF1" w:rsidRDefault="00BF7C08" w:rsidP="00240C04">
            <w:pPr>
              <w:tabs>
                <w:tab w:val="left" w:pos="7230"/>
              </w:tabs>
              <w:suppressAutoHyphens/>
            </w:pPr>
            <w:r w:rsidRPr="00DE0EF1">
              <w:t xml:space="preserve">Total Price per Service </w:t>
            </w:r>
          </w:p>
          <w:p w14:paraId="2CDEA71E" w14:textId="77777777" w:rsidR="00BF7C08" w:rsidRPr="00DE0EF1" w:rsidRDefault="00BF7C08" w:rsidP="00240C04">
            <w:pPr>
              <w:tabs>
                <w:tab w:val="left" w:pos="7230"/>
              </w:tabs>
              <w:suppressAutoHyphens/>
            </w:pPr>
            <w:r w:rsidRPr="00DE0EF1">
              <w:t>(Col. 5*6 or estimate)</w:t>
            </w:r>
          </w:p>
        </w:tc>
      </w:tr>
      <w:tr w:rsidR="00BF7C08" w:rsidRPr="00DE0EF1" w14:paraId="147808FB" w14:textId="77777777" w:rsidTr="005610A8">
        <w:trPr>
          <w:cantSplit/>
          <w:trHeight w:val="539"/>
        </w:trPr>
        <w:tc>
          <w:tcPr>
            <w:tcW w:w="968" w:type="dxa"/>
            <w:tcBorders>
              <w:top w:val="single" w:sz="6" w:space="0" w:color="auto"/>
              <w:left w:val="double" w:sz="6" w:space="0" w:color="auto"/>
              <w:bottom w:val="single" w:sz="6" w:space="0" w:color="auto"/>
              <w:right w:val="single" w:sz="6" w:space="0" w:color="auto"/>
            </w:tcBorders>
          </w:tcPr>
          <w:p w14:paraId="34D3C72D" w14:textId="77777777" w:rsidR="00BF7C08" w:rsidRPr="00DE0EF1" w:rsidRDefault="00BF7C08" w:rsidP="00240C04">
            <w:pPr>
              <w:tabs>
                <w:tab w:val="left" w:pos="7230"/>
              </w:tabs>
              <w:suppressAutoHyphens/>
              <w:rPr>
                <w:i/>
                <w:iCs/>
              </w:rPr>
            </w:pPr>
            <w:r w:rsidRPr="00DE0EF1">
              <w:rPr>
                <w:i/>
                <w:iCs/>
              </w:rPr>
              <w:t>[insert number of the Service]</w:t>
            </w:r>
          </w:p>
        </w:tc>
        <w:tc>
          <w:tcPr>
            <w:tcW w:w="2320" w:type="dxa"/>
            <w:gridSpan w:val="2"/>
            <w:tcBorders>
              <w:top w:val="single" w:sz="6" w:space="0" w:color="auto"/>
              <w:left w:val="single" w:sz="6" w:space="0" w:color="auto"/>
              <w:bottom w:val="single" w:sz="6" w:space="0" w:color="auto"/>
              <w:right w:val="single" w:sz="6" w:space="0" w:color="auto"/>
            </w:tcBorders>
          </w:tcPr>
          <w:p w14:paraId="3B8CCC69" w14:textId="77777777" w:rsidR="00BF7C08" w:rsidRPr="00DE0EF1" w:rsidRDefault="00BF7C08" w:rsidP="00240C04">
            <w:pPr>
              <w:tabs>
                <w:tab w:val="left" w:pos="7230"/>
              </w:tabs>
              <w:suppressAutoHyphens/>
              <w:rPr>
                <w:i/>
                <w:iCs/>
              </w:rPr>
            </w:pPr>
            <w:r w:rsidRPr="00DE0EF1">
              <w:rPr>
                <w:i/>
                <w:iCs/>
              </w:rPr>
              <w:t>[insert name of Services]</w:t>
            </w:r>
          </w:p>
        </w:tc>
        <w:tc>
          <w:tcPr>
            <w:tcW w:w="786" w:type="dxa"/>
            <w:tcBorders>
              <w:top w:val="single" w:sz="6" w:space="0" w:color="auto"/>
              <w:left w:val="single" w:sz="6" w:space="0" w:color="auto"/>
              <w:bottom w:val="single" w:sz="6" w:space="0" w:color="auto"/>
              <w:right w:val="single" w:sz="6" w:space="0" w:color="auto"/>
            </w:tcBorders>
          </w:tcPr>
          <w:p w14:paraId="238AA16D" w14:textId="77777777" w:rsidR="00BF7C08" w:rsidRPr="00DE0EF1" w:rsidRDefault="00BF7C08" w:rsidP="00240C04">
            <w:pPr>
              <w:tabs>
                <w:tab w:val="left" w:pos="7230"/>
              </w:tabs>
              <w:suppressAutoHyphens/>
              <w:rPr>
                <w:i/>
                <w:iCs/>
              </w:rPr>
            </w:pPr>
            <w:r w:rsidRPr="00DE0EF1">
              <w:rPr>
                <w:i/>
                <w:iCs/>
              </w:rPr>
              <w:t>[insert country of origin of the Services]</w:t>
            </w:r>
          </w:p>
        </w:tc>
        <w:tc>
          <w:tcPr>
            <w:tcW w:w="1492" w:type="dxa"/>
            <w:tcBorders>
              <w:top w:val="single" w:sz="6" w:space="0" w:color="auto"/>
              <w:left w:val="single" w:sz="6" w:space="0" w:color="auto"/>
              <w:bottom w:val="single" w:sz="6" w:space="0" w:color="auto"/>
              <w:right w:val="single" w:sz="6" w:space="0" w:color="auto"/>
            </w:tcBorders>
          </w:tcPr>
          <w:p w14:paraId="185F9ECD" w14:textId="77777777" w:rsidR="00BF7C08" w:rsidRPr="00DE0EF1" w:rsidRDefault="00BF7C08" w:rsidP="00240C04">
            <w:pPr>
              <w:tabs>
                <w:tab w:val="left" w:pos="7230"/>
              </w:tabs>
              <w:suppressAutoHyphens/>
              <w:rPr>
                <w:i/>
                <w:iCs/>
              </w:rPr>
            </w:pPr>
            <w:r w:rsidRPr="00DE0EF1">
              <w:rPr>
                <w:i/>
                <w:iCs/>
              </w:rPr>
              <w:t>[insert delivery date at place of final destination per Service]</w:t>
            </w:r>
          </w:p>
        </w:tc>
        <w:tc>
          <w:tcPr>
            <w:tcW w:w="2057" w:type="dxa"/>
            <w:tcBorders>
              <w:top w:val="single" w:sz="6" w:space="0" w:color="auto"/>
              <w:left w:val="single" w:sz="6" w:space="0" w:color="auto"/>
              <w:bottom w:val="single" w:sz="6" w:space="0" w:color="auto"/>
              <w:right w:val="single" w:sz="6" w:space="0" w:color="auto"/>
            </w:tcBorders>
          </w:tcPr>
          <w:p w14:paraId="275BEDE6" w14:textId="77777777" w:rsidR="00BF7C08" w:rsidRPr="00DE0EF1" w:rsidRDefault="00BF7C08" w:rsidP="00240C04">
            <w:pPr>
              <w:tabs>
                <w:tab w:val="left" w:pos="7230"/>
              </w:tabs>
              <w:suppressAutoHyphens/>
              <w:rPr>
                <w:i/>
                <w:iCs/>
              </w:rPr>
            </w:pPr>
            <w:r w:rsidRPr="00DE0EF1">
              <w:rPr>
                <w:i/>
                <w:iCs/>
              </w:rPr>
              <w:t>[insert number of units to be supplied and name of the physical unit]</w:t>
            </w:r>
          </w:p>
        </w:tc>
        <w:tc>
          <w:tcPr>
            <w:tcW w:w="968" w:type="dxa"/>
            <w:tcBorders>
              <w:top w:val="single" w:sz="6" w:space="0" w:color="auto"/>
              <w:left w:val="single" w:sz="6" w:space="0" w:color="auto"/>
              <w:bottom w:val="single" w:sz="6" w:space="0" w:color="auto"/>
              <w:right w:val="single" w:sz="6" w:space="0" w:color="auto"/>
            </w:tcBorders>
          </w:tcPr>
          <w:p w14:paraId="0CC258B7" w14:textId="77777777" w:rsidR="00BF7C08" w:rsidRPr="00DE0EF1" w:rsidRDefault="00BF7C08" w:rsidP="00240C04">
            <w:pPr>
              <w:tabs>
                <w:tab w:val="left" w:pos="7230"/>
              </w:tabs>
              <w:suppressAutoHyphens/>
              <w:rPr>
                <w:i/>
                <w:iCs/>
              </w:rPr>
            </w:pPr>
            <w:r w:rsidRPr="00DE0EF1">
              <w:rPr>
                <w:i/>
                <w:iCs/>
              </w:rPr>
              <w:t>[insert unit price per item]</w:t>
            </w:r>
          </w:p>
        </w:tc>
        <w:tc>
          <w:tcPr>
            <w:tcW w:w="1149" w:type="dxa"/>
            <w:tcBorders>
              <w:top w:val="single" w:sz="6" w:space="0" w:color="auto"/>
              <w:left w:val="single" w:sz="6" w:space="0" w:color="auto"/>
              <w:bottom w:val="single" w:sz="6" w:space="0" w:color="auto"/>
              <w:right w:val="double" w:sz="6" w:space="0" w:color="auto"/>
            </w:tcBorders>
          </w:tcPr>
          <w:p w14:paraId="16D214E3" w14:textId="77777777" w:rsidR="00BF7C08" w:rsidRPr="00DE0EF1" w:rsidRDefault="00BF7C08" w:rsidP="00240C04">
            <w:pPr>
              <w:tabs>
                <w:tab w:val="left" w:pos="7230"/>
              </w:tabs>
              <w:suppressAutoHyphens/>
              <w:rPr>
                <w:i/>
                <w:iCs/>
              </w:rPr>
            </w:pPr>
            <w:r w:rsidRPr="00DE0EF1">
              <w:rPr>
                <w:i/>
                <w:iCs/>
              </w:rPr>
              <w:t>[insert total price per item]</w:t>
            </w:r>
          </w:p>
        </w:tc>
      </w:tr>
      <w:tr w:rsidR="00BF7C08" w:rsidRPr="00DE0EF1" w14:paraId="5F00BFD0" w14:textId="77777777" w:rsidTr="005610A8">
        <w:trPr>
          <w:cantSplit/>
          <w:trHeight w:val="539"/>
        </w:trPr>
        <w:tc>
          <w:tcPr>
            <w:tcW w:w="968" w:type="dxa"/>
            <w:tcBorders>
              <w:top w:val="single" w:sz="6" w:space="0" w:color="auto"/>
              <w:left w:val="double" w:sz="6" w:space="0" w:color="auto"/>
              <w:bottom w:val="single" w:sz="6" w:space="0" w:color="auto"/>
              <w:right w:val="single" w:sz="6" w:space="0" w:color="auto"/>
            </w:tcBorders>
          </w:tcPr>
          <w:p w14:paraId="5BFD47B8" w14:textId="77777777" w:rsidR="00BF7C08" w:rsidRPr="00DE0EF1" w:rsidRDefault="00BF7C08" w:rsidP="0091703A">
            <w:pPr>
              <w:tabs>
                <w:tab w:val="left" w:pos="7230"/>
              </w:tabs>
              <w:suppressAutoHyphens/>
              <w:jc w:val="both"/>
            </w:pPr>
          </w:p>
        </w:tc>
        <w:tc>
          <w:tcPr>
            <w:tcW w:w="2320" w:type="dxa"/>
            <w:gridSpan w:val="2"/>
            <w:tcBorders>
              <w:top w:val="single" w:sz="6" w:space="0" w:color="auto"/>
              <w:left w:val="single" w:sz="6" w:space="0" w:color="auto"/>
              <w:bottom w:val="single" w:sz="6" w:space="0" w:color="auto"/>
              <w:right w:val="single" w:sz="6" w:space="0" w:color="auto"/>
            </w:tcBorders>
          </w:tcPr>
          <w:p w14:paraId="1EB54313" w14:textId="77777777" w:rsidR="00BF7C08" w:rsidRPr="00DE0EF1" w:rsidRDefault="00BF7C08" w:rsidP="0091703A">
            <w:pPr>
              <w:tabs>
                <w:tab w:val="left" w:pos="7230"/>
              </w:tabs>
              <w:suppressAutoHyphens/>
              <w:jc w:val="both"/>
            </w:pPr>
          </w:p>
        </w:tc>
        <w:tc>
          <w:tcPr>
            <w:tcW w:w="786" w:type="dxa"/>
            <w:tcBorders>
              <w:top w:val="single" w:sz="6" w:space="0" w:color="auto"/>
              <w:left w:val="single" w:sz="6" w:space="0" w:color="auto"/>
              <w:bottom w:val="single" w:sz="6" w:space="0" w:color="auto"/>
              <w:right w:val="single" w:sz="6" w:space="0" w:color="auto"/>
            </w:tcBorders>
          </w:tcPr>
          <w:p w14:paraId="2ADAF297" w14:textId="77777777" w:rsidR="00BF7C08" w:rsidRPr="00DE0EF1" w:rsidRDefault="00BF7C08" w:rsidP="0091703A">
            <w:pPr>
              <w:tabs>
                <w:tab w:val="left" w:pos="7230"/>
              </w:tabs>
              <w:suppressAutoHyphens/>
              <w:jc w:val="both"/>
            </w:pPr>
          </w:p>
        </w:tc>
        <w:tc>
          <w:tcPr>
            <w:tcW w:w="1492" w:type="dxa"/>
            <w:tcBorders>
              <w:top w:val="single" w:sz="6" w:space="0" w:color="auto"/>
              <w:left w:val="single" w:sz="6" w:space="0" w:color="auto"/>
              <w:bottom w:val="single" w:sz="6" w:space="0" w:color="auto"/>
              <w:right w:val="single" w:sz="6" w:space="0" w:color="auto"/>
            </w:tcBorders>
          </w:tcPr>
          <w:p w14:paraId="2C9957A9" w14:textId="77777777" w:rsidR="00BF7C08" w:rsidRPr="00DE0EF1" w:rsidRDefault="00BF7C08" w:rsidP="0091703A">
            <w:pPr>
              <w:tabs>
                <w:tab w:val="left" w:pos="7230"/>
              </w:tabs>
              <w:suppressAutoHyphens/>
              <w:jc w:val="both"/>
            </w:pPr>
          </w:p>
        </w:tc>
        <w:tc>
          <w:tcPr>
            <w:tcW w:w="2057" w:type="dxa"/>
            <w:tcBorders>
              <w:top w:val="single" w:sz="6" w:space="0" w:color="auto"/>
              <w:left w:val="single" w:sz="6" w:space="0" w:color="auto"/>
              <w:bottom w:val="single" w:sz="6" w:space="0" w:color="auto"/>
              <w:right w:val="single" w:sz="6" w:space="0" w:color="auto"/>
            </w:tcBorders>
          </w:tcPr>
          <w:p w14:paraId="11C4A8D7" w14:textId="77777777" w:rsidR="00BF7C08" w:rsidRPr="00DE0EF1" w:rsidRDefault="00BF7C08" w:rsidP="0091703A">
            <w:pPr>
              <w:tabs>
                <w:tab w:val="left" w:pos="7230"/>
              </w:tabs>
              <w:suppressAutoHyphens/>
              <w:jc w:val="both"/>
            </w:pPr>
          </w:p>
        </w:tc>
        <w:tc>
          <w:tcPr>
            <w:tcW w:w="968" w:type="dxa"/>
            <w:tcBorders>
              <w:top w:val="single" w:sz="6" w:space="0" w:color="auto"/>
              <w:left w:val="single" w:sz="6" w:space="0" w:color="auto"/>
              <w:bottom w:val="single" w:sz="6" w:space="0" w:color="auto"/>
              <w:right w:val="single" w:sz="6" w:space="0" w:color="auto"/>
            </w:tcBorders>
          </w:tcPr>
          <w:p w14:paraId="408E0DA8" w14:textId="77777777" w:rsidR="00BF7C08" w:rsidRPr="00DE0EF1" w:rsidRDefault="00BF7C08" w:rsidP="0091703A">
            <w:pPr>
              <w:tabs>
                <w:tab w:val="left" w:pos="7230"/>
              </w:tabs>
              <w:suppressAutoHyphens/>
              <w:jc w:val="both"/>
            </w:pPr>
          </w:p>
        </w:tc>
        <w:tc>
          <w:tcPr>
            <w:tcW w:w="1149" w:type="dxa"/>
            <w:tcBorders>
              <w:top w:val="single" w:sz="6" w:space="0" w:color="auto"/>
              <w:left w:val="single" w:sz="6" w:space="0" w:color="auto"/>
              <w:bottom w:val="single" w:sz="6" w:space="0" w:color="auto"/>
              <w:right w:val="double" w:sz="6" w:space="0" w:color="auto"/>
            </w:tcBorders>
          </w:tcPr>
          <w:p w14:paraId="24AEBFCC" w14:textId="77777777" w:rsidR="00BF7C08" w:rsidRPr="00DE0EF1" w:rsidRDefault="00BF7C08" w:rsidP="0091703A">
            <w:pPr>
              <w:tabs>
                <w:tab w:val="left" w:pos="7230"/>
              </w:tabs>
              <w:suppressAutoHyphens/>
              <w:jc w:val="both"/>
            </w:pPr>
          </w:p>
        </w:tc>
      </w:tr>
      <w:tr w:rsidR="00BF7C08" w:rsidRPr="00DE0EF1" w14:paraId="0257A017" w14:textId="77777777" w:rsidTr="005610A8">
        <w:trPr>
          <w:cantSplit/>
          <w:trHeight w:val="539"/>
        </w:trPr>
        <w:tc>
          <w:tcPr>
            <w:tcW w:w="968" w:type="dxa"/>
            <w:tcBorders>
              <w:top w:val="single" w:sz="6" w:space="0" w:color="auto"/>
              <w:left w:val="double" w:sz="6" w:space="0" w:color="auto"/>
              <w:bottom w:val="single" w:sz="6" w:space="0" w:color="auto"/>
              <w:right w:val="single" w:sz="6" w:space="0" w:color="auto"/>
            </w:tcBorders>
          </w:tcPr>
          <w:p w14:paraId="3ACB6C13" w14:textId="77777777" w:rsidR="00BF7C08" w:rsidRPr="00DE0EF1" w:rsidRDefault="00BF7C08" w:rsidP="0091703A">
            <w:pPr>
              <w:tabs>
                <w:tab w:val="left" w:pos="7230"/>
              </w:tabs>
              <w:suppressAutoHyphens/>
              <w:jc w:val="both"/>
            </w:pPr>
          </w:p>
        </w:tc>
        <w:tc>
          <w:tcPr>
            <w:tcW w:w="2320" w:type="dxa"/>
            <w:gridSpan w:val="2"/>
            <w:tcBorders>
              <w:top w:val="single" w:sz="6" w:space="0" w:color="auto"/>
              <w:left w:val="single" w:sz="6" w:space="0" w:color="auto"/>
              <w:bottom w:val="single" w:sz="6" w:space="0" w:color="auto"/>
              <w:right w:val="single" w:sz="6" w:space="0" w:color="auto"/>
            </w:tcBorders>
          </w:tcPr>
          <w:p w14:paraId="28FDE2C1" w14:textId="77777777" w:rsidR="00BF7C08" w:rsidRPr="00DE0EF1" w:rsidRDefault="00BF7C08" w:rsidP="0091703A">
            <w:pPr>
              <w:tabs>
                <w:tab w:val="left" w:pos="7230"/>
              </w:tabs>
              <w:suppressAutoHyphens/>
              <w:jc w:val="both"/>
            </w:pPr>
          </w:p>
        </w:tc>
        <w:tc>
          <w:tcPr>
            <w:tcW w:w="786" w:type="dxa"/>
            <w:tcBorders>
              <w:top w:val="single" w:sz="6" w:space="0" w:color="auto"/>
              <w:left w:val="single" w:sz="6" w:space="0" w:color="auto"/>
              <w:bottom w:val="single" w:sz="6" w:space="0" w:color="auto"/>
              <w:right w:val="single" w:sz="6" w:space="0" w:color="auto"/>
            </w:tcBorders>
          </w:tcPr>
          <w:p w14:paraId="2EF0D564" w14:textId="77777777" w:rsidR="00BF7C08" w:rsidRPr="00DE0EF1" w:rsidRDefault="00BF7C08" w:rsidP="0091703A">
            <w:pPr>
              <w:tabs>
                <w:tab w:val="left" w:pos="7230"/>
              </w:tabs>
              <w:suppressAutoHyphens/>
              <w:jc w:val="both"/>
            </w:pPr>
          </w:p>
        </w:tc>
        <w:tc>
          <w:tcPr>
            <w:tcW w:w="1492" w:type="dxa"/>
            <w:tcBorders>
              <w:top w:val="single" w:sz="6" w:space="0" w:color="auto"/>
              <w:left w:val="single" w:sz="6" w:space="0" w:color="auto"/>
              <w:bottom w:val="single" w:sz="6" w:space="0" w:color="auto"/>
              <w:right w:val="single" w:sz="6" w:space="0" w:color="auto"/>
            </w:tcBorders>
          </w:tcPr>
          <w:p w14:paraId="6837178C" w14:textId="77777777" w:rsidR="00BF7C08" w:rsidRPr="00DE0EF1" w:rsidRDefault="00BF7C08" w:rsidP="0091703A">
            <w:pPr>
              <w:tabs>
                <w:tab w:val="left" w:pos="7230"/>
              </w:tabs>
              <w:suppressAutoHyphens/>
              <w:jc w:val="both"/>
            </w:pPr>
          </w:p>
        </w:tc>
        <w:tc>
          <w:tcPr>
            <w:tcW w:w="2057" w:type="dxa"/>
            <w:tcBorders>
              <w:top w:val="single" w:sz="6" w:space="0" w:color="auto"/>
              <w:left w:val="single" w:sz="6" w:space="0" w:color="auto"/>
              <w:bottom w:val="single" w:sz="6" w:space="0" w:color="auto"/>
              <w:right w:val="single" w:sz="6" w:space="0" w:color="auto"/>
            </w:tcBorders>
          </w:tcPr>
          <w:p w14:paraId="248F34DF" w14:textId="77777777" w:rsidR="00BF7C08" w:rsidRPr="00DE0EF1" w:rsidRDefault="00BF7C08" w:rsidP="0091703A">
            <w:pPr>
              <w:tabs>
                <w:tab w:val="left" w:pos="7230"/>
              </w:tabs>
              <w:suppressAutoHyphens/>
              <w:jc w:val="both"/>
            </w:pPr>
          </w:p>
        </w:tc>
        <w:tc>
          <w:tcPr>
            <w:tcW w:w="968" w:type="dxa"/>
            <w:tcBorders>
              <w:top w:val="single" w:sz="6" w:space="0" w:color="auto"/>
              <w:left w:val="single" w:sz="6" w:space="0" w:color="auto"/>
              <w:bottom w:val="single" w:sz="6" w:space="0" w:color="auto"/>
              <w:right w:val="single" w:sz="6" w:space="0" w:color="auto"/>
            </w:tcBorders>
          </w:tcPr>
          <w:p w14:paraId="24EC0EC7" w14:textId="77777777" w:rsidR="00BF7C08" w:rsidRPr="00DE0EF1" w:rsidRDefault="00BF7C08" w:rsidP="0091703A">
            <w:pPr>
              <w:tabs>
                <w:tab w:val="left" w:pos="7230"/>
              </w:tabs>
              <w:suppressAutoHyphens/>
              <w:jc w:val="both"/>
            </w:pPr>
          </w:p>
        </w:tc>
        <w:tc>
          <w:tcPr>
            <w:tcW w:w="1149" w:type="dxa"/>
            <w:tcBorders>
              <w:top w:val="single" w:sz="6" w:space="0" w:color="auto"/>
              <w:left w:val="single" w:sz="6" w:space="0" w:color="auto"/>
              <w:bottom w:val="single" w:sz="6" w:space="0" w:color="auto"/>
              <w:right w:val="double" w:sz="6" w:space="0" w:color="auto"/>
            </w:tcBorders>
          </w:tcPr>
          <w:p w14:paraId="0EFFB1E0" w14:textId="77777777" w:rsidR="00BF7C08" w:rsidRPr="00DE0EF1" w:rsidRDefault="00BF7C08" w:rsidP="0091703A">
            <w:pPr>
              <w:tabs>
                <w:tab w:val="left" w:pos="7230"/>
              </w:tabs>
              <w:suppressAutoHyphens/>
              <w:jc w:val="both"/>
            </w:pPr>
          </w:p>
        </w:tc>
      </w:tr>
      <w:tr w:rsidR="00BF7C08" w:rsidRPr="00DE0EF1" w14:paraId="4C8C3864" w14:textId="77777777" w:rsidTr="005610A8">
        <w:trPr>
          <w:cantSplit/>
          <w:trHeight w:val="539"/>
        </w:trPr>
        <w:tc>
          <w:tcPr>
            <w:tcW w:w="968" w:type="dxa"/>
            <w:tcBorders>
              <w:top w:val="single" w:sz="6" w:space="0" w:color="auto"/>
              <w:left w:val="double" w:sz="6" w:space="0" w:color="auto"/>
              <w:bottom w:val="single" w:sz="6" w:space="0" w:color="auto"/>
              <w:right w:val="single" w:sz="6" w:space="0" w:color="auto"/>
            </w:tcBorders>
          </w:tcPr>
          <w:p w14:paraId="76A5514B" w14:textId="77777777" w:rsidR="00BF7C08" w:rsidRPr="00DE0EF1" w:rsidRDefault="00BF7C08" w:rsidP="0091703A">
            <w:pPr>
              <w:tabs>
                <w:tab w:val="left" w:pos="7230"/>
              </w:tabs>
              <w:suppressAutoHyphens/>
              <w:jc w:val="both"/>
            </w:pPr>
          </w:p>
        </w:tc>
        <w:tc>
          <w:tcPr>
            <w:tcW w:w="2320" w:type="dxa"/>
            <w:gridSpan w:val="2"/>
            <w:tcBorders>
              <w:top w:val="single" w:sz="6" w:space="0" w:color="auto"/>
              <w:left w:val="single" w:sz="6" w:space="0" w:color="auto"/>
              <w:bottom w:val="single" w:sz="6" w:space="0" w:color="auto"/>
              <w:right w:val="single" w:sz="6" w:space="0" w:color="auto"/>
            </w:tcBorders>
          </w:tcPr>
          <w:p w14:paraId="3F2C9A44" w14:textId="77777777" w:rsidR="00BF7C08" w:rsidRPr="00DE0EF1" w:rsidRDefault="00BF7C08" w:rsidP="0091703A">
            <w:pPr>
              <w:tabs>
                <w:tab w:val="left" w:pos="7230"/>
              </w:tabs>
              <w:suppressAutoHyphens/>
              <w:jc w:val="both"/>
            </w:pPr>
          </w:p>
        </w:tc>
        <w:tc>
          <w:tcPr>
            <w:tcW w:w="786" w:type="dxa"/>
            <w:tcBorders>
              <w:top w:val="single" w:sz="6" w:space="0" w:color="auto"/>
              <w:left w:val="single" w:sz="6" w:space="0" w:color="auto"/>
              <w:bottom w:val="single" w:sz="6" w:space="0" w:color="auto"/>
              <w:right w:val="single" w:sz="6" w:space="0" w:color="auto"/>
            </w:tcBorders>
          </w:tcPr>
          <w:p w14:paraId="2D270263" w14:textId="77777777" w:rsidR="00BF7C08" w:rsidRPr="00DE0EF1" w:rsidRDefault="00BF7C08" w:rsidP="0091703A">
            <w:pPr>
              <w:tabs>
                <w:tab w:val="left" w:pos="7230"/>
              </w:tabs>
              <w:suppressAutoHyphens/>
              <w:jc w:val="both"/>
            </w:pPr>
          </w:p>
        </w:tc>
        <w:tc>
          <w:tcPr>
            <w:tcW w:w="1492" w:type="dxa"/>
            <w:tcBorders>
              <w:top w:val="single" w:sz="6" w:space="0" w:color="auto"/>
              <w:left w:val="single" w:sz="6" w:space="0" w:color="auto"/>
              <w:bottom w:val="single" w:sz="6" w:space="0" w:color="auto"/>
              <w:right w:val="single" w:sz="6" w:space="0" w:color="auto"/>
            </w:tcBorders>
          </w:tcPr>
          <w:p w14:paraId="4C936814" w14:textId="77777777" w:rsidR="00BF7C08" w:rsidRPr="00DE0EF1" w:rsidRDefault="00BF7C08" w:rsidP="0091703A">
            <w:pPr>
              <w:tabs>
                <w:tab w:val="left" w:pos="7230"/>
              </w:tabs>
              <w:suppressAutoHyphens/>
              <w:jc w:val="both"/>
            </w:pPr>
          </w:p>
        </w:tc>
        <w:tc>
          <w:tcPr>
            <w:tcW w:w="2057" w:type="dxa"/>
            <w:tcBorders>
              <w:top w:val="single" w:sz="6" w:space="0" w:color="auto"/>
              <w:left w:val="single" w:sz="6" w:space="0" w:color="auto"/>
              <w:bottom w:val="single" w:sz="6" w:space="0" w:color="auto"/>
              <w:right w:val="single" w:sz="6" w:space="0" w:color="auto"/>
            </w:tcBorders>
          </w:tcPr>
          <w:p w14:paraId="4E0CB87B" w14:textId="77777777" w:rsidR="00BF7C08" w:rsidRPr="00DE0EF1" w:rsidRDefault="00BF7C08" w:rsidP="0091703A">
            <w:pPr>
              <w:tabs>
                <w:tab w:val="left" w:pos="7230"/>
              </w:tabs>
              <w:suppressAutoHyphens/>
              <w:jc w:val="both"/>
            </w:pPr>
          </w:p>
        </w:tc>
        <w:tc>
          <w:tcPr>
            <w:tcW w:w="968" w:type="dxa"/>
            <w:tcBorders>
              <w:top w:val="single" w:sz="6" w:space="0" w:color="auto"/>
              <w:left w:val="single" w:sz="6" w:space="0" w:color="auto"/>
              <w:bottom w:val="single" w:sz="6" w:space="0" w:color="auto"/>
              <w:right w:val="single" w:sz="6" w:space="0" w:color="auto"/>
            </w:tcBorders>
          </w:tcPr>
          <w:p w14:paraId="590E3221" w14:textId="77777777" w:rsidR="00BF7C08" w:rsidRPr="00DE0EF1" w:rsidRDefault="00BF7C08" w:rsidP="0091703A">
            <w:pPr>
              <w:tabs>
                <w:tab w:val="left" w:pos="7230"/>
              </w:tabs>
              <w:suppressAutoHyphens/>
              <w:jc w:val="both"/>
            </w:pPr>
          </w:p>
        </w:tc>
        <w:tc>
          <w:tcPr>
            <w:tcW w:w="1149" w:type="dxa"/>
            <w:tcBorders>
              <w:top w:val="single" w:sz="6" w:space="0" w:color="auto"/>
              <w:left w:val="single" w:sz="6" w:space="0" w:color="auto"/>
              <w:bottom w:val="single" w:sz="6" w:space="0" w:color="auto"/>
              <w:right w:val="double" w:sz="6" w:space="0" w:color="auto"/>
            </w:tcBorders>
          </w:tcPr>
          <w:p w14:paraId="10A607F7" w14:textId="77777777" w:rsidR="00BF7C08" w:rsidRPr="00DE0EF1" w:rsidRDefault="00BF7C08" w:rsidP="0091703A">
            <w:pPr>
              <w:tabs>
                <w:tab w:val="left" w:pos="7230"/>
              </w:tabs>
              <w:suppressAutoHyphens/>
              <w:jc w:val="both"/>
            </w:pPr>
          </w:p>
        </w:tc>
      </w:tr>
      <w:tr w:rsidR="00BF7C08" w:rsidRPr="00DE0EF1" w14:paraId="6C13D7E8" w14:textId="77777777" w:rsidTr="005610A8">
        <w:trPr>
          <w:cantSplit/>
          <w:trHeight w:val="539"/>
        </w:trPr>
        <w:tc>
          <w:tcPr>
            <w:tcW w:w="968" w:type="dxa"/>
            <w:tcBorders>
              <w:top w:val="single" w:sz="6" w:space="0" w:color="auto"/>
              <w:left w:val="double" w:sz="6" w:space="0" w:color="auto"/>
              <w:bottom w:val="single" w:sz="6" w:space="0" w:color="auto"/>
              <w:right w:val="single" w:sz="6" w:space="0" w:color="auto"/>
            </w:tcBorders>
          </w:tcPr>
          <w:p w14:paraId="3A5C2DDE" w14:textId="77777777" w:rsidR="00BF7C08" w:rsidRPr="00DE0EF1" w:rsidRDefault="00BF7C08" w:rsidP="0091703A">
            <w:pPr>
              <w:tabs>
                <w:tab w:val="left" w:pos="7230"/>
              </w:tabs>
              <w:suppressAutoHyphens/>
              <w:jc w:val="both"/>
            </w:pPr>
          </w:p>
        </w:tc>
        <w:tc>
          <w:tcPr>
            <w:tcW w:w="2320" w:type="dxa"/>
            <w:gridSpan w:val="2"/>
            <w:tcBorders>
              <w:top w:val="single" w:sz="6" w:space="0" w:color="auto"/>
              <w:left w:val="single" w:sz="6" w:space="0" w:color="auto"/>
              <w:bottom w:val="single" w:sz="6" w:space="0" w:color="auto"/>
              <w:right w:val="single" w:sz="6" w:space="0" w:color="auto"/>
            </w:tcBorders>
          </w:tcPr>
          <w:p w14:paraId="7D5879CF" w14:textId="77777777" w:rsidR="00BF7C08" w:rsidRPr="00DE0EF1" w:rsidRDefault="00BF7C08" w:rsidP="0091703A">
            <w:pPr>
              <w:tabs>
                <w:tab w:val="left" w:pos="7230"/>
              </w:tabs>
              <w:suppressAutoHyphens/>
              <w:jc w:val="both"/>
            </w:pPr>
          </w:p>
        </w:tc>
        <w:tc>
          <w:tcPr>
            <w:tcW w:w="786" w:type="dxa"/>
            <w:tcBorders>
              <w:top w:val="single" w:sz="6" w:space="0" w:color="auto"/>
              <w:left w:val="single" w:sz="6" w:space="0" w:color="auto"/>
              <w:bottom w:val="single" w:sz="6" w:space="0" w:color="auto"/>
              <w:right w:val="single" w:sz="6" w:space="0" w:color="auto"/>
            </w:tcBorders>
          </w:tcPr>
          <w:p w14:paraId="4645E413" w14:textId="77777777" w:rsidR="00BF7C08" w:rsidRPr="00DE0EF1" w:rsidRDefault="00BF7C08" w:rsidP="0091703A">
            <w:pPr>
              <w:tabs>
                <w:tab w:val="left" w:pos="7230"/>
              </w:tabs>
              <w:suppressAutoHyphens/>
              <w:jc w:val="both"/>
            </w:pPr>
          </w:p>
        </w:tc>
        <w:tc>
          <w:tcPr>
            <w:tcW w:w="1492" w:type="dxa"/>
            <w:tcBorders>
              <w:top w:val="single" w:sz="6" w:space="0" w:color="auto"/>
              <w:left w:val="single" w:sz="6" w:space="0" w:color="auto"/>
              <w:bottom w:val="single" w:sz="6" w:space="0" w:color="auto"/>
              <w:right w:val="single" w:sz="6" w:space="0" w:color="auto"/>
            </w:tcBorders>
          </w:tcPr>
          <w:p w14:paraId="024B79B5" w14:textId="77777777" w:rsidR="00BF7C08" w:rsidRPr="00DE0EF1" w:rsidRDefault="00BF7C08" w:rsidP="0091703A">
            <w:pPr>
              <w:tabs>
                <w:tab w:val="left" w:pos="7230"/>
              </w:tabs>
              <w:suppressAutoHyphens/>
              <w:jc w:val="both"/>
            </w:pPr>
          </w:p>
        </w:tc>
        <w:tc>
          <w:tcPr>
            <w:tcW w:w="2057" w:type="dxa"/>
            <w:tcBorders>
              <w:top w:val="single" w:sz="6" w:space="0" w:color="auto"/>
              <w:left w:val="single" w:sz="6" w:space="0" w:color="auto"/>
              <w:bottom w:val="single" w:sz="6" w:space="0" w:color="auto"/>
              <w:right w:val="single" w:sz="6" w:space="0" w:color="auto"/>
            </w:tcBorders>
          </w:tcPr>
          <w:p w14:paraId="2488CF33" w14:textId="77777777" w:rsidR="00BF7C08" w:rsidRPr="00DE0EF1" w:rsidRDefault="00BF7C08" w:rsidP="0091703A">
            <w:pPr>
              <w:tabs>
                <w:tab w:val="left" w:pos="7230"/>
              </w:tabs>
              <w:suppressAutoHyphens/>
              <w:jc w:val="both"/>
            </w:pPr>
          </w:p>
        </w:tc>
        <w:tc>
          <w:tcPr>
            <w:tcW w:w="968" w:type="dxa"/>
            <w:tcBorders>
              <w:top w:val="single" w:sz="6" w:space="0" w:color="auto"/>
              <w:left w:val="single" w:sz="6" w:space="0" w:color="auto"/>
              <w:bottom w:val="single" w:sz="6" w:space="0" w:color="auto"/>
              <w:right w:val="single" w:sz="6" w:space="0" w:color="auto"/>
            </w:tcBorders>
          </w:tcPr>
          <w:p w14:paraId="2F81A515" w14:textId="77777777" w:rsidR="00BF7C08" w:rsidRPr="00DE0EF1" w:rsidRDefault="00BF7C08" w:rsidP="0091703A">
            <w:pPr>
              <w:tabs>
                <w:tab w:val="left" w:pos="7230"/>
              </w:tabs>
              <w:suppressAutoHyphens/>
              <w:jc w:val="both"/>
            </w:pPr>
          </w:p>
        </w:tc>
        <w:tc>
          <w:tcPr>
            <w:tcW w:w="1149" w:type="dxa"/>
            <w:tcBorders>
              <w:top w:val="single" w:sz="6" w:space="0" w:color="auto"/>
              <w:left w:val="single" w:sz="6" w:space="0" w:color="auto"/>
              <w:bottom w:val="single" w:sz="6" w:space="0" w:color="auto"/>
              <w:right w:val="double" w:sz="6" w:space="0" w:color="auto"/>
            </w:tcBorders>
          </w:tcPr>
          <w:p w14:paraId="1BA6E109" w14:textId="77777777" w:rsidR="00BF7C08" w:rsidRPr="00DE0EF1" w:rsidRDefault="00BF7C08" w:rsidP="0091703A">
            <w:pPr>
              <w:tabs>
                <w:tab w:val="left" w:pos="7230"/>
              </w:tabs>
              <w:suppressAutoHyphens/>
              <w:jc w:val="both"/>
            </w:pPr>
          </w:p>
        </w:tc>
      </w:tr>
      <w:tr w:rsidR="00BF7C08" w:rsidRPr="00DE0EF1" w14:paraId="6208E43A" w14:textId="77777777" w:rsidTr="005610A8">
        <w:trPr>
          <w:cantSplit/>
          <w:trHeight w:val="539"/>
        </w:trPr>
        <w:tc>
          <w:tcPr>
            <w:tcW w:w="968" w:type="dxa"/>
            <w:tcBorders>
              <w:top w:val="single" w:sz="6" w:space="0" w:color="auto"/>
              <w:left w:val="double" w:sz="6" w:space="0" w:color="auto"/>
              <w:bottom w:val="nil"/>
              <w:right w:val="single" w:sz="6" w:space="0" w:color="auto"/>
            </w:tcBorders>
          </w:tcPr>
          <w:p w14:paraId="504EBD9E" w14:textId="77777777" w:rsidR="00BF7C08" w:rsidRPr="00DE0EF1" w:rsidRDefault="00BF7C08" w:rsidP="0091703A">
            <w:pPr>
              <w:tabs>
                <w:tab w:val="left" w:pos="7230"/>
              </w:tabs>
              <w:suppressAutoHyphens/>
              <w:jc w:val="both"/>
            </w:pPr>
          </w:p>
        </w:tc>
        <w:tc>
          <w:tcPr>
            <w:tcW w:w="2320" w:type="dxa"/>
            <w:gridSpan w:val="2"/>
            <w:tcBorders>
              <w:top w:val="single" w:sz="6" w:space="0" w:color="auto"/>
              <w:left w:val="single" w:sz="6" w:space="0" w:color="auto"/>
              <w:bottom w:val="nil"/>
              <w:right w:val="single" w:sz="6" w:space="0" w:color="auto"/>
            </w:tcBorders>
          </w:tcPr>
          <w:p w14:paraId="77CD243F" w14:textId="77777777" w:rsidR="00BF7C08" w:rsidRPr="00DE0EF1" w:rsidRDefault="00BF7C08" w:rsidP="0091703A">
            <w:pPr>
              <w:tabs>
                <w:tab w:val="left" w:pos="7230"/>
              </w:tabs>
              <w:suppressAutoHyphens/>
              <w:jc w:val="both"/>
            </w:pPr>
          </w:p>
        </w:tc>
        <w:tc>
          <w:tcPr>
            <w:tcW w:w="786" w:type="dxa"/>
            <w:tcBorders>
              <w:top w:val="single" w:sz="6" w:space="0" w:color="auto"/>
              <w:left w:val="single" w:sz="6" w:space="0" w:color="auto"/>
              <w:bottom w:val="nil"/>
              <w:right w:val="single" w:sz="6" w:space="0" w:color="auto"/>
            </w:tcBorders>
          </w:tcPr>
          <w:p w14:paraId="13F47A87" w14:textId="77777777" w:rsidR="00BF7C08" w:rsidRPr="00DE0EF1" w:rsidRDefault="00BF7C08" w:rsidP="0091703A">
            <w:pPr>
              <w:tabs>
                <w:tab w:val="left" w:pos="7230"/>
              </w:tabs>
              <w:suppressAutoHyphens/>
              <w:jc w:val="both"/>
            </w:pPr>
          </w:p>
        </w:tc>
        <w:tc>
          <w:tcPr>
            <w:tcW w:w="1492" w:type="dxa"/>
            <w:tcBorders>
              <w:top w:val="single" w:sz="6" w:space="0" w:color="auto"/>
              <w:left w:val="single" w:sz="6" w:space="0" w:color="auto"/>
              <w:bottom w:val="nil"/>
              <w:right w:val="single" w:sz="6" w:space="0" w:color="auto"/>
            </w:tcBorders>
          </w:tcPr>
          <w:p w14:paraId="250D476A" w14:textId="77777777" w:rsidR="00BF7C08" w:rsidRPr="00DE0EF1" w:rsidRDefault="00BF7C08" w:rsidP="0091703A">
            <w:pPr>
              <w:tabs>
                <w:tab w:val="left" w:pos="7230"/>
              </w:tabs>
              <w:suppressAutoHyphens/>
              <w:jc w:val="both"/>
            </w:pPr>
          </w:p>
        </w:tc>
        <w:tc>
          <w:tcPr>
            <w:tcW w:w="2057" w:type="dxa"/>
            <w:tcBorders>
              <w:top w:val="single" w:sz="6" w:space="0" w:color="auto"/>
              <w:left w:val="single" w:sz="6" w:space="0" w:color="auto"/>
              <w:bottom w:val="nil"/>
              <w:right w:val="single" w:sz="6" w:space="0" w:color="auto"/>
            </w:tcBorders>
          </w:tcPr>
          <w:p w14:paraId="09797418" w14:textId="77777777" w:rsidR="00BF7C08" w:rsidRPr="00DE0EF1" w:rsidRDefault="00BF7C08" w:rsidP="0091703A">
            <w:pPr>
              <w:tabs>
                <w:tab w:val="left" w:pos="7230"/>
              </w:tabs>
              <w:suppressAutoHyphens/>
              <w:jc w:val="both"/>
            </w:pPr>
          </w:p>
        </w:tc>
        <w:tc>
          <w:tcPr>
            <w:tcW w:w="968" w:type="dxa"/>
            <w:tcBorders>
              <w:top w:val="single" w:sz="6" w:space="0" w:color="auto"/>
              <w:left w:val="single" w:sz="6" w:space="0" w:color="auto"/>
              <w:bottom w:val="nil"/>
              <w:right w:val="single" w:sz="6" w:space="0" w:color="auto"/>
            </w:tcBorders>
          </w:tcPr>
          <w:p w14:paraId="1367743E" w14:textId="77777777" w:rsidR="00BF7C08" w:rsidRPr="00DE0EF1" w:rsidRDefault="00BF7C08" w:rsidP="0091703A">
            <w:pPr>
              <w:tabs>
                <w:tab w:val="left" w:pos="7230"/>
              </w:tabs>
              <w:suppressAutoHyphens/>
              <w:jc w:val="both"/>
            </w:pPr>
          </w:p>
        </w:tc>
        <w:tc>
          <w:tcPr>
            <w:tcW w:w="1149" w:type="dxa"/>
            <w:tcBorders>
              <w:top w:val="single" w:sz="6" w:space="0" w:color="auto"/>
              <w:left w:val="single" w:sz="6" w:space="0" w:color="auto"/>
              <w:bottom w:val="nil"/>
              <w:right w:val="double" w:sz="6" w:space="0" w:color="auto"/>
            </w:tcBorders>
          </w:tcPr>
          <w:p w14:paraId="02E338DB" w14:textId="77777777" w:rsidR="00BF7C08" w:rsidRPr="00DE0EF1" w:rsidRDefault="00BF7C08" w:rsidP="0091703A">
            <w:pPr>
              <w:tabs>
                <w:tab w:val="left" w:pos="7230"/>
              </w:tabs>
              <w:suppressAutoHyphens/>
              <w:jc w:val="both"/>
            </w:pPr>
          </w:p>
        </w:tc>
      </w:tr>
      <w:tr w:rsidR="00BF7C08" w:rsidRPr="00DE0EF1" w14:paraId="72E121E6" w14:textId="77777777" w:rsidTr="005610A8">
        <w:trPr>
          <w:cantSplit/>
          <w:trHeight w:val="460"/>
        </w:trPr>
        <w:tc>
          <w:tcPr>
            <w:tcW w:w="5568" w:type="dxa"/>
            <w:gridSpan w:val="5"/>
            <w:tcBorders>
              <w:top w:val="double" w:sz="6" w:space="0" w:color="auto"/>
              <w:left w:val="nil"/>
              <w:bottom w:val="nil"/>
              <w:right w:val="double" w:sz="6" w:space="0" w:color="auto"/>
            </w:tcBorders>
          </w:tcPr>
          <w:p w14:paraId="0A286788" w14:textId="77777777" w:rsidR="00BF7C08" w:rsidRPr="00DE0EF1" w:rsidRDefault="00BF7C08" w:rsidP="0091703A">
            <w:pPr>
              <w:tabs>
                <w:tab w:val="left" w:pos="7230"/>
              </w:tabs>
              <w:suppressAutoHyphens/>
              <w:jc w:val="both"/>
            </w:pPr>
          </w:p>
        </w:tc>
        <w:tc>
          <w:tcPr>
            <w:tcW w:w="3026" w:type="dxa"/>
            <w:gridSpan w:val="2"/>
            <w:tcBorders>
              <w:top w:val="double" w:sz="6" w:space="0" w:color="auto"/>
              <w:left w:val="double" w:sz="6" w:space="0" w:color="auto"/>
              <w:bottom w:val="double" w:sz="6" w:space="0" w:color="auto"/>
              <w:right w:val="double" w:sz="6" w:space="0" w:color="auto"/>
            </w:tcBorders>
          </w:tcPr>
          <w:p w14:paraId="4B188A72" w14:textId="77777777" w:rsidR="00BF7C08" w:rsidRPr="00DE0EF1" w:rsidRDefault="00BF7C08" w:rsidP="0091703A">
            <w:pPr>
              <w:tabs>
                <w:tab w:val="left" w:pos="7230"/>
              </w:tabs>
              <w:suppressAutoHyphens/>
              <w:jc w:val="both"/>
            </w:pPr>
            <w:r w:rsidRPr="00DE0EF1">
              <w:t>Total Tender Price</w:t>
            </w:r>
          </w:p>
        </w:tc>
        <w:tc>
          <w:tcPr>
            <w:tcW w:w="1149" w:type="dxa"/>
            <w:tcBorders>
              <w:top w:val="double" w:sz="6" w:space="0" w:color="auto"/>
              <w:left w:val="double" w:sz="6" w:space="0" w:color="auto"/>
              <w:bottom w:val="double" w:sz="6" w:space="0" w:color="auto"/>
              <w:right w:val="double" w:sz="6" w:space="0" w:color="auto"/>
            </w:tcBorders>
          </w:tcPr>
          <w:p w14:paraId="0784208B" w14:textId="77777777" w:rsidR="00BF7C08" w:rsidRPr="00DE0EF1" w:rsidRDefault="00BF7C08" w:rsidP="0091703A">
            <w:pPr>
              <w:tabs>
                <w:tab w:val="left" w:pos="7230"/>
              </w:tabs>
              <w:suppressAutoHyphens/>
              <w:jc w:val="both"/>
            </w:pPr>
          </w:p>
        </w:tc>
      </w:tr>
    </w:tbl>
    <w:p w14:paraId="58D289B2" w14:textId="77777777" w:rsidR="00996524" w:rsidRPr="00DE0EF1" w:rsidRDefault="00996524" w:rsidP="00996524">
      <w:pPr>
        <w:pStyle w:val="BodyTextIndent3"/>
        <w:tabs>
          <w:tab w:val="left" w:pos="7230"/>
        </w:tabs>
        <w:ind w:left="0"/>
        <w:jc w:val="both"/>
        <w:rPr>
          <w:sz w:val="22"/>
          <w:szCs w:val="22"/>
        </w:rPr>
      </w:pPr>
    </w:p>
    <w:p w14:paraId="3D561E9A" w14:textId="77FFA69B" w:rsidR="00BA7C86" w:rsidRPr="00DE0EF1" w:rsidRDefault="00361CCB" w:rsidP="00996524">
      <w:pPr>
        <w:pStyle w:val="BodyTextIndent3"/>
        <w:tabs>
          <w:tab w:val="left" w:pos="7230"/>
        </w:tabs>
        <w:ind w:left="0"/>
        <w:jc w:val="both"/>
        <w:rPr>
          <w:sz w:val="22"/>
          <w:szCs w:val="22"/>
        </w:rPr>
      </w:pPr>
      <w:r w:rsidRPr="00DE0EF1">
        <w:rPr>
          <w:sz w:val="22"/>
          <w:szCs w:val="22"/>
        </w:rPr>
        <w:t xml:space="preserve">              </w:t>
      </w:r>
      <w:r w:rsidR="00996524" w:rsidRPr="00DE0EF1">
        <w:rPr>
          <w:sz w:val="22"/>
          <w:szCs w:val="22"/>
        </w:rPr>
        <w:t>Name of tenderer [</w:t>
      </w:r>
      <w:r w:rsidR="00996524" w:rsidRPr="00DE0EF1">
        <w:rPr>
          <w:i/>
          <w:iCs/>
          <w:sz w:val="22"/>
          <w:szCs w:val="22"/>
        </w:rPr>
        <w:t>insert complete name of tenderer</w:t>
      </w:r>
      <w:r w:rsidR="00996524" w:rsidRPr="00DE0EF1">
        <w:rPr>
          <w:sz w:val="22"/>
          <w:szCs w:val="22"/>
        </w:rPr>
        <w:t>] Signature of tenderer [</w:t>
      </w:r>
      <w:r w:rsidR="00996524" w:rsidRPr="00DE0EF1">
        <w:rPr>
          <w:i/>
          <w:iCs/>
          <w:sz w:val="22"/>
          <w:szCs w:val="22"/>
        </w:rPr>
        <w:t>signature of person signing the Tender</w:t>
      </w:r>
      <w:r w:rsidR="00996524" w:rsidRPr="00DE0EF1">
        <w:rPr>
          <w:sz w:val="22"/>
          <w:szCs w:val="22"/>
        </w:rPr>
        <w:t>] Date [</w:t>
      </w:r>
      <w:r w:rsidR="00996524" w:rsidRPr="00DE0EF1">
        <w:rPr>
          <w:i/>
          <w:iCs/>
          <w:sz w:val="22"/>
          <w:szCs w:val="22"/>
        </w:rPr>
        <w:t>insert date</w:t>
      </w:r>
      <w:r w:rsidR="00996524" w:rsidRPr="00DE0EF1">
        <w:rPr>
          <w:sz w:val="22"/>
          <w:szCs w:val="22"/>
        </w:rPr>
        <w:t>]</w:t>
      </w:r>
    </w:p>
    <w:p w14:paraId="6AA27DC4" w14:textId="77777777" w:rsidR="00BA7C86" w:rsidRPr="00DE0EF1" w:rsidRDefault="00BA7C86" w:rsidP="00996524">
      <w:pPr>
        <w:pStyle w:val="BodyTextIndent3"/>
        <w:tabs>
          <w:tab w:val="left" w:pos="7230"/>
        </w:tabs>
        <w:ind w:left="0"/>
        <w:jc w:val="both"/>
        <w:rPr>
          <w:sz w:val="22"/>
          <w:szCs w:val="22"/>
        </w:rPr>
      </w:pPr>
    </w:p>
    <w:p w14:paraId="361400F8" w14:textId="77777777" w:rsidR="005610A8" w:rsidRDefault="005610A8">
      <w:pPr>
        <w:rPr>
          <w:i/>
          <w:sz w:val="20"/>
          <w:szCs w:val="16"/>
        </w:rPr>
      </w:pPr>
      <w:r>
        <w:rPr>
          <w:i/>
          <w:sz w:val="20"/>
        </w:rPr>
        <w:br w:type="page"/>
      </w:r>
    </w:p>
    <w:p w14:paraId="285F206E" w14:textId="7FD1FE41" w:rsidR="0021200B" w:rsidRPr="00DE0EF1" w:rsidRDefault="00B902BA" w:rsidP="005610A8">
      <w:pPr>
        <w:pStyle w:val="BodyTextIndent3"/>
        <w:tabs>
          <w:tab w:val="left" w:pos="7230"/>
        </w:tabs>
        <w:ind w:left="0"/>
        <w:jc w:val="both"/>
        <w:rPr>
          <w:i/>
          <w:sz w:val="20"/>
        </w:rPr>
      </w:pPr>
      <w:r w:rsidRPr="00DE0EF1">
        <w:rPr>
          <w:b/>
          <w:noProof/>
          <w:sz w:val="26"/>
        </w:rPr>
        <w:lastRenderedPageBreak/>
        <w:drawing>
          <wp:anchor distT="0" distB="0" distL="114300" distR="114300" simplePos="0" relativeHeight="251618816" behindDoc="1" locked="0" layoutInCell="1" allowOverlap="1" wp14:anchorId="3DF486CC" wp14:editId="50D041BB">
            <wp:simplePos x="0" y="0"/>
            <wp:positionH relativeFrom="column">
              <wp:posOffset>170815</wp:posOffset>
            </wp:positionH>
            <wp:positionV relativeFrom="paragraph">
              <wp:posOffset>4908550</wp:posOffset>
            </wp:positionV>
            <wp:extent cx="7547610" cy="128270"/>
            <wp:effectExtent l="0" t="0" r="0" b="5080"/>
            <wp:wrapNone/>
            <wp:docPr id="758"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547610" cy="128270"/>
                    </a:xfrm>
                    <a:prstGeom prst="rect">
                      <a:avLst/>
                    </a:prstGeom>
                    <a:noFill/>
                  </pic:spPr>
                </pic:pic>
              </a:graphicData>
            </a:graphic>
            <wp14:sizeRelH relativeFrom="page">
              <wp14:pctWidth>0</wp14:pctWidth>
            </wp14:sizeRelH>
            <wp14:sizeRelV relativeFrom="page">
              <wp14:pctHeight>0</wp14:pctHeight>
            </wp14:sizeRelV>
          </wp:anchor>
        </w:drawing>
      </w:r>
      <w:r w:rsidRPr="00DE0EF1">
        <w:rPr>
          <w:noProof/>
        </w:rPr>
        <mc:AlternateContent>
          <mc:Choice Requires="wps">
            <w:drawing>
              <wp:anchor distT="0" distB="0" distL="114300" distR="114300" simplePos="0" relativeHeight="251519488" behindDoc="0" locked="0" layoutInCell="1" allowOverlap="1" wp14:anchorId="5B824E17" wp14:editId="60768AEF">
                <wp:simplePos x="0" y="0"/>
                <wp:positionH relativeFrom="page">
                  <wp:posOffset>241300</wp:posOffset>
                </wp:positionH>
                <wp:positionV relativeFrom="page">
                  <wp:posOffset>518160</wp:posOffset>
                </wp:positionV>
                <wp:extent cx="201295" cy="175260"/>
                <wp:effectExtent l="3175" t="3810" r="0" b="1905"/>
                <wp:wrapNone/>
                <wp:docPr id="660"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CC08C" w14:textId="77777777" w:rsidR="000A4FB9" w:rsidRDefault="000A4FB9" w:rsidP="00AC040D">
                            <w:pPr>
                              <w:spacing w:before="20"/>
                              <w:rPr>
                                <w:rFonts w:ascii="Myriad Pro"/>
                                <w:sz w:val="23"/>
                              </w:rPr>
                            </w:pPr>
                            <w:r>
                              <w:rPr>
                                <w:rFonts w:ascii="Myriad Pro"/>
                                <w:color w:val="231F20"/>
                                <w:sz w:val="23"/>
                              </w:rPr>
                              <w:t>45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24E17" id="Text Box 269" o:spid="_x0000_s1027" type="#_x0000_t202" style="position:absolute;left:0;text-align:left;margin-left:19pt;margin-top:40.8pt;width:15.85pt;height:13.8pt;z-index:25151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" filled="f" stroked="f">
                <v:textbox style="layout-flow:vertical" inset="0,0,0,0">
                  <w:txbxContent>
                    <w:p w14:paraId="08ECC08C" w14:textId="77777777" w:rsidR="000A4FB9" w:rsidRDefault="000A4FB9" w:rsidP="00AC040D">
                      <w:pPr>
                        <w:spacing w:before="20"/>
                        <w:rPr>
                          <w:rFonts w:ascii="Myriad Pro"/>
                          <w:sz w:val="23"/>
                        </w:rPr>
                      </w:pPr>
                      <w:r>
                        <w:rPr>
                          <w:rFonts w:ascii="Myriad Pro"/>
                          <w:color w:val="231F20"/>
                          <w:sz w:val="23"/>
                        </w:rPr>
                        <w:t>45</w:t>
                      </w:r>
                    </w:p>
                  </w:txbxContent>
                </v:textbox>
                <w10:wrap anchorx="page" anchory="page"/>
              </v:shape>
            </w:pict>
          </mc:Fallback>
        </mc:AlternateContent>
      </w:r>
      <w:r w:rsidRPr="00DE0EF1">
        <w:rPr>
          <w:noProof/>
        </w:rPr>
        <mc:AlternateContent>
          <mc:Choice Requires="wps">
            <w:drawing>
              <wp:anchor distT="0" distB="0" distL="114300" distR="114300" simplePos="0" relativeHeight="251522560" behindDoc="0" locked="0" layoutInCell="1" allowOverlap="1" wp14:anchorId="0F90EB2A" wp14:editId="3EBCD129">
                <wp:simplePos x="0" y="0"/>
                <wp:positionH relativeFrom="page">
                  <wp:posOffset>241300</wp:posOffset>
                </wp:positionH>
                <wp:positionV relativeFrom="page">
                  <wp:posOffset>6867525</wp:posOffset>
                </wp:positionV>
                <wp:extent cx="201295" cy="175260"/>
                <wp:effectExtent l="3175" t="0" r="0" b="0"/>
                <wp:wrapNone/>
                <wp:docPr id="135"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1C2C5" w14:textId="77777777" w:rsidR="000A4FB9" w:rsidRDefault="000A4FB9">
                            <w:pPr>
                              <w:spacing w:before="20"/>
                              <w:ind w:left="20"/>
                              <w:rPr>
                                <w:rFonts w:ascii="Myriad Pro"/>
                                <w:sz w:val="23"/>
                              </w:rPr>
                            </w:pPr>
                            <w:r>
                              <w:rPr>
                                <w:rFonts w:ascii="Myriad Pro"/>
                                <w:color w:val="231F20"/>
                                <w:sz w:val="23"/>
                              </w:rPr>
                              <w:t>46</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0EB2A" id="Text Box 228" o:spid="_x0000_s1028" type="#_x0000_t202" style="position:absolute;left:0;text-align:left;margin-left:19pt;margin-top:540.75pt;width:15.85pt;height:13.8pt;z-index:25152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" filled="f" stroked="f">
                <v:textbox style="layout-flow:vertical" inset="0,0,0,0">
                  <w:txbxContent>
                    <w:p w14:paraId="0281C2C5" w14:textId="77777777" w:rsidR="000A4FB9" w:rsidRDefault="000A4FB9">
                      <w:pPr>
                        <w:spacing w:before="20"/>
                        <w:ind w:left="20"/>
                        <w:rPr>
                          <w:rFonts w:ascii="Myriad Pro"/>
                          <w:sz w:val="23"/>
                        </w:rPr>
                      </w:pPr>
                      <w:r>
                        <w:rPr>
                          <w:rFonts w:ascii="Myriad Pro"/>
                          <w:color w:val="231F20"/>
                          <w:sz w:val="23"/>
                        </w:rPr>
                        <w:t>46</w:t>
                      </w:r>
                    </w:p>
                  </w:txbxContent>
                </v:textbox>
                <w10:wrap anchorx="page" anchory="page"/>
              </v:shape>
            </w:pict>
          </mc:Fallback>
        </mc:AlternateContent>
      </w:r>
      <w:r w:rsidRPr="00DE0EF1">
        <w:rPr>
          <w:noProof/>
        </w:rPr>
        <mc:AlternateContent>
          <mc:Choice Requires="wpg">
            <w:drawing>
              <wp:anchor distT="0" distB="0" distL="114300" distR="114300" simplePos="0" relativeHeight="251525632" behindDoc="0" locked="0" layoutInCell="1" allowOverlap="1" wp14:anchorId="261A0D66" wp14:editId="279E8351">
                <wp:simplePos x="0" y="0"/>
                <wp:positionH relativeFrom="page">
                  <wp:posOffset>10463530</wp:posOffset>
                </wp:positionH>
                <wp:positionV relativeFrom="page">
                  <wp:posOffset>0</wp:posOffset>
                </wp:positionV>
                <wp:extent cx="228600" cy="7560310"/>
                <wp:effectExtent l="5080" t="0" r="4445" b="2540"/>
                <wp:wrapNone/>
                <wp:docPr id="191"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7560310"/>
                          <a:chOff x="16478" y="0"/>
                          <a:chExt cx="360" cy="11906"/>
                        </a:xfrm>
                      </wpg:grpSpPr>
                      <wps:wsp>
                        <wps:cNvPr id="128" name="Freeform 224"/>
                        <wps:cNvSpPr>
                          <a:spLocks/>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223"/>
                        <wps:cNvSpPr>
                          <a:spLocks/>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222"/>
                        <wps:cNvSpPr>
                          <a:spLocks/>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221"/>
                        <wps:cNvSpPr>
                          <a:spLocks/>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65A21D" id="Group 220" o:spid="_x0000_s1026" style="position:absolute;margin-left:823.9pt;margin-top:0;width:18pt;height:595.3pt;z-index:251525632;mso-position-horizontal-relative:page;mso-position-vertical-relative:page" coordorigin="16478" coordsize="360,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">
                <v:shape id="Freeform 224" o:spid="_x0000_s1027" style="position:absolute;left:16478;top:1336;width:360;height:10570;visibility:visible;mso-wrap-style:square;v-text-anchor:top" coordsize="360,1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" path="m360,10570l360,,,290,8,10570r352,xe" fillcolor="#e6e7e8" stroked="f">
                  <v:path arrowok="t" o:connecttype="custom" o:connectlocs="360,11906;360,1336;0,1626;8,11906;360,11906" o:connectangles="0,0,0,0,0"/>
                </v:shape>
                <v:shape id="Freeform 223" o:spid="_x0000_s1028" style="position:absolute;left:16478;width:360;height:1034;visibility:visible;mso-wrap-style:square;v-text-anchor:top" coordsize="36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" path="m360,835l360,,,,,1033,360,835xe" fillcolor="#00a650" stroked="f">
                  <v:path arrowok="t" o:connecttype="custom" o:connectlocs="360,835;360,0;0,0;0,1033;360,835" o:connectangles="0,0,0,0,0"/>
                </v:shape>
                <v:shape id="Freeform 222" o:spid="_x0000_s1029" style="position:absolute;left:16478;top:873;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" path="m360,321l360,,,203,,519,360,321xe" fillcolor="#ed1c24" stroked="f">
                  <v:path arrowok="t" o:connecttype="custom" o:connectlocs="360,1195;360,874;0,1077;0,1393;360,1195" o:connectangles="0,0,0,0,0"/>
                </v:shape>
                <v:shape id="Freeform 221" o:spid="_x0000_s1030" style="position:absolute;left:16478;top:1234;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" path="m360,321l360,,,203,,519,360,321xe" fillcolor="#a7a9ac" stroked="f">
                  <v:path arrowok="t" o:connecttype="custom" o:connectlocs="360,1556;360,1235;0,1438;0,1754;360,1556" o:connectangles="0,0,0,0,0"/>
                </v:shape>
                <w10:wrap anchorx="page" anchory="page"/>
              </v:group>
            </w:pict>
          </mc:Fallback>
        </mc:AlternateContent>
      </w:r>
    </w:p>
    <w:p w14:paraId="646BD4C1" w14:textId="77777777" w:rsidR="0021200B" w:rsidRPr="00DE0EF1" w:rsidRDefault="0021200B">
      <w:pPr>
        <w:pStyle w:val="BodyText"/>
        <w:rPr>
          <w:i/>
          <w:sz w:val="20"/>
        </w:rPr>
      </w:pPr>
    </w:p>
    <w:p w14:paraId="263D8030" w14:textId="2EE72A4F" w:rsidR="00D1265E" w:rsidRPr="00D1265E" w:rsidRDefault="00D1265E" w:rsidP="00D1265E">
      <w:pPr>
        <w:pStyle w:val="Heading4"/>
        <w:tabs>
          <w:tab w:val="left" w:pos="546"/>
        </w:tabs>
        <w:spacing w:before="129"/>
        <w:ind w:left="562" w:right="317" w:hanging="562"/>
        <w:rPr>
          <w:sz w:val="22"/>
          <w:szCs w:val="22"/>
        </w:rPr>
      </w:pPr>
      <w:r>
        <w:rPr>
          <w:b/>
          <w:color w:val="231F20"/>
        </w:rPr>
        <w:t xml:space="preserve">   </w:t>
      </w:r>
      <w:r w:rsidRPr="00D1265E">
        <w:rPr>
          <w:b/>
          <w:color w:val="231F20"/>
        </w:rPr>
        <w:t xml:space="preserve">FORM </w:t>
      </w:r>
      <w:r w:rsidRPr="00D1265E">
        <w:rPr>
          <w:b/>
          <w:color w:val="231F20"/>
          <w:sz w:val="22"/>
          <w:szCs w:val="22"/>
        </w:rPr>
        <w:t>OF TENDER SECURITY-[Option 1–Demand Bank Guarantee</w:t>
      </w:r>
      <w:r w:rsidRPr="00D1265E">
        <w:rPr>
          <w:b/>
          <w:sz w:val="22"/>
          <w:szCs w:val="22"/>
        </w:rPr>
        <w:t xml:space="preserve">]  </w:t>
      </w:r>
    </w:p>
    <w:p w14:paraId="206B7639" w14:textId="77777777" w:rsidR="00D1265E" w:rsidRPr="00D1265E" w:rsidRDefault="00D1265E" w:rsidP="00D1265E">
      <w:pPr>
        <w:pStyle w:val="BodyText"/>
        <w:spacing w:before="1"/>
        <w:rPr>
          <w:b/>
        </w:rPr>
      </w:pPr>
    </w:p>
    <w:p w14:paraId="55A338CE" w14:textId="77777777" w:rsidR="00D1265E" w:rsidRPr="00D1265E" w:rsidRDefault="00D1265E" w:rsidP="00D1265E">
      <w:pPr>
        <w:pStyle w:val="Heading6"/>
        <w:tabs>
          <w:tab w:val="left" w:pos="6860"/>
          <w:tab w:val="left" w:pos="6930"/>
          <w:tab w:val="left" w:pos="6967"/>
        </w:tabs>
        <w:spacing w:line="302" w:lineRule="auto"/>
        <w:ind w:left="156" w:right="3678"/>
        <w:rPr>
          <w:b w:val="0"/>
          <w:i w:val="0"/>
        </w:rPr>
      </w:pPr>
      <w:r w:rsidRPr="00D1265E">
        <w:rPr>
          <w:i w:val="0"/>
          <w:color w:val="231F20"/>
        </w:rPr>
        <w:t>Beneﬁciary:</w:t>
      </w:r>
      <w:r w:rsidRPr="00D1265E">
        <w:rPr>
          <w:i w:val="0"/>
          <w:color w:val="231F20"/>
          <w:u w:val="single" w:color="221E1F"/>
        </w:rPr>
        <w:tab/>
      </w:r>
      <w:r w:rsidRPr="00D1265E">
        <w:rPr>
          <w:i w:val="0"/>
          <w:color w:val="231F20"/>
          <w:u w:val="single" w:color="221E1F"/>
        </w:rPr>
        <w:tab/>
      </w:r>
      <w:r w:rsidRPr="00D1265E">
        <w:rPr>
          <w:i w:val="0"/>
          <w:color w:val="231F20"/>
        </w:rPr>
        <w:t xml:space="preserve"> Request </w:t>
      </w:r>
      <w:proofErr w:type="spellStart"/>
      <w:r w:rsidRPr="00D1265E">
        <w:rPr>
          <w:i w:val="0"/>
          <w:color w:val="231F20"/>
        </w:rPr>
        <w:t>for</w:t>
      </w:r>
      <w:r w:rsidRPr="00D1265E">
        <w:rPr>
          <w:i w:val="0"/>
          <w:color w:val="231F20"/>
          <w:spacing w:val="-3"/>
        </w:rPr>
        <w:t>Tenders</w:t>
      </w:r>
      <w:proofErr w:type="spellEnd"/>
      <w:r w:rsidRPr="00D1265E">
        <w:rPr>
          <w:i w:val="0"/>
          <w:color w:val="231F20"/>
          <w:spacing w:val="-3"/>
        </w:rPr>
        <w:t xml:space="preserve"> </w:t>
      </w:r>
      <w:r w:rsidRPr="00D1265E">
        <w:rPr>
          <w:i w:val="0"/>
          <w:color w:val="231F20"/>
        </w:rPr>
        <w:t>No:</w:t>
      </w:r>
      <w:r w:rsidRPr="00D1265E">
        <w:rPr>
          <w:b w:val="0"/>
          <w:i w:val="0"/>
          <w:color w:val="231F20"/>
          <w:u w:val="single" w:color="221E1F"/>
        </w:rPr>
        <w:tab/>
      </w:r>
      <w:r w:rsidRPr="00D1265E">
        <w:rPr>
          <w:i w:val="0"/>
          <w:color w:val="231F20"/>
        </w:rPr>
        <w:t>Date:</w:t>
      </w:r>
      <w:r w:rsidRPr="00D1265E">
        <w:rPr>
          <w:i w:val="0"/>
          <w:color w:val="231F20"/>
          <w:u w:val="single" w:color="221E1F"/>
        </w:rPr>
        <w:tab/>
      </w:r>
      <w:r w:rsidRPr="00D1265E">
        <w:rPr>
          <w:i w:val="0"/>
          <w:color w:val="231F20"/>
          <w:u w:val="single" w:color="221E1F"/>
        </w:rPr>
        <w:tab/>
      </w:r>
      <w:r w:rsidRPr="00D1265E">
        <w:rPr>
          <w:i w:val="0"/>
          <w:color w:val="231F20"/>
          <w:u w:val="single" w:color="221E1F"/>
        </w:rPr>
        <w:tab/>
      </w:r>
      <w:r w:rsidRPr="00D1265E">
        <w:rPr>
          <w:i w:val="0"/>
          <w:color w:val="231F20"/>
        </w:rPr>
        <w:t xml:space="preserve"> TENDER GUARANTEE No.:</w:t>
      </w:r>
      <w:r w:rsidRPr="00D1265E">
        <w:rPr>
          <w:b w:val="0"/>
          <w:i w:val="0"/>
          <w:color w:val="231F20"/>
          <w:u w:val="single" w:color="221E1F"/>
        </w:rPr>
        <w:tab/>
      </w:r>
      <w:r w:rsidRPr="00D1265E">
        <w:rPr>
          <w:b w:val="0"/>
          <w:i w:val="0"/>
          <w:color w:val="231F20"/>
          <w:u w:val="single" w:color="221E1F"/>
        </w:rPr>
        <w:tab/>
      </w:r>
      <w:r w:rsidRPr="00D1265E">
        <w:rPr>
          <w:b w:val="0"/>
          <w:i w:val="0"/>
          <w:color w:val="231F20"/>
          <w:u w:val="single" w:color="221E1F"/>
        </w:rPr>
        <w:tab/>
      </w:r>
    </w:p>
    <w:p w14:paraId="71C71757" w14:textId="77777777" w:rsidR="00D1265E" w:rsidRPr="00D1265E" w:rsidRDefault="00D1265E" w:rsidP="00D1265E">
      <w:pPr>
        <w:tabs>
          <w:tab w:val="left" w:pos="6991"/>
        </w:tabs>
        <w:spacing w:before="3"/>
        <w:ind w:left="156"/>
      </w:pPr>
      <w:r w:rsidRPr="00D1265E">
        <w:rPr>
          <w:b/>
          <w:color w:val="231F20"/>
        </w:rPr>
        <w:t xml:space="preserve">Guarantor: </w:t>
      </w:r>
      <w:r w:rsidRPr="00D1265E">
        <w:rPr>
          <w:color w:val="231F20"/>
          <w:u w:val="single" w:color="221E1F"/>
        </w:rPr>
        <w:tab/>
      </w:r>
    </w:p>
    <w:p w14:paraId="7DD76302" w14:textId="77777777" w:rsidR="00D1265E" w:rsidRPr="00D1265E" w:rsidRDefault="00D1265E" w:rsidP="00D1265E">
      <w:pPr>
        <w:pStyle w:val="BodyText"/>
        <w:spacing w:before="2"/>
      </w:pPr>
    </w:p>
    <w:p w14:paraId="4AFE2E0D" w14:textId="77777777" w:rsidR="00D1265E" w:rsidRDefault="00D1265E" w:rsidP="00321C47">
      <w:pPr>
        <w:pStyle w:val="ListParagraph"/>
        <w:numPr>
          <w:ilvl w:val="0"/>
          <w:numId w:val="90"/>
        </w:numPr>
        <w:tabs>
          <w:tab w:val="left" w:pos="546"/>
          <w:tab w:val="left" w:pos="547"/>
          <w:tab w:val="left" w:pos="4433"/>
          <w:tab w:val="left" w:pos="5872"/>
          <w:tab w:val="left" w:pos="10555"/>
        </w:tabs>
        <w:spacing w:before="132" w:line="230" w:lineRule="auto"/>
        <w:ind w:right="107"/>
      </w:pPr>
      <w:r w:rsidRPr="00025FA4">
        <w:rPr>
          <w:color w:val="231F20"/>
          <w:spacing w:val="-9"/>
        </w:rPr>
        <w:t xml:space="preserve">We </w:t>
      </w:r>
      <w:r w:rsidRPr="00025FA4">
        <w:rPr>
          <w:color w:val="231F20"/>
        </w:rPr>
        <w:t>have been informed that</w:t>
      </w:r>
      <w:r w:rsidRPr="00025FA4">
        <w:rPr>
          <w:color w:val="231F20"/>
          <w:u w:val="single" w:color="221E1F"/>
        </w:rPr>
        <w:tab/>
      </w:r>
      <w:r w:rsidRPr="00025FA4">
        <w:rPr>
          <w:color w:val="231F20"/>
          <w:u w:val="single" w:color="221E1F"/>
        </w:rPr>
        <w:tab/>
      </w:r>
      <w:r w:rsidRPr="00025FA4">
        <w:rPr>
          <w:color w:val="231F20"/>
        </w:rPr>
        <w:t xml:space="preserve">(here </w:t>
      </w:r>
      <w:proofErr w:type="spellStart"/>
      <w:r w:rsidRPr="00025FA4">
        <w:rPr>
          <w:color w:val="231F20"/>
        </w:rPr>
        <w:t>inafter</w:t>
      </w:r>
      <w:proofErr w:type="spellEnd"/>
      <w:r w:rsidRPr="00025FA4">
        <w:rPr>
          <w:color w:val="231F20"/>
        </w:rPr>
        <w:t xml:space="preserve"> called "the Applicant") has submitted or</w:t>
      </w:r>
      <w:r>
        <w:rPr>
          <w:color w:val="231F20"/>
        </w:rPr>
        <w:t xml:space="preserve"> will submit to the Beneﬁciary its </w:t>
      </w:r>
      <w:r>
        <w:rPr>
          <w:color w:val="231F20"/>
          <w:spacing w:val="-3"/>
        </w:rPr>
        <w:t xml:space="preserve">Tender </w:t>
      </w:r>
      <w:r>
        <w:rPr>
          <w:color w:val="231F20"/>
        </w:rPr>
        <w:t xml:space="preserve">(here </w:t>
      </w:r>
      <w:proofErr w:type="spellStart"/>
      <w:r>
        <w:rPr>
          <w:color w:val="231F20"/>
        </w:rPr>
        <w:t>inafter</w:t>
      </w:r>
      <w:proofErr w:type="spellEnd"/>
      <w:r>
        <w:rPr>
          <w:color w:val="231F20"/>
        </w:rPr>
        <w:t xml:space="preserve"> called" the Tender") for the execution of</w:t>
      </w:r>
      <w:r>
        <w:rPr>
          <w:color w:val="231F20"/>
          <w:u w:val="single" w:color="221E1F"/>
        </w:rPr>
        <w:tab/>
      </w:r>
      <w:r>
        <w:rPr>
          <w:color w:val="231F20"/>
        </w:rPr>
        <w:t xml:space="preserve"> under Request for </w:t>
      </w:r>
      <w:r>
        <w:rPr>
          <w:color w:val="231F20"/>
          <w:spacing w:val="-3"/>
        </w:rPr>
        <w:t xml:space="preserve">Tenders </w:t>
      </w:r>
      <w:r>
        <w:rPr>
          <w:color w:val="231F20"/>
        </w:rPr>
        <w:t>No.</w:t>
      </w:r>
      <w:r>
        <w:rPr>
          <w:color w:val="231F20"/>
          <w:u w:val="single" w:color="221E1F"/>
        </w:rPr>
        <w:tab/>
      </w:r>
      <w:r>
        <w:rPr>
          <w:color w:val="231F20"/>
        </w:rPr>
        <w:t>(“the ITT”).</w:t>
      </w:r>
    </w:p>
    <w:p w14:paraId="143978F9" w14:textId="77777777" w:rsidR="00D1265E" w:rsidRDefault="00D1265E" w:rsidP="00D1265E">
      <w:pPr>
        <w:pStyle w:val="BodyText"/>
        <w:spacing w:before="11"/>
        <w:rPr>
          <w:sz w:val="35"/>
        </w:rPr>
      </w:pPr>
    </w:p>
    <w:p w14:paraId="7BE2B089" w14:textId="77777777" w:rsidR="00D1265E" w:rsidRDefault="00D1265E" w:rsidP="00321C47">
      <w:pPr>
        <w:pStyle w:val="ListParagraph"/>
        <w:numPr>
          <w:ilvl w:val="0"/>
          <w:numId w:val="90"/>
        </w:numPr>
        <w:tabs>
          <w:tab w:val="left" w:pos="547"/>
        </w:tabs>
        <w:spacing w:line="230" w:lineRule="auto"/>
        <w:ind w:right="307"/>
        <w:jc w:val="both"/>
      </w:pPr>
      <w:r>
        <w:rPr>
          <w:color w:val="231F20"/>
        </w:rPr>
        <w:t xml:space="preserve">Furthermore, we understand that, according to the Beneﬁciary's conditions, </w:t>
      </w:r>
      <w:r>
        <w:rPr>
          <w:color w:val="231F20"/>
          <w:spacing w:val="-3"/>
        </w:rPr>
        <w:t xml:space="preserve">Tenders </w:t>
      </w:r>
      <w:r>
        <w:rPr>
          <w:color w:val="231F20"/>
        </w:rPr>
        <w:t xml:space="preserve">must be supported by a </w:t>
      </w:r>
      <w:r>
        <w:rPr>
          <w:color w:val="231F20"/>
          <w:spacing w:val="-3"/>
        </w:rPr>
        <w:t xml:space="preserve">Tender </w:t>
      </w:r>
      <w:r>
        <w:rPr>
          <w:color w:val="231F20"/>
        </w:rPr>
        <w:t>guarantee.</w:t>
      </w:r>
    </w:p>
    <w:p w14:paraId="429B6DEE" w14:textId="77777777" w:rsidR="00D1265E" w:rsidRDefault="00D1265E" w:rsidP="00D1265E">
      <w:pPr>
        <w:pStyle w:val="BodyText"/>
        <w:spacing w:before="10"/>
        <w:rPr>
          <w:sz w:val="35"/>
        </w:rPr>
      </w:pPr>
    </w:p>
    <w:p w14:paraId="5FD52E88" w14:textId="77777777" w:rsidR="00D1265E" w:rsidRDefault="00D1265E" w:rsidP="00321C47">
      <w:pPr>
        <w:pStyle w:val="ListParagraph"/>
        <w:numPr>
          <w:ilvl w:val="0"/>
          <w:numId w:val="90"/>
        </w:numPr>
        <w:tabs>
          <w:tab w:val="left" w:pos="547"/>
          <w:tab w:val="left" w:pos="5472"/>
          <w:tab w:val="left" w:pos="6865"/>
        </w:tabs>
        <w:spacing w:line="230" w:lineRule="auto"/>
        <w:ind w:right="307"/>
        <w:jc w:val="both"/>
      </w:pPr>
      <w:r>
        <w:rPr>
          <w:color w:val="231F20"/>
        </w:rPr>
        <w:t>At the request of the Applicant, we, as Guarantor, hereby irrevocably undertake to pay the Beneﬁciary any sum or sums not exceeding in total an amount of</w:t>
      </w:r>
      <w:r>
        <w:rPr>
          <w:color w:val="231F20"/>
          <w:u w:val="single" w:color="221E1F"/>
        </w:rPr>
        <w:tab/>
      </w:r>
      <w:r>
        <w:rPr>
          <w:color w:val="231F20"/>
        </w:rPr>
        <w:t>(</w:t>
      </w:r>
      <w:r>
        <w:rPr>
          <w:color w:val="231F20"/>
          <w:u w:val="single" w:color="221E1F"/>
        </w:rPr>
        <w:tab/>
      </w:r>
      <w:r>
        <w:rPr>
          <w:color w:val="231F20"/>
        </w:rPr>
        <w:t>) upon receipt by us of the Beneﬁciary's complying demand, supported by the Beneﬁciary's statement, whether in the demand itself or a separate signed document accompanying or identifying the demand, stating that either the Applicant:</w:t>
      </w:r>
    </w:p>
    <w:p w14:paraId="106706E7" w14:textId="77777777" w:rsidR="00D1265E" w:rsidRDefault="00D1265E" w:rsidP="00D1265E">
      <w:pPr>
        <w:pStyle w:val="BodyText"/>
        <w:rPr>
          <w:sz w:val="36"/>
        </w:rPr>
      </w:pPr>
    </w:p>
    <w:p w14:paraId="5B808A2F" w14:textId="77777777" w:rsidR="00D1265E" w:rsidRDefault="00D1265E" w:rsidP="00D1265E">
      <w:pPr>
        <w:pStyle w:val="BodyText"/>
        <w:spacing w:line="230" w:lineRule="auto"/>
        <w:ind w:left="546" w:right="307" w:hanging="390"/>
        <w:jc w:val="both"/>
      </w:pPr>
      <w:r>
        <w:rPr>
          <w:color w:val="231F20"/>
        </w:rPr>
        <w:t xml:space="preserve">(a) </w:t>
      </w:r>
      <w:r>
        <w:rPr>
          <w:color w:val="231F20"/>
        </w:rPr>
        <w:tab/>
        <w:t>has withdrawn its Tender during the period of Tender validity set forth in the Applicant's Letter of Tender (“the Tender Validity Period”), or any extension thereto provided by the Applicant; or</w:t>
      </w:r>
    </w:p>
    <w:p w14:paraId="6D4204BD" w14:textId="77777777" w:rsidR="00D1265E" w:rsidRDefault="00D1265E" w:rsidP="00D1265E">
      <w:pPr>
        <w:pStyle w:val="BodyText"/>
        <w:spacing w:before="10"/>
        <w:rPr>
          <w:sz w:val="35"/>
        </w:rPr>
      </w:pPr>
    </w:p>
    <w:p w14:paraId="18BCB46F" w14:textId="77777777" w:rsidR="00D1265E" w:rsidRDefault="00D1265E" w:rsidP="00D1265E">
      <w:pPr>
        <w:pStyle w:val="BodyText"/>
        <w:spacing w:before="1" w:line="230" w:lineRule="auto"/>
        <w:ind w:left="545" w:right="307" w:hanging="390"/>
        <w:jc w:val="both"/>
      </w:pPr>
      <w:r>
        <w:rPr>
          <w:color w:val="231F20"/>
        </w:rPr>
        <w:t xml:space="preserve">b) </w:t>
      </w:r>
      <w:r>
        <w:rPr>
          <w:color w:val="231F20"/>
        </w:rPr>
        <w:tab/>
        <w:t xml:space="preserve">having been notiﬁed of the acceptance of its </w:t>
      </w:r>
      <w:r>
        <w:rPr>
          <w:color w:val="231F20"/>
          <w:spacing w:val="-3"/>
        </w:rPr>
        <w:t xml:space="preserve">Tender </w:t>
      </w:r>
      <w:r>
        <w:rPr>
          <w:color w:val="231F20"/>
        </w:rPr>
        <w:t xml:space="preserve">by the Beneﬁciary during the </w:t>
      </w:r>
      <w:r>
        <w:rPr>
          <w:color w:val="231F20"/>
          <w:spacing w:val="-3"/>
        </w:rPr>
        <w:t xml:space="preserve">Tender </w:t>
      </w:r>
      <w:r>
        <w:rPr>
          <w:color w:val="231F20"/>
          <w:spacing w:val="-4"/>
        </w:rPr>
        <w:t xml:space="preserve">Validity </w:t>
      </w:r>
      <w:r>
        <w:rPr>
          <w:color w:val="231F20"/>
        </w:rPr>
        <w:t xml:space="preserve">Period or any extension there to </w:t>
      </w:r>
      <w:proofErr w:type="spellStart"/>
      <w:r>
        <w:rPr>
          <w:color w:val="231F20"/>
        </w:rPr>
        <w:t>provided</w:t>
      </w:r>
      <w:proofErr w:type="spellEnd"/>
      <w:r>
        <w:rPr>
          <w:color w:val="231F20"/>
        </w:rPr>
        <w:t xml:space="preserve"> by the Applicant, (</w:t>
      </w:r>
      <w:proofErr w:type="spellStart"/>
      <w:r>
        <w:rPr>
          <w:color w:val="231F20"/>
        </w:rPr>
        <w:t>i</w:t>
      </w:r>
      <w:proofErr w:type="spellEnd"/>
      <w:r>
        <w:rPr>
          <w:color w:val="231F20"/>
        </w:rPr>
        <w:t>) has failed to execute the contract agreement, or (ii) has failed to furnish the Performance.</w:t>
      </w:r>
    </w:p>
    <w:p w14:paraId="1A62BDD9" w14:textId="77777777" w:rsidR="00D1265E" w:rsidRDefault="00D1265E" w:rsidP="00D1265E">
      <w:pPr>
        <w:pStyle w:val="BodyText"/>
        <w:spacing w:before="10"/>
        <w:rPr>
          <w:sz w:val="35"/>
        </w:rPr>
      </w:pPr>
    </w:p>
    <w:p w14:paraId="5919F829" w14:textId="77777777" w:rsidR="00D1265E" w:rsidRDefault="00D1265E" w:rsidP="00321C47">
      <w:pPr>
        <w:pStyle w:val="ListParagraph"/>
        <w:numPr>
          <w:ilvl w:val="0"/>
          <w:numId w:val="90"/>
        </w:numPr>
        <w:tabs>
          <w:tab w:val="left" w:pos="546"/>
        </w:tabs>
        <w:spacing w:before="1" w:line="230" w:lineRule="auto"/>
        <w:ind w:left="545" w:right="307"/>
        <w:jc w:val="both"/>
      </w:pPr>
      <w:r>
        <w:rPr>
          <w:color w:val="231F20"/>
        </w:rPr>
        <w:t xml:space="preserve">This guarantee will expire: (a) if the Applicant is the successful </w:t>
      </w:r>
      <w:r>
        <w:rPr>
          <w:color w:val="231F20"/>
          <w:spacing w:val="-3"/>
        </w:rPr>
        <w:t xml:space="preserve">Tenderer, </w:t>
      </w:r>
      <w:r>
        <w:rPr>
          <w:color w:val="231F20"/>
        </w:rPr>
        <w:t xml:space="preserve">upon our receipt of copies of the contract agreement signed by the Applicant and the Performance Security and, or (b) if the Applicant is not the successful </w:t>
      </w:r>
      <w:r>
        <w:rPr>
          <w:color w:val="231F20"/>
          <w:spacing w:val="-3"/>
        </w:rPr>
        <w:t xml:space="preserve">Tenderer, </w:t>
      </w:r>
      <w:r>
        <w:rPr>
          <w:color w:val="231F20"/>
        </w:rPr>
        <w:t>upon the earlier of (</w:t>
      </w:r>
      <w:proofErr w:type="spellStart"/>
      <w:r>
        <w:rPr>
          <w:color w:val="231F20"/>
        </w:rPr>
        <w:t>i</w:t>
      </w:r>
      <w:proofErr w:type="spellEnd"/>
      <w:r>
        <w:rPr>
          <w:color w:val="231F20"/>
        </w:rPr>
        <w:t xml:space="preserve">) our receipt of a copy of the Beneﬁciary's notiﬁcation to the Applicant of the results of the Tendering process; or (ii) thirty days after the end of the </w:t>
      </w:r>
      <w:r>
        <w:rPr>
          <w:color w:val="231F20"/>
          <w:spacing w:val="-3"/>
        </w:rPr>
        <w:t xml:space="preserve">Tender </w:t>
      </w:r>
      <w:r>
        <w:rPr>
          <w:color w:val="231F20"/>
          <w:spacing w:val="-4"/>
        </w:rPr>
        <w:t xml:space="preserve">Validity </w:t>
      </w:r>
      <w:r>
        <w:rPr>
          <w:color w:val="231F20"/>
        </w:rPr>
        <w:t>Period.</w:t>
      </w:r>
    </w:p>
    <w:p w14:paraId="54521DED" w14:textId="77777777" w:rsidR="00D1265E" w:rsidRDefault="00D1265E" w:rsidP="00D1265E">
      <w:pPr>
        <w:pStyle w:val="BodyText"/>
        <w:rPr>
          <w:sz w:val="36"/>
        </w:rPr>
      </w:pPr>
    </w:p>
    <w:p w14:paraId="6D52EF8D" w14:textId="2B59E65E" w:rsidR="00D1265E" w:rsidRDefault="00D1265E" w:rsidP="00321C47">
      <w:pPr>
        <w:pStyle w:val="ListParagraph"/>
        <w:numPr>
          <w:ilvl w:val="0"/>
          <w:numId w:val="90"/>
        </w:numPr>
        <w:tabs>
          <w:tab w:val="left" w:pos="546"/>
        </w:tabs>
        <w:spacing w:line="230" w:lineRule="auto"/>
        <w:ind w:left="565" w:right="307" w:hanging="410"/>
        <w:jc w:val="both"/>
      </w:pPr>
      <w:r>
        <w:rPr>
          <w:color w:val="231F20"/>
        </w:rPr>
        <w:t>Consequently, any demand for payment under this guarantee must be received by us at the ofﬁce indicated above on</w:t>
      </w:r>
      <w:r w:rsidR="00302475">
        <w:rPr>
          <w:color w:val="231F20"/>
        </w:rPr>
        <w:t xml:space="preserve"> </w:t>
      </w:r>
      <w:r>
        <w:rPr>
          <w:color w:val="231F20"/>
        </w:rPr>
        <w:t>or before that date.</w:t>
      </w:r>
    </w:p>
    <w:p w14:paraId="21BCE7FD" w14:textId="77777777" w:rsidR="00D1265E" w:rsidRDefault="00D1265E" w:rsidP="00D1265E">
      <w:pPr>
        <w:pStyle w:val="BodyText"/>
        <w:rPr>
          <w:sz w:val="20"/>
        </w:rPr>
      </w:pPr>
    </w:p>
    <w:p w14:paraId="671CA0CF" w14:textId="77777777" w:rsidR="00D1265E" w:rsidRDefault="00D1265E" w:rsidP="00D1265E">
      <w:pPr>
        <w:pStyle w:val="BodyText"/>
        <w:rPr>
          <w:sz w:val="20"/>
        </w:rPr>
      </w:pPr>
    </w:p>
    <w:p w14:paraId="5052257A" w14:textId="77777777" w:rsidR="00D1265E" w:rsidRDefault="00D1265E" w:rsidP="00D1265E">
      <w:pPr>
        <w:pStyle w:val="BodyText"/>
        <w:rPr>
          <w:sz w:val="20"/>
        </w:rPr>
      </w:pPr>
    </w:p>
    <w:p w14:paraId="7A7491F5" w14:textId="27F8F428" w:rsidR="00D1265E" w:rsidRDefault="00D1265E" w:rsidP="00D1265E">
      <w:pPr>
        <w:pStyle w:val="BodyText"/>
        <w:spacing w:before="8"/>
        <w:rPr>
          <w:sz w:val="21"/>
        </w:rPr>
      </w:pPr>
      <w:r>
        <w:rPr>
          <w:noProof/>
        </w:rPr>
        <mc:AlternateContent>
          <mc:Choice Requires="wps">
            <w:drawing>
              <wp:anchor distT="4294967293" distB="4294967293" distL="0" distR="0" simplePos="0" relativeHeight="251730432" behindDoc="0" locked="0" layoutInCell="1" allowOverlap="1" wp14:anchorId="2435279D" wp14:editId="5B8F6A96">
                <wp:simplePos x="0" y="0"/>
                <wp:positionH relativeFrom="page">
                  <wp:posOffset>791210</wp:posOffset>
                </wp:positionH>
                <wp:positionV relativeFrom="paragraph">
                  <wp:posOffset>187959</wp:posOffset>
                </wp:positionV>
                <wp:extent cx="2025650" cy="0"/>
                <wp:effectExtent l="0" t="0" r="0" b="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8801">
                          <a:solidFill>
                            <a:srgbClr val="221E1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FD57DB" id="Straight Connector 9" o:spid="_x0000_s1026" style="position:absolute;z-index:251730432;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62.3pt,14.8pt" to="22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" strokecolor="#221e1f" strokeweight=".24447mm">
                <w10:wrap type="topAndBottom" anchorx="page"/>
              </v:line>
            </w:pict>
          </mc:Fallback>
        </mc:AlternateContent>
      </w:r>
    </w:p>
    <w:p w14:paraId="65105FA2" w14:textId="7BAD7B1B" w:rsidR="00D1265E" w:rsidRDefault="00D1265E" w:rsidP="00D1265E">
      <w:pPr>
        <w:spacing w:before="37"/>
        <w:ind w:left="545"/>
        <w:rPr>
          <w:i/>
          <w:color w:val="231F20"/>
        </w:rPr>
      </w:pPr>
      <w:r>
        <w:rPr>
          <w:i/>
          <w:color w:val="231F20"/>
        </w:rPr>
        <w:t>[signature(s)]</w:t>
      </w:r>
    </w:p>
    <w:p w14:paraId="4031BEF7" w14:textId="6D6CC401" w:rsidR="00D1265E" w:rsidRDefault="00D1265E" w:rsidP="00D1265E"/>
    <w:p w14:paraId="00A83987" w14:textId="50B39788" w:rsidR="005610A8" w:rsidRDefault="005610A8" w:rsidP="00D1265E"/>
    <w:p w14:paraId="4F77DFE6" w14:textId="77777777" w:rsidR="00D1265E" w:rsidRDefault="00D1265E" w:rsidP="00D1265E">
      <w:pPr>
        <w:pStyle w:val="BodyText"/>
        <w:spacing w:before="6"/>
        <w:rPr>
          <w:i/>
          <w:sz w:val="27"/>
        </w:rPr>
      </w:pPr>
    </w:p>
    <w:p w14:paraId="44D5500C" w14:textId="77777777" w:rsidR="00D1265E" w:rsidRDefault="00D1265E" w:rsidP="00D1265E">
      <w:pPr>
        <w:jc w:val="both"/>
        <w:rPr>
          <w:b/>
        </w:rPr>
      </w:pPr>
    </w:p>
    <w:p w14:paraId="466CBFDD" w14:textId="77777777" w:rsidR="00D1265E" w:rsidRDefault="00D1265E" w:rsidP="00D1265E">
      <w:pPr>
        <w:jc w:val="both"/>
        <w:rPr>
          <w:b/>
        </w:rPr>
      </w:pPr>
    </w:p>
    <w:p w14:paraId="32E77512" w14:textId="4EA8C82D" w:rsidR="00302475" w:rsidRDefault="00302475" w:rsidP="00302475">
      <w:pPr>
        <w:pStyle w:val="Heading4"/>
        <w:spacing w:before="169"/>
        <w:ind w:left="841"/>
        <w:rPr>
          <w:b/>
          <w:i/>
          <w:color w:val="231F20"/>
          <w:sz w:val="22"/>
          <w:szCs w:val="22"/>
        </w:rPr>
      </w:pPr>
      <w:r w:rsidRPr="00324F14">
        <w:rPr>
          <w:b/>
          <w:i/>
          <w:color w:val="231F20"/>
          <w:sz w:val="22"/>
          <w:szCs w:val="22"/>
        </w:rPr>
        <w:t>Note: All italicized text is for use in preparing this form and shall be deleted from the ﬁnal product.</w:t>
      </w:r>
    </w:p>
    <w:p w14:paraId="748313F8" w14:textId="7330DD9A" w:rsidR="00302475" w:rsidRDefault="00302475" w:rsidP="00302475">
      <w:pPr>
        <w:ind w:right="288"/>
        <w:jc w:val="both"/>
        <w:rPr>
          <w:b/>
          <w:i/>
        </w:rPr>
      </w:pPr>
    </w:p>
    <w:p w14:paraId="55096384" w14:textId="77777777" w:rsidR="00D1265E" w:rsidRDefault="00D1265E" w:rsidP="00D1265E">
      <w:pPr>
        <w:jc w:val="both"/>
        <w:rPr>
          <w:b/>
        </w:rPr>
      </w:pPr>
    </w:p>
    <w:p w14:paraId="643B9DCF" w14:textId="77777777" w:rsidR="00D1265E" w:rsidRDefault="00D1265E" w:rsidP="00D1265E">
      <w:pPr>
        <w:jc w:val="both"/>
        <w:rPr>
          <w:b/>
        </w:rPr>
      </w:pPr>
    </w:p>
    <w:p w14:paraId="5E220CC0" w14:textId="77777777" w:rsidR="00D1265E" w:rsidRDefault="00D1265E" w:rsidP="00D1265E">
      <w:pPr>
        <w:jc w:val="both"/>
        <w:rPr>
          <w:b/>
        </w:rPr>
      </w:pPr>
    </w:p>
    <w:p w14:paraId="5B5019EF" w14:textId="77777777" w:rsidR="00D1265E" w:rsidRDefault="00D1265E" w:rsidP="00D1265E">
      <w:pPr>
        <w:jc w:val="both"/>
        <w:rPr>
          <w:b/>
        </w:rPr>
      </w:pPr>
    </w:p>
    <w:p w14:paraId="2AFFCD27" w14:textId="77777777" w:rsidR="00D1265E" w:rsidRDefault="00D1265E" w:rsidP="00D1265E">
      <w:pPr>
        <w:jc w:val="both"/>
        <w:rPr>
          <w:b/>
        </w:rPr>
      </w:pPr>
    </w:p>
    <w:p w14:paraId="326E1727" w14:textId="77777777" w:rsidR="00D1265E" w:rsidRDefault="00D1265E" w:rsidP="00D1265E">
      <w:pPr>
        <w:jc w:val="both"/>
        <w:rPr>
          <w:b/>
        </w:rPr>
      </w:pPr>
    </w:p>
    <w:p w14:paraId="447AFFAB" w14:textId="77777777" w:rsidR="00D1265E" w:rsidRDefault="00D1265E" w:rsidP="00D1265E">
      <w:pPr>
        <w:jc w:val="both"/>
        <w:rPr>
          <w:b/>
        </w:rPr>
      </w:pPr>
    </w:p>
    <w:p w14:paraId="3DAF2E6B" w14:textId="77777777" w:rsidR="00D1265E" w:rsidRDefault="00D1265E" w:rsidP="00D1265E">
      <w:pPr>
        <w:jc w:val="both"/>
        <w:rPr>
          <w:b/>
        </w:rPr>
      </w:pPr>
    </w:p>
    <w:p w14:paraId="04949CE9" w14:textId="77777777" w:rsidR="00D1265E" w:rsidRDefault="00D1265E" w:rsidP="00D1265E">
      <w:pPr>
        <w:jc w:val="both"/>
        <w:rPr>
          <w:b/>
        </w:rPr>
      </w:pPr>
    </w:p>
    <w:p w14:paraId="5454488C" w14:textId="77777777" w:rsidR="00D1265E" w:rsidRDefault="00D1265E" w:rsidP="00D1265E">
      <w:pPr>
        <w:jc w:val="both"/>
        <w:rPr>
          <w:b/>
        </w:rPr>
      </w:pPr>
    </w:p>
    <w:p w14:paraId="406FFBA6" w14:textId="77777777" w:rsidR="00D1265E" w:rsidRDefault="00D1265E" w:rsidP="00D1265E">
      <w:pPr>
        <w:jc w:val="both"/>
        <w:rPr>
          <w:b/>
        </w:rPr>
      </w:pPr>
    </w:p>
    <w:p w14:paraId="2315F283" w14:textId="77777777" w:rsidR="00D1265E" w:rsidRDefault="00D1265E" w:rsidP="00D1265E">
      <w:pPr>
        <w:jc w:val="both"/>
        <w:rPr>
          <w:b/>
        </w:rPr>
      </w:pPr>
    </w:p>
    <w:p w14:paraId="1C0551F3" w14:textId="77777777" w:rsidR="00D1265E" w:rsidRDefault="00D1265E" w:rsidP="00D1265E">
      <w:pPr>
        <w:jc w:val="both"/>
        <w:rPr>
          <w:b/>
        </w:rPr>
      </w:pPr>
    </w:p>
    <w:p w14:paraId="1325A043" w14:textId="77777777" w:rsidR="00D1265E" w:rsidRPr="007C7F17" w:rsidRDefault="00D1265E" w:rsidP="00D1265E">
      <w:pPr>
        <w:jc w:val="both"/>
        <w:rPr>
          <w:b/>
        </w:rPr>
      </w:pPr>
      <w:r w:rsidRPr="007C7F17">
        <w:rPr>
          <w:b/>
        </w:rPr>
        <w:t xml:space="preserve">FORMAT OF TENDER SECURITY </w:t>
      </w:r>
      <w:r>
        <w:rPr>
          <w:b/>
        </w:rPr>
        <w:t>[</w:t>
      </w:r>
      <w:r w:rsidRPr="007C7F17">
        <w:rPr>
          <w:b/>
          <w:color w:val="231F20"/>
        </w:rPr>
        <w:t>Option 2–</w:t>
      </w:r>
      <w:r>
        <w:rPr>
          <w:b/>
        </w:rPr>
        <w:t>I</w:t>
      </w:r>
      <w:r w:rsidRPr="007C7F17">
        <w:rPr>
          <w:b/>
        </w:rPr>
        <w:t>nsurance Guarantee</w:t>
      </w:r>
      <w:r>
        <w:rPr>
          <w:b/>
        </w:rPr>
        <w:t>]</w:t>
      </w:r>
      <w:r w:rsidRPr="007C7F17">
        <w:rPr>
          <w:b/>
        </w:rPr>
        <w:t xml:space="preserve">  </w:t>
      </w:r>
    </w:p>
    <w:p w14:paraId="2581DAAC" w14:textId="77777777" w:rsidR="00D1265E" w:rsidRDefault="00D1265E" w:rsidP="00D1265E">
      <w:pPr>
        <w:jc w:val="both"/>
        <w:rPr>
          <w:sz w:val="28"/>
          <w:szCs w:val="28"/>
        </w:rPr>
      </w:pPr>
    </w:p>
    <w:p w14:paraId="01AEB209" w14:textId="77777777" w:rsidR="00D1265E" w:rsidRDefault="00D1265E" w:rsidP="00D1265E">
      <w:pPr>
        <w:jc w:val="both"/>
        <w:rPr>
          <w:b/>
          <w:color w:val="231F20"/>
          <w:u w:val="single" w:color="221E1F"/>
        </w:rPr>
      </w:pPr>
      <w:r w:rsidRPr="00777233">
        <w:rPr>
          <w:b/>
          <w:color w:val="231F20"/>
        </w:rPr>
        <w:t xml:space="preserve">TENDER GUARANTEE No.:  </w:t>
      </w:r>
      <w:r w:rsidRPr="00777233">
        <w:rPr>
          <w:b/>
          <w:color w:val="231F20"/>
          <w:w w:val="400"/>
          <w:u w:val="single" w:color="221E1F"/>
        </w:rPr>
        <w:t xml:space="preserve">  </w:t>
      </w:r>
      <w:r w:rsidRPr="00777233">
        <w:rPr>
          <w:b/>
          <w:color w:val="231F20"/>
          <w:u w:val="single" w:color="221E1F"/>
        </w:rPr>
        <w:tab/>
      </w:r>
    </w:p>
    <w:p w14:paraId="25F0A391" w14:textId="77777777" w:rsidR="00D1265E" w:rsidRDefault="00D1265E" w:rsidP="00D1265E">
      <w:pPr>
        <w:jc w:val="both"/>
        <w:rPr>
          <w:b/>
          <w:color w:val="231F20"/>
          <w:u w:val="single" w:color="221E1F"/>
        </w:rPr>
      </w:pPr>
    </w:p>
    <w:p w14:paraId="1BBFB02C" w14:textId="77777777" w:rsidR="00D1265E" w:rsidRPr="00777233" w:rsidRDefault="00D1265E" w:rsidP="00D1265E">
      <w:pPr>
        <w:jc w:val="both"/>
        <w:rPr>
          <w:b/>
          <w:color w:val="231F20"/>
          <w:u w:val="single" w:color="221E1F"/>
        </w:rPr>
      </w:pPr>
    </w:p>
    <w:p w14:paraId="23D63ED5" w14:textId="77777777" w:rsidR="00D1265E" w:rsidRPr="00777233" w:rsidRDefault="00D1265E" w:rsidP="00D1265E">
      <w:pPr>
        <w:pStyle w:val="ListParagraph"/>
        <w:numPr>
          <w:ilvl w:val="0"/>
          <w:numId w:val="40"/>
        </w:numPr>
        <w:ind w:left="682"/>
        <w:jc w:val="both"/>
      </w:pPr>
      <w:r w:rsidRPr="00777233">
        <w:t>Whereas ………… [</w:t>
      </w:r>
      <w:r w:rsidRPr="00777233">
        <w:rPr>
          <w:i/>
          <w:iCs/>
        </w:rPr>
        <w:t>Name of the tenderer]</w:t>
      </w:r>
      <w:r w:rsidRPr="00777233">
        <w:tab/>
        <w:t>(hereinafter called “the tenderer”) has submitted its tender dated ……… [</w:t>
      </w:r>
      <w:r w:rsidRPr="00777233">
        <w:rPr>
          <w:i/>
          <w:iCs/>
        </w:rPr>
        <w:t>Date of submission of tender]</w:t>
      </w:r>
      <w:r w:rsidRPr="00777233">
        <w:t xml:space="preserve"> for the …………… </w:t>
      </w:r>
      <w:r w:rsidRPr="00777233">
        <w:rPr>
          <w:i/>
          <w:iCs/>
        </w:rPr>
        <w:t>[Name and/or description of the tender]</w:t>
      </w:r>
      <w:r w:rsidRPr="00777233">
        <w:t xml:space="preserve"> (hereinafter called “the Tender”) </w:t>
      </w:r>
      <w:r w:rsidRPr="00777233">
        <w:rPr>
          <w:color w:val="231F20"/>
        </w:rPr>
        <w:t>for  the  execution  of</w:t>
      </w:r>
      <w:r w:rsidRPr="00777233">
        <w:rPr>
          <w:color w:val="231F20"/>
          <w:u w:val="single" w:color="221E1F"/>
        </w:rPr>
        <w:t xml:space="preserve">  </w:t>
      </w:r>
      <w:r w:rsidRPr="00777233">
        <w:rPr>
          <w:color w:val="231F20"/>
          <w:u w:val="single" w:color="221E1F"/>
        </w:rPr>
        <w:tab/>
      </w:r>
      <w:r w:rsidRPr="00777233">
        <w:rPr>
          <w:color w:val="231F20"/>
        </w:rPr>
        <w:t>under  Request  for  Tenders  No.</w:t>
      </w:r>
      <w:r w:rsidRPr="00777233">
        <w:rPr>
          <w:color w:val="231F20"/>
          <w:u w:val="single" w:color="221E1F"/>
        </w:rPr>
        <w:t xml:space="preserve">  </w:t>
      </w:r>
      <w:r w:rsidRPr="00777233">
        <w:rPr>
          <w:color w:val="231F20"/>
          <w:u w:val="single" w:color="221E1F"/>
        </w:rPr>
        <w:tab/>
      </w:r>
      <w:r w:rsidRPr="00777233">
        <w:rPr>
          <w:color w:val="231F20"/>
          <w:u w:val="single" w:color="221E1F"/>
        </w:rPr>
        <w:tab/>
      </w:r>
      <w:r w:rsidRPr="00777233">
        <w:rPr>
          <w:color w:val="231F20"/>
        </w:rPr>
        <w:t>(“the ITT”).</w:t>
      </w:r>
    </w:p>
    <w:p w14:paraId="6D3549B8" w14:textId="77777777" w:rsidR="00D1265E" w:rsidRPr="00777233" w:rsidRDefault="00D1265E" w:rsidP="00D1265E">
      <w:pPr>
        <w:pStyle w:val="ListParagraph"/>
        <w:tabs>
          <w:tab w:val="left" w:pos="678"/>
        </w:tabs>
        <w:ind w:left="0" w:firstLine="0"/>
        <w:jc w:val="both"/>
        <w:rPr>
          <w:color w:val="231F20"/>
        </w:rPr>
      </w:pPr>
    </w:p>
    <w:p w14:paraId="3059F79A" w14:textId="77777777" w:rsidR="00D1265E" w:rsidRPr="00777233" w:rsidRDefault="00D1265E" w:rsidP="00D1265E">
      <w:pPr>
        <w:pStyle w:val="ListParagraph"/>
        <w:numPr>
          <w:ilvl w:val="0"/>
          <w:numId w:val="40"/>
        </w:numPr>
        <w:ind w:left="682"/>
        <w:jc w:val="both"/>
      </w:pPr>
      <w:r w:rsidRPr="00777233">
        <w:t>KNOW ALL PEOPLE by these presents that WE ………………… of ………… [</w:t>
      </w:r>
      <w:r w:rsidRPr="00777233">
        <w:rPr>
          <w:b/>
        </w:rPr>
        <w:t>Name of Insurance Company</w:t>
      </w:r>
      <w:r w:rsidRPr="00777233">
        <w:t>] having our registered office at …………… (hereinafter called “the Guarantor”), are bound unto …………….. [</w:t>
      </w:r>
      <w:r w:rsidRPr="00777233">
        <w:rPr>
          <w:i/>
          <w:iCs/>
        </w:rPr>
        <w:t>Name of Procuring Entity</w:t>
      </w:r>
      <w:r w:rsidRPr="00777233">
        <w:rPr>
          <w:iCs/>
        </w:rPr>
        <w:t>]</w:t>
      </w:r>
      <w:r w:rsidRPr="00777233">
        <w:rPr>
          <w:i/>
          <w:iCs/>
        </w:rPr>
        <w:t xml:space="preserve"> </w:t>
      </w:r>
      <w:r w:rsidRPr="00777233">
        <w:t xml:space="preserve">(hereinafter called “the </w:t>
      </w:r>
      <w:r w:rsidRPr="00777233">
        <w:tab/>
        <w:t xml:space="preserve">Procuring Entity”) in the sum of ………………… (Currency and guarantee amount) </w:t>
      </w:r>
      <w:r>
        <w:t xml:space="preserve">for which </w:t>
      </w:r>
      <w:r w:rsidRPr="00777233">
        <w:t>payment well and truly to be made to the said Procuring E</w:t>
      </w:r>
      <w:r>
        <w:t xml:space="preserve">ntity, the </w:t>
      </w:r>
      <w:r w:rsidRPr="00777233">
        <w:t xml:space="preserve">Guarantor </w:t>
      </w:r>
      <w:r>
        <w:t>binds itself, its successors and</w:t>
      </w:r>
      <w:r w:rsidRPr="00777233">
        <w:t xml:space="preserve"> assigns</w:t>
      </w:r>
      <w:r>
        <w:t>,</w:t>
      </w:r>
      <w:r w:rsidRPr="00777233">
        <w:t xml:space="preserve"> </w:t>
      </w:r>
      <w:r>
        <w:t xml:space="preserve">jointly and severally, firmly </w:t>
      </w:r>
      <w:r w:rsidRPr="00777233">
        <w:t xml:space="preserve">by these presents.  </w:t>
      </w:r>
      <w:r w:rsidRPr="00777233">
        <w:tab/>
      </w:r>
    </w:p>
    <w:p w14:paraId="067CAE2F" w14:textId="77777777" w:rsidR="00D1265E" w:rsidRPr="00777233" w:rsidRDefault="00D1265E" w:rsidP="00D1265E">
      <w:pPr>
        <w:jc w:val="both"/>
      </w:pPr>
    </w:p>
    <w:p w14:paraId="7832EF60" w14:textId="77777777" w:rsidR="00D1265E" w:rsidRDefault="00D1265E" w:rsidP="00D1265E">
      <w:pPr>
        <w:jc w:val="both"/>
      </w:pPr>
      <w:r>
        <w:tab/>
      </w:r>
      <w:r w:rsidRPr="00777233">
        <w:t xml:space="preserve">Sealed with the Common Seal of the said Guarantor this ___day of </w:t>
      </w:r>
      <w:r w:rsidRPr="00777233">
        <w:rPr>
          <w:u w:val="single"/>
        </w:rPr>
        <w:t>______</w:t>
      </w:r>
      <w:r w:rsidRPr="00777233">
        <w:t xml:space="preserve"> 20 </w:t>
      </w:r>
      <w:r w:rsidRPr="00777233">
        <w:rPr>
          <w:u w:val="single"/>
        </w:rPr>
        <w:t>__</w:t>
      </w:r>
      <w:r w:rsidRPr="00777233">
        <w:t>.</w:t>
      </w:r>
    </w:p>
    <w:p w14:paraId="55163FD1" w14:textId="77777777" w:rsidR="00D1265E" w:rsidRDefault="00D1265E" w:rsidP="00D1265E">
      <w:pPr>
        <w:jc w:val="both"/>
      </w:pPr>
    </w:p>
    <w:p w14:paraId="519B1E33" w14:textId="77777777" w:rsidR="00D1265E" w:rsidRPr="00777233" w:rsidRDefault="00D1265E" w:rsidP="00D1265E">
      <w:pPr>
        <w:jc w:val="both"/>
      </w:pPr>
    </w:p>
    <w:p w14:paraId="46E26C3C" w14:textId="77777777" w:rsidR="00D1265E" w:rsidRPr="001C5554" w:rsidRDefault="00D1265E" w:rsidP="00D1265E">
      <w:pPr>
        <w:pStyle w:val="ListParagraph"/>
        <w:numPr>
          <w:ilvl w:val="0"/>
          <w:numId w:val="40"/>
        </w:numPr>
        <w:ind w:left="682"/>
        <w:jc w:val="both"/>
      </w:pPr>
      <w:r w:rsidRPr="001C5554">
        <w:rPr>
          <w:color w:val="231F20"/>
        </w:rPr>
        <w:t>NOW,  THEREFORE,  THE  CONDITION  OF  THIS  OBLIGATION  is  such  that  if the  Applicant:</w:t>
      </w:r>
    </w:p>
    <w:p w14:paraId="775F0E3D" w14:textId="77777777" w:rsidR="00D1265E" w:rsidRPr="00777233" w:rsidRDefault="00D1265E" w:rsidP="00D1265E">
      <w:pPr>
        <w:pStyle w:val="ListParagraph"/>
        <w:ind w:left="682" w:firstLine="0"/>
        <w:jc w:val="both"/>
      </w:pPr>
    </w:p>
    <w:p w14:paraId="14B22F33" w14:textId="77777777" w:rsidR="00D1265E" w:rsidRPr="001C5554" w:rsidRDefault="00D1265E" w:rsidP="00D1265E">
      <w:pPr>
        <w:pStyle w:val="ListParagraph"/>
        <w:numPr>
          <w:ilvl w:val="1"/>
          <w:numId w:val="40"/>
        </w:numPr>
        <w:tabs>
          <w:tab w:val="left" w:pos="1242"/>
          <w:tab w:val="left" w:pos="1243"/>
        </w:tabs>
        <w:ind w:hanging="352"/>
        <w:jc w:val="both"/>
      </w:pPr>
      <w:r w:rsidRPr="00777233">
        <w:rPr>
          <w:color w:val="231F20"/>
        </w:rPr>
        <w:t>has  withdrawn  its  Tender  during  the  period  of  Tender  validity  set  forth  in  the  Principal's  Letter  of  Tender  (“the  Tender  Validity  Period”),  or  any  extension  thereto  provided  by  the  Principal;  or</w:t>
      </w:r>
    </w:p>
    <w:p w14:paraId="12C986E1" w14:textId="77777777" w:rsidR="00D1265E" w:rsidRPr="00777233" w:rsidRDefault="00D1265E" w:rsidP="00D1265E">
      <w:pPr>
        <w:pStyle w:val="ListParagraph"/>
        <w:tabs>
          <w:tab w:val="left" w:pos="1242"/>
          <w:tab w:val="left" w:pos="1243"/>
        </w:tabs>
        <w:ind w:left="1252" w:firstLine="0"/>
        <w:jc w:val="both"/>
      </w:pPr>
    </w:p>
    <w:p w14:paraId="584826ED" w14:textId="77777777" w:rsidR="00D1265E" w:rsidRPr="001C5554" w:rsidRDefault="00D1265E" w:rsidP="00D1265E">
      <w:pPr>
        <w:pStyle w:val="ListParagraph"/>
        <w:numPr>
          <w:ilvl w:val="1"/>
          <w:numId w:val="40"/>
        </w:numPr>
        <w:tabs>
          <w:tab w:val="left" w:pos="1242"/>
          <w:tab w:val="left" w:pos="1243"/>
        </w:tabs>
        <w:ind w:hanging="352"/>
        <w:jc w:val="both"/>
        <w:rPr>
          <w:color w:val="231F20"/>
        </w:rPr>
      </w:pPr>
      <w:r w:rsidRPr="001C5554">
        <w:rPr>
          <w:color w:val="231F20"/>
        </w:rPr>
        <w:t>having  been  notiﬁed  of  the  acceptance  of  its  Tender  by  the  Procuring  Entity  during  the  Tender  Validity  Period  or  any  extension  thereto  provided  by  the  Principal; (</w:t>
      </w:r>
      <w:proofErr w:type="spellStart"/>
      <w:r w:rsidRPr="001C5554">
        <w:rPr>
          <w:color w:val="231F20"/>
        </w:rPr>
        <w:t>i</w:t>
      </w:r>
      <w:proofErr w:type="spellEnd"/>
      <w:r w:rsidRPr="001C5554">
        <w:rPr>
          <w:color w:val="231F20"/>
        </w:rPr>
        <w:t>)  failed  to  execute  the  Contract  agreement;  or  (ii)  has  failed  to  furnish  the  Performance  Security,  in  accordance  with  the  Instructions  to  tenderers  (“ITT”)  of  the  Procuring  Entity's  Tendering  document.</w:t>
      </w:r>
    </w:p>
    <w:p w14:paraId="630A2CFC" w14:textId="77777777" w:rsidR="00D1265E" w:rsidRPr="00777233" w:rsidRDefault="00D1265E" w:rsidP="00D1265E">
      <w:pPr>
        <w:pStyle w:val="BodyText"/>
        <w:ind w:left="1252"/>
        <w:jc w:val="both"/>
      </w:pPr>
    </w:p>
    <w:p w14:paraId="186CA60D" w14:textId="77777777" w:rsidR="00D1265E" w:rsidRDefault="00D1265E" w:rsidP="00D1265E">
      <w:pPr>
        <w:pStyle w:val="BodyText"/>
        <w:ind w:left="691" w:hanging="10"/>
        <w:jc w:val="both"/>
        <w:rPr>
          <w:color w:val="231F20"/>
        </w:rPr>
      </w:pPr>
      <w:r w:rsidRPr="00777233">
        <w:rPr>
          <w:color w:val="231F20"/>
        </w:rPr>
        <w:t>then  the  guarantee  undertakes  to  immediately  pay  to  the  Procuring  Entity  up  to  the  above  amount  upon  receipt  of  the  Procuring  Entity's  ﬁrst  written  demand,  without  the  Procuring  Entity  having  to  substantiate  its  demand,  provided  that  in  its  demand  the  Procuring  Entity  shall  state  that  the  demand  arises  from  the  occurrence  of  any  of  the  above  events,  specifying  which  event(s)  has  occurred.</w:t>
      </w:r>
    </w:p>
    <w:p w14:paraId="1B2B06C8" w14:textId="77777777" w:rsidR="00D1265E" w:rsidRPr="00777233" w:rsidRDefault="00D1265E" w:rsidP="00D1265E">
      <w:pPr>
        <w:pStyle w:val="BodyText"/>
        <w:ind w:left="691" w:hanging="10"/>
        <w:jc w:val="both"/>
      </w:pPr>
    </w:p>
    <w:p w14:paraId="5CAFFA20" w14:textId="77777777" w:rsidR="00D1265E" w:rsidRPr="001C5554" w:rsidRDefault="00D1265E" w:rsidP="00D1265E">
      <w:pPr>
        <w:pStyle w:val="ListParagraph"/>
        <w:numPr>
          <w:ilvl w:val="0"/>
          <w:numId w:val="40"/>
        </w:numPr>
        <w:tabs>
          <w:tab w:val="left" w:pos="683"/>
        </w:tabs>
        <w:ind w:left="682"/>
        <w:jc w:val="both"/>
      </w:pPr>
      <w:r w:rsidRPr="00777233">
        <w:rPr>
          <w:color w:val="231F20"/>
        </w:rPr>
        <w:t>This  guarantee  will  expire:  (a)  if  the  Applicant  is  the  successful  Tenderer,  upon  our  receipt  of  copies  of  the  contract  agreement  signed  by  the  Applicant  and  the  Performance  Security  and,  or  (b)  if  the  Applicant  is  not  the  successful  Tenderer,  upon  the  earlier  of  (</w:t>
      </w:r>
      <w:proofErr w:type="spellStart"/>
      <w:r w:rsidRPr="00777233">
        <w:rPr>
          <w:color w:val="231F20"/>
        </w:rPr>
        <w:t>i</w:t>
      </w:r>
      <w:proofErr w:type="spellEnd"/>
      <w:r w:rsidRPr="00777233">
        <w:rPr>
          <w:color w:val="231F20"/>
        </w:rPr>
        <w:t>)  our  receipt  of  a  copy  of  the  Beneﬁciary's  notiﬁcation  to  the  Applicant  of  the  results  of  the  Tendering  process;  or  (ii)twenty-eight  days  after  the  end  of  the  Tender  Validity  Period.</w:t>
      </w:r>
    </w:p>
    <w:p w14:paraId="661B84CD" w14:textId="77777777" w:rsidR="00D1265E" w:rsidRPr="00777233" w:rsidRDefault="00D1265E" w:rsidP="00D1265E">
      <w:pPr>
        <w:pStyle w:val="ListParagraph"/>
        <w:tabs>
          <w:tab w:val="left" w:pos="683"/>
        </w:tabs>
        <w:ind w:left="682" w:firstLine="0"/>
        <w:jc w:val="both"/>
      </w:pPr>
    </w:p>
    <w:p w14:paraId="48C28AE2" w14:textId="77777777" w:rsidR="00D1265E" w:rsidRPr="00777233" w:rsidRDefault="00D1265E" w:rsidP="00D1265E">
      <w:pPr>
        <w:pStyle w:val="ListParagraph"/>
        <w:numPr>
          <w:ilvl w:val="0"/>
          <w:numId w:val="40"/>
        </w:numPr>
        <w:tabs>
          <w:tab w:val="left" w:pos="678"/>
        </w:tabs>
        <w:ind w:left="682"/>
        <w:jc w:val="both"/>
      </w:pPr>
      <w:r w:rsidRPr="00777233">
        <w:rPr>
          <w:color w:val="231F20"/>
        </w:rPr>
        <w:t>Consequently,  any  demand  for  payment  under  this  guarantee  must  be  received  by  us  at  the  ofﬁce  indicated  above  on  or  before  that  date.</w:t>
      </w:r>
    </w:p>
    <w:p w14:paraId="6A56D4D8" w14:textId="77777777" w:rsidR="00D1265E" w:rsidRPr="00777233" w:rsidRDefault="00D1265E" w:rsidP="00D1265E">
      <w:pPr>
        <w:pStyle w:val="BodyText"/>
        <w:jc w:val="both"/>
      </w:pPr>
    </w:p>
    <w:p w14:paraId="20304D05" w14:textId="77777777" w:rsidR="00D1265E" w:rsidRPr="00777233" w:rsidRDefault="00D1265E" w:rsidP="00D1265E">
      <w:pPr>
        <w:pStyle w:val="BodyText"/>
        <w:jc w:val="both"/>
      </w:pPr>
    </w:p>
    <w:p w14:paraId="78077787" w14:textId="77777777" w:rsidR="00D1265E" w:rsidRPr="00777233" w:rsidRDefault="00D1265E" w:rsidP="00D1265E">
      <w:pPr>
        <w:jc w:val="both"/>
      </w:pPr>
      <w:r w:rsidRPr="00777233">
        <w:tab/>
        <w:t>_________________________</w:t>
      </w:r>
      <w:r w:rsidRPr="00777233">
        <w:tab/>
      </w:r>
      <w:r w:rsidRPr="00777233">
        <w:tab/>
        <w:t>______________________________</w:t>
      </w:r>
    </w:p>
    <w:p w14:paraId="51817785" w14:textId="77777777" w:rsidR="00D1265E" w:rsidRPr="00777233" w:rsidRDefault="00D1265E" w:rsidP="00D1265E">
      <w:pPr>
        <w:jc w:val="both"/>
        <w:rPr>
          <w:i/>
        </w:rPr>
      </w:pPr>
      <w:r w:rsidRPr="00777233">
        <w:tab/>
      </w:r>
      <w:r w:rsidRPr="00777233">
        <w:tab/>
      </w:r>
      <w:r w:rsidRPr="00777233">
        <w:rPr>
          <w:i/>
        </w:rPr>
        <w:t>[Date ]</w:t>
      </w:r>
      <w:r w:rsidRPr="00777233">
        <w:rPr>
          <w:i/>
        </w:rPr>
        <w:tab/>
      </w:r>
      <w:r w:rsidRPr="00777233">
        <w:rPr>
          <w:i/>
        </w:rPr>
        <w:tab/>
      </w:r>
      <w:r w:rsidRPr="00777233">
        <w:rPr>
          <w:i/>
        </w:rPr>
        <w:tab/>
      </w:r>
      <w:r w:rsidRPr="00777233">
        <w:rPr>
          <w:i/>
        </w:rPr>
        <w:tab/>
      </w:r>
      <w:r w:rsidRPr="00777233">
        <w:rPr>
          <w:i/>
        </w:rPr>
        <w:tab/>
        <w:t>[Signature of the Guarantor]</w:t>
      </w:r>
    </w:p>
    <w:p w14:paraId="6ED2FE5C" w14:textId="77777777" w:rsidR="00D1265E" w:rsidRPr="00777233" w:rsidRDefault="00D1265E" w:rsidP="00D1265E">
      <w:pPr>
        <w:jc w:val="both"/>
        <w:rPr>
          <w:i/>
        </w:rPr>
      </w:pPr>
      <w:r w:rsidRPr="00777233">
        <w:rPr>
          <w:i/>
        </w:rPr>
        <w:tab/>
        <w:t>_________________________</w:t>
      </w:r>
      <w:r w:rsidRPr="00777233">
        <w:rPr>
          <w:i/>
        </w:rPr>
        <w:tab/>
      </w:r>
      <w:r w:rsidRPr="00777233">
        <w:rPr>
          <w:i/>
        </w:rPr>
        <w:tab/>
        <w:t>______________________________</w:t>
      </w:r>
    </w:p>
    <w:p w14:paraId="2F74EF7B" w14:textId="77777777" w:rsidR="00D1265E" w:rsidRPr="00777233" w:rsidRDefault="00D1265E" w:rsidP="00D1265E">
      <w:pPr>
        <w:jc w:val="both"/>
      </w:pPr>
      <w:r w:rsidRPr="00777233">
        <w:rPr>
          <w:i/>
        </w:rPr>
        <w:tab/>
      </w:r>
      <w:r w:rsidRPr="00777233">
        <w:rPr>
          <w:i/>
        </w:rPr>
        <w:tab/>
        <w:t>[Witness]</w:t>
      </w:r>
      <w:r w:rsidRPr="00777233">
        <w:rPr>
          <w:i/>
        </w:rPr>
        <w:tab/>
      </w:r>
      <w:r w:rsidRPr="00777233">
        <w:rPr>
          <w:i/>
        </w:rPr>
        <w:tab/>
      </w:r>
      <w:r w:rsidRPr="00777233">
        <w:rPr>
          <w:i/>
        </w:rPr>
        <w:tab/>
      </w:r>
      <w:r w:rsidRPr="00777233">
        <w:rPr>
          <w:i/>
        </w:rPr>
        <w:tab/>
      </w:r>
      <w:r w:rsidRPr="00777233">
        <w:rPr>
          <w:i/>
        </w:rPr>
        <w:tab/>
        <w:t>[Seal]</w:t>
      </w:r>
    </w:p>
    <w:p w14:paraId="3414166E" w14:textId="77777777" w:rsidR="00D1265E" w:rsidRDefault="00D1265E" w:rsidP="00D1265E">
      <w:pPr>
        <w:pStyle w:val="Heading3"/>
        <w:spacing w:before="108"/>
        <w:ind w:left="123"/>
        <w:rPr>
          <w:i/>
          <w:sz w:val="20"/>
        </w:rPr>
      </w:pPr>
    </w:p>
    <w:p w14:paraId="01AEC374" w14:textId="77777777" w:rsidR="0021200B" w:rsidRPr="00DE0EF1" w:rsidRDefault="0021200B">
      <w:pPr>
        <w:pStyle w:val="BodyText"/>
        <w:rPr>
          <w:i/>
          <w:sz w:val="20"/>
        </w:rPr>
      </w:pPr>
    </w:p>
    <w:p w14:paraId="5A2E1190" w14:textId="38BAD76A" w:rsidR="00302475" w:rsidRDefault="00302475" w:rsidP="00302475">
      <w:pPr>
        <w:pStyle w:val="Heading4"/>
        <w:spacing w:before="169"/>
        <w:ind w:left="841"/>
        <w:rPr>
          <w:b/>
          <w:i/>
          <w:color w:val="231F20"/>
          <w:sz w:val="22"/>
          <w:szCs w:val="22"/>
        </w:rPr>
      </w:pPr>
      <w:r w:rsidRPr="00324F14">
        <w:rPr>
          <w:b/>
          <w:i/>
          <w:color w:val="231F20"/>
          <w:sz w:val="22"/>
          <w:szCs w:val="22"/>
        </w:rPr>
        <w:t>Note: All italicized text is for use in preparing this form and shall be deleted from the ﬁnal product.</w:t>
      </w:r>
    </w:p>
    <w:p w14:paraId="07B24A02" w14:textId="5DCDDC48" w:rsidR="000B3AEA" w:rsidRDefault="000B3AEA" w:rsidP="00302475">
      <w:pPr>
        <w:ind w:right="288"/>
        <w:jc w:val="both"/>
        <w:rPr>
          <w:b/>
          <w:i/>
        </w:rPr>
      </w:pPr>
    </w:p>
    <w:p w14:paraId="288CF35D" w14:textId="77777777" w:rsidR="0021200B" w:rsidRPr="00DE0EF1" w:rsidRDefault="0021200B">
      <w:pPr>
        <w:pStyle w:val="BodyText"/>
        <w:rPr>
          <w:i/>
          <w:sz w:val="20"/>
        </w:rPr>
      </w:pPr>
    </w:p>
    <w:p w14:paraId="4260EF6F" w14:textId="77777777" w:rsidR="0021200B" w:rsidRPr="00DE0EF1" w:rsidRDefault="0021200B">
      <w:pPr>
        <w:pStyle w:val="BodyText"/>
        <w:rPr>
          <w:i/>
          <w:sz w:val="20"/>
        </w:rPr>
      </w:pPr>
    </w:p>
    <w:p w14:paraId="65CA1D03" w14:textId="04637420" w:rsidR="0021200B" w:rsidRPr="00DE0EF1" w:rsidRDefault="0021200B" w:rsidP="00D1265E">
      <w:pPr>
        <w:pStyle w:val="BodyText"/>
        <w:spacing w:before="5"/>
        <w:rPr>
          <w:sz w:val="16"/>
        </w:rPr>
      </w:pPr>
    </w:p>
    <w:p w14:paraId="324F3021" w14:textId="386B40EA" w:rsidR="0021200B" w:rsidRPr="00DE0EF1" w:rsidRDefault="00A25B6F">
      <w:pPr>
        <w:pStyle w:val="Heading3"/>
        <w:spacing w:before="119"/>
        <w:ind w:left="120"/>
      </w:pPr>
      <w:r w:rsidRPr="00DE0EF1">
        <w:rPr>
          <w:color w:val="231F20"/>
        </w:rPr>
        <w:t>FORM OF TENDER</w:t>
      </w:r>
      <w:r w:rsidR="00022DB4" w:rsidRPr="00DE0EF1">
        <w:rPr>
          <w:color w:val="231F20"/>
        </w:rPr>
        <w:t>-</w:t>
      </w:r>
      <w:r w:rsidRPr="00DE0EF1">
        <w:rPr>
          <w:color w:val="231F20"/>
        </w:rPr>
        <w:t>SECURING DECLARATION</w:t>
      </w:r>
    </w:p>
    <w:p w14:paraId="22F62CB2" w14:textId="57778A06" w:rsidR="0021200B" w:rsidRPr="00DE0EF1" w:rsidRDefault="00022DB4">
      <w:pPr>
        <w:spacing w:before="257"/>
        <w:ind w:left="120"/>
        <w:rPr>
          <w:i/>
        </w:rPr>
      </w:pPr>
      <w:r w:rsidRPr="00DE0EF1">
        <w:rPr>
          <w:i/>
          <w:color w:val="231F20"/>
        </w:rPr>
        <w:t>[The</w:t>
      </w:r>
      <w:r w:rsidR="005765B8" w:rsidRPr="00DE0EF1">
        <w:rPr>
          <w:i/>
          <w:color w:val="231F20"/>
        </w:rPr>
        <w:t xml:space="preserve">  </w:t>
      </w:r>
      <w:r w:rsidRPr="00DE0EF1">
        <w:rPr>
          <w:i/>
          <w:color w:val="231F20"/>
        </w:rPr>
        <w:t>Bidder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p>
    <w:p w14:paraId="591D5FCF" w14:textId="50F11960" w:rsidR="0021200B" w:rsidRPr="00DE0EF1" w:rsidRDefault="00022DB4">
      <w:pPr>
        <w:spacing w:before="183"/>
        <w:ind w:left="120"/>
        <w:rPr>
          <w:i/>
        </w:rPr>
      </w:pPr>
      <w:r w:rsidRPr="00DE0EF1">
        <w:rPr>
          <w:color w:val="231F20"/>
        </w:rPr>
        <w:t>Date:</w:t>
      </w:r>
      <w:r w:rsidRPr="00DE0EF1">
        <w:rPr>
          <w:rFonts w:ascii="Kozuka Mincho Pro R"/>
          <w:color w:val="231F20"/>
        </w:rPr>
        <w:t>..............................</w:t>
      </w:r>
      <w:r w:rsidRPr="00DE0EF1">
        <w:rPr>
          <w:i/>
          <w:color w:val="231F20"/>
        </w:rPr>
        <w:t>[insert</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day,</w:t>
      </w:r>
      <w:r w:rsidR="005765B8" w:rsidRPr="00DE0EF1">
        <w:rPr>
          <w:i/>
          <w:color w:val="231F20"/>
        </w:rPr>
        <w:t xml:space="preserve">  </w:t>
      </w:r>
      <w:r w:rsidRPr="00DE0EF1">
        <w:rPr>
          <w:i/>
          <w:color w:val="231F20"/>
        </w:rPr>
        <w:t>month</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year)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Submission]</w:t>
      </w:r>
    </w:p>
    <w:p w14:paraId="56F17C69" w14:textId="33CCF1C2" w:rsidR="0021200B" w:rsidRPr="00DE0EF1" w:rsidRDefault="00A25B6F">
      <w:pPr>
        <w:spacing w:before="175"/>
        <w:ind w:left="120"/>
        <w:rPr>
          <w:i/>
        </w:rPr>
      </w:pPr>
      <w:r w:rsidRPr="00DE0EF1">
        <w:rPr>
          <w:color w:val="231F20"/>
        </w:rPr>
        <w:t>Tender No</w:t>
      </w:r>
      <w:r w:rsidR="00022DB4" w:rsidRPr="00DE0EF1">
        <w:rPr>
          <w:color w:val="231F20"/>
        </w:rPr>
        <w:t>.:</w:t>
      </w:r>
      <w:r w:rsidRPr="00DE0EF1">
        <w:rPr>
          <w:color w:val="231F20"/>
        </w:rPr>
        <w:t>...........................................</w:t>
      </w:r>
      <w:r w:rsidRPr="00DE0EF1">
        <w:rPr>
          <w:i/>
          <w:color w:val="231F20"/>
        </w:rPr>
        <w:t xml:space="preserve"> [Insert number</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tendering</w:t>
      </w:r>
      <w:r w:rsidR="005765B8" w:rsidRPr="00DE0EF1">
        <w:rPr>
          <w:i/>
          <w:color w:val="231F20"/>
        </w:rPr>
        <w:t xml:space="preserve">  </w:t>
      </w:r>
      <w:r w:rsidR="00022DB4" w:rsidRPr="00DE0EF1">
        <w:rPr>
          <w:i/>
          <w:color w:val="231F20"/>
        </w:rPr>
        <w:t>process]</w:t>
      </w:r>
    </w:p>
    <w:p w14:paraId="093EBDC9" w14:textId="0C33C9EA" w:rsidR="0021200B" w:rsidRPr="00DE0EF1" w:rsidRDefault="00022DB4">
      <w:pPr>
        <w:spacing w:before="234" w:line="463" w:lineRule="auto"/>
        <w:ind w:left="120" w:right="4353"/>
      </w:pPr>
      <w:r w:rsidRPr="00DE0EF1">
        <w:rPr>
          <w:color w:val="231F20"/>
        </w:rPr>
        <w:t>To:.................................................</w:t>
      </w:r>
      <w:r w:rsidRPr="00DE0EF1">
        <w:rPr>
          <w:i/>
          <w:color w:val="231F20"/>
        </w:rPr>
        <w:t>[insert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Purchaser]</w:t>
      </w:r>
      <w:r w:rsidR="005765B8" w:rsidRPr="00DE0EF1">
        <w:rPr>
          <w:i/>
          <w:color w:val="231F20"/>
        </w:rPr>
        <w:t xml:space="preserve">  </w:t>
      </w:r>
      <w:r w:rsidRPr="00DE0EF1">
        <w:rPr>
          <w:color w:val="231F20"/>
        </w:rPr>
        <w:t>I/We,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undersigned,</w:t>
      </w:r>
      <w:r w:rsidR="005765B8" w:rsidRPr="00DE0EF1">
        <w:rPr>
          <w:color w:val="231F20"/>
        </w:rPr>
        <w:t xml:space="preserve">  </w:t>
      </w:r>
      <w:r w:rsidRPr="00DE0EF1">
        <w:rPr>
          <w:color w:val="231F20"/>
        </w:rPr>
        <w:t>declare</w:t>
      </w:r>
      <w:r w:rsidR="005765B8" w:rsidRPr="00DE0EF1">
        <w:rPr>
          <w:color w:val="231F20"/>
        </w:rPr>
        <w:t xml:space="preserve">  </w:t>
      </w:r>
      <w:r w:rsidRPr="00DE0EF1">
        <w:rPr>
          <w:color w:val="231F20"/>
        </w:rPr>
        <w:t>that:</w:t>
      </w:r>
    </w:p>
    <w:p w14:paraId="4703823D" w14:textId="5EB4BCA6" w:rsidR="0021200B" w:rsidRPr="00DE0EF1" w:rsidRDefault="00022DB4" w:rsidP="0034094B">
      <w:pPr>
        <w:pStyle w:val="ListParagraph"/>
        <w:numPr>
          <w:ilvl w:val="0"/>
          <w:numId w:val="39"/>
        </w:numPr>
        <w:tabs>
          <w:tab w:val="left" w:pos="690"/>
          <w:tab w:val="left" w:pos="691"/>
        </w:tabs>
        <w:spacing w:line="251" w:lineRule="exact"/>
        <w:ind w:hanging="559"/>
      </w:pPr>
      <w:r w:rsidRPr="00DE0EF1">
        <w:rPr>
          <w:color w:val="231F20"/>
        </w:rPr>
        <w:t>I/We</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according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bids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supported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p>
    <w:p w14:paraId="6CA83D2B" w14:textId="0C94FC94" w:rsidR="0021200B" w:rsidRPr="00DE0EF1" w:rsidRDefault="00022DB4" w:rsidP="0034094B">
      <w:pPr>
        <w:pStyle w:val="ListParagraph"/>
        <w:numPr>
          <w:ilvl w:val="0"/>
          <w:numId w:val="39"/>
        </w:numPr>
        <w:tabs>
          <w:tab w:val="left" w:pos="691"/>
        </w:tabs>
        <w:spacing w:before="243" w:line="230" w:lineRule="auto"/>
        <w:ind w:right="302" w:hanging="559"/>
        <w:jc w:val="both"/>
      </w:pPr>
      <w:r w:rsidRPr="00DE0EF1">
        <w:rPr>
          <w:color w:val="231F20"/>
        </w:rPr>
        <w:t>I/We</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I/we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automatically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suspended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Purchaser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months</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color w:val="231F20"/>
        </w:rPr>
        <w:t>starting</w:t>
      </w:r>
      <w:r w:rsidR="005765B8" w:rsidRPr="00DE0EF1">
        <w:rPr>
          <w:color w:val="231F20"/>
        </w:rPr>
        <w:t xml:space="preserve">  </w:t>
      </w:r>
      <w:r w:rsidRPr="00DE0EF1">
        <w:rPr>
          <w:color w:val="231F20"/>
        </w:rPr>
        <w:t>on</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date]</w:t>
      </w:r>
      <w:r w:rsidRPr="00DE0EF1">
        <w:rPr>
          <w:color w:val="231F20"/>
        </w:rPr>
        <w: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breach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because</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withdrawn</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us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Sheet;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acceptance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Purchaser</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w:t>
      </w:r>
      <w:proofErr w:type="spellStart"/>
      <w:r w:rsidRPr="00DE0EF1">
        <w:rPr>
          <w:color w:val="231F20"/>
        </w:rPr>
        <w:t>i</w:t>
      </w:r>
      <w:proofErr w:type="spellEnd"/>
      <w:r w:rsidRPr="00DE0EF1">
        <w:rPr>
          <w:color w:val="231F20"/>
        </w:rPr>
        <w:t>)</w:t>
      </w:r>
      <w:r w:rsidR="005765B8" w:rsidRPr="00DE0EF1">
        <w:rPr>
          <w:color w:val="231F20"/>
        </w:rPr>
        <w:t xml:space="preserve">  </w:t>
      </w:r>
      <w:r w:rsidRPr="00DE0EF1">
        <w:rPr>
          <w:color w:val="231F20"/>
        </w:rPr>
        <w:t>fail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refuse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execute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fail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refuse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tenders.</w:t>
      </w:r>
    </w:p>
    <w:p w14:paraId="0D3F80C0" w14:textId="3B83C016" w:rsidR="0021200B" w:rsidRPr="00DE0EF1" w:rsidRDefault="00022DB4" w:rsidP="0034094B">
      <w:pPr>
        <w:pStyle w:val="ListParagraph"/>
        <w:numPr>
          <w:ilvl w:val="0"/>
          <w:numId w:val="39"/>
        </w:numPr>
        <w:tabs>
          <w:tab w:val="left" w:pos="689"/>
          <w:tab w:val="left" w:pos="690"/>
        </w:tabs>
        <w:spacing w:before="249" w:line="230" w:lineRule="auto"/>
        <w:ind w:right="302" w:hanging="560"/>
      </w:pPr>
      <w:r w:rsidRPr="00DE0EF1">
        <w:rPr>
          <w:color w:val="231F20"/>
        </w:rPr>
        <w:t>I/We</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expire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earlier</w:t>
      </w:r>
      <w:r w:rsidR="005765B8" w:rsidRPr="00DE0EF1">
        <w:rPr>
          <w:color w:val="231F20"/>
        </w:rPr>
        <w:t xml:space="preserve">  </w:t>
      </w:r>
      <w:r w:rsidRPr="00DE0EF1">
        <w:rPr>
          <w:color w:val="231F20"/>
        </w:rPr>
        <w:t>of:</w:t>
      </w:r>
    </w:p>
    <w:p w14:paraId="583B0F67" w14:textId="0155E3B8" w:rsidR="0021200B" w:rsidRPr="00DE0EF1" w:rsidRDefault="00022DB4" w:rsidP="0034094B">
      <w:pPr>
        <w:pStyle w:val="ListParagraph"/>
        <w:numPr>
          <w:ilvl w:val="1"/>
          <w:numId w:val="39"/>
        </w:numPr>
        <w:tabs>
          <w:tab w:val="left" w:pos="1237"/>
          <w:tab w:val="left" w:pos="1238"/>
        </w:tabs>
        <w:spacing w:before="115"/>
      </w:pPr>
      <w:r w:rsidRPr="00DE0EF1">
        <w:rPr>
          <w:color w:val="231F20"/>
        </w:rPr>
        <w:t>our</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p>
    <w:p w14:paraId="6CCAD176" w14:textId="249B4A21" w:rsidR="0021200B" w:rsidRPr="00DE0EF1" w:rsidRDefault="00A25B6F" w:rsidP="0034094B">
      <w:pPr>
        <w:pStyle w:val="ListParagraph"/>
        <w:numPr>
          <w:ilvl w:val="1"/>
          <w:numId w:val="39"/>
        </w:numPr>
        <w:tabs>
          <w:tab w:val="left" w:pos="1237"/>
          <w:tab w:val="left" w:pos="1238"/>
        </w:tabs>
        <w:spacing w:before="113"/>
      </w:pPr>
      <w:r w:rsidRPr="00DE0EF1">
        <w:rPr>
          <w:color w:val="231F20"/>
        </w:rPr>
        <w:t>thirty days after</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expiration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our</w:t>
      </w:r>
      <w:r w:rsidR="005765B8" w:rsidRPr="00DE0EF1">
        <w:rPr>
          <w:color w:val="231F20"/>
        </w:rPr>
        <w:t xml:space="preserve">  </w:t>
      </w:r>
      <w:r w:rsidR="00022DB4" w:rsidRPr="00DE0EF1">
        <w:rPr>
          <w:color w:val="231F20"/>
        </w:rPr>
        <w:t>Tender.</w:t>
      </w:r>
    </w:p>
    <w:p w14:paraId="3BD27D0D" w14:textId="4BCD209E" w:rsidR="0021200B" w:rsidRPr="00DE0EF1" w:rsidRDefault="00022DB4" w:rsidP="0034094B">
      <w:pPr>
        <w:pStyle w:val="ListParagraph"/>
        <w:numPr>
          <w:ilvl w:val="0"/>
          <w:numId w:val="39"/>
        </w:numPr>
        <w:tabs>
          <w:tab w:val="left" w:pos="690"/>
        </w:tabs>
        <w:spacing w:before="242" w:line="230" w:lineRule="auto"/>
        <w:ind w:right="302" w:hanging="560"/>
        <w:jc w:val="both"/>
      </w:pPr>
      <w:r w:rsidRPr="00DE0EF1">
        <w:rPr>
          <w:color w:val="231F20"/>
        </w:rPr>
        <w:t>I/We</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am/we</w:t>
      </w:r>
      <w:r w:rsidR="005765B8" w:rsidRPr="00DE0EF1">
        <w:rPr>
          <w:color w:val="231F20"/>
        </w:rPr>
        <w:t xml:space="preserve">  </w:t>
      </w:r>
      <w:r w:rsidRPr="00DE0EF1">
        <w:rPr>
          <w:color w:val="231F20"/>
        </w:rPr>
        <w:t>are/in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submits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bidding,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future</w:t>
      </w:r>
      <w:r w:rsidR="005765B8" w:rsidRPr="00DE0EF1">
        <w:rPr>
          <w:color w:val="231F20"/>
        </w:rPr>
        <w:t xml:space="preserve">  </w:t>
      </w:r>
      <w:r w:rsidRPr="00DE0EF1">
        <w:rPr>
          <w:color w:val="231F20"/>
        </w:rPr>
        <w:t>partners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w:t>
      </w:r>
    </w:p>
    <w:p w14:paraId="151425D4" w14:textId="77777777" w:rsidR="0021200B" w:rsidRPr="00DE0EF1" w:rsidRDefault="00022DB4">
      <w:pPr>
        <w:pStyle w:val="BodyText"/>
        <w:spacing w:before="238"/>
        <w:ind w:left="119"/>
      </w:pPr>
      <w:r w:rsidRPr="00DE0EF1">
        <w:rPr>
          <w:color w:val="231F20"/>
        </w:rPr>
        <w:t>Signed:……………………………………………………………………..………......................................................</w:t>
      </w:r>
    </w:p>
    <w:p w14:paraId="40FC0225" w14:textId="3161BEA4" w:rsidR="0021200B" w:rsidRPr="00DE0EF1" w:rsidRDefault="00022DB4">
      <w:pPr>
        <w:pStyle w:val="BodyText"/>
        <w:spacing w:before="234"/>
        <w:ind w:left="119"/>
      </w:pPr>
      <w:r w:rsidRPr="00DE0EF1">
        <w:rPr>
          <w:color w:val="231F20"/>
        </w:rPr>
        <w:t>Capacity</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title</w:t>
      </w:r>
      <w:r w:rsidR="005765B8" w:rsidRPr="00DE0EF1">
        <w:rPr>
          <w:color w:val="231F20"/>
        </w:rPr>
        <w:t xml:space="preserve">  </w:t>
      </w:r>
      <w:r w:rsidRPr="00DE0EF1">
        <w:rPr>
          <w:color w:val="231F20"/>
        </w:rPr>
        <w:t>(director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partner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sole</w:t>
      </w:r>
      <w:r w:rsidR="005765B8" w:rsidRPr="00DE0EF1">
        <w:rPr>
          <w:color w:val="231F20"/>
        </w:rPr>
        <w:t xml:space="preserve">  </w:t>
      </w:r>
      <w:r w:rsidRPr="00DE0EF1">
        <w:rPr>
          <w:color w:val="231F20"/>
        </w:rPr>
        <w:t>proprietor,</w:t>
      </w:r>
      <w:r w:rsidR="005765B8" w:rsidRPr="00DE0EF1">
        <w:rPr>
          <w:color w:val="231F20"/>
        </w:rPr>
        <w:t xml:space="preserve">  </w:t>
      </w:r>
      <w:r w:rsidRPr="00DE0EF1">
        <w:rPr>
          <w:color w:val="231F20"/>
        </w:rPr>
        <w:t>etc.)</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p>
    <w:p w14:paraId="1EEB0DE6" w14:textId="37661BDA" w:rsidR="0021200B" w:rsidRPr="00DE0EF1" w:rsidRDefault="00022DB4">
      <w:pPr>
        <w:pStyle w:val="BodyText"/>
        <w:spacing w:before="234"/>
        <w:ind w:left="119"/>
      </w:pPr>
      <w:r w:rsidRPr="00DE0EF1">
        <w:rPr>
          <w:color w:val="231F20"/>
        </w:rPr>
        <w:t>Name:</w:t>
      </w:r>
      <w:r w:rsidR="005765B8" w:rsidRPr="00DE0EF1">
        <w:rPr>
          <w:color w:val="231F20"/>
        </w:rPr>
        <w:t xml:space="preserve">  </w:t>
      </w:r>
      <w:r w:rsidRPr="00DE0EF1">
        <w:rPr>
          <w:color w:val="231F20"/>
        </w:rPr>
        <w:t>…………………………………………………………………………………..................................................</w:t>
      </w:r>
    </w:p>
    <w:p w14:paraId="3A80FCD5" w14:textId="79DFEB80" w:rsidR="0021200B" w:rsidRPr="00DE0EF1" w:rsidRDefault="00022DB4">
      <w:pPr>
        <w:spacing w:before="235" w:line="463" w:lineRule="auto"/>
        <w:ind w:left="119"/>
        <w:rPr>
          <w:i/>
        </w:rPr>
      </w:pP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Tenderer].</w:t>
      </w:r>
      <w:r w:rsidR="005765B8" w:rsidRPr="00DE0EF1">
        <w:rPr>
          <w:i/>
          <w:color w:val="231F20"/>
        </w:rPr>
        <w:t xml:space="preserve">  </w:t>
      </w:r>
      <w:r w:rsidR="00A25B6F" w:rsidRPr="00DE0EF1">
        <w:rPr>
          <w:color w:val="231F20"/>
        </w:rPr>
        <w:t>Dated on</w:t>
      </w:r>
      <w:r w:rsidR="005765B8" w:rsidRPr="00DE0EF1">
        <w:rPr>
          <w:color w:val="231F20"/>
        </w:rPr>
        <w:t xml:space="preserve">  </w:t>
      </w:r>
      <w:r w:rsidRPr="00DE0EF1">
        <w:rPr>
          <w:color w:val="231F20"/>
        </w:rPr>
        <w:t>.......................................................</w:t>
      </w:r>
      <w:r w:rsidR="005765B8" w:rsidRPr="00DE0EF1">
        <w:rPr>
          <w:color w:val="231F20"/>
        </w:rPr>
        <w:t xml:space="preserve">  </w:t>
      </w:r>
      <w:r w:rsidR="00A25B6F" w:rsidRPr="00DE0EF1">
        <w:rPr>
          <w:color w:val="231F20"/>
        </w:rPr>
        <w:t>day of.......................................................</w:t>
      </w:r>
      <w:r w:rsidR="005765B8" w:rsidRPr="00DE0EF1">
        <w:rPr>
          <w:color w:val="231F20"/>
        </w:rPr>
        <w:t xml:space="preserve">  </w:t>
      </w:r>
      <w:r w:rsidRPr="00DE0EF1">
        <w:rPr>
          <w:i/>
          <w:color w:val="231F20"/>
        </w:rPr>
        <w:t>[</w:t>
      </w:r>
      <w:r w:rsidR="00A25B6F" w:rsidRPr="00DE0EF1">
        <w:rPr>
          <w:i/>
          <w:color w:val="231F20"/>
        </w:rPr>
        <w:t>Insert date of signing</w:t>
      </w:r>
      <w:r w:rsidRPr="00DE0EF1">
        <w:rPr>
          <w:i/>
          <w:color w:val="231F20"/>
        </w:rPr>
        <w:t>].</w:t>
      </w:r>
    </w:p>
    <w:p w14:paraId="01704DC6" w14:textId="766AA33F" w:rsidR="0021200B" w:rsidRDefault="00A25B6F">
      <w:pPr>
        <w:pStyle w:val="BodyText"/>
        <w:spacing w:before="242"/>
        <w:ind w:left="119"/>
        <w:rPr>
          <w:color w:val="231F20"/>
        </w:rPr>
      </w:pPr>
      <w:r w:rsidRPr="00DE0EF1">
        <w:rPr>
          <w:color w:val="231F20"/>
        </w:rPr>
        <w:t>Seal or</w:t>
      </w:r>
      <w:r w:rsidR="005765B8" w:rsidRPr="00DE0EF1">
        <w:rPr>
          <w:color w:val="231F20"/>
        </w:rPr>
        <w:t xml:space="preserve">  </w:t>
      </w:r>
      <w:r w:rsidR="00022DB4" w:rsidRPr="00DE0EF1">
        <w:rPr>
          <w:color w:val="231F20"/>
        </w:rPr>
        <w:t>stamp.</w:t>
      </w:r>
    </w:p>
    <w:p w14:paraId="4C6468F7" w14:textId="4EB9E64C" w:rsidR="005610A8" w:rsidRDefault="005610A8">
      <w:r>
        <w:br w:type="page"/>
      </w:r>
    </w:p>
    <w:p w14:paraId="4CC4C5C1" w14:textId="77777777" w:rsidR="0021200B" w:rsidRDefault="0021200B"/>
    <w:p w14:paraId="431BA2E0" w14:textId="59914927" w:rsidR="0021200B" w:rsidRPr="00DE0EF1" w:rsidRDefault="00A25B6F">
      <w:pPr>
        <w:pStyle w:val="Heading3"/>
        <w:spacing w:before="126"/>
        <w:ind w:left="114"/>
      </w:pPr>
      <w:r w:rsidRPr="00DE0EF1">
        <w:rPr>
          <w:color w:val="231F20"/>
        </w:rPr>
        <w:t>MANUFACTURER’S AUTHORIZATION FORM</w:t>
      </w:r>
    </w:p>
    <w:p w14:paraId="164433D5" w14:textId="497803EC" w:rsidR="0021200B" w:rsidRPr="00DE0EF1" w:rsidRDefault="00022DB4">
      <w:pPr>
        <w:spacing w:before="265" w:line="230" w:lineRule="auto"/>
        <w:ind w:left="114" w:right="308"/>
        <w:jc w:val="both"/>
        <w:rPr>
          <w:i/>
        </w:rPr>
      </w:pP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require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Manufacturer</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letter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authorization</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letterhead</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Manufacturer</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signed</w:t>
      </w:r>
      <w:r w:rsidR="005765B8" w:rsidRPr="00DE0EF1">
        <w:rPr>
          <w:i/>
          <w:color w:val="231F20"/>
        </w:rPr>
        <w:t xml:space="preserve">  </w:t>
      </w:r>
      <w:r w:rsidRPr="00DE0EF1">
        <w:rPr>
          <w:i/>
          <w:color w:val="231F20"/>
        </w:rPr>
        <w:t>by</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person</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proper</w:t>
      </w:r>
      <w:r w:rsidR="005765B8" w:rsidRPr="00DE0EF1">
        <w:rPr>
          <w:i/>
          <w:color w:val="231F20"/>
        </w:rPr>
        <w:t xml:space="preserve">  </w:t>
      </w:r>
      <w:r w:rsidRPr="00DE0EF1">
        <w:rPr>
          <w:i/>
          <w:color w:val="231F20"/>
        </w:rPr>
        <w:t>authority</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sign</w:t>
      </w:r>
      <w:r w:rsidR="005765B8" w:rsidRPr="00DE0EF1">
        <w:rPr>
          <w:i/>
          <w:color w:val="231F20"/>
        </w:rPr>
        <w:t xml:space="preserve">  </w:t>
      </w:r>
      <w:r w:rsidRPr="00DE0EF1">
        <w:rPr>
          <w:i/>
          <w:color w:val="231F20"/>
        </w:rPr>
        <w:t>documents</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are</w:t>
      </w:r>
      <w:r w:rsidR="005765B8" w:rsidRPr="00DE0EF1">
        <w:rPr>
          <w:i/>
          <w:color w:val="231F20"/>
        </w:rPr>
        <w:t xml:space="preserve">  </w:t>
      </w:r>
      <w:r w:rsidRPr="00DE0EF1">
        <w:rPr>
          <w:i/>
          <w:color w:val="231F20"/>
        </w:rPr>
        <w:t>binding</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Manufacturer.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include</w:t>
      </w:r>
      <w:r w:rsidR="005765B8" w:rsidRPr="00DE0EF1">
        <w:rPr>
          <w:i/>
          <w:color w:val="231F20"/>
        </w:rPr>
        <w:t xml:space="preserve">  </w:t>
      </w:r>
      <w:r w:rsidRPr="00DE0EF1">
        <w:rPr>
          <w:i/>
          <w:color w:val="231F20"/>
        </w:rPr>
        <w:t>it</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its</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so</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b/>
          <w:i/>
          <w:color w:val="231F20"/>
        </w:rPr>
        <w:t>TDS.</w:t>
      </w:r>
      <w:r w:rsidRPr="00DE0EF1">
        <w:rPr>
          <w:i/>
          <w:color w:val="231F20"/>
        </w:rPr>
        <w:t>]</w:t>
      </w:r>
    </w:p>
    <w:p w14:paraId="51853EA8" w14:textId="39AA6AE9" w:rsidR="0021200B" w:rsidRPr="00DE0EF1" w:rsidRDefault="00022DB4">
      <w:pPr>
        <w:spacing w:before="238"/>
        <w:ind w:left="114"/>
        <w:rPr>
          <w:i/>
        </w:rPr>
      </w:pPr>
      <w:r w:rsidRPr="00DE0EF1">
        <w:rPr>
          <w:color w:val="231F20"/>
        </w:rPr>
        <w:t>Date:.......................</w:t>
      </w:r>
      <w:r w:rsidRPr="00DE0EF1">
        <w:rPr>
          <w:i/>
          <w:color w:val="231F20"/>
        </w:rPr>
        <w:t>[insert</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day,</w:t>
      </w:r>
      <w:r w:rsidR="005765B8" w:rsidRPr="00DE0EF1">
        <w:rPr>
          <w:i/>
          <w:color w:val="231F20"/>
        </w:rPr>
        <w:t xml:space="preserve">  </w:t>
      </w:r>
      <w:r w:rsidRPr="00DE0EF1">
        <w:rPr>
          <w:i/>
          <w:color w:val="231F20"/>
        </w:rPr>
        <w:t>month</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year)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submission]</w:t>
      </w:r>
    </w:p>
    <w:p w14:paraId="7FC1896C" w14:textId="671A5A44" w:rsidR="0021200B" w:rsidRPr="00DE0EF1" w:rsidRDefault="00022DB4">
      <w:pPr>
        <w:spacing w:before="235" w:line="463" w:lineRule="auto"/>
        <w:ind w:left="114" w:right="2686"/>
        <w:rPr>
          <w:i/>
        </w:rPr>
      </w:pPr>
      <w:r w:rsidRPr="00DE0EF1">
        <w:rPr>
          <w:color w:val="231F20"/>
        </w:rPr>
        <w:t>ITT</w:t>
      </w:r>
      <w:r w:rsidR="005765B8" w:rsidRPr="00DE0EF1">
        <w:rPr>
          <w:color w:val="231F20"/>
        </w:rPr>
        <w:t xml:space="preserve">                </w:t>
      </w:r>
      <w:r w:rsidRPr="00DE0EF1">
        <w:rPr>
          <w:color w:val="231F20"/>
        </w:rPr>
        <w:t>No.:.......................</w:t>
      </w:r>
      <w:r w:rsidRPr="00DE0EF1">
        <w:rPr>
          <w:i/>
          <w:color w:val="231F20"/>
        </w:rPr>
        <w:t>[insert</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ITT</w:t>
      </w:r>
      <w:r w:rsidR="005765B8" w:rsidRPr="00DE0EF1">
        <w:rPr>
          <w:i/>
          <w:color w:val="231F20"/>
        </w:rPr>
        <w:t xml:space="preserve">                  </w:t>
      </w:r>
      <w:r w:rsidRPr="00DE0EF1">
        <w:rPr>
          <w:i/>
          <w:color w:val="231F20"/>
        </w:rPr>
        <w:t>process]</w:t>
      </w:r>
      <w:r w:rsidR="005765B8" w:rsidRPr="00DE0EF1">
        <w:rPr>
          <w:i/>
          <w:color w:val="231F20"/>
        </w:rPr>
        <w:t xml:space="preserve">  </w:t>
      </w:r>
      <w:r w:rsidRPr="00DE0EF1">
        <w:rPr>
          <w:color w:val="231F20"/>
        </w:rPr>
        <w:t>Alternative</w:t>
      </w:r>
      <w:r w:rsidR="005765B8" w:rsidRPr="00DE0EF1">
        <w:rPr>
          <w:color w:val="231F20"/>
        </w:rPr>
        <w:t xml:space="preserve">  </w:t>
      </w:r>
      <w:r w:rsidRPr="00DE0EF1">
        <w:rPr>
          <w:color w:val="231F20"/>
        </w:rPr>
        <w:t>No.:.......................</w:t>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an</w:t>
      </w:r>
      <w:r w:rsidR="005765B8" w:rsidRPr="00DE0EF1">
        <w:rPr>
          <w:i/>
          <w:color w:val="231F20"/>
        </w:rPr>
        <w:t xml:space="preserve">  </w:t>
      </w:r>
      <w:r w:rsidRPr="00DE0EF1">
        <w:rPr>
          <w:i/>
          <w:color w:val="231F20"/>
        </w:rPr>
        <w:t>alternative]</w:t>
      </w:r>
    </w:p>
    <w:p w14:paraId="3EC1DEA2" w14:textId="77777777" w:rsidR="0021200B" w:rsidRPr="00DE0EF1" w:rsidRDefault="0021200B">
      <w:pPr>
        <w:pStyle w:val="BodyText"/>
        <w:spacing w:before="6"/>
        <w:rPr>
          <w:i/>
          <w:sz w:val="30"/>
        </w:rPr>
      </w:pPr>
    </w:p>
    <w:p w14:paraId="2E86C3FF" w14:textId="6A4F92F0" w:rsidR="0021200B" w:rsidRPr="00DE0EF1" w:rsidRDefault="00022DB4">
      <w:pPr>
        <w:spacing w:before="1" w:line="463" w:lineRule="auto"/>
        <w:ind w:left="114" w:right="5244"/>
      </w:pPr>
      <w:r w:rsidRPr="00DE0EF1">
        <w:rPr>
          <w:color w:val="231F20"/>
        </w:rPr>
        <w:t>To:</w:t>
      </w:r>
      <w:r w:rsidR="00A25B6F" w:rsidRPr="00DE0EF1">
        <w:rPr>
          <w:color w:val="231F20"/>
        </w:rPr>
        <w:t xml:space="preserve"> .......................</w:t>
      </w:r>
      <w:r w:rsidR="00A25B6F" w:rsidRPr="00DE0EF1">
        <w:rPr>
          <w:i/>
          <w:color w:val="231F20"/>
        </w:rPr>
        <w:t xml:space="preserve"> [Insert complete name of Procuring Entity</w:t>
      </w:r>
      <w:r w:rsidRPr="00DE0EF1">
        <w:rPr>
          <w:i/>
          <w:color w:val="231F20"/>
        </w:rPr>
        <w:t>]</w:t>
      </w:r>
      <w:r w:rsidR="005765B8" w:rsidRPr="00DE0EF1">
        <w:rPr>
          <w:i/>
          <w:color w:val="231F20"/>
        </w:rPr>
        <w:t xml:space="preserve">  </w:t>
      </w:r>
      <w:r w:rsidRPr="00DE0EF1">
        <w:rPr>
          <w:color w:val="231F20"/>
        </w:rPr>
        <w:t>WHEREAS</w:t>
      </w:r>
    </w:p>
    <w:p w14:paraId="0319CAA2" w14:textId="5FCFB97D" w:rsidR="0021200B" w:rsidRPr="00DE0EF1" w:rsidRDefault="00022DB4">
      <w:pPr>
        <w:spacing w:before="6" w:line="230" w:lineRule="auto"/>
        <w:ind w:left="114" w:right="310"/>
        <w:jc w:val="both"/>
      </w:pPr>
      <w:r w:rsidRPr="00DE0EF1">
        <w:rPr>
          <w:color w:val="231F20"/>
        </w:rPr>
        <w:t>We.......................</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Manufacturer],</w:t>
      </w:r>
      <w:r w:rsidR="005765B8" w:rsidRPr="00DE0EF1">
        <w:rPr>
          <w:i/>
          <w:color w:val="231F20"/>
        </w:rPr>
        <w:t xml:space="preserve">  </w:t>
      </w:r>
      <w:r w:rsidRPr="00DE0EF1">
        <w:rPr>
          <w:color w:val="231F20"/>
        </w:rPr>
        <w:t>who</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manufacturers</w:t>
      </w:r>
      <w:r w:rsidR="005765B8" w:rsidRPr="00DE0EF1">
        <w:rPr>
          <w:color w:val="231F20"/>
        </w:rPr>
        <w:t xml:space="preserve">  </w:t>
      </w:r>
      <w:r w:rsidRPr="00DE0EF1">
        <w:rPr>
          <w:color w:val="231F20"/>
        </w:rPr>
        <w:t>of.......................</w:t>
      </w:r>
      <w:r w:rsidRPr="00DE0EF1">
        <w:rPr>
          <w:i/>
          <w:color w:val="231F20"/>
        </w:rPr>
        <w:t>[insert</w:t>
      </w:r>
      <w:r w:rsidR="005765B8" w:rsidRPr="00DE0EF1">
        <w:rPr>
          <w:i/>
          <w:color w:val="231F20"/>
        </w:rPr>
        <w:t xml:space="preserve">  </w:t>
      </w:r>
      <w:r w:rsidRPr="00DE0EF1">
        <w:rPr>
          <w:i/>
          <w:color w:val="231F20"/>
        </w:rPr>
        <w:t>type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manufactured],</w:t>
      </w:r>
      <w:r w:rsidR="005765B8" w:rsidRPr="00DE0EF1">
        <w:rPr>
          <w:i/>
          <w:color w:val="231F20"/>
        </w:rPr>
        <w:t xml:space="preserve">  </w:t>
      </w:r>
      <w:r w:rsidRPr="00DE0EF1">
        <w:rPr>
          <w:color w:val="231F20"/>
        </w:rPr>
        <w:t>having</w:t>
      </w:r>
      <w:r w:rsidR="005765B8" w:rsidRPr="00DE0EF1">
        <w:rPr>
          <w:color w:val="231F20"/>
        </w:rPr>
        <w:t xml:space="preserve">  </w:t>
      </w:r>
      <w:r w:rsidRPr="00DE0EF1">
        <w:rPr>
          <w:color w:val="231F20"/>
        </w:rPr>
        <w:t>factories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[insert</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Manufacturer's</w:t>
      </w:r>
      <w:r w:rsidR="005765B8" w:rsidRPr="00DE0EF1">
        <w:rPr>
          <w:color w:val="231F20"/>
        </w:rPr>
        <w:t xml:space="preserve">  </w:t>
      </w:r>
      <w:r w:rsidRPr="00DE0EF1">
        <w:rPr>
          <w:color w:val="231F20"/>
        </w:rPr>
        <w:t>factories],</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authorize</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us.......................</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brief</w:t>
      </w:r>
      <w:r w:rsidR="005765B8" w:rsidRPr="00DE0EF1">
        <w:rPr>
          <w:i/>
          <w:color w:val="231F20"/>
        </w:rPr>
        <w:t xml:space="preserve">  </w:t>
      </w:r>
      <w:r w:rsidRPr="00DE0EF1">
        <w:rPr>
          <w:i/>
          <w:color w:val="231F20"/>
        </w:rPr>
        <w:t>description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subsequently</w:t>
      </w:r>
      <w:r w:rsidR="005765B8" w:rsidRPr="00DE0EF1">
        <w:rPr>
          <w:color w:val="231F20"/>
        </w:rPr>
        <w:t xml:space="preserve">  </w:t>
      </w:r>
      <w:r w:rsidRPr="00DE0EF1">
        <w:rPr>
          <w:color w:val="231F20"/>
        </w:rPr>
        <w:t>negotiate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0F7F56C9" w14:textId="3746AE7D" w:rsidR="0021200B" w:rsidRPr="00DE0EF1" w:rsidRDefault="00022DB4">
      <w:pPr>
        <w:pStyle w:val="BodyText"/>
        <w:spacing w:before="247" w:line="230" w:lineRule="auto"/>
        <w:ind w:left="114" w:right="306"/>
      </w:pPr>
      <w:r w:rsidRPr="00DE0EF1">
        <w:rPr>
          <w:color w:val="231F20"/>
        </w:rPr>
        <w:t>We</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ﬁrm.</w:t>
      </w:r>
    </w:p>
    <w:p w14:paraId="23311DC3" w14:textId="77777777" w:rsidR="0021200B" w:rsidRPr="00DE0EF1" w:rsidRDefault="0021200B">
      <w:pPr>
        <w:pStyle w:val="BodyText"/>
        <w:spacing w:before="10"/>
        <w:rPr>
          <w:sz w:val="41"/>
        </w:rPr>
      </w:pPr>
    </w:p>
    <w:p w14:paraId="2E4F89EC" w14:textId="3E602733" w:rsidR="0021200B" w:rsidRPr="00DE0EF1" w:rsidRDefault="00022DB4">
      <w:pPr>
        <w:ind w:left="114"/>
        <w:jc w:val="both"/>
        <w:rPr>
          <w:i/>
        </w:rPr>
      </w:pPr>
      <w:r w:rsidRPr="00DE0EF1">
        <w:rPr>
          <w:color w:val="231F20"/>
        </w:rPr>
        <w:t>Signed:</w:t>
      </w:r>
      <w:r w:rsidR="00A25B6F" w:rsidRPr="00DE0EF1">
        <w:rPr>
          <w:color w:val="231F20"/>
        </w:rPr>
        <w:t>.......................</w:t>
      </w:r>
      <w:r w:rsidR="00A25B6F" w:rsidRPr="00DE0EF1">
        <w:rPr>
          <w:i/>
          <w:color w:val="231F20"/>
        </w:rPr>
        <w:t xml:space="preserve"> [Insert signature</w:t>
      </w:r>
      <w:r w:rsidRPr="00DE0EF1">
        <w:rPr>
          <w:i/>
          <w:color w:val="231F20"/>
        </w:rPr>
        <w:t>(s</w:t>
      </w:r>
      <w:r w:rsidR="00A25B6F" w:rsidRPr="00DE0EF1">
        <w:rPr>
          <w:i/>
          <w:color w:val="231F20"/>
        </w:rPr>
        <w:t>) of authorized representative</w:t>
      </w:r>
      <w:r w:rsidRPr="00DE0EF1">
        <w:rPr>
          <w:i/>
          <w:color w:val="231F20"/>
        </w:rPr>
        <w:t>(s</w:t>
      </w:r>
      <w:r w:rsidR="00A25B6F" w:rsidRPr="00DE0EF1">
        <w:rPr>
          <w:i/>
          <w:color w:val="231F20"/>
        </w:rPr>
        <w:t>) of the Manufacturer</w:t>
      </w:r>
      <w:r w:rsidRPr="00DE0EF1">
        <w:rPr>
          <w:i/>
          <w:color w:val="231F20"/>
        </w:rPr>
        <w:t>]</w:t>
      </w:r>
    </w:p>
    <w:p w14:paraId="3C6AF289" w14:textId="41A3FC7B" w:rsidR="0021200B" w:rsidRPr="00DE0EF1" w:rsidRDefault="00022DB4">
      <w:pPr>
        <w:spacing w:before="234"/>
        <w:ind w:left="114"/>
        <w:jc w:val="both"/>
        <w:rPr>
          <w:i/>
        </w:rPr>
      </w:pPr>
      <w:r w:rsidRPr="00DE0EF1">
        <w:rPr>
          <w:color w:val="231F20"/>
        </w:rPr>
        <w:t>Name:.......................</w:t>
      </w:r>
      <w:r w:rsidRPr="00DE0EF1">
        <w:rPr>
          <w:i/>
          <w:color w:val="231F20"/>
        </w:rPr>
        <w:t>[</w:t>
      </w:r>
      <w:r w:rsidR="00A25B6F" w:rsidRPr="00DE0EF1">
        <w:rPr>
          <w:i/>
          <w:color w:val="231F20"/>
        </w:rPr>
        <w:t>I</w:t>
      </w:r>
      <w:r w:rsidRPr="00DE0EF1">
        <w:rPr>
          <w:i/>
          <w:color w:val="231F20"/>
        </w:rPr>
        <w:t>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Manufacturer]</w:t>
      </w:r>
    </w:p>
    <w:p w14:paraId="6DE73667" w14:textId="0157CEAC" w:rsidR="0021200B" w:rsidRPr="00DE0EF1" w:rsidRDefault="00022DB4">
      <w:pPr>
        <w:spacing w:before="234"/>
        <w:ind w:left="114"/>
        <w:jc w:val="both"/>
        <w:rPr>
          <w:i/>
        </w:rPr>
      </w:pPr>
      <w:r w:rsidRPr="00DE0EF1">
        <w:rPr>
          <w:color w:val="231F20"/>
        </w:rPr>
        <w:t>Title:</w:t>
      </w:r>
      <w:r w:rsidR="00A25B6F" w:rsidRPr="00DE0EF1">
        <w:rPr>
          <w:color w:val="231F20"/>
        </w:rPr>
        <w:t>.......................</w:t>
      </w:r>
      <w:r w:rsidR="00A25B6F" w:rsidRPr="00DE0EF1">
        <w:rPr>
          <w:i/>
          <w:color w:val="231F20"/>
        </w:rPr>
        <w:t xml:space="preserve"> [Insert title</w:t>
      </w:r>
      <w:r w:rsidRPr="00DE0EF1">
        <w:rPr>
          <w:i/>
          <w:color w:val="231F20"/>
        </w:rPr>
        <w:t>]</w:t>
      </w:r>
    </w:p>
    <w:p w14:paraId="5A1EF5F1" w14:textId="33E35647" w:rsidR="0021200B" w:rsidRDefault="00A25B6F">
      <w:pPr>
        <w:tabs>
          <w:tab w:val="left" w:pos="2278"/>
          <w:tab w:val="left" w:pos="4825"/>
          <w:tab w:val="left" w:pos="5716"/>
        </w:tabs>
        <w:spacing w:before="235"/>
        <w:ind w:left="114"/>
        <w:jc w:val="both"/>
        <w:rPr>
          <w:i/>
          <w:color w:val="231F20"/>
        </w:rPr>
      </w:pPr>
      <w:r w:rsidRPr="00DE0EF1">
        <w:rPr>
          <w:color w:val="231F20"/>
        </w:rPr>
        <w:t>Dated on</w:t>
      </w:r>
      <w:r w:rsidR="005765B8" w:rsidRPr="00DE0EF1">
        <w:rPr>
          <w:color w:val="231F20"/>
          <w:u w:val="single" w:color="221E1F"/>
        </w:rPr>
        <w:t xml:space="preserve">  </w:t>
      </w:r>
      <w:r w:rsidR="00022DB4" w:rsidRPr="00DE0EF1">
        <w:rPr>
          <w:color w:val="231F20"/>
          <w:u w:val="single" w:color="221E1F"/>
        </w:rPr>
        <w:tab/>
      </w:r>
      <w:r w:rsidRPr="00DE0EF1">
        <w:rPr>
          <w:color w:val="231F20"/>
        </w:rPr>
        <w:t>day of</w:t>
      </w:r>
      <w:r w:rsidR="005765B8" w:rsidRPr="00DE0EF1">
        <w:rPr>
          <w:color w:val="231F20"/>
          <w:u w:val="single" w:color="221E1F"/>
        </w:rPr>
        <w:t xml:space="preserve">  </w:t>
      </w:r>
      <w:r w:rsidR="00022DB4" w:rsidRPr="00DE0EF1">
        <w:rPr>
          <w:color w:val="231F20"/>
          <w:u w:val="single" w:color="221E1F"/>
        </w:rPr>
        <w:tab/>
      </w:r>
      <w:r w:rsidR="00022DB4" w:rsidRPr="00DE0EF1">
        <w:rPr>
          <w:color w:val="231F20"/>
        </w:rPr>
        <w:t>,</w:t>
      </w:r>
      <w:r w:rsidR="005765B8" w:rsidRPr="00DE0EF1">
        <w:rPr>
          <w:color w:val="231F20"/>
          <w:u w:val="single" w:color="221E1F"/>
        </w:rPr>
        <w:t xml:space="preserve">  </w:t>
      </w:r>
      <w:r w:rsidR="00022DB4" w:rsidRPr="00DE0EF1">
        <w:rPr>
          <w:color w:val="231F20"/>
          <w:u w:val="single" w:color="221E1F"/>
        </w:rPr>
        <w:tab/>
      </w:r>
      <w:r w:rsidR="00022DB4" w:rsidRPr="00DE0EF1">
        <w:rPr>
          <w:i/>
          <w:color w:val="231F20"/>
        </w:rPr>
        <w:t>[</w:t>
      </w:r>
      <w:r w:rsidRPr="00DE0EF1">
        <w:rPr>
          <w:i/>
          <w:color w:val="231F20"/>
        </w:rPr>
        <w:t>insert date of signing</w:t>
      </w:r>
      <w:r w:rsidR="00022DB4" w:rsidRPr="00DE0EF1">
        <w:rPr>
          <w:i/>
          <w:color w:val="231F20"/>
        </w:rPr>
        <w:t>]</w:t>
      </w:r>
    </w:p>
    <w:p w14:paraId="70CE075F" w14:textId="2E183D70" w:rsidR="0021200B" w:rsidRDefault="0021200B">
      <w:pPr>
        <w:jc w:val="both"/>
      </w:pPr>
    </w:p>
    <w:p w14:paraId="2AFDCC23" w14:textId="77777777" w:rsidR="0021200B" w:rsidRPr="00DE0EF1" w:rsidRDefault="0021200B">
      <w:pPr>
        <w:pStyle w:val="BodyText"/>
        <w:rPr>
          <w:i/>
          <w:sz w:val="20"/>
        </w:rPr>
      </w:pPr>
    </w:p>
    <w:p w14:paraId="658D21AC" w14:textId="77777777" w:rsidR="0021200B" w:rsidRPr="00DE0EF1" w:rsidRDefault="0021200B">
      <w:pPr>
        <w:pStyle w:val="BodyText"/>
        <w:rPr>
          <w:i/>
          <w:sz w:val="20"/>
        </w:rPr>
      </w:pPr>
    </w:p>
    <w:p w14:paraId="72519DD8" w14:textId="77777777" w:rsidR="0021200B" w:rsidRPr="00DE0EF1" w:rsidRDefault="0021200B">
      <w:pPr>
        <w:pStyle w:val="BodyText"/>
        <w:rPr>
          <w:i/>
          <w:sz w:val="20"/>
        </w:rPr>
      </w:pPr>
    </w:p>
    <w:p w14:paraId="402169EB" w14:textId="77777777" w:rsidR="0021200B" w:rsidRPr="00DE0EF1" w:rsidRDefault="0021200B">
      <w:pPr>
        <w:pStyle w:val="BodyText"/>
        <w:rPr>
          <w:i/>
          <w:sz w:val="20"/>
        </w:rPr>
      </w:pPr>
    </w:p>
    <w:p w14:paraId="5CE93F5A" w14:textId="77777777" w:rsidR="0021200B" w:rsidRPr="00DE0EF1" w:rsidRDefault="0021200B">
      <w:pPr>
        <w:pStyle w:val="BodyText"/>
        <w:rPr>
          <w:i/>
          <w:sz w:val="20"/>
        </w:rPr>
      </w:pPr>
    </w:p>
    <w:p w14:paraId="7B303782" w14:textId="77777777" w:rsidR="0021200B" w:rsidRPr="00DE0EF1" w:rsidRDefault="0021200B">
      <w:pPr>
        <w:pStyle w:val="BodyText"/>
        <w:rPr>
          <w:i/>
          <w:sz w:val="20"/>
        </w:rPr>
      </w:pPr>
    </w:p>
    <w:p w14:paraId="03CE71F0" w14:textId="77777777" w:rsidR="0021200B" w:rsidRPr="00DE0EF1" w:rsidRDefault="0021200B">
      <w:pPr>
        <w:pStyle w:val="BodyText"/>
        <w:rPr>
          <w:i/>
          <w:sz w:val="20"/>
        </w:rPr>
      </w:pPr>
    </w:p>
    <w:p w14:paraId="21F5B378" w14:textId="77777777" w:rsidR="0021200B" w:rsidRPr="00DE0EF1" w:rsidRDefault="0021200B">
      <w:pPr>
        <w:pStyle w:val="BodyText"/>
        <w:rPr>
          <w:i/>
          <w:sz w:val="20"/>
        </w:rPr>
      </w:pPr>
    </w:p>
    <w:p w14:paraId="69F2CDAB" w14:textId="77777777" w:rsidR="0021200B" w:rsidRPr="00DE0EF1" w:rsidRDefault="0021200B">
      <w:pPr>
        <w:pStyle w:val="BodyText"/>
        <w:rPr>
          <w:i/>
          <w:sz w:val="20"/>
        </w:rPr>
      </w:pPr>
    </w:p>
    <w:p w14:paraId="22C9197A" w14:textId="77777777" w:rsidR="0021200B" w:rsidRPr="00DE0EF1" w:rsidRDefault="0021200B">
      <w:pPr>
        <w:pStyle w:val="BodyText"/>
        <w:rPr>
          <w:i/>
          <w:sz w:val="20"/>
        </w:rPr>
      </w:pPr>
    </w:p>
    <w:p w14:paraId="17E31691" w14:textId="77777777" w:rsidR="0021200B" w:rsidRPr="00DE0EF1" w:rsidRDefault="0021200B">
      <w:pPr>
        <w:pStyle w:val="BodyText"/>
        <w:rPr>
          <w:i/>
          <w:sz w:val="20"/>
        </w:rPr>
      </w:pPr>
    </w:p>
    <w:p w14:paraId="7DE589D2" w14:textId="77777777" w:rsidR="0021200B" w:rsidRPr="00DE0EF1" w:rsidRDefault="0021200B">
      <w:pPr>
        <w:pStyle w:val="BodyText"/>
        <w:rPr>
          <w:i/>
          <w:sz w:val="20"/>
        </w:rPr>
      </w:pPr>
    </w:p>
    <w:p w14:paraId="69E532A0" w14:textId="77777777" w:rsidR="0021200B" w:rsidRPr="00DE0EF1" w:rsidRDefault="0021200B">
      <w:pPr>
        <w:pStyle w:val="BodyText"/>
        <w:rPr>
          <w:i/>
          <w:sz w:val="20"/>
        </w:rPr>
      </w:pPr>
    </w:p>
    <w:p w14:paraId="18D40F5A" w14:textId="77777777" w:rsidR="0021200B" w:rsidRPr="00DE0EF1" w:rsidRDefault="0021200B">
      <w:pPr>
        <w:pStyle w:val="BodyText"/>
        <w:rPr>
          <w:i/>
          <w:sz w:val="20"/>
        </w:rPr>
      </w:pPr>
    </w:p>
    <w:p w14:paraId="1A5DA067" w14:textId="77777777" w:rsidR="0021200B" w:rsidRPr="00DE0EF1" w:rsidRDefault="0021200B">
      <w:pPr>
        <w:pStyle w:val="BodyText"/>
        <w:rPr>
          <w:i/>
          <w:sz w:val="20"/>
        </w:rPr>
      </w:pPr>
    </w:p>
    <w:p w14:paraId="14DF4572" w14:textId="77777777" w:rsidR="0021200B" w:rsidRPr="00DE0EF1" w:rsidRDefault="0021200B">
      <w:pPr>
        <w:pStyle w:val="BodyText"/>
        <w:rPr>
          <w:i/>
          <w:sz w:val="20"/>
        </w:rPr>
      </w:pPr>
    </w:p>
    <w:p w14:paraId="5477D877" w14:textId="77777777" w:rsidR="0021200B" w:rsidRPr="00DE0EF1" w:rsidRDefault="0021200B">
      <w:pPr>
        <w:pStyle w:val="BodyText"/>
        <w:rPr>
          <w:i/>
          <w:sz w:val="20"/>
        </w:rPr>
      </w:pPr>
    </w:p>
    <w:p w14:paraId="14B833F6" w14:textId="77777777" w:rsidR="0021200B" w:rsidRPr="00DE0EF1" w:rsidRDefault="0021200B">
      <w:pPr>
        <w:pStyle w:val="BodyText"/>
        <w:rPr>
          <w:i/>
          <w:sz w:val="20"/>
        </w:rPr>
      </w:pPr>
    </w:p>
    <w:p w14:paraId="79AE18F7" w14:textId="77777777" w:rsidR="0021200B" w:rsidRPr="00DE0EF1" w:rsidRDefault="0021200B">
      <w:pPr>
        <w:pStyle w:val="BodyText"/>
        <w:rPr>
          <w:i/>
          <w:sz w:val="20"/>
        </w:rPr>
      </w:pPr>
    </w:p>
    <w:p w14:paraId="2700A934" w14:textId="77777777" w:rsidR="0021200B" w:rsidRPr="00DE0EF1" w:rsidRDefault="0021200B">
      <w:pPr>
        <w:pStyle w:val="BodyText"/>
        <w:rPr>
          <w:i/>
          <w:sz w:val="20"/>
        </w:rPr>
      </w:pPr>
    </w:p>
    <w:p w14:paraId="5F67F1E7" w14:textId="77777777" w:rsidR="0021200B" w:rsidRPr="00DE0EF1" w:rsidRDefault="0021200B">
      <w:pPr>
        <w:pStyle w:val="BodyText"/>
        <w:rPr>
          <w:i/>
          <w:sz w:val="20"/>
        </w:rPr>
      </w:pPr>
    </w:p>
    <w:p w14:paraId="31B805BB" w14:textId="77777777" w:rsidR="0021200B" w:rsidRPr="00DE0EF1" w:rsidRDefault="0021200B">
      <w:pPr>
        <w:pStyle w:val="BodyText"/>
        <w:rPr>
          <w:i/>
          <w:sz w:val="20"/>
        </w:rPr>
      </w:pPr>
    </w:p>
    <w:p w14:paraId="7BC0B677" w14:textId="77777777" w:rsidR="0021200B" w:rsidRPr="00DE0EF1" w:rsidRDefault="0021200B">
      <w:pPr>
        <w:pStyle w:val="BodyText"/>
        <w:rPr>
          <w:i/>
          <w:sz w:val="20"/>
        </w:rPr>
      </w:pPr>
    </w:p>
    <w:p w14:paraId="2B24E3C6" w14:textId="77777777" w:rsidR="0021200B" w:rsidRPr="00DE0EF1" w:rsidRDefault="0021200B">
      <w:pPr>
        <w:pStyle w:val="BodyText"/>
        <w:spacing w:before="9" w:after="1"/>
        <w:rPr>
          <w:i/>
          <w:sz w:val="23"/>
        </w:rPr>
      </w:pPr>
    </w:p>
    <w:p w14:paraId="4142F62D" w14:textId="6E61B946" w:rsidR="0021200B" w:rsidRPr="00DE0EF1" w:rsidRDefault="00B902BA">
      <w:pPr>
        <w:pStyle w:val="BodyText"/>
        <w:spacing w:line="100" w:lineRule="exact"/>
        <w:ind w:left="61"/>
        <w:rPr>
          <w:sz w:val="10"/>
        </w:rPr>
      </w:pPr>
      <w:r w:rsidRPr="00DE0EF1">
        <w:rPr>
          <w:noProof/>
          <w:position w:val="-1"/>
          <w:sz w:val="10"/>
        </w:rPr>
        <mc:AlternateContent>
          <mc:Choice Requires="wpg">
            <w:drawing>
              <wp:inline distT="0" distB="0" distL="0" distR="0" wp14:anchorId="39E7AE3C" wp14:editId="6C114A71">
                <wp:extent cx="6479540" cy="63500"/>
                <wp:effectExtent l="40005" t="7620" r="33655" b="5080"/>
                <wp:docPr id="47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9540" cy="63500"/>
                          <a:chOff x="0" y="0"/>
                          <a:chExt cx="10204" cy="100"/>
                        </a:xfrm>
                      </wpg:grpSpPr>
                      <wps:wsp>
                        <wps:cNvPr id="476" name="Line 83"/>
                        <wps:cNvCnPr>
                          <a:cxnSpLocks noChangeShapeType="1"/>
                        </wps:cNvCnPr>
                        <wps:spPr bwMode="auto">
                          <a:xfrm>
                            <a:off x="0" y="50"/>
                            <a:ext cx="10203"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85C5F0F" id="Group 82" o:spid="_x0000_s1026" style="width:510.2pt;height:5pt;mso-position-horizontal-relative:char;mso-position-vertical-relative:line" coordsize="1020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">
                <v:line id="Line 83" o:spid="_x0000_s1027" style="position:absolute;visibility:visible;mso-wrap-style:square" from="0,50" to="1020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BbMcQAAADcAAAADwAAAGRycy9kb3ducmV2LnhtbESPS2vDMBCE74H+B7GFXEoitxQnca2E&#10;EujjEsj7vFhb29haGUmJ3X9fBQo5DjPzDZOvBtOKKzlfW1bwPE1AEBdW11wqOB4+JnMQPiBrbC2T&#10;gl/ysFo+jHLMtO15R9d9KEWEsM9QQRVCl0npi4oM+qntiKP3Y53BEKUrpXbYR7hp5UuSpNJgzXGh&#10;wo7WFRXN/mIU7LbnRV+uGxfS4+nr6dNuaolaqfHj8P4GItAQ7uH/9rdW8DpL4XYmHgG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kFsxxAAAANwAAAAPAAAAAAAAAAAA&#10;AAAAAKECAABkcnMvZG93bnJldi54bWxQSwUGAAAAAAQABAD5AAAAkgMAAAAA&#10;" strokecolor="#a7a9ac" strokeweight="1.76378mm"/>
                <w10:anchorlock/>
              </v:group>
            </w:pict>
          </mc:Fallback>
        </mc:AlternateContent>
      </w:r>
    </w:p>
    <w:p w14:paraId="40EAEE9F" w14:textId="77777777" w:rsidR="0021200B" w:rsidRPr="00DE0EF1" w:rsidRDefault="0021200B">
      <w:pPr>
        <w:pStyle w:val="BodyText"/>
        <w:rPr>
          <w:i/>
          <w:sz w:val="20"/>
        </w:rPr>
      </w:pPr>
    </w:p>
    <w:p w14:paraId="0FD10E2D" w14:textId="77777777" w:rsidR="0021200B" w:rsidRPr="00DE0EF1" w:rsidRDefault="0021200B">
      <w:pPr>
        <w:pStyle w:val="BodyText"/>
        <w:rPr>
          <w:i/>
          <w:sz w:val="20"/>
        </w:rPr>
      </w:pPr>
    </w:p>
    <w:p w14:paraId="6219819A" w14:textId="77777777" w:rsidR="0021200B" w:rsidRPr="00DE0EF1" w:rsidRDefault="0021200B">
      <w:pPr>
        <w:pStyle w:val="BodyText"/>
        <w:spacing w:before="2"/>
        <w:rPr>
          <w:i/>
          <w:sz w:val="18"/>
        </w:rPr>
      </w:pPr>
    </w:p>
    <w:p w14:paraId="078DE610" w14:textId="3B2E72B3" w:rsidR="0021200B" w:rsidRPr="00DE0EF1" w:rsidRDefault="00A25B6F">
      <w:pPr>
        <w:pStyle w:val="Heading1"/>
        <w:tabs>
          <w:tab w:val="left" w:pos="3282"/>
        </w:tabs>
        <w:spacing w:before="159"/>
      </w:pPr>
      <w:r w:rsidRPr="00DE0EF1">
        <w:rPr>
          <w:color w:val="231F20"/>
        </w:rPr>
        <w:t>PART 2</w:t>
      </w:r>
      <w:r w:rsidR="00022DB4" w:rsidRPr="00DE0EF1">
        <w:rPr>
          <w:color w:val="231F20"/>
        </w:rPr>
        <w:t>:</w:t>
      </w:r>
      <w:r w:rsidR="00022DB4" w:rsidRPr="00DE0EF1">
        <w:rPr>
          <w:color w:val="231F20"/>
        </w:rPr>
        <w:tab/>
      </w:r>
      <w:r w:rsidRPr="00DE0EF1">
        <w:rPr>
          <w:color w:val="231F20"/>
        </w:rPr>
        <w:t>SUPPLY REQUIREMENTS</w:t>
      </w:r>
    </w:p>
    <w:p w14:paraId="69BFA39D" w14:textId="77777777" w:rsidR="0021200B" w:rsidRPr="00DE0EF1" w:rsidRDefault="0021200B">
      <w:pPr>
        <w:pStyle w:val="BodyText"/>
        <w:rPr>
          <w:b/>
          <w:sz w:val="20"/>
        </w:rPr>
      </w:pPr>
    </w:p>
    <w:p w14:paraId="77F4B9E3" w14:textId="77777777" w:rsidR="0021200B" w:rsidRPr="00DE0EF1" w:rsidRDefault="0021200B">
      <w:pPr>
        <w:pStyle w:val="BodyText"/>
        <w:rPr>
          <w:b/>
          <w:sz w:val="20"/>
        </w:rPr>
      </w:pPr>
    </w:p>
    <w:p w14:paraId="028C4356" w14:textId="77777777" w:rsidR="0021200B" w:rsidRPr="00DE0EF1" w:rsidRDefault="0021200B">
      <w:pPr>
        <w:pStyle w:val="BodyText"/>
        <w:rPr>
          <w:b/>
          <w:sz w:val="20"/>
        </w:rPr>
      </w:pPr>
    </w:p>
    <w:p w14:paraId="59FFF61C" w14:textId="2CE8B131" w:rsidR="0021200B" w:rsidRPr="00DE0EF1" w:rsidRDefault="00B902BA">
      <w:pPr>
        <w:pStyle w:val="BodyText"/>
        <w:spacing w:before="10"/>
        <w:rPr>
          <w:b/>
          <w:sz w:val="17"/>
        </w:rPr>
      </w:pPr>
      <w:r w:rsidRPr="00DE0EF1">
        <w:rPr>
          <w:noProof/>
        </w:rPr>
        <mc:AlternateContent>
          <mc:Choice Requires="wps">
            <w:drawing>
              <wp:anchor distT="0" distB="0" distL="0" distR="0" simplePos="0" relativeHeight="251532800" behindDoc="0" locked="0" layoutInCell="1" allowOverlap="1" wp14:anchorId="0813F477" wp14:editId="2D5B917A">
                <wp:simplePos x="0" y="0"/>
                <wp:positionH relativeFrom="page">
                  <wp:posOffset>540385</wp:posOffset>
                </wp:positionH>
                <wp:positionV relativeFrom="paragraph">
                  <wp:posOffset>187325</wp:posOffset>
                </wp:positionV>
                <wp:extent cx="6478905" cy="0"/>
                <wp:effectExtent l="35560" t="34290" r="38735" b="32385"/>
                <wp:wrapTopAndBottom/>
                <wp:docPr id="47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344081" id="Line 81" o:spid="_x0000_s1026" style="position:absolute;z-index:25153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5pt,14.75pt" to="552.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" strokecolor="#a7a9ac" strokeweight="1.76378mm">
                <w10:wrap type="topAndBottom" anchorx="page"/>
              </v:line>
            </w:pict>
          </mc:Fallback>
        </mc:AlternateContent>
      </w:r>
    </w:p>
    <w:p w14:paraId="5CEE4AE3" w14:textId="77777777" w:rsidR="005610A8" w:rsidRDefault="005610A8">
      <w:pPr>
        <w:rPr>
          <w:b/>
          <w:bCs/>
          <w:color w:val="231F20"/>
          <w:sz w:val="24"/>
          <w:szCs w:val="24"/>
        </w:rPr>
      </w:pPr>
      <w:r>
        <w:rPr>
          <w:color w:val="231F20"/>
        </w:rPr>
        <w:br w:type="page"/>
      </w:r>
    </w:p>
    <w:p w14:paraId="255D751A" w14:textId="71C2E594" w:rsidR="0021200B" w:rsidRPr="00DE0EF1" w:rsidRDefault="00A25B6F">
      <w:pPr>
        <w:pStyle w:val="Heading3"/>
        <w:spacing w:before="132"/>
        <w:ind w:left="108"/>
      </w:pPr>
      <w:r w:rsidRPr="00DE0EF1">
        <w:rPr>
          <w:color w:val="231F20"/>
        </w:rPr>
        <w:lastRenderedPageBreak/>
        <w:t>Section V - Schedule of Requirements</w:t>
      </w:r>
    </w:p>
    <w:p w14:paraId="0D622F34" w14:textId="2004CCE5" w:rsidR="0021200B" w:rsidRPr="00DE0EF1" w:rsidRDefault="00A25B6F">
      <w:pPr>
        <w:pStyle w:val="Heading5"/>
        <w:spacing w:before="234"/>
        <w:ind w:left="108"/>
      </w:pPr>
      <w:r w:rsidRPr="00DE0EF1">
        <w:rPr>
          <w:color w:val="231F20"/>
        </w:rPr>
        <w:t>Notes for Preparing the Schedule of Requirements</w:t>
      </w:r>
    </w:p>
    <w:p w14:paraId="0AB99FAE" w14:textId="7C6757C9" w:rsidR="0021200B" w:rsidRPr="00DE0EF1" w:rsidRDefault="00022DB4">
      <w:pPr>
        <w:pStyle w:val="BodyText"/>
        <w:spacing w:before="243" w:line="230" w:lineRule="auto"/>
        <w:ind w:left="108" w:right="314"/>
        <w:jc w:val="both"/>
      </w:pP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cover,</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schedule.</w:t>
      </w:r>
    </w:p>
    <w:p w14:paraId="0E2F9C1F" w14:textId="128F0B35" w:rsidR="0021200B" w:rsidRPr="00DE0EF1" w:rsidRDefault="00022DB4">
      <w:pPr>
        <w:pStyle w:val="BodyText"/>
        <w:spacing w:before="245" w:line="230" w:lineRule="auto"/>
        <w:ind w:left="108" w:right="314"/>
        <w:jc w:val="both"/>
      </w:pPr>
      <w:r w:rsidRPr="00DE0EF1">
        <w:rPr>
          <w:color w:val="231F20"/>
        </w:rPr>
        <w:t>The</w:t>
      </w:r>
      <w:r w:rsidR="005765B8" w:rsidRPr="00DE0EF1">
        <w:rPr>
          <w:color w:val="231F20"/>
        </w:rPr>
        <w:t xml:space="preserve">  </w:t>
      </w:r>
      <w:r w:rsidRPr="00DE0EF1">
        <w:rPr>
          <w:color w:val="231F20"/>
        </w:rPr>
        <w:t>objective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sufﬁcient</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enable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efﬁciently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accurately,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particular,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serve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quantity</w:t>
      </w:r>
      <w:r w:rsidR="005765B8" w:rsidRPr="00DE0EF1">
        <w:rPr>
          <w:color w:val="231F20"/>
        </w:rPr>
        <w:t xml:space="preserve">  </w:t>
      </w:r>
      <w:r w:rsidRPr="00DE0EF1">
        <w:rPr>
          <w:color w:val="231F20"/>
        </w:rPr>
        <w:t>variation</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42.1.</w:t>
      </w:r>
    </w:p>
    <w:p w14:paraId="538516CB" w14:textId="48CC0B94" w:rsidR="0021200B" w:rsidRPr="00DE0EF1" w:rsidRDefault="00022DB4">
      <w:pPr>
        <w:pStyle w:val="BodyText"/>
        <w:spacing w:before="247" w:line="230" w:lineRule="auto"/>
        <w:ind w:left="108" w:right="315"/>
        <w:jc w:val="both"/>
      </w:pP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carefully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taking</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implications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stipulated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i/>
          <w:color w:val="231F20"/>
        </w:rPr>
        <w:t>Incoterms</w:t>
      </w:r>
      <w:r w:rsidR="005765B8" w:rsidRPr="00DE0EF1">
        <w:rPr>
          <w:i/>
          <w:color w:val="231F20"/>
        </w:rPr>
        <w:t xml:space="preserve">  </w:t>
      </w:r>
      <w:r w:rsidRPr="00DE0EF1">
        <w:rPr>
          <w:color w:val="231F20"/>
        </w:rPr>
        <w:t>rules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takes</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delivered</w:t>
      </w:r>
      <w:r w:rsidR="005765B8" w:rsidRPr="00DE0EF1">
        <w:rPr>
          <w:color w:val="231F20"/>
        </w:rPr>
        <w:t xml:space="preserve">  </w:t>
      </w:r>
      <w:r w:rsidRPr="00DE0EF1">
        <w:rPr>
          <w:b/>
          <w:color w:val="231F20"/>
        </w:rPr>
        <w:t>to</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ﬁnal</w:t>
      </w:r>
      <w:r w:rsidR="005765B8" w:rsidRPr="00DE0EF1">
        <w:rPr>
          <w:b/>
          <w:color w:val="231F20"/>
        </w:rPr>
        <w:t xml:space="preserve">  </w:t>
      </w:r>
      <w:r w:rsidRPr="00DE0EF1">
        <w:rPr>
          <w:b/>
          <w:color w:val="231F20"/>
        </w:rPr>
        <w:t>place</w:t>
      </w:r>
      <w:r w:rsidR="005765B8" w:rsidRPr="00DE0EF1">
        <w:rPr>
          <w:b/>
          <w:color w:val="231F20"/>
        </w:rPr>
        <w:t xml:space="preserve">  </w:t>
      </w:r>
      <w:r w:rsidRPr="00DE0EF1">
        <w:rPr>
          <w:b/>
          <w:color w:val="231F20"/>
        </w:rPr>
        <w:t>of</w:t>
      </w:r>
      <w:r w:rsidR="005765B8" w:rsidRPr="00DE0EF1">
        <w:rPr>
          <w:b/>
          <w:color w:val="231F20"/>
        </w:rPr>
        <w:t xml:space="preserve">  </w:t>
      </w:r>
      <w:r w:rsidRPr="00DE0EF1">
        <w:rPr>
          <w:b/>
          <w:color w:val="231F20"/>
        </w:rPr>
        <w:t>delivery</w:t>
      </w:r>
      <w:r w:rsidRPr="00DE0EF1">
        <w:rPr>
          <w:color w:val="231F20"/>
        </w:rPr>
        <w: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start</w:t>
      </w:r>
      <w:r w:rsidR="005765B8" w:rsidRPr="00DE0EF1">
        <w:rPr>
          <w:color w:val="231F20"/>
        </w:rPr>
        <w:t xml:space="preserve">  </w:t>
      </w:r>
      <w:r w:rsidRPr="00DE0EF1">
        <w:rPr>
          <w:color w:val="231F20"/>
        </w:rPr>
        <w:t>(i.e.,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conﬁrmation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credit).</w:t>
      </w:r>
    </w:p>
    <w:p w14:paraId="33C8592A" w14:textId="1A2D26A7" w:rsidR="0021200B" w:rsidRDefault="0021200B">
      <w:pPr>
        <w:spacing w:line="230" w:lineRule="auto"/>
        <w:jc w:val="both"/>
      </w:pPr>
    </w:p>
    <w:p w14:paraId="7072BD04" w14:textId="77777777" w:rsidR="005610A8" w:rsidRDefault="005610A8">
      <w:pPr>
        <w:rPr>
          <w:sz w:val="20"/>
        </w:rPr>
      </w:pPr>
      <w:r>
        <w:rPr>
          <w:sz w:val="20"/>
        </w:rPr>
        <w:br w:type="page"/>
      </w:r>
    </w:p>
    <w:p w14:paraId="28117DEC" w14:textId="51FCF5E9" w:rsidR="0021200B" w:rsidRPr="00DE0EF1" w:rsidRDefault="00B902BA">
      <w:pPr>
        <w:pStyle w:val="BodyText"/>
        <w:rPr>
          <w:sz w:val="20"/>
        </w:rPr>
      </w:pPr>
      <w:r w:rsidRPr="00DE0EF1">
        <w:rPr>
          <w:noProof/>
        </w:rPr>
        <w:lastRenderedPageBreak/>
        <mc:AlternateContent>
          <mc:Choice Requires="wps">
            <w:drawing>
              <wp:anchor distT="0" distB="0" distL="114300" distR="114300" simplePos="0" relativeHeight="251535872" behindDoc="0" locked="0" layoutInCell="1" allowOverlap="1" wp14:anchorId="353BB488" wp14:editId="4C98B52A">
                <wp:simplePos x="0" y="0"/>
                <wp:positionH relativeFrom="page">
                  <wp:posOffset>241300</wp:posOffset>
                </wp:positionH>
                <wp:positionV relativeFrom="page">
                  <wp:posOffset>6867525</wp:posOffset>
                </wp:positionV>
                <wp:extent cx="201295" cy="175260"/>
                <wp:effectExtent l="3175" t="0" r="0" b="0"/>
                <wp:wrapNone/>
                <wp:docPr id="45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AC3C6" w14:textId="77777777" w:rsidR="000A4FB9" w:rsidRDefault="000A4FB9">
                            <w:pPr>
                              <w:spacing w:before="20"/>
                              <w:ind w:left="20"/>
                              <w:rPr>
                                <w:rFonts w:ascii="Myriad Pro"/>
                                <w:sz w:val="23"/>
                              </w:rPr>
                            </w:pPr>
                            <w:r>
                              <w:rPr>
                                <w:rFonts w:ascii="Myriad Pro"/>
                                <w:color w:val="231F20"/>
                                <w:sz w:val="23"/>
                              </w:rPr>
                              <w:t>54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BB488" id="Text Box 71" o:spid="_x0000_s1029" type="#_x0000_t202" style="position:absolute;margin-left:19pt;margin-top:540.75pt;width:15.85pt;height:13.8pt;z-index:25153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" filled="f" stroked="f">
                <v:textbox style="layout-flow:vertical" inset="0,0,0,0">
                  <w:txbxContent>
                    <w:p w14:paraId="3E2AC3C6" w14:textId="77777777" w:rsidR="000A4FB9" w:rsidRDefault="000A4FB9">
                      <w:pPr>
                        <w:spacing w:before="20"/>
                        <w:ind w:left="20"/>
                        <w:rPr>
                          <w:rFonts w:ascii="Myriad Pro"/>
                          <w:sz w:val="23"/>
                        </w:rPr>
                      </w:pPr>
                      <w:r>
                        <w:rPr>
                          <w:rFonts w:ascii="Myriad Pro"/>
                          <w:color w:val="231F20"/>
                          <w:sz w:val="23"/>
                        </w:rPr>
                        <w:t>54</w:t>
                      </w:r>
                    </w:p>
                  </w:txbxContent>
                </v:textbox>
                <w10:wrap anchorx="page" anchory="page"/>
              </v:shape>
            </w:pict>
          </mc:Fallback>
        </mc:AlternateContent>
      </w:r>
    </w:p>
    <w:p w14:paraId="42187C29" w14:textId="77777777" w:rsidR="0021200B" w:rsidRPr="00DE0EF1" w:rsidRDefault="0021200B">
      <w:pPr>
        <w:pStyle w:val="BodyText"/>
        <w:rPr>
          <w:sz w:val="20"/>
        </w:rPr>
      </w:pPr>
    </w:p>
    <w:p w14:paraId="405FF7ED" w14:textId="77777777" w:rsidR="0021200B" w:rsidRPr="00DE0EF1" w:rsidRDefault="0021200B">
      <w:pPr>
        <w:pStyle w:val="BodyText"/>
        <w:spacing w:before="4"/>
      </w:pPr>
    </w:p>
    <w:p w14:paraId="3CB7206E" w14:textId="15238D55" w:rsidR="0021200B" w:rsidRPr="00DE0EF1" w:rsidRDefault="00A25B6F" w:rsidP="0034094B">
      <w:pPr>
        <w:pStyle w:val="Heading3"/>
        <w:numPr>
          <w:ilvl w:val="0"/>
          <w:numId w:val="38"/>
        </w:numPr>
        <w:tabs>
          <w:tab w:val="left" w:pos="658"/>
          <w:tab w:val="left" w:pos="659"/>
        </w:tabs>
        <w:ind w:firstLine="152"/>
        <w:jc w:val="left"/>
      </w:pPr>
      <w:r w:rsidRPr="00DE0EF1">
        <w:rPr>
          <w:color w:val="231F20"/>
        </w:rPr>
        <w:t>List of Goods and Delivery Schedule</w:t>
      </w:r>
    </w:p>
    <w:p w14:paraId="5863F3ED" w14:textId="49DC2BAF" w:rsidR="0021200B" w:rsidRPr="00DE0EF1" w:rsidRDefault="00022DB4">
      <w:pPr>
        <w:spacing w:before="103"/>
        <w:ind w:left="262"/>
        <w:rPr>
          <w:i/>
          <w:color w:val="231F20"/>
        </w:rPr>
      </w:pP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table,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exception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column</w:t>
      </w:r>
      <w:r w:rsidR="005765B8" w:rsidRPr="00DE0EF1">
        <w:rPr>
          <w:i/>
          <w:color w:val="231F20"/>
        </w:rPr>
        <w:t xml:space="preserve">  </w:t>
      </w:r>
      <w:r w:rsidRPr="00DE0EF1">
        <w:rPr>
          <w:i/>
          <w:color w:val="231F20"/>
        </w:rPr>
        <w:t>“Tenderer's</w:t>
      </w:r>
      <w:r w:rsidR="005765B8" w:rsidRPr="00DE0EF1">
        <w:rPr>
          <w:i/>
          <w:color w:val="231F20"/>
        </w:rPr>
        <w:t xml:space="preserve">  </w:t>
      </w:r>
      <w:r w:rsidRPr="00DE0EF1">
        <w:rPr>
          <w:i/>
          <w:color w:val="231F20"/>
        </w:rPr>
        <w:t>offered</w:t>
      </w:r>
      <w:r w:rsidR="005765B8" w:rsidRPr="00DE0EF1">
        <w:rPr>
          <w:i/>
          <w:color w:val="231F20"/>
        </w:rPr>
        <w:t xml:space="preserve">  </w:t>
      </w:r>
      <w:r w:rsidRPr="00DE0EF1">
        <w:rPr>
          <w:i/>
          <w:color w:val="231F20"/>
        </w:rPr>
        <w:t>Delivery</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ﬁlled</w:t>
      </w:r>
      <w:r w:rsidR="005765B8" w:rsidRPr="00DE0EF1">
        <w:rPr>
          <w:i/>
          <w:color w:val="231F20"/>
        </w:rPr>
        <w:t xml:space="preserve">  </w:t>
      </w:r>
      <w:r w:rsidRPr="00DE0EF1">
        <w:rPr>
          <w:i/>
          <w:color w:val="231F20"/>
        </w:rPr>
        <w:t>by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p>
    <w:p w14:paraId="1E84B197" w14:textId="77777777" w:rsidR="00996524" w:rsidRPr="00DE0EF1" w:rsidRDefault="00996524">
      <w:pPr>
        <w:spacing w:before="103"/>
        <w:ind w:left="262"/>
        <w:rPr>
          <w:i/>
          <w:color w:val="231F20"/>
        </w:rPr>
      </w:pPr>
    </w:p>
    <w:tbl>
      <w:tblPr>
        <w:tblW w:w="8865"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1006"/>
        <w:gridCol w:w="1396"/>
        <w:gridCol w:w="589"/>
        <w:gridCol w:w="1091"/>
        <w:gridCol w:w="1175"/>
        <w:gridCol w:w="1278"/>
        <w:gridCol w:w="1788"/>
      </w:tblGrid>
      <w:tr w:rsidR="00996524" w:rsidRPr="00DE0EF1" w14:paraId="6E479E0D" w14:textId="77777777" w:rsidTr="00D8099B">
        <w:trPr>
          <w:cantSplit/>
          <w:trHeight w:val="215"/>
        </w:trPr>
        <w:tc>
          <w:tcPr>
            <w:tcW w:w="542" w:type="dxa"/>
            <w:vMerge w:val="restart"/>
            <w:tcBorders>
              <w:top w:val="double" w:sz="4" w:space="0" w:color="auto"/>
              <w:left w:val="double" w:sz="4" w:space="0" w:color="auto"/>
              <w:right w:val="single" w:sz="4" w:space="0" w:color="auto"/>
            </w:tcBorders>
          </w:tcPr>
          <w:p w14:paraId="66155A92" w14:textId="77777777" w:rsidR="00996524" w:rsidRPr="00DE0EF1" w:rsidRDefault="00996524" w:rsidP="00DE0EF1">
            <w:pPr>
              <w:tabs>
                <w:tab w:val="left" w:pos="7230"/>
              </w:tabs>
              <w:suppressAutoHyphens/>
              <w:rPr>
                <w:b/>
                <w:bCs/>
                <w:sz w:val="20"/>
                <w:szCs w:val="20"/>
              </w:rPr>
            </w:pPr>
            <w:r w:rsidRPr="00DE0EF1">
              <w:rPr>
                <w:b/>
                <w:bCs/>
                <w:sz w:val="20"/>
                <w:szCs w:val="20"/>
              </w:rPr>
              <w:t>Line Item</w:t>
            </w:r>
          </w:p>
          <w:p w14:paraId="5C407E43" w14:textId="77777777" w:rsidR="00996524" w:rsidRPr="00DE0EF1" w:rsidRDefault="00996524" w:rsidP="00DE0EF1">
            <w:pPr>
              <w:tabs>
                <w:tab w:val="left" w:pos="7230"/>
              </w:tabs>
              <w:suppressAutoHyphens/>
              <w:rPr>
                <w:b/>
                <w:bCs/>
                <w:sz w:val="20"/>
                <w:szCs w:val="20"/>
              </w:rPr>
            </w:pPr>
            <w:r w:rsidRPr="00DE0EF1">
              <w:rPr>
                <w:b/>
                <w:bCs/>
                <w:sz w:val="20"/>
                <w:szCs w:val="20"/>
              </w:rPr>
              <w:t>N</w:t>
            </w:r>
            <w:r w:rsidRPr="00DE0EF1">
              <w:rPr>
                <w:b/>
                <w:bCs/>
                <w:sz w:val="20"/>
                <w:szCs w:val="20"/>
              </w:rPr>
              <w:sym w:font="Symbol" w:char="F0B0"/>
            </w:r>
          </w:p>
        </w:tc>
        <w:tc>
          <w:tcPr>
            <w:tcW w:w="1006" w:type="dxa"/>
            <w:vMerge w:val="restart"/>
            <w:tcBorders>
              <w:top w:val="double" w:sz="4" w:space="0" w:color="auto"/>
              <w:left w:val="single" w:sz="4" w:space="0" w:color="auto"/>
              <w:right w:val="single" w:sz="4" w:space="0" w:color="auto"/>
            </w:tcBorders>
          </w:tcPr>
          <w:p w14:paraId="3138A768" w14:textId="77777777" w:rsidR="00996524" w:rsidRPr="00DE0EF1" w:rsidRDefault="00996524" w:rsidP="00DE0EF1">
            <w:pPr>
              <w:tabs>
                <w:tab w:val="left" w:pos="7230"/>
              </w:tabs>
              <w:suppressAutoHyphens/>
              <w:rPr>
                <w:b/>
                <w:bCs/>
                <w:sz w:val="20"/>
                <w:szCs w:val="20"/>
              </w:rPr>
            </w:pPr>
            <w:r w:rsidRPr="00DE0EF1">
              <w:rPr>
                <w:b/>
                <w:bCs/>
                <w:sz w:val="20"/>
                <w:szCs w:val="20"/>
              </w:rPr>
              <w:t xml:space="preserve">Description of Goods </w:t>
            </w:r>
          </w:p>
        </w:tc>
        <w:tc>
          <w:tcPr>
            <w:tcW w:w="1396" w:type="dxa"/>
            <w:vMerge w:val="restart"/>
            <w:tcBorders>
              <w:top w:val="double" w:sz="4" w:space="0" w:color="auto"/>
              <w:left w:val="single" w:sz="4" w:space="0" w:color="auto"/>
              <w:right w:val="single" w:sz="4" w:space="0" w:color="auto"/>
            </w:tcBorders>
          </w:tcPr>
          <w:p w14:paraId="657B1D2A" w14:textId="77777777" w:rsidR="00996524" w:rsidRPr="00DE0EF1" w:rsidRDefault="00996524" w:rsidP="00DE0EF1">
            <w:pPr>
              <w:tabs>
                <w:tab w:val="left" w:pos="7230"/>
              </w:tabs>
              <w:suppressAutoHyphens/>
              <w:rPr>
                <w:b/>
                <w:bCs/>
                <w:sz w:val="20"/>
                <w:szCs w:val="20"/>
              </w:rPr>
            </w:pPr>
            <w:r w:rsidRPr="00DE0EF1">
              <w:rPr>
                <w:b/>
                <w:bCs/>
                <w:sz w:val="20"/>
                <w:szCs w:val="20"/>
              </w:rPr>
              <w:t>Quantity</w:t>
            </w:r>
          </w:p>
        </w:tc>
        <w:tc>
          <w:tcPr>
            <w:tcW w:w="589" w:type="dxa"/>
            <w:vMerge w:val="restart"/>
            <w:tcBorders>
              <w:top w:val="double" w:sz="4" w:space="0" w:color="auto"/>
              <w:left w:val="single" w:sz="4" w:space="0" w:color="auto"/>
              <w:right w:val="single" w:sz="4" w:space="0" w:color="auto"/>
            </w:tcBorders>
          </w:tcPr>
          <w:p w14:paraId="3F1AD309" w14:textId="77777777" w:rsidR="00996524" w:rsidRPr="00DE0EF1" w:rsidRDefault="00996524" w:rsidP="00DE0EF1">
            <w:pPr>
              <w:tabs>
                <w:tab w:val="left" w:pos="7230"/>
              </w:tabs>
              <w:suppressAutoHyphens/>
              <w:rPr>
                <w:b/>
                <w:bCs/>
                <w:sz w:val="20"/>
                <w:szCs w:val="20"/>
              </w:rPr>
            </w:pPr>
            <w:r w:rsidRPr="00DE0EF1">
              <w:rPr>
                <w:b/>
                <w:bCs/>
                <w:sz w:val="20"/>
                <w:szCs w:val="20"/>
              </w:rPr>
              <w:t>Physical unit</w:t>
            </w:r>
          </w:p>
        </w:tc>
        <w:tc>
          <w:tcPr>
            <w:tcW w:w="1091" w:type="dxa"/>
            <w:vMerge w:val="restart"/>
            <w:tcBorders>
              <w:top w:val="double" w:sz="4" w:space="0" w:color="auto"/>
              <w:left w:val="single" w:sz="4" w:space="0" w:color="auto"/>
              <w:right w:val="single" w:sz="4" w:space="0" w:color="auto"/>
            </w:tcBorders>
          </w:tcPr>
          <w:p w14:paraId="031EE700" w14:textId="77777777" w:rsidR="00996524" w:rsidRPr="00DE0EF1" w:rsidRDefault="00996524" w:rsidP="00DE0EF1">
            <w:pPr>
              <w:tabs>
                <w:tab w:val="left" w:pos="7230"/>
              </w:tabs>
              <w:rPr>
                <w:b/>
                <w:bCs/>
                <w:sz w:val="20"/>
                <w:szCs w:val="20"/>
              </w:rPr>
            </w:pPr>
            <w:r w:rsidRPr="00DE0EF1">
              <w:rPr>
                <w:b/>
                <w:bCs/>
                <w:sz w:val="20"/>
                <w:szCs w:val="20"/>
              </w:rPr>
              <w:t xml:space="preserve">Final Destination as specified in TDS </w:t>
            </w:r>
          </w:p>
        </w:tc>
        <w:tc>
          <w:tcPr>
            <w:tcW w:w="4241" w:type="dxa"/>
            <w:gridSpan w:val="3"/>
            <w:tcBorders>
              <w:top w:val="double" w:sz="4" w:space="0" w:color="auto"/>
              <w:left w:val="single" w:sz="4" w:space="0" w:color="auto"/>
              <w:bottom w:val="single" w:sz="4" w:space="0" w:color="auto"/>
              <w:right w:val="double" w:sz="4" w:space="0" w:color="auto"/>
            </w:tcBorders>
          </w:tcPr>
          <w:p w14:paraId="53909F99" w14:textId="77777777" w:rsidR="00996524" w:rsidRPr="00DE0EF1" w:rsidRDefault="00996524" w:rsidP="00DE0EF1">
            <w:pPr>
              <w:tabs>
                <w:tab w:val="left" w:pos="7230"/>
              </w:tabs>
              <w:rPr>
                <w:sz w:val="20"/>
                <w:szCs w:val="20"/>
              </w:rPr>
            </w:pPr>
            <w:r w:rsidRPr="00DE0EF1">
              <w:rPr>
                <w:b/>
                <w:bCs/>
                <w:sz w:val="20"/>
                <w:szCs w:val="20"/>
              </w:rPr>
              <w:t>Delivery (as per Incoterms) Date</w:t>
            </w:r>
          </w:p>
        </w:tc>
      </w:tr>
      <w:tr w:rsidR="00996524" w:rsidRPr="00DE0EF1" w14:paraId="122948CE" w14:textId="77777777" w:rsidTr="00D8099B">
        <w:trPr>
          <w:cantSplit/>
          <w:trHeight w:val="215"/>
        </w:trPr>
        <w:tc>
          <w:tcPr>
            <w:tcW w:w="542" w:type="dxa"/>
            <w:vMerge/>
            <w:tcBorders>
              <w:left w:val="double" w:sz="4" w:space="0" w:color="auto"/>
              <w:bottom w:val="single" w:sz="4" w:space="0" w:color="auto"/>
              <w:right w:val="single" w:sz="4" w:space="0" w:color="auto"/>
            </w:tcBorders>
          </w:tcPr>
          <w:p w14:paraId="4C875806" w14:textId="77777777" w:rsidR="00996524" w:rsidRPr="00DE0EF1" w:rsidRDefault="00996524" w:rsidP="00DE0EF1">
            <w:pPr>
              <w:tabs>
                <w:tab w:val="left" w:pos="7230"/>
              </w:tabs>
              <w:suppressAutoHyphens/>
            </w:pPr>
          </w:p>
        </w:tc>
        <w:tc>
          <w:tcPr>
            <w:tcW w:w="1006" w:type="dxa"/>
            <w:vMerge/>
            <w:tcBorders>
              <w:left w:val="single" w:sz="4" w:space="0" w:color="auto"/>
              <w:bottom w:val="single" w:sz="4" w:space="0" w:color="auto"/>
              <w:right w:val="single" w:sz="4" w:space="0" w:color="auto"/>
            </w:tcBorders>
          </w:tcPr>
          <w:p w14:paraId="7F48CF65" w14:textId="77777777" w:rsidR="00996524" w:rsidRPr="00DE0EF1" w:rsidRDefault="00996524" w:rsidP="00DE0EF1">
            <w:pPr>
              <w:tabs>
                <w:tab w:val="left" w:pos="7230"/>
              </w:tabs>
              <w:suppressAutoHyphens/>
            </w:pPr>
          </w:p>
        </w:tc>
        <w:tc>
          <w:tcPr>
            <w:tcW w:w="1396" w:type="dxa"/>
            <w:vMerge/>
            <w:tcBorders>
              <w:left w:val="single" w:sz="4" w:space="0" w:color="auto"/>
              <w:bottom w:val="single" w:sz="4" w:space="0" w:color="auto"/>
              <w:right w:val="single" w:sz="4" w:space="0" w:color="auto"/>
            </w:tcBorders>
          </w:tcPr>
          <w:p w14:paraId="27494124" w14:textId="77777777" w:rsidR="00996524" w:rsidRPr="00DE0EF1" w:rsidRDefault="00996524" w:rsidP="00DE0EF1">
            <w:pPr>
              <w:tabs>
                <w:tab w:val="left" w:pos="7230"/>
              </w:tabs>
              <w:suppressAutoHyphens/>
            </w:pPr>
          </w:p>
        </w:tc>
        <w:tc>
          <w:tcPr>
            <w:tcW w:w="589" w:type="dxa"/>
            <w:vMerge/>
            <w:tcBorders>
              <w:left w:val="single" w:sz="4" w:space="0" w:color="auto"/>
              <w:bottom w:val="single" w:sz="4" w:space="0" w:color="auto"/>
              <w:right w:val="single" w:sz="4" w:space="0" w:color="auto"/>
            </w:tcBorders>
          </w:tcPr>
          <w:p w14:paraId="4054C7D6" w14:textId="77777777" w:rsidR="00996524" w:rsidRPr="00DE0EF1" w:rsidRDefault="00996524" w:rsidP="00DE0EF1">
            <w:pPr>
              <w:tabs>
                <w:tab w:val="left" w:pos="7230"/>
              </w:tabs>
              <w:suppressAutoHyphens/>
            </w:pPr>
          </w:p>
        </w:tc>
        <w:tc>
          <w:tcPr>
            <w:tcW w:w="1091" w:type="dxa"/>
            <w:vMerge/>
            <w:tcBorders>
              <w:left w:val="single" w:sz="4" w:space="0" w:color="auto"/>
              <w:bottom w:val="single" w:sz="4" w:space="0" w:color="auto"/>
              <w:right w:val="single" w:sz="4" w:space="0" w:color="auto"/>
            </w:tcBorders>
          </w:tcPr>
          <w:p w14:paraId="0F833AB5" w14:textId="77777777" w:rsidR="00996524" w:rsidRPr="00DE0EF1" w:rsidRDefault="00996524" w:rsidP="00DE0EF1">
            <w:pPr>
              <w:tabs>
                <w:tab w:val="left" w:pos="7230"/>
              </w:tabs>
            </w:pPr>
          </w:p>
        </w:tc>
        <w:tc>
          <w:tcPr>
            <w:tcW w:w="1175" w:type="dxa"/>
            <w:tcBorders>
              <w:top w:val="single" w:sz="4" w:space="0" w:color="auto"/>
              <w:left w:val="single" w:sz="4" w:space="0" w:color="auto"/>
              <w:right w:val="single" w:sz="4" w:space="0" w:color="auto"/>
            </w:tcBorders>
          </w:tcPr>
          <w:p w14:paraId="386FDCB0" w14:textId="77777777" w:rsidR="00996524" w:rsidRPr="00DE0EF1" w:rsidRDefault="00996524" w:rsidP="00DE0EF1">
            <w:pPr>
              <w:tabs>
                <w:tab w:val="left" w:pos="7230"/>
              </w:tabs>
              <w:rPr>
                <w:b/>
                <w:bCs/>
                <w:sz w:val="20"/>
                <w:szCs w:val="20"/>
              </w:rPr>
            </w:pPr>
            <w:r w:rsidRPr="00DE0EF1">
              <w:rPr>
                <w:b/>
                <w:bCs/>
                <w:sz w:val="20"/>
                <w:szCs w:val="20"/>
              </w:rPr>
              <w:t>Earliest Delivery Date</w:t>
            </w:r>
          </w:p>
        </w:tc>
        <w:tc>
          <w:tcPr>
            <w:tcW w:w="1278" w:type="dxa"/>
            <w:tcBorders>
              <w:top w:val="single" w:sz="4" w:space="0" w:color="auto"/>
              <w:left w:val="single" w:sz="4" w:space="0" w:color="auto"/>
              <w:right w:val="single" w:sz="4" w:space="0" w:color="auto"/>
            </w:tcBorders>
          </w:tcPr>
          <w:p w14:paraId="367228D9" w14:textId="77777777" w:rsidR="00996524" w:rsidRPr="00DE0EF1" w:rsidRDefault="00996524" w:rsidP="00DE0EF1">
            <w:pPr>
              <w:tabs>
                <w:tab w:val="left" w:pos="7230"/>
              </w:tabs>
              <w:rPr>
                <w:b/>
                <w:bCs/>
                <w:sz w:val="20"/>
                <w:szCs w:val="20"/>
              </w:rPr>
            </w:pPr>
            <w:r w:rsidRPr="00DE0EF1">
              <w:rPr>
                <w:b/>
                <w:bCs/>
                <w:sz w:val="20"/>
                <w:szCs w:val="20"/>
              </w:rPr>
              <w:t xml:space="preserve">Latest Delivery Date </w:t>
            </w:r>
          </w:p>
          <w:p w14:paraId="5495EFA9" w14:textId="77777777" w:rsidR="00996524" w:rsidRPr="00DE0EF1" w:rsidRDefault="00996524" w:rsidP="00DE0EF1">
            <w:pPr>
              <w:tabs>
                <w:tab w:val="left" w:pos="7230"/>
              </w:tabs>
              <w:rPr>
                <w:b/>
                <w:bCs/>
                <w:sz w:val="20"/>
                <w:szCs w:val="20"/>
              </w:rPr>
            </w:pPr>
          </w:p>
        </w:tc>
        <w:tc>
          <w:tcPr>
            <w:tcW w:w="1788" w:type="dxa"/>
            <w:tcBorders>
              <w:top w:val="single" w:sz="4" w:space="0" w:color="auto"/>
              <w:left w:val="single" w:sz="4" w:space="0" w:color="auto"/>
              <w:bottom w:val="single" w:sz="4" w:space="0" w:color="auto"/>
              <w:right w:val="double" w:sz="4" w:space="0" w:color="auto"/>
            </w:tcBorders>
          </w:tcPr>
          <w:p w14:paraId="171816A4" w14:textId="77777777" w:rsidR="00996524" w:rsidRPr="00DE0EF1" w:rsidRDefault="00996524" w:rsidP="00DE0EF1">
            <w:pPr>
              <w:tabs>
                <w:tab w:val="left" w:pos="7230"/>
              </w:tabs>
              <w:rPr>
                <w:b/>
                <w:bCs/>
                <w:sz w:val="20"/>
                <w:szCs w:val="20"/>
              </w:rPr>
            </w:pPr>
            <w:r w:rsidRPr="00DE0EF1">
              <w:rPr>
                <w:b/>
                <w:bCs/>
                <w:sz w:val="20"/>
                <w:szCs w:val="20"/>
              </w:rPr>
              <w:t>Tenderer’s offered Delivery date [</w:t>
            </w:r>
            <w:r w:rsidRPr="00DE0EF1">
              <w:rPr>
                <w:b/>
                <w:bCs/>
                <w:i/>
                <w:iCs/>
                <w:sz w:val="20"/>
                <w:szCs w:val="20"/>
              </w:rPr>
              <w:t>to be provided by the tenderer</w:t>
            </w:r>
            <w:r w:rsidRPr="00DE0EF1">
              <w:rPr>
                <w:b/>
                <w:bCs/>
                <w:sz w:val="20"/>
                <w:szCs w:val="20"/>
              </w:rPr>
              <w:t>]</w:t>
            </w:r>
          </w:p>
        </w:tc>
      </w:tr>
      <w:tr w:rsidR="00996524" w:rsidRPr="00DE0EF1" w14:paraId="6E4D4C48" w14:textId="77777777" w:rsidTr="00D8099B">
        <w:trPr>
          <w:cantSplit/>
          <w:trHeight w:val="242"/>
        </w:trPr>
        <w:tc>
          <w:tcPr>
            <w:tcW w:w="542" w:type="dxa"/>
            <w:tcBorders>
              <w:top w:val="single" w:sz="4" w:space="0" w:color="auto"/>
              <w:left w:val="double" w:sz="4" w:space="0" w:color="auto"/>
              <w:bottom w:val="single" w:sz="4" w:space="0" w:color="auto"/>
              <w:right w:val="single" w:sz="4" w:space="0" w:color="auto"/>
            </w:tcBorders>
          </w:tcPr>
          <w:p w14:paraId="54DAB54A" w14:textId="77777777" w:rsidR="00996524" w:rsidRPr="00DE0EF1" w:rsidRDefault="00996524" w:rsidP="00DE0EF1">
            <w:pPr>
              <w:tabs>
                <w:tab w:val="left" w:pos="7230"/>
              </w:tabs>
            </w:pPr>
          </w:p>
        </w:tc>
        <w:tc>
          <w:tcPr>
            <w:tcW w:w="1006" w:type="dxa"/>
            <w:tcBorders>
              <w:top w:val="single" w:sz="4" w:space="0" w:color="auto"/>
              <w:left w:val="single" w:sz="4" w:space="0" w:color="auto"/>
              <w:bottom w:val="single" w:sz="4" w:space="0" w:color="auto"/>
              <w:right w:val="single" w:sz="4" w:space="0" w:color="auto"/>
            </w:tcBorders>
          </w:tcPr>
          <w:p w14:paraId="6569C966" w14:textId="77777777" w:rsidR="00996524" w:rsidRPr="00DE0EF1" w:rsidRDefault="00996524" w:rsidP="00DE0EF1">
            <w:pPr>
              <w:tabs>
                <w:tab w:val="left" w:pos="7230"/>
              </w:tabs>
            </w:pPr>
          </w:p>
        </w:tc>
        <w:tc>
          <w:tcPr>
            <w:tcW w:w="1396" w:type="dxa"/>
            <w:tcBorders>
              <w:top w:val="single" w:sz="4" w:space="0" w:color="auto"/>
              <w:left w:val="single" w:sz="4" w:space="0" w:color="auto"/>
              <w:bottom w:val="single" w:sz="4" w:space="0" w:color="auto"/>
              <w:right w:val="single" w:sz="4" w:space="0" w:color="auto"/>
            </w:tcBorders>
          </w:tcPr>
          <w:p w14:paraId="26602F04" w14:textId="77777777" w:rsidR="00996524" w:rsidRPr="00DE0EF1" w:rsidRDefault="00996524" w:rsidP="00DE0EF1">
            <w:pPr>
              <w:tabs>
                <w:tab w:val="left" w:pos="7230"/>
              </w:tabs>
            </w:pPr>
          </w:p>
        </w:tc>
        <w:tc>
          <w:tcPr>
            <w:tcW w:w="589" w:type="dxa"/>
            <w:tcBorders>
              <w:top w:val="single" w:sz="4" w:space="0" w:color="auto"/>
              <w:left w:val="single" w:sz="4" w:space="0" w:color="auto"/>
              <w:bottom w:val="single" w:sz="4" w:space="0" w:color="auto"/>
              <w:right w:val="single" w:sz="4" w:space="0" w:color="auto"/>
            </w:tcBorders>
          </w:tcPr>
          <w:p w14:paraId="52F86194" w14:textId="77777777" w:rsidR="00996524" w:rsidRPr="00DE0EF1" w:rsidRDefault="00996524" w:rsidP="00DE0EF1">
            <w:pPr>
              <w:tabs>
                <w:tab w:val="left" w:pos="7230"/>
              </w:tabs>
            </w:pPr>
          </w:p>
        </w:tc>
        <w:tc>
          <w:tcPr>
            <w:tcW w:w="1091" w:type="dxa"/>
            <w:tcBorders>
              <w:top w:val="single" w:sz="4" w:space="0" w:color="auto"/>
              <w:left w:val="single" w:sz="4" w:space="0" w:color="auto"/>
              <w:bottom w:val="single" w:sz="4" w:space="0" w:color="auto"/>
              <w:right w:val="single" w:sz="4" w:space="0" w:color="auto"/>
            </w:tcBorders>
          </w:tcPr>
          <w:p w14:paraId="1DC43C4A" w14:textId="77777777" w:rsidR="00996524" w:rsidRPr="00DE0EF1" w:rsidRDefault="00996524" w:rsidP="00DE0EF1">
            <w:pPr>
              <w:tabs>
                <w:tab w:val="left" w:pos="7230"/>
              </w:tabs>
            </w:pPr>
          </w:p>
        </w:tc>
        <w:tc>
          <w:tcPr>
            <w:tcW w:w="1175" w:type="dxa"/>
            <w:tcBorders>
              <w:left w:val="single" w:sz="4" w:space="0" w:color="auto"/>
              <w:right w:val="single" w:sz="4" w:space="0" w:color="auto"/>
            </w:tcBorders>
          </w:tcPr>
          <w:p w14:paraId="0C49AE57" w14:textId="77777777" w:rsidR="00996524" w:rsidRPr="00DE0EF1" w:rsidRDefault="00996524" w:rsidP="00DE0EF1">
            <w:pPr>
              <w:tabs>
                <w:tab w:val="left" w:pos="7230"/>
              </w:tabs>
            </w:pPr>
          </w:p>
        </w:tc>
        <w:tc>
          <w:tcPr>
            <w:tcW w:w="1278" w:type="dxa"/>
            <w:tcBorders>
              <w:left w:val="single" w:sz="4" w:space="0" w:color="auto"/>
              <w:right w:val="single" w:sz="4" w:space="0" w:color="auto"/>
            </w:tcBorders>
          </w:tcPr>
          <w:p w14:paraId="01B1EFB7" w14:textId="77777777" w:rsidR="00996524" w:rsidRPr="00DE0EF1" w:rsidRDefault="00996524" w:rsidP="00DE0EF1">
            <w:pPr>
              <w:pStyle w:val="Outline"/>
              <w:tabs>
                <w:tab w:val="left" w:pos="7230"/>
              </w:tabs>
              <w:spacing w:before="0"/>
              <w:rPr>
                <w:kern w:val="0"/>
                <w:lang w:val="en-US"/>
              </w:rPr>
            </w:pPr>
          </w:p>
        </w:tc>
        <w:tc>
          <w:tcPr>
            <w:tcW w:w="1788" w:type="dxa"/>
            <w:tcBorders>
              <w:top w:val="single" w:sz="4" w:space="0" w:color="auto"/>
              <w:left w:val="single" w:sz="4" w:space="0" w:color="auto"/>
              <w:right w:val="double" w:sz="4" w:space="0" w:color="auto"/>
            </w:tcBorders>
          </w:tcPr>
          <w:p w14:paraId="2245E41F" w14:textId="77777777" w:rsidR="00996524" w:rsidRPr="00DE0EF1" w:rsidRDefault="00996524" w:rsidP="00DE0EF1">
            <w:pPr>
              <w:tabs>
                <w:tab w:val="left" w:pos="7230"/>
              </w:tabs>
            </w:pPr>
          </w:p>
        </w:tc>
      </w:tr>
      <w:tr w:rsidR="00996524" w:rsidRPr="00DE0EF1" w14:paraId="313A96F7" w14:textId="77777777" w:rsidTr="00D8099B">
        <w:trPr>
          <w:cantSplit/>
          <w:trHeight w:val="1133"/>
        </w:trPr>
        <w:tc>
          <w:tcPr>
            <w:tcW w:w="542" w:type="dxa"/>
            <w:tcBorders>
              <w:top w:val="single" w:sz="4" w:space="0" w:color="auto"/>
              <w:left w:val="double" w:sz="4" w:space="0" w:color="auto"/>
              <w:bottom w:val="single" w:sz="4" w:space="0" w:color="auto"/>
              <w:right w:val="single" w:sz="4" w:space="0" w:color="auto"/>
            </w:tcBorders>
          </w:tcPr>
          <w:p w14:paraId="267460E4" w14:textId="0524E220" w:rsidR="00996524" w:rsidRPr="00DE0EF1" w:rsidRDefault="00475AFE" w:rsidP="00DE0EF1">
            <w:pPr>
              <w:tabs>
                <w:tab w:val="left" w:pos="7230"/>
              </w:tabs>
              <w:rPr>
                <w:i/>
                <w:iCs/>
              </w:rPr>
            </w:pPr>
            <w:r>
              <w:rPr>
                <w:i/>
                <w:iCs/>
              </w:rPr>
              <w:t>1</w:t>
            </w:r>
          </w:p>
        </w:tc>
        <w:tc>
          <w:tcPr>
            <w:tcW w:w="1006" w:type="dxa"/>
            <w:tcBorders>
              <w:top w:val="single" w:sz="4" w:space="0" w:color="auto"/>
              <w:left w:val="single" w:sz="4" w:space="0" w:color="auto"/>
              <w:bottom w:val="single" w:sz="4" w:space="0" w:color="auto"/>
              <w:right w:val="single" w:sz="4" w:space="0" w:color="auto"/>
            </w:tcBorders>
          </w:tcPr>
          <w:p w14:paraId="59B5D2AF" w14:textId="7F64BC2B" w:rsidR="00996524" w:rsidRPr="00DE0EF1" w:rsidRDefault="00475AFE" w:rsidP="00602334">
            <w:pPr>
              <w:tabs>
                <w:tab w:val="left" w:pos="7230"/>
              </w:tabs>
              <w:rPr>
                <w:i/>
                <w:iCs/>
              </w:rPr>
            </w:pPr>
            <w:r>
              <w:rPr>
                <w:i/>
                <w:iCs/>
              </w:rPr>
              <w:t xml:space="preserve">Supply and </w:t>
            </w:r>
            <w:r w:rsidR="00602334">
              <w:rPr>
                <w:i/>
                <w:iCs/>
              </w:rPr>
              <w:t>Installation of Storage Area Network Disks</w:t>
            </w:r>
          </w:p>
        </w:tc>
        <w:tc>
          <w:tcPr>
            <w:tcW w:w="1396" w:type="dxa"/>
            <w:tcBorders>
              <w:top w:val="single" w:sz="4" w:space="0" w:color="auto"/>
              <w:left w:val="single" w:sz="4" w:space="0" w:color="auto"/>
              <w:bottom w:val="single" w:sz="4" w:space="0" w:color="auto"/>
              <w:right w:val="single" w:sz="4" w:space="0" w:color="auto"/>
            </w:tcBorders>
          </w:tcPr>
          <w:p w14:paraId="2F6064D5" w14:textId="31533161" w:rsidR="00996524" w:rsidRPr="00DE0EF1" w:rsidRDefault="00D8099B" w:rsidP="00DE0EF1">
            <w:pPr>
              <w:tabs>
                <w:tab w:val="left" w:pos="7230"/>
              </w:tabs>
              <w:rPr>
                <w:i/>
                <w:iCs/>
              </w:rPr>
            </w:pPr>
            <w:r>
              <w:rPr>
                <w:i/>
                <w:iCs/>
              </w:rPr>
              <w:t>As per price schedule</w:t>
            </w:r>
          </w:p>
        </w:tc>
        <w:tc>
          <w:tcPr>
            <w:tcW w:w="589" w:type="dxa"/>
            <w:tcBorders>
              <w:top w:val="single" w:sz="4" w:space="0" w:color="auto"/>
              <w:left w:val="single" w:sz="4" w:space="0" w:color="auto"/>
              <w:bottom w:val="single" w:sz="4" w:space="0" w:color="auto"/>
              <w:right w:val="single" w:sz="4" w:space="0" w:color="auto"/>
            </w:tcBorders>
          </w:tcPr>
          <w:p w14:paraId="20091061" w14:textId="7F4F176E" w:rsidR="00996524" w:rsidRPr="00DE0EF1" w:rsidRDefault="00475AFE" w:rsidP="00DE0EF1">
            <w:pPr>
              <w:tabs>
                <w:tab w:val="left" w:pos="7230"/>
              </w:tabs>
              <w:rPr>
                <w:i/>
                <w:iCs/>
              </w:rPr>
            </w:pPr>
            <w:r>
              <w:rPr>
                <w:i/>
                <w:iCs/>
              </w:rPr>
              <w:t>pcs</w:t>
            </w:r>
          </w:p>
        </w:tc>
        <w:tc>
          <w:tcPr>
            <w:tcW w:w="1091" w:type="dxa"/>
            <w:tcBorders>
              <w:top w:val="single" w:sz="4" w:space="0" w:color="auto"/>
              <w:left w:val="single" w:sz="4" w:space="0" w:color="auto"/>
              <w:bottom w:val="single" w:sz="4" w:space="0" w:color="auto"/>
              <w:right w:val="single" w:sz="4" w:space="0" w:color="auto"/>
            </w:tcBorders>
          </w:tcPr>
          <w:p w14:paraId="1B17DAB4" w14:textId="7B4B20C3" w:rsidR="00475AFE" w:rsidRDefault="00D8099B" w:rsidP="00DE0EF1">
            <w:pPr>
              <w:tabs>
                <w:tab w:val="left" w:pos="7230"/>
              </w:tabs>
              <w:rPr>
                <w:i/>
                <w:iCs/>
              </w:rPr>
            </w:pPr>
            <w:r>
              <w:rPr>
                <w:i/>
                <w:iCs/>
              </w:rPr>
              <w:t>Integrity Centre</w:t>
            </w:r>
            <w:r w:rsidR="00475AFE">
              <w:rPr>
                <w:i/>
                <w:iCs/>
              </w:rPr>
              <w:t>,</w:t>
            </w:r>
          </w:p>
          <w:p w14:paraId="16C61A47" w14:textId="687CE987" w:rsidR="00996524" w:rsidRPr="00DE0EF1" w:rsidRDefault="00475AFE" w:rsidP="00DE0EF1">
            <w:pPr>
              <w:tabs>
                <w:tab w:val="left" w:pos="7230"/>
              </w:tabs>
              <w:rPr>
                <w:i/>
                <w:iCs/>
              </w:rPr>
            </w:pPr>
            <w:r>
              <w:rPr>
                <w:i/>
                <w:iCs/>
              </w:rPr>
              <w:t>Nairobi</w:t>
            </w:r>
          </w:p>
        </w:tc>
        <w:tc>
          <w:tcPr>
            <w:tcW w:w="1175" w:type="dxa"/>
            <w:tcBorders>
              <w:left w:val="single" w:sz="4" w:space="0" w:color="auto"/>
              <w:right w:val="single" w:sz="4" w:space="0" w:color="auto"/>
            </w:tcBorders>
          </w:tcPr>
          <w:p w14:paraId="48EAE2BE" w14:textId="7BA3EDCE" w:rsidR="00996524" w:rsidRPr="00DE0EF1" w:rsidRDefault="00996524" w:rsidP="00DE0EF1">
            <w:pPr>
              <w:tabs>
                <w:tab w:val="left" w:pos="7230"/>
              </w:tabs>
              <w:rPr>
                <w:i/>
                <w:iCs/>
              </w:rPr>
            </w:pPr>
          </w:p>
        </w:tc>
        <w:tc>
          <w:tcPr>
            <w:tcW w:w="1278" w:type="dxa"/>
            <w:tcBorders>
              <w:left w:val="single" w:sz="4" w:space="0" w:color="auto"/>
              <w:right w:val="single" w:sz="4" w:space="0" w:color="auto"/>
            </w:tcBorders>
          </w:tcPr>
          <w:p w14:paraId="760981C4" w14:textId="2F91A362" w:rsidR="00996524" w:rsidRPr="00DE0EF1" w:rsidRDefault="00475AFE" w:rsidP="00DE0EF1">
            <w:pPr>
              <w:tabs>
                <w:tab w:val="left" w:pos="7230"/>
              </w:tabs>
              <w:rPr>
                <w:i/>
                <w:iCs/>
              </w:rPr>
            </w:pPr>
            <w:r>
              <w:rPr>
                <w:i/>
                <w:iCs/>
              </w:rPr>
              <w:t>Maximum 8 weeks from Date of Contract Signing</w:t>
            </w:r>
          </w:p>
        </w:tc>
        <w:tc>
          <w:tcPr>
            <w:tcW w:w="1788" w:type="dxa"/>
            <w:tcBorders>
              <w:left w:val="single" w:sz="4" w:space="0" w:color="auto"/>
              <w:right w:val="double" w:sz="4" w:space="0" w:color="auto"/>
            </w:tcBorders>
          </w:tcPr>
          <w:p w14:paraId="65C427E0" w14:textId="6358FBAE" w:rsidR="00996524" w:rsidRPr="00DE0EF1" w:rsidRDefault="00996524" w:rsidP="00DE0EF1">
            <w:pPr>
              <w:tabs>
                <w:tab w:val="left" w:pos="7230"/>
              </w:tabs>
              <w:rPr>
                <w:i/>
                <w:iCs/>
              </w:rPr>
            </w:pPr>
          </w:p>
        </w:tc>
      </w:tr>
      <w:tr w:rsidR="00996524" w:rsidRPr="00DE0EF1" w14:paraId="441D5249" w14:textId="77777777" w:rsidTr="00D8099B">
        <w:trPr>
          <w:cantSplit/>
          <w:trHeight w:val="215"/>
        </w:trPr>
        <w:tc>
          <w:tcPr>
            <w:tcW w:w="542" w:type="dxa"/>
            <w:tcBorders>
              <w:top w:val="single" w:sz="4" w:space="0" w:color="auto"/>
              <w:left w:val="double" w:sz="4" w:space="0" w:color="auto"/>
              <w:bottom w:val="single" w:sz="4" w:space="0" w:color="auto"/>
              <w:right w:val="single" w:sz="4" w:space="0" w:color="auto"/>
            </w:tcBorders>
          </w:tcPr>
          <w:p w14:paraId="2FBE4C5C" w14:textId="77777777" w:rsidR="00996524" w:rsidRPr="00DE0EF1" w:rsidRDefault="00996524" w:rsidP="00DE0EF1">
            <w:pPr>
              <w:tabs>
                <w:tab w:val="left" w:pos="7230"/>
              </w:tabs>
            </w:pPr>
          </w:p>
        </w:tc>
        <w:tc>
          <w:tcPr>
            <w:tcW w:w="1006" w:type="dxa"/>
            <w:tcBorders>
              <w:top w:val="single" w:sz="4" w:space="0" w:color="auto"/>
              <w:left w:val="single" w:sz="4" w:space="0" w:color="auto"/>
              <w:bottom w:val="single" w:sz="4" w:space="0" w:color="auto"/>
              <w:right w:val="single" w:sz="4" w:space="0" w:color="auto"/>
            </w:tcBorders>
          </w:tcPr>
          <w:p w14:paraId="32843BF7" w14:textId="77777777" w:rsidR="00996524" w:rsidRPr="00DE0EF1" w:rsidRDefault="00996524" w:rsidP="00DE0EF1">
            <w:pPr>
              <w:tabs>
                <w:tab w:val="left" w:pos="7230"/>
              </w:tabs>
            </w:pPr>
          </w:p>
        </w:tc>
        <w:tc>
          <w:tcPr>
            <w:tcW w:w="1396" w:type="dxa"/>
            <w:tcBorders>
              <w:top w:val="single" w:sz="4" w:space="0" w:color="auto"/>
              <w:left w:val="single" w:sz="4" w:space="0" w:color="auto"/>
              <w:bottom w:val="single" w:sz="4" w:space="0" w:color="auto"/>
              <w:right w:val="single" w:sz="4" w:space="0" w:color="auto"/>
            </w:tcBorders>
          </w:tcPr>
          <w:p w14:paraId="15FD44B4" w14:textId="77777777" w:rsidR="00996524" w:rsidRPr="00DE0EF1" w:rsidRDefault="00996524" w:rsidP="00DE0EF1">
            <w:pPr>
              <w:tabs>
                <w:tab w:val="left" w:pos="7230"/>
              </w:tabs>
            </w:pPr>
          </w:p>
        </w:tc>
        <w:tc>
          <w:tcPr>
            <w:tcW w:w="589" w:type="dxa"/>
            <w:tcBorders>
              <w:top w:val="single" w:sz="4" w:space="0" w:color="auto"/>
              <w:left w:val="single" w:sz="4" w:space="0" w:color="auto"/>
              <w:bottom w:val="single" w:sz="4" w:space="0" w:color="auto"/>
              <w:right w:val="single" w:sz="4" w:space="0" w:color="auto"/>
            </w:tcBorders>
          </w:tcPr>
          <w:p w14:paraId="30417C4B" w14:textId="77777777" w:rsidR="00996524" w:rsidRPr="00DE0EF1" w:rsidRDefault="00996524" w:rsidP="00DE0EF1">
            <w:pPr>
              <w:tabs>
                <w:tab w:val="left" w:pos="7230"/>
              </w:tabs>
            </w:pPr>
          </w:p>
        </w:tc>
        <w:tc>
          <w:tcPr>
            <w:tcW w:w="1091" w:type="dxa"/>
            <w:tcBorders>
              <w:top w:val="single" w:sz="4" w:space="0" w:color="auto"/>
              <w:left w:val="single" w:sz="4" w:space="0" w:color="auto"/>
              <w:bottom w:val="single" w:sz="4" w:space="0" w:color="auto"/>
              <w:right w:val="single" w:sz="4" w:space="0" w:color="auto"/>
            </w:tcBorders>
          </w:tcPr>
          <w:p w14:paraId="5B4A06FC" w14:textId="77777777" w:rsidR="00996524" w:rsidRPr="00DE0EF1" w:rsidRDefault="00996524" w:rsidP="00DE0EF1">
            <w:pPr>
              <w:tabs>
                <w:tab w:val="left" w:pos="7230"/>
              </w:tabs>
            </w:pPr>
          </w:p>
        </w:tc>
        <w:tc>
          <w:tcPr>
            <w:tcW w:w="1175" w:type="dxa"/>
            <w:tcBorders>
              <w:left w:val="single" w:sz="4" w:space="0" w:color="auto"/>
              <w:right w:val="single" w:sz="4" w:space="0" w:color="auto"/>
            </w:tcBorders>
          </w:tcPr>
          <w:p w14:paraId="41FAE529" w14:textId="77777777" w:rsidR="00996524" w:rsidRPr="00DE0EF1" w:rsidRDefault="00996524" w:rsidP="00DE0EF1">
            <w:pPr>
              <w:tabs>
                <w:tab w:val="left" w:pos="7230"/>
              </w:tabs>
            </w:pPr>
          </w:p>
        </w:tc>
        <w:tc>
          <w:tcPr>
            <w:tcW w:w="1278" w:type="dxa"/>
            <w:tcBorders>
              <w:left w:val="single" w:sz="4" w:space="0" w:color="auto"/>
              <w:right w:val="single" w:sz="4" w:space="0" w:color="auto"/>
            </w:tcBorders>
          </w:tcPr>
          <w:p w14:paraId="51363A26" w14:textId="77777777" w:rsidR="00996524" w:rsidRPr="00DE0EF1" w:rsidRDefault="00996524" w:rsidP="00DE0EF1">
            <w:pPr>
              <w:tabs>
                <w:tab w:val="left" w:pos="7230"/>
              </w:tabs>
            </w:pPr>
          </w:p>
        </w:tc>
        <w:tc>
          <w:tcPr>
            <w:tcW w:w="1788" w:type="dxa"/>
            <w:tcBorders>
              <w:left w:val="single" w:sz="4" w:space="0" w:color="auto"/>
              <w:right w:val="double" w:sz="4" w:space="0" w:color="auto"/>
            </w:tcBorders>
          </w:tcPr>
          <w:p w14:paraId="28619EFF" w14:textId="77777777" w:rsidR="00996524" w:rsidRPr="00DE0EF1" w:rsidRDefault="00996524" w:rsidP="00DE0EF1">
            <w:pPr>
              <w:tabs>
                <w:tab w:val="left" w:pos="7230"/>
              </w:tabs>
            </w:pPr>
          </w:p>
        </w:tc>
      </w:tr>
      <w:tr w:rsidR="00996524" w:rsidRPr="00DE0EF1" w14:paraId="4071A868" w14:textId="77777777" w:rsidTr="00D8099B">
        <w:trPr>
          <w:cantSplit/>
          <w:trHeight w:val="229"/>
        </w:trPr>
        <w:tc>
          <w:tcPr>
            <w:tcW w:w="542" w:type="dxa"/>
            <w:tcBorders>
              <w:top w:val="single" w:sz="4" w:space="0" w:color="auto"/>
              <w:left w:val="double" w:sz="4" w:space="0" w:color="auto"/>
              <w:bottom w:val="single" w:sz="4" w:space="0" w:color="auto"/>
              <w:right w:val="single" w:sz="4" w:space="0" w:color="auto"/>
            </w:tcBorders>
          </w:tcPr>
          <w:p w14:paraId="33EA9675" w14:textId="77777777" w:rsidR="00996524" w:rsidRPr="00DE0EF1" w:rsidRDefault="00996524" w:rsidP="00DE0EF1">
            <w:pPr>
              <w:tabs>
                <w:tab w:val="left" w:pos="7230"/>
              </w:tabs>
            </w:pPr>
          </w:p>
        </w:tc>
        <w:tc>
          <w:tcPr>
            <w:tcW w:w="1006" w:type="dxa"/>
            <w:tcBorders>
              <w:top w:val="single" w:sz="4" w:space="0" w:color="auto"/>
              <w:left w:val="single" w:sz="4" w:space="0" w:color="auto"/>
              <w:bottom w:val="single" w:sz="4" w:space="0" w:color="auto"/>
              <w:right w:val="single" w:sz="4" w:space="0" w:color="auto"/>
            </w:tcBorders>
          </w:tcPr>
          <w:p w14:paraId="499ADB79" w14:textId="77777777" w:rsidR="00996524" w:rsidRPr="00DE0EF1" w:rsidRDefault="00996524" w:rsidP="00DE0EF1">
            <w:pPr>
              <w:tabs>
                <w:tab w:val="left" w:pos="7230"/>
              </w:tabs>
            </w:pPr>
          </w:p>
        </w:tc>
        <w:tc>
          <w:tcPr>
            <w:tcW w:w="1396" w:type="dxa"/>
            <w:tcBorders>
              <w:top w:val="single" w:sz="4" w:space="0" w:color="auto"/>
              <w:left w:val="single" w:sz="4" w:space="0" w:color="auto"/>
              <w:bottom w:val="single" w:sz="4" w:space="0" w:color="auto"/>
              <w:right w:val="single" w:sz="4" w:space="0" w:color="auto"/>
            </w:tcBorders>
          </w:tcPr>
          <w:p w14:paraId="54E28A0C" w14:textId="77777777" w:rsidR="00996524" w:rsidRPr="00DE0EF1" w:rsidRDefault="00996524" w:rsidP="00DE0EF1">
            <w:pPr>
              <w:tabs>
                <w:tab w:val="left" w:pos="7230"/>
              </w:tabs>
            </w:pPr>
          </w:p>
        </w:tc>
        <w:tc>
          <w:tcPr>
            <w:tcW w:w="589" w:type="dxa"/>
            <w:tcBorders>
              <w:top w:val="single" w:sz="4" w:space="0" w:color="auto"/>
              <w:left w:val="single" w:sz="4" w:space="0" w:color="auto"/>
              <w:bottom w:val="single" w:sz="4" w:space="0" w:color="auto"/>
              <w:right w:val="single" w:sz="4" w:space="0" w:color="auto"/>
            </w:tcBorders>
          </w:tcPr>
          <w:p w14:paraId="11D6C714" w14:textId="77777777" w:rsidR="00996524" w:rsidRPr="00DE0EF1" w:rsidRDefault="00996524" w:rsidP="00DE0EF1">
            <w:pPr>
              <w:tabs>
                <w:tab w:val="left" w:pos="7230"/>
              </w:tabs>
            </w:pPr>
          </w:p>
        </w:tc>
        <w:tc>
          <w:tcPr>
            <w:tcW w:w="1091" w:type="dxa"/>
            <w:tcBorders>
              <w:top w:val="single" w:sz="4" w:space="0" w:color="auto"/>
              <w:left w:val="single" w:sz="4" w:space="0" w:color="auto"/>
              <w:bottom w:val="single" w:sz="4" w:space="0" w:color="auto"/>
              <w:right w:val="single" w:sz="4" w:space="0" w:color="auto"/>
            </w:tcBorders>
          </w:tcPr>
          <w:p w14:paraId="77A00023" w14:textId="77777777" w:rsidR="00996524" w:rsidRPr="00DE0EF1" w:rsidRDefault="00996524" w:rsidP="00DE0EF1">
            <w:pPr>
              <w:tabs>
                <w:tab w:val="left" w:pos="7230"/>
              </w:tabs>
            </w:pPr>
          </w:p>
        </w:tc>
        <w:tc>
          <w:tcPr>
            <w:tcW w:w="1175" w:type="dxa"/>
            <w:tcBorders>
              <w:left w:val="single" w:sz="4" w:space="0" w:color="auto"/>
              <w:right w:val="single" w:sz="4" w:space="0" w:color="auto"/>
            </w:tcBorders>
          </w:tcPr>
          <w:p w14:paraId="50322F8E" w14:textId="77777777" w:rsidR="00996524" w:rsidRPr="00DE0EF1" w:rsidRDefault="00996524" w:rsidP="00DE0EF1">
            <w:pPr>
              <w:tabs>
                <w:tab w:val="left" w:pos="7230"/>
              </w:tabs>
            </w:pPr>
          </w:p>
        </w:tc>
        <w:tc>
          <w:tcPr>
            <w:tcW w:w="1278" w:type="dxa"/>
            <w:tcBorders>
              <w:left w:val="single" w:sz="4" w:space="0" w:color="auto"/>
              <w:right w:val="single" w:sz="4" w:space="0" w:color="auto"/>
            </w:tcBorders>
          </w:tcPr>
          <w:p w14:paraId="305749B5" w14:textId="77777777" w:rsidR="00996524" w:rsidRPr="00DE0EF1" w:rsidRDefault="00996524" w:rsidP="00DE0EF1">
            <w:pPr>
              <w:tabs>
                <w:tab w:val="left" w:pos="7230"/>
              </w:tabs>
            </w:pPr>
          </w:p>
        </w:tc>
        <w:tc>
          <w:tcPr>
            <w:tcW w:w="1788" w:type="dxa"/>
            <w:tcBorders>
              <w:left w:val="single" w:sz="4" w:space="0" w:color="auto"/>
              <w:right w:val="double" w:sz="4" w:space="0" w:color="auto"/>
            </w:tcBorders>
          </w:tcPr>
          <w:p w14:paraId="1FB3668B" w14:textId="77777777" w:rsidR="00996524" w:rsidRPr="00DE0EF1" w:rsidRDefault="00996524" w:rsidP="00DE0EF1">
            <w:pPr>
              <w:tabs>
                <w:tab w:val="left" w:pos="7230"/>
              </w:tabs>
            </w:pPr>
          </w:p>
        </w:tc>
      </w:tr>
      <w:tr w:rsidR="00996524" w:rsidRPr="00DE0EF1" w14:paraId="6949E435" w14:textId="77777777" w:rsidTr="00D8099B">
        <w:trPr>
          <w:cantSplit/>
          <w:trHeight w:val="215"/>
        </w:trPr>
        <w:tc>
          <w:tcPr>
            <w:tcW w:w="542" w:type="dxa"/>
            <w:tcBorders>
              <w:top w:val="single" w:sz="4" w:space="0" w:color="auto"/>
              <w:left w:val="double" w:sz="4" w:space="0" w:color="auto"/>
              <w:bottom w:val="single" w:sz="4" w:space="0" w:color="auto"/>
              <w:right w:val="single" w:sz="4" w:space="0" w:color="auto"/>
            </w:tcBorders>
          </w:tcPr>
          <w:p w14:paraId="63566350" w14:textId="77777777" w:rsidR="00996524" w:rsidRPr="00DE0EF1" w:rsidRDefault="00996524" w:rsidP="00DE0EF1">
            <w:pPr>
              <w:tabs>
                <w:tab w:val="left" w:pos="7230"/>
              </w:tabs>
            </w:pPr>
          </w:p>
        </w:tc>
        <w:tc>
          <w:tcPr>
            <w:tcW w:w="1006" w:type="dxa"/>
            <w:tcBorders>
              <w:top w:val="single" w:sz="4" w:space="0" w:color="auto"/>
              <w:left w:val="single" w:sz="4" w:space="0" w:color="auto"/>
              <w:bottom w:val="single" w:sz="4" w:space="0" w:color="auto"/>
              <w:right w:val="single" w:sz="4" w:space="0" w:color="auto"/>
            </w:tcBorders>
          </w:tcPr>
          <w:p w14:paraId="042CE37C" w14:textId="77777777" w:rsidR="00996524" w:rsidRPr="00DE0EF1" w:rsidRDefault="00996524" w:rsidP="00DE0EF1">
            <w:pPr>
              <w:tabs>
                <w:tab w:val="left" w:pos="7230"/>
              </w:tabs>
            </w:pPr>
          </w:p>
        </w:tc>
        <w:tc>
          <w:tcPr>
            <w:tcW w:w="1396" w:type="dxa"/>
            <w:tcBorders>
              <w:top w:val="single" w:sz="4" w:space="0" w:color="auto"/>
              <w:left w:val="single" w:sz="4" w:space="0" w:color="auto"/>
              <w:bottom w:val="single" w:sz="4" w:space="0" w:color="auto"/>
              <w:right w:val="single" w:sz="4" w:space="0" w:color="auto"/>
            </w:tcBorders>
          </w:tcPr>
          <w:p w14:paraId="491FC358" w14:textId="77777777" w:rsidR="00996524" w:rsidRPr="00DE0EF1" w:rsidRDefault="00996524" w:rsidP="00DE0EF1">
            <w:pPr>
              <w:tabs>
                <w:tab w:val="left" w:pos="7230"/>
              </w:tabs>
            </w:pPr>
          </w:p>
        </w:tc>
        <w:tc>
          <w:tcPr>
            <w:tcW w:w="589" w:type="dxa"/>
            <w:tcBorders>
              <w:top w:val="single" w:sz="4" w:space="0" w:color="auto"/>
              <w:left w:val="single" w:sz="4" w:space="0" w:color="auto"/>
              <w:bottom w:val="single" w:sz="4" w:space="0" w:color="auto"/>
              <w:right w:val="single" w:sz="4" w:space="0" w:color="auto"/>
            </w:tcBorders>
          </w:tcPr>
          <w:p w14:paraId="6295E2C1" w14:textId="77777777" w:rsidR="00996524" w:rsidRPr="00DE0EF1" w:rsidRDefault="00996524" w:rsidP="00DE0EF1">
            <w:pPr>
              <w:tabs>
                <w:tab w:val="left" w:pos="7230"/>
              </w:tabs>
            </w:pPr>
          </w:p>
        </w:tc>
        <w:tc>
          <w:tcPr>
            <w:tcW w:w="1091" w:type="dxa"/>
            <w:tcBorders>
              <w:top w:val="single" w:sz="4" w:space="0" w:color="auto"/>
              <w:left w:val="single" w:sz="4" w:space="0" w:color="auto"/>
              <w:bottom w:val="single" w:sz="4" w:space="0" w:color="auto"/>
              <w:right w:val="single" w:sz="4" w:space="0" w:color="auto"/>
            </w:tcBorders>
          </w:tcPr>
          <w:p w14:paraId="2B28F383" w14:textId="77777777" w:rsidR="00996524" w:rsidRPr="00DE0EF1" w:rsidRDefault="00996524" w:rsidP="00DE0EF1">
            <w:pPr>
              <w:tabs>
                <w:tab w:val="left" w:pos="7230"/>
              </w:tabs>
            </w:pPr>
          </w:p>
        </w:tc>
        <w:tc>
          <w:tcPr>
            <w:tcW w:w="1175" w:type="dxa"/>
            <w:tcBorders>
              <w:left w:val="single" w:sz="4" w:space="0" w:color="auto"/>
              <w:right w:val="single" w:sz="4" w:space="0" w:color="auto"/>
            </w:tcBorders>
          </w:tcPr>
          <w:p w14:paraId="5D12A38F" w14:textId="77777777" w:rsidR="00996524" w:rsidRPr="00DE0EF1" w:rsidRDefault="00996524" w:rsidP="00DE0EF1">
            <w:pPr>
              <w:tabs>
                <w:tab w:val="left" w:pos="7230"/>
              </w:tabs>
            </w:pPr>
          </w:p>
        </w:tc>
        <w:tc>
          <w:tcPr>
            <w:tcW w:w="1278" w:type="dxa"/>
            <w:tcBorders>
              <w:left w:val="single" w:sz="4" w:space="0" w:color="auto"/>
              <w:right w:val="single" w:sz="4" w:space="0" w:color="auto"/>
            </w:tcBorders>
          </w:tcPr>
          <w:p w14:paraId="2F197CEB" w14:textId="77777777" w:rsidR="00996524" w:rsidRPr="00DE0EF1" w:rsidRDefault="00996524" w:rsidP="00DE0EF1">
            <w:pPr>
              <w:tabs>
                <w:tab w:val="left" w:pos="7230"/>
              </w:tabs>
            </w:pPr>
          </w:p>
        </w:tc>
        <w:tc>
          <w:tcPr>
            <w:tcW w:w="1788" w:type="dxa"/>
            <w:tcBorders>
              <w:left w:val="single" w:sz="4" w:space="0" w:color="auto"/>
              <w:right w:val="double" w:sz="4" w:space="0" w:color="auto"/>
            </w:tcBorders>
          </w:tcPr>
          <w:p w14:paraId="7FDA0049" w14:textId="77777777" w:rsidR="00996524" w:rsidRPr="00DE0EF1" w:rsidRDefault="00996524" w:rsidP="00DE0EF1">
            <w:pPr>
              <w:tabs>
                <w:tab w:val="left" w:pos="7230"/>
              </w:tabs>
            </w:pPr>
          </w:p>
        </w:tc>
      </w:tr>
      <w:tr w:rsidR="00996524" w:rsidRPr="00DE0EF1" w14:paraId="0A042766" w14:textId="77777777" w:rsidTr="00D8099B">
        <w:trPr>
          <w:cantSplit/>
          <w:trHeight w:val="229"/>
        </w:trPr>
        <w:tc>
          <w:tcPr>
            <w:tcW w:w="542" w:type="dxa"/>
            <w:tcBorders>
              <w:top w:val="single" w:sz="4" w:space="0" w:color="auto"/>
              <w:left w:val="double" w:sz="4" w:space="0" w:color="auto"/>
              <w:bottom w:val="single" w:sz="4" w:space="0" w:color="auto"/>
              <w:right w:val="single" w:sz="4" w:space="0" w:color="auto"/>
            </w:tcBorders>
          </w:tcPr>
          <w:p w14:paraId="52C4B07A" w14:textId="77777777" w:rsidR="00996524" w:rsidRPr="00DE0EF1" w:rsidRDefault="00996524" w:rsidP="00DE0EF1">
            <w:pPr>
              <w:tabs>
                <w:tab w:val="left" w:pos="7230"/>
              </w:tabs>
            </w:pPr>
          </w:p>
        </w:tc>
        <w:tc>
          <w:tcPr>
            <w:tcW w:w="1006" w:type="dxa"/>
            <w:tcBorders>
              <w:top w:val="single" w:sz="4" w:space="0" w:color="auto"/>
              <w:left w:val="single" w:sz="4" w:space="0" w:color="auto"/>
              <w:bottom w:val="single" w:sz="4" w:space="0" w:color="auto"/>
              <w:right w:val="single" w:sz="4" w:space="0" w:color="auto"/>
            </w:tcBorders>
          </w:tcPr>
          <w:p w14:paraId="5EB30F63" w14:textId="77777777" w:rsidR="00996524" w:rsidRPr="00DE0EF1" w:rsidRDefault="00996524" w:rsidP="00DE0EF1">
            <w:pPr>
              <w:tabs>
                <w:tab w:val="left" w:pos="7230"/>
              </w:tabs>
            </w:pPr>
          </w:p>
        </w:tc>
        <w:tc>
          <w:tcPr>
            <w:tcW w:w="1396" w:type="dxa"/>
            <w:tcBorders>
              <w:top w:val="single" w:sz="4" w:space="0" w:color="auto"/>
              <w:left w:val="single" w:sz="4" w:space="0" w:color="auto"/>
              <w:bottom w:val="single" w:sz="4" w:space="0" w:color="auto"/>
              <w:right w:val="single" w:sz="4" w:space="0" w:color="auto"/>
            </w:tcBorders>
          </w:tcPr>
          <w:p w14:paraId="1662255B" w14:textId="77777777" w:rsidR="00996524" w:rsidRPr="00DE0EF1" w:rsidRDefault="00996524" w:rsidP="00DE0EF1">
            <w:pPr>
              <w:tabs>
                <w:tab w:val="left" w:pos="7230"/>
              </w:tabs>
            </w:pPr>
          </w:p>
        </w:tc>
        <w:tc>
          <w:tcPr>
            <w:tcW w:w="589" w:type="dxa"/>
            <w:tcBorders>
              <w:top w:val="single" w:sz="4" w:space="0" w:color="auto"/>
              <w:left w:val="single" w:sz="4" w:space="0" w:color="auto"/>
              <w:bottom w:val="single" w:sz="4" w:space="0" w:color="auto"/>
              <w:right w:val="single" w:sz="4" w:space="0" w:color="auto"/>
            </w:tcBorders>
          </w:tcPr>
          <w:p w14:paraId="4E3FC61C" w14:textId="77777777" w:rsidR="00996524" w:rsidRPr="00DE0EF1" w:rsidRDefault="00996524" w:rsidP="00DE0EF1">
            <w:pPr>
              <w:tabs>
                <w:tab w:val="left" w:pos="7230"/>
              </w:tabs>
            </w:pPr>
          </w:p>
        </w:tc>
        <w:tc>
          <w:tcPr>
            <w:tcW w:w="1091" w:type="dxa"/>
            <w:tcBorders>
              <w:top w:val="single" w:sz="4" w:space="0" w:color="auto"/>
              <w:left w:val="single" w:sz="4" w:space="0" w:color="auto"/>
              <w:bottom w:val="single" w:sz="4" w:space="0" w:color="auto"/>
              <w:right w:val="single" w:sz="4" w:space="0" w:color="auto"/>
            </w:tcBorders>
          </w:tcPr>
          <w:p w14:paraId="7FA006E5" w14:textId="77777777" w:rsidR="00996524" w:rsidRPr="00DE0EF1" w:rsidRDefault="00996524" w:rsidP="00DE0EF1">
            <w:pPr>
              <w:tabs>
                <w:tab w:val="left" w:pos="7230"/>
              </w:tabs>
            </w:pPr>
          </w:p>
        </w:tc>
        <w:tc>
          <w:tcPr>
            <w:tcW w:w="1175" w:type="dxa"/>
            <w:tcBorders>
              <w:left w:val="single" w:sz="4" w:space="0" w:color="auto"/>
              <w:bottom w:val="single" w:sz="4" w:space="0" w:color="auto"/>
              <w:right w:val="single" w:sz="4" w:space="0" w:color="auto"/>
            </w:tcBorders>
          </w:tcPr>
          <w:p w14:paraId="39358085" w14:textId="77777777" w:rsidR="00996524" w:rsidRPr="00DE0EF1" w:rsidRDefault="00996524" w:rsidP="00DE0EF1">
            <w:pPr>
              <w:tabs>
                <w:tab w:val="left" w:pos="7230"/>
              </w:tabs>
            </w:pPr>
          </w:p>
        </w:tc>
        <w:tc>
          <w:tcPr>
            <w:tcW w:w="1278" w:type="dxa"/>
            <w:tcBorders>
              <w:left w:val="single" w:sz="4" w:space="0" w:color="auto"/>
              <w:bottom w:val="single" w:sz="4" w:space="0" w:color="auto"/>
              <w:right w:val="single" w:sz="4" w:space="0" w:color="auto"/>
            </w:tcBorders>
          </w:tcPr>
          <w:p w14:paraId="54903593" w14:textId="77777777" w:rsidR="00996524" w:rsidRPr="00DE0EF1" w:rsidRDefault="00996524" w:rsidP="00DE0EF1">
            <w:pPr>
              <w:tabs>
                <w:tab w:val="left" w:pos="7230"/>
              </w:tabs>
            </w:pPr>
          </w:p>
        </w:tc>
        <w:tc>
          <w:tcPr>
            <w:tcW w:w="1788" w:type="dxa"/>
            <w:tcBorders>
              <w:left w:val="single" w:sz="4" w:space="0" w:color="auto"/>
              <w:bottom w:val="single" w:sz="4" w:space="0" w:color="auto"/>
              <w:right w:val="double" w:sz="4" w:space="0" w:color="auto"/>
            </w:tcBorders>
          </w:tcPr>
          <w:p w14:paraId="3B641847" w14:textId="77777777" w:rsidR="00996524" w:rsidRPr="00DE0EF1" w:rsidRDefault="00996524" w:rsidP="00DE0EF1">
            <w:pPr>
              <w:tabs>
                <w:tab w:val="left" w:pos="7230"/>
              </w:tabs>
            </w:pPr>
          </w:p>
        </w:tc>
      </w:tr>
      <w:tr w:rsidR="00996524" w:rsidRPr="00DE0EF1" w14:paraId="0E58F274" w14:textId="77777777" w:rsidTr="00D8099B">
        <w:trPr>
          <w:cantSplit/>
          <w:trHeight w:val="215"/>
        </w:trPr>
        <w:tc>
          <w:tcPr>
            <w:tcW w:w="542" w:type="dxa"/>
            <w:tcBorders>
              <w:top w:val="single" w:sz="4" w:space="0" w:color="auto"/>
              <w:left w:val="double" w:sz="4" w:space="0" w:color="auto"/>
              <w:bottom w:val="single" w:sz="4" w:space="0" w:color="auto"/>
              <w:right w:val="single" w:sz="4" w:space="0" w:color="auto"/>
            </w:tcBorders>
          </w:tcPr>
          <w:p w14:paraId="5C683218" w14:textId="77777777" w:rsidR="00996524" w:rsidRPr="00DE0EF1" w:rsidRDefault="00996524" w:rsidP="00DE0EF1">
            <w:pPr>
              <w:tabs>
                <w:tab w:val="left" w:pos="7230"/>
              </w:tabs>
            </w:pPr>
          </w:p>
        </w:tc>
        <w:tc>
          <w:tcPr>
            <w:tcW w:w="1006" w:type="dxa"/>
            <w:tcBorders>
              <w:top w:val="single" w:sz="4" w:space="0" w:color="auto"/>
              <w:left w:val="single" w:sz="4" w:space="0" w:color="auto"/>
              <w:bottom w:val="single" w:sz="4" w:space="0" w:color="auto"/>
              <w:right w:val="single" w:sz="4" w:space="0" w:color="auto"/>
            </w:tcBorders>
          </w:tcPr>
          <w:p w14:paraId="2456ABD8" w14:textId="77777777" w:rsidR="00996524" w:rsidRPr="00DE0EF1" w:rsidRDefault="00996524" w:rsidP="00DE0EF1">
            <w:pPr>
              <w:tabs>
                <w:tab w:val="left" w:pos="7230"/>
              </w:tabs>
            </w:pPr>
          </w:p>
        </w:tc>
        <w:tc>
          <w:tcPr>
            <w:tcW w:w="1396" w:type="dxa"/>
            <w:tcBorders>
              <w:top w:val="single" w:sz="4" w:space="0" w:color="auto"/>
              <w:left w:val="single" w:sz="4" w:space="0" w:color="auto"/>
              <w:bottom w:val="single" w:sz="4" w:space="0" w:color="auto"/>
              <w:right w:val="single" w:sz="4" w:space="0" w:color="auto"/>
            </w:tcBorders>
          </w:tcPr>
          <w:p w14:paraId="2C0B513D" w14:textId="77777777" w:rsidR="00996524" w:rsidRPr="00DE0EF1" w:rsidRDefault="00996524" w:rsidP="00DE0EF1">
            <w:pPr>
              <w:tabs>
                <w:tab w:val="left" w:pos="7230"/>
              </w:tabs>
            </w:pPr>
          </w:p>
        </w:tc>
        <w:tc>
          <w:tcPr>
            <w:tcW w:w="589" w:type="dxa"/>
            <w:tcBorders>
              <w:top w:val="single" w:sz="4" w:space="0" w:color="auto"/>
              <w:left w:val="single" w:sz="4" w:space="0" w:color="auto"/>
              <w:bottom w:val="single" w:sz="4" w:space="0" w:color="auto"/>
              <w:right w:val="single" w:sz="4" w:space="0" w:color="auto"/>
            </w:tcBorders>
          </w:tcPr>
          <w:p w14:paraId="49386DD9" w14:textId="77777777" w:rsidR="00996524" w:rsidRPr="00DE0EF1" w:rsidRDefault="00996524" w:rsidP="00DE0EF1">
            <w:pPr>
              <w:tabs>
                <w:tab w:val="left" w:pos="7230"/>
              </w:tabs>
            </w:pPr>
          </w:p>
        </w:tc>
        <w:tc>
          <w:tcPr>
            <w:tcW w:w="1091" w:type="dxa"/>
            <w:tcBorders>
              <w:top w:val="single" w:sz="4" w:space="0" w:color="auto"/>
              <w:left w:val="single" w:sz="4" w:space="0" w:color="auto"/>
              <w:bottom w:val="single" w:sz="4" w:space="0" w:color="auto"/>
              <w:right w:val="single" w:sz="4" w:space="0" w:color="auto"/>
            </w:tcBorders>
          </w:tcPr>
          <w:p w14:paraId="14DAEBC3" w14:textId="77777777" w:rsidR="00996524" w:rsidRPr="00DE0EF1" w:rsidRDefault="00996524" w:rsidP="00DE0EF1">
            <w:pPr>
              <w:tabs>
                <w:tab w:val="left" w:pos="7230"/>
              </w:tabs>
            </w:pPr>
          </w:p>
        </w:tc>
        <w:tc>
          <w:tcPr>
            <w:tcW w:w="1175" w:type="dxa"/>
            <w:tcBorders>
              <w:left w:val="single" w:sz="4" w:space="0" w:color="auto"/>
              <w:right w:val="single" w:sz="4" w:space="0" w:color="auto"/>
            </w:tcBorders>
          </w:tcPr>
          <w:p w14:paraId="2D9347B8" w14:textId="77777777" w:rsidR="00996524" w:rsidRPr="00DE0EF1" w:rsidRDefault="00996524" w:rsidP="00DE0EF1">
            <w:pPr>
              <w:tabs>
                <w:tab w:val="left" w:pos="7230"/>
              </w:tabs>
            </w:pPr>
          </w:p>
        </w:tc>
        <w:tc>
          <w:tcPr>
            <w:tcW w:w="1278" w:type="dxa"/>
            <w:tcBorders>
              <w:left w:val="single" w:sz="4" w:space="0" w:color="auto"/>
              <w:right w:val="single" w:sz="4" w:space="0" w:color="auto"/>
            </w:tcBorders>
          </w:tcPr>
          <w:p w14:paraId="06333A4F" w14:textId="77777777" w:rsidR="00996524" w:rsidRPr="00DE0EF1" w:rsidRDefault="00996524" w:rsidP="00DE0EF1">
            <w:pPr>
              <w:tabs>
                <w:tab w:val="left" w:pos="7230"/>
              </w:tabs>
            </w:pPr>
          </w:p>
        </w:tc>
        <w:tc>
          <w:tcPr>
            <w:tcW w:w="1788" w:type="dxa"/>
            <w:tcBorders>
              <w:left w:val="single" w:sz="4" w:space="0" w:color="auto"/>
              <w:right w:val="double" w:sz="4" w:space="0" w:color="auto"/>
            </w:tcBorders>
          </w:tcPr>
          <w:p w14:paraId="7650A1B7" w14:textId="77777777" w:rsidR="00996524" w:rsidRPr="00DE0EF1" w:rsidRDefault="00996524" w:rsidP="00DE0EF1">
            <w:pPr>
              <w:tabs>
                <w:tab w:val="left" w:pos="7230"/>
              </w:tabs>
            </w:pPr>
          </w:p>
        </w:tc>
      </w:tr>
      <w:tr w:rsidR="00361CCB" w:rsidRPr="00DE0EF1" w14:paraId="26404ECC" w14:textId="77777777" w:rsidTr="00D8099B">
        <w:trPr>
          <w:cantSplit/>
          <w:trHeight w:val="229"/>
        </w:trPr>
        <w:tc>
          <w:tcPr>
            <w:tcW w:w="542" w:type="dxa"/>
            <w:tcBorders>
              <w:top w:val="single" w:sz="4" w:space="0" w:color="auto"/>
              <w:left w:val="double" w:sz="4" w:space="0" w:color="auto"/>
              <w:bottom w:val="single" w:sz="4" w:space="0" w:color="auto"/>
              <w:right w:val="single" w:sz="4" w:space="0" w:color="auto"/>
            </w:tcBorders>
          </w:tcPr>
          <w:p w14:paraId="5080269C" w14:textId="77777777" w:rsidR="00361CCB" w:rsidRPr="00DE0EF1" w:rsidRDefault="00361CCB" w:rsidP="00DE0EF1">
            <w:pPr>
              <w:tabs>
                <w:tab w:val="left" w:pos="7230"/>
              </w:tabs>
            </w:pPr>
          </w:p>
        </w:tc>
        <w:tc>
          <w:tcPr>
            <w:tcW w:w="1006" w:type="dxa"/>
            <w:tcBorders>
              <w:top w:val="single" w:sz="4" w:space="0" w:color="auto"/>
              <w:left w:val="single" w:sz="4" w:space="0" w:color="auto"/>
              <w:bottom w:val="single" w:sz="4" w:space="0" w:color="auto"/>
              <w:right w:val="single" w:sz="4" w:space="0" w:color="auto"/>
            </w:tcBorders>
          </w:tcPr>
          <w:p w14:paraId="5F561CBD" w14:textId="77777777" w:rsidR="00361CCB" w:rsidRPr="00DE0EF1" w:rsidRDefault="00361CCB" w:rsidP="00DE0EF1">
            <w:pPr>
              <w:tabs>
                <w:tab w:val="left" w:pos="7230"/>
              </w:tabs>
            </w:pPr>
          </w:p>
        </w:tc>
        <w:tc>
          <w:tcPr>
            <w:tcW w:w="1396" w:type="dxa"/>
            <w:tcBorders>
              <w:top w:val="single" w:sz="4" w:space="0" w:color="auto"/>
              <w:left w:val="single" w:sz="4" w:space="0" w:color="auto"/>
              <w:bottom w:val="single" w:sz="4" w:space="0" w:color="auto"/>
              <w:right w:val="single" w:sz="4" w:space="0" w:color="auto"/>
            </w:tcBorders>
          </w:tcPr>
          <w:p w14:paraId="05997859" w14:textId="77777777" w:rsidR="00361CCB" w:rsidRPr="00DE0EF1" w:rsidRDefault="00361CCB" w:rsidP="00DE0EF1">
            <w:pPr>
              <w:tabs>
                <w:tab w:val="left" w:pos="7230"/>
              </w:tabs>
            </w:pPr>
          </w:p>
        </w:tc>
        <w:tc>
          <w:tcPr>
            <w:tcW w:w="589" w:type="dxa"/>
            <w:tcBorders>
              <w:top w:val="single" w:sz="4" w:space="0" w:color="auto"/>
              <w:left w:val="single" w:sz="4" w:space="0" w:color="auto"/>
              <w:bottom w:val="single" w:sz="4" w:space="0" w:color="auto"/>
              <w:right w:val="single" w:sz="4" w:space="0" w:color="auto"/>
            </w:tcBorders>
          </w:tcPr>
          <w:p w14:paraId="6BAAA135" w14:textId="77777777" w:rsidR="00361CCB" w:rsidRPr="00DE0EF1" w:rsidRDefault="00361CCB" w:rsidP="00DE0EF1">
            <w:pPr>
              <w:tabs>
                <w:tab w:val="left" w:pos="7230"/>
              </w:tabs>
            </w:pPr>
          </w:p>
        </w:tc>
        <w:tc>
          <w:tcPr>
            <w:tcW w:w="1091" w:type="dxa"/>
            <w:tcBorders>
              <w:top w:val="single" w:sz="4" w:space="0" w:color="auto"/>
              <w:left w:val="single" w:sz="4" w:space="0" w:color="auto"/>
              <w:bottom w:val="single" w:sz="4" w:space="0" w:color="auto"/>
              <w:right w:val="single" w:sz="4" w:space="0" w:color="auto"/>
            </w:tcBorders>
          </w:tcPr>
          <w:p w14:paraId="0BF754E9" w14:textId="77777777" w:rsidR="00361CCB" w:rsidRPr="00DE0EF1" w:rsidRDefault="00361CCB" w:rsidP="00DE0EF1">
            <w:pPr>
              <w:tabs>
                <w:tab w:val="left" w:pos="7230"/>
              </w:tabs>
            </w:pPr>
          </w:p>
        </w:tc>
        <w:tc>
          <w:tcPr>
            <w:tcW w:w="1175" w:type="dxa"/>
            <w:tcBorders>
              <w:left w:val="single" w:sz="4" w:space="0" w:color="auto"/>
              <w:right w:val="single" w:sz="4" w:space="0" w:color="auto"/>
            </w:tcBorders>
          </w:tcPr>
          <w:p w14:paraId="2A811C6D" w14:textId="77777777" w:rsidR="00361CCB" w:rsidRPr="00DE0EF1" w:rsidRDefault="00361CCB" w:rsidP="00DE0EF1">
            <w:pPr>
              <w:tabs>
                <w:tab w:val="left" w:pos="7230"/>
              </w:tabs>
            </w:pPr>
          </w:p>
        </w:tc>
        <w:tc>
          <w:tcPr>
            <w:tcW w:w="1278" w:type="dxa"/>
            <w:tcBorders>
              <w:left w:val="single" w:sz="4" w:space="0" w:color="auto"/>
              <w:right w:val="single" w:sz="4" w:space="0" w:color="auto"/>
            </w:tcBorders>
          </w:tcPr>
          <w:p w14:paraId="362C5AC3" w14:textId="77777777" w:rsidR="00361CCB" w:rsidRPr="00DE0EF1" w:rsidRDefault="00361CCB" w:rsidP="00DE0EF1">
            <w:pPr>
              <w:tabs>
                <w:tab w:val="left" w:pos="7230"/>
              </w:tabs>
            </w:pPr>
          </w:p>
        </w:tc>
        <w:tc>
          <w:tcPr>
            <w:tcW w:w="1788" w:type="dxa"/>
            <w:tcBorders>
              <w:left w:val="single" w:sz="4" w:space="0" w:color="auto"/>
              <w:right w:val="double" w:sz="4" w:space="0" w:color="auto"/>
            </w:tcBorders>
          </w:tcPr>
          <w:p w14:paraId="5EA2CA86" w14:textId="77777777" w:rsidR="00361CCB" w:rsidRPr="00DE0EF1" w:rsidRDefault="00361CCB" w:rsidP="00DE0EF1">
            <w:pPr>
              <w:tabs>
                <w:tab w:val="left" w:pos="7230"/>
              </w:tabs>
            </w:pPr>
          </w:p>
        </w:tc>
      </w:tr>
      <w:tr w:rsidR="00361CCB" w:rsidRPr="00DE0EF1" w14:paraId="4E80760E" w14:textId="77777777" w:rsidTr="00D8099B">
        <w:trPr>
          <w:cantSplit/>
          <w:trHeight w:val="215"/>
        </w:trPr>
        <w:tc>
          <w:tcPr>
            <w:tcW w:w="542" w:type="dxa"/>
            <w:tcBorders>
              <w:top w:val="single" w:sz="4" w:space="0" w:color="auto"/>
              <w:left w:val="double" w:sz="4" w:space="0" w:color="auto"/>
              <w:bottom w:val="single" w:sz="4" w:space="0" w:color="auto"/>
              <w:right w:val="single" w:sz="4" w:space="0" w:color="auto"/>
            </w:tcBorders>
          </w:tcPr>
          <w:p w14:paraId="0C1BB2F7" w14:textId="77777777" w:rsidR="00361CCB" w:rsidRPr="00DE0EF1" w:rsidRDefault="00361CCB" w:rsidP="00DE0EF1">
            <w:pPr>
              <w:tabs>
                <w:tab w:val="left" w:pos="7230"/>
              </w:tabs>
            </w:pPr>
          </w:p>
        </w:tc>
        <w:tc>
          <w:tcPr>
            <w:tcW w:w="1006" w:type="dxa"/>
            <w:tcBorders>
              <w:top w:val="single" w:sz="4" w:space="0" w:color="auto"/>
              <w:left w:val="single" w:sz="4" w:space="0" w:color="auto"/>
              <w:bottom w:val="single" w:sz="4" w:space="0" w:color="auto"/>
              <w:right w:val="single" w:sz="4" w:space="0" w:color="auto"/>
            </w:tcBorders>
          </w:tcPr>
          <w:p w14:paraId="1DAD72D1" w14:textId="77777777" w:rsidR="00361CCB" w:rsidRPr="00DE0EF1" w:rsidRDefault="00361CCB" w:rsidP="00DE0EF1">
            <w:pPr>
              <w:tabs>
                <w:tab w:val="left" w:pos="7230"/>
              </w:tabs>
            </w:pPr>
          </w:p>
        </w:tc>
        <w:tc>
          <w:tcPr>
            <w:tcW w:w="1396" w:type="dxa"/>
            <w:tcBorders>
              <w:top w:val="single" w:sz="4" w:space="0" w:color="auto"/>
              <w:left w:val="single" w:sz="4" w:space="0" w:color="auto"/>
              <w:bottom w:val="single" w:sz="4" w:space="0" w:color="auto"/>
              <w:right w:val="single" w:sz="4" w:space="0" w:color="auto"/>
            </w:tcBorders>
          </w:tcPr>
          <w:p w14:paraId="221A8189" w14:textId="77777777" w:rsidR="00361CCB" w:rsidRPr="00DE0EF1" w:rsidRDefault="00361CCB" w:rsidP="00DE0EF1">
            <w:pPr>
              <w:tabs>
                <w:tab w:val="left" w:pos="7230"/>
              </w:tabs>
            </w:pPr>
          </w:p>
        </w:tc>
        <w:tc>
          <w:tcPr>
            <w:tcW w:w="589" w:type="dxa"/>
            <w:tcBorders>
              <w:top w:val="single" w:sz="4" w:space="0" w:color="auto"/>
              <w:left w:val="single" w:sz="4" w:space="0" w:color="auto"/>
              <w:bottom w:val="single" w:sz="4" w:space="0" w:color="auto"/>
              <w:right w:val="single" w:sz="4" w:space="0" w:color="auto"/>
            </w:tcBorders>
          </w:tcPr>
          <w:p w14:paraId="6DE834CA" w14:textId="77777777" w:rsidR="00361CCB" w:rsidRPr="00DE0EF1" w:rsidRDefault="00361CCB" w:rsidP="00DE0EF1">
            <w:pPr>
              <w:tabs>
                <w:tab w:val="left" w:pos="7230"/>
              </w:tabs>
            </w:pPr>
          </w:p>
        </w:tc>
        <w:tc>
          <w:tcPr>
            <w:tcW w:w="1091" w:type="dxa"/>
            <w:tcBorders>
              <w:top w:val="single" w:sz="4" w:space="0" w:color="auto"/>
              <w:left w:val="single" w:sz="4" w:space="0" w:color="auto"/>
              <w:bottom w:val="single" w:sz="4" w:space="0" w:color="auto"/>
              <w:right w:val="single" w:sz="4" w:space="0" w:color="auto"/>
            </w:tcBorders>
          </w:tcPr>
          <w:p w14:paraId="003E294A" w14:textId="77777777" w:rsidR="00361CCB" w:rsidRPr="00DE0EF1" w:rsidRDefault="00361CCB" w:rsidP="00DE0EF1">
            <w:pPr>
              <w:tabs>
                <w:tab w:val="left" w:pos="7230"/>
              </w:tabs>
            </w:pPr>
          </w:p>
        </w:tc>
        <w:tc>
          <w:tcPr>
            <w:tcW w:w="1175" w:type="dxa"/>
            <w:tcBorders>
              <w:left w:val="single" w:sz="4" w:space="0" w:color="auto"/>
              <w:right w:val="single" w:sz="4" w:space="0" w:color="auto"/>
            </w:tcBorders>
          </w:tcPr>
          <w:p w14:paraId="6BC2B1C1" w14:textId="77777777" w:rsidR="00361CCB" w:rsidRPr="00DE0EF1" w:rsidRDefault="00361CCB" w:rsidP="00DE0EF1">
            <w:pPr>
              <w:tabs>
                <w:tab w:val="left" w:pos="7230"/>
              </w:tabs>
            </w:pPr>
          </w:p>
        </w:tc>
        <w:tc>
          <w:tcPr>
            <w:tcW w:w="1278" w:type="dxa"/>
            <w:tcBorders>
              <w:left w:val="single" w:sz="4" w:space="0" w:color="auto"/>
              <w:right w:val="single" w:sz="4" w:space="0" w:color="auto"/>
            </w:tcBorders>
          </w:tcPr>
          <w:p w14:paraId="272A29F5" w14:textId="77777777" w:rsidR="00361CCB" w:rsidRPr="00DE0EF1" w:rsidRDefault="00361CCB" w:rsidP="00DE0EF1">
            <w:pPr>
              <w:tabs>
                <w:tab w:val="left" w:pos="7230"/>
              </w:tabs>
            </w:pPr>
          </w:p>
        </w:tc>
        <w:tc>
          <w:tcPr>
            <w:tcW w:w="1788" w:type="dxa"/>
            <w:tcBorders>
              <w:left w:val="single" w:sz="4" w:space="0" w:color="auto"/>
              <w:right w:val="double" w:sz="4" w:space="0" w:color="auto"/>
            </w:tcBorders>
          </w:tcPr>
          <w:p w14:paraId="17987300" w14:textId="77777777" w:rsidR="00361CCB" w:rsidRPr="00DE0EF1" w:rsidRDefault="00361CCB" w:rsidP="00DE0EF1">
            <w:pPr>
              <w:tabs>
                <w:tab w:val="left" w:pos="7230"/>
              </w:tabs>
            </w:pPr>
          </w:p>
        </w:tc>
      </w:tr>
      <w:tr w:rsidR="00361CCB" w:rsidRPr="00DE0EF1" w14:paraId="2D3545FB" w14:textId="77777777" w:rsidTr="00D8099B">
        <w:trPr>
          <w:cantSplit/>
          <w:trHeight w:val="229"/>
        </w:trPr>
        <w:tc>
          <w:tcPr>
            <w:tcW w:w="542" w:type="dxa"/>
            <w:tcBorders>
              <w:top w:val="single" w:sz="4" w:space="0" w:color="auto"/>
              <w:left w:val="double" w:sz="4" w:space="0" w:color="auto"/>
              <w:bottom w:val="single" w:sz="4" w:space="0" w:color="auto"/>
              <w:right w:val="single" w:sz="4" w:space="0" w:color="auto"/>
            </w:tcBorders>
          </w:tcPr>
          <w:p w14:paraId="313DD3A0" w14:textId="77777777" w:rsidR="00361CCB" w:rsidRPr="00DE0EF1" w:rsidRDefault="00361CCB" w:rsidP="00DE0EF1">
            <w:pPr>
              <w:tabs>
                <w:tab w:val="left" w:pos="7230"/>
              </w:tabs>
            </w:pPr>
          </w:p>
        </w:tc>
        <w:tc>
          <w:tcPr>
            <w:tcW w:w="1006" w:type="dxa"/>
            <w:tcBorders>
              <w:top w:val="single" w:sz="4" w:space="0" w:color="auto"/>
              <w:left w:val="single" w:sz="4" w:space="0" w:color="auto"/>
              <w:bottom w:val="single" w:sz="4" w:space="0" w:color="auto"/>
              <w:right w:val="single" w:sz="4" w:space="0" w:color="auto"/>
            </w:tcBorders>
          </w:tcPr>
          <w:p w14:paraId="2BEC611E" w14:textId="77777777" w:rsidR="00361CCB" w:rsidRPr="00DE0EF1" w:rsidRDefault="00361CCB" w:rsidP="00DE0EF1">
            <w:pPr>
              <w:tabs>
                <w:tab w:val="left" w:pos="7230"/>
              </w:tabs>
            </w:pPr>
          </w:p>
        </w:tc>
        <w:tc>
          <w:tcPr>
            <w:tcW w:w="1396" w:type="dxa"/>
            <w:tcBorders>
              <w:top w:val="single" w:sz="4" w:space="0" w:color="auto"/>
              <w:left w:val="single" w:sz="4" w:space="0" w:color="auto"/>
              <w:bottom w:val="single" w:sz="4" w:space="0" w:color="auto"/>
              <w:right w:val="single" w:sz="4" w:space="0" w:color="auto"/>
            </w:tcBorders>
          </w:tcPr>
          <w:p w14:paraId="26567406" w14:textId="77777777" w:rsidR="00361CCB" w:rsidRPr="00DE0EF1" w:rsidRDefault="00361CCB" w:rsidP="00DE0EF1">
            <w:pPr>
              <w:tabs>
                <w:tab w:val="left" w:pos="7230"/>
              </w:tabs>
            </w:pPr>
          </w:p>
        </w:tc>
        <w:tc>
          <w:tcPr>
            <w:tcW w:w="589" w:type="dxa"/>
            <w:tcBorders>
              <w:top w:val="single" w:sz="4" w:space="0" w:color="auto"/>
              <w:left w:val="single" w:sz="4" w:space="0" w:color="auto"/>
              <w:bottom w:val="single" w:sz="4" w:space="0" w:color="auto"/>
              <w:right w:val="single" w:sz="4" w:space="0" w:color="auto"/>
            </w:tcBorders>
          </w:tcPr>
          <w:p w14:paraId="5DADBF87" w14:textId="77777777" w:rsidR="00361CCB" w:rsidRPr="00DE0EF1" w:rsidRDefault="00361CCB" w:rsidP="00DE0EF1">
            <w:pPr>
              <w:tabs>
                <w:tab w:val="left" w:pos="7230"/>
              </w:tabs>
            </w:pPr>
          </w:p>
        </w:tc>
        <w:tc>
          <w:tcPr>
            <w:tcW w:w="1091" w:type="dxa"/>
            <w:tcBorders>
              <w:top w:val="single" w:sz="4" w:space="0" w:color="auto"/>
              <w:left w:val="single" w:sz="4" w:space="0" w:color="auto"/>
              <w:bottom w:val="single" w:sz="4" w:space="0" w:color="auto"/>
              <w:right w:val="single" w:sz="4" w:space="0" w:color="auto"/>
            </w:tcBorders>
          </w:tcPr>
          <w:p w14:paraId="6D998478" w14:textId="77777777" w:rsidR="00361CCB" w:rsidRPr="00DE0EF1" w:rsidRDefault="00361CCB" w:rsidP="00DE0EF1">
            <w:pPr>
              <w:tabs>
                <w:tab w:val="left" w:pos="7230"/>
              </w:tabs>
            </w:pPr>
          </w:p>
        </w:tc>
        <w:tc>
          <w:tcPr>
            <w:tcW w:w="1175" w:type="dxa"/>
            <w:tcBorders>
              <w:left w:val="single" w:sz="4" w:space="0" w:color="auto"/>
              <w:right w:val="single" w:sz="4" w:space="0" w:color="auto"/>
            </w:tcBorders>
          </w:tcPr>
          <w:p w14:paraId="357BD50C" w14:textId="77777777" w:rsidR="00361CCB" w:rsidRPr="00DE0EF1" w:rsidRDefault="00361CCB" w:rsidP="00DE0EF1">
            <w:pPr>
              <w:tabs>
                <w:tab w:val="left" w:pos="7230"/>
              </w:tabs>
            </w:pPr>
          </w:p>
        </w:tc>
        <w:tc>
          <w:tcPr>
            <w:tcW w:w="1278" w:type="dxa"/>
            <w:tcBorders>
              <w:left w:val="single" w:sz="4" w:space="0" w:color="auto"/>
              <w:right w:val="single" w:sz="4" w:space="0" w:color="auto"/>
            </w:tcBorders>
          </w:tcPr>
          <w:p w14:paraId="6AA90519" w14:textId="77777777" w:rsidR="00361CCB" w:rsidRPr="00DE0EF1" w:rsidRDefault="00361CCB" w:rsidP="00DE0EF1">
            <w:pPr>
              <w:tabs>
                <w:tab w:val="left" w:pos="7230"/>
              </w:tabs>
            </w:pPr>
          </w:p>
        </w:tc>
        <w:tc>
          <w:tcPr>
            <w:tcW w:w="1788" w:type="dxa"/>
            <w:tcBorders>
              <w:left w:val="single" w:sz="4" w:space="0" w:color="auto"/>
              <w:right w:val="double" w:sz="4" w:space="0" w:color="auto"/>
            </w:tcBorders>
          </w:tcPr>
          <w:p w14:paraId="713584D1" w14:textId="77777777" w:rsidR="00361CCB" w:rsidRPr="00DE0EF1" w:rsidRDefault="00361CCB" w:rsidP="00DE0EF1">
            <w:pPr>
              <w:tabs>
                <w:tab w:val="left" w:pos="7230"/>
              </w:tabs>
            </w:pPr>
          </w:p>
        </w:tc>
      </w:tr>
      <w:tr w:rsidR="00361CCB" w:rsidRPr="00DE0EF1" w14:paraId="74B14A66" w14:textId="77777777" w:rsidTr="00D8099B">
        <w:trPr>
          <w:cantSplit/>
          <w:trHeight w:val="229"/>
        </w:trPr>
        <w:tc>
          <w:tcPr>
            <w:tcW w:w="542" w:type="dxa"/>
            <w:tcBorders>
              <w:top w:val="single" w:sz="4" w:space="0" w:color="auto"/>
              <w:left w:val="double" w:sz="4" w:space="0" w:color="auto"/>
              <w:bottom w:val="double" w:sz="4" w:space="0" w:color="auto"/>
              <w:right w:val="single" w:sz="4" w:space="0" w:color="auto"/>
            </w:tcBorders>
          </w:tcPr>
          <w:p w14:paraId="360A29BA" w14:textId="77777777" w:rsidR="00361CCB" w:rsidRPr="00DE0EF1" w:rsidRDefault="00361CCB" w:rsidP="00DE0EF1">
            <w:pPr>
              <w:tabs>
                <w:tab w:val="left" w:pos="7230"/>
              </w:tabs>
            </w:pPr>
          </w:p>
        </w:tc>
        <w:tc>
          <w:tcPr>
            <w:tcW w:w="1006" w:type="dxa"/>
            <w:tcBorders>
              <w:top w:val="single" w:sz="4" w:space="0" w:color="auto"/>
              <w:left w:val="single" w:sz="4" w:space="0" w:color="auto"/>
              <w:bottom w:val="double" w:sz="4" w:space="0" w:color="auto"/>
              <w:right w:val="single" w:sz="4" w:space="0" w:color="auto"/>
            </w:tcBorders>
          </w:tcPr>
          <w:p w14:paraId="3EEF992A" w14:textId="77777777" w:rsidR="00361CCB" w:rsidRPr="00DE0EF1" w:rsidRDefault="00361CCB" w:rsidP="00DE0EF1">
            <w:pPr>
              <w:tabs>
                <w:tab w:val="left" w:pos="7230"/>
              </w:tabs>
            </w:pPr>
          </w:p>
        </w:tc>
        <w:tc>
          <w:tcPr>
            <w:tcW w:w="1396" w:type="dxa"/>
            <w:tcBorders>
              <w:top w:val="single" w:sz="4" w:space="0" w:color="auto"/>
              <w:left w:val="single" w:sz="4" w:space="0" w:color="auto"/>
              <w:bottom w:val="double" w:sz="4" w:space="0" w:color="auto"/>
              <w:right w:val="single" w:sz="4" w:space="0" w:color="auto"/>
            </w:tcBorders>
          </w:tcPr>
          <w:p w14:paraId="08D3BCDF" w14:textId="77777777" w:rsidR="00361CCB" w:rsidRPr="00DE0EF1" w:rsidRDefault="00361CCB" w:rsidP="00DE0EF1">
            <w:pPr>
              <w:tabs>
                <w:tab w:val="left" w:pos="7230"/>
              </w:tabs>
            </w:pPr>
          </w:p>
        </w:tc>
        <w:tc>
          <w:tcPr>
            <w:tcW w:w="589" w:type="dxa"/>
            <w:tcBorders>
              <w:top w:val="single" w:sz="4" w:space="0" w:color="auto"/>
              <w:left w:val="single" w:sz="4" w:space="0" w:color="auto"/>
              <w:bottom w:val="double" w:sz="4" w:space="0" w:color="auto"/>
              <w:right w:val="single" w:sz="4" w:space="0" w:color="auto"/>
            </w:tcBorders>
          </w:tcPr>
          <w:p w14:paraId="3E017DF8" w14:textId="77777777" w:rsidR="00361CCB" w:rsidRPr="00DE0EF1" w:rsidRDefault="00361CCB" w:rsidP="00DE0EF1">
            <w:pPr>
              <w:tabs>
                <w:tab w:val="left" w:pos="7230"/>
              </w:tabs>
            </w:pPr>
          </w:p>
        </w:tc>
        <w:tc>
          <w:tcPr>
            <w:tcW w:w="1091" w:type="dxa"/>
            <w:tcBorders>
              <w:top w:val="single" w:sz="4" w:space="0" w:color="auto"/>
              <w:left w:val="single" w:sz="4" w:space="0" w:color="auto"/>
              <w:bottom w:val="double" w:sz="4" w:space="0" w:color="auto"/>
              <w:right w:val="single" w:sz="4" w:space="0" w:color="auto"/>
            </w:tcBorders>
          </w:tcPr>
          <w:p w14:paraId="5A4A6D75" w14:textId="77777777" w:rsidR="00361CCB" w:rsidRPr="00DE0EF1" w:rsidRDefault="00361CCB" w:rsidP="00DE0EF1">
            <w:pPr>
              <w:tabs>
                <w:tab w:val="left" w:pos="7230"/>
              </w:tabs>
            </w:pPr>
          </w:p>
        </w:tc>
        <w:tc>
          <w:tcPr>
            <w:tcW w:w="1175" w:type="dxa"/>
            <w:tcBorders>
              <w:left w:val="single" w:sz="4" w:space="0" w:color="auto"/>
              <w:bottom w:val="double" w:sz="4" w:space="0" w:color="auto"/>
              <w:right w:val="single" w:sz="4" w:space="0" w:color="auto"/>
            </w:tcBorders>
          </w:tcPr>
          <w:p w14:paraId="7455FD97" w14:textId="77777777" w:rsidR="00361CCB" w:rsidRPr="00DE0EF1" w:rsidRDefault="00361CCB" w:rsidP="00DE0EF1">
            <w:pPr>
              <w:tabs>
                <w:tab w:val="left" w:pos="7230"/>
              </w:tabs>
            </w:pPr>
          </w:p>
        </w:tc>
        <w:tc>
          <w:tcPr>
            <w:tcW w:w="1278" w:type="dxa"/>
            <w:tcBorders>
              <w:left w:val="single" w:sz="4" w:space="0" w:color="auto"/>
              <w:bottom w:val="double" w:sz="4" w:space="0" w:color="auto"/>
              <w:right w:val="single" w:sz="4" w:space="0" w:color="auto"/>
            </w:tcBorders>
          </w:tcPr>
          <w:p w14:paraId="21EE6CC3" w14:textId="77777777" w:rsidR="00361CCB" w:rsidRPr="00DE0EF1" w:rsidRDefault="00361CCB" w:rsidP="00DE0EF1">
            <w:pPr>
              <w:tabs>
                <w:tab w:val="left" w:pos="7230"/>
              </w:tabs>
            </w:pPr>
          </w:p>
        </w:tc>
        <w:tc>
          <w:tcPr>
            <w:tcW w:w="1788" w:type="dxa"/>
            <w:tcBorders>
              <w:left w:val="single" w:sz="4" w:space="0" w:color="auto"/>
              <w:bottom w:val="double" w:sz="4" w:space="0" w:color="auto"/>
              <w:right w:val="double" w:sz="4" w:space="0" w:color="auto"/>
            </w:tcBorders>
          </w:tcPr>
          <w:p w14:paraId="52CF45B0" w14:textId="77777777" w:rsidR="00361CCB" w:rsidRPr="00DE0EF1" w:rsidRDefault="00361CCB" w:rsidP="00DE0EF1">
            <w:pPr>
              <w:tabs>
                <w:tab w:val="left" w:pos="7230"/>
              </w:tabs>
            </w:pPr>
          </w:p>
        </w:tc>
      </w:tr>
    </w:tbl>
    <w:p w14:paraId="3B6D871D" w14:textId="77777777" w:rsidR="00996524" w:rsidRPr="00DE0EF1" w:rsidRDefault="00996524">
      <w:pPr>
        <w:spacing w:before="103"/>
        <w:ind w:left="262"/>
        <w:rPr>
          <w:i/>
        </w:rPr>
      </w:pPr>
    </w:p>
    <w:p w14:paraId="0D91AE62" w14:textId="7E0AE972" w:rsidR="0021200B" w:rsidRPr="00DE0EF1" w:rsidRDefault="0021200B">
      <w:pPr>
        <w:pStyle w:val="BodyText"/>
        <w:rPr>
          <w:i/>
          <w:sz w:val="20"/>
        </w:rPr>
      </w:pPr>
    </w:p>
    <w:p w14:paraId="50849AEF" w14:textId="55C0AA7E" w:rsidR="0021200B" w:rsidRPr="00DE0EF1" w:rsidRDefault="0021200B">
      <w:pPr>
        <w:pStyle w:val="BodyText"/>
        <w:rPr>
          <w:i/>
          <w:sz w:val="20"/>
        </w:rPr>
      </w:pPr>
    </w:p>
    <w:p w14:paraId="0A38AAAE" w14:textId="77777777" w:rsidR="0021200B" w:rsidRPr="00DE0EF1" w:rsidRDefault="0021200B">
      <w:pPr>
        <w:pStyle w:val="BodyText"/>
        <w:rPr>
          <w:i/>
          <w:sz w:val="20"/>
        </w:rPr>
      </w:pPr>
    </w:p>
    <w:p w14:paraId="3AF87F3F" w14:textId="7CCA2654" w:rsidR="005610A8" w:rsidRDefault="005610A8">
      <w:pPr>
        <w:rPr>
          <w:i/>
          <w:sz w:val="21"/>
        </w:rPr>
      </w:pPr>
      <w:r>
        <w:rPr>
          <w:i/>
          <w:sz w:val="21"/>
        </w:rPr>
        <w:br w:type="page"/>
      </w:r>
    </w:p>
    <w:p w14:paraId="722D69A9" w14:textId="77777777" w:rsidR="0021200B" w:rsidRPr="00DE0EF1" w:rsidRDefault="0021200B">
      <w:pPr>
        <w:pStyle w:val="BodyText"/>
        <w:spacing w:before="5"/>
        <w:rPr>
          <w:i/>
          <w:sz w:val="21"/>
        </w:rPr>
      </w:pPr>
    </w:p>
    <w:p w14:paraId="6A3669E7" w14:textId="5C4609EA" w:rsidR="0021200B" w:rsidRPr="00DE0EF1" w:rsidRDefault="00A25B6F" w:rsidP="0034094B">
      <w:pPr>
        <w:pStyle w:val="Heading3"/>
        <w:numPr>
          <w:ilvl w:val="0"/>
          <w:numId w:val="38"/>
        </w:numPr>
        <w:tabs>
          <w:tab w:val="left" w:pos="835"/>
          <w:tab w:val="left" w:pos="837"/>
        </w:tabs>
        <w:ind w:left="836" w:hanging="476"/>
        <w:jc w:val="left"/>
      </w:pPr>
      <w:r w:rsidRPr="00DE0EF1">
        <w:rPr>
          <w:color w:val="231F20"/>
        </w:rPr>
        <w:t>List of Related Services and Completion Schedule</w:t>
      </w:r>
    </w:p>
    <w:p w14:paraId="4489B0D6" w14:textId="77777777" w:rsidR="0021200B" w:rsidRPr="00DE0EF1" w:rsidRDefault="0021200B">
      <w:pPr>
        <w:pStyle w:val="BodyText"/>
        <w:spacing w:before="5"/>
        <w:rPr>
          <w:b/>
          <w:sz w:val="33"/>
        </w:rPr>
      </w:pPr>
    </w:p>
    <w:p w14:paraId="7151ED7D" w14:textId="46650408" w:rsidR="0021200B" w:rsidRPr="00DE0EF1" w:rsidRDefault="00022DB4" w:rsidP="00A25B6F">
      <w:pPr>
        <w:spacing w:line="230" w:lineRule="auto"/>
        <w:ind w:left="259" w:right="1090"/>
        <w:rPr>
          <w:i/>
          <w:color w:val="231F20"/>
        </w:rPr>
      </w:pPr>
      <w:r w:rsidRPr="00DE0EF1">
        <w:rPr>
          <w:i/>
          <w:color w:val="231F20"/>
        </w:rPr>
        <w:t>[</w:t>
      </w:r>
      <w:r w:rsidR="00A25B6F" w:rsidRPr="00DE0EF1">
        <w:rPr>
          <w:i/>
          <w:color w:val="231F20"/>
        </w:rPr>
        <w:t>This table shall be ﬁlled in by the Procuring Entity</w:t>
      </w:r>
      <w:r w:rsidRPr="00DE0EF1">
        <w:rPr>
          <w:i/>
          <w:color w:val="231F20"/>
        </w:rPr>
        <w: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Completion</w:t>
      </w:r>
      <w:r w:rsidR="005765B8" w:rsidRPr="00DE0EF1">
        <w:rPr>
          <w:i/>
          <w:color w:val="231F20"/>
        </w:rPr>
        <w:t xml:space="preserve">  </w:t>
      </w:r>
      <w:r w:rsidRPr="00DE0EF1">
        <w:rPr>
          <w:i/>
          <w:color w:val="231F20"/>
        </w:rPr>
        <w:t>Dates</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realistic,</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consistent</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Delivery</w:t>
      </w:r>
      <w:r w:rsidR="005765B8" w:rsidRPr="00DE0EF1">
        <w:rPr>
          <w:i/>
          <w:color w:val="231F20"/>
        </w:rPr>
        <w:t xml:space="preserve">  </w:t>
      </w:r>
      <w:r w:rsidRPr="00DE0EF1">
        <w:rPr>
          <w:i/>
          <w:color w:val="231F20"/>
        </w:rPr>
        <w:t>Dates</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Incoterms)].</w:t>
      </w:r>
    </w:p>
    <w:p w14:paraId="64CA60AD" w14:textId="42EBB4A0" w:rsidR="00A4686A" w:rsidRPr="00DE0EF1" w:rsidRDefault="00A4686A">
      <w:pPr>
        <w:spacing w:line="230" w:lineRule="auto"/>
        <w:ind w:left="259"/>
        <w:rPr>
          <w:i/>
        </w:rPr>
      </w:pPr>
    </w:p>
    <w:tbl>
      <w:tblPr>
        <w:tblW w:w="0" w:type="auto"/>
        <w:tblInd w:w="7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18"/>
        <w:gridCol w:w="3013"/>
        <w:gridCol w:w="1346"/>
        <w:gridCol w:w="1346"/>
        <w:gridCol w:w="1666"/>
        <w:gridCol w:w="1463"/>
      </w:tblGrid>
      <w:tr w:rsidR="00A4686A" w:rsidRPr="00DE0EF1" w14:paraId="6DB09756" w14:textId="77777777" w:rsidTr="005610A8">
        <w:trPr>
          <w:cantSplit/>
          <w:trHeight w:val="478"/>
        </w:trPr>
        <w:tc>
          <w:tcPr>
            <w:tcW w:w="718" w:type="dxa"/>
            <w:vMerge w:val="restart"/>
            <w:tcBorders>
              <w:top w:val="single" w:sz="6" w:space="0" w:color="auto"/>
              <w:bottom w:val="single" w:sz="6" w:space="0" w:color="auto"/>
            </w:tcBorders>
          </w:tcPr>
          <w:p w14:paraId="2118CD9E" w14:textId="77777777" w:rsidR="00A4686A" w:rsidRPr="00DE0EF1" w:rsidRDefault="00A4686A" w:rsidP="00DE0EF1">
            <w:pPr>
              <w:tabs>
                <w:tab w:val="left" w:pos="7230"/>
              </w:tabs>
              <w:rPr>
                <w:b/>
                <w:bCs/>
                <w:sz w:val="20"/>
                <w:szCs w:val="20"/>
              </w:rPr>
            </w:pPr>
          </w:p>
          <w:p w14:paraId="4F94EF74" w14:textId="77777777" w:rsidR="00A4686A" w:rsidRPr="00DE0EF1" w:rsidRDefault="00A4686A" w:rsidP="00DE0EF1">
            <w:pPr>
              <w:tabs>
                <w:tab w:val="left" w:pos="7230"/>
              </w:tabs>
              <w:rPr>
                <w:b/>
                <w:bCs/>
                <w:sz w:val="20"/>
                <w:szCs w:val="20"/>
              </w:rPr>
            </w:pPr>
            <w:r w:rsidRPr="00DE0EF1">
              <w:rPr>
                <w:b/>
                <w:bCs/>
                <w:sz w:val="20"/>
                <w:szCs w:val="20"/>
              </w:rPr>
              <w:t>Service</w:t>
            </w:r>
          </w:p>
        </w:tc>
        <w:tc>
          <w:tcPr>
            <w:tcW w:w="3013" w:type="dxa"/>
            <w:vMerge w:val="restart"/>
            <w:tcBorders>
              <w:top w:val="single" w:sz="6" w:space="0" w:color="auto"/>
              <w:bottom w:val="single" w:sz="6" w:space="0" w:color="auto"/>
            </w:tcBorders>
          </w:tcPr>
          <w:p w14:paraId="1FB312CE" w14:textId="77777777" w:rsidR="00A4686A" w:rsidRPr="00DE0EF1" w:rsidRDefault="00A4686A" w:rsidP="00DE0EF1">
            <w:pPr>
              <w:tabs>
                <w:tab w:val="left" w:pos="7230"/>
              </w:tabs>
              <w:rPr>
                <w:b/>
                <w:bCs/>
                <w:sz w:val="20"/>
                <w:szCs w:val="20"/>
              </w:rPr>
            </w:pPr>
          </w:p>
          <w:p w14:paraId="33E51E43" w14:textId="77777777" w:rsidR="00A4686A" w:rsidRPr="00DE0EF1" w:rsidRDefault="00A4686A" w:rsidP="00DE0EF1">
            <w:pPr>
              <w:tabs>
                <w:tab w:val="left" w:pos="7230"/>
              </w:tabs>
              <w:rPr>
                <w:b/>
                <w:bCs/>
                <w:sz w:val="20"/>
                <w:szCs w:val="20"/>
              </w:rPr>
            </w:pPr>
            <w:r w:rsidRPr="00DE0EF1">
              <w:rPr>
                <w:b/>
                <w:bCs/>
                <w:sz w:val="20"/>
                <w:szCs w:val="20"/>
              </w:rPr>
              <w:t>Description of Service</w:t>
            </w:r>
          </w:p>
        </w:tc>
        <w:tc>
          <w:tcPr>
            <w:tcW w:w="1346" w:type="dxa"/>
            <w:vMerge w:val="restart"/>
            <w:tcBorders>
              <w:top w:val="single" w:sz="6" w:space="0" w:color="auto"/>
              <w:bottom w:val="single" w:sz="6" w:space="0" w:color="auto"/>
            </w:tcBorders>
          </w:tcPr>
          <w:p w14:paraId="77C6B75E" w14:textId="77777777" w:rsidR="00A4686A" w:rsidRPr="00DE0EF1" w:rsidRDefault="00A4686A" w:rsidP="00DE0EF1">
            <w:pPr>
              <w:tabs>
                <w:tab w:val="left" w:pos="7230"/>
              </w:tabs>
              <w:rPr>
                <w:b/>
                <w:bCs/>
                <w:sz w:val="20"/>
                <w:szCs w:val="20"/>
              </w:rPr>
            </w:pPr>
          </w:p>
          <w:p w14:paraId="1D7598D9" w14:textId="77777777" w:rsidR="00A4686A" w:rsidRPr="00DE0EF1" w:rsidRDefault="00A4686A" w:rsidP="00DE0EF1">
            <w:pPr>
              <w:tabs>
                <w:tab w:val="left" w:pos="7230"/>
              </w:tabs>
              <w:rPr>
                <w:b/>
                <w:bCs/>
                <w:sz w:val="20"/>
                <w:szCs w:val="20"/>
              </w:rPr>
            </w:pPr>
            <w:r w:rsidRPr="00DE0EF1">
              <w:rPr>
                <w:b/>
                <w:bCs/>
                <w:sz w:val="20"/>
                <w:szCs w:val="20"/>
              </w:rPr>
              <w:t>Quantity</w:t>
            </w:r>
            <w:r w:rsidRPr="00DE0EF1">
              <w:rPr>
                <w:b/>
                <w:bCs/>
                <w:sz w:val="20"/>
                <w:szCs w:val="20"/>
                <w:vertAlign w:val="superscript"/>
              </w:rPr>
              <w:t>1</w:t>
            </w:r>
          </w:p>
        </w:tc>
        <w:tc>
          <w:tcPr>
            <w:tcW w:w="1346" w:type="dxa"/>
            <w:vMerge w:val="restart"/>
            <w:tcBorders>
              <w:top w:val="single" w:sz="6" w:space="0" w:color="auto"/>
              <w:bottom w:val="single" w:sz="6" w:space="0" w:color="auto"/>
            </w:tcBorders>
          </w:tcPr>
          <w:p w14:paraId="43756E82" w14:textId="77777777" w:rsidR="00A4686A" w:rsidRPr="00DE0EF1" w:rsidRDefault="00A4686A" w:rsidP="00DE0EF1">
            <w:pPr>
              <w:tabs>
                <w:tab w:val="left" w:pos="7230"/>
              </w:tabs>
              <w:rPr>
                <w:b/>
                <w:bCs/>
                <w:sz w:val="20"/>
                <w:szCs w:val="20"/>
              </w:rPr>
            </w:pPr>
          </w:p>
          <w:p w14:paraId="0B1D5B7A" w14:textId="77777777" w:rsidR="00A4686A" w:rsidRPr="00DE0EF1" w:rsidRDefault="00A4686A" w:rsidP="00DE0EF1">
            <w:pPr>
              <w:tabs>
                <w:tab w:val="left" w:pos="7230"/>
              </w:tabs>
              <w:rPr>
                <w:b/>
                <w:bCs/>
                <w:sz w:val="20"/>
                <w:szCs w:val="20"/>
              </w:rPr>
            </w:pPr>
            <w:r w:rsidRPr="00DE0EF1">
              <w:rPr>
                <w:b/>
                <w:bCs/>
                <w:sz w:val="20"/>
                <w:szCs w:val="20"/>
              </w:rPr>
              <w:t>Physical Unit</w:t>
            </w:r>
          </w:p>
        </w:tc>
        <w:tc>
          <w:tcPr>
            <w:tcW w:w="1666" w:type="dxa"/>
            <w:vMerge w:val="restart"/>
            <w:tcBorders>
              <w:top w:val="single" w:sz="6" w:space="0" w:color="auto"/>
              <w:bottom w:val="single" w:sz="6" w:space="0" w:color="auto"/>
            </w:tcBorders>
          </w:tcPr>
          <w:p w14:paraId="004B2088" w14:textId="77777777" w:rsidR="00A4686A" w:rsidRPr="00DE0EF1" w:rsidRDefault="00A4686A" w:rsidP="00DE0EF1">
            <w:pPr>
              <w:tabs>
                <w:tab w:val="left" w:pos="7230"/>
              </w:tabs>
              <w:rPr>
                <w:b/>
                <w:bCs/>
                <w:sz w:val="20"/>
                <w:szCs w:val="20"/>
              </w:rPr>
            </w:pPr>
            <w:r w:rsidRPr="00DE0EF1">
              <w:rPr>
                <w:b/>
                <w:bCs/>
                <w:sz w:val="20"/>
                <w:szCs w:val="20"/>
              </w:rPr>
              <w:t>Place where Services shall be performed</w:t>
            </w:r>
          </w:p>
        </w:tc>
        <w:tc>
          <w:tcPr>
            <w:tcW w:w="1461" w:type="dxa"/>
            <w:vMerge w:val="restart"/>
            <w:tcBorders>
              <w:top w:val="single" w:sz="6" w:space="0" w:color="auto"/>
              <w:bottom w:val="single" w:sz="6" w:space="0" w:color="auto"/>
            </w:tcBorders>
          </w:tcPr>
          <w:p w14:paraId="5D2BA046" w14:textId="77777777" w:rsidR="00A4686A" w:rsidRPr="00DE0EF1" w:rsidRDefault="00A4686A" w:rsidP="00DE0EF1">
            <w:pPr>
              <w:tabs>
                <w:tab w:val="left" w:pos="7230"/>
              </w:tabs>
              <w:rPr>
                <w:b/>
                <w:bCs/>
                <w:sz w:val="20"/>
                <w:szCs w:val="20"/>
              </w:rPr>
            </w:pPr>
            <w:r w:rsidRPr="00DE0EF1">
              <w:rPr>
                <w:b/>
                <w:bCs/>
                <w:sz w:val="20"/>
                <w:szCs w:val="20"/>
              </w:rPr>
              <w:t>Final Completion Date(s) of Services</w:t>
            </w:r>
          </w:p>
        </w:tc>
      </w:tr>
      <w:tr w:rsidR="00A4686A" w:rsidRPr="00DE0EF1" w14:paraId="62E2A007" w14:textId="77777777" w:rsidTr="005610A8">
        <w:trPr>
          <w:cantSplit/>
          <w:trHeight w:val="515"/>
        </w:trPr>
        <w:tc>
          <w:tcPr>
            <w:tcW w:w="718" w:type="dxa"/>
            <w:vMerge/>
            <w:tcBorders>
              <w:top w:val="single" w:sz="6" w:space="0" w:color="auto"/>
              <w:bottom w:val="single" w:sz="6" w:space="0" w:color="auto"/>
            </w:tcBorders>
          </w:tcPr>
          <w:p w14:paraId="2AAABAC6" w14:textId="77777777" w:rsidR="00A4686A" w:rsidRPr="00DE0EF1" w:rsidRDefault="00A4686A" w:rsidP="00DE0EF1">
            <w:pPr>
              <w:tabs>
                <w:tab w:val="left" w:pos="7230"/>
              </w:tabs>
              <w:rPr>
                <w:sz w:val="20"/>
                <w:szCs w:val="20"/>
              </w:rPr>
            </w:pPr>
          </w:p>
        </w:tc>
        <w:tc>
          <w:tcPr>
            <w:tcW w:w="3013" w:type="dxa"/>
            <w:vMerge/>
            <w:tcBorders>
              <w:top w:val="single" w:sz="6" w:space="0" w:color="auto"/>
              <w:bottom w:val="single" w:sz="6" w:space="0" w:color="auto"/>
            </w:tcBorders>
          </w:tcPr>
          <w:p w14:paraId="72CC1392" w14:textId="77777777" w:rsidR="00A4686A" w:rsidRPr="00DE0EF1" w:rsidRDefault="00A4686A" w:rsidP="00DE0EF1">
            <w:pPr>
              <w:tabs>
                <w:tab w:val="left" w:pos="7230"/>
              </w:tabs>
              <w:rPr>
                <w:sz w:val="20"/>
                <w:szCs w:val="20"/>
              </w:rPr>
            </w:pPr>
          </w:p>
        </w:tc>
        <w:tc>
          <w:tcPr>
            <w:tcW w:w="1346" w:type="dxa"/>
            <w:vMerge/>
            <w:tcBorders>
              <w:top w:val="single" w:sz="6" w:space="0" w:color="auto"/>
              <w:bottom w:val="single" w:sz="6" w:space="0" w:color="auto"/>
            </w:tcBorders>
          </w:tcPr>
          <w:p w14:paraId="1A17B97C" w14:textId="77777777" w:rsidR="00A4686A" w:rsidRPr="00DE0EF1" w:rsidRDefault="00A4686A" w:rsidP="00DE0EF1">
            <w:pPr>
              <w:tabs>
                <w:tab w:val="left" w:pos="7230"/>
              </w:tabs>
              <w:rPr>
                <w:sz w:val="20"/>
                <w:szCs w:val="20"/>
              </w:rPr>
            </w:pPr>
          </w:p>
        </w:tc>
        <w:tc>
          <w:tcPr>
            <w:tcW w:w="1346" w:type="dxa"/>
            <w:vMerge/>
            <w:tcBorders>
              <w:top w:val="single" w:sz="6" w:space="0" w:color="auto"/>
              <w:bottom w:val="single" w:sz="6" w:space="0" w:color="auto"/>
            </w:tcBorders>
          </w:tcPr>
          <w:p w14:paraId="1B337DD3" w14:textId="77777777" w:rsidR="00A4686A" w:rsidRPr="00DE0EF1" w:rsidRDefault="00A4686A" w:rsidP="00DE0EF1">
            <w:pPr>
              <w:tabs>
                <w:tab w:val="left" w:pos="7230"/>
              </w:tabs>
              <w:rPr>
                <w:sz w:val="20"/>
                <w:szCs w:val="20"/>
              </w:rPr>
            </w:pPr>
          </w:p>
        </w:tc>
        <w:tc>
          <w:tcPr>
            <w:tcW w:w="1666" w:type="dxa"/>
            <w:vMerge/>
            <w:tcBorders>
              <w:top w:val="single" w:sz="6" w:space="0" w:color="auto"/>
              <w:bottom w:val="single" w:sz="6" w:space="0" w:color="auto"/>
            </w:tcBorders>
          </w:tcPr>
          <w:p w14:paraId="216ECED6" w14:textId="77777777" w:rsidR="00A4686A" w:rsidRPr="00DE0EF1" w:rsidRDefault="00A4686A" w:rsidP="00DE0EF1">
            <w:pPr>
              <w:tabs>
                <w:tab w:val="left" w:pos="7230"/>
              </w:tabs>
              <w:rPr>
                <w:sz w:val="20"/>
                <w:szCs w:val="20"/>
              </w:rPr>
            </w:pPr>
          </w:p>
        </w:tc>
        <w:tc>
          <w:tcPr>
            <w:tcW w:w="1461" w:type="dxa"/>
            <w:vMerge/>
            <w:tcBorders>
              <w:top w:val="single" w:sz="6" w:space="0" w:color="auto"/>
              <w:bottom w:val="single" w:sz="6" w:space="0" w:color="auto"/>
            </w:tcBorders>
          </w:tcPr>
          <w:p w14:paraId="3301B0A6" w14:textId="77777777" w:rsidR="00A4686A" w:rsidRPr="00DE0EF1" w:rsidRDefault="00A4686A" w:rsidP="00DE0EF1">
            <w:pPr>
              <w:tabs>
                <w:tab w:val="left" w:pos="7230"/>
              </w:tabs>
              <w:rPr>
                <w:sz w:val="20"/>
                <w:szCs w:val="20"/>
              </w:rPr>
            </w:pPr>
          </w:p>
        </w:tc>
      </w:tr>
      <w:tr w:rsidR="00A4686A" w:rsidRPr="00DE0EF1" w14:paraId="53455CD2" w14:textId="77777777" w:rsidTr="005610A8">
        <w:trPr>
          <w:cantSplit/>
          <w:trHeight w:val="234"/>
        </w:trPr>
        <w:tc>
          <w:tcPr>
            <w:tcW w:w="718" w:type="dxa"/>
            <w:tcBorders>
              <w:top w:val="single" w:sz="6" w:space="0" w:color="auto"/>
              <w:bottom w:val="single" w:sz="6" w:space="0" w:color="auto"/>
            </w:tcBorders>
          </w:tcPr>
          <w:p w14:paraId="2B221093" w14:textId="77777777" w:rsidR="00A4686A" w:rsidRPr="00DE0EF1" w:rsidRDefault="00A4686A" w:rsidP="00DE0EF1">
            <w:pPr>
              <w:pStyle w:val="Outline"/>
              <w:tabs>
                <w:tab w:val="left" w:pos="7230"/>
              </w:tabs>
              <w:spacing w:before="0"/>
              <w:rPr>
                <w:i/>
                <w:iCs/>
                <w:kern w:val="0"/>
                <w:sz w:val="20"/>
                <w:szCs w:val="20"/>
                <w:lang w:val="en-US"/>
              </w:rPr>
            </w:pPr>
            <w:r w:rsidRPr="00DE0EF1">
              <w:rPr>
                <w:i/>
                <w:iCs/>
                <w:sz w:val="20"/>
                <w:szCs w:val="20"/>
                <w:lang w:val="en-US"/>
              </w:rPr>
              <w:t>[</w:t>
            </w:r>
            <w:r w:rsidRPr="00DE0EF1">
              <w:rPr>
                <w:b/>
                <w:i/>
                <w:iCs/>
                <w:sz w:val="20"/>
                <w:szCs w:val="20"/>
                <w:lang w:val="en-US"/>
              </w:rPr>
              <w:t>insert Service No</w:t>
            </w:r>
            <w:r w:rsidRPr="00DE0EF1">
              <w:rPr>
                <w:bCs/>
                <w:i/>
                <w:iCs/>
                <w:sz w:val="20"/>
                <w:szCs w:val="20"/>
                <w:lang w:val="en-US"/>
              </w:rPr>
              <w:t>]</w:t>
            </w:r>
          </w:p>
        </w:tc>
        <w:tc>
          <w:tcPr>
            <w:tcW w:w="3013" w:type="dxa"/>
            <w:tcBorders>
              <w:top w:val="single" w:sz="6" w:space="0" w:color="auto"/>
              <w:bottom w:val="single" w:sz="6" w:space="0" w:color="auto"/>
            </w:tcBorders>
          </w:tcPr>
          <w:p w14:paraId="54E29DAF" w14:textId="77777777" w:rsidR="00A4686A" w:rsidRPr="00DE0EF1" w:rsidRDefault="00A4686A" w:rsidP="00DE0EF1">
            <w:pPr>
              <w:pStyle w:val="Outline"/>
              <w:tabs>
                <w:tab w:val="left" w:pos="7230"/>
              </w:tabs>
              <w:spacing w:before="0"/>
              <w:rPr>
                <w:i/>
                <w:iCs/>
                <w:kern w:val="0"/>
                <w:sz w:val="20"/>
                <w:szCs w:val="20"/>
                <w:lang w:val="en-US"/>
              </w:rPr>
            </w:pPr>
            <w:r w:rsidRPr="00DE0EF1">
              <w:rPr>
                <w:i/>
                <w:iCs/>
                <w:kern w:val="0"/>
                <w:sz w:val="20"/>
                <w:szCs w:val="20"/>
                <w:lang w:val="en-US"/>
              </w:rPr>
              <w:t>[</w:t>
            </w:r>
            <w:r w:rsidRPr="00DE0EF1">
              <w:rPr>
                <w:b/>
                <w:i/>
                <w:iCs/>
                <w:kern w:val="0"/>
                <w:sz w:val="20"/>
                <w:szCs w:val="20"/>
                <w:lang w:val="en-US"/>
              </w:rPr>
              <w:t>insert description of Related Services</w:t>
            </w:r>
            <w:r w:rsidRPr="00DE0EF1">
              <w:rPr>
                <w:i/>
                <w:iCs/>
                <w:kern w:val="0"/>
                <w:sz w:val="20"/>
                <w:szCs w:val="20"/>
                <w:lang w:val="en-US"/>
              </w:rPr>
              <w:t>]</w:t>
            </w:r>
          </w:p>
        </w:tc>
        <w:tc>
          <w:tcPr>
            <w:tcW w:w="1346" w:type="dxa"/>
            <w:tcBorders>
              <w:top w:val="single" w:sz="6" w:space="0" w:color="auto"/>
              <w:bottom w:val="single" w:sz="6" w:space="0" w:color="auto"/>
            </w:tcBorders>
          </w:tcPr>
          <w:p w14:paraId="14C82AF4" w14:textId="77777777" w:rsidR="00A4686A" w:rsidRPr="00DE0EF1" w:rsidRDefault="00A4686A" w:rsidP="00DE0EF1">
            <w:pPr>
              <w:pStyle w:val="Outline"/>
              <w:tabs>
                <w:tab w:val="left" w:pos="7230"/>
              </w:tabs>
              <w:spacing w:before="0"/>
              <w:rPr>
                <w:i/>
                <w:iCs/>
                <w:kern w:val="0"/>
                <w:sz w:val="20"/>
                <w:szCs w:val="20"/>
                <w:lang w:val="en-US"/>
              </w:rPr>
            </w:pPr>
            <w:r w:rsidRPr="00DE0EF1">
              <w:rPr>
                <w:i/>
                <w:iCs/>
                <w:sz w:val="20"/>
                <w:szCs w:val="20"/>
                <w:lang w:val="en-US"/>
              </w:rPr>
              <w:t>[</w:t>
            </w:r>
            <w:r w:rsidRPr="00DE0EF1">
              <w:rPr>
                <w:b/>
                <w:i/>
                <w:iCs/>
                <w:sz w:val="20"/>
                <w:szCs w:val="20"/>
                <w:lang w:val="en-US"/>
              </w:rPr>
              <w:t>insert quantity of items to be supplied</w:t>
            </w:r>
            <w:r w:rsidRPr="00DE0EF1">
              <w:rPr>
                <w:i/>
                <w:iCs/>
                <w:sz w:val="20"/>
                <w:szCs w:val="20"/>
                <w:lang w:val="en-US"/>
              </w:rPr>
              <w:t>]</w:t>
            </w:r>
          </w:p>
        </w:tc>
        <w:tc>
          <w:tcPr>
            <w:tcW w:w="1346" w:type="dxa"/>
            <w:tcBorders>
              <w:top w:val="single" w:sz="6" w:space="0" w:color="auto"/>
              <w:bottom w:val="single" w:sz="6" w:space="0" w:color="auto"/>
            </w:tcBorders>
          </w:tcPr>
          <w:p w14:paraId="5E248717" w14:textId="77777777" w:rsidR="00A4686A" w:rsidRPr="00DE0EF1" w:rsidRDefault="00A4686A" w:rsidP="00DE0EF1">
            <w:pPr>
              <w:pStyle w:val="Outline"/>
              <w:tabs>
                <w:tab w:val="left" w:pos="7230"/>
              </w:tabs>
              <w:spacing w:before="0"/>
              <w:rPr>
                <w:i/>
                <w:iCs/>
                <w:kern w:val="0"/>
                <w:sz w:val="20"/>
                <w:szCs w:val="20"/>
                <w:lang w:val="en-US"/>
              </w:rPr>
            </w:pPr>
            <w:r w:rsidRPr="00DE0EF1">
              <w:rPr>
                <w:i/>
                <w:iCs/>
                <w:sz w:val="20"/>
                <w:szCs w:val="20"/>
                <w:lang w:val="en-US"/>
              </w:rPr>
              <w:t>[</w:t>
            </w:r>
            <w:r w:rsidRPr="00DE0EF1">
              <w:rPr>
                <w:b/>
                <w:i/>
                <w:iCs/>
                <w:sz w:val="20"/>
                <w:szCs w:val="20"/>
                <w:lang w:val="en-US"/>
              </w:rPr>
              <w:t>insert physical unit for the items</w:t>
            </w:r>
            <w:r w:rsidRPr="00DE0EF1">
              <w:rPr>
                <w:i/>
                <w:iCs/>
                <w:sz w:val="20"/>
                <w:szCs w:val="20"/>
                <w:lang w:val="en-US"/>
              </w:rPr>
              <w:t>]</w:t>
            </w:r>
          </w:p>
        </w:tc>
        <w:tc>
          <w:tcPr>
            <w:tcW w:w="1666" w:type="dxa"/>
            <w:tcBorders>
              <w:top w:val="single" w:sz="6" w:space="0" w:color="auto"/>
              <w:bottom w:val="single" w:sz="6" w:space="0" w:color="auto"/>
            </w:tcBorders>
          </w:tcPr>
          <w:p w14:paraId="3A5F5CE4" w14:textId="77777777" w:rsidR="00A4686A" w:rsidRPr="00DE0EF1" w:rsidRDefault="00A4686A" w:rsidP="00DE0EF1">
            <w:pPr>
              <w:pStyle w:val="Outline"/>
              <w:tabs>
                <w:tab w:val="left" w:pos="7230"/>
              </w:tabs>
              <w:spacing w:before="0"/>
              <w:rPr>
                <w:i/>
                <w:iCs/>
                <w:kern w:val="0"/>
                <w:sz w:val="20"/>
                <w:szCs w:val="20"/>
                <w:lang w:val="en-US"/>
              </w:rPr>
            </w:pPr>
            <w:r w:rsidRPr="00DE0EF1">
              <w:rPr>
                <w:i/>
                <w:iCs/>
                <w:kern w:val="0"/>
                <w:sz w:val="20"/>
                <w:szCs w:val="20"/>
                <w:lang w:val="en-US"/>
              </w:rPr>
              <w:t>[</w:t>
            </w:r>
            <w:r w:rsidRPr="00DE0EF1">
              <w:rPr>
                <w:b/>
                <w:i/>
                <w:iCs/>
                <w:kern w:val="0"/>
                <w:sz w:val="20"/>
                <w:szCs w:val="20"/>
                <w:lang w:val="en-US"/>
              </w:rPr>
              <w:t>insert name of the Place</w:t>
            </w:r>
            <w:r w:rsidRPr="00DE0EF1">
              <w:rPr>
                <w:bCs/>
                <w:i/>
                <w:iCs/>
                <w:kern w:val="0"/>
                <w:sz w:val="20"/>
                <w:szCs w:val="20"/>
                <w:lang w:val="en-US"/>
              </w:rPr>
              <w:t>]</w:t>
            </w:r>
            <w:r w:rsidRPr="00DE0EF1">
              <w:rPr>
                <w:b/>
                <w:i/>
                <w:iCs/>
                <w:kern w:val="0"/>
                <w:sz w:val="20"/>
                <w:szCs w:val="20"/>
                <w:lang w:val="en-US"/>
              </w:rPr>
              <w:t xml:space="preserve"> </w:t>
            </w:r>
          </w:p>
        </w:tc>
        <w:tc>
          <w:tcPr>
            <w:tcW w:w="1461" w:type="dxa"/>
            <w:tcBorders>
              <w:top w:val="single" w:sz="6" w:space="0" w:color="auto"/>
              <w:bottom w:val="single" w:sz="6" w:space="0" w:color="auto"/>
            </w:tcBorders>
          </w:tcPr>
          <w:p w14:paraId="777B6101" w14:textId="77777777" w:rsidR="00A4686A" w:rsidRPr="00DE0EF1" w:rsidRDefault="00A4686A" w:rsidP="00DE0EF1">
            <w:pPr>
              <w:pStyle w:val="Outline"/>
              <w:tabs>
                <w:tab w:val="left" w:pos="7230"/>
              </w:tabs>
              <w:spacing w:before="0"/>
              <w:rPr>
                <w:i/>
                <w:iCs/>
                <w:kern w:val="0"/>
                <w:sz w:val="20"/>
                <w:szCs w:val="20"/>
                <w:lang w:val="en-US"/>
              </w:rPr>
            </w:pPr>
            <w:r w:rsidRPr="00DE0EF1">
              <w:rPr>
                <w:i/>
                <w:iCs/>
                <w:kern w:val="0"/>
                <w:sz w:val="20"/>
                <w:szCs w:val="20"/>
                <w:lang w:val="en-US"/>
              </w:rPr>
              <w:t>[</w:t>
            </w:r>
            <w:r w:rsidRPr="00DE0EF1">
              <w:rPr>
                <w:b/>
                <w:i/>
                <w:iCs/>
                <w:kern w:val="0"/>
                <w:sz w:val="20"/>
                <w:szCs w:val="20"/>
                <w:lang w:val="en-US"/>
              </w:rPr>
              <w:t>insert required Completion Date(s)</w:t>
            </w:r>
            <w:r w:rsidRPr="00DE0EF1">
              <w:rPr>
                <w:i/>
                <w:iCs/>
                <w:kern w:val="0"/>
                <w:sz w:val="20"/>
                <w:szCs w:val="20"/>
                <w:lang w:val="en-US"/>
              </w:rPr>
              <w:t>]</w:t>
            </w:r>
          </w:p>
        </w:tc>
      </w:tr>
      <w:tr w:rsidR="00A4686A" w:rsidRPr="00DE0EF1" w14:paraId="316D0C60" w14:textId="77777777" w:rsidTr="005610A8">
        <w:trPr>
          <w:cantSplit/>
          <w:trHeight w:val="234"/>
        </w:trPr>
        <w:tc>
          <w:tcPr>
            <w:tcW w:w="718" w:type="dxa"/>
            <w:tcBorders>
              <w:top w:val="single" w:sz="6" w:space="0" w:color="auto"/>
              <w:bottom w:val="single" w:sz="6" w:space="0" w:color="auto"/>
            </w:tcBorders>
          </w:tcPr>
          <w:p w14:paraId="2706CF10" w14:textId="77777777" w:rsidR="00A4686A" w:rsidRPr="00DE0EF1" w:rsidRDefault="00A4686A" w:rsidP="00DE0EF1">
            <w:pPr>
              <w:pStyle w:val="Outline"/>
              <w:tabs>
                <w:tab w:val="left" w:pos="7230"/>
              </w:tabs>
              <w:spacing w:before="0"/>
              <w:rPr>
                <w:kern w:val="0"/>
                <w:sz w:val="20"/>
                <w:szCs w:val="20"/>
                <w:lang w:val="en-US"/>
              </w:rPr>
            </w:pPr>
          </w:p>
        </w:tc>
        <w:tc>
          <w:tcPr>
            <w:tcW w:w="3013" w:type="dxa"/>
            <w:tcBorders>
              <w:top w:val="single" w:sz="6" w:space="0" w:color="auto"/>
              <w:bottom w:val="single" w:sz="6" w:space="0" w:color="auto"/>
            </w:tcBorders>
          </w:tcPr>
          <w:p w14:paraId="4B426C6F" w14:textId="77777777" w:rsidR="00A4686A" w:rsidRPr="00DE0EF1" w:rsidRDefault="00A4686A" w:rsidP="00DE0EF1">
            <w:pPr>
              <w:pStyle w:val="Outline"/>
              <w:tabs>
                <w:tab w:val="left" w:pos="7230"/>
              </w:tabs>
              <w:spacing w:before="0"/>
              <w:rPr>
                <w:kern w:val="0"/>
                <w:sz w:val="20"/>
                <w:szCs w:val="20"/>
                <w:lang w:val="en-US"/>
              </w:rPr>
            </w:pPr>
          </w:p>
        </w:tc>
        <w:tc>
          <w:tcPr>
            <w:tcW w:w="1346" w:type="dxa"/>
            <w:tcBorders>
              <w:top w:val="single" w:sz="6" w:space="0" w:color="auto"/>
              <w:bottom w:val="single" w:sz="6" w:space="0" w:color="auto"/>
            </w:tcBorders>
          </w:tcPr>
          <w:p w14:paraId="4E46AD13" w14:textId="77777777" w:rsidR="00A4686A" w:rsidRPr="00DE0EF1" w:rsidRDefault="00A4686A" w:rsidP="00DE0EF1">
            <w:pPr>
              <w:pStyle w:val="Outline"/>
              <w:tabs>
                <w:tab w:val="left" w:pos="7230"/>
              </w:tabs>
              <w:spacing w:before="0"/>
              <w:rPr>
                <w:kern w:val="0"/>
                <w:sz w:val="20"/>
                <w:szCs w:val="20"/>
                <w:lang w:val="en-US"/>
              </w:rPr>
            </w:pPr>
          </w:p>
        </w:tc>
        <w:tc>
          <w:tcPr>
            <w:tcW w:w="1346" w:type="dxa"/>
            <w:tcBorders>
              <w:top w:val="single" w:sz="6" w:space="0" w:color="auto"/>
              <w:bottom w:val="single" w:sz="6" w:space="0" w:color="auto"/>
            </w:tcBorders>
          </w:tcPr>
          <w:p w14:paraId="086A8813" w14:textId="77777777" w:rsidR="00A4686A" w:rsidRPr="00DE0EF1" w:rsidRDefault="00A4686A" w:rsidP="00DE0EF1">
            <w:pPr>
              <w:pStyle w:val="Outline"/>
              <w:tabs>
                <w:tab w:val="left" w:pos="7230"/>
              </w:tabs>
              <w:spacing w:before="0"/>
              <w:rPr>
                <w:kern w:val="0"/>
                <w:sz w:val="20"/>
                <w:szCs w:val="20"/>
                <w:lang w:val="en-US"/>
              </w:rPr>
            </w:pPr>
          </w:p>
        </w:tc>
        <w:tc>
          <w:tcPr>
            <w:tcW w:w="1666" w:type="dxa"/>
            <w:tcBorders>
              <w:top w:val="single" w:sz="6" w:space="0" w:color="auto"/>
              <w:bottom w:val="single" w:sz="6" w:space="0" w:color="auto"/>
            </w:tcBorders>
          </w:tcPr>
          <w:p w14:paraId="79F2F007" w14:textId="77777777" w:rsidR="00A4686A" w:rsidRPr="00DE0EF1" w:rsidRDefault="00A4686A" w:rsidP="00DE0EF1">
            <w:pPr>
              <w:pStyle w:val="Outline"/>
              <w:tabs>
                <w:tab w:val="left" w:pos="7230"/>
              </w:tabs>
              <w:spacing w:before="0"/>
              <w:rPr>
                <w:kern w:val="0"/>
                <w:sz w:val="20"/>
                <w:szCs w:val="20"/>
                <w:lang w:val="en-US"/>
              </w:rPr>
            </w:pPr>
          </w:p>
        </w:tc>
        <w:tc>
          <w:tcPr>
            <w:tcW w:w="1461" w:type="dxa"/>
            <w:tcBorders>
              <w:top w:val="single" w:sz="6" w:space="0" w:color="auto"/>
              <w:bottom w:val="single" w:sz="6" w:space="0" w:color="auto"/>
            </w:tcBorders>
          </w:tcPr>
          <w:p w14:paraId="77EF4668" w14:textId="77777777" w:rsidR="00A4686A" w:rsidRPr="00DE0EF1" w:rsidRDefault="00A4686A" w:rsidP="00DE0EF1">
            <w:pPr>
              <w:pStyle w:val="Outline"/>
              <w:tabs>
                <w:tab w:val="left" w:pos="7230"/>
              </w:tabs>
              <w:spacing w:before="0"/>
              <w:rPr>
                <w:kern w:val="0"/>
                <w:sz w:val="20"/>
                <w:szCs w:val="20"/>
                <w:lang w:val="en-US"/>
              </w:rPr>
            </w:pPr>
          </w:p>
        </w:tc>
      </w:tr>
      <w:tr w:rsidR="00A4686A" w:rsidRPr="00DE0EF1" w14:paraId="380CAC9F" w14:textId="77777777" w:rsidTr="005610A8">
        <w:trPr>
          <w:cantSplit/>
          <w:trHeight w:val="234"/>
        </w:trPr>
        <w:tc>
          <w:tcPr>
            <w:tcW w:w="718" w:type="dxa"/>
            <w:tcBorders>
              <w:top w:val="single" w:sz="6" w:space="0" w:color="auto"/>
              <w:bottom w:val="single" w:sz="6" w:space="0" w:color="auto"/>
            </w:tcBorders>
          </w:tcPr>
          <w:p w14:paraId="3F809DCF" w14:textId="77777777" w:rsidR="00A4686A" w:rsidRPr="00DE0EF1" w:rsidRDefault="00A4686A" w:rsidP="00DE0EF1">
            <w:pPr>
              <w:pStyle w:val="Outline"/>
              <w:tabs>
                <w:tab w:val="left" w:pos="7230"/>
              </w:tabs>
              <w:spacing w:before="0"/>
              <w:rPr>
                <w:kern w:val="0"/>
                <w:sz w:val="20"/>
                <w:szCs w:val="20"/>
                <w:lang w:val="en-US"/>
              </w:rPr>
            </w:pPr>
          </w:p>
        </w:tc>
        <w:tc>
          <w:tcPr>
            <w:tcW w:w="3013" w:type="dxa"/>
            <w:tcBorders>
              <w:top w:val="single" w:sz="6" w:space="0" w:color="auto"/>
              <w:bottom w:val="single" w:sz="6" w:space="0" w:color="auto"/>
            </w:tcBorders>
          </w:tcPr>
          <w:p w14:paraId="4432ED5C" w14:textId="77777777" w:rsidR="00A4686A" w:rsidRPr="00DE0EF1" w:rsidRDefault="00A4686A" w:rsidP="00DE0EF1">
            <w:pPr>
              <w:pStyle w:val="Outline"/>
              <w:tabs>
                <w:tab w:val="left" w:pos="7230"/>
              </w:tabs>
              <w:spacing w:before="0"/>
              <w:rPr>
                <w:kern w:val="0"/>
                <w:sz w:val="20"/>
                <w:szCs w:val="20"/>
                <w:lang w:val="en-US"/>
              </w:rPr>
            </w:pPr>
          </w:p>
        </w:tc>
        <w:tc>
          <w:tcPr>
            <w:tcW w:w="1346" w:type="dxa"/>
            <w:tcBorders>
              <w:top w:val="single" w:sz="6" w:space="0" w:color="auto"/>
              <w:bottom w:val="single" w:sz="6" w:space="0" w:color="auto"/>
            </w:tcBorders>
          </w:tcPr>
          <w:p w14:paraId="70C8B01F" w14:textId="77777777" w:rsidR="00A4686A" w:rsidRPr="00DE0EF1" w:rsidRDefault="00A4686A" w:rsidP="00DE0EF1">
            <w:pPr>
              <w:pStyle w:val="Outline"/>
              <w:tabs>
                <w:tab w:val="left" w:pos="7230"/>
              </w:tabs>
              <w:spacing w:before="0"/>
              <w:rPr>
                <w:kern w:val="0"/>
                <w:sz w:val="20"/>
                <w:szCs w:val="20"/>
                <w:lang w:val="en-US"/>
              </w:rPr>
            </w:pPr>
          </w:p>
        </w:tc>
        <w:tc>
          <w:tcPr>
            <w:tcW w:w="1346" w:type="dxa"/>
            <w:tcBorders>
              <w:top w:val="single" w:sz="6" w:space="0" w:color="auto"/>
              <w:bottom w:val="single" w:sz="6" w:space="0" w:color="auto"/>
            </w:tcBorders>
          </w:tcPr>
          <w:p w14:paraId="5E197CF6" w14:textId="77777777" w:rsidR="00A4686A" w:rsidRPr="00DE0EF1" w:rsidRDefault="00A4686A" w:rsidP="00DE0EF1">
            <w:pPr>
              <w:pStyle w:val="Outline"/>
              <w:tabs>
                <w:tab w:val="left" w:pos="7230"/>
              </w:tabs>
              <w:spacing w:before="0"/>
              <w:rPr>
                <w:kern w:val="0"/>
                <w:sz w:val="20"/>
                <w:szCs w:val="20"/>
                <w:lang w:val="en-US"/>
              </w:rPr>
            </w:pPr>
          </w:p>
        </w:tc>
        <w:tc>
          <w:tcPr>
            <w:tcW w:w="1666" w:type="dxa"/>
            <w:tcBorders>
              <w:top w:val="single" w:sz="6" w:space="0" w:color="auto"/>
              <w:bottom w:val="single" w:sz="6" w:space="0" w:color="auto"/>
            </w:tcBorders>
          </w:tcPr>
          <w:p w14:paraId="12DBD232" w14:textId="77777777" w:rsidR="00A4686A" w:rsidRPr="00DE0EF1" w:rsidRDefault="00A4686A" w:rsidP="00DE0EF1">
            <w:pPr>
              <w:pStyle w:val="Outline"/>
              <w:tabs>
                <w:tab w:val="left" w:pos="7230"/>
              </w:tabs>
              <w:spacing w:before="0"/>
              <w:rPr>
                <w:kern w:val="0"/>
                <w:sz w:val="20"/>
                <w:szCs w:val="20"/>
                <w:lang w:val="en-US"/>
              </w:rPr>
            </w:pPr>
          </w:p>
        </w:tc>
        <w:tc>
          <w:tcPr>
            <w:tcW w:w="1461" w:type="dxa"/>
            <w:tcBorders>
              <w:top w:val="single" w:sz="6" w:space="0" w:color="auto"/>
              <w:bottom w:val="single" w:sz="6" w:space="0" w:color="auto"/>
            </w:tcBorders>
          </w:tcPr>
          <w:p w14:paraId="161B8010" w14:textId="77777777" w:rsidR="00A4686A" w:rsidRPr="00DE0EF1" w:rsidRDefault="00A4686A" w:rsidP="00DE0EF1">
            <w:pPr>
              <w:pStyle w:val="Outline"/>
              <w:tabs>
                <w:tab w:val="left" w:pos="7230"/>
              </w:tabs>
              <w:spacing w:before="0"/>
              <w:rPr>
                <w:kern w:val="0"/>
                <w:sz w:val="20"/>
                <w:szCs w:val="20"/>
                <w:lang w:val="en-US"/>
              </w:rPr>
            </w:pPr>
          </w:p>
        </w:tc>
      </w:tr>
      <w:tr w:rsidR="00A4686A" w:rsidRPr="00DE0EF1" w14:paraId="7B12DCB5" w14:textId="77777777" w:rsidTr="005610A8">
        <w:trPr>
          <w:cantSplit/>
          <w:trHeight w:val="234"/>
        </w:trPr>
        <w:tc>
          <w:tcPr>
            <w:tcW w:w="718" w:type="dxa"/>
            <w:tcBorders>
              <w:top w:val="single" w:sz="6" w:space="0" w:color="auto"/>
              <w:bottom w:val="single" w:sz="6" w:space="0" w:color="auto"/>
            </w:tcBorders>
          </w:tcPr>
          <w:p w14:paraId="59471C30" w14:textId="77777777" w:rsidR="00A4686A" w:rsidRPr="00DE0EF1" w:rsidRDefault="00A4686A" w:rsidP="00DE0EF1">
            <w:pPr>
              <w:pStyle w:val="Outline"/>
              <w:tabs>
                <w:tab w:val="left" w:pos="7230"/>
              </w:tabs>
              <w:spacing w:before="0"/>
              <w:rPr>
                <w:kern w:val="0"/>
                <w:sz w:val="20"/>
                <w:szCs w:val="20"/>
                <w:lang w:val="en-US"/>
              </w:rPr>
            </w:pPr>
          </w:p>
        </w:tc>
        <w:tc>
          <w:tcPr>
            <w:tcW w:w="3013" w:type="dxa"/>
            <w:tcBorders>
              <w:top w:val="single" w:sz="6" w:space="0" w:color="auto"/>
              <w:bottom w:val="single" w:sz="6" w:space="0" w:color="auto"/>
            </w:tcBorders>
          </w:tcPr>
          <w:p w14:paraId="181141C5" w14:textId="77777777" w:rsidR="00A4686A" w:rsidRPr="00DE0EF1" w:rsidRDefault="00A4686A" w:rsidP="00DE0EF1">
            <w:pPr>
              <w:pStyle w:val="Outline"/>
              <w:tabs>
                <w:tab w:val="left" w:pos="7230"/>
              </w:tabs>
              <w:spacing w:before="0"/>
              <w:rPr>
                <w:kern w:val="0"/>
                <w:sz w:val="20"/>
                <w:szCs w:val="20"/>
                <w:lang w:val="en-US"/>
              </w:rPr>
            </w:pPr>
          </w:p>
        </w:tc>
        <w:tc>
          <w:tcPr>
            <w:tcW w:w="1346" w:type="dxa"/>
            <w:tcBorders>
              <w:top w:val="single" w:sz="6" w:space="0" w:color="auto"/>
              <w:bottom w:val="single" w:sz="6" w:space="0" w:color="auto"/>
            </w:tcBorders>
          </w:tcPr>
          <w:p w14:paraId="6914DE5B" w14:textId="77777777" w:rsidR="00A4686A" w:rsidRPr="00DE0EF1" w:rsidRDefault="00A4686A" w:rsidP="00DE0EF1">
            <w:pPr>
              <w:pStyle w:val="Outline"/>
              <w:tabs>
                <w:tab w:val="left" w:pos="7230"/>
              </w:tabs>
              <w:spacing w:before="0"/>
              <w:rPr>
                <w:kern w:val="0"/>
                <w:sz w:val="20"/>
                <w:szCs w:val="20"/>
                <w:lang w:val="en-US"/>
              </w:rPr>
            </w:pPr>
          </w:p>
        </w:tc>
        <w:tc>
          <w:tcPr>
            <w:tcW w:w="1346" w:type="dxa"/>
            <w:tcBorders>
              <w:top w:val="single" w:sz="6" w:space="0" w:color="auto"/>
              <w:bottom w:val="single" w:sz="6" w:space="0" w:color="auto"/>
            </w:tcBorders>
          </w:tcPr>
          <w:p w14:paraId="60A34750" w14:textId="77777777" w:rsidR="00A4686A" w:rsidRPr="00DE0EF1" w:rsidRDefault="00A4686A" w:rsidP="00DE0EF1">
            <w:pPr>
              <w:pStyle w:val="Outline"/>
              <w:tabs>
                <w:tab w:val="left" w:pos="7230"/>
              </w:tabs>
              <w:spacing w:before="0"/>
              <w:rPr>
                <w:kern w:val="0"/>
                <w:sz w:val="20"/>
                <w:szCs w:val="20"/>
                <w:lang w:val="en-US"/>
              </w:rPr>
            </w:pPr>
          </w:p>
        </w:tc>
        <w:tc>
          <w:tcPr>
            <w:tcW w:w="1666" w:type="dxa"/>
            <w:tcBorders>
              <w:top w:val="single" w:sz="6" w:space="0" w:color="auto"/>
              <w:bottom w:val="single" w:sz="6" w:space="0" w:color="auto"/>
            </w:tcBorders>
          </w:tcPr>
          <w:p w14:paraId="72F3A45F" w14:textId="77777777" w:rsidR="00A4686A" w:rsidRPr="00DE0EF1" w:rsidRDefault="00A4686A" w:rsidP="00DE0EF1">
            <w:pPr>
              <w:pStyle w:val="Outline"/>
              <w:tabs>
                <w:tab w:val="left" w:pos="7230"/>
              </w:tabs>
              <w:spacing w:before="0"/>
              <w:rPr>
                <w:kern w:val="0"/>
                <w:sz w:val="20"/>
                <w:szCs w:val="20"/>
                <w:lang w:val="en-US"/>
              </w:rPr>
            </w:pPr>
          </w:p>
        </w:tc>
        <w:tc>
          <w:tcPr>
            <w:tcW w:w="1461" w:type="dxa"/>
            <w:tcBorders>
              <w:top w:val="single" w:sz="6" w:space="0" w:color="auto"/>
              <w:bottom w:val="single" w:sz="6" w:space="0" w:color="auto"/>
            </w:tcBorders>
          </w:tcPr>
          <w:p w14:paraId="07F5C853" w14:textId="77777777" w:rsidR="00A4686A" w:rsidRPr="00DE0EF1" w:rsidRDefault="00A4686A" w:rsidP="00DE0EF1">
            <w:pPr>
              <w:pStyle w:val="Outline"/>
              <w:tabs>
                <w:tab w:val="left" w:pos="7230"/>
              </w:tabs>
              <w:spacing w:before="0"/>
              <w:rPr>
                <w:kern w:val="0"/>
                <w:sz w:val="20"/>
                <w:szCs w:val="20"/>
                <w:lang w:val="en-US"/>
              </w:rPr>
            </w:pPr>
          </w:p>
        </w:tc>
      </w:tr>
      <w:tr w:rsidR="00A4686A" w:rsidRPr="00DE0EF1" w14:paraId="439418E5" w14:textId="77777777" w:rsidTr="005610A8">
        <w:trPr>
          <w:cantSplit/>
          <w:trHeight w:val="234"/>
        </w:trPr>
        <w:tc>
          <w:tcPr>
            <w:tcW w:w="718" w:type="dxa"/>
            <w:tcBorders>
              <w:top w:val="single" w:sz="6" w:space="0" w:color="auto"/>
              <w:bottom w:val="single" w:sz="6" w:space="0" w:color="auto"/>
            </w:tcBorders>
          </w:tcPr>
          <w:p w14:paraId="1DAA13AD" w14:textId="77777777" w:rsidR="00A4686A" w:rsidRPr="00DE0EF1" w:rsidRDefault="00A4686A" w:rsidP="00DE0EF1">
            <w:pPr>
              <w:pStyle w:val="Outline"/>
              <w:tabs>
                <w:tab w:val="left" w:pos="7230"/>
              </w:tabs>
              <w:spacing w:before="0"/>
              <w:rPr>
                <w:kern w:val="0"/>
                <w:sz w:val="20"/>
                <w:szCs w:val="20"/>
                <w:lang w:val="en-US"/>
              </w:rPr>
            </w:pPr>
          </w:p>
        </w:tc>
        <w:tc>
          <w:tcPr>
            <w:tcW w:w="3013" w:type="dxa"/>
            <w:tcBorders>
              <w:top w:val="single" w:sz="6" w:space="0" w:color="auto"/>
              <w:bottom w:val="single" w:sz="6" w:space="0" w:color="auto"/>
            </w:tcBorders>
          </w:tcPr>
          <w:p w14:paraId="20C19A82" w14:textId="77777777" w:rsidR="00A4686A" w:rsidRPr="00DE0EF1" w:rsidRDefault="00A4686A" w:rsidP="00DE0EF1">
            <w:pPr>
              <w:pStyle w:val="Outline"/>
              <w:tabs>
                <w:tab w:val="left" w:pos="7230"/>
              </w:tabs>
              <w:spacing w:before="0"/>
              <w:rPr>
                <w:kern w:val="0"/>
                <w:sz w:val="20"/>
                <w:szCs w:val="20"/>
                <w:lang w:val="en-US"/>
              </w:rPr>
            </w:pPr>
          </w:p>
        </w:tc>
        <w:tc>
          <w:tcPr>
            <w:tcW w:w="1346" w:type="dxa"/>
            <w:tcBorders>
              <w:top w:val="single" w:sz="6" w:space="0" w:color="auto"/>
              <w:bottom w:val="single" w:sz="6" w:space="0" w:color="auto"/>
            </w:tcBorders>
          </w:tcPr>
          <w:p w14:paraId="3E512BB8" w14:textId="77777777" w:rsidR="00A4686A" w:rsidRPr="00DE0EF1" w:rsidRDefault="00A4686A" w:rsidP="00DE0EF1">
            <w:pPr>
              <w:pStyle w:val="Outline"/>
              <w:tabs>
                <w:tab w:val="left" w:pos="7230"/>
              </w:tabs>
              <w:spacing w:before="0"/>
              <w:rPr>
                <w:kern w:val="0"/>
                <w:sz w:val="20"/>
                <w:szCs w:val="20"/>
                <w:lang w:val="en-US"/>
              </w:rPr>
            </w:pPr>
          </w:p>
        </w:tc>
        <w:tc>
          <w:tcPr>
            <w:tcW w:w="1346" w:type="dxa"/>
            <w:tcBorders>
              <w:top w:val="single" w:sz="6" w:space="0" w:color="auto"/>
              <w:bottom w:val="single" w:sz="6" w:space="0" w:color="auto"/>
            </w:tcBorders>
          </w:tcPr>
          <w:p w14:paraId="4B06F80D" w14:textId="77777777" w:rsidR="00A4686A" w:rsidRPr="00DE0EF1" w:rsidRDefault="00A4686A" w:rsidP="00DE0EF1">
            <w:pPr>
              <w:pStyle w:val="Outline"/>
              <w:tabs>
                <w:tab w:val="left" w:pos="7230"/>
              </w:tabs>
              <w:spacing w:before="0"/>
              <w:rPr>
                <w:kern w:val="0"/>
                <w:sz w:val="20"/>
                <w:szCs w:val="20"/>
                <w:lang w:val="en-US"/>
              </w:rPr>
            </w:pPr>
          </w:p>
        </w:tc>
        <w:tc>
          <w:tcPr>
            <w:tcW w:w="1666" w:type="dxa"/>
            <w:tcBorders>
              <w:top w:val="single" w:sz="6" w:space="0" w:color="auto"/>
              <w:bottom w:val="single" w:sz="6" w:space="0" w:color="auto"/>
            </w:tcBorders>
          </w:tcPr>
          <w:p w14:paraId="6566EC21" w14:textId="77777777" w:rsidR="00A4686A" w:rsidRPr="00DE0EF1" w:rsidRDefault="00A4686A" w:rsidP="00DE0EF1">
            <w:pPr>
              <w:pStyle w:val="Outline"/>
              <w:tabs>
                <w:tab w:val="left" w:pos="7230"/>
              </w:tabs>
              <w:spacing w:before="0"/>
              <w:rPr>
                <w:kern w:val="0"/>
                <w:sz w:val="20"/>
                <w:szCs w:val="20"/>
                <w:lang w:val="en-US"/>
              </w:rPr>
            </w:pPr>
          </w:p>
        </w:tc>
        <w:tc>
          <w:tcPr>
            <w:tcW w:w="1461" w:type="dxa"/>
            <w:tcBorders>
              <w:top w:val="single" w:sz="6" w:space="0" w:color="auto"/>
              <w:bottom w:val="single" w:sz="6" w:space="0" w:color="auto"/>
            </w:tcBorders>
          </w:tcPr>
          <w:p w14:paraId="387D8CEC" w14:textId="77777777" w:rsidR="00A4686A" w:rsidRPr="00DE0EF1" w:rsidRDefault="00A4686A" w:rsidP="00DE0EF1">
            <w:pPr>
              <w:pStyle w:val="Outline"/>
              <w:tabs>
                <w:tab w:val="left" w:pos="7230"/>
              </w:tabs>
              <w:spacing w:before="0"/>
              <w:rPr>
                <w:kern w:val="0"/>
                <w:sz w:val="20"/>
                <w:szCs w:val="20"/>
                <w:lang w:val="en-US"/>
              </w:rPr>
            </w:pPr>
          </w:p>
        </w:tc>
      </w:tr>
      <w:tr w:rsidR="00A4686A" w:rsidRPr="00DE0EF1" w14:paraId="3CF91B01" w14:textId="77777777" w:rsidTr="005610A8">
        <w:trPr>
          <w:cantSplit/>
          <w:trHeight w:val="234"/>
        </w:trPr>
        <w:tc>
          <w:tcPr>
            <w:tcW w:w="718" w:type="dxa"/>
            <w:tcBorders>
              <w:top w:val="single" w:sz="6" w:space="0" w:color="auto"/>
              <w:bottom w:val="single" w:sz="6" w:space="0" w:color="auto"/>
            </w:tcBorders>
          </w:tcPr>
          <w:p w14:paraId="238BD6E5" w14:textId="77777777" w:rsidR="00A4686A" w:rsidRPr="00DE0EF1" w:rsidRDefault="00A4686A" w:rsidP="00DE0EF1">
            <w:pPr>
              <w:pStyle w:val="Outline"/>
              <w:tabs>
                <w:tab w:val="left" w:pos="7230"/>
              </w:tabs>
              <w:spacing w:before="0"/>
              <w:rPr>
                <w:kern w:val="0"/>
                <w:sz w:val="20"/>
                <w:szCs w:val="20"/>
                <w:lang w:val="en-US"/>
              </w:rPr>
            </w:pPr>
          </w:p>
        </w:tc>
        <w:tc>
          <w:tcPr>
            <w:tcW w:w="3013" w:type="dxa"/>
            <w:tcBorders>
              <w:top w:val="single" w:sz="6" w:space="0" w:color="auto"/>
              <w:bottom w:val="single" w:sz="6" w:space="0" w:color="auto"/>
            </w:tcBorders>
          </w:tcPr>
          <w:p w14:paraId="46BFD087" w14:textId="77777777" w:rsidR="00A4686A" w:rsidRPr="00DE0EF1" w:rsidRDefault="00A4686A" w:rsidP="00DE0EF1">
            <w:pPr>
              <w:pStyle w:val="Outline"/>
              <w:tabs>
                <w:tab w:val="left" w:pos="7230"/>
              </w:tabs>
              <w:spacing w:before="0"/>
              <w:rPr>
                <w:kern w:val="0"/>
                <w:sz w:val="20"/>
                <w:szCs w:val="20"/>
                <w:lang w:val="en-US"/>
              </w:rPr>
            </w:pPr>
          </w:p>
        </w:tc>
        <w:tc>
          <w:tcPr>
            <w:tcW w:w="1346" w:type="dxa"/>
            <w:tcBorders>
              <w:top w:val="single" w:sz="6" w:space="0" w:color="auto"/>
              <w:bottom w:val="single" w:sz="6" w:space="0" w:color="auto"/>
            </w:tcBorders>
          </w:tcPr>
          <w:p w14:paraId="47AFB3DE" w14:textId="77777777" w:rsidR="00A4686A" w:rsidRPr="00DE0EF1" w:rsidRDefault="00A4686A" w:rsidP="00DE0EF1">
            <w:pPr>
              <w:pStyle w:val="Outline"/>
              <w:tabs>
                <w:tab w:val="left" w:pos="7230"/>
              </w:tabs>
              <w:spacing w:before="0"/>
              <w:rPr>
                <w:kern w:val="0"/>
                <w:sz w:val="20"/>
                <w:szCs w:val="20"/>
                <w:lang w:val="en-US"/>
              </w:rPr>
            </w:pPr>
          </w:p>
        </w:tc>
        <w:tc>
          <w:tcPr>
            <w:tcW w:w="1346" w:type="dxa"/>
            <w:tcBorders>
              <w:top w:val="single" w:sz="6" w:space="0" w:color="auto"/>
              <w:bottom w:val="single" w:sz="6" w:space="0" w:color="auto"/>
            </w:tcBorders>
          </w:tcPr>
          <w:p w14:paraId="3A9429E9" w14:textId="77777777" w:rsidR="00A4686A" w:rsidRPr="00DE0EF1" w:rsidRDefault="00A4686A" w:rsidP="00DE0EF1">
            <w:pPr>
              <w:pStyle w:val="Outline"/>
              <w:tabs>
                <w:tab w:val="left" w:pos="7230"/>
              </w:tabs>
              <w:spacing w:before="0"/>
              <w:rPr>
                <w:kern w:val="0"/>
                <w:sz w:val="20"/>
                <w:szCs w:val="20"/>
                <w:lang w:val="en-US"/>
              </w:rPr>
            </w:pPr>
          </w:p>
        </w:tc>
        <w:tc>
          <w:tcPr>
            <w:tcW w:w="1666" w:type="dxa"/>
            <w:tcBorders>
              <w:top w:val="single" w:sz="6" w:space="0" w:color="auto"/>
              <w:bottom w:val="single" w:sz="6" w:space="0" w:color="auto"/>
            </w:tcBorders>
          </w:tcPr>
          <w:p w14:paraId="61189673" w14:textId="77777777" w:rsidR="00A4686A" w:rsidRPr="00DE0EF1" w:rsidRDefault="00A4686A" w:rsidP="00DE0EF1">
            <w:pPr>
              <w:pStyle w:val="Outline"/>
              <w:tabs>
                <w:tab w:val="left" w:pos="7230"/>
              </w:tabs>
              <w:spacing w:before="0"/>
              <w:rPr>
                <w:kern w:val="0"/>
                <w:sz w:val="20"/>
                <w:szCs w:val="20"/>
                <w:lang w:val="en-US"/>
              </w:rPr>
            </w:pPr>
          </w:p>
        </w:tc>
        <w:tc>
          <w:tcPr>
            <w:tcW w:w="1461" w:type="dxa"/>
            <w:tcBorders>
              <w:top w:val="single" w:sz="6" w:space="0" w:color="auto"/>
              <w:bottom w:val="single" w:sz="6" w:space="0" w:color="auto"/>
            </w:tcBorders>
          </w:tcPr>
          <w:p w14:paraId="0750AC92" w14:textId="77777777" w:rsidR="00A4686A" w:rsidRPr="00DE0EF1" w:rsidRDefault="00A4686A" w:rsidP="00DE0EF1">
            <w:pPr>
              <w:pStyle w:val="Outline"/>
              <w:tabs>
                <w:tab w:val="left" w:pos="7230"/>
              </w:tabs>
              <w:spacing w:before="0"/>
              <w:rPr>
                <w:kern w:val="0"/>
                <w:sz w:val="20"/>
                <w:szCs w:val="20"/>
                <w:lang w:val="en-US"/>
              </w:rPr>
            </w:pPr>
          </w:p>
        </w:tc>
      </w:tr>
      <w:tr w:rsidR="00A4686A" w:rsidRPr="00DE0EF1" w14:paraId="36798A91" w14:textId="77777777" w:rsidTr="005610A8">
        <w:trPr>
          <w:cantSplit/>
          <w:trHeight w:val="235"/>
        </w:trPr>
        <w:tc>
          <w:tcPr>
            <w:tcW w:w="9552" w:type="dxa"/>
            <w:gridSpan w:val="6"/>
            <w:tcBorders>
              <w:top w:val="double" w:sz="4" w:space="0" w:color="auto"/>
              <w:left w:val="nil"/>
              <w:bottom w:val="nil"/>
              <w:right w:val="nil"/>
            </w:tcBorders>
          </w:tcPr>
          <w:p w14:paraId="3B8DD785" w14:textId="77777777" w:rsidR="00A4686A" w:rsidRPr="00DE0EF1" w:rsidRDefault="00A4686A" w:rsidP="00DE0EF1">
            <w:pPr>
              <w:tabs>
                <w:tab w:val="left" w:pos="7230"/>
              </w:tabs>
              <w:suppressAutoHyphens/>
              <w:rPr>
                <w:sz w:val="24"/>
                <w:szCs w:val="24"/>
              </w:rPr>
            </w:pPr>
          </w:p>
          <w:p w14:paraId="4B91E135" w14:textId="3A9F8C5A" w:rsidR="00A4686A" w:rsidRPr="00DE0EF1" w:rsidRDefault="00A4686A" w:rsidP="00DE0EF1">
            <w:pPr>
              <w:tabs>
                <w:tab w:val="left" w:pos="7230"/>
              </w:tabs>
              <w:suppressAutoHyphens/>
              <w:rPr>
                <w:sz w:val="24"/>
                <w:szCs w:val="24"/>
              </w:rPr>
            </w:pPr>
            <w:r w:rsidRPr="00DE0EF1">
              <w:rPr>
                <w:b/>
                <w:bCs/>
                <w:sz w:val="20"/>
                <w:szCs w:val="20"/>
                <w:vertAlign w:val="superscript"/>
              </w:rPr>
              <w:t>1</w:t>
            </w:r>
            <w:r w:rsidRPr="00DE0EF1">
              <w:rPr>
                <w:sz w:val="24"/>
                <w:szCs w:val="24"/>
              </w:rPr>
              <w:t>If applicable</w:t>
            </w:r>
          </w:p>
        </w:tc>
      </w:tr>
    </w:tbl>
    <w:p w14:paraId="677D278D" w14:textId="77777777" w:rsidR="00A4686A" w:rsidRPr="00DE0EF1" w:rsidRDefault="00A4686A">
      <w:pPr>
        <w:spacing w:line="230" w:lineRule="auto"/>
        <w:ind w:left="259"/>
        <w:rPr>
          <w:i/>
        </w:rPr>
      </w:pPr>
    </w:p>
    <w:p w14:paraId="3C388997" w14:textId="13E366F5" w:rsidR="0021200B" w:rsidRPr="00DE0EF1" w:rsidRDefault="00A25B6F" w:rsidP="0034094B">
      <w:pPr>
        <w:pStyle w:val="Heading3"/>
        <w:numPr>
          <w:ilvl w:val="0"/>
          <w:numId w:val="38"/>
        </w:numPr>
        <w:tabs>
          <w:tab w:val="left" w:pos="683"/>
          <w:tab w:val="left" w:pos="684"/>
        </w:tabs>
        <w:spacing w:before="128"/>
        <w:ind w:left="683" w:hanging="570"/>
        <w:jc w:val="left"/>
      </w:pPr>
      <w:r w:rsidRPr="00DE0EF1">
        <w:rPr>
          <w:color w:val="231F20"/>
        </w:rPr>
        <w:t>Technical Speciﬁcations</w:t>
      </w:r>
    </w:p>
    <w:p w14:paraId="60032877" w14:textId="14BC11CB" w:rsidR="0021200B" w:rsidRPr="00DE0EF1" w:rsidRDefault="00022DB4" w:rsidP="0034094B">
      <w:pPr>
        <w:pStyle w:val="ListParagraph"/>
        <w:numPr>
          <w:ilvl w:val="1"/>
          <w:numId w:val="38"/>
        </w:numPr>
        <w:tabs>
          <w:tab w:val="left" w:pos="684"/>
        </w:tabs>
        <w:spacing w:before="243" w:line="230" w:lineRule="auto"/>
        <w:ind w:right="301"/>
        <w:jc w:val="both"/>
      </w:pP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deﬁne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that:</w:t>
      </w:r>
    </w:p>
    <w:p w14:paraId="7434496D" w14:textId="4498DC3A" w:rsidR="0021200B" w:rsidRPr="00DE0EF1" w:rsidRDefault="00022DB4" w:rsidP="0034094B">
      <w:pPr>
        <w:pStyle w:val="ListParagraph"/>
        <w:numPr>
          <w:ilvl w:val="2"/>
          <w:numId w:val="38"/>
        </w:numPr>
        <w:tabs>
          <w:tab w:val="left" w:pos="1246"/>
        </w:tabs>
        <w:spacing w:before="246" w:line="230" w:lineRule="auto"/>
        <w:ind w:right="302" w:hanging="564"/>
        <w:jc w:val="both"/>
      </w:pPr>
      <w:r w:rsidRPr="00DE0EF1">
        <w:rPr>
          <w:color w:val="231F20"/>
        </w:rPr>
        <w:t>The</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constitute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benchmarks</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verify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responsiveness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subsequently</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Therefore,</w:t>
      </w:r>
      <w:r w:rsidR="005765B8" w:rsidRPr="00DE0EF1">
        <w:rPr>
          <w:color w:val="231F20"/>
        </w:rPr>
        <w:t xml:space="preserve">  </w:t>
      </w:r>
      <w:r w:rsidRPr="00DE0EF1">
        <w:rPr>
          <w:color w:val="231F20"/>
        </w:rPr>
        <w:t>well-deﬁned</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facilitate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examination,</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14F1BF87" w14:textId="35F83266" w:rsidR="0021200B" w:rsidRPr="00DE0EF1" w:rsidRDefault="00022DB4" w:rsidP="0034094B">
      <w:pPr>
        <w:pStyle w:val="ListParagraph"/>
        <w:numPr>
          <w:ilvl w:val="2"/>
          <w:numId w:val="38"/>
        </w:numPr>
        <w:tabs>
          <w:tab w:val="left" w:pos="1246"/>
        </w:tabs>
        <w:spacing w:before="246" w:line="230" w:lineRule="auto"/>
        <w:ind w:right="302" w:hanging="564"/>
        <w:jc w:val="both"/>
      </w:pPr>
      <w:r w:rsidRPr="00DE0EF1">
        <w:rPr>
          <w:color w:val="231F20"/>
        </w:rPr>
        <w:t>The</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incorporated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new,</w:t>
      </w:r>
      <w:r w:rsidR="005765B8" w:rsidRPr="00DE0EF1">
        <w:rPr>
          <w:color w:val="231F20"/>
        </w:rPr>
        <w:t xml:space="preserve">  </w:t>
      </w:r>
      <w:r w:rsidRPr="00DE0EF1">
        <w:rPr>
          <w:color w:val="231F20"/>
        </w:rPr>
        <w:t>unused,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most</w:t>
      </w:r>
      <w:r w:rsidR="005765B8" w:rsidRPr="00DE0EF1">
        <w:rPr>
          <w:color w:val="231F20"/>
        </w:rPr>
        <w:t xml:space="preserve">  </w:t>
      </w:r>
      <w:r w:rsidRPr="00DE0EF1">
        <w:rPr>
          <w:color w:val="231F20"/>
        </w:rPr>
        <w:t>recent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models,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incorporate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recent</w:t>
      </w:r>
      <w:r w:rsidR="005765B8" w:rsidRPr="00DE0EF1">
        <w:rPr>
          <w:color w:val="231F20"/>
        </w:rPr>
        <w:t xml:space="preserve">  </w:t>
      </w:r>
      <w:r w:rsidRPr="00DE0EF1">
        <w:rPr>
          <w:color w:val="231F20"/>
        </w:rPr>
        <w:t>improvements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94D6B4C" w14:textId="26A54EB2" w:rsidR="0021200B" w:rsidRPr="00DE0EF1" w:rsidRDefault="00A25B6F" w:rsidP="0034094B">
      <w:pPr>
        <w:pStyle w:val="ListParagraph"/>
        <w:numPr>
          <w:ilvl w:val="2"/>
          <w:numId w:val="38"/>
        </w:numPr>
        <w:tabs>
          <w:tab w:val="left" w:pos="1246"/>
        </w:tabs>
        <w:spacing w:before="246" w:line="230" w:lineRule="auto"/>
        <w:ind w:right="302" w:hanging="564"/>
        <w:jc w:val="both"/>
      </w:pPr>
      <w:r w:rsidRPr="00DE0EF1">
        <w:rPr>
          <w:color w:val="231F20"/>
        </w:rPr>
        <w:t xml:space="preserve">The TS </w:t>
      </w:r>
      <w:r w:rsidR="00AE12E2" w:rsidRPr="00DE0EF1">
        <w:rPr>
          <w:color w:val="231F20"/>
        </w:rPr>
        <w:t>shall make use of best practices</w:t>
      </w:r>
      <w:r w:rsidR="00022DB4" w:rsidRPr="00DE0EF1">
        <w:rPr>
          <w:color w:val="231F20"/>
        </w:rPr>
        <w:t>.</w:t>
      </w:r>
      <w:r w:rsidR="005765B8" w:rsidRPr="00DE0EF1">
        <w:rPr>
          <w:color w:val="231F20"/>
        </w:rPr>
        <w:t xml:space="preserve">  </w:t>
      </w:r>
      <w:r w:rsidR="00022DB4" w:rsidRPr="00DE0EF1">
        <w:rPr>
          <w:color w:val="231F20"/>
        </w:rPr>
        <w:t>Samples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speciﬁcations</w:t>
      </w:r>
      <w:r w:rsidR="005765B8" w:rsidRPr="00DE0EF1">
        <w:rPr>
          <w:color w:val="231F20"/>
        </w:rPr>
        <w:t xml:space="preserve">  </w:t>
      </w:r>
      <w:r w:rsidR="00022DB4" w:rsidRPr="00DE0EF1">
        <w:rPr>
          <w:color w:val="231F20"/>
        </w:rPr>
        <w:t>from</w:t>
      </w:r>
      <w:r w:rsidR="005765B8" w:rsidRPr="00DE0EF1">
        <w:rPr>
          <w:color w:val="231F20"/>
        </w:rPr>
        <w:t xml:space="preserve">  </w:t>
      </w:r>
      <w:r w:rsidR="00022DB4" w:rsidRPr="00DE0EF1">
        <w:rPr>
          <w:color w:val="231F20"/>
        </w:rPr>
        <w:t>successful</w:t>
      </w:r>
      <w:r w:rsidR="005765B8" w:rsidRPr="00DE0EF1">
        <w:rPr>
          <w:color w:val="231F20"/>
        </w:rPr>
        <w:t xml:space="preserve">  </w:t>
      </w:r>
      <w:r w:rsidR="00022DB4" w:rsidRPr="00DE0EF1">
        <w:rPr>
          <w:color w:val="231F20"/>
        </w:rPr>
        <w:t>similar</w:t>
      </w:r>
      <w:r w:rsidR="005765B8" w:rsidRPr="00DE0EF1">
        <w:rPr>
          <w:color w:val="231F20"/>
        </w:rPr>
        <w:t xml:space="preserve">  </w:t>
      </w:r>
      <w:r w:rsidR="00022DB4" w:rsidRPr="00DE0EF1">
        <w:rPr>
          <w:color w:val="231F20"/>
        </w:rPr>
        <w:t>procurements</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same</w:t>
      </w:r>
      <w:r w:rsidR="005765B8" w:rsidRPr="00DE0EF1">
        <w:rPr>
          <w:color w:val="231F20"/>
        </w:rPr>
        <w:t xml:space="preserve">  </w:t>
      </w:r>
      <w:r w:rsidR="00022DB4" w:rsidRPr="00DE0EF1">
        <w:rPr>
          <w:color w:val="231F20"/>
        </w:rPr>
        <w:t>country</w:t>
      </w:r>
      <w:r w:rsidR="005765B8" w:rsidRPr="00DE0EF1">
        <w:rPr>
          <w:color w:val="231F20"/>
        </w:rPr>
        <w:t xml:space="preserve">  </w:t>
      </w:r>
      <w:r w:rsidR="00022DB4" w:rsidRPr="00DE0EF1">
        <w:rPr>
          <w:color w:val="231F20"/>
        </w:rPr>
        <w:t>or</w:t>
      </w:r>
      <w:r w:rsidR="005765B8" w:rsidRPr="00DE0EF1">
        <w:rPr>
          <w:color w:val="231F20"/>
        </w:rPr>
        <w:t xml:space="preserve">  </w:t>
      </w:r>
      <w:r w:rsidR="00022DB4" w:rsidRPr="00DE0EF1">
        <w:rPr>
          <w:color w:val="231F20"/>
        </w:rPr>
        <w:t>sector</w:t>
      </w:r>
      <w:r w:rsidR="005765B8" w:rsidRPr="00DE0EF1">
        <w:rPr>
          <w:color w:val="231F20"/>
        </w:rPr>
        <w:t xml:space="preserve">  </w:t>
      </w:r>
      <w:r w:rsidR="00022DB4" w:rsidRPr="00DE0EF1">
        <w:rPr>
          <w:color w:val="231F20"/>
        </w:rPr>
        <w:t>may</w:t>
      </w:r>
      <w:r w:rsidR="005765B8" w:rsidRPr="00DE0EF1">
        <w:rPr>
          <w:color w:val="231F20"/>
        </w:rPr>
        <w:t xml:space="preserve">  </w:t>
      </w:r>
      <w:r w:rsidR="00022DB4" w:rsidRPr="00DE0EF1">
        <w:rPr>
          <w:color w:val="231F20"/>
        </w:rPr>
        <w:t>provide</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sound</w:t>
      </w:r>
      <w:r w:rsidR="005765B8" w:rsidRPr="00DE0EF1">
        <w:rPr>
          <w:color w:val="231F20"/>
        </w:rPr>
        <w:t xml:space="preserve">  </w:t>
      </w:r>
      <w:r w:rsidR="00022DB4" w:rsidRPr="00DE0EF1">
        <w:rPr>
          <w:color w:val="231F20"/>
        </w:rPr>
        <w:t>basis</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drafting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TS.</w:t>
      </w:r>
    </w:p>
    <w:p w14:paraId="4A1A0080" w14:textId="25D0CF04" w:rsidR="0021200B" w:rsidRPr="00DE0EF1" w:rsidRDefault="00AE12E2" w:rsidP="0034094B">
      <w:pPr>
        <w:pStyle w:val="ListParagraph"/>
        <w:numPr>
          <w:ilvl w:val="2"/>
          <w:numId w:val="38"/>
        </w:numPr>
        <w:tabs>
          <w:tab w:val="left" w:pos="1245"/>
          <w:tab w:val="left" w:pos="1246"/>
        </w:tabs>
        <w:spacing w:before="237"/>
        <w:ind w:left="1245" w:hanging="562"/>
      </w:pPr>
      <w:r w:rsidRPr="00DE0EF1">
        <w:rPr>
          <w:color w:val="231F20"/>
        </w:rPr>
        <w:t>The PPRA encourages the use of metric units</w:t>
      </w:r>
      <w:r w:rsidR="00022DB4" w:rsidRPr="00DE0EF1">
        <w:rPr>
          <w:color w:val="231F20"/>
        </w:rPr>
        <w:t>.</w:t>
      </w:r>
    </w:p>
    <w:p w14:paraId="629209B0" w14:textId="1AC4D2E8" w:rsidR="0021200B" w:rsidRPr="00DE0EF1" w:rsidRDefault="00022DB4" w:rsidP="0034094B">
      <w:pPr>
        <w:pStyle w:val="ListParagraph"/>
        <w:numPr>
          <w:ilvl w:val="2"/>
          <w:numId w:val="38"/>
        </w:numPr>
        <w:tabs>
          <w:tab w:val="left" w:pos="1246"/>
        </w:tabs>
        <w:spacing w:before="243" w:line="230" w:lineRule="auto"/>
        <w:ind w:right="291" w:hanging="564"/>
        <w:jc w:val="both"/>
      </w:pPr>
      <w:r w:rsidRPr="00DE0EF1">
        <w:rPr>
          <w:color w:val="231F20"/>
        </w:rPr>
        <w:t>Standardizing</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advantageous,</w:t>
      </w:r>
      <w:r w:rsidR="005765B8" w:rsidRPr="00DE0EF1">
        <w:rPr>
          <w:color w:val="231F20"/>
        </w:rPr>
        <w:t xml:space="preserve">  </w:t>
      </w:r>
      <w:r w:rsidRPr="00DE0EF1">
        <w:rPr>
          <w:color w:val="231F20"/>
        </w:rPr>
        <w:t>depending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complexity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repetitiveness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type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broad</w:t>
      </w:r>
      <w:r w:rsidR="005765B8" w:rsidRPr="00DE0EF1">
        <w:rPr>
          <w:color w:val="231F20"/>
        </w:rPr>
        <w:t xml:space="preserve">  </w:t>
      </w:r>
      <w:r w:rsidRPr="00DE0EF1">
        <w:rPr>
          <w:color w:val="231F20"/>
        </w:rPr>
        <w:t>enough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avoid</w:t>
      </w:r>
      <w:r w:rsidR="005765B8" w:rsidRPr="00DE0EF1">
        <w:rPr>
          <w:color w:val="231F20"/>
        </w:rPr>
        <w:t xml:space="preserve">  </w:t>
      </w:r>
      <w:r w:rsidRPr="00DE0EF1">
        <w:rPr>
          <w:color w:val="231F20"/>
        </w:rPr>
        <w:t>restrictions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workmanship,</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commonly</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kinds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p>
    <w:p w14:paraId="178A80F4" w14:textId="467BDFB7" w:rsidR="0021200B" w:rsidRPr="00DE0EF1" w:rsidRDefault="00022DB4" w:rsidP="0034094B">
      <w:pPr>
        <w:pStyle w:val="ListParagraph"/>
        <w:numPr>
          <w:ilvl w:val="2"/>
          <w:numId w:val="38"/>
        </w:numPr>
        <w:tabs>
          <w:tab w:val="left" w:pos="1246"/>
        </w:tabs>
        <w:spacing w:before="247" w:line="230" w:lineRule="auto"/>
        <w:ind w:left="1246" w:right="301"/>
        <w:jc w:val="both"/>
      </w:pPr>
      <w:r w:rsidRPr="00DE0EF1">
        <w:rPr>
          <w:color w:val="231F20"/>
        </w:rPr>
        <w:t>Standards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workmanship</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restrictive.</w:t>
      </w:r>
      <w:r w:rsidR="005765B8" w:rsidRPr="00DE0EF1">
        <w:rPr>
          <w:color w:val="231F20"/>
        </w:rPr>
        <w:t xml:space="preserve">  </w:t>
      </w:r>
      <w:r w:rsidR="00AE12E2" w:rsidRPr="00DE0EF1">
        <w:rPr>
          <w:color w:val="231F20"/>
        </w:rPr>
        <w:t>Recognized international standards should be speciﬁed as much as possible</w:t>
      </w:r>
      <w:r w:rsidRPr="00DE0EF1">
        <w:rPr>
          <w:color w:val="231F20"/>
        </w:rPr>
        <w:t>.</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brand</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catalogue</w:t>
      </w:r>
      <w:r w:rsidR="005765B8" w:rsidRPr="00DE0EF1">
        <w:rPr>
          <w:color w:val="231F20"/>
        </w:rPr>
        <w:t xml:space="preserve">  </w:t>
      </w:r>
      <w:r w:rsidRPr="00DE0EF1">
        <w:rPr>
          <w:color w:val="231F20"/>
        </w:rPr>
        <w:t>numbers,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limit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avoided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far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unavoidable,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always</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followed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equivalent.”</w:t>
      </w:r>
      <w:r w:rsidR="00DA3007" w:rsidRPr="00DE0EF1">
        <w:rPr>
          <w:color w:val="231F20"/>
        </w:rPr>
        <w:t xml:space="preserve"> </w:t>
      </w:r>
      <w:r w:rsidRPr="00DE0EF1">
        <w:rPr>
          <w:color w:val="231F20"/>
        </w:rPr>
        <w:t>When</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particular</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countries,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statement</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follow</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authoritative</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mentioned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acceptable.</w:t>
      </w:r>
    </w:p>
    <w:p w14:paraId="3781C637" w14:textId="5A1CE1C4" w:rsidR="0021200B" w:rsidRPr="00DE0EF1" w:rsidRDefault="00022DB4" w:rsidP="0034094B">
      <w:pPr>
        <w:pStyle w:val="ListParagraph"/>
        <w:numPr>
          <w:ilvl w:val="2"/>
          <w:numId w:val="38"/>
        </w:numPr>
        <w:tabs>
          <w:tab w:val="left" w:pos="1246"/>
        </w:tabs>
        <w:spacing w:before="250" w:line="230" w:lineRule="auto"/>
        <w:ind w:left="1246" w:right="302" w:hanging="564"/>
        <w:jc w:val="both"/>
      </w:pPr>
      <w:r w:rsidRPr="00DE0EF1">
        <w:rPr>
          <w:color w:val="231F20"/>
        </w:rPr>
        <w:t>Reference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brand</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catalogue</w:t>
      </w:r>
      <w:r w:rsidR="005765B8" w:rsidRPr="00DE0EF1">
        <w:rPr>
          <w:color w:val="231F20"/>
        </w:rPr>
        <w:t xml:space="preserve">  </w:t>
      </w:r>
      <w:r w:rsidRPr="00DE0EF1">
        <w:rPr>
          <w:color w:val="231F20"/>
        </w:rPr>
        <w:t>numbers</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avoided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far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unavoidable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always</w:t>
      </w:r>
      <w:r w:rsidR="005765B8" w:rsidRPr="00DE0EF1">
        <w:rPr>
          <w:color w:val="231F20"/>
        </w:rPr>
        <w:t xml:space="preserve">  </w:t>
      </w:r>
      <w:r w:rsidRPr="00DE0EF1">
        <w:rPr>
          <w:color w:val="231F20"/>
        </w:rPr>
        <w:t>follow</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references.</w:t>
      </w:r>
    </w:p>
    <w:p w14:paraId="089E00F4" w14:textId="0EEAEC0B" w:rsidR="0021200B" w:rsidRPr="00DE0EF1" w:rsidRDefault="00022DB4" w:rsidP="0034094B">
      <w:pPr>
        <w:pStyle w:val="ListParagraph"/>
        <w:numPr>
          <w:ilvl w:val="2"/>
          <w:numId w:val="38"/>
        </w:numPr>
        <w:tabs>
          <w:tab w:val="left" w:pos="1246"/>
        </w:tabs>
        <w:spacing w:before="245" w:line="230" w:lineRule="auto"/>
        <w:ind w:left="1246" w:right="302" w:hanging="564"/>
        <w:jc w:val="both"/>
      </w:pPr>
      <w:r w:rsidRPr="00DE0EF1">
        <w:rPr>
          <w:color w:val="231F20"/>
        </w:rPr>
        <w:lastRenderedPageBreak/>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fully</w:t>
      </w:r>
      <w:r w:rsidR="005765B8" w:rsidRPr="00DE0EF1">
        <w:rPr>
          <w:color w:val="231F20"/>
        </w:rPr>
        <w:t xml:space="preserve">  </w:t>
      </w:r>
      <w:r w:rsidRPr="00DE0EF1">
        <w:rPr>
          <w:color w:val="231F20"/>
        </w:rPr>
        <w:t>descriptive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limited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3097435E" w14:textId="5AF6E602" w:rsidR="0021200B" w:rsidRPr="00DE0EF1" w:rsidRDefault="00022DB4" w:rsidP="0034094B">
      <w:pPr>
        <w:pStyle w:val="ListParagraph"/>
        <w:numPr>
          <w:ilvl w:val="3"/>
          <w:numId w:val="38"/>
        </w:numPr>
        <w:tabs>
          <w:tab w:val="left" w:pos="1792"/>
          <w:tab w:val="left" w:pos="1793"/>
        </w:tabs>
        <w:spacing w:before="123" w:line="230" w:lineRule="auto"/>
        <w:ind w:right="302"/>
      </w:pPr>
      <w:r w:rsidRPr="00DE0EF1">
        <w:rPr>
          <w:color w:val="231F20"/>
        </w:rPr>
        <w:t>Standards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workmanship</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p>
    <w:p w14:paraId="360045DD" w14:textId="51586EC7" w:rsidR="0021200B" w:rsidRPr="00DE0EF1" w:rsidRDefault="00AE12E2" w:rsidP="0034094B">
      <w:pPr>
        <w:pStyle w:val="ListParagraph"/>
        <w:numPr>
          <w:ilvl w:val="3"/>
          <w:numId w:val="38"/>
        </w:numPr>
        <w:tabs>
          <w:tab w:val="left" w:pos="1792"/>
          <w:tab w:val="left" w:pos="1793"/>
        </w:tabs>
        <w:spacing w:before="115"/>
      </w:pPr>
      <w:r w:rsidRPr="00DE0EF1">
        <w:rPr>
          <w:color w:val="231F20"/>
        </w:rPr>
        <w:t>Any sustainable procurement technical requirements shall be clearly speciﬁed</w:t>
      </w:r>
      <w:r w:rsidR="00022DB4" w:rsidRPr="00DE0EF1">
        <w:rPr>
          <w:color w:val="231F20"/>
        </w:rPr>
        <w:t>.</w:t>
      </w:r>
    </w:p>
    <w:p w14:paraId="43850B86" w14:textId="65592931" w:rsidR="0021200B" w:rsidRPr="00DE0EF1" w:rsidRDefault="00022DB4" w:rsidP="0034094B">
      <w:pPr>
        <w:pStyle w:val="ListParagraph"/>
        <w:numPr>
          <w:ilvl w:val="1"/>
          <w:numId w:val="38"/>
        </w:numPr>
        <w:tabs>
          <w:tab w:val="left" w:pos="665"/>
        </w:tabs>
        <w:spacing w:before="243" w:line="230" w:lineRule="auto"/>
        <w:ind w:left="664" w:right="302" w:hanging="552"/>
        <w:jc w:val="both"/>
      </w:pPr>
      <w:r w:rsidRPr="00DE0EF1">
        <w:rPr>
          <w:color w:val="231F20"/>
        </w:rPr>
        <w:t>To</w:t>
      </w:r>
      <w:r w:rsidR="005765B8" w:rsidRPr="00DE0EF1">
        <w:rPr>
          <w:color w:val="231F20"/>
        </w:rPr>
        <w:t xml:space="preserve">  </w:t>
      </w:r>
      <w:r w:rsidRPr="00DE0EF1">
        <w:rPr>
          <w:color w:val="231F20"/>
        </w:rPr>
        <w:t>encourage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innovation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addressing</w:t>
      </w:r>
      <w:r w:rsidR="005765B8" w:rsidRPr="00DE0EF1">
        <w:rPr>
          <w:color w:val="231F20"/>
        </w:rPr>
        <w:t xml:space="preserve">  </w:t>
      </w:r>
      <w:r w:rsidRPr="00DE0EF1">
        <w:rPr>
          <w:color w:val="231F20"/>
        </w:rPr>
        <w:t>sustainable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long</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mechanism</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monetary</w:t>
      </w:r>
      <w:r w:rsidR="005765B8" w:rsidRPr="00DE0EF1">
        <w:rPr>
          <w:color w:val="231F20"/>
        </w:rPr>
        <w:t xml:space="preserve">  </w:t>
      </w:r>
      <w:r w:rsidRPr="00DE0EF1">
        <w:rPr>
          <w:color w:val="231F20"/>
        </w:rPr>
        <w:t>adjustments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comparisons,</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invited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offer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exceeds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sustainable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requirements.</w:t>
      </w:r>
    </w:p>
    <w:p w14:paraId="6217DE28" w14:textId="6ACC0A55" w:rsidR="0021200B" w:rsidRPr="00DE0EF1" w:rsidRDefault="00AE12E2" w:rsidP="0034094B">
      <w:pPr>
        <w:pStyle w:val="ListParagraph"/>
        <w:numPr>
          <w:ilvl w:val="2"/>
          <w:numId w:val="38"/>
        </w:numPr>
        <w:tabs>
          <w:tab w:val="left" w:pos="1244"/>
          <w:tab w:val="left" w:pos="1245"/>
        </w:tabs>
        <w:spacing w:before="117"/>
        <w:ind w:left="1234" w:hanging="570"/>
      </w:pPr>
      <w:r w:rsidRPr="00DE0EF1">
        <w:rPr>
          <w:color w:val="231F20"/>
        </w:rPr>
        <w:t>Detailed tests required (type and number</w:t>
      </w:r>
      <w:r w:rsidR="00022DB4" w:rsidRPr="00DE0EF1">
        <w:rPr>
          <w:color w:val="231F20"/>
        </w:rPr>
        <w:t>).</w:t>
      </w:r>
    </w:p>
    <w:p w14:paraId="48B29380" w14:textId="7A554C6E" w:rsidR="0021200B" w:rsidRPr="00DE0EF1" w:rsidRDefault="00022DB4" w:rsidP="0034094B">
      <w:pPr>
        <w:pStyle w:val="ListParagraph"/>
        <w:numPr>
          <w:ilvl w:val="2"/>
          <w:numId w:val="38"/>
        </w:numPr>
        <w:tabs>
          <w:tab w:val="left" w:pos="1244"/>
          <w:tab w:val="left" w:pos="1245"/>
        </w:tabs>
        <w:spacing w:before="112"/>
        <w:ind w:left="1244" w:hanging="580"/>
      </w:pPr>
      <w:r w:rsidRPr="00DE0EF1">
        <w:rPr>
          <w:color w:val="231F20"/>
        </w:rPr>
        <w:t>Other</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achieve</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delivery/completion.</w:t>
      </w:r>
    </w:p>
    <w:p w14:paraId="05D16FB8" w14:textId="3F45C19F" w:rsidR="0021200B" w:rsidRPr="00DE0EF1" w:rsidRDefault="00022DB4" w:rsidP="0034094B">
      <w:pPr>
        <w:pStyle w:val="ListParagraph"/>
        <w:numPr>
          <w:ilvl w:val="2"/>
          <w:numId w:val="38"/>
        </w:numPr>
        <w:tabs>
          <w:tab w:val="left" w:pos="1244"/>
          <w:tab w:val="left" w:pos="1245"/>
        </w:tabs>
        <w:spacing w:before="113"/>
        <w:ind w:left="1244" w:hanging="580"/>
      </w:pPr>
      <w:r w:rsidRPr="00DE0EF1">
        <w:rPr>
          <w:color w:val="231F20"/>
        </w:rPr>
        <w:t>Detailed</w:t>
      </w:r>
      <w:r w:rsidR="005765B8" w:rsidRPr="00DE0EF1">
        <w:rPr>
          <w:color w:val="231F20"/>
        </w:rPr>
        <w:t xml:space="preserve">  </w:t>
      </w:r>
      <w:r w:rsidRPr="00DE0EF1">
        <w:rPr>
          <w:color w:val="231F20"/>
        </w:rPr>
        <w:t>activities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performed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participation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thereon.</w:t>
      </w:r>
    </w:p>
    <w:p w14:paraId="4EB78DA1" w14:textId="3E17BF1C" w:rsidR="0021200B" w:rsidRPr="00DE0EF1" w:rsidRDefault="00022DB4" w:rsidP="0034094B">
      <w:pPr>
        <w:pStyle w:val="ListParagraph"/>
        <w:numPr>
          <w:ilvl w:val="2"/>
          <w:numId w:val="38"/>
        </w:numPr>
        <w:tabs>
          <w:tab w:val="left" w:pos="1245"/>
        </w:tabs>
        <w:spacing w:before="120" w:line="230" w:lineRule="auto"/>
        <w:ind w:left="1234" w:right="303" w:hanging="570"/>
        <w:jc w:val="both"/>
      </w:pP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functional</w:t>
      </w:r>
      <w:r w:rsidR="005765B8" w:rsidRPr="00DE0EF1">
        <w:rPr>
          <w:color w:val="231F20"/>
        </w:rPr>
        <w:t xml:space="preserve">  </w:t>
      </w:r>
      <w:r w:rsidRPr="00DE0EF1">
        <w:rPr>
          <w:color w:val="231F20"/>
        </w:rPr>
        <w:t>guarantees</w:t>
      </w:r>
      <w:r w:rsidR="005765B8" w:rsidRPr="00DE0EF1">
        <w:rPr>
          <w:color w:val="231F20"/>
        </w:rPr>
        <w:t xml:space="preserve">  </w:t>
      </w:r>
      <w:r w:rsidRPr="00DE0EF1">
        <w:rPr>
          <w:color w:val="231F20"/>
        </w:rPr>
        <w:t>covered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guarantees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met.</w:t>
      </w:r>
    </w:p>
    <w:p w14:paraId="72C144A2" w14:textId="21954B2D" w:rsidR="0021200B" w:rsidRPr="00DE0EF1" w:rsidRDefault="00022DB4" w:rsidP="0034094B">
      <w:pPr>
        <w:pStyle w:val="ListParagraph"/>
        <w:numPr>
          <w:ilvl w:val="1"/>
          <w:numId w:val="38"/>
        </w:numPr>
        <w:tabs>
          <w:tab w:val="left" w:pos="665"/>
        </w:tabs>
        <w:spacing w:before="246" w:line="230" w:lineRule="auto"/>
        <w:ind w:left="664" w:right="303" w:hanging="552"/>
        <w:jc w:val="both"/>
      </w:pPr>
      <w:r w:rsidRPr="00DE0EF1">
        <w:rPr>
          <w:color w:val="231F20"/>
        </w:rPr>
        <w:t>The</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essential</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guaranteed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values,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Whenever</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ad-hoc</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Attachment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guaranteed</w:t>
      </w:r>
      <w:r w:rsidR="005765B8" w:rsidRPr="00DE0EF1">
        <w:rPr>
          <w:color w:val="231F20"/>
        </w:rPr>
        <w:t xml:space="preserve">  </w:t>
      </w:r>
      <w:r w:rsidRPr="00DE0EF1">
        <w:rPr>
          <w:color w:val="231F20"/>
        </w:rPr>
        <w:t>values.</w:t>
      </w:r>
    </w:p>
    <w:p w14:paraId="03A06AA6" w14:textId="28C308AE" w:rsidR="0021200B" w:rsidRPr="00DE0EF1" w:rsidRDefault="00022DB4" w:rsidP="0034094B">
      <w:pPr>
        <w:pStyle w:val="ListParagraph"/>
        <w:numPr>
          <w:ilvl w:val="1"/>
          <w:numId w:val="38"/>
        </w:numPr>
        <w:tabs>
          <w:tab w:val="left" w:pos="662"/>
        </w:tabs>
        <w:spacing w:before="131" w:line="230" w:lineRule="auto"/>
        <w:ind w:left="661" w:right="309" w:hanging="552"/>
        <w:jc w:val="both"/>
      </w:pPr>
      <w:r w:rsidRPr="00DE0EF1">
        <w:rPr>
          <w:color w:val="231F20"/>
        </w:rPr>
        <w:t>When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requests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provides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detail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presented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p>
    <w:p w14:paraId="3C281B07" w14:textId="4B977EDF" w:rsidR="0021200B" w:rsidRPr="00DE0EF1" w:rsidRDefault="00022DB4" w:rsidP="0034094B">
      <w:pPr>
        <w:pStyle w:val="ListParagraph"/>
        <w:numPr>
          <w:ilvl w:val="1"/>
          <w:numId w:val="38"/>
        </w:numPr>
        <w:tabs>
          <w:tab w:val="left" w:pos="662"/>
        </w:tabs>
        <w:spacing w:before="247" w:line="230" w:lineRule="auto"/>
        <w:ind w:left="661" w:right="309" w:hanging="552"/>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summary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Speciﬁcations(TS)</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insert</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table</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justify</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p>
    <w:p w14:paraId="69A1A246" w14:textId="3AE4FDE7" w:rsidR="0021200B" w:rsidRPr="00DE0EF1" w:rsidRDefault="00022DB4">
      <w:pPr>
        <w:spacing w:before="246" w:line="230" w:lineRule="auto"/>
        <w:ind w:left="679"/>
      </w:pPr>
      <w:r w:rsidRPr="00DE0EF1">
        <w:rPr>
          <w:b/>
          <w:color w:val="231F20"/>
        </w:rPr>
        <w:t>Summary</w:t>
      </w:r>
      <w:r w:rsidR="005765B8" w:rsidRPr="00DE0EF1">
        <w:rPr>
          <w:b/>
          <w:color w:val="231F20"/>
        </w:rPr>
        <w:t xml:space="preserve">  </w:t>
      </w:r>
      <w:r w:rsidRPr="00DE0EF1">
        <w:rPr>
          <w:b/>
          <w:color w:val="231F20"/>
        </w:rPr>
        <w:t>of</w:t>
      </w:r>
      <w:r w:rsidR="005765B8" w:rsidRPr="00DE0EF1">
        <w:rPr>
          <w:b/>
          <w:color w:val="231F20"/>
        </w:rPr>
        <w:t xml:space="preserve">  </w:t>
      </w:r>
      <w:r w:rsidRPr="00DE0EF1">
        <w:rPr>
          <w:b/>
          <w:color w:val="231F20"/>
        </w:rPr>
        <w:t>Technical</w:t>
      </w:r>
      <w:r w:rsidR="005765B8" w:rsidRPr="00DE0EF1">
        <w:rPr>
          <w:b/>
          <w:color w:val="231F20"/>
        </w:rPr>
        <w:t xml:space="preserve">  </w:t>
      </w:r>
      <w:r w:rsidRPr="00DE0EF1">
        <w:rPr>
          <w:b/>
          <w:color w:val="231F20"/>
        </w:rPr>
        <w:t>Speciﬁcations:</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p>
    <w:p w14:paraId="018F62DC" w14:textId="7D64AD8C" w:rsidR="00500B10" w:rsidRPr="00DE0EF1" w:rsidRDefault="00500B10">
      <w:pPr>
        <w:pStyle w:val="BodyText"/>
        <w:spacing w:before="4"/>
        <w:rPr>
          <w:sz w:val="32"/>
        </w:rPr>
      </w:pPr>
    </w:p>
    <w:p w14:paraId="3CF33265" w14:textId="03899AE9" w:rsidR="0021200B" w:rsidRDefault="00AE12E2" w:rsidP="00500B10">
      <w:pPr>
        <w:spacing w:line="463" w:lineRule="auto"/>
        <w:ind w:left="105"/>
        <w:rPr>
          <w:color w:val="231F20"/>
        </w:rPr>
      </w:pPr>
      <w:r w:rsidRPr="00DE0EF1">
        <w:rPr>
          <w:b/>
          <w:color w:val="231F20"/>
        </w:rPr>
        <w:t>Detailed Technical Speciﬁcations and Standards [</w:t>
      </w:r>
      <w:r w:rsidR="006744B0">
        <w:rPr>
          <w:i/>
          <w:iCs/>
          <w:color w:val="231F20"/>
        </w:rPr>
        <w:t>Attached</w:t>
      </w:r>
      <w:r w:rsidR="00022DB4" w:rsidRPr="00DE0EF1">
        <w:rPr>
          <w:color w:val="231F20"/>
        </w:rPr>
        <w:t>].</w:t>
      </w:r>
      <w:r w:rsidR="005765B8" w:rsidRPr="00DE0EF1">
        <w:rPr>
          <w:color w:val="231F20"/>
        </w:rPr>
        <w:t xml:space="preserve">  </w:t>
      </w:r>
      <w:r w:rsidR="00022DB4" w:rsidRPr="00DE0EF1">
        <w:rPr>
          <w:color w:val="231F20"/>
        </w:rPr>
        <w:t>[</w:t>
      </w:r>
      <w:r w:rsidRPr="00DE0EF1">
        <w:rPr>
          <w:i/>
          <w:iCs/>
          <w:color w:val="231F20"/>
        </w:rPr>
        <w:t>Insert detailed description of TS</w:t>
      </w:r>
      <w:r w:rsidR="00022DB4" w:rsidRPr="00DE0EF1">
        <w:rPr>
          <w:color w:val="231F20"/>
        </w:rPr>
        <w:t>]</w:t>
      </w:r>
    </w:p>
    <w:p w14:paraId="122AC78D" w14:textId="226D4128" w:rsidR="00DF6DDB" w:rsidRPr="00DF6DDB" w:rsidRDefault="00DF6DDB" w:rsidP="00DF6DDB">
      <w:pPr>
        <w:widowControl/>
        <w:autoSpaceDE/>
        <w:autoSpaceDN/>
        <w:spacing w:after="160" w:line="259" w:lineRule="auto"/>
        <w:ind w:left="567"/>
        <w:rPr>
          <w:rFonts w:ascii="Tahoma" w:hAnsi="Tahoma" w:cs="Tahoma"/>
          <w:b/>
          <w:sz w:val="28"/>
          <w:szCs w:val="28"/>
        </w:rPr>
      </w:pPr>
      <w:r w:rsidRPr="00DF6DDB">
        <w:rPr>
          <w:rFonts w:ascii="Tahoma" w:hAnsi="Tahoma" w:cs="Tahoma"/>
          <w:b/>
          <w:sz w:val="28"/>
          <w:szCs w:val="28"/>
        </w:rPr>
        <w:t>TECHNICAL SPECIFICATIONS FOR EXPANSION OF STORAGE AREA NETWORK CAPACITY</w:t>
      </w:r>
    </w:p>
    <w:p w14:paraId="0E36349B" w14:textId="77777777" w:rsidR="00DF6DDB" w:rsidRPr="00DF6DDB" w:rsidRDefault="00DF6DDB" w:rsidP="00DF6DDB">
      <w:pPr>
        <w:widowControl/>
        <w:autoSpaceDE/>
        <w:autoSpaceDN/>
        <w:spacing w:after="160" w:line="259" w:lineRule="auto"/>
        <w:ind w:left="567" w:firstLine="142"/>
        <w:rPr>
          <w:rFonts w:ascii="Tahoma" w:hAnsi="Tahoma" w:cs="Tahoma"/>
          <w:b/>
          <w:sz w:val="24"/>
          <w:szCs w:val="24"/>
          <w:lang w:val="en-KE"/>
        </w:rPr>
      </w:pPr>
      <w:r w:rsidRPr="00DF6DDB">
        <w:rPr>
          <w:rFonts w:ascii="Tahoma" w:hAnsi="Tahoma" w:cs="Tahoma"/>
          <w:b/>
          <w:sz w:val="24"/>
          <w:szCs w:val="24"/>
        </w:rPr>
        <w:t xml:space="preserve">Storage System: IBM </w:t>
      </w:r>
      <w:r w:rsidRPr="00DF6DDB">
        <w:rPr>
          <w:rFonts w:ascii="Tahoma" w:hAnsi="Tahoma" w:cs="Tahoma"/>
          <w:b/>
          <w:sz w:val="24"/>
          <w:szCs w:val="24"/>
          <w:lang w:val="en-KE"/>
        </w:rPr>
        <w:t>Flashsystem 5000 2072-3N4</w:t>
      </w:r>
    </w:p>
    <w:p w14:paraId="508CE39E" w14:textId="77777777" w:rsidR="00DF6DDB" w:rsidRPr="00DF6DDB" w:rsidRDefault="00DF6DDB" w:rsidP="00DF6DDB">
      <w:pPr>
        <w:widowControl/>
        <w:autoSpaceDE/>
        <w:autoSpaceDN/>
        <w:spacing w:after="160" w:line="259" w:lineRule="auto"/>
        <w:rPr>
          <w:rFonts w:ascii="Tahoma" w:hAnsi="Tahoma" w:cs="Tahoma"/>
          <w:b/>
          <w:sz w:val="24"/>
          <w:szCs w:val="24"/>
        </w:rPr>
      </w:pPr>
    </w:p>
    <w:tbl>
      <w:tblPr>
        <w:tblStyle w:val="TableGrid1"/>
        <w:tblW w:w="0" w:type="auto"/>
        <w:tblInd w:w="562" w:type="dxa"/>
        <w:tblLook w:val="04A0" w:firstRow="1" w:lastRow="0" w:firstColumn="1" w:lastColumn="0" w:noHBand="0" w:noVBand="1"/>
      </w:tblPr>
      <w:tblGrid>
        <w:gridCol w:w="2515"/>
        <w:gridCol w:w="6501"/>
      </w:tblGrid>
      <w:tr w:rsidR="00DF6DDB" w:rsidRPr="00DF6DDB" w14:paraId="2ADBAC9F" w14:textId="77777777" w:rsidTr="00DF6DDB">
        <w:trPr>
          <w:tblHeader/>
        </w:trPr>
        <w:tc>
          <w:tcPr>
            <w:tcW w:w="2515" w:type="dxa"/>
          </w:tcPr>
          <w:p w14:paraId="4804FEE9" w14:textId="77777777" w:rsidR="00DF6DDB" w:rsidRPr="00DF6DDB" w:rsidRDefault="00DF6DDB" w:rsidP="00DF6DDB">
            <w:pPr>
              <w:spacing w:after="160" w:line="259" w:lineRule="auto"/>
              <w:rPr>
                <w:rFonts w:ascii="Tahoma" w:hAnsi="Tahoma" w:cs="Tahoma"/>
                <w:b/>
                <w:sz w:val="24"/>
                <w:szCs w:val="24"/>
              </w:rPr>
            </w:pPr>
            <w:r w:rsidRPr="00DF6DDB">
              <w:rPr>
                <w:rFonts w:ascii="Tahoma" w:hAnsi="Tahoma" w:cs="Tahoma"/>
                <w:b/>
                <w:sz w:val="24"/>
                <w:szCs w:val="24"/>
              </w:rPr>
              <w:t>ITEM</w:t>
            </w:r>
          </w:p>
        </w:tc>
        <w:tc>
          <w:tcPr>
            <w:tcW w:w="6501" w:type="dxa"/>
          </w:tcPr>
          <w:p w14:paraId="526FECC9" w14:textId="548D818B" w:rsidR="00DF6DDB" w:rsidRPr="00DF6DDB" w:rsidRDefault="00DF6DDB" w:rsidP="00DF6DDB">
            <w:pPr>
              <w:spacing w:after="160" w:line="259" w:lineRule="auto"/>
              <w:rPr>
                <w:rFonts w:ascii="Tahoma" w:hAnsi="Tahoma" w:cs="Tahoma"/>
                <w:b/>
                <w:sz w:val="24"/>
                <w:szCs w:val="24"/>
              </w:rPr>
            </w:pPr>
            <w:r w:rsidRPr="00DF6DDB">
              <w:rPr>
                <w:rFonts w:ascii="Tahoma" w:hAnsi="Tahoma" w:cs="Tahoma"/>
                <w:b/>
                <w:sz w:val="24"/>
                <w:szCs w:val="24"/>
              </w:rPr>
              <w:t>REQUIREMENT</w:t>
            </w:r>
          </w:p>
        </w:tc>
      </w:tr>
      <w:tr w:rsidR="00DF6DDB" w:rsidRPr="00DF6DDB" w14:paraId="485F1DF7" w14:textId="77777777" w:rsidTr="00DF6DDB">
        <w:tc>
          <w:tcPr>
            <w:tcW w:w="2515" w:type="dxa"/>
          </w:tcPr>
          <w:p w14:paraId="487A12D3" w14:textId="77777777" w:rsidR="00DF6DDB" w:rsidRPr="00DF6DDB" w:rsidRDefault="00DF6DDB" w:rsidP="00DF6DDB">
            <w:pPr>
              <w:spacing w:after="160" w:line="259" w:lineRule="auto"/>
              <w:rPr>
                <w:rFonts w:ascii="Tahoma" w:hAnsi="Tahoma" w:cs="Tahoma"/>
                <w:sz w:val="24"/>
                <w:szCs w:val="24"/>
              </w:rPr>
            </w:pPr>
            <w:r w:rsidRPr="00DF6DDB">
              <w:rPr>
                <w:rFonts w:ascii="Tahoma" w:hAnsi="Tahoma" w:cs="Tahoma"/>
                <w:sz w:val="24"/>
                <w:szCs w:val="24"/>
              </w:rPr>
              <w:t>Enclosure Requirement</w:t>
            </w:r>
          </w:p>
        </w:tc>
        <w:tc>
          <w:tcPr>
            <w:tcW w:w="6501" w:type="dxa"/>
          </w:tcPr>
          <w:p w14:paraId="0E30F1F0" w14:textId="77777777" w:rsidR="00DF6DDB" w:rsidRPr="00DF6DDB" w:rsidRDefault="00DF6DDB" w:rsidP="00DF6DDB">
            <w:pPr>
              <w:shd w:val="clear" w:color="auto" w:fill="FFFFFF"/>
              <w:spacing w:after="160" w:line="259" w:lineRule="auto"/>
              <w:rPr>
                <w:rFonts w:ascii="Tahoma" w:hAnsi="Tahoma" w:cs="Tahoma"/>
                <w:sz w:val="24"/>
                <w:szCs w:val="24"/>
              </w:rPr>
            </w:pPr>
            <w:r w:rsidRPr="00DF6DDB">
              <w:rPr>
                <w:rFonts w:ascii="Tahoma" w:hAnsi="Tahoma" w:cs="Tahoma"/>
                <w:sz w:val="24"/>
                <w:szCs w:val="24"/>
              </w:rPr>
              <w:t>One (1) 2072-12G IBM FlashSystem 5000 LFF SAS Expansion Enclosure and it’s accessories</w:t>
            </w:r>
          </w:p>
          <w:p w14:paraId="06BE2A08" w14:textId="77777777" w:rsidR="00DF6DDB" w:rsidRPr="00DF6DDB" w:rsidRDefault="00DF6DDB" w:rsidP="00DF6DDB">
            <w:pPr>
              <w:shd w:val="clear" w:color="auto" w:fill="FFFFFF"/>
              <w:spacing w:after="160" w:line="259" w:lineRule="auto"/>
              <w:rPr>
                <w:rFonts w:ascii="Tahoma" w:hAnsi="Tahoma" w:cs="Tahoma"/>
                <w:spacing w:val="2"/>
                <w:sz w:val="24"/>
                <w:szCs w:val="24"/>
                <w:lang w:eastAsia="en-KE"/>
              </w:rPr>
            </w:pPr>
          </w:p>
        </w:tc>
      </w:tr>
      <w:tr w:rsidR="00DF6DDB" w:rsidRPr="00DF6DDB" w14:paraId="532EC46A" w14:textId="77777777" w:rsidTr="00DF6DDB">
        <w:tc>
          <w:tcPr>
            <w:tcW w:w="2515" w:type="dxa"/>
          </w:tcPr>
          <w:p w14:paraId="040D7B41" w14:textId="77777777" w:rsidR="00DF6DDB" w:rsidRPr="00DF6DDB" w:rsidRDefault="00DF6DDB" w:rsidP="00DF6DDB">
            <w:pPr>
              <w:spacing w:after="160" w:line="259" w:lineRule="auto"/>
              <w:rPr>
                <w:rFonts w:ascii="Tahoma" w:hAnsi="Tahoma" w:cs="Tahoma"/>
                <w:sz w:val="24"/>
                <w:szCs w:val="24"/>
              </w:rPr>
            </w:pPr>
            <w:r w:rsidRPr="00DF6DDB">
              <w:rPr>
                <w:rFonts w:ascii="Tahoma" w:hAnsi="Tahoma" w:cs="Tahoma"/>
                <w:sz w:val="24"/>
                <w:szCs w:val="24"/>
              </w:rPr>
              <w:t>Disks Requirement</w:t>
            </w:r>
          </w:p>
        </w:tc>
        <w:tc>
          <w:tcPr>
            <w:tcW w:w="6501" w:type="dxa"/>
          </w:tcPr>
          <w:p w14:paraId="143E1D05" w14:textId="77777777" w:rsidR="00DF6DDB" w:rsidRPr="00DF6DDB" w:rsidRDefault="00DF6DDB" w:rsidP="00DF6DDB">
            <w:pPr>
              <w:shd w:val="clear" w:color="auto" w:fill="FFFFFF"/>
              <w:spacing w:after="160" w:line="259" w:lineRule="auto"/>
              <w:rPr>
                <w:rFonts w:ascii="Tahoma" w:hAnsi="Tahoma" w:cs="Tahoma"/>
                <w:sz w:val="24"/>
                <w:szCs w:val="24"/>
              </w:rPr>
            </w:pPr>
            <w:r w:rsidRPr="00DF6DDB">
              <w:rPr>
                <w:rFonts w:ascii="Tahoma" w:hAnsi="Tahoma" w:cs="Tahoma"/>
                <w:sz w:val="24"/>
                <w:szCs w:val="24"/>
              </w:rPr>
              <w:t xml:space="preserve">Twelve (12) 18 TB 7,200 rpm 12 Gb SAS NL 3.5 Inch HDDs (Total additional raw storage: 216TB) </w:t>
            </w:r>
          </w:p>
          <w:p w14:paraId="2DEC0955" w14:textId="77777777" w:rsidR="00DF6DDB" w:rsidRPr="00DF6DDB" w:rsidRDefault="00DF6DDB" w:rsidP="00DF6DDB">
            <w:pPr>
              <w:shd w:val="clear" w:color="auto" w:fill="FFFFFF"/>
              <w:spacing w:after="160" w:line="259" w:lineRule="auto"/>
              <w:rPr>
                <w:rFonts w:ascii="Tahoma" w:hAnsi="Tahoma" w:cs="Tahoma"/>
                <w:spacing w:val="2"/>
                <w:sz w:val="24"/>
                <w:szCs w:val="24"/>
                <w:lang w:eastAsia="en-KE"/>
              </w:rPr>
            </w:pPr>
          </w:p>
        </w:tc>
      </w:tr>
      <w:tr w:rsidR="00DF6DDB" w:rsidRPr="00DF6DDB" w14:paraId="69971428" w14:textId="77777777" w:rsidTr="00DF6DDB">
        <w:tc>
          <w:tcPr>
            <w:tcW w:w="2515" w:type="dxa"/>
          </w:tcPr>
          <w:p w14:paraId="4431FBBC" w14:textId="77777777" w:rsidR="00DF6DDB" w:rsidRPr="00DF6DDB" w:rsidRDefault="00DF6DDB" w:rsidP="00DF6DDB">
            <w:pPr>
              <w:spacing w:after="160" w:line="259" w:lineRule="auto"/>
              <w:rPr>
                <w:rFonts w:ascii="Tahoma" w:hAnsi="Tahoma" w:cs="Tahoma"/>
                <w:sz w:val="24"/>
                <w:szCs w:val="24"/>
              </w:rPr>
            </w:pPr>
            <w:r w:rsidRPr="00DF6DDB">
              <w:rPr>
                <w:rFonts w:ascii="Tahoma" w:hAnsi="Tahoma" w:cs="Tahoma"/>
                <w:sz w:val="24"/>
                <w:szCs w:val="24"/>
              </w:rPr>
              <w:lastRenderedPageBreak/>
              <w:t>Manufacturer Authorization</w:t>
            </w:r>
          </w:p>
          <w:p w14:paraId="4C934459" w14:textId="77777777" w:rsidR="00DF6DDB" w:rsidRPr="00DF6DDB" w:rsidRDefault="00DF6DDB" w:rsidP="00DF6DDB">
            <w:pPr>
              <w:spacing w:after="160" w:line="259" w:lineRule="auto"/>
              <w:rPr>
                <w:rFonts w:ascii="Tahoma" w:hAnsi="Tahoma" w:cs="Tahoma"/>
                <w:sz w:val="24"/>
                <w:szCs w:val="24"/>
              </w:rPr>
            </w:pPr>
          </w:p>
        </w:tc>
        <w:tc>
          <w:tcPr>
            <w:tcW w:w="6501" w:type="dxa"/>
          </w:tcPr>
          <w:p w14:paraId="48B1D722" w14:textId="77777777" w:rsidR="00DF6DDB" w:rsidRPr="00DF6DDB" w:rsidRDefault="00DF6DDB" w:rsidP="00DF6DDB">
            <w:pPr>
              <w:shd w:val="clear" w:color="auto" w:fill="FFFFFF"/>
              <w:spacing w:after="160" w:line="259" w:lineRule="auto"/>
              <w:rPr>
                <w:rFonts w:ascii="Tahoma" w:hAnsi="Tahoma" w:cs="Tahoma"/>
                <w:sz w:val="24"/>
                <w:szCs w:val="24"/>
              </w:rPr>
            </w:pPr>
            <w:r w:rsidRPr="00DF6DDB">
              <w:rPr>
                <w:rFonts w:ascii="Tahoma" w:hAnsi="Tahoma" w:cs="Tahoma"/>
                <w:sz w:val="24"/>
                <w:szCs w:val="24"/>
              </w:rPr>
              <w:t>Required</w:t>
            </w:r>
          </w:p>
        </w:tc>
      </w:tr>
      <w:tr w:rsidR="00DF6DDB" w:rsidRPr="00DF6DDB" w14:paraId="5A030804" w14:textId="77777777" w:rsidTr="00DF6DDB">
        <w:tc>
          <w:tcPr>
            <w:tcW w:w="2515" w:type="dxa"/>
          </w:tcPr>
          <w:p w14:paraId="63ED3672" w14:textId="77777777" w:rsidR="00DF6DDB" w:rsidRPr="00DF6DDB" w:rsidRDefault="00DF6DDB" w:rsidP="00DF6DDB">
            <w:pPr>
              <w:spacing w:after="160" w:line="259" w:lineRule="auto"/>
              <w:rPr>
                <w:rFonts w:ascii="Tahoma" w:hAnsi="Tahoma" w:cs="Tahoma"/>
                <w:sz w:val="24"/>
                <w:szCs w:val="24"/>
              </w:rPr>
            </w:pPr>
            <w:r w:rsidRPr="00DF6DDB">
              <w:rPr>
                <w:rFonts w:ascii="Tahoma" w:hAnsi="Tahoma" w:cs="Tahoma"/>
                <w:sz w:val="24"/>
                <w:szCs w:val="24"/>
              </w:rPr>
              <w:t>IBM Partnership</w:t>
            </w:r>
          </w:p>
        </w:tc>
        <w:tc>
          <w:tcPr>
            <w:tcW w:w="6501" w:type="dxa"/>
          </w:tcPr>
          <w:p w14:paraId="1E4E8D2E" w14:textId="77777777" w:rsidR="00DF6DDB" w:rsidRPr="00DF6DDB" w:rsidRDefault="00DF6DDB" w:rsidP="00DF6DDB">
            <w:pPr>
              <w:shd w:val="clear" w:color="auto" w:fill="FFFFFF"/>
              <w:spacing w:after="160" w:line="259" w:lineRule="auto"/>
              <w:rPr>
                <w:rFonts w:ascii="Tahoma" w:hAnsi="Tahoma" w:cs="Tahoma"/>
                <w:sz w:val="24"/>
                <w:szCs w:val="24"/>
              </w:rPr>
            </w:pPr>
            <w:r w:rsidRPr="00DF6DDB">
              <w:rPr>
                <w:rFonts w:ascii="Tahoma" w:hAnsi="Tahoma" w:cs="Tahoma"/>
                <w:sz w:val="24"/>
                <w:szCs w:val="24"/>
              </w:rPr>
              <w:t>Attach proof/certificate</w:t>
            </w:r>
          </w:p>
          <w:p w14:paraId="468AE86A" w14:textId="77777777" w:rsidR="00DF6DDB" w:rsidRPr="00DF6DDB" w:rsidRDefault="00DF6DDB" w:rsidP="00DF6DDB">
            <w:pPr>
              <w:shd w:val="clear" w:color="auto" w:fill="FFFFFF"/>
              <w:spacing w:after="160" w:line="259" w:lineRule="auto"/>
              <w:rPr>
                <w:rFonts w:ascii="Tahoma" w:hAnsi="Tahoma" w:cs="Tahoma"/>
                <w:sz w:val="24"/>
                <w:szCs w:val="24"/>
              </w:rPr>
            </w:pPr>
          </w:p>
        </w:tc>
      </w:tr>
      <w:tr w:rsidR="00DF6DDB" w:rsidRPr="00DF6DDB" w14:paraId="27F3E371" w14:textId="77777777" w:rsidTr="00DF6DDB">
        <w:tc>
          <w:tcPr>
            <w:tcW w:w="2515" w:type="dxa"/>
          </w:tcPr>
          <w:p w14:paraId="415775AB" w14:textId="77777777" w:rsidR="00DF6DDB" w:rsidRPr="00DF6DDB" w:rsidRDefault="00DF6DDB" w:rsidP="00DF6DDB">
            <w:pPr>
              <w:spacing w:after="160" w:line="259" w:lineRule="auto"/>
              <w:rPr>
                <w:rFonts w:ascii="Tahoma" w:hAnsi="Tahoma" w:cs="Tahoma"/>
                <w:sz w:val="24"/>
                <w:szCs w:val="24"/>
              </w:rPr>
            </w:pPr>
            <w:r w:rsidRPr="00DF6DDB">
              <w:rPr>
                <w:rFonts w:ascii="Tahoma" w:hAnsi="Tahoma" w:cs="Tahoma"/>
                <w:sz w:val="24"/>
                <w:szCs w:val="24"/>
              </w:rPr>
              <w:t>Services</w:t>
            </w:r>
          </w:p>
        </w:tc>
        <w:tc>
          <w:tcPr>
            <w:tcW w:w="6501" w:type="dxa"/>
          </w:tcPr>
          <w:p w14:paraId="5349F065" w14:textId="77777777" w:rsidR="00DF6DDB" w:rsidRPr="00DF6DDB" w:rsidRDefault="00DF6DDB" w:rsidP="00DF6DDB">
            <w:pPr>
              <w:shd w:val="clear" w:color="auto" w:fill="FFFFFF"/>
              <w:spacing w:after="160" w:line="259" w:lineRule="auto"/>
              <w:rPr>
                <w:rFonts w:ascii="Tahoma" w:hAnsi="Tahoma" w:cs="Tahoma"/>
                <w:sz w:val="24"/>
                <w:szCs w:val="24"/>
              </w:rPr>
            </w:pPr>
            <w:r w:rsidRPr="00DF6DDB">
              <w:rPr>
                <w:rFonts w:ascii="Tahoma" w:hAnsi="Tahoma" w:cs="Tahoma"/>
                <w:sz w:val="24"/>
                <w:szCs w:val="24"/>
              </w:rPr>
              <w:t>Installation of enclosure, disks and availing the additional storage to Vmware Private Cloud.</w:t>
            </w:r>
          </w:p>
          <w:p w14:paraId="56983346" w14:textId="77777777" w:rsidR="00DF6DDB" w:rsidRPr="00DF6DDB" w:rsidRDefault="00DF6DDB" w:rsidP="00DF6DDB">
            <w:pPr>
              <w:shd w:val="clear" w:color="auto" w:fill="FFFFFF"/>
              <w:spacing w:after="160" w:line="259" w:lineRule="auto"/>
              <w:rPr>
                <w:rFonts w:ascii="Tahoma" w:hAnsi="Tahoma" w:cs="Tahoma"/>
                <w:sz w:val="24"/>
                <w:szCs w:val="24"/>
              </w:rPr>
            </w:pPr>
          </w:p>
        </w:tc>
      </w:tr>
      <w:tr w:rsidR="00DF6DDB" w:rsidRPr="00DF6DDB" w14:paraId="0954947F" w14:textId="77777777" w:rsidTr="00DF6DDB">
        <w:tc>
          <w:tcPr>
            <w:tcW w:w="2515" w:type="dxa"/>
          </w:tcPr>
          <w:p w14:paraId="526925D0" w14:textId="77777777" w:rsidR="00DF6DDB" w:rsidRPr="00DF6DDB" w:rsidRDefault="00DF6DDB" w:rsidP="00DF6DDB">
            <w:pPr>
              <w:spacing w:after="160" w:line="259" w:lineRule="auto"/>
              <w:rPr>
                <w:rFonts w:ascii="Tahoma" w:hAnsi="Tahoma" w:cs="Tahoma"/>
                <w:sz w:val="24"/>
                <w:szCs w:val="24"/>
              </w:rPr>
            </w:pPr>
            <w:r w:rsidRPr="00DF6DDB">
              <w:rPr>
                <w:rFonts w:ascii="Tahoma" w:hAnsi="Tahoma" w:cs="Tahoma"/>
                <w:sz w:val="24"/>
                <w:szCs w:val="24"/>
              </w:rPr>
              <w:t>Warranty and Support</w:t>
            </w:r>
          </w:p>
        </w:tc>
        <w:tc>
          <w:tcPr>
            <w:tcW w:w="6501" w:type="dxa"/>
          </w:tcPr>
          <w:p w14:paraId="26DC8C82" w14:textId="77777777" w:rsidR="00DF6DDB" w:rsidRPr="00DF6DDB" w:rsidRDefault="00DF6DDB" w:rsidP="00DF6DDB">
            <w:pPr>
              <w:shd w:val="clear" w:color="auto" w:fill="FFFFFF"/>
              <w:spacing w:after="160" w:line="259" w:lineRule="auto"/>
              <w:rPr>
                <w:rFonts w:ascii="Tahoma" w:hAnsi="Tahoma" w:cs="Tahoma"/>
                <w:sz w:val="24"/>
                <w:szCs w:val="24"/>
              </w:rPr>
            </w:pPr>
            <w:r w:rsidRPr="00DF6DDB">
              <w:rPr>
                <w:rFonts w:ascii="Tahoma" w:hAnsi="Tahoma" w:cs="Tahoma"/>
                <w:sz w:val="24"/>
                <w:szCs w:val="24"/>
              </w:rPr>
              <w:t>24/7 Back-to-back support for three years - parts and onsite labour</w:t>
            </w:r>
          </w:p>
          <w:p w14:paraId="760718F0" w14:textId="77777777" w:rsidR="00DF6DDB" w:rsidRPr="00DF6DDB" w:rsidRDefault="00DF6DDB" w:rsidP="00DF6DDB">
            <w:pPr>
              <w:shd w:val="clear" w:color="auto" w:fill="FFFFFF"/>
              <w:spacing w:after="160" w:line="259" w:lineRule="auto"/>
              <w:rPr>
                <w:rFonts w:ascii="Tahoma" w:hAnsi="Tahoma" w:cs="Tahoma"/>
                <w:sz w:val="24"/>
                <w:szCs w:val="24"/>
              </w:rPr>
            </w:pPr>
          </w:p>
        </w:tc>
      </w:tr>
      <w:tr w:rsidR="00DF6DDB" w:rsidRPr="00DF6DDB" w14:paraId="03FAB5DF" w14:textId="77777777" w:rsidTr="00DF6DDB">
        <w:tc>
          <w:tcPr>
            <w:tcW w:w="2515" w:type="dxa"/>
          </w:tcPr>
          <w:p w14:paraId="0CD16F6E" w14:textId="77777777" w:rsidR="00DF6DDB" w:rsidRPr="00DF6DDB" w:rsidRDefault="00DF6DDB" w:rsidP="00DF6DDB">
            <w:pPr>
              <w:spacing w:after="160" w:line="259" w:lineRule="auto"/>
              <w:rPr>
                <w:rFonts w:ascii="Tahoma" w:hAnsi="Tahoma" w:cs="Tahoma"/>
                <w:sz w:val="24"/>
                <w:szCs w:val="24"/>
              </w:rPr>
            </w:pPr>
            <w:r w:rsidRPr="00DF6DDB">
              <w:rPr>
                <w:rFonts w:ascii="Tahoma" w:hAnsi="Tahoma" w:cs="Tahoma"/>
                <w:sz w:val="24"/>
                <w:szCs w:val="24"/>
              </w:rPr>
              <w:t>Delivery Period</w:t>
            </w:r>
          </w:p>
        </w:tc>
        <w:tc>
          <w:tcPr>
            <w:tcW w:w="6501" w:type="dxa"/>
          </w:tcPr>
          <w:p w14:paraId="59AC97A4" w14:textId="19E511D1" w:rsidR="00DF6DDB" w:rsidRPr="00DF6DDB" w:rsidRDefault="00602334" w:rsidP="00DF6DDB">
            <w:pPr>
              <w:shd w:val="clear" w:color="auto" w:fill="FFFFFF"/>
              <w:spacing w:after="160" w:line="259" w:lineRule="auto"/>
              <w:rPr>
                <w:rFonts w:ascii="Tahoma" w:hAnsi="Tahoma" w:cs="Tahoma"/>
                <w:sz w:val="24"/>
                <w:szCs w:val="24"/>
              </w:rPr>
            </w:pPr>
            <w:r>
              <w:rPr>
                <w:rFonts w:ascii="Tahoma" w:hAnsi="Tahoma" w:cs="Tahoma"/>
                <w:sz w:val="24"/>
                <w:szCs w:val="24"/>
                <w:lang w:val="en-US"/>
              </w:rPr>
              <w:t>8</w:t>
            </w:r>
            <w:r w:rsidR="00DF6DDB" w:rsidRPr="00DF6DDB">
              <w:rPr>
                <w:rFonts w:ascii="Tahoma" w:hAnsi="Tahoma" w:cs="Tahoma"/>
                <w:sz w:val="24"/>
                <w:szCs w:val="24"/>
              </w:rPr>
              <w:t xml:space="preserve"> Weeks</w:t>
            </w:r>
          </w:p>
          <w:p w14:paraId="4D424FC2" w14:textId="77777777" w:rsidR="00DF6DDB" w:rsidRPr="00DF6DDB" w:rsidRDefault="00DF6DDB" w:rsidP="00DF6DDB">
            <w:pPr>
              <w:shd w:val="clear" w:color="auto" w:fill="FFFFFF"/>
              <w:spacing w:after="160" w:line="259" w:lineRule="auto"/>
              <w:rPr>
                <w:rFonts w:ascii="Tahoma" w:hAnsi="Tahoma" w:cs="Tahoma"/>
                <w:sz w:val="24"/>
                <w:szCs w:val="24"/>
              </w:rPr>
            </w:pPr>
          </w:p>
        </w:tc>
      </w:tr>
    </w:tbl>
    <w:p w14:paraId="441FF12C" w14:textId="77777777" w:rsidR="00DF6DDB" w:rsidRPr="00DF6DDB" w:rsidRDefault="00DF6DDB" w:rsidP="00DF6DDB">
      <w:pPr>
        <w:widowControl/>
        <w:autoSpaceDE/>
        <w:autoSpaceDN/>
        <w:spacing w:after="160" w:line="259" w:lineRule="auto"/>
        <w:rPr>
          <w:rFonts w:ascii="Tahoma" w:hAnsi="Tahoma" w:cs="Tahoma"/>
          <w:sz w:val="24"/>
          <w:szCs w:val="24"/>
        </w:rPr>
      </w:pPr>
    </w:p>
    <w:p w14:paraId="3A87A066" w14:textId="65E4C646" w:rsidR="006744B0" w:rsidRPr="00DF6DDB" w:rsidRDefault="00DF6DDB" w:rsidP="00DF6DDB">
      <w:pPr>
        <w:widowControl/>
        <w:autoSpaceDE/>
        <w:autoSpaceDN/>
        <w:spacing w:after="160" w:line="259" w:lineRule="auto"/>
        <w:ind w:left="720"/>
        <w:rPr>
          <w:rFonts w:ascii="Tahoma" w:hAnsi="Tahoma" w:cs="Tahoma"/>
          <w:sz w:val="24"/>
          <w:szCs w:val="24"/>
        </w:rPr>
      </w:pPr>
      <w:r w:rsidRPr="00DF6DDB">
        <w:rPr>
          <w:rFonts w:ascii="Tahoma" w:hAnsi="Tahoma" w:cs="Tahoma"/>
          <w:b/>
          <w:sz w:val="24"/>
          <w:szCs w:val="24"/>
        </w:rPr>
        <w:t>Experience:</w:t>
      </w:r>
      <w:r w:rsidRPr="00DF6DDB">
        <w:rPr>
          <w:rFonts w:ascii="Tahoma" w:hAnsi="Tahoma" w:cs="Tahoma"/>
          <w:sz w:val="24"/>
          <w:szCs w:val="24"/>
        </w:rPr>
        <w:t xml:space="preserve"> Bidder must provide evidence of having supplied and configured components of a similar Storage Area Network in the last three years.</w:t>
      </w:r>
    </w:p>
    <w:p w14:paraId="51D7B256" w14:textId="7FC5E883" w:rsidR="0021200B" w:rsidRPr="00DE0EF1" w:rsidRDefault="00022DB4" w:rsidP="0034094B">
      <w:pPr>
        <w:pStyle w:val="ListParagraph"/>
        <w:numPr>
          <w:ilvl w:val="0"/>
          <w:numId w:val="38"/>
        </w:numPr>
        <w:tabs>
          <w:tab w:val="left" w:pos="665"/>
          <w:tab w:val="left" w:pos="666"/>
        </w:tabs>
        <w:spacing w:before="120" w:after="21" w:line="453" w:lineRule="auto"/>
        <w:ind w:right="346" w:firstLine="0"/>
        <w:jc w:val="left"/>
        <w:rPr>
          <w:i/>
        </w:rPr>
      </w:pPr>
      <w:r w:rsidRPr="00DE0EF1">
        <w:rPr>
          <w:b/>
          <w:color w:val="231F20"/>
          <w:sz w:val="24"/>
        </w:rPr>
        <w:t>Drawings</w:t>
      </w:r>
      <w:r w:rsidR="005765B8" w:rsidRPr="00DE0EF1">
        <w:rPr>
          <w:b/>
          <w:color w:val="231F20"/>
          <w:sz w:val="24"/>
        </w:rPr>
        <w:t xml:space="preserve">                                                                                                                                                                                                                                                                                    </w:t>
      </w:r>
      <w:r w:rsidR="00AE12E2" w:rsidRPr="00DE0EF1">
        <w:rPr>
          <w:color w:val="231F20"/>
        </w:rPr>
        <w:t>This Tendering document includes</w:t>
      </w:r>
      <w:r w:rsidR="00A35F91">
        <w:rPr>
          <w:color w:val="231F20"/>
        </w:rPr>
        <w:t xml:space="preserve"> </w:t>
      </w:r>
      <w:r w:rsidRPr="00A35F91">
        <w:rPr>
          <w:b/>
          <w:i/>
          <w:color w:val="231F20"/>
        </w:rPr>
        <w:t>[</w:t>
      </w:r>
      <w:r w:rsidR="00AE12E2" w:rsidRPr="00A35F91">
        <w:rPr>
          <w:b/>
          <w:i/>
          <w:color w:val="231F20"/>
        </w:rPr>
        <w:t xml:space="preserve"> “</w:t>
      </w:r>
      <w:r w:rsidRPr="00A35F91">
        <w:rPr>
          <w:b/>
          <w:i/>
          <w:color w:val="231F20"/>
        </w:rPr>
        <w:t>no”</w:t>
      </w:r>
      <w:r w:rsidR="00AE12E2" w:rsidRPr="00A35F91">
        <w:rPr>
          <w:b/>
          <w:i/>
          <w:color w:val="231F20"/>
        </w:rPr>
        <w:t>]</w:t>
      </w:r>
      <w:r w:rsidR="00AE12E2" w:rsidRPr="00DE0EF1">
        <w:rPr>
          <w:i/>
          <w:color w:val="231F20"/>
        </w:rPr>
        <w:t xml:space="preserve"> drawings</w:t>
      </w:r>
      <w:r w:rsidRPr="00DE0EF1">
        <w:rPr>
          <w:color w:val="231F20"/>
        </w:rPr>
        <w:t>.</w:t>
      </w:r>
      <w:r w:rsidR="005765B8" w:rsidRPr="00DE0EF1">
        <w:rPr>
          <w:color w:val="231F20"/>
        </w:rPr>
        <w:t xml:space="preserve">  </w:t>
      </w:r>
      <w:r w:rsidRPr="00DE0EF1">
        <w:rPr>
          <w:i/>
          <w:color w:val="231F20"/>
        </w:rPr>
        <w:t>[If</w:t>
      </w:r>
      <w:r w:rsidR="005765B8" w:rsidRPr="00DE0EF1">
        <w:rPr>
          <w:i/>
          <w:color w:val="231F20"/>
        </w:rPr>
        <w:t xml:space="preserve">  </w:t>
      </w:r>
      <w:r w:rsidRPr="00DE0EF1">
        <w:rPr>
          <w:i/>
          <w:color w:val="231F20"/>
        </w:rPr>
        <w:t>documents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included,</w:t>
      </w:r>
      <w:r w:rsidR="005765B8" w:rsidRPr="00DE0EF1">
        <w:rPr>
          <w:i/>
          <w:color w:val="231F20"/>
        </w:rPr>
        <w:t xml:space="preserve">  </w:t>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following</w:t>
      </w:r>
      <w:r w:rsidR="005765B8" w:rsidRPr="00DE0EF1">
        <w:rPr>
          <w:i/>
          <w:color w:val="231F20"/>
        </w:rPr>
        <w:t xml:space="preserve">  </w:t>
      </w:r>
      <w:r w:rsidRPr="00DE0EF1">
        <w:rPr>
          <w:i/>
          <w:color w:val="231F20"/>
        </w:rPr>
        <w:t>List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Drawings].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500B10" w:rsidRPr="00DE0EF1" w14:paraId="0D6C111C" w14:textId="77777777" w:rsidTr="00A54720">
        <w:trPr>
          <w:cantSplit/>
          <w:trHeight w:val="600"/>
        </w:trPr>
        <w:tc>
          <w:tcPr>
            <w:tcW w:w="9216" w:type="dxa"/>
            <w:gridSpan w:val="3"/>
          </w:tcPr>
          <w:p w14:paraId="66B01D97" w14:textId="77777777" w:rsidR="00500B10" w:rsidRPr="00DE0EF1" w:rsidRDefault="00500B10" w:rsidP="00DE0EF1">
            <w:pPr>
              <w:tabs>
                <w:tab w:val="left" w:pos="7230"/>
              </w:tabs>
              <w:jc w:val="both"/>
              <w:rPr>
                <w:b/>
              </w:rPr>
            </w:pPr>
            <w:r w:rsidRPr="00DE0EF1">
              <w:rPr>
                <w:b/>
              </w:rPr>
              <w:t>List of Drawings</w:t>
            </w:r>
          </w:p>
        </w:tc>
      </w:tr>
      <w:tr w:rsidR="00500B10" w:rsidRPr="00DE0EF1" w14:paraId="6891AC7E" w14:textId="77777777" w:rsidTr="00A54720">
        <w:trPr>
          <w:trHeight w:val="600"/>
        </w:trPr>
        <w:tc>
          <w:tcPr>
            <w:tcW w:w="2178" w:type="dxa"/>
          </w:tcPr>
          <w:p w14:paraId="05D91E31" w14:textId="77777777" w:rsidR="00500B10" w:rsidRPr="00DE0EF1" w:rsidRDefault="00500B10" w:rsidP="00DE0EF1">
            <w:pPr>
              <w:pStyle w:val="titulo"/>
              <w:tabs>
                <w:tab w:val="left" w:pos="7230"/>
              </w:tabs>
              <w:spacing w:after="0"/>
              <w:jc w:val="both"/>
              <w:rPr>
                <w:rFonts w:ascii="Times New Roman" w:hAnsi="Times New Roman"/>
                <w:sz w:val="22"/>
                <w:szCs w:val="22"/>
                <w:lang w:val="en-US"/>
              </w:rPr>
            </w:pPr>
          </w:p>
          <w:p w14:paraId="7567E80F" w14:textId="77777777" w:rsidR="00500B10" w:rsidRPr="00DE0EF1" w:rsidRDefault="00500B10" w:rsidP="00DE0EF1">
            <w:pPr>
              <w:pStyle w:val="titulo"/>
              <w:tabs>
                <w:tab w:val="left" w:pos="7230"/>
              </w:tabs>
              <w:spacing w:after="0"/>
              <w:jc w:val="both"/>
              <w:rPr>
                <w:rFonts w:ascii="Times New Roman" w:hAnsi="Times New Roman"/>
                <w:sz w:val="22"/>
                <w:szCs w:val="22"/>
                <w:lang w:val="en-US"/>
              </w:rPr>
            </w:pPr>
            <w:r w:rsidRPr="00DE0EF1">
              <w:rPr>
                <w:rFonts w:ascii="Times New Roman" w:hAnsi="Times New Roman"/>
                <w:sz w:val="22"/>
                <w:szCs w:val="22"/>
                <w:lang w:val="en-US"/>
              </w:rPr>
              <w:t>Drawing No.</w:t>
            </w:r>
          </w:p>
          <w:p w14:paraId="2E3E7260" w14:textId="77777777" w:rsidR="00500B10" w:rsidRPr="00DE0EF1" w:rsidRDefault="00500B10" w:rsidP="00DE0EF1">
            <w:pPr>
              <w:pStyle w:val="titulo"/>
              <w:tabs>
                <w:tab w:val="left" w:pos="7230"/>
              </w:tabs>
              <w:spacing w:after="0"/>
              <w:jc w:val="both"/>
              <w:rPr>
                <w:rFonts w:ascii="Times New Roman" w:hAnsi="Times New Roman"/>
                <w:sz w:val="22"/>
                <w:szCs w:val="22"/>
                <w:lang w:val="en-US"/>
              </w:rPr>
            </w:pPr>
          </w:p>
        </w:tc>
        <w:tc>
          <w:tcPr>
            <w:tcW w:w="2880" w:type="dxa"/>
          </w:tcPr>
          <w:p w14:paraId="2CB68825" w14:textId="77777777" w:rsidR="00500B10" w:rsidRPr="00DE0EF1" w:rsidRDefault="00500B10" w:rsidP="00DE0EF1">
            <w:pPr>
              <w:tabs>
                <w:tab w:val="left" w:pos="7230"/>
              </w:tabs>
              <w:jc w:val="both"/>
              <w:rPr>
                <w:b/>
              </w:rPr>
            </w:pPr>
          </w:p>
          <w:p w14:paraId="7191C0EA" w14:textId="77777777" w:rsidR="00500B10" w:rsidRPr="00DE0EF1" w:rsidRDefault="00500B10" w:rsidP="00DE0EF1">
            <w:pPr>
              <w:tabs>
                <w:tab w:val="left" w:pos="7230"/>
              </w:tabs>
              <w:jc w:val="both"/>
              <w:rPr>
                <w:b/>
              </w:rPr>
            </w:pPr>
            <w:r w:rsidRPr="00DE0EF1">
              <w:rPr>
                <w:b/>
              </w:rPr>
              <w:t>Drawing Name</w:t>
            </w:r>
          </w:p>
        </w:tc>
        <w:tc>
          <w:tcPr>
            <w:tcW w:w="4158" w:type="dxa"/>
          </w:tcPr>
          <w:p w14:paraId="7FA2CA2A" w14:textId="77777777" w:rsidR="00500B10" w:rsidRPr="00DE0EF1" w:rsidRDefault="00500B10" w:rsidP="00DE0EF1">
            <w:pPr>
              <w:tabs>
                <w:tab w:val="left" w:pos="7230"/>
              </w:tabs>
              <w:jc w:val="both"/>
              <w:rPr>
                <w:b/>
              </w:rPr>
            </w:pPr>
          </w:p>
          <w:p w14:paraId="2332A286" w14:textId="77777777" w:rsidR="00500B10" w:rsidRPr="00DE0EF1" w:rsidRDefault="00500B10" w:rsidP="00DE0EF1">
            <w:pPr>
              <w:tabs>
                <w:tab w:val="left" w:pos="7230"/>
              </w:tabs>
              <w:jc w:val="both"/>
              <w:rPr>
                <w:b/>
              </w:rPr>
            </w:pPr>
            <w:r w:rsidRPr="00DE0EF1">
              <w:rPr>
                <w:b/>
              </w:rPr>
              <w:t>Purpose</w:t>
            </w:r>
          </w:p>
        </w:tc>
      </w:tr>
      <w:tr w:rsidR="00500B10" w:rsidRPr="00DE0EF1" w14:paraId="432BE247" w14:textId="77777777" w:rsidTr="00A54720">
        <w:trPr>
          <w:trHeight w:val="600"/>
        </w:trPr>
        <w:tc>
          <w:tcPr>
            <w:tcW w:w="2178" w:type="dxa"/>
          </w:tcPr>
          <w:p w14:paraId="3793585B" w14:textId="77777777" w:rsidR="00500B10" w:rsidRPr="00DE0EF1" w:rsidRDefault="00500B10" w:rsidP="00DE0EF1">
            <w:pPr>
              <w:tabs>
                <w:tab w:val="left" w:pos="7230"/>
              </w:tabs>
              <w:jc w:val="both"/>
            </w:pPr>
          </w:p>
        </w:tc>
        <w:tc>
          <w:tcPr>
            <w:tcW w:w="2880" w:type="dxa"/>
          </w:tcPr>
          <w:p w14:paraId="2AB17B31" w14:textId="77777777" w:rsidR="00500B10" w:rsidRPr="00DE0EF1" w:rsidRDefault="00500B10" w:rsidP="00DE0EF1">
            <w:pPr>
              <w:tabs>
                <w:tab w:val="left" w:pos="7230"/>
              </w:tabs>
              <w:jc w:val="both"/>
            </w:pPr>
          </w:p>
        </w:tc>
        <w:tc>
          <w:tcPr>
            <w:tcW w:w="4158" w:type="dxa"/>
          </w:tcPr>
          <w:p w14:paraId="75CFE25C" w14:textId="77777777" w:rsidR="00500B10" w:rsidRPr="00DE0EF1" w:rsidRDefault="00500B10" w:rsidP="00DE0EF1">
            <w:pPr>
              <w:tabs>
                <w:tab w:val="left" w:pos="7230"/>
              </w:tabs>
              <w:jc w:val="both"/>
            </w:pPr>
          </w:p>
        </w:tc>
      </w:tr>
      <w:tr w:rsidR="00500B10" w:rsidRPr="00DE0EF1" w14:paraId="6FBBAFE2" w14:textId="77777777" w:rsidTr="00A54720">
        <w:trPr>
          <w:trHeight w:val="600"/>
        </w:trPr>
        <w:tc>
          <w:tcPr>
            <w:tcW w:w="2178" w:type="dxa"/>
          </w:tcPr>
          <w:p w14:paraId="05948534" w14:textId="77777777" w:rsidR="00500B10" w:rsidRPr="00DE0EF1" w:rsidRDefault="00500B10" w:rsidP="00DE0EF1">
            <w:pPr>
              <w:tabs>
                <w:tab w:val="left" w:pos="7230"/>
              </w:tabs>
              <w:jc w:val="both"/>
            </w:pPr>
          </w:p>
        </w:tc>
        <w:tc>
          <w:tcPr>
            <w:tcW w:w="2880" w:type="dxa"/>
          </w:tcPr>
          <w:p w14:paraId="2DC6D357" w14:textId="77777777" w:rsidR="00500B10" w:rsidRPr="00DE0EF1" w:rsidRDefault="00500B10" w:rsidP="00DE0EF1">
            <w:pPr>
              <w:tabs>
                <w:tab w:val="left" w:pos="7230"/>
              </w:tabs>
              <w:jc w:val="both"/>
            </w:pPr>
          </w:p>
        </w:tc>
        <w:tc>
          <w:tcPr>
            <w:tcW w:w="4158" w:type="dxa"/>
          </w:tcPr>
          <w:p w14:paraId="3FA673F7" w14:textId="77777777" w:rsidR="00500B10" w:rsidRPr="00DE0EF1" w:rsidRDefault="00500B10" w:rsidP="00DE0EF1">
            <w:pPr>
              <w:tabs>
                <w:tab w:val="left" w:pos="7230"/>
              </w:tabs>
              <w:jc w:val="both"/>
            </w:pPr>
          </w:p>
        </w:tc>
      </w:tr>
      <w:tr w:rsidR="00500B10" w:rsidRPr="00DE0EF1" w14:paraId="3A21DA81" w14:textId="77777777" w:rsidTr="00A54720">
        <w:trPr>
          <w:trHeight w:val="600"/>
        </w:trPr>
        <w:tc>
          <w:tcPr>
            <w:tcW w:w="2178" w:type="dxa"/>
          </w:tcPr>
          <w:p w14:paraId="0E575330" w14:textId="77777777" w:rsidR="00500B10" w:rsidRPr="00DE0EF1" w:rsidRDefault="00500B10" w:rsidP="00DE0EF1">
            <w:pPr>
              <w:tabs>
                <w:tab w:val="left" w:pos="7230"/>
              </w:tabs>
              <w:jc w:val="both"/>
            </w:pPr>
          </w:p>
        </w:tc>
        <w:tc>
          <w:tcPr>
            <w:tcW w:w="2880" w:type="dxa"/>
          </w:tcPr>
          <w:p w14:paraId="471F0312" w14:textId="77777777" w:rsidR="00500B10" w:rsidRPr="00DE0EF1" w:rsidRDefault="00500B10" w:rsidP="00DE0EF1">
            <w:pPr>
              <w:tabs>
                <w:tab w:val="left" w:pos="7230"/>
              </w:tabs>
              <w:jc w:val="both"/>
            </w:pPr>
          </w:p>
        </w:tc>
        <w:tc>
          <w:tcPr>
            <w:tcW w:w="4158" w:type="dxa"/>
          </w:tcPr>
          <w:p w14:paraId="0BC5B0F2" w14:textId="77777777" w:rsidR="00500B10" w:rsidRPr="00DE0EF1" w:rsidRDefault="00500B10" w:rsidP="00DE0EF1">
            <w:pPr>
              <w:tabs>
                <w:tab w:val="left" w:pos="7230"/>
              </w:tabs>
              <w:jc w:val="both"/>
            </w:pPr>
          </w:p>
        </w:tc>
      </w:tr>
      <w:tr w:rsidR="00500B10" w:rsidRPr="00DE0EF1" w14:paraId="448ABFE0" w14:textId="77777777" w:rsidTr="00A54720">
        <w:trPr>
          <w:trHeight w:val="600"/>
        </w:trPr>
        <w:tc>
          <w:tcPr>
            <w:tcW w:w="2178" w:type="dxa"/>
          </w:tcPr>
          <w:p w14:paraId="3FC84F3F" w14:textId="77777777" w:rsidR="00500B10" w:rsidRPr="00DE0EF1" w:rsidRDefault="00500B10" w:rsidP="00DE0EF1">
            <w:pPr>
              <w:tabs>
                <w:tab w:val="left" w:pos="7230"/>
              </w:tabs>
              <w:jc w:val="both"/>
            </w:pPr>
          </w:p>
        </w:tc>
        <w:tc>
          <w:tcPr>
            <w:tcW w:w="2880" w:type="dxa"/>
          </w:tcPr>
          <w:p w14:paraId="0294E933" w14:textId="77777777" w:rsidR="00500B10" w:rsidRPr="00DE0EF1" w:rsidRDefault="00500B10" w:rsidP="00DE0EF1">
            <w:pPr>
              <w:tabs>
                <w:tab w:val="left" w:pos="7230"/>
              </w:tabs>
              <w:jc w:val="both"/>
            </w:pPr>
          </w:p>
        </w:tc>
        <w:tc>
          <w:tcPr>
            <w:tcW w:w="4158" w:type="dxa"/>
          </w:tcPr>
          <w:p w14:paraId="25C2FDAE" w14:textId="77777777" w:rsidR="00500B10" w:rsidRPr="00DE0EF1" w:rsidRDefault="00500B10" w:rsidP="00DE0EF1">
            <w:pPr>
              <w:tabs>
                <w:tab w:val="left" w:pos="7230"/>
              </w:tabs>
              <w:jc w:val="both"/>
            </w:pPr>
          </w:p>
        </w:tc>
      </w:tr>
      <w:tr w:rsidR="00500B10" w:rsidRPr="00DE0EF1" w14:paraId="3C777357" w14:textId="77777777" w:rsidTr="00A54720">
        <w:trPr>
          <w:trHeight w:val="600"/>
        </w:trPr>
        <w:tc>
          <w:tcPr>
            <w:tcW w:w="2178" w:type="dxa"/>
          </w:tcPr>
          <w:p w14:paraId="19EFBFAE" w14:textId="77777777" w:rsidR="00500B10" w:rsidRPr="00DE0EF1" w:rsidRDefault="00500B10" w:rsidP="00DE0EF1">
            <w:pPr>
              <w:tabs>
                <w:tab w:val="left" w:pos="7230"/>
              </w:tabs>
              <w:jc w:val="both"/>
            </w:pPr>
          </w:p>
        </w:tc>
        <w:tc>
          <w:tcPr>
            <w:tcW w:w="2880" w:type="dxa"/>
          </w:tcPr>
          <w:p w14:paraId="1D993EBE" w14:textId="77777777" w:rsidR="00500B10" w:rsidRPr="00DE0EF1" w:rsidRDefault="00500B10" w:rsidP="00DE0EF1">
            <w:pPr>
              <w:tabs>
                <w:tab w:val="left" w:pos="7230"/>
              </w:tabs>
              <w:jc w:val="both"/>
            </w:pPr>
          </w:p>
        </w:tc>
        <w:tc>
          <w:tcPr>
            <w:tcW w:w="4158" w:type="dxa"/>
          </w:tcPr>
          <w:p w14:paraId="1B08D245" w14:textId="77777777" w:rsidR="00500B10" w:rsidRPr="00DE0EF1" w:rsidRDefault="00500B10" w:rsidP="00DE0EF1">
            <w:pPr>
              <w:tabs>
                <w:tab w:val="left" w:pos="7230"/>
              </w:tabs>
              <w:jc w:val="both"/>
            </w:pPr>
          </w:p>
        </w:tc>
      </w:tr>
    </w:tbl>
    <w:p w14:paraId="55B4A2ED" w14:textId="77777777" w:rsidR="00500B10" w:rsidRPr="00DE0EF1" w:rsidRDefault="00500B10" w:rsidP="00500B10">
      <w:pPr>
        <w:pStyle w:val="ListParagraph"/>
        <w:tabs>
          <w:tab w:val="left" w:pos="665"/>
          <w:tab w:val="left" w:pos="666"/>
        </w:tabs>
        <w:spacing w:before="120" w:after="21" w:line="453" w:lineRule="auto"/>
        <w:ind w:left="110" w:right="346" w:firstLine="0"/>
        <w:rPr>
          <w:i/>
        </w:rPr>
      </w:pPr>
    </w:p>
    <w:p w14:paraId="091ABF1A" w14:textId="77777777" w:rsidR="0021200B" w:rsidRPr="00DE0EF1" w:rsidRDefault="0021200B"/>
    <w:p w14:paraId="3C47B768" w14:textId="1614D53B" w:rsidR="0021200B" w:rsidRPr="00DE0EF1" w:rsidRDefault="00AE12E2" w:rsidP="0034094B">
      <w:pPr>
        <w:pStyle w:val="Heading3"/>
        <w:numPr>
          <w:ilvl w:val="0"/>
          <w:numId w:val="38"/>
        </w:numPr>
        <w:tabs>
          <w:tab w:val="left" w:pos="668"/>
          <w:tab w:val="left" w:pos="669"/>
        </w:tabs>
        <w:spacing w:before="129"/>
        <w:ind w:left="668" w:hanging="557"/>
        <w:jc w:val="left"/>
      </w:pPr>
      <w:r w:rsidRPr="00DE0EF1">
        <w:rPr>
          <w:color w:val="231F20"/>
        </w:rPr>
        <w:t>Inspections and Tests</w:t>
      </w:r>
    </w:p>
    <w:p w14:paraId="4E8F9B16" w14:textId="17529B3D" w:rsidR="0021200B" w:rsidRPr="00A35F91" w:rsidRDefault="00AE12E2" w:rsidP="00A35F91">
      <w:pPr>
        <w:spacing w:before="257"/>
        <w:ind w:left="111"/>
        <w:rPr>
          <w:b/>
          <w:i/>
          <w:sz w:val="20"/>
        </w:rPr>
      </w:pPr>
      <w:r w:rsidRPr="00DE0EF1">
        <w:rPr>
          <w:color w:val="231F20"/>
        </w:rPr>
        <w:t>The following inspections and tests shall be performed</w:t>
      </w:r>
      <w:r w:rsidR="00A35F91" w:rsidRPr="00A35F91">
        <w:rPr>
          <w:b/>
          <w:color w:val="231F20"/>
        </w:rPr>
        <w:t>: N/A</w:t>
      </w:r>
    </w:p>
    <w:p w14:paraId="763D80AB" w14:textId="77777777" w:rsidR="0021200B" w:rsidRPr="00DE0EF1" w:rsidRDefault="0021200B">
      <w:pPr>
        <w:pStyle w:val="BodyText"/>
        <w:rPr>
          <w:i/>
          <w:sz w:val="20"/>
        </w:rPr>
      </w:pPr>
    </w:p>
    <w:p w14:paraId="307E0C9E" w14:textId="77777777" w:rsidR="0021200B" w:rsidRPr="00DE0EF1" w:rsidRDefault="0021200B">
      <w:pPr>
        <w:pStyle w:val="BodyText"/>
        <w:rPr>
          <w:i/>
          <w:sz w:val="20"/>
        </w:rPr>
      </w:pPr>
    </w:p>
    <w:p w14:paraId="6EB6E3D6" w14:textId="77777777" w:rsidR="0021200B" w:rsidRPr="00DE0EF1" w:rsidRDefault="0021200B">
      <w:pPr>
        <w:pStyle w:val="BodyText"/>
        <w:rPr>
          <w:i/>
          <w:sz w:val="20"/>
        </w:rPr>
      </w:pPr>
    </w:p>
    <w:p w14:paraId="794F6BCB" w14:textId="77777777" w:rsidR="0021200B" w:rsidRPr="00DE0EF1" w:rsidRDefault="0021200B">
      <w:pPr>
        <w:pStyle w:val="BodyText"/>
        <w:rPr>
          <w:i/>
          <w:sz w:val="20"/>
        </w:rPr>
      </w:pPr>
    </w:p>
    <w:p w14:paraId="76E7500A" w14:textId="77777777" w:rsidR="0021200B" w:rsidRPr="00DE0EF1" w:rsidRDefault="0021200B">
      <w:pPr>
        <w:pStyle w:val="BodyText"/>
        <w:rPr>
          <w:i/>
          <w:sz w:val="20"/>
        </w:rPr>
      </w:pPr>
    </w:p>
    <w:p w14:paraId="22F6953B" w14:textId="77777777" w:rsidR="0021200B" w:rsidRPr="00DE0EF1" w:rsidRDefault="0021200B">
      <w:pPr>
        <w:pStyle w:val="BodyText"/>
        <w:rPr>
          <w:i/>
          <w:sz w:val="20"/>
        </w:rPr>
      </w:pPr>
    </w:p>
    <w:p w14:paraId="4B71596D" w14:textId="77777777" w:rsidR="0021200B" w:rsidRPr="00DE0EF1" w:rsidRDefault="0021200B">
      <w:pPr>
        <w:pStyle w:val="BodyText"/>
        <w:rPr>
          <w:sz w:val="20"/>
        </w:rPr>
      </w:pPr>
    </w:p>
    <w:p w14:paraId="568076F3" w14:textId="77777777" w:rsidR="0021200B" w:rsidRPr="00DE0EF1" w:rsidRDefault="0021200B">
      <w:pPr>
        <w:pStyle w:val="BodyText"/>
        <w:rPr>
          <w:sz w:val="20"/>
        </w:rPr>
      </w:pPr>
    </w:p>
    <w:p w14:paraId="196025A4" w14:textId="77777777" w:rsidR="0021200B" w:rsidRPr="00DE0EF1" w:rsidRDefault="0021200B">
      <w:pPr>
        <w:pStyle w:val="BodyText"/>
        <w:rPr>
          <w:sz w:val="20"/>
        </w:rPr>
      </w:pPr>
    </w:p>
    <w:p w14:paraId="1890C47F" w14:textId="77777777" w:rsidR="0021200B" w:rsidRPr="00DE0EF1" w:rsidRDefault="0021200B">
      <w:pPr>
        <w:pStyle w:val="BodyText"/>
        <w:rPr>
          <w:sz w:val="20"/>
        </w:rPr>
      </w:pPr>
    </w:p>
    <w:p w14:paraId="04CEED4B" w14:textId="62C9A54E" w:rsidR="0021200B" w:rsidRDefault="0021200B">
      <w:pPr>
        <w:pStyle w:val="BodyText"/>
        <w:rPr>
          <w:sz w:val="20"/>
        </w:rPr>
      </w:pPr>
    </w:p>
    <w:p w14:paraId="6CD77FBE" w14:textId="224C9722" w:rsidR="00DE0EF1" w:rsidRDefault="00DE0EF1">
      <w:pPr>
        <w:pStyle w:val="BodyText"/>
        <w:rPr>
          <w:sz w:val="20"/>
        </w:rPr>
      </w:pPr>
    </w:p>
    <w:p w14:paraId="6F4EB79C" w14:textId="39E6C7B8" w:rsidR="00DE0EF1" w:rsidRDefault="00DE0EF1">
      <w:pPr>
        <w:pStyle w:val="BodyText"/>
        <w:rPr>
          <w:sz w:val="20"/>
        </w:rPr>
      </w:pPr>
    </w:p>
    <w:p w14:paraId="6588B4FC" w14:textId="48940AE7" w:rsidR="00DE0EF1" w:rsidRDefault="00DE0EF1">
      <w:pPr>
        <w:pStyle w:val="BodyText"/>
        <w:rPr>
          <w:sz w:val="20"/>
        </w:rPr>
      </w:pPr>
    </w:p>
    <w:p w14:paraId="72731436" w14:textId="43DB42B8" w:rsidR="00DE0EF1" w:rsidRDefault="00DE0EF1">
      <w:pPr>
        <w:pStyle w:val="BodyText"/>
        <w:rPr>
          <w:sz w:val="20"/>
        </w:rPr>
      </w:pPr>
    </w:p>
    <w:p w14:paraId="4D9B6449" w14:textId="5D631D62" w:rsidR="00DE0EF1" w:rsidRDefault="00DE0EF1">
      <w:pPr>
        <w:pStyle w:val="BodyText"/>
        <w:rPr>
          <w:sz w:val="20"/>
        </w:rPr>
      </w:pPr>
    </w:p>
    <w:p w14:paraId="3E6B22C6" w14:textId="2F21EE88" w:rsidR="00DE0EF1" w:rsidRDefault="00DE0EF1">
      <w:pPr>
        <w:pStyle w:val="BodyText"/>
        <w:rPr>
          <w:sz w:val="20"/>
        </w:rPr>
      </w:pPr>
    </w:p>
    <w:p w14:paraId="43C8A0C3" w14:textId="77777777" w:rsidR="00DE0EF1" w:rsidRPr="00DE0EF1" w:rsidRDefault="00DE0EF1">
      <w:pPr>
        <w:pStyle w:val="BodyText"/>
        <w:rPr>
          <w:sz w:val="20"/>
        </w:rPr>
      </w:pPr>
    </w:p>
    <w:p w14:paraId="11720FB8" w14:textId="77777777" w:rsidR="0021200B" w:rsidRPr="00DE0EF1" w:rsidRDefault="0021200B">
      <w:pPr>
        <w:pStyle w:val="BodyText"/>
        <w:rPr>
          <w:sz w:val="20"/>
        </w:rPr>
      </w:pPr>
    </w:p>
    <w:p w14:paraId="5FD1C588" w14:textId="77777777" w:rsidR="0021200B" w:rsidRPr="00DE0EF1" w:rsidRDefault="0021200B">
      <w:pPr>
        <w:pStyle w:val="BodyText"/>
        <w:rPr>
          <w:sz w:val="20"/>
        </w:rPr>
      </w:pPr>
    </w:p>
    <w:p w14:paraId="0D93DB62" w14:textId="77777777" w:rsidR="0021200B" w:rsidRPr="00DE0EF1" w:rsidRDefault="0021200B">
      <w:pPr>
        <w:pStyle w:val="BodyText"/>
        <w:spacing w:before="6"/>
        <w:rPr>
          <w:sz w:val="28"/>
        </w:rPr>
      </w:pPr>
    </w:p>
    <w:p w14:paraId="7C54046E" w14:textId="1A7EB2F8" w:rsidR="0021200B" w:rsidRPr="00DE0EF1" w:rsidRDefault="0021200B">
      <w:pPr>
        <w:pStyle w:val="BodyText"/>
        <w:ind w:left="61"/>
        <w:rPr>
          <w:sz w:val="20"/>
        </w:rPr>
      </w:pPr>
    </w:p>
    <w:p w14:paraId="35144089" w14:textId="50DEA0C6" w:rsidR="001B73FA" w:rsidRPr="00DE0EF1" w:rsidRDefault="00AE12E2" w:rsidP="001B73FA">
      <w:pPr>
        <w:spacing w:line="230" w:lineRule="auto"/>
        <w:ind w:left="720" w:hanging="180"/>
        <w:jc w:val="center"/>
        <w:rPr>
          <w:b/>
          <w:sz w:val="48"/>
        </w:rPr>
      </w:pPr>
      <w:r w:rsidRPr="00DE0EF1">
        <w:rPr>
          <w:b/>
          <w:color w:val="231F20"/>
          <w:sz w:val="48"/>
        </w:rPr>
        <w:t>PART 3 - CONDITIONS OF CONTRACT AND CONTRACT FORMS</w:t>
      </w:r>
    </w:p>
    <w:p w14:paraId="3E3AFB41" w14:textId="735DEA56" w:rsidR="005610A8" w:rsidRDefault="005610A8">
      <w:pPr>
        <w:rPr>
          <w:sz w:val="20"/>
        </w:rPr>
      </w:pPr>
      <w:r>
        <w:rPr>
          <w:sz w:val="20"/>
        </w:rPr>
        <w:br w:type="page"/>
      </w:r>
    </w:p>
    <w:p w14:paraId="74F3D15C" w14:textId="77777777" w:rsidR="0021200B" w:rsidRDefault="0021200B" w:rsidP="001B73FA">
      <w:pPr>
        <w:ind w:left="720" w:hanging="180"/>
        <w:rPr>
          <w:sz w:val="20"/>
        </w:rPr>
      </w:pPr>
    </w:p>
    <w:p w14:paraId="77C5B9DC" w14:textId="69BF52E1" w:rsidR="0021200B" w:rsidRPr="00DE0EF1" w:rsidRDefault="00AE12E2">
      <w:pPr>
        <w:pStyle w:val="Heading3"/>
        <w:spacing w:before="127"/>
        <w:ind w:left="110"/>
      </w:pPr>
      <w:r w:rsidRPr="00DE0EF1">
        <w:rPr>
          <w:color w:val="231F20"/>
        </w:rPr>
        <w:t>SECTION VI - GENERAL CONDITIONS OF CONTRACT</w:t>
      </w:r>
    </w:p>
    <w:p w14:paraId="77783789" w14:textId="77777777" w:rsidR="0021200B" w:rsidRPr="00DE0EF1" w:rsidRDefault="00022DB4" w:rsidP="0034094B">
      <w:pPr>
        <w:pStyle w:val="Heading5"/>
        <w:numPr>
          <w:ilvl w:val="0"/>
          <w:numId w:val="37"/>
        </w:numPr>
        <w:tabs>
          <w:tab w:val="left" w:pos="674"/>
          <w:tab w:val="left" w:pos="675"/>
        </w:tabs>
        <w:spacing w:before="234"/>
      </w:pPr>
      <w:r w:rsidRPr="00DE0EF1">
        <w:rPr>
          <w:color w:val="231F20"/>
        </w:rPr>
        <w:t>Deﬁnitions</w:t>
      </w:r>
    </w:p>
    <w:p w14:paraId="59F78478" w14:textId="6A7696A4" w:rsidR="0021200B" w:rsidRPr="00DE0EF1" w:rsidRDefault="00022DB4">
      <w:pPr>
        <w:pStyle w:val="BodyText"/>
        <w:spacing w:before="242" w:line="230" w:lineRule="auto"/>
        <w:ind w:left="674" w:right="307"/>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expressions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meanings</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indicating</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corporations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legal</w:t>
      </w:r>
      <w:r w:rsidR="005765B8" w:rsidRPr="00DE0EF1">
        <w:rPr>
          <w:color w:val="231F20"/>
        </w:rPr>
        <w:t xml:space="preserve">  </w:t>
      </w:r>
      <w:r w:rsidRPr="00DE0EF1">
        <w:rPr>
          <w:color w:val="231F20"/>
        </w:rPr>
        <w:t>entities,</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context</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otherwise.</w:t>
      </w:r>
    </w:p>
    <w:p w14:paraId="07A1D99F" w14:textId="4C43DA9E" w:rsidR="0021200B" w:rsidRPr="00DE0EF1" w:rsidRDefault="00022DB4" w:rsidP="0034094B">
      <w:pPr>
        <w:pStyle w:val="ListParagraph"/>
        <w:numPr>
          <w:ilvl w:val="1"/>
          <w:numId w:val="37"/>
        </w:numPr>
        <w:tabs>
          <w:tab w:val="left" w:pos="1239"/>
        </w:tabs>
        <w:spacing w:before="247" w:line="230" w:lineRule="auto"/>
        <w:ind w:left="1241" w:right="307"/>
        <w:jc w:val="both"/>
        <w:rPr>
          <w:color w:val="231F20"/>
        </w:rPr>
      </w:pPr>
      <w:r w:rsidRPr="00DE0EF1">
        <w:rPr>
          <w:color w:val="231F20"/>
        </w:rPr>
        <w:t>“Contract”</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therein,</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attachments,</w:t>
      </w:r>
      <w:r w:rsidR="005765B8" w:rsidRPr="00DE0EF1">
        <w:rPr>
          <w:color w:val="231F20"/>
        </w:rPr>
        <w:t xml:space="preserve">  </w:t>
      </w:r>
      <w:r w:rsidRPr="00DE0EF1">
        <w:rPr>
          <w:color w:val="231F20"/>
        </w:rPr>
        <w:t>appendices,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incorporated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therein.</w:t>
      </w:r>
    </w:p>
    <w:p w14:paraId="67265D0F" w14:textId="31E8C925" w:rsidR="0021200B" w:rsidRPr="00DE0EF1" w:rsidRDefault="00022DB4" w:rsidP="0034094B">
      <w:pPr>
        <w:pStyle w:val="ListParagraph"/>
        <w:numPr>
          <w:ilvl w:val="1"/>
          <w:numId w:val="37"/>
        </w:numPr>
        <w:tabs>
          <w:tab w:val="left" w:pos="1239"/>
        </w:tabs>
        <w:spacing w:before="246" w:line="230" w:lineRule="auto"/>
        <w:ind w:left="1241" w:right="308"/>
        <w:jc w:val="both"/>
        <w:rPr>
          <w:color w:val="231F20"/>
        </w:rPr>
      </w:pPr>
      <w:r w:rsidRPr="00DE0EF1">
        <w:rPr>
          <w:color w:val="231F20"/>
        </w:rPr>
        <w:t>“Contract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amendments</w:t>
      </w:r>
      <w:r w:rsidR="005765B8" w:rsidRPr="00DE0EF1">
        <w:rPr>
          <w:color w:val="231F20"/>
        </w:rPr>
        <w:t xml:space="preserve">  </w:t>
      </w:r>
      <w:r w:rsidRPr="00DE0EF1">
        <w:rPr>
          <w:color w:val="231F20"/>
        </w:rPr>
        <w:t>thereto.</w:t>
      </w:r>
    </w:p>
    <w:p w14:paraId="45CD0069" w14:textId="5A328AD8" w:rsidR="0021200B" w:rsidRPr="00DE0EF1" w:rsidRDefault="00022DB4" w:rsidP="0034094B">
      <w:pPr>
        <w:pStyle w:val="ListParagraph"/>
        <w:numPr>
          <w:ilvl w:val="1"/>
          <w:numId w:val="37"/>
        </w:numPr>
        <w:tabs>
          <w:tab w:val="left" w:pos="1239"/>
        </w:tabs>
        <w:spacing w:before="245" w:line="230" w:lineRule="auto"/>
        <w:ind w:left="1241" w:right="308"/>
        <w:jc w:val="both"/>
        <w:rPr>
          <w:color w:val="231F20"/>
        </w:rPr>
      </w:pP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additions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adjustments</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deductions</w:t>
      </w:r>
      <w:r w:rsidR="005765B8" w:rsidRPr="00DE0EF1">
        <w:rPr>
          <w:color w:val="231F20"/>
        </w:rPr>
        <w:t xml:space="preserve">  </w:t>
      </w:r>
      <w:r w:rsidRPr="00DE0EF1">
        <w:rPr>
          <w:color w:val="231F20"/>
        </w:rPr>
        <w:t>therefrom,</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64958E90" w14:textId="1989726C" w:rsidR="0021200B" w:rsidRPr="00DE0EF1" w:rsidRDefault="00022DB4" w:rsidP="0034094B">
      <w:pPr>
        <w:pStyle w:val="ListParagraph"/>
        <w:numPr>
          <w:ilvl w:val="1"/>
          <w:numId w:val="37"/>
        </w:numPr>
        <w:tabs>
          <w:tab w:val="left" w:pos="1237"/>
          <w:tab w:val="left" w:pos="1239"/>
        </w:tabs>
        <w:spacing w:before="237"/>
        <w:ind w:left="1238" w:hanging="564"/>
        <w:rPr>
          <w:color w:val="231F20"/>
        </w:rPr>
      </w:pPr>
      <w:r w:rsidRPr="00DE0EF1">
        <w:rPr>
          <w:color w:val="231F20"/>
        </w:rPr>
        <w:t>“Day</w:t>
      </w:r>
      <w:r w:rsidR="00AE12E2" w:rsidRPr="00DE0EF1">
        <w:rPr>
          <w:color w:val="231F20"/>
        </w:rPr>
        <w:t>” means calendar day</w:t>
      </w:r>
      <w:r w:rsidRPr="00DE0EF1">
        <w:rPr>
          <w:color w:val="231F20"/>
        </w:rPr>
        <w:t>.</w:t>
      </w:r>
    </w:p>
    <w:p w14:paraId="588B2305" w14:textId="673D824A" w:rsidR="0021200B" w:rsidRPr="00DE0EF1" w:rsidRDefault="00022DB4" w:rsidP="0034094B">
      <w:pPr>
        <w:pStyle w:val="ListParagraph"/>
        <w:numPr>
          <w:ilvl w:val="1"/>
          <w:numId w:val="37"/>
        </w:numPr>
        <w:tabs>
          <w:tab w:val="left" w:pos="1239"/>
        </w:tabs>
        <w:spacing w:before="242" w:line="230" w:lineRule="auto"/>
        <w:ind w:left="1240" w:right="308" w:hanging="566"/>
        <w:jc w:val="both"/>
        <w:rPr>
          <w:color w:val="231F20"/>
        </w:rPr>
      </w:pPr>
      <w:r w:rsidRPr="00DE0EF1">
        <w:rPr>
          <w:color w:val="231F20"/>
        </w:rPr>
        <w:t>“Completion”</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fulﬁlment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6CCB688E" w14:textId="5CD8A5E7" w:rsidR="0021200B" w:rsidRPr="00DE0EF1" w:rsidRDefault="00022DB4" w:rsidP="0034094B">
      <w:pPr>
        <w:pStyle w:val="ListParagraph"/>
        <w:numPr>
          <w:ilvl w:val="1"/>
          <w:numId w:val="37"/>
        </w:numPr>
        <w:tabs>
          <w:tab w:val="left" w:pos="1237"/>
          <w:tab w:val="left" w:pos="1238"/>
        </w:tabs>
        <w:spacing w:before="237"/>
        <w:ind w:left="1237" w:hanging="564"/>
        <w:rPr>
          <w:color w:val="231F20"/>
        </w:rPr>
      </w:pPr>
      <w:r w:rsidRPr="00DE0EF1">
        <w:rPr>
          <w:color w:val="231F20"/>
        </w:rPr>
        <w:t>“GCC</w:t>
      </w:r>
      <w:r w:rsidR="00AE12E2" w:rsidRPr="00DE0EF1">
        <w:rPr>
          <w:color w:val="231F20"/>
        </w:rPr>
        <w:t>” means the General Conditions of Contract</w:t>
      </w:r>
      <w:r w:rsidRPr="00DE0EF1">
        <w:rPr>
          <w:color w:val="231F20"/>
        </w:rPr>
        <w:t>.</w:t>
      </w:r>
    </w:p>
    <w:p w14:paraId="52770573" w14:textId="2B399114" w:rsidR="0021200B" w:rsidRPr="00DE0EF1" w:rsidRDefault="00022DB4" w:rsidP="0034094B">
      <w:pPr>
        <w:pStyle w:val="ListParagraph"/>
        <w:numPr>
          <w:ilvl w:val="1"/>
          <w:numId w:val="37"/>
        </w:numPr>
        <w:tabs>
          <w:tab w:val="left" w:pos="1238"/>
        </w:tabs>
        <w:spacing w:before="243" w:line="230" w:lineRule="auto"/>
        <w:ind w:left="1240" w:right="318"/>
        <w:jc w:val="both"/>
        <w:rPr>
          <w:color w:val="231F20"/>
        </w:rPr>
      </w:pPr>
      <w:r w:rsidRPr="00DE0EF1">
        <w:rPr>
          <w:color w:val="231F20"/>
        </w:rPr>
        <w:t>“Goods”</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commodities,</w:t>
      </w:r>
      <w:r w:rsidR="005765B8" w:rsidRPr="00DE0EF1">
        <w:rPr>
          <w:color w:val="231F20"/>
        </w:rPr>
        <w:t xml:space="preserve">  </w:t>
      </w:r>
      <w:r w:rsidRPr="00DE0EF1">
        <w:rPr>
          <w:color w:val="231F20"/>
        </w:rPr>
        <w:t>raw</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machinery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3B18DBFA" w14:textId="1AD56821" w:rsidR="0021200B" w:rsidRPr="00DE0EF1" w:rsidRDefault="00022DB4" w:rsidP="0034094B">
      <w:pPr>
        <w:pStyle w:val="ListParagraph"/>
        <w:numPr>
          <w:ilvl w:val="1"/>
          <w:numId w:val="37"/>
        </w:numPr>
        <w:tabs>
          <w:tab w:val="left" w:pos="1238"/>
        </w:tabs>
        <w:spacing w:before="245" w:line="230" w:lineRule="auto"/>
        <w:ind w:left="1240" w:right="308"/>
        <w:jc w:val="both"/>
        <w:rPr>
          <w:b/>
          <w:color w:val="231F20"/>
        </w:rPr>
      </w:pP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purchasing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as</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SCC.</w:t>
      </w:r>
    </w:p>
    <w:p w14:paraId="43BBDF6F" w14:textId="35B623FE" w:rsidR="0021200B" w:rsidRPr="00DE0EF1" w:rsidRDefault="00022DB4" w:rsidP="0034094B">
      <w:pPr>
        <w:pStyle w:val="ListParagraph"/>
        <w:numPr>
          <w:ilvl w:val="1"/>
          <w:numId w:val="37"/>
        </w:numPr>
        <w:tabs>
          <w:tab w:val="left" w:pos="1238"/>
        </w:tabs>
        <w:spacing w:before="245" w:line="230" w:lineRule="auto"/>
        <w:ind w:left="1240" w:right="308"/>
        <w:jc w:val="both"/>
        <w:rPr>
          <w:color w:val="231F20"/>
        </w:rPr>
      </w:pP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incidental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installation,</w:t>
      </w:r>
      <w:r w:rsidR="005765B8" w:rsidRPr="00DE0EF1">
        <w:rPr>
          <w:color w:val="231F20"/>
        </w:rPr>
        <w:t xml:space="preserve">  </w:t>
      </w:r>
      <w:r w:rsidRPr="00DE0EF1">
        <w:rPr>
          <w:color w:val="231F20"/>
        </w:rPr>
        <w:t>commissioning,</w:t>
      </w:r>
      <w:r w:rsidR="005765B8" w:rsidRPr="00DE0EF1">
        <w:rPr>
          <w:color w:val="231F20"/>
        </w:rPr>
        <w:t xml:space="preserve">  </w:t>
      </w:r>
      <w:r w:rsidRPr="00DE0EF1">
        <w:rPr>
          <w:color w:val="231F20"/>
        </w:rPr>
        <w:t>training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9778875" w14:textId="0A62CB24" w:rsidR="0021200B" w:rsidRPr="00DE0EF1" w:rsidRDefault="00022DB4" w:rsidP="0034094B">
      <w:pPr>
        <w:pStyle w:val="ListParagraph"/>
        <w:numPr>
          <w:ilvl w:val="1"/>
          <w:numId w:val="37"/>
        </w:numPr>
        <w:tabs>
          <w:tab w:val="left" w:pos="1237"/>
          <w:tab w:val="left" w:pos="1238"/>
        </w:tabs>
        <w:spacing w:before="238"/>
        <w:ind w:left="1237" w:hanging="564"/>
        <w:rPr>
          <w:color w:val="231F20"/>
        </w:rPr>
      </w:pPr>
      <w:r w:rsidRPr="00DE0EF1">
        <w:rPr>
          <w:color w:val="231F20"/>
        </w:rPr>
        <w:t>“SCC</w:t>
      </w:r>
      <w:r w:rsidR="00AE12E2" w:rsidRPr="00DE0EF1">
        <w:rPr>
          <w:color w:val="231F20"/>
        </w:rPr>
        <w:t>” means the Special Conditions of Contract</w:t>
      </w:r>
      <w:r w:rsidRPr="00DE0EF1">
        <w:rPr>
          <w:color w:val="231F20"/>
        </w:rPr>
        <w:t>.</w:t>
      </w:r>
    </w:p>
    <w:p w14:paraId="19BAAFE5" w14:textId="44418821" w:rsidR="0021200B" w:rsidRPr="00DE0EF1" w:rsidRDefault="00022DB4" w:rsidP="0034094B">
      <w:pPr>
        <w:pStyle w:val="ListParagraph"/>
        <w:numPr>
          <w:ilvl w:val="1"/>
          <w:numId w:val="37"/>
        </w:numPr>
        <w:tabs>
          <w:tab w:val="left" w:pos="1238"/>
        </w:tabs>
        <w:spacing w:before="243" w:line="230" w:lineRule="auto"/>
        <w:ind w:left="1240" w:right="308"/>
        <w:jc w:val="both"/>
        <w:rPr>
          <w:color w:val="231F20"/>
        </w:rPr>
      </w:pPr>
      <w:r w:rsidRPr="00DE0EF1">
        <w:rPr>
          <w:color w:val="231F20"/>
        </w:rPr>
        <w:t>“Subcontractor”</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private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subcontracted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29FAB14B" w14:textId="1E8CA550" w:rsidR="0021200B" w:rsidRPr="00DE0EF1" w:rsidRDefault="00022DB4" w:rsidP="0034094B">
      <w:pPr>
        <w:pStyle w:val="ListParagraph"/>
        <w:numPr>
          <w:ilvl w:val="1"/>
          <w:numId w:val="37"/>
        </w:numPr>
        <w:tabs>
          <w:tab w:val="left" w:pos="1238"/>
        </w:tabs>
        <w:spacing w:before="246" w:line="230" w:lineRule="auto"/>
        <w:ind w:left="1240" w:right="308"/>
        <w:jc w:val="both"/>
        <w:rPr>
          <w:color w:val="231F20"/>
        </w:rPr>
      </w:pPr>
      <w:r w:rsidRPr="00DE0EF1">
        <w:rPr>
          <w:color w:val="231F20"/>
        </w:rPr>
        <w:t>“Supplier”</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private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p>
    <w:p w14:paraId="11706091" w14:textId="1ACBB220" w:rsidR="0021200B" w:rsidRPr="00DE0EF1" w:rsidRDefault="00022DB4" w:rsidP="0034094B">
      <w:pPr>
        <w:pStyle w:val="ListParagraph"/>
        <w:numPr>
          <w:ilvl w:val="1"/>
          <w:numId w:val="37"/>
        </w:numPr>
        <w:tabs>
          <w:tab w:val="left" w:pos="1237"/>
          <w:tab w:val="left" w:pos="1238"/>
        </w:tabs>
        <w:spacing w:before="238"/>
        <w:ind w:left="1237" w:hanging="564"/>
        <w:rPr>
          <w:color w:val="231F20"/>
        </w:rPr>
      </w:pPr>
      <w:r w:rsidRPr="00DE0EF1">
        <w:rPr>
          <w:b/>
          <w:color w:val="231F20"/>
        </w:rPr>
        <w:t>“Base</w:t>
      </w:r>
      <w:r w:rsidR="005765B8" w:rsidRPr="00DE0EF1">
        <w:rPr>
          <w:b/>
          <w:color w:val="231F20"/>
        </w:rPr>
        <w:t xml:space="preserve">  </w:t>
      </w:r>
      <w:r w:rsidRPr="00DE0EF1">
        <w:rPr>
          <w:b/>
          <w:color w:val="231F20"/>
        </w:rPr>
        <w:t>Date”</w:t>
      </w:r>
      <w:r w:rsidR="005765B8" w:rsidRPr="00DE0EF1">
        <w:rPr>
          <w:b/>
          <w:color w:val="231F20"/>
        </w:rPr>
        <w:t xml:space="preserve">  </w:t>
      </w:r>
      <w:r w:rsidRPr="00DE0EF1">
        <w:rPr>
          <w:color w:val="231F20"/>
        </w:rPr>
        <w:t>means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p>
    <w:p w14:paraId="1F3557BF" w14:textId="6CCBA4E7" w:rsidR="0021200B" w:rsidRPr="00DE0EF1" w:rsidRDefault="00022DB4" w:rsidP="0034094B">
      <w:pPr>
        <w:pStyle w:val="ListParagraph"/>
        <w:numPr>
          <w:ilvl w:val="1"/>
          <w:numId w:val="37"/>
        </w:numPr>
        <w:tabs>
          <w:tab w:val="left" w:pos="1238"/>
        </w:tabs>
        <w:spacing w:before="242" w:line="230" w:lineRule="auto"/>
        <w:ind w:left="1240" w:right="308"/>
        <w:jc w:val="both"/>
        <w:rPr>
          <w:color w:val="231F20"/>
        </w:rPr>
      </w:pPr>
      <w:r w:rsidRPr="00DE0EF1">
        <w:rPr>
          <w:b/>
          <w:color w:val="231F20"/>
        </w:rPr>
        <w:t>“Laws”</w:t>
      </w:r>
      <w:r w:rsidR="005765B8" w:rsidRPr="00DE0EF1">
        <w:rPr>
          <w:b/>
          <w:color w:val="231F20"/>
        </w:rPr>
        <w:t xml:space="preserve">  </w:t>
      </w:r>
      <w:r w:rsidRPr="00DE0EF1">
        <w:rPr>
          <w:color w:val="231F20"/>
        </w:rPr>
        <w:t>means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legislation,</w:t>
      </w:r>
      <w:r w:rsidR="005765B8" w:rsidRPr="00DE0EF1">
        <w:rPr>
          <w:color w:val="231F20"/>
        </w:rPr>
        <w:t xml:space="preserve">  </w:t>
      </w:r>
      <w:r w:rsidRPr="00DE0EF1">
        <w:rPr>
          <w:color w:val="231F20"/>
        </w:rPr>
        <w:t>statutes,</w:t>
      </w:r>
      <w:r w:rsidR="005765B8" w:rsidRPr="00DE0EF1">
        <w:rPr>
          <w:color w:val="231F20"/>
        </w:rPr>
        <w:t xml:space="preserve">  </w:t>
      </w:r>
      <w:r w:rsidRPr="00DE0EF1">
        <w:rPr>
          <w:color w:val="231F20"/>
        </w:rPr>
        <w:t>ordinances,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by-laws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authority.</w:t>
      </w:r>
    </w:p>
    <w:p w14:paraId="5C73EF49" w14:textId="5C148361" w:rsidR="0021200B" w:rsidRPr="00DE0EF1" w:rsidRDefault="00022DB4" w:rsidP="0034094B">
      <w:pPr>
        <w:pStyle w:val="ListParagraph"/>
        <w:numPr>
          <w:ilvl w:val="1"/>
          <w:numId w:val="37"/>
        </w:numPr>
        <w:tabs>
          <w:tab w:val="left" w:pos="1238"/>
        </w:tabs>
        <w:spacing w:before="245" w:line="230" w:lineRule="auto"/>
        <w:ind w:left="1240" w:right="308"/>
        <w:jc w:val="both"/>
        <w:rPr>
          <w:color w:val="231F20"/>
        </w:rPr>
      </w:pPr>
      <w:r w:rsidRPr="00DE0EF1">
        <w:rPr>
          <w:b/>
          <w:color w:val="231F20"/>
        </w:rPr>
        <w:t>“Letter</w:t>
      </w:r>
      <w:r w:rsidR="005765B8" w:rsidRPr="00DE0EF1">
        <w:rPr>
          <w:b/>
          <w:color w:val="231F20"/>
        </w:rPr>
        <w:t xml:space="preserve">  </w:t>
      </w:r>
      <w:r w:rsidRPr="00DE0EF1">
        <w:rPr>
          <w:b/>
          <w:color w:val="231F20"/>
        </w:rPr>
        <w:t>of</w:t>
      </w:r>
      <w:r w:rsidR="005765B8" w:rsidRPr="00DE0EF1">
        <w:rPr>
          <w:b/>
          <w:color w:val="231F20"/>
        </w:rPr>
        <w:t xml:space="preserve">  </w:t>
      </w:r>
      <w:r w:rsidRPr="00DE0EF1">
        <w:rPr>
          <w:b/>
          <w:color w:val="231F20"/>
        </w:rPr>
        <w:t>Acceptance”</w:t>
      </w:r>
      <w:r w:rsidR="005765B8" w:rsidRPr="00DE0EF1">
        <w:rPr>
          <w:b/>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formal</w:t>
      </w:r>
      <w:r w:rsidR="005765B8" w:rsidRPr="00DE0EF1">
        <w:rPr>
          <w:color w:val="231F20"/>
        </w:rPr>
        <w:t xml:space="preserve">  </w:t>
      </w:r>
      <w:r w:rsidRPr="00DE0EF1">
        <w:rPr>
          <w:color w:val="231F20"/>
        </w:rPr>
        <w:t>acceptance,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annexed</w:t>
      </w:r>
      <w:r w:rsidR="005765B8" w:rsidRPr="00DE0EF1">
        <w:rPr>
          <w:color w:val="231F20"/>
        </w:rPr>
        <w:t xml:space="preserve">  </w:t>
      </w:r>
      <w:r w:rsidRPr="00DE0EF1">
        <w:rPr>
          <w:color w:val="231F20"/>
        </w:rPr>
        <w:t>memoranda</w:t>
      </w:r>
      <w:r w:rsidR="005765B8" w:rsidRPr="00DE0EF1">
        <w:rPr>
          <w:color w:val="231F20"/>
        </w:rPr>
        <w:t xml:space="preserve">  </w:t>
      </w:r>
      <w:r w:rsidRPr="00DE0EF1">
        <w:rPr>
          <w:color w:val="231F20"/>
        </w:rPr>
        <w:t>comprising</w:t>
      </w:r>
      <w:r w:rsidR="005765B8" w:rsidRPr="00DE0EF1">
        <w:rPr>
          <w:color w:val="231F20"/>
        </w:rPr>
        <w:t xml:space="preserve">  </w:t>
      </w:r>
      <w:r w:rsidRPr="00DE0EF1">
        <w:rPr>
          <w:color w:val="231F20"/>
        </w:rPr>
        <w:t>agreements</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both</w:t>
      </w:r>
      <w:r w:rsidR="005765B8" w:rsidRPr="00DE0EF1">
        <w:rPr>
          <w:color w:val="231F20"/>
        </w:rPr>
        <w:t xml:space="preserve">  </w:t>
      </w:r>
      <w:r w:rsidRPr="00DE0EF1">
        <w:rPr>
          <w:color w:val="231F20"/>
        </w:rPr>
        <w:t>Parties.</w:t>
      </w:r>
    </w:p>
    <w:p w14:paraId="66AFA67F" w14:textId="36526DF0" w:rsidR="0021200B" w:rsidRPr="00DE0EF1" w:rsidRDefault="00022DB4" w:rsidP="0034094B">
      <w:pPr>
        <w:pStyle w:val="ListParagraph"/>
        <w:numPr>
          <w:ilvl w:val="1"/>
          <w:numId w:val="37"/>
        </w:numPr>
        <w:tabs>
          <w:tab w:val="left" w:pos="1237"/>
          <w:tab w:val="left" w:pos="1238"/>
        </w:tabs>
        <w:spacing w:before="237"/>
        <w:ind w:left="1237" w:hanging="564"/>
        <w:rPr>
          <w:color w:val="231F20"/>
        </w:rPr>
      </w:pPr>
      <w:r w:rsidRPr="00DE0EF1">
        <w:rPr>
          <w:b/>
          <w:color w:val="231F20"/>
        </w:rPr>
        <w:t>“Procuring</w:t>
      </w:r>
      <w:r w:rsidR="005765B8" w:rsidRPr="00DE0EF1">
        <w:rPr>
          <w:b/>
          <w:color w:val="231F20"/>
        </w:rPr>
        <w:t xml:space="preserve">  </w:t>
      </w:r>
      <w:r w:rsidRPr="00DE0EF1">
        <w:rPr>
          <w:b/>
          <w:color w:val="231F20"/>
        </w:rPr>
        <w:t>Entity”</w:t>
      </w:r>
      <w:r w:rsidR="005765B8" w:rsidRPr="00DE0EF1">
        <w:rPr>
          <w:b/>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7B935450" w14:textId="77777777" w:rsidR="0021200B" w:rsidRPr="00DE0EF1" w:rsidRDefault="00022DB4" w:rsidP="0034094B">
      <w:pPr>
        <w:pStyle w:val="Heading5"/>
        <w:numPr>
          <w:ilvl w:val="0"/>
          <w:numId w:val="37"/>
        </w:numPr>
        <w:tabs>
          <w:tab w:val="left" w:pos="673"/>
          <w:tab w:val="left" w:pos="674"/>
        </w:tabs>
        <w:spacing w:before="235"/>
        <w:ind w:left="673"/>
      </w:pPr>
      <w:r w:rsidRPr="00DE0EF1">
        <w:rPr>
          <w:color w:val="231F20"/>
        </w:rPr>
        <w:t>Interpretation</w:t>
      </w:r>
    </w:p>
    <w:p w14:paraId="5E167CC5" w14:textId="60584357" w:rsidR="0021200B" w:rsidRPr="00DE0EF1" w:rsidRDefault="00022DB4" w:rsidP="0034094B">
      <w:pPr>
        <w:pStyle w:val="ListParagraph"/>
        <w:numPr>
          <w:ilvl w:val="1"/>
          <w:numId w:val="36"/>
        </w:numPr>
        <w:tabs>
          <w:tab w:val="left" w:pos="673"/>
          <w:tab w:val="left" w:pos="674"/>
        </w:tabs>
        <w:spacing w:before="234"/>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context</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singular</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plural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vice</w:t>
      </w:r>
      <w:r w:rsidR="005765B8" w:rsidRPr="00DE0EF1">
        <w:rPr>
          <w:color w:val="231F20"/>
        </w:rPr>
        <w:t xml:space="preserve">  </w:t>
      </w:r>
      <w:r w:rsidRPr="00DE0EF1">
        <w:rPr>
          <w:color w:val="231F20"/>
        </w:rPr>
        <w:t>versa.</w:t>
      </w:r>
    </w:p>
    <w:p w14:paraId="1FBD6736" w14:textId="77777777" w:rsidR="0021200B" w:rsidRPr="00DE0EF1" w:rsidRDefault="00022DB4" w:rsidP="0034094B">
      <w:pPr>
        <w:pStyle w:val="ListParagraph"/>
        <w:numPr>
          <w:ilvl w:val="1"/>
          <w:numId w:val="36"/>
        </w:numPr>
        <w:tabs>
          <w:tab w:val="left" w:pos="673"/>
          <w:tab w:val="left" w:pos="674"/>
        </w:tabs>
        <w:spacing w:before="234"/>
      </w:pPr>
      <w:r w:rsidRPr="00DE0EF1">
        <w:rPr>
          <w:color w:val="231F20"/>
        </w:rPr>
        <w:lastRenderedPageBreak/>
        <w:t>Incoterms</w:t>
      </w:r>
    </w:p>
    <w:p w14:paraId="250A7FA8" w14:textId="165FCDC3" w:rsidR="0021200B" w:rsidRPr="00DE0EF1" w:rsidRDefault="00022DB4" w:rsidP="0034094B">
      <w:pPr>
        <w:pStyle w:val="ListParagraph"/>
        <w:numPr>
          <w:ilvl w:val="2"/>
          <w:numId w:val="36"/>
        </w:numPr>
        <w:tabs>
          <w:tab w:val="left" w:pos="1239"/>
        </w:tabs>
        <w:spacing w:before="136" w:line="230" w:lineRule="auto"/>
        <w:ind w:right="306" w:hanging="566"/>
        <w:jc w:val="both"/>
      </w:pPr>
      <w:r w:rsidRPr="00DE0EF1">
        <w:rPr>
          <w:color w:val="231F20"/>
        </w:rPr>
        <w:t>Unless</w:t>
      </w:r>
      <w:r w:rsidR="005765B8" w:rsidRPr="00DE0EF1">
        <w:rPr>
          <w:color w:val="231F20"/>
        </w:rPr>
        <w:t xml:space="preserve">  </w:t>
      </w:r>
      <w:r w:rsidRPr="00DE0EF1">
        <w:rPr>
          <w:color w:val="231F20"/>
        </w:rPr>
        <w:t>inconsistent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Pr="00DE0EF1">
        <w:rPr>
          <w:b/>
          <w:color w:val="231F20"/>
        </w:rPr>
        <w:t>,</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meaning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trade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thereunder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Incoterms</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BB2A9D" w:rsidRPr="00DE0EF1">
        <w:rPr>
          <w:b/>
          <w:color w:val="231F20"/>
        </w:rPr>
        <w:t xml:space="preserve"> </w:t>
      </w:r>
      <w:r w:rsidRPr="00DE0EF1">
        <w:rPr>
          <w:b/>
          <w:color w:val="231F20"/>
        </w:rPr>
        <w:t>SCC</w:t>
      </w:r>
      <w:r w:rsidRPr="00DE0EF1">
        <w:rPr>
          <w:color w:val="231F20"/>
        </w:rPr>
        <w:t>.</w:t>
      </w:r>
    </w:p>
    <w:p w14:paraId="1ED00947" w14:textId="6C87E704" w:rsidR="0021200B" w:rsidRPr="00DE0EF1" w:rsidRDefault="00022DB4" w:rsidP="0034094B">
      <w:pPr>
        <w:pStyle w:val="ListParagraph"/>
        <w:numPr>
          <w:ilvl w:val="2"/>
          <w:numId w:val="36"/>
        </w:numPr>
        <w:tabs>
          <w:tab w:val="left" w:pos="1239"/>
        </w:tabs>
        <w:spacing w:before="124" w:line="230" w:lineRule="auto"/>
        <w:ind w:right="306" w:hanging="566"/>
        <w:jc w:val="both"/>
      </w:pP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EXW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governed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rules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edition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Incoterms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published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Chamber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Paris,</w:t>
      </w:r>
      <w:r w:rsidR="005765B8" w:rsidRPr="00DE0EF1">
        <w:rPr>
          <w:color w:val="231F20"/>
        </w:rPr>
        <w:t xml:space="preserve">  </w:t>
      </w:r>
      <w:r w:rsidRPr="00DE0EF1">
        <w:rPr>
          <w:color w:val="231F20"/>
        </w:rPr>
        <w:t>France.</w:t>
      </w:r>
    </w:p>
    <w:p w14:paraId="2E00B9F1" w14:textId="4FB1E57C" w:rsidR="0021200B" w:rsidRPr="00DE0EF1" w:rsidRDefault="00AE12E2" w:rsidP="0034094B">
      <w:pPr>
        <w:pStyle w:val="Heading5"/>
        <w:numPr>
          <w:ilvl w:val="0"/>
          <w:numId w:val="37"/>
        </w:numPr>
        <w:tabs>
          <w:tab w:val="left" w:pos="677"/>
          <w:tab w:val="left" w:pos="678"/>
        </w:tabs>
        <w:spacing w:before="237"/>
        <w:ind w:left="677" w:hanging="567"/>
      </w:pPr>
      <w:r w:rsidRPr="00DE0EF1">
        <w:rPr>
          <w:color w:val="231F20"/>
        </w:rPr>
        <w:t>Contract Documents</w:t>
      </w:r>
    </w:p>
    <w:p w14:paraId="6CEA2186" w14:textId="4816FFB3" w:rsidR="0021200B" w:rsidRPr="00DE0EF1" w:rsidRDefault="00022DB4">
      <w:pPr>
        <w:pStyle w:val="BodyText"/>
        <w:spacing w:before="243" w:line="230" w:lineRule="auto"/>
        <w:ind w:left="687" w:right="306" w:hanging="11"/>
        <w:jc w:val="both"/>
      </w:pP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precedence</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forming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correlative,</w:t>
      </w:r>
      <w:r w:rsidR="005765B8" w:rsidRPr="00DE0EF1">
        <w:rPr>
          <w:color w:val="231F20"/>
        </w:rPr>
        <w:t xml:space="preserve">  </w:t>
      </w:r>
      <w:r w:rsidRPr="00DE0EF1">
        <w:rPr>
          <w:color w:val="231F20"/>
        </w:rPr>
        <w:t>complementary,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mutually</w:t>
      </w:r>
      <w:r w:rsidR="005765B8" w:rsidRPr="00DE0EF1">
        <w:rPr>
          <w:color w:val="231F20"/>
        </w:rPr>
        <w:t xml:space="preserve">  </w:t>
      </w:r>
      <w:r w:rsidRPr="00DE0EF1">
        <w:rPr>
          <w:color w:val="231F20"/>
        </w:rPr>
        <w:t>explanatory.</w:t>
      </w:r>
      <w:r w:rsidR="005765B8" w:rsidRPr="00DE0EF1">
        <w:rPr>
          <w:color w:val="231F20"/>
        </w:rPr>
        <w:t xml:space="preserve">  </w:t>
      </w:r>
      <w:r w:rsidR="00AE12E2" w:rsidRPr="00DE0EF1">
        <w:rPr>
          <w:color w:val="231F20"/>
        </w:rPr>
        <w:t>The Contract Agreement shall be read as a whole</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forming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interpreted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priority:</w:t>
      </w:r>
    </w:p>
    <w:p w14:paraId="6D14FCC0" w14:textId="43807367" w:rsidR="0021200B" w:rsidRPr="00DE0EF1" w:rsidRDefault="00022DB4" w:rsidP="0034094B">
      <w:pPr>
        <w:pStyle w:val="ListParagraph"/>
        <w:numPr>
          <w:ilvl w:val="1"/>
          <w:numId w:val="37"/>
        </w:numPr>
        <w:tabs>
          <w:tab w:val="left" w:pos="1245"/>
        </w:tabs>
        <w:spacing w:before="50"/>
        <w:jc w:val="both"/>
        <w:rPr>
          <w:color w:val="231F20"/>
        </w:rPr>
      </w:pP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p>
    <w:p w14:paraId="59314151" w14:textId="7527287D" w:rsidR="0021200B" w:rsidRPr="00DE0EF1" w:rsidRDefault="00022DB4" w:rsidP="0034094B">
      <w:pPr>
        <w:pStyle w:val="ListParagraph"/>
        <w:numPr>
          <w:ilvl w:val="1"/>
          <w:numId w:val="37"/>
        </w:numPr>
        <w:tabs>
          <w:tab w:val="left" w:pos="1245"/>
        </w:tabs>
        <w:spacing w:before="46"/>
        <w:jc w:val="both"/>
        <w:rPr>
          <w:color w:val="231F20"/>
        </w:rPr>
      </w:pP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Acceptance,</w:t>
      </w:r>
    </w:p>
    <w:p w14:paraId="51A3AC19" w14:textId="68B85537" w:rsidR="0021200B" w:rsidRPr="00DE0EF1" w:rsidRDefault="00022DB4" w:rsidP="0034094B">
      <w:pPr>
        <w:pStyle w:val="ListParagraph"/>
        <w:numPr>
          <w:ilvl w:val="1"/>
          <w:numId w:val="37"/>
        </w:numPr>
        <w:tabs>
          <w:tab w:val="left" w:pos="1245"/>
        </w:tabs>
        <w:spacing w:before="45"/>
        <w:jc w:val="both"/>
        <w:rPr>
          <w:color w:val="231F20"/>
        </w:rPr>
      </w:pPr>
      <w:r w:rsidRPr="00DE0EF1">
        <w:rPr>
          <w:color w:val="231F20"/>
        </w:rPr>
        <w:t>the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0F0E1599" w14:textId="7ABF6F22" w:rsidR="0021200B" w:rsidRPr="00DE0EF1" w:rsidRDefault="00022DB4" w:rsidP="0034094B">
      <w:pPr>
        <w:pStyle w:val="ListParagraph"/>
        <w:numPr>
          <w:ilvl w:val="1"/>
          <w:numId w:val="37"/>
        </w:numPr>
        <w:tabs>
          <w:tab w:val="left" w:pos="1245"/>
        </w:tabs>
        <w:spacing w:before="46"/>
        <w:jc w:val="both"/>
        <w:rPr>
          <w:color w:val="231F20"/>
        </w:rPr>
      </w:pP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2A5F523E" w14:textId="662E6ABB" w:rsidR="0021200B" w:rsidRPr="00DE0EF1" w:rsidRDefault="00022DB4" w:rsidP="0034094B">
      <w:pPr>
        <w:pStyle w:val="ListParagraph"/>
        <w:numPr>
          <w:ilvl w:val="1"/>
          <w:numId w:val="37"/>
        </w:numPr>
        <w:tabs>
          <w:tab w:val="left" w:pos="1245"/>
        </w:tabs>
        <w:spacing w:before="46"/>
        <w:jc w:val="both"/>
        <w:rPr>
          <w:color w:val="231F20"/>
        </w:rPr>
      </w:pP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p>
    <w:p w14:paraId="25E2EF30" w14:textId="6CCF0912" w:rsidR="0021200B" w:rsidRPr="00DE0EF1" w:rsidRDefault="00022DB4" w:rsidP="0034094B">
      <w:pPr>
        <w:pStyle w:val="ListParagraph"/>
        <w:numPr>
          <w:ilvl w:val="1"/>
          <w:numId w:val="37"/>
        </w:numPr>
        <w:tabs>
          <w:tab w:val="left" w:pos="1245"/>
        </w:tabs>
        <w:spacing w:before="45"/>
        <w:jc w:val="both"/>
        <w:rPr>
          <w:color w:val="231F20"/>
        </w:rPr>
      </w:pP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Drawings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and</w:t>
      </w:r>
    </w:p>
    <w:p w14:paraId="0DFED60A" w14:textId="64973EC6" w:rsidR="0021200B" w:rsidRPr="00DE0EF1" w:rsidRDefault="00022DB4" w:rsidP="0034094B">
      <w:pPr>
        <w:pStyle w:val="ListParagraph"/>
        <w:numPr>
          <w:ilvl w:val="1"/>
          <w:numId w:val="37"/>
        </w:numPr>
        <w:tabs>
          <w:tab w:val="left" w:pos="1245"/>
        </w:tabs>
        <w:spacing w:before="46"/>
        <w:jc w:val="both"/>
        <w:rPr>
          <w:color w:val="231F20"/>
        </w:rPr>
      </w:pPr>
      <w:r w:rsidRPr="00DE0EF1">
        <w:rPr>
          <w:color w:val="231F20"/>
        </w:rPr>
        <w:t>the</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forming</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0465E9B2" w14:textId="421AC8F7" w:rsidR="0021200B" w:rsidRPr="00DE0EF1" w:rsidRDefault="00AE12E2" w:rsidP="0034094B">
      <w:pPr>
        <w:pStyle w:val="Heading5"/>
        <w:numPr>
          <w:ilvl w:val="0"/>
          <w:numId w:val="37"/>
        </w:numPr>
        <w:tabs>
          <w:tab w:val="left" w:pos="677"/>
          <w:tab w:val="left" w:pos="678"/>
        </w:tabs>
        <w:spacing w:before="234"/>
        <w:ind w:left="677" w:hanging="567"/>
      </w:pPr>
      <w:r w:rsidRPr="00DE0EF1">
        <w:rPr>
          <w:color w:val="231F20"/>
        </w:rPr>
        <w:t>Fraud and Corruption</w:t>
      </w:r>
    </w:p>
    <w:p w14:paraId="54C2FDA5" w14:textId="25D2D879" w:rsidR="0021200B" w:rsidRPr="00DE0EF1" w:rsidRDefault="00022DB4" w:rsidP="0034094B">
      <w:pPr>
        <w:pStyle w:val="ListParagraph"/>
        <w:numPr>
          <w:ilvl w:val="1"/>
          <w:numId w:val="35"/>
        </w:numPr>
        <w:tabs>
          <w:tab w:val="left" w:pos="676"/>
          <w:tab w:val="left" w:pos="677"/>
        </w:tabs>
        <w:spacing w:before="243" w:line="230" w:lineRule="auto"/>
        <w:ind w:right="307" w:hanging="568"/>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anti-corruption</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guidelines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sanctions,</w:t>
      </w:r>
      <w:r w:rsidR="005765B8" w:rsidRPr="00DE0EF1">
        <w:rPr>
          <w:color w:val="231F20"/>
        </w:rPr>
        <w:t xml:space="preserve">  </w:t>
      </w:r>
      <w:r w:rsidRPr="00DE0EF1">
        <w:rPr>
          <w:color w:val="231F20"/>
        </w:rPr>
        <w:t>policies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p>
    <w:p w14:paraId="578994AE" w14:textId="7D8FF639" w:rsidR="0021200B" w:rsidRPr="00DE0EF1" w:rsidRDefault="00022DB4" w:rsidP="0034094B">
      <w:pPr>
        <w:pStyle w:val="ListParagraph"/>
        <w:numPr>
          <w:ilvl w:val="1"/>
          <w:numId w:val="35"/>
        </w:numPr>
        <w:tabs>
          <w:tab w:val="left" w:pos="677"/>
        </w:tabs>
        <w:spacing w:before="245" w:line="230" w:lineRule="auto"/>
        <w:ind w:right="307" w:hanging="568"/>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disclose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commissions,</w:t>
      </w:r>
      <w:r w:rsidR="005765B8" w:rsidRPr="00DE0EF1">
        <w:rPr>
          <w:color w:val="231F20"/>
        </w:rPr>
        <w:t xml:space="preserve">  </w:t>
      </w:r>
      <w:r w:rsidRPr="00DE0EF1">
        <w:rPr>
          <w:color w:val="231F20"/>
        </w:rPr>
        <w:t>gratuity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agent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commission,</w:t>
      </w:r>
      <w:r w:rsidR="005765B8" w:rsidRPr="00DE0EF1">
        <w:rPr>
          <w:color w:val="231F20"/>
        </w:rPr>
        <w:t xml:space="preserve">  </w:t>
      </w:r>
      <w:r w:rsidRPr="00DE0EF1">
        <w:rPr>
          <w:color w:val="231F20"/>
        </w:rPr>
        <w:t>gratuity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fee.</w:t>
      </w:r>
    </w:p>
    <w:p w14:paraId="5419CD12" w14:textId="6C7D8571" w:rsidR="0021200B" w:rsidRPr="00DE0EF1" w:rsidRDefault="00022DB4">
      <w:pPr>
        <w:pStyle w:val="Heading5"/>
        <w:tabs>
          <w:tab w:val="left" w:pos="676"/>
        </w:tabs>
        <w:spacing w:before="239"/>
        <w:ind w:left="110"/>
      </w:pPr>
      <w:r w:rsidRPr="00DE0EF1">
        <w:rPr>
          <w:color w:val="231F20"/>
        </w:rPr>
        <w:t>4.1</w:t>
      </w:r>
      <w:r w:rsidRPr="00DE0EF1">
        <w:rPr>
          <w:color w:val="231F20"/>
        </w:rPr>
        <w:tab/>
      </w:r>
      <w:r w:rsidR="00AE12E2" w:rsidRPr="00DE0EF1">
        <w:rPr>
          <w:color w:val="231F20"/>
        </w:rPr>
        <w:t>Entire Agreement</w:t>
      </w:r>
    </w:p>
    <w:p w14:paraId="7CDD2106" w14:textId="4A6BE795" w:rsidR="0021200B" w:rsidRPr="00DE0EF1" w:rsidRDefault="00022DB4">
      <w:pPr>
        <w:pStyle w:val="BodyText"/>
        <w:spacing w:before="242" w:line="230" w:lineRule="auto"/>
        <w:ind w:left="678" w:right="307" w:hanging="569"/>
        <w:jc w:val="both"/>
      </w:pPr>
      <w:r w:rsidRPr="00DE0EF1">
        <w:rPr>
          <w:color w:val="231F20"/>
        </w:rPr>
        <w:t>4.3.1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constitutes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entire</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supersedes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communications,</w:t>
      </w:r>
      <w:r w:rsidR="005765B8" w:rsidRPr="00DE0EF1">
        <w:rPr>
          <w:color w:val="231F20"/>
        </w:rPr>
        <w:t xml:space="preserve">  </w:t>
      </w:r>
      <w:r w:rsidRPr="00DE0EF1">
        <w:rPr>
          <w:color w:val="231F20"/>
        </w:rPr>
        <w:t>negotiations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agreements</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oral)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4A48DC30" w14:textId="77777777" w:rsidR="0021200B" w:rsidRPr="00DE0EF1" w:rsidRDefault="00022DB4" w:rsidP="0034094B">
      <w:pPr>
        <w:pStyle w:val="Heading5"/>
        <w:numPr>
          <w:ilvl w:val="1"/>
          <w:numId w:val="34"/>
        </w:numPr>
        <w:tabs>
          <w:tab w:val="left" w:pos="676"/>
          <w:tab w:val="left" w:pos="677"/>
        </w:tabs>
        <w:ind w:hanging="566"/>
      </w:pPr>
      <w:r w:rsidRPr="00DE0EF1">
        <w:rPr>
          <w:color w:val="231F20"/>
        </w:rPr>
        <w:t>Amendment</w:t>
      </w:r>
    </w:p>
    <w:p w14:paraId="683404C3" w14:textId="527FF578" w:rsidR="0021200B" w:rsidRPr="00DE0EF1" w:rsidRDefault="00022DB4">
      <w:pPr>
        <w:pStyle w:val="BodyText"/>
        <w:spacing w:before="242" w:line="230" w:lineRule="auto"/>
        <w:ind w:left="678" w:right="304" w:hanging="2"/>
      </w:pPr>
      <w:r w:rsidRPr="00DE0EF1">
        <w:rPr>
          <w:color w:val="231F20"/>
        </w:rPr>
        <w:t>No</w:t>
      </w:r>
      <w:r w:rsidR="005765B8" w:rsidRPr="00DE0EF1">
        <w:rPr>
          <w:color w:val="231F20"/>
        </w:rPr>
        <w:t xml:space="preserve">  </w:t>
      </w:r>
      <w:r w:rsidRPr="00DE0EF1">
        <w:rPr>
          <w:color w:val="231F20"/>
        </w:rPr>
        <w:t>amendment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variation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dated,</w:t>
      </w:r>
      <w:r w:rsidR="005765B8" w:rsidRPr="00DE0EF1">
        <w:rPr>
          <w:color w:val="231F20"/>
        </w:rPr>
        <w:t xml:space="preserve">  </w:t>
      </w:r>
      <w:r w:rsidRPr="00DE0EF1">
        <w:rPr>
          <w:color w:val="231F20"/>
        </w:rPr>
        <w:t>expressly</w:t>
      </w:r>
      <w:r w:rsidR="005765B8" w:rsidRPr="00DE0EF1">
        <w:rPr>
          <w:color w:val="231F20"/>
        </w:rPr>
        <w:t xml:space="preserve">  </w:t>
      </w:r>
      <w:r w:rsidRPr="00DE0EF1">
        <w:rPr>
          <w:color w:val="231F20"/>
        </w:rPr>
        <w:t>refers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thereto.</w:t>
      </w:r>
    </w:p>
    <w:p w14:paraId="2EA79930" w14:textId="77777777" w:rsidR="0021200B" w:rsidRPr="00DE0EF1" w:rsidRDefault="00022DB4" w:rsidP="0034094B">
      <w:pPr>
        <w:pStyle w:val="Heading5"/>
        <w:numPr>
          <w:ilvl w:val="1"/>
          <w:numId w:val="34"/>
        </w:numPr>
        <w:tabs>
          <w:tab w:val="left" w:pos="676"/>
          <w:tab w:val="left" w:pos="677"/>
        </w:tabs>
      </w:pPr>
      <w:r w:rsidRPr="00DE0EF1">
        <w:rPr>
          <w:color w:val="231F20"/>
        </w:rPr>
        <w:t>Non-waiver</w:t>
      </w:r>
    </w:p>
    <w:p w14:paraId="6EAC92F0" w14:textId="066B441E" w:rsidR="0021200B" w:rsidRPr="00DE0EF1" w:rsidRDefault="00022DB4" w:rsidP="0034094B">
      <w:pPr>
        <w:pStyle w:val="ListParagraph"/>
        <w:numPr>
          <w:ilvl w:val="2"/>
          <w:numId w:val="34"/>
        </w:numPr>
        <w:tabs>
          <w:tab w:val="left" w:pos="1235"/>
        </w:tabs>
        <w:spacing w:before="242" w:line="230" w:lineRule="auto"/>
        <w:ind w:right="307" w:hanging="566"/>
        <w:jc w:val="both"/>
      </w:pP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4.5(b)</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relaxation,</w:t>
      </w:r>
      <w:r w:rsidR="005765B8" w:rsidRPr="00DE0EF1">
        <w:rPr>
          <w:color w:val="231F20"/>
        </w:rPr>
        <w:t xml:space="preserve">  </w:t>
      </w:r>
      <w:r w:rsidRPr="00DE0EF1">
        <w:rPr>
          <w:color w:val="231F20"/>
        </w:rPr>
        <w:t>forbearance,</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indulgence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enforcing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granting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affect,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restrict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neither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waiver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breach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operate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waiver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subsequent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continuing</w:t>
      </w:r>
      <w:r w:rsidR="005765B8" w:rsidRPr="00DE0EF1">
        <w:rPr>
          <w:color w:val="231F20"/>
        </w:rPr>
        <w:t xml:space="preserve">  </w:t>
      </w:r>
      <w:r w:rsidRPr="00DE0EF1">
        <w:rPr>
          <w:color w:val="231F20"/>
        </w:rPr>
        <w:t>breach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6D8DEC7B" w14:textId="5E65ABA7" w:rsidR="0021200B" w:rsidRPr="00DE0EF1" w:rsidRDefault="00022DB4" w:rsidP="0034094B">
      <w:pPr>
        <w:pStyle w:val="ListParagraph"/>
        <w:numPr>
          <w:ilvl w:val="2"/>
          <w:numId w:val="34"/>
        </w:numPr>
        <w:tabs>
          <w:tab w:val="left" w:pos="1235"/>
        </w:tabs>
        <w:spacing w:before="248" w:line="230" w:lineRule="auto"/>
        <w:ind w:right="307" w:hanging="566"/>
        <w:jc w:val="both"/>
      </w:pPr>
      <w:r w:rsidRPr="00DE0EF1">
        <w:rPr>
          <w:color w:val="231F20"/>
        </w:rPr>
        <w:t>Any</w:t>
      </w:r>
      <w:r w:rsidR="005765B8" w:rsidRPr="00DE0EF1">
        <w:rPr>
          <w:color w:val="231F20"/>
        </w:rPr>
        <w:t xml:space="preserve">  </w:t>
      </w:r>
      <w:r w:rsidRPr="00DE0EF1">
        <w:rPr>
          <w:color w:val="231F20"/>
        </w:rPr>
        <w:t>waiver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party's</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powers,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remedies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dated,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granting</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waiver,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waived.</w:t>
      </w:r>
    </w:p>
    <w:p w14:paraId="78B62F14" w14:textId="77777777" w:rsidR="0021200B" w:rsidRPr="00DE0EF1" w:rsidRDefault="00022DB4" w:rsidP="0034094B">
      <w:pPr>
        <w:pStyle w:val="Heading5"/>
        <w:numPr>
          <w:ilvl w:val="1"/>
          <w:numId w:val="34"/>
        </w:numPr>
        <w:tabs>
          <w:tab w:val="left" w:pos="675"/>
          <w:tab w:val="left" w:pos="676"/>
        </w:tabs>
        <w:spacing w:before="237"/>
        <w:ind w:left="675" w:hanging="566"/>
      </w:pPr>
      <w:r w:rsidRPr="00DE0EF1">
        <w:rPr>
          <w:color w:val="231F20"/>
        </w:rPr>
        <w:t>Severability</w:t>
      </w:r>
    </w:p>
    <w:p w14:paraId="003910F9" w14:textId="0F13992A" w:rsidR="0021200B" w:rsidRPr="00DE0EF1" w:rsidRDefault="00022DB4">
      <w:pPr>
        <w:pStyle w:val="BodyText"/>
        <w:spacing w:before="243" w:line="230" w:lineRule="auto"/>
        <w:ind w:left="677" w:right="307" w:hanging="2"/>
        <w:jc w:val="both"/>
      </w:pP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provision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prohibited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rendered</w:t>
      </w:r>
      <w:r w:rsidR="005765B8" w:rsidRPr="00DE0EF1">
        <w:rPr>
          <w:color w:val="231F20"/>
        </w:rPr>
        <w:t xml:space="preserve">  </w:t>
      </w:r>
      <w:r w:rsidRPr="00DE0EF1">
        <w:rPr>
          <w:color w:val="231F20"/>
        </w:rPr>
        <w:t>invalid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unenforceable,</w:t>
      </w:r>
      <w:r w:rsidR="005765B8" w:rsidRPr="00DE0EF1">
        <w:rPr>
          <w:color w:val="231F20"/>
        </w:rPr>
        <w:t xml:space="preserve">  </w:t>
      </w:r>
      <w:r w:rsidRPr="00DE0EF1">
        <w:rPr>
          <w:color w:val="231F20"/>
        </w:rPr>
        <w:lastRenderedPageBreak/>
        <w:t>such</w:t>
      </w:r>
      <w:r w:rsidR="005765B8" w:rsidRPr="00DE0EF1">
        <w:rPr>
          <w:color w:val="231F20"/>
        </w:rPr>
        <w:t xml:space="preserve">  </w:t>
      </w:r>
      <w:r w:rsidRPr="00DE0EF1">
        <w:rPr>
          <w:color w:val="231F20"/>
        </w:rPr>
        <w:t>prohibition,</w:t>
      </w:r>
      <w:r w:rsidR="005765B8" w:rsidRPr="00DE0EF1">
        <w:rPr>
          <w:color w:val="231F20"/>
        </w:rPr>
        <w:t xml:space="preserve">  </w:t>
      </w:r>
      <w:r w:rsidRPr="00DE0EF1">
        <w:rPr>
          <w:color w:val="231F20"/>
        </w:rPr>
        <w:t>invalidity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unenforceability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affect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enforceability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27513F27" w14:textId="77777777" w:rsidR="0021200B" w:rsidRPr="00DE0EF1" w:rsidRDefault="00022DB4" w:rsidP="0034094B">
      <w:pPr>
        <w:pStyle w:val="Heading5"/>
        <w:numPr>
          <w:ilvl w:val="0"/>
          <w:numId w:val="37"/>
        </w:numPr>
        <w:tabs>
          <w:tab w:val="left" w:pos="720"/>
          <w:tab w:val="left" w:pos="721"/>
        </w:tabs>
        <w:spacing w:before="120"/>
        <w:ind w:left="720" w:hanging="613"/>
      </w:pPr>
      <w:r w:rsidRPr="00DE0EF1">
        <w:rPr>
          <w:color w:val="231F20"/>
        </w:rPr>
        <w:t>Language</w:t>
      </w:r>
    </w:p>
    <w:p w14:paraId="72F08C2A" w14:textId="22B344C4" w:rsidR="0021200B" w:rsidRPr="00DE0EF1" w:rsidRDefault="00022DB4" w:rsidP="0034094B">
      <w:pPr>
        <w:pStyle w:val="ListParagraph"/>
        <w:numPr>
          <w:ilvl w:val="1"/>
          <w:numId w:val="33"/>
        </w:numPr>
        <w:tabs>
          <w:tab w:val="left" w:pos="721"/>
        </w:tabs>
        <w:spacing w:before="242" w:line="230" w:lineRule="auto"/>
        <w:ind w:right="308"/>
        <w:jc w:val="both"/>
      </w:pP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correspondence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exchanged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English</w:t>
      </w:r>
      <w:r w:rsidR="005765B8" w:rsidRPr="00DE0EF1">
        <w:rPr>
          <w:b/>
          <w:color w:val="231F20"/>
        </w:rPr>
        <w:t xml:space="preserve">  </w:t>
      </w:r>
      <w:r w:rsidRPr="00DE0EF1">
        <w:rPr>
          <w:b/>
          <w:color w:val="231F20"/>
        </w:rPr>
        <w:t>Language.</w:t>
      </w:r>
      <w:r w:rsidR="005765B8" w:rsidRPr="00DE0EF1">
        <w:rPr>
          <w:b/>
          <w:color w:val="231F20"/>
        </w:rPr>
        <w:t xml:space="preserve">  </w:t>
      </w:r>
      <w:r w:rsidRPr="00DE0EF1">
        <w:rPr>
          <w:color w:val="231F20"/>
        </w:rPr>
        <w:t>Supporting</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printed</w:t>
      </w:r>
      <w:r w:rsidR="005765B8" w:rsidRPr="00DE0EF1">
        <w:rPr>
          <w:color w:val="231F20"/>
        </w:rPr>
        <w:t xml:space="preserve">  </w:t>
      </w:r>
      <w:r w:rsidRPr="00DE0EF1">
        <w:rPr>
          <w:color w:val="231F20"/>
        </w:rPr>
        <w:t>literature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accompanied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accurate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certiﬁed</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passages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English</w:t>
      </w:r>
      <w:r w:rsidR="005765B8" w:rsidRPr="00DE0EF1">
        <w:rPr>
          <w:b/>
          <w:color w:val="231F20"/>
        </w:rPr>
        <w:t xml:space="preserve">  </w:t>
      </w:r>
      <w:r w:rsidRPr="00DE0EF1">
        <w:rPr>
          <w:b/>
          <w:color w:val="231F20"/>
        </w:rPr>
        <w:t>Language,</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interpretation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English</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govern.</w:t>
      </w:r>
    </w:p>
    <w:p w14:paraId="113E0EA9" w14:textId="5AC273B1" w:rsidR="0021200B" w:rsidRPr="00DE0EF1" w:rsidRDefault="00022DB4" w:rsidP="0034094B">
      <w:pPr>
        <w:pStyle w:val="ListParagraph"/>
        <w:numPr>
          <w:ilvl w:val="1"/>
          <w:numId w:val="33"/>
        </w:numPr>
        <w:tabs>
          <w:tab w:val="left" w:pos="719"/>
          <w:tab w:val="left" w:pos="720"/>
        </w:tabs>
        <w:spacing w:before="248" w:line="230" w:lineRule="auto"/>
        <w:ind w:right="304" w:hanging="615"/>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bear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governing</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risks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accuracy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14C53659" w14:textId="4B14FF09" w:rsidR="0021200B" w:rsidRPr="00DE0EF1" w:rsidRDefault="00AE12E2" w:rsidP="0034094B">
      <w:pPr>
        <w:pStyle w:val="Heading5"/>
        <w:numPr>
          <w:ilvl w:val="0"/>
          <w:numId w:val="37"/>
        </w:numPr>
        <w:tabs>
          <w:tab w:val="left" w:pos="719"/>
          <w:tab w:val="left" w:pos="720"/>
        </w:tabs>
        <w:spacing w:before="237"/>
        <w:ind w:left="719" w:hanging="613"/>
      </w:pPr>
      <w:r w:rsidRPr="00DE0EF1">
        <w:rPr>
          <w:color w:val="231F20"/>
        </w:rPr>
        <w:t>Joint Venture, Consortium or</w:t>
      </w:r>
      <w:r w:rsidR="00BB2A9D" w:rsidRPr="00DE0EF1">
        <w:rPr>
          <w:color w:val="231F20"/>
        </w:rPr>
        <w:t xml:space="preserve"> </w:t>
      </w:r>
      <w:r w:rsidR="00022DB4" w:rsidRPr="00DE0EF1">
        <w:rPr>
          <w:color w:val="231F20"/>
        </w:rPr>
        <w:t>Association</w:t>
      </w:r>
    </w:p>
    <w:p w14:paraId="6CC2BCB6" w14:textId="0177703B" w:rsidR="0021200B" w:rsidRPr="00DE0EF1" w:rsidRDefault="00022DB4">
      <w:pPr>
        <w:pStyle w:val="BodyText"/>
        <w:spacing w:before="242" w:line="230" w:lineRule="auto"/>
        <w:ind w:left="721" w:right="309" w:hanging="615"/>
        <w:jc w:val="both"/>
      </w:pPr>
      <w:r w:rsidRPr="00DE0EF1">
        <w:rPr>
          <w:color w:val="231F20"/>
        </w:rPr>
        <w:t>6.1</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consortium,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jointly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severally</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fulﬁlment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designate</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consortium,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leader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bind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consortium,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composition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constitution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consortium,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altered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consent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05CE7DCB" w14:textId="77777777" w:rsidR="0021200B" w:rsidRPr="00DE0EF1" w:rsidRDefault="00022DB4" w:rsidP="0034094B">
      <w:pPr>
        <w:pStyle w:val="Heading5"/>
        <w:numPr>
          <w:ilvl w:val="0"/>
          <w:numId w:val="37"/>
        </w:numPr>
        <w:tabs>
          <w:tab w:val="left" w:pos="719"/>
          <w:tab w:val="left" w:pos="720"/>
        </w:tabs>
        <w:spacing w:before="240"/>
        <w:ind w:left="719" w:hanging="613"/>
      </w:pPr>
      <w:r w:rsidRPr="00DE0EF1">
        <w:rPr>
          <w:color w:val="231F20"/>
        </w:rPr>
        <w:t>Eligibility</w:t>
      </w:r>
    </w:p>
    <w:p w14:paraId="5DBC88F8" w14:textId="70598EED" w:rsidR="0021200B" w:rsidRPr="00DE0EF1" w:rsidRDefault="00022DB4" w:rsidP="0034094B">
      <w:pPr>
        <w:pStyle w:val="ListParagraph"/>
        <w:numPr>
          <w:ilvl w:val="1"/>
          <w:numId w:val="32"/>
        </w:numPr>
        <w:tabs>
          <w:tab w:val="left" w:pos="720"/>
        </w:tabs>
        <w:spacing w:before="242" w:line="230" w:lineRule="auto"/>
        <w:ind w:right="309" w:hanging="615"/>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contractor</w:t>
      </w:r>
      <w:r w:rsidR="00BB2A9D"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citizen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incorporated,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operates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p>
    <w:p w14:paraId="24DF8316" w14:textId="411F9C9A" w:rsidR="0021200B" w:rsidRPr="00DE0EF1" w:rsidRDefault="00022DB4" w:rsidP="0034094B">
      <w:pPr>
        <w:pStyle w:val="ListParagraph"/>
        <w:numPr>
          <w:ilvl w:val="1"/>
          <w:numId w:val="32"/>
        </w:numPr>
        <w:tabs>
          <w:tab w:val="left" w:pos="720"/>
        </w:tabs>
        <w:spacing w:before="246" w:line="230" w:lineRule="auto"/>
        <w:ind w:right="309" w:hanging="615"/>
        <w:jc w:val="both"/>
      </w:pPr>
      <w:r w:rsidRPr="00DE0EF1">
        <w:rPr>
          <w:color w:val="231F20"/>
        </w:rPr>
        <w:t>All</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Countries.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grown,</w:t>
      </w:r>
      <w:r w:rsidR="005765B8" w:rsidRPr="00DE0EF1">
        <w:rPr>
          <w:color w:val="231F20"/>
        </w:rPr>
        <w:t xml:space="preserve">  </w:t>
      </w:r>
      <w:r w:rsidRPr="00DE0EF1">
        <w:rPr>
          <w:color w:val="231F20"/>
        </w:rPr>
        <w:t>mined,</w:t>
      </w:r>
      <w:r w:rsidR="005765B8" w:rsidRPr="00DE0EF1">
        <w:rPr>
          <w:color w:val="231F20"/>
        </w:rPr>
        <w:t xml:space="preserve">  </w:t>
      </w:r>
      <w:r w:rsidRPr="00DE0EF1">
        <w:rPr>
          <w:color w:val="231F20"/>
        </w:rPr>
        <w:t>cultivated,</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processed;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processing,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commercially</w:t>
      </w:r>
      <w:r w:rsidR="005765B8" w:rsidRPr="00DE0EF1">
        <w:rPr>
          <w:color w:val="231F20"/>
        </w:rPr>
        <w:t xml:space="preserve">  </w:t>
      </w:r>
      <w:r w:rsidRPr="00DE0EF1">
        <w:rPr>
          <w:color w:val="231F20"/>
        </w:rPr>
        <w:t>recognized</w:t>
      </w:r>
      <w:r w:rsidR="005765B8" w:rsidRPr="00DE0EF1">
        <w:rPr>
          <w:color w:val="231F20"/>
        </w:rPr>
        <w:t xml:space="preserve">  </w:t>
      </w:r>
      <w:r w:rsidRPr="00DE0EF1">
        <w:rPr>
          <w:color w:val="231F20"/>
        </w:rPr>
        <w:t>article</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differs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basic</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components.</w:t>
      </w:r>
    </w:p>
    <w:p w14:paraId="2DB4B989" w14:textId="6BCC17F3" w:rsidR="0021200B" w:rsidRPr="00DE0EF1" w:rsidRDefault="00022DB4" w:rsidP="0034094B">
      <w:pPr>
        <w:pStyle w:val="ListParagraph"/>
        <w:numPr>
          <w:ilvl w:val="1"/>
          <w:numId w:val="32"/>
        </w:numPr>
        <w:tabs>
          <w:tab w:val="left" w:pos="719"/>
          <w:tab w:val="left" w:pos="720"/>
        </w:tabs>
        <w:spacing w:before="247" w:line="230" w:lineRule="auto"/>
        <w:ind w:right="309" w:hanging="615"/>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Kenyan</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Revenue</w:t>
      </w:r>
      <w:r w:rsidR="005765B8" w:rsidRPr="00DE0EF1">
        <w:rPr>
          <w:color w:val="231F20"/>
        </w:rPr>
        <w:t xml:space="preserve">  </w:t>
      </w:r>
      <w:r w:rsidRPr="00DE0EF1">
        <w:rPr>
          <w:color w:val="231F20"/>
        </w:rPr>
        <w:t>Authority.</w:t>
      </w:r>
    </w:p>
    <w:p w14:paraId="093E8EBF" w14:textId="77777777" w:rsidR="0021200B" w:rsidRPr="00DE0EF1" w:rsidRDefault="00022DB4" w:rsidP="0034094B">
      <w:pPr>
        <w:pStyle w:val="Heading5"/>
        <w:numPr>
          <w:ilvl w:val="0"/>
          <w:numId w:val="37"/>
        </w:numPr>
        <w:tabs>
          <w:tab w:val="left" w:pos="719"/>
          <w:tab w:val="left" w:pos="720"/>
        </w:tabs>
        <w:spacing w:before="237"/>
        <w:ind w:left="719" w:hanging="613"/>
      </w:pPr>
      <w:r w:rsidRPr="00DE0EF1">
        <w:rPr>
          <w:color w:val="231F20"/>
        </w:rPr>
        <w:t>Notices</w:t>
      </w:r>
    </w:p>
    <w:p w14:paraId="3FF6DDEC" w14:textId="5475A8B6" w:rsidR="0021200B" w:rsidRPr="00DE0EF1" w:rsidRDefault="00022DB4" w:rsidP="0034094B">
      <w:pPr>
        <w:pStyle w:val="ListParagraph"/>
        <w:numPr>
          <w:ilvl w:val="1"/>
          <w:numId w:val="31"/>
        </w:numPr>
        <w:tabs>
          <w:tab w:val="left" w:pos="719"/>
          <w:tab w:val="left" w:pos="720"/>
        </w:tabs>
        <w:spacing w:before="40" w:line="230" w:lineRule="auto"/>
        <w:ind w:right="309" w:hanging="615"/>
      </w:pPr>
      <w:r w:rsidRPr="00DE0EF1">
        <w:rPr>
          <w:color w:val="231F20"/>
        </w:rPr>
        <w:t>Any</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communicated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proof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p>
    <w:p w14:paraId="7CAC8AD6" w14:textId="6221FA0C" w:rsidR="0021200B" w:rsidRPr="00DE0EF1" w:rsidRDefault="00022DB4" w:rsidP="0034094B">
      <w:pPr>
        <w:pStyle w:val="ListParagraph"/>
        <w:numPr>
          <w:ilvl w:val="1"/>
          <w:numId w:val="31"/>
        </w:numPr>
        <w:tabs>
          <w:tab w:val="left" w:pos="719"/>
          <w:tab w:val="left" w:pos="720"/>
        </w:tabs>
        <w:spacing w:before="40"/>
        <w:ind w:left="719" w:hanging="613"/>
      </w:pP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effective</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notice's</w:t>
      </w:r>
      <w:r w:rsidR="005765B8" w:rsidRPr="00DE0EF1">
        <w:rPr>
          <w:color w:val="231F20"/>
        </w:rPr>
        <w:t xml:space="preserve">  </w:t>
      </w:r>
      <w:r w:rsidRPr="00DE0EF1">
        <w:rPr>
          <w:color w:val="231F20"/>
        </w:rPr>
        <w:t>effective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whichever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later.</w:t>
      </w:r>
    </w:p>
    <w:p w14:paraId="4C8281A4" w14:textId="77777777" w:rsidR="00500B10" w:rsidRPr="00DE0EF1" w:rsidRDefault="00500B10" w:rsidP="00500B10">
      <w:pPr>
        <w:pStyle w:val="ListParagraph"/>
        <w:tabs>
          <w:tab w:val="left" w:pos="719"/>
          <w:tab w:val="left" w:pos="720"/>
        </w:tabs>
        <w:spacing w:before="40"/>
        <w:ind w:left="719" w:firstLine="0"/>
      </w:pPr>
    </w:p>
    <w:p w14:paraId="0257275C" w14:textId="5E10EFEF" w:rsidR="0021200B" w:rsidRPr="00DE0EF1" w:rsidRDefault="00AE12E2" w:rsidP="0034094B">
      <w:pPr>
        <w:pStyle w:val="Heading5"/>
        <w:numPr>
          <w:ilvl w:val="0"/>
          <w:numId w:val="37"/>
        </w:numPr>
        <w:tabs>
          <w:tab w:val="left" w:pos="719"/>
          <w:tab w:val="left" w:pos="720"/>
        </w:tabs>
        <w:spacing w:before="40"/>
        <w:ind w:left="719" w:hanging="613"/>
      </w:pPr>
      <w:r w:rsidRPr="00DE0EF1">
        <w:rPr>
          <w:color w:val="231F20"/>
        </w:rPr>
        <w:t>Governing Law</w:t>
      </w:r>
    </w:p>
    <w:p w14:paraId="648DB263" w14:textId="2FBC1E63" w:rsidR="0021200B" w:rsidRPr="00DE0EF1" w:rsidRDefault="00022DB4" w:rsidP="0034094B">
      <w:pPr>
        <w:pStyle w:val="ListParagraph"/>
        <w:numPr>
          <w:ilvl w:val="1"/>
          <w:numId w:val="30"/>
        </w:numPr>
        <w:tabs>
          <w:tab w:val="left" w:pos="719"/>
          <w:tab w:val="left" w:pos="720"/>
        </w:tabs>
        <w:spacing w:before="40"/>
        <w:ind w:hanging="615"/>
      </w:pP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governed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interpreted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p>
    <w:p w14:paraId="2B016220" w14:textId="4AFAA928" w:rsidR="0021200B" w:rsidRPr="00DE0EF1" w:rsidRDefault="00022DB4" w:rsidP="0034094B">
      <w:pPr>
        <w:pStyle w:val="ListParagraph"/>
        <w:numPr>
          <w:ilvl w:val="1"/>
          <w:numId w:val="30"/>
        </w:numPr>
        <w:tabs>
          <w:tab w:val="left" w:pos="719"/>
          <w:tab w:val="left" w:pos="720"/>
        </w:tabs>
        <w:spacing w:before="40" w:line="230" w:lineRule="auto"/>
        <w:ind w:right="309" w:hanging="615"/>
      </w:pPr>
      <w:r w:rsidRPr="00DE0EF1">
        <w:rPr>
          <w:color w:val="231F20"/>
        </w:rPr>
        <w:t>Throughout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prohibitions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6F1E2E27" w14:textId="13120CD0" w:rsidR="0021200B" w:rsidRPr="00DE0EF1" w:rsidRDefault="00022DB4" w:rsidP="0034094B">
      <w:pPr>
        <w:pStyle w:val="ListParagraph"/>
        <w:numPr>
          <w:ilvl w:val="2"/>
          <w:numId w:val="30"/>
        </w:numPr>
        <w:tabs>
          <w:tab w:val="left" w:pos="1235"/>
        </w:tabs>
        <w:spacing w:before="40" w:line="230" w:lineRule="auto"/>
        <w:ind w:right="310" w:hanging="515"/>
        <w:jc w:val="both"/>
      </w:pPr>
      <w:r w:rsidRPr="00DE0EF1">
        <w:rPr>
          <w:color w:val="231F20"/>
        </w:rPr>
        <w:t>where,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prohibits</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relations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or</w:t>
      </w:r>
    </w:p>
    <w:p w14:paraId="73DD87C6" w14:textId="52D0F17B" w:rsidR="0021200B" w:rsidRPr="00DE0EF1" w:rsidRDefault="00022DB4" w:rsidP="0034094B">
      <w:pPr>
        <w:pStyle w:val="ListParagraph"/>
        <w:numPr>
          <w:ilvl w:val="2"/>
          <w:numId w:val="30"/>
        </w:numPr>
        <w:tabs>
          <w:tab w:val="left" w:pos="1235"/>
        </w:tabs>
        <w:spacing w:before="40" w:line="230" w:lineRule="auto"/>
        <w:ind w:right="310" w:hanging="515"/>
        <w:jc w:val="both"/>
      </w:pP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Council</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Chapter</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Charter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prohibits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entity.</w:t>
      </w:r>
    </w:p>
    <w:p w14:paraId="34CCCF88" w14:textId="77777777" w:rsidR="00F215F7" w:rsidRPr="00DE0EF1" w:rsidRDefault="00F215F7" w:rsidP="00F215F7">
      <w:pPr>
        <w:pStyle w:val="ListParagraph"/>
        <w:tabs>
          <w:tab w:val="left" w:pos="1235"/>
        </w:tabs>
        <w:spacing w:before="40" w:line="230" w:lineRule="auto"/>
        <w:ind w:left="1234" w:right="310" w:firstLine="0"/>
        <w:jc w:val="both"/>
      </w:pPr>
    </w:p>
    <w:p w14:paraId="14AEAFA4" w14:textId="33216EF4" w:rsidR="0021200B" w:rsidRPr="00DE0EF1" w:rsidRDefault="00AE12E2" w:rsidP="0034094B">
      <w:pPr>
        <w:pStyle w:val="Heading5"/>
        <w:numPr>
          <w:ilvl w:val="0"/>
          <w:numId w:val="37"/>
        </w:numPr>
        <w:tabs>
          <w:tab w:val="left" w:pos="718"/>
          <w:tab w:val="left" w:pos="719"/>
        </w:tabs>
        <w:spacing w:before="40"/>
        <w:ind w:left="718" w:hanging="613"/>
      </w:pPr>
      <w:r w:rsidRPr="00DE0EF1">
        <w:rPr>
          <w:color w:val="231F20"/>
        </w:rPr>
        <w:t>Settlement of Disputes</w:t>
      </w:r>
    </w:p>
    <w:p w14:paraId="0C94F209" w14:textId="64A509C9" w:rsidR="0021200B" w:rsidRPr="00DE0EF1" w:rsidRDefault="00022DB4" w:rsidP="0034094B">
      <w:pPr>
        <w:pStyle w:val="ListParagraph"/>
        <w:numPr>
          <w:ilvl w:val="1"/>
          <w:numId w:val="29"/>
        </w:numPr>
        <w:tabs>
          <w:tab w:val="left" w:pos="718"/>
          <w:tab w:val="left" w:pos="719"/>
        </w:tabs>
        <w:spacing w:before="40" w:line="230" w:lineRule="auto"/>
        <w:ind w:right="310" w:hanging="615"/>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every</w:t>
      </w:r>
      <w:r w:rsidR="005765B8" w:rsidRPr="00DE0EF1">
        <w:rPr>
          <w:color w:val="231F20"/>
        </w:rPr>
        <w:t xml:space="preserve">  </w:t>
      </w:r>
      <w:r w:rsidRPr="00DE0EF1">
        <w:rPr>
          <w:color w:val="231F20"/>
        </w:rPr>
        <w:t>effort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resolve</w:t>
      </w:r>
      <w:r w:rsidR="005765B8" w:rsidRPr="00DE0EF1">
        <w:rPr>
          <w:color w:val="231F20"/>
        </w:rPr>
        <w:t xml:space="preserve">  </w:t>
      </w:r>
      <w:r w:rsidRPr="00DE0EF1">
        <w:rPr>
          <w:color w:val="231F20"/>
        </w:rPr>
        <w:t>amicably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direct</w:t>
      </w:r>
      <w:r w:rsidR="005765B8" w:rsidRPr="00DE0EF1">
        <w:rPr>
          <w:color w:val="231F20"/>
        </w:rPr>
        <w:t xml:space="preserve">  </w:t>
      </w:r>
      <w:r w:rsidRPr="00DE0EF1">
        <w:rPr>
          <w:color w:val="231F20"/>
        </w:rPr>
        <w:t>negotiation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605EAEC2" w14:textId="7DD158F8" w:rsidR="0021200B" w:rsidRPr="00DE0EF1" w:rsidRDefault="00022DB4" w:rsidP="00DE0EF1">
      <w:pPr>
        <w:pStyle w:val="ListParagraph"/>
        <w:numPr>
          <w:ilvl w:val="1"/>
          <w:numId w:val="29"/>
        </w:numPr>
        <w:tabs>
          <w:tab w:val="left" w:pos="718"/>
          <w:tab w:val="left" w:pos="719"/>
        </w:tabs>
        <w:spacing w:before="40" w:line="230" w:lineRule="auto"/>
        <w:ind w:right="310" w:hanging="615"/>
      </w:pPr>
      <w:r w:rsidRPr="00DE0EF1">
        <w:rPr>
          <w:color w:val="231F20"/>
        </w:rPr>
        <w:lastRenderedPageBreak/>
        <w:t>If,</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failed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resolve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difference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mutual</w:t>
      </w:r>
      <w:r w:rsidR="005765B8" w:rsidRPr="00DE0EF1">
        <w:rPr>
          <w:color w:val="231F20"/>
        </w:rPr>
        <w:t xml:space="preserve">  </w:t>
      </w:r>
      <w:r w:rsidRPr="00DE0EF1">
        <w:rPr>
          <w:color w:val="231F20"/>
        </w:rPr>
        <w:t>consultation,</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commence</w:t>
      </w:r>
      <w:r w:rsidR="00DE0EF1">
        <w:rPr>
          <w:color w:val="231F20"/>
        </w:rPr>
        <w:t xml:space="preserve"> </w:t>
      </w:r>
      <w:r w:rsidRPr="00DE0EF1">
        <w:rPr>
          <w:color w:val="231F20"/>
        </w:rPr>
        <w:t>arbitration,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commenced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difference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commence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ﬁnally</w:t>
      </w:r>
      <w:r w:rsidR="005765B8" w:rsidRPr="00DE0EF1">
        <w:rPr>
          <w:color w:val="231F20"/>
        </w:rPr>
        <w:t xml:space="preserve">  </w:t>
      </w:r>
      <w:r w:rsidRPr="00DE0EF1">
        <w:rPr>
          <w:color w:val="231F20"/>
        </w:rPr>
        <w:t>settled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commenced</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2B632C35" w14:textId="2388C952" w:rsidR="0021200B" w:rsidRPr="00DE0EF1" w:rsidRDefault="00AE12E2" w:rsidP="0034094B">
      <w:pPr>
        <w:pStyle w:val="Heading5"/>
        <w:numPr>
          <w:ilvl w:val="1"/>
          <w:numId w:val="28"/>
        </w:numPr>
        <w:tabs>
          <w:tab w:val="left" w:pos="729"/>
          <w:tab w:val="left" w:pos="730"/>
        </w:tabs>
        <w:spacing w:before="239"/>
      </w:pPr>
      <w:r w:rsidRPr="00DE0EF1">
        <w:rPr>
          <w:color w:val="231F20"/>
        </w:rPr>
        <w:t>Arbitration proceedings shall be conducted as follows</w:t>
      </w:r>
      <w:r w:rsidR="00022DB4" w:rsidRPr="00DE0EF1">
        <w:rPr>
          <w:color w:val="231F20"/>
        </w:rPr>
        <w:t>:</w:t>
      </w:r>
    </w:p>
    <w:p w14:paraId="16A3BE08" w14:textId="4568D464" w:rsidR="0021200B" w:rsidRPr="00DE0EF1" w:rsidRDefault="00022DB4" w:rsidP="0034094B">
      <w:pPr>
        <w:pStyle w:val="ListParagraph"/>
        <w:numPr>
          <w:ilvl w:val="2"/>
          <w:numId w:val="28"/>
        </w:numPr>
        <w:tabs>
          <w:tab w:val="left" w:pos="730"/>
        </w:tabs>
        <w:spacing w:beforeLines="40" w:before="96" w:line="230" w:lineRule="auto"/>
        <w:ind w:left="720" w:right="302" w:hanging="619"/>
        <w:jc w:val="both"/>
        <w:rPr>
          <w:color w:val="231F20"/>
        </w:rPr>
      </w:pPr>
      <w:r w:rsidRPr="00DE0EF1">
        <w:rPr>
          <w:color w:val="231F20"/>
        </w:rPr>
        <w:t>Any</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settled</w:t>
      </w:r>
      <w:r w:rsidR="005765B8" w:rsidRPr="00DE0EF1">
        <w:rPr>
          <w:color w:val="231F20"/>
        </w:rPr>
        <w:t xml:space="preserve">  </w:t>
      </w:r>
      <w:r w:rsidRPr="00DE0EF1">
        <w:rPr>
          <w:color w:val="231F20"/>
        </w:rPr>
        <w:t>amicably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10.1</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ﬁnally</w:t>
      </w:r>
      <w:r w:rsidR="005765B8" w:rsidRPr="00DE0EF1">
        <w:rPr>
          <w:color w:val="231F20"/>
        </w:rPr>
        <w:t xml:space="preserve">  </w:t>
      </w:r>
      <w:r w:rsidRPr="00DE0EF1">
        <w:rPr>
          <w:color w:val="231F20"/>
        </w:rPr>
        <w:t>settled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arbitration.</w:t>
      </w:r>
    </w:p>
    <w:p w14:paraId="22BDE50B" w14:textId="1900CF03" w:rsidR="0021200B" w:rsidRPr="00DE0EF1" w:rsidRDefault="00022DB4" w:rsidP="0034094B">
      <w:pPr>
        <w:pStyle w:val="ListParagraph"/>
        <w:numPr>
          <w:ilvl w:val="2"/>
          <w:numId w:val="28"/>
        </w:numPr>
        <w:tabs>
          <w:tab w:val="left" w:pos="730"/>
        </w:tabs>
        <w:spacing w:beforeLines="40" w:before="96" w:line="230" w:lineRule="auto"/>
        <w:ind w:left="720" w:right="302" w:hanging="619"/>
        <w:jc w:val="both"/>
        <w:rPr>
          <w:color w:val="231F20"/>
        </w:rPr>
      </w:pPr>
      <w:r w:rsidRPr="00DE0EF1">
        <w:rPr>
          <w:color w:val="231F20"/>
        </w:rPr>
        <w:t>No</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commenced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occurrence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discovery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rise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dispute.</w:t>
      </w:r>
    </w:p>
    <w:p w14:paraId="6A0889F2" w14:textId="64ACA5D0" w:rsidR="0021200B" w:rsidRPr="00DE0EF1" w:rsidRDefault="00022DB4" w:rsidP="0034094B">
      <w:pPr>
        <w:pStyle w:val="ListParagraph"/>
        <w:numPr>
          <w:ilvl w:val="2"/>
          <w:numId w:val="28"/>
        </w:numPr>
        <w:tabs>
          <w:tab w:val="left" w:pos="730"/>
        </w:tabs>
        <w:spacing w:beforeLines="40" w:before="96" w:line="230" w:lineRule="auto"/>
        <w:ind w:left="720" w:right="302" w:hanging="619"/>
        <w:jc w:val="both"/>
        <w:rPr>
          <w:color w:val="231F20"/>
        </w:rPr>
      </w:pPr>
      <w:r w:rsidRPr="00DE0EF1">
        <w:rPr>
          <w:color w:val="231F20"/>
        </w:rPr>
        <w:t>Notwithstanding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commence</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attempt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instance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settle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amicably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assistance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parties.</w:t>
      </w:r>
      <w:r w:rsidR="005765B8" w:rsidRPr="00DE0EF1">
        <w:rPr>
          <w:color w:val="231F20"/>
        </w:rPr>
        <w:t xml:space="preserve">  </w:t>
      </w:r>
      <w:r w:rsidR="00AE12E2" w:rsidRPr="00DE0EF1">
        <w:rPr>
          <w:color w:val="231F20"/>
        </w:rPr>
        <w:t>Proof of such attempt shall be required</w:t>
      </w:r>
      <w:r w:rsidRPr="00DE0EF1">
        <w:rPr>
          <w:color w:val="231F20"/>
        </w:rPr>
        <w:t>.</w:t>
      </w:r>
    </w:p>
    <w:p w14:paraId="64A0F688" w14:textId="188096BF" w:rsidR="0021200B" w:rsidRPr="00DE0EF1" w:rsidRDefault="00022DB4" w:rsidP="0034094B">
      <w:pPr>
        <w:pStyle w:val="ListParagraph"/>
        <w:numPr>
          <w:ilvl w:val="2"/>
          <w:numId w:val="28"/>
        </w:numPr>
        <w:tabs>
          <w:tab w:val="left" w:pos="730"/>
        </w:tabs>
        <w:spacing w:beforeLines="40" w:before="96" w:line="230" w:lineRule="auto"/>
        <w:ind w:left="720" w:right="302" w:hanging="619"/>
        <w:jc w:val="both"/>
        <w:rPr>
          <w:color w:val="231F20"/>
        </w:rPr>
      </w:pPr>
      <w:r w:rsidRPr="00DE0EF1">
        <w:rPr>
          <w:color w:val="231F20"/>
        </w:rPr>
        <w:t>The</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powers,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powers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direct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measurements,</w:t>
      </w:r>
      <w:r w:rsidR="005765B8" w:rsidRPr="00DE0EF1">
        <w:rPr>
          <w:color w:val="231F20"/>
        </w:rPr>
        <w:t xml:space="preserve">  </w:t>
      </w:r>
      <w:r w:rsidRPr="00DE0EF1">
        <w:rPr>
          <w:color w:val="231F20"/>
        </w:rPr>
        <w:t>computations,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valuations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opinion</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desirable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sums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ought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payments.</w:t>
      </w:r>
    </w:p>
    <w:p w14:paraId="0E1EB5A5" w14:textId="3B3C75A9" w:rsidR="0021200B" w:rsidRPr="00DE0EF1" w:rsidRDefault="00022DB4" w:rsidP="0034094B">
      <w:pPr>
        <w:pStyle w:val="ListParagraph"/>
        <w:numPr>
          <w:ilvl w:val="2"/>
          <w:numId w:val="28"/>
        </w:numPr>
        <w:tabs>
          <w:tab w:val="left" w:pos="729"/>
        </w:tabs>
        <w:spacing w:beforeLines="40" w:before="96" w:line="230" w:lineRule="auto"/>
        <w:ind w:left="720" w:right="302" w:hanging="619"/>
        <w:jc w:val="both"/>
        <w:rPr>
          <w:color w:val="231F20"/>
        </w:rPr>
      </w:pPr>
      <w:r w:rsidRPr="00DE0EF1">
        <w:rPr>
          <w:color w:val="231F20"/>
        </w:rPr>
        <w:t>Neither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limited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arbitrators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p>
    <w:p w14:paraId="4B2B468B" w14:textId="219F2E35" w:rsidR="0021200B" w:rsidRPr="00DE0EF1" w:rsidRDefault="00022DB4" w:rsidP="0034094B">
      <w:pPr>
        <w:pStyle w:val="ListParagraph"/>
        <w:numPr>
          <w:ilvl w:val="2"/>
          <w:numId w:val="28"/>
        </w:numPr>
        <w:tabs>
          <w:tab w:val="left" w:pos="729"/>
        </w:tabs>
        <w:spacing w:beforeLines="40" w:before="96" w:line="230" w:lineRule="auto"/>
        <w:ind w:left="720" w:right="302" w:hanging="619"/>
        <w:jc w:val="both"/>
        <w:rPr>
          <w:color w:val="231F20"/>
        </w:rPr>
      </w:pPr>
      <w:r w:rsidRPr="00DE0EF1">
        <w:rPr>
          <w:color w:val="231F20"/>
        </w:rPr>
        <w:t>Arbitration</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commenced</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altered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reason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progress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p>
    <w:p w14:paraId="563E26E6" w14:textId="7C991A7E" w:rsidR="0021200B" w:rsidRPr="00DE0EF1" w:rsidRDefault="00022DB4" w:rsidP="0034094B">
      <w:pPr>
        <w:pStyle w:val="ListParagraph"/>
        <w:numPr>
          <w:ilvl w:val="2"/>
          <w:numId w:val="28"/>
        </w:numPr>
        <w:tabs>
          <w:tab w:val="left" w:pos="729"/>
        </w:tabs>
        <w:spacing w:beforeLines="40" w:before="96" w:line="230" w:lineRule="auto"/>
        <w:ind w:left="720" w:right="302" w:hanging="619"/>
        <w:jc w:val="both"/>
        <w:rPr>
          <w:color w:val="231F20"/>
        </w:rPr>
      </w:pP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remuneration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mutually</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agreeing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appointment.</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responsible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paying</w:t>
      </w:r>
      <w:r w:rsidR="005765B8" w:rsidRPr="00DE0EF1">
        <w:rPr>
          <w:color w:val="231F20"/>
        </w:rPr>
        <w:t xml:space="preserve">  </w:t>
      </w:r>
      <w:r w:rsidRPr="00DE0EF1">
        <w:rPr>
          <w:color w:val="231F20"/>
        </w:rPr>
        <w:t>one-half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remuneration.</w:t>
      </w:r>
    </w:p>
    <w:p w14:paraId="29672EAE" w14:textId="4E79F9FD" w:rsidR="0021200B" w:rsidRPr="00DE0EF1" w:rsidRDefault="00AE12E2" w:rsidP="0034094B">
      <w:pPr>
        <w:pStyle w:val="Heading5"/>
        <w:numPr>
          <w:ilvl w:val="1"/>
          <w:numId w:val="28"/>
        </w:numPr>
        <w:tabs>
          <w:tab w:val="left" w:pos="728"/>
          <w:tab w:val="left" w:pos="729"/>
        </w:tabs>
        <w:ind w:left="728" w:hanging="622"/>
      </w:pPr>
      <w:r w:rsidRPr="00DE0EF1">
        <w:rPr>
          <w:color w:val="231F20"/>
        </w:rPr>
        <w:t>Arbitration Proceedings</w:t>
      </w:r>
    </w:p>
    <w:p w14:paraId="76769CFA" w14:textId="19793029" w:rsidR="0021200B" w:rsidRPr="00DE0EF1" w:rsidRDefault="00022DB4" w:rsidP="0034094B">
      <w:pPr>
        <w:pStyle w:val="ListParagraph"/>
        <w:numPr>
          <w:ilvl w:val="2"/>
          <w:numId w:val="28"/>
        </w:numPr>
        <w:tabs>
          <w:tab w:val="left" w:pos="729"/>
        </w:tabs>
        <w:spacing w:before="243" w:line="230" w:lineRule="auto"/>
        <w:ind w:left="720" w:right="310" w:hanging="614"/>
        <w:jc w:val="both"/>
        <w:rPr>
          <w:color w:val="231F20"/>
        </w:rPr>
      </w:pPr>
      <w:r w:rsidRPr="00DE0EF1">
        <w:rPr>
          <w:color w:val="231F20"/>
        </w:rPr>
        <w:t>Arbitration</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concur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appointment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Failing</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concur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appointment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Chairman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Vice</w:t>
      </w:r>
      <w:r w:rsidR="005765B8" w:rsidRPr="00DE0EF1">
        <w:rPr>
          <w:color w:val="231F20"/>
        </w:rPr>
        <w:t xml:space="preserve">  </w:t>
      </w:r>
      <w:r w:rsidRPr="00DE0EF1">
        <w:rPr>
          <w:color w:val="231F20"/>
        </w:rPr>
        <w:t>Chairman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professional</w:t>
      </w:r>
      <w:r w:rsidR="005765B8" w:rsidRPr="00DE0EF1">
        <w:rPr>
          <w:color w:val="231F20"/>
        </w:rPr>
        <w:t xml:space="preserve">  </w:t>
      </w:r>
      <w:r w:rsidRPr="00DE0EF1">
        <w:rPr>
          <w:color w:val="231F20"/>
        </w:rPr>
        <w:t>institutions;</w:t>
      </w:r>
    </w:p>
    <w:p w14:paraId="3F7125DF" w14:textId="4CE628A9" w:rsidR="0021200B" w:rsidRPr="00DE0EF1" w:rsidRDefault="00022DB4" w:rsidP="0034094B">
      <w:pPr>
        <w:pStyle w:val="ListParagraph"/>
        <w:numPr>
          <w:ilvl w:val="3"/>
          <w:numId w:val="28"/>
        </w:numPr>
        <w:tabs>
          <w:tab w:val="left" w:pos="1231"/>
        </w:tabs>
        <w:spacing w:before="119"/>
        <w:ind w:hanging="502"/>
        <w:jc w:val="both"/>
      </w:pPr>
      <w:r w:rsidRPr="00DE0EF1">
        <w:rPr>
          <w:color w:val="231F20"/>
        </w:rPr>
        <w:t>Kenya</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Chamber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Commerce</w:t>
      </w:r>
    </w:p>
    <w:p w14:paraId="72C6AA02" w14:textId="2CEAFD52" w:rsidR="0021200B" w:rsidRPr="00DE0EF1" w:rsidRDefault="00022DB4" w:rsidP="0034094B">
      <w:pPr>
        <w:pStyle w:val="ListParagraph"/>
        <w:numPr>
          <w:ilvl w:val="3"/>
          <w:numId w:val="28"/>
        </w:numPr>
        <w:tabs>
          <w:tab w:val="left" w:pos="1231"/>
        </w:tabs>
        <w:spacing w:before="112"/>
        <w:ind w:hanging="502"/>
        <w:jc w:val="both"/>
      </w:pPr>
      <w:r w:rsidRPr="00DE0EF1">
        <w:rPr>
          <w:color w:val="231F20"/>
        </w:rPr>
        <w:t>Chartered</w:t>
      </w:r>
      <w:r w:rsidR="005765B8" w:rsidRPr="00DE0EF1">
        <w:rPr>
          <w:color w:val="231F20"/>
        </w:rPr>
        <w:t xml:space="preserve">  </w:t>
      </w:r>
      <w:r w:rsidRPr="00DE0EF1">
        <w:rPr>
          <w:color w:val="231F20"/>
        </w:rPr>
        <w:t>Institute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Arbitrators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Branch)</w:t>
      </w:r>
    </w:p>
    <w:p w14:paraId="4A75124D" w14:textId="30E13C3E" w:rsidR="0021200B" w:rsidRPr="00DE0EF1" w:rsidRDefault="00022DB4" w:rsidP="0034094B">
      <w:pPr>
        <w:pStyle w:val="ListParagraph"/>
        <w:numPr>
          <w:ilvl w:val="3"/>
          <w:numId w:val="28"/>
        </w:numPr>
        <w:tabs>
          <w:tab w:val="left" w:pos="1231"/>
        </w:tabs>
        <w:spacing w:before="113"/>
        <w:ind w:hanging="502"/>
        <w:jc w:val="both"/>
      </w:pPr>
      <w:r w:rsidRPr="00DE0EF1">
        <w:rPr>
          <w:color w:val="231F20"/>
        </w:rPr>
        <w:t>The</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Society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p>
    <w:p w14:paraId="084BEC51" w14:textId="13563004" w:rsidR="0021200B" w:rsidRPr="00DE0EF1" w:rsidRDefault="00022DB4" w:rsidP="0034094B">
      <w:pPr>
        <w:pStyle w:val="ListParagraph"/>
        <w:numPr>
          <w:ilvl w:val="2"/>
          <w:numId w:val="28"/>
        </w:numPr>
        <w:tabs>
          <w:tab w:val="left" w:pos="685"/>
        </w:tabs>
        <w:spacing w:before="234"/>
        <w:ind w:left="684" w:hanging="579"/>
        <w:rPr>
          <w:color w:val="231F20"/>
        </w:rPr>
      </w:pPr>
      <w:r w:rsidRPr="00DE0EF1">
        <w:rPr>
          <w:color w:val="231F20"/>
        </w:rPr>
        <w:t>The</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aggrieved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precedence</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institutions.</w:t>
      </w:r>
    </w:p>
    <w:p w14:paraId="63B598D2" w14:textId="66794DC3" w:rsidR="0021200B" w:rsidRPr="00DE0EF1" w:rsidRDefault="00AE12E2" w:rsidP="0034094B">
      <w:pPr>
        <w:pStyle w:val="Heading5"/>
        <w:numPr>
          <w:ilvl w:val="2"/>
          <w:numId w:val="28"/>
        </w:numPr>
        <w:tabs>
          <w:tab w:val="left" w:pos="729"/>
        </w:tabs>
        <w:spacing w:before="234"/>
        <w:ind w:left="728" w:hanging="623"/>
        <w:rPr>
          <w:color w:val="231F20"/>
        </w:rPr>
      </w:pPr>
      <w:r w:rsidRPr="00DE0EF1">
        <w:rPr>
          <w:color w:val="231F20"/>
        </w:rPr>
        <w:t>Alternative Arbitration Proceedings</w:t>
      </w:r>
    </w:p>
    <w:p w14:paraId="48B48F5F" w14:textId="422B31DA" w:rsidR="0021200B" w:rsidRPr="00DE0EF1" w:rsidRDefault="00022DB4">
      <w:pPr>
        <w:pStyle w:val="BodyText"/>
        <w:spacing w:before="243" w:line="230" w:lineRule="auto"/>
        <w:ind w:left="720" w:right="310" w:firstLine="7"/>
        <w:jc w:val="both"/>
      </w:pPr>
      <w:r w:rsidRPr="00DE0EF1">
        <w:rPr>
          <w:color w:val="231F20"/>
        </w:rPr>
        <w:t>Alternatively,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refer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Nairobi</w:t>
      </w:r>
      <w:r w:rsidR="005765B8" w:rsidRPr="00DE0EF1">
        <w:rPr>
          <w:color w:val="231F20"/>
        </w:rPr>
        <w:t xml:space="preserve">  </w:t>
      </w:r>
      <w:r w:rsidRPr="00DE0EF1">
        <w:rPr>
          <w:color w:val="231F20"/>
        </w:rPr>
        <w:t>Centre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(NCIA)</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offers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neutral</w:t>
      </w:r>
      <w:r w:rsidR="005765B8" w:rsidRPr="00DE0EF1">
        <w:rPr>
          <w:color w:val="231F20"/>
        </w:rPr>
        <w:t xml:space="preserve">  </w:t>
      </w:r>
      <w:r w:rsidRPr="00DE0EF1">
        <w:rPr>
          <w:color w:val="231F20"/>
        </w:rPr>
        <w:t>venue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commitment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providing</w:t>
      </w:r>
      <w:r w:rsidR="005765B8" w:rsidRPr="00DE0EF1">
        <w:rPr>
          <w:color w:val="231F20"/>
        </w:rPr>
        <w:t xml:space="preserve">  </w:t>
      </w:r>
      <w:r w:rsidRPr="00DE0EF1">
        <w:rPr>
          <w:color w:val="231F20"/>
        </w:rPr>
        <w:t>institutional</w:t>
      </w:r>
      <w:r w:rsidR="005765B8" w:rsidRPr="00DE0EF1">
        <w:rPr>
          <w:color w:val="231F20"/>
        </w:rPr>
        <w:t xml:space="preserve">  </w:t>
      </w:r>
      <w:r w:rsidRPr="00DE0EF1">
        <w:rPr>
          <w:color w:val="231F20"/>
        </w:rPr>
        <w:t>support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arbitral</w:t>
      </w:r>
      <w:r w:rsidR="005765B8" w:rsidRPr="00DE0EF1">
        <w:rPr>
          <w:color w:val="231F20"/>
        </w:rPr>
        <w:t xml:space="preserve">  </w:t>
      </w:r>
      <w:r w:rsidRPr="00DE0EF1">
        <w:rPr>
          <w:color w:val="231F20"/>
        </w:rPr>
        <w:t>process.</w:t>
      </w:r>
    </w:p>
    <w:p w14:paraId="51ED1C9B" w14:textId="7969EA0F" w:rsidR="0021200B" w:rsidRPr="00DE0EF1" w:rsidRDefault="00AE12E2" w:rsidP="0034094B">
      <w:pPr>
        <w:pStyle w:val="Heading5"/>
        <w:numPr>
          <w:ilvl w:val="1"/>
          <w:numId w:val="28"/>
        </w:numPr>
        <w:tabs>
          <w:tab w:val="left" w:pos="727"/>
          <w:tab w:val="left" w:pos="728"/>
        </w:tabs>
        <w:ind w:left="727" w:hanging="622"/>
      </w:pPr>
      <w:r w:rsidRPr="00DE0EF1">
        <w:rPr>
          <w:color w:val="231F20"/>
        </w:rPr>
        <w:t>Arbitration with Foreign Suppliers</w:t>
      </w:r>
    </w:p>
    <w:p w14:paraId="106F5222" w14:textId="20CB5CA8" w:rsidR="0021200B" w:rsidRPr="00DE0EF1" w:rsidRDefault="00022DB4" w:rsidP="0034094B">
      <w:pPr>
        <w:pStyle w:val="ListParagraph"/>
        <w:numPr>
          <w:ilvl w:val="2"/>
          <w:numId w:val="28"/>
        </w:numPr>
        <w:tabs>
          <w:tab w:val="left" w:pos="728"/>
        </w:tabs>
        <w:spacing w:before="242" w:line="230" w:lineRule="auto"/>
        <w:ind w:left="720" w:right="310" w:hanging="615"/>
        <w:jc w:val="both"/>
        <w:rPr>
          <w:color w:val="231F20"/>
        </w:rPr>
      </w:pPr>
      <w:r w:rsidRPr="00DE0EF1">
        <w:rPr>
          <w:color w:val="231F20"/>
        </w:rPr>
        <w:t>Arbitration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foreign</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rules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Commission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Trade</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(UNCITRAL);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administered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Chamber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Commerce</w:t>
      </w:r>
      <w:r w:rsidR="005765B8" w:rsidRPr="00DE0EF1">
        <w:rPr>
          <w:color w:val="231F20"/>
        </w:rPr>
        <w:t xml:space="preserve">  </w:t>
      </w:r>
      <w:r w:rsidRPr="00DE0EF1">
        <w:rPr>
          <w:color w:val="231F20"/>
        </w:rPr>
        <w:t>(ICC)</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ICC</w:t>
      </w:r>
      <w:r w:rsidR="005765B8" w:rsidRPr="00DE0EF1">
        <w:rPr>
          <w:color w:val="231F20"/>
        </w:rPr>
        <w:t xml:space="preserve">  </w:t>
      </w:r>
      <w:r w:rsidRPr="00DE0EF1">
        <w:rPr>
          <w:color w:val="231F20"/>
        </w:rPr>
        <w:t>Rules</w:t>
      </w:r>
      <w:r w:rsidR="005765B8" w:rsidRPr="00DE0EF1">
        <w:rPr>
          <w:color w:val="231F20"/>
        </w:rPr>
        <w:t xml:space="preserve">  </w:t>
      </w:r>
      <w:r w:rsidRPr="00DE0EF1">
        <w:rPr>
          <w:color w:val="231F20"/>
        </w:rPr>
        <w:lastRenderedPageBreak/>
        <w:t>of</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arbitrators</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said</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rules.</w:t>
      </w:r>
    </w:p>
    <w:p w14:paraId="19AEA471" w14:textId="77777777" w:rsidR="0021200B" w:rsidRPr="00DE0EF1" w:rsidRDefault="0021200B">
      <w:pPr>
        <w:spacing w:line="230" w:lineRule="auto"/>
        <w:jc w:val="both"/>
        <w:sectPr w:rsidR="0021200B" w:rsidRPr="00DE0EF1" w:rsidSect="008321E8">
          <w:headerReference w:type="even" r:id="rId35"/>
          <w:headerReference w:type="default" r:id="rId36"/>
          <w:footerReference w:type="even" r:id="rId37"/>
          <w:footerReference w:type="default" r:id="rId38"/>
          <w:pgSz w:w="11910" w:h="16840"/>
          <w:pgMar w:top="720" w:right="720" w:bottom="720" w:left="720" w:header="0" w:footer="441" w:gutter="0"/>
          <w:cols w:space="720"/>
        </w:sectPr>
      </w:pPr>
    </w:p>
    <w:p w14:paraId="5BE73E78" w14:textId="7091556E" w:rsidR="0021200B" w:rsidRPr="00DE0EF1" w:rsidRDefault="00022DB4" w:rsidP="0034094B">
      <w:pPr>
        <w:pStyle w:val="ListParagraph"/>
        <w:numPr>
          <w:ilvl w:val="2"/>
          <w:numId w:val="28"/>
        </w:numPr>
        <w:tabs>
          <w:tab w:val="left" w:pos="763"/>
        </w:tabs>
        <w:spacing w:before="125" w:line="230" w:lineRule="auto"/>
        <w:ind w:left="762" w:right="308" w:hanging="652"/>
        <w:rPr>
          <w:color w:val="231F20"/>
        </w:rPr>
      </w:pPr>
      <w:r w:rsidRPr="00DE0EF1">
        <w:rPr>
          <w:color w:val="231F20"/>
        </w:rPr>
        <w:lastRenderedPageBreak/>
        <w:t>The</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location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communications</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Language].</w:t>
      </w:r>
    </w:p>
    <w:p w14:paraId="51545D01" w14:textId="77777777" w:rsidR="0021200B" w:rsidRPr="00DE0EF1" w:rsidRDefault="0021200B">
      <w:pPr>
        <w:pStyle w:val="BodyText"/>
        <w:spacing w:before="6"/>
        <w:rPr>
          <w:sz w:val="38"/>
        </w:rPr>
      </w:pPr>
    </w:p>
    <w:p w14:paraId="2C80E048" w14:textId="22D48B01" w:rsidR="0021200B" w:rsidRPr="00DE0EF1" w:rsidRDefault="00AE12E2" w:rsidP="0034094B">
      <w:pPr>
        <w:pStyle w:val="Heading5"/>
        <w:numPr>
          <w:ilvl w:val="1"/>
          <w:numId w:val="28"/>
        </w:numPr>
        <w:tabs>
          <w:tab w:val="left" w:pos="765"/>
          <w:tab w:val="left" w:pos="766"/>
        </w:tabs>
        <w:spacing w:before="0"/>
        <w:ind w:left="765" w:hanging="655"/>
      </w:pPr>
      <w:r w:rsidRPr="00DE0EF1">
        <w:rPr>
          <w:color w:val="231F20"/>
        </w:rPr>
        <w:t>Alternative Arbitration Proceedings</w:t>
      </w:r>
    </w:p>
    <w:p w14:paraId="6728F9BA" w14:textId="304251B3" w:rsidR="0021200B" w:rsidRPr="00DE0EF1" w:rsidRDefault="00022DB4" w:rsidP="000310B4">
      <w:pPr>
        <w:pStyle w:val="BodyText"/>
        <w:spacing w:beforeLines="40" w:before="96" w:line="230" w:lineRule="auto"/>
        <w:ind w:left="767" w:right="297" w:hanging="2"/>
        <w:jc w:val="both"/>
        <w:rPr>
          <w:color w:val="231F20"/>
        </w:rPr>
      </w:pPr>
      <w:r w:rsidRPr="00DE0EF1">
        <w:rPr>
          <w:color w:val="231F20"/>
        </w:rPr>
        <w:t>Alternatively,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refer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Nairobi</w:t>
      </w:r>
      <w:r w:rsidR="005765B8" w:rsidRPr="00DE0EF1">
        <w:rPr>
          <w:color w:val="231F20"/>
        </w:rPr>
        <w:t xml:space="preserve">  </w:t>
      </w:r>
      <w:r w:rsidRPr="00DE0EF1">
        <w:rPr>
          <w:color w:val="231F20"/>
        </w:rPr>
        <w:t>Centre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(NCIA)</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offers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neutral</w:t>
      </w:r>
      <w:r w:rsidR="005765B8" w:rsidRPr="00DE0EF1">
        <w:rPr>
          <w:color w:val="231F20"/>
        </w:rPr>
        <w:t xml:space="preserve">  </w:t>
      </w:r>
      <w:r w:rsidRPr="00DE0EF1">
        <w:rPr>
          <w:color w:val="231F20"/>
        </w:rPr>
        <w:t>venue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commitment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providing</w:t>
      </w:r>
      <w:r w:rsidR="005765B8" w:rsidRPr="00DE0EF1">
        <w:rPr>
          <w:color w:val="231F20"/>
        </w:rPr>
        <w:t xml:space="preserve">  </w:t>
      </w:r>
      <w:r w:rsidRPr="00DE0EF1">
        <w:rPr>
          <w:color w:val="231F20"/>
        </w:rPr>
        <w:t>institutional</w:t>
      </w:r>
      <w:r w:rsidR="005765B8" w:rsidRPr="00DE0EF1">
        <w:rPr>
          <w:color w:val="231F20"/>
        </w:rPr>
        <w:t xml:space="preserve">  </w:t>
      </w:r>
      <w:r w:rsidRPr="00DE0EF1">
        <w:rPr>
          <w:color w:val="231F20"/>
        </w:rPr>
        <w:t>support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arbitral</w:t>
      </w:r>
      <w:r w:rsidR="005765B8" w:rsidRPr="00DE0EF1">
        <w:rPr>
          <w:color w:val="231F20"/>
        </w:rPr>
        <w:t xml:space="preserve">  </w:t>
      </w:r>
      <w:r w:rsidRPr="00DE0EF1">
        <w:rPr>
          <w:color w:val="231F20"/>
        </w:rPr>
        <w:t>process.</w:t>
      </w:r>
    </w:p>
    <w:p w14:paraId="7B4509D4" w14:textId="77777777" w:rsidR="00F215F7" w:rsidRPr="00DE0EF1" w:rsidRDefault="00F215F7" w:rsidP="000310B4">
      <w:pPr>
        <w:pStyle w:val="BodyText"/>
        <w:spacing w:beforeLines="40" w:before="96" w:line="230" w:lineRule="auto"/>
        <w:ind w:left="767" w:right="297" w:hanging="2"/>
        <w:jc w:val="both"/>
      </w:pPr>
    </w:p>
    <w:p w14:paraId="2A015107" w14:textId="19D67DA3" w:rsidR="0021200B" w:rsidRPr="00DE0EF1" w:rsidRDefault="00AE12E2" w:rsidP="0034094B">
      <w:pPr>
        <w:pStyle w:val="Heading5"/>
        <w:numPr>
          <w:ilvl w:val="1"/>
          <w:numId w:val="28"/>
        </w:numPr>
        <w:tabs>
          <w:tab w:val="left" w:pos="765"/>
          <w:tab w:val="left" w:pos="766"/>
        </w:tabs>
        <w:spacing w:beforeLines="40" w:before="96"/>
        <w:ind w:left="765" w:hanging="655"/>
      </w:pPr>
      <w:r w:rsidRPr="00DE0EF1">
        <w:rPr>
          <w:color w:val="231F20"/>
        </w:rPr>
        <w:t>Failure to Comply with Arbitrator’s Decision</w:t>
      </w:r>
    </w:p>
    <w:p w14:paraId="0F8E4812" w14:textId="3C7FFDD8" w:rsidR="0021200B" w:rsidRPr="00DE0EF1" w:rsidRDefault="00022DB4" w:rsidP="0034094B">
      <w:pPr>
        <w:pStyle w:val="ListParagraph"/>
        <w:numPr>
          <w:ilvl w:val="2"/>
          <w:numId w:val="28"/>
        </w:numPr>
        <w:tabs>
          <w:tab w:val="left" w:pos="766"/>
        </w:tabs>
        <w:spacing w:beforeLines="40" w:before="96"/>
        <w:rPr>
          <w:color w:val="231F20"/>
        </w:rPr>
      </w:pPr>
      <w:r w:rsidRPr="00DE0EF1">
        <w:rPr>
          <w:color w:val="231F20"/>
        </w:rPr>
        <w:t>The</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binding</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p>
    <w:p w14:paraId="606F9BCD" w14:textId="22970700" w:rsidR="0021200B" w:rsidRPr="00DE0EF1" w:rsidRDefault="00022DB4" w:rsidP="000310B4">
      <w:pPr>
        <w:pStyle w:val="BodyText"/>
        <w:spacing w:beforeLines="40" w:before="96" w:line="230" w:lineRule="auto"/>
        <w:ind w:left="767" w:hanging="657"/>
        <w:rPr>
          <w:color w:val="231F20"/>
        </w:rPr>
      </w:pPr>
      <w:r w:rsidRPr="00DE0EF1">
        <w:rPr>
          <w:color w:val="231F20"/>
        </w:rPr>
        <w:t>10.6.1</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binding</w:t>
      </w:r>
      <w:r w:rsidR="005765B8" w:rsidRPr="00DE0EF1">
        <w:rPr>
          <w:color w:val="231F20"/>
        </w:rPr>
        <w:t xml:space="preserve">  </w:t>
      </w:r>
      <w:r w:rsidRPr="00DE0EF1">
        <w:rPr>
          <w:color w:val="231F20"/>
        </w:rPr>
        <w:t>Arbitrator's</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refer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competent</w:t>
      </w:r>
      <w:r w:rsidR="005765B8" w:rsidRPr="00DE0EF1">
        <w:rPr>
          <w:color w:val="231F20"/>
        </w:rPr>
        <w:t xml:space="preserve">  </w:t>
      </w:r>
      <w:r w:rsidRPr="00DE0EF1">
        <w:rPr>
          <w:color w:val="231F20"/>
        </w:rPr>
        <w:t>court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law.</w:t>
      </w:r>
    </w:p>
    <w:p w14:paraId="16F43D94" w14:textId="77777777" w:rsidR="00F215F7" w:rsidRPr="00DE0EF1" w:rsidRDefault="00F215F7" w:rsidP="000310B4">
      <w:pPr>
        <w:pStyle w:val="BodyText"/>
        <w:spacing w:beforeLines="40" w:before="96" w:line="230" w:lineRule="auto"/>
        <w:ind w:left="767" w:hanging="657"/>
      </w:pPr>
    </w:p>
    <w:p w14:paraId="34B8E954" w14:textId="6CE49C3B" w:rsidR="0021200B" w:rsidRPr="00DE0EF1" w:rsidRDefault="00AE12E2" w:rsidP="0034094B">
      <w:pPr>
        <w:pStyle w:val="Heading5"/>
        <w:numPr>
          <w:ilvl w:val="1"/>
          <w:numId w:val="27"/>
        </w:numPr>
        <w:tabs>
          <w:tab w:val="left" w:pos="765"/>
          <w:tab w:val="left" w:pos="766"/>
        </w:tabs>
        <w:spacing w:beforeLines="40" w:before="96"/>
      </w:pPr>
      <w:r w:rsidRPr="00DE0EF1">
        <w:rPr>
          <w:color w:val="231F20"/>
        </w:rPr>
        <w:t>Contract operations continue</w:t>
      </w:r>
    </w:p>
    <w:p w14:paraId="34DC1DE6" w14:textId="140AC824" w:rsidR="0021200B" w:rsidRPr="00DE0EF1" w:rsidRDefault="00AE12E2" w:rsidP="000310B4">
      <w:pPr>
        <w:pStyle w:val="BodyText"/>
        <w:spacing w:beforeLines="40" w:before="96"/>
        <w:ind w:left="765"/>
      </w:pPr>
      <w:r w:rsidRPr="00DE0EF1">
        <w:rPr>
          <w:color w:val="231F20"/>
        </w:rPr>
        <w:t>Notwithstanding any reference to arbitration herein</w:t>
      </w:r>
      <w:r w:rsidR="00022DB4" w:rsidRPr="00DE0EF1">
        <w:rPr>
          <w:color w:val="231F20"/>
        </w:rPr>
        <w:t>,</w:t>
      </w:r>
    </w:p>
    <w:p w14:paraId="7B73C6FC" w14:textId="6D437AE7" w:rsidR="0021200B" w:rsidRPr="00DE0EF1" w:rsidRDefault="00022DB4" w:rsidP="0034094B">
      <w:pPr>
        <w:pStyle w:val="ListParagraph"/>
        <w:numPr>
          <w:ilvl w:val="2"/>
          <w:numId w:val="27"/>
        </w:numPr>
        <w:tabs>
          <w:tab w:val="left" w:pos="1235"/>
          <w:tab w:val="left" w:pos="1236"/>
        </w:tabs>
        <w:spacing w:beforeLines="40" w:before="96" w:line="230" w:lineRule="auto"/>
        <w:ind w:right="304" w:hanging="470"/>
      </w:pP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continue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agree;</w:t>
      </w:r>
      <w:r w:rsidR="005765B8" w:rsidRPr="00DE0EF1">
        <w:rPr>
          <w:color w:val="231F20"/>
        </w:rPr>
        <w:t xml:space="preserve">  </w:t>
      </w:r>
      <w:r w:rsidRPr="00DE0EF1">
        <w:rPr>
          <w:color w:val="231F20"/>
        </w:rPr>
        <w:t>and</w:t>
      </w:r>
    </w:p>
    <w:p w14:paraId="23A5A7DC" w14:textId="32EB218C" w:rsidR="0021200B" w:rsidRPr="00DE0EF1" w:rsidRDefault="00022DB4" w:rsidP="0034094B">
      <w:pPr>
        <w:pStyle w:val="ListParagraph"/>
        <w:numPr>
          <w:ilvl w:val="2"/>
          <w:numId w:val="27"/>
        </w:numPr>
        <w:tabs>
          <w:tab w:val="left" w:pos="1235"/>
          <w:tab w:val="left" w:pos="1236"/>
        </w:tabs>
        <w:spacing w:beforeLines="40" w:before="96"/>
        <w:ind w:hanging="470"/>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monies</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0172B5FB" w14:textId="77777777" w:rsidR="00F215F7" w:rsidRPr="00DE0EF1" w:rsidRDefault="00F215F7" w:rsidP="00F215F7">
      <w:pPr>
        <w:pStyle w:val="ListParagraph"/>
        <w:tabs>
          <w:tab w:val="left" w:pos="1235"/>
          <w:tab w:val="left" w:pos="1236"/>
        </w:tabs>
        <w:spacing w:beforeLines="40" w:before="96"/>
        <w:ind w:left="1235" w:firstLine="0"/>
      </w:pPr>
    </w:p>
    <w:p w14:paraId="25257592" w14:textId="231B0AD4" w:rsidR="0021200B" w:rsidRPr="00DE0EF1" w:rsidRDefault="00AE12E2" w:rsidP="0034094B">
      <w:pPr>
        <w:pStyle w:val="Heading5"/>
        <w:numPr>
          <w:ilvl w:val="0"/>
          <w:numId w:val="37"/>
        </w:numPr>
        <w:tabs>
          <w:tab w:val="left" w:pos="764"/>
          <w:tab w:val="left" w:pos="766"/>
        </w:tabs>
        <w:spacing w:beforeLines="40" w:before="96"/>
        <w:ind w:left="765" w:hanging="655"/>
      </w:pPr>
      <w:r w:rsidRPr="00DE0EF1">
        <w:rPr>
          <w:color w:val="231F20"/>
        </w:rPr>
        <w:t>Inspections and Audit by the Procuring Entity</w:t>
      </w:r>
    </w:p>
    <w:p w14:paraId="291C22EE" w14:textId="395D6E12" w:rsidR="0021200B" w:rsidRPr="00DE0EF1" w:rsidRDefault="00022DB4" w:rsidP="0034094B">
      <w:pPr>
        <w:pStyle w:val="ListParagraph"/>
        <w:numPr>
          <w:ilvl w:val="1"/>
          <w:numId w:val="26"/>
        </w:numPr>
        <w:tabs>
          <w:tab w:val="left" w:pos="764"/>
          <w:tab w:val="left" w:pos="766"/>
        </w:tabs>
        <w:spacing w:beforeLines="40" w:before="96" w:line="230" w:lineRule="auto"/>
        <w:ind w:right="304" w:hanging="656"/>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keep,</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keep,</w:t>
      </w:r>
      <w:r w:rsidR="005765B8" w:rsidRPr="00DE0EF1">
        <w:rPr>
          <w:color w:val="231F20"/>
        </w:rPr>
        <w:t xml:space="preserve">  </w:t>
      </w:r>
      <w:r w:rsidRPr="00DE0EF1">
        <w:rPr>
          <w:color w:val="231F20"/>
        </w:rPr>
        <w:t>accurate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systematic</w:t>
      </w:r>
      <w:r w:rsidR="005765B8" w:rsidRPr="00DE0EF1">
        <w:rPr>
          <w:color w:val="231F20"/>
        </w:rPr>
        <w:t xml:space="preserve">  </w:t>
      </w:r>
      <w:r w:rsidRPr="00DE0EF1">
        <w:rPr>
          <w:color w:val="231F20"/>
        </w:rPr>
        <w:t>accounts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records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identify</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costs.</w:t>
      </w:r>
    </w:p>
    <w:p w14:paraId="3774C37A" w14:textId="2DBCD066" w:rsidR="0021200B" w:rsidRPr="00DE0EF1" w:rsidRDefault="00022DB4" w:rsidP="0034094B">
      <w:pPr>
        <w:pStyle w:val="ListParagraph"/>
        <w:numPr>
          <w:ilvl w:val="1"/>
          <w:numId w:val="26"/>
        </w:numPr>
        <w:tabs>
          <w:tab w:val="left" w:pos="765"/>
        </w:tabs>
        <w:spacing w:before="245" w:line="230" w:lineRule="auto"/>
        <w:ind w:right="304" w:hanging="656"/>
        <w:jc w:val="both"/>
      </w:pP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2.2</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Instruction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permit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statutory</w:t>
      </w:r>
      <w:r w:rsidR="005765B8" w:rsidRPr="00DE0EF1">
        <w:rPr>
          <w:color w:val="231F20"/>
        </w:rPr>
        <w:t xml:space="preserve">  </w:t>
      </w:r>
      <w:r w:rsidRPr="00DE0EF1">
        <w:rPr>
          <w:color w:val="231F20"/>
        </w:rPr>
        <w:t>bodies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inspect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Site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records</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selection</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accounts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records</w:t>
      </w:r>
      <w:r w:rsidR="005765B8" w:rsidRPr="00DE0EF1">
        <w:rPr>
          <w:color w:val="231F20"/>
        </w:rPr>
        <w:t xml:space="preserve">  </w:t>
      </w:r>
      <w:r w:rsidRPr="00DE0EF1">
        <w:rPr>
          <w:color w:val="231F20"/>
        </w:rPr>
        <w:t>audited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auditors</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attention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drawn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3.1</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provides,</w:t>
      </w:r>
      <w:r w:rsidR="005765B8" w:rsidRPr="00DE0EF1">
        <w:rPr>
          <w:color w:val="231F20"/>
        </w:rPr>
        <w:t xml:space="preserve">  </w:t>
      </w:r>
      <w:r w:rsidRPr="00DE0EF1">
        <w:rPr>
          <w:color w:val="231F20"/>
        </w:rPr>
        <w:t>inter</w:t>
      </w:r>
      <w:r w:rsidR="005765B8" w:rsidRPr="00DE0EF1">
        <w:rPr>
          <w:color w:val="231F20"/>
        </w:rPr>
        <w:t xml:space="preserve">  </w:t>
      </w:r>
      <w:r w:rsidRPr="00DE0EF1">
        <w:rPr>
          <w:color w:val="231F20"/>
        </w:rPr>
        <w:t>alia,</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materially</w:t>
      </w:r>
      <w:r w:rsidR="005765B8" w:rsidRPr="00DE0EF1">
        <w:rPr>
          <w:color w:val="231F20"/>
        </w:rPr>
        <w:t xml:space="preserve">  </w:t>
      </w:r>
      <w:r w:rsidRPr="00DE0EF1">
        <w:rPr>
          <w:color w:val="231F20"/>
        </w:rPr>
        <w:t>impede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exercise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audit</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constitute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prohibited</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ineligibility.</w:t>
      </w:r>
    </w:p>
    <w:p w14:paraId="157BEFF2" w14:textId="3B049151" w:rsidR="0021200B" w:rsidRPr="00DE0EF1" w:rsidRDefault="00AE12E2" w:rsidP="0034094B">
      <w:pPr>
        <w:pStyle w:val="Heading5"/>
        <w:numPr>
          <w:ilvl w:val="0"/>
          <w:numId w:val="37"/>
        </w:numPr>
        <w:tabs>
          <w:tab w:val="left" w:pos="764"/>
          <w:tab w:val="left" w:pos="765"/>
        </w:tabs>
        <w:spacing w:before="242"/>
        <w:ind w:left="764" w:hanging="654"/>
      </w:pPr>
      <w:r w:rsidRPr="00DE0EF1">
        <w:rPr>
          <w:color w:val="231F20"/>
        </w:rPr>
        <w:t>Scope of</w:t>
      </w:r>
      <w:r w:rsidR="005765B8" w:rsidRPr="00DE0EF1">
        <w:rPr>
          <w:color w:val="231F20"/>
        </w:rPr>
        <w:t xml:space="preserve"> </w:t>
      </w:r>
      <w:r w:rsidR="00DA3007" w:rsidRPr="00DE0EF1">
        <w:rPr>
          <w:color w:val="231F20"/>
        </w:rPr>
        <w:t xml:space="preserve"> </w:t>
      </w:r>
      <w:r w:rsidR="005765B8" w:rsidRPr="00DE0EF1">
        <w:rPr>
          <w:color w:val="231F20"/>
        </w:rPr>
        <w:t xml:space="preserve"> </w:t>
      </w:r>
      <w:r w:rsidR="00022DB4" w:rsidRPr="00DE0EF1">
        <w:rPr>
          <w:color w:val="231F20"/>
        </w:rPr>
        <w:t>Supply</w:t>
      </w:r>
    </w:p>
    <w:p w14:paraId="4EB0DB79" w14:textId="4C57A646" w:rsidR="0021200B" w:rsidRPr="00DE0EF1" w:rsidRDefault="00022DB4">
      <w:pPr>
        <w:pStyle w:val="BodyText"/>
        <w:tabs>
          <w:tab w:val="left" w:pos="764"/>
        </w:tabs>
        <w:spacing w:before="234"/>
        <w:ind w:left="110"/>
      </w:pPr>
      <w:r w:rsidRPr="00DE0EF1">
        <w:rPr>
          <w:color w:val="231F20"/>
        </w:rPr>
        <w:t>12.1</w:t>
      </w:r>
      <w:r w:rsidRPr="00DE0EF1">
        <w:rPr>
          <w:color w:val="231F20"/>
        </w:rPr>
        <w:tab/>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71E09283" w14:textId="2F410322" w:rsidR="0021200B" w:rsidRPr="00DE0EF1" w:rsidRDefault="00AE12E2" w:rsidP="0034094B">
      <w:pPr>
        <w:pStyle w:val="Heading5"/>
        <w:numPr>
          <w:ilvl w:val="0"/>
          <w:numId w:val="37"/>
        </w:numPr>
        <w:tabs>
          <w:tab w:val="left" w:pos="764"/>
          <w:tab w:val="left" w:pos="765"/>
        </w:tabs>
        <w:spacing w:before="242"/>
        <w:ind w:left="764" w:hanging="654"/>
      </w:pPr>
      <w:r w:rsidRPr="00DE0EF1">
        <w:rPr>
          <w:color w:val="231F20"/>
        </w:rPr>
        <w:t>Delivery and</w:t>
      </w:r>
      <w:r w:rsidR="005765B8" w:rsidRPr="00DE0EF1">
        <w:rPr>
          <w:color w:val="231F20"/>
        </w:rPr>
        <w:t xml:space="preserve">  </w:t>
      </w:r>
      <w:r w:rsidR="00DA3007" w:rsidRPr="00DE0EF1">
        <w:rPr>
          <w:color w:val="231F20"/>
        </w:rPr>
        <w:t xml:space="preserve"> </w:t>
      </w:r>
      <w:r w:rsidR="00022DB4" w:rsidRPr="00DE0EF1">
        <w:rPr>
          <w:color w:val="231F20"/>
        </w:rPr>
        <w:t>Documents</w:t>
      </w:r>
    </w:p>
    <w:p w14:paraId="4F619876" w14:textId="7916B255" w:rsidR="0021200B" w:rsidRPr="00DE0EF1" w:rsidRDefault="00022DB4">
      <w:pPr>
        <w:pStyle w:val="BodyText"/>
        <w:spacing w:before="243" w:line="230" w:lineRule="auto"/>
        <w:ind w:left="766" w:right="304" w:hanging="657"/>
        <w:jc w:val="both"/>
        <w:rPr>
          <w:b/>
        </w:rPr>
      </w:pPr>
      <w:r w:rsidRPr="00DE0EF1">
        <w:rPr>
          <w:color w:val="231F20"/>
        </w:rPr>
        <w:t>13.1</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33.1,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shipping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6E22BDDB" w14:textId="5B27F969" w:rsidR="0021200B" w:rsidRPr="00DE0EF1" w:rsidRDefault="00AE12E2" w:rsidP="0034094B">
      <w:pPr>
        <w:pStyle w:val="Heading5"/>
        <w:numPr>
          <w:ilvl w:val="0"/>
          <w:numId w:val="37"/>
        </w:numPr>
        <w:tabs>
          <w:tab w:val="left" w:pos="764"/>
          <w:tab w:val="left" w:pos="765"/>
        </w:tabs>
        <w:spacing w:before="237"/>
      </w:pPr>
      <w:r w:rsidRPr="00DE0EF1">
        <w:rPr>
          <w:color w:val="231F20"/>
        </w:rPr>
        <w:t>Supplier’s Responsibilities</w:t>
      </w:r>
    </w:p>
    <w:p w14:paraId="45DA7657" w14:textId="0B4C69F5" w:rsidR="0021200B" w:rsidRPr="00DE0EF1" w:rsidRDefault="00022DB4">
      <w:pPr>
        <w:pStyle w:val="BodyText"/>
        <w:tabs>
          <w:tab w:val="left" w:pos="764"/>
        </w:tabs>
        <w:spacing w:before="243" w:line="230" w:lineRule="auto"/>
        <w:ind w:left="766" w:right="304" w:hanging="657"/>
      </w:pPr>
      <w:r w:rsidRPr="00DE0EF1">
        <w:rPr>
          <w:color w:val="231F20"/>
        </w:rPr>
        <w:t>14.1</w:t>
      </w:r>
      <w:r w:rsidRPr="00DE0EF1">
        <w:rPr>
          <w:color w:val="231F20"/>
        </w:rPr>
        <w:tab/>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12,</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13.</w:t>
      </w:r>
    </w:p>
    <w:p w14:paraId="68FAC424" w14:textId="5597FBD4" w:rsidR="0021200B" w:rsidRPr="00DE0EF1" w:rsidRDefault="00AE12E2" w:rsidP="0034094B">
      <w:pPr>
        <w:pStyle w:val="Heading5"/>
        <w:numPr>
          <w:ilvl w:val="0"/>
          <w:numId w:val="37"/>
        </w:numPr>
        <w:tabs>
          <w:tab w:val="left" w:pos="764"/>
          <w:tab w:val="left" w:pos="765"/>
        </w:tabs>
        <w:spacing w:before="237"/>
      </w:pPr>
      <w:r w:rsidRPr="00DE0EF1">
        <w:rPr>
          <w:color w:val="231F20"/>
        </w:rPr>
        <w:t>Contract Price</w:t>
      </w:r>
    </w:p>
    <w:p w14:paraId="77437F6D" w14:textId="6246D39D" w:rsidR="0021200B" w:rsidRPr="00DE0EF1" w:rsidRDefault="00022DB4" w:rsidP="0034094B">
      <w:pPr>
        <w:pStyle w:val="ListParagraph"/>
        <w:numPr>
          <w:ilvl w:val="1"/>
          <w:numId w:val="25"/>
        </w:numPr>
        <w:tabs>
          <w:tab w:val="left" w:pos="765"/>
        </w:tabs>
        <w:spacing w:before="243" w:line="230" w:lineRule="auto"/>
        <w:ind w:right="304" w:hanging="656"/>
        <w:jc w:val="both"/>
        <w:rPr>
          <w:b/>
        </w:rPr>
      </w:pPr>
      <w:r w:rsidRPr="00DE0EF1">
        <w:rPr>
          <w:color w:val="231F20"/>
        </w:rPr>
        <w:t>Prices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performed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lastRenderedPageBreak/>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vary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exception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adjustments</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3EC243FF" w14:textId="3932B5F2" w:rsidR="0021200B" w:rsidRPr="00DE0EF1" w:rsidRDefault="00022DB4" w:rsidP="0034094B">
      <w:pPr>
        <w:pStyle w:val="ListParagraph"/>
        <w:numPr>
          <w:ilvl w:val="1"/>
          <w:numId w:val="25"/>
        </w:numPr>
        <w:tabs>
          <w:tab w:val="left" w:pos="769"/>
          <w:tab w:val="left" w:pos="770"/>
        </w:tabs>
        <w:spacing w:before="246" w:line="230" w:lineRule="auto"/>
        <w:ind w:left="769" w:right="305" w:hanging="660"/>
      </w:pP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different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corrected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relative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w:t>
      </w:r>
      <w:r w:rsidRPr="00DE0EF1">
        <w:rPr>
          <w:i/>
          <w:color w:val="231F20"/>
        </w:rPr>
        <w:t>which</w:t>
      </w:r>
      <w:r w:rsidR="005765B8" w:rsidRPr="00DE0EF1">
        <w:rPr>
          <w:i/>
          <w:color w:val="231F20"/>
        </w:rPr>
        <w:t xml:space="preserve">  </w:t>
      </w:r>
      <w:r w:rsidRPr="00DE0EF1">
        <w:rPr>
          <w:i/>
          <w:color w:val="231F20"/>
        </w:rPr>
        <w:t>would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Pr="00DE0EF1">
        <w:rPr>
          <w:color w:val="231F20"/>
        </w:rPr>
        <w: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partial</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valuation</w:t>
      </w:r>
      <w:r w:rsidR="005765B8" w:rsidRPr="00DE0EF1">
        <w:rPr>
          <w:color w:val="231F20"/>
        </w:rPr>
        <w:t xml:space="preserve">  </w:t>
      </w:r>
      <w:r w:rsidRPr="00DE0EF1">
        <w:rPr>
          <w:color w:val="231F20"/>
        </w:rPr>
        <w:t>based</w:t>
      </w:r>
      <w:r w:rsidR="00F215F7" w:rsidRPr="00DE0EF1">
        <w:rPr>
          <w:color w:val="231F20"/>
        </w:rPr>
        <w:t xml:space="preserve"> </w:t>
      </w:r>
      <w:r w:rsidRPr="00DE0EF1">
        <w:rPr>
          <w:color w:val="231F20"/>
        </w:rPr>
        <w:t>on</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adjusted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u w:val="single" w:color="231F20"/>
        </w:rPr>
        <w:t>plus</w:t>
      </w:r>
      <w:r w:rsidR="005765B8" w:rsidRPr="00DE0EF1">
        <w:rPr>
          <w:color w:val="231F20"/>
        </w:rPr>
        <w:t xml:space="preserve">  </w:t>
      </w:r>
      <w:r w:rsidRPr="00DE0EF1">
        <w:rPr>
          <w:color w:val="231F20"/>
          <w:u w:val="single" w:color="231F20"/>
        </w:rPr>
        <w:t>or</w:t>
      </w:r>
      <w:r w:rsidR="005765B8" w:rsidRPr="00DE0EF1">
        <w:rPr>
          <w:color w:val="231F20"/>
        </w:rPr>
        <w:t xml:space="preserve">  </w:t>
      </w:r>
      <w:r w:rsidRPr="00DE0EF1">
        <w:rPr>
          <w:color w:val="231F20"/>
          <w:u w:val="single" w:color="231F20"/>
        </w:rPr>
        <w:t>minus</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worked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worked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r w:rsidR="005765B8" w:rsidRPr="00DE0EF1">
        <w:rPr>
          <w:color w:val="231F20"/>
        </w:rPr>
        <w:t xml:space="preserve">  </w:t>
      </w:r>
      <w:r w:rsidRPr="00DE0EF1">
        <w:rPr>
          <w:i/>
          <w:color w:val="231F20"/>
        </w:rPr>
        <w:t>(corrected</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X</w:t>
      </w:r>
      <w:r w:rsidR="005765B8" w:rsidRPr="00DE0EF1">
        <w:rPr>
          <w:i/>
          <w:color w:val="231F20"/>
        </w:rPr>
        <w:t xml:space="preserve">  </w:t>
      </w:r>
      <w:r w:rsidRPr="00DE0EF1">
        <w:rPr>
          <w:i/>
          <w:color w:val="231F20"/>
        </w:rPr>
        <w:t>100</w:t>
      </w:r>
      <w:r w:rsidRPr="00DE0EF1">
        <w:rPr>
          <w:color w:val="231F20"/>
        </w:rPr>
        <w:t>.</w:t>
      </w:r>
    </w:p>
    <w:p w14:paraId="3DB775F0" w14:textId="31C78D9E" w:rsidR="0021200B" w:rsidRPr="00DE0EF1" w:rsidRDefault="00AE12E2" w:rsidP="0034094B">
      <w:pPr>
        <w:pStyle w:val="Heading5"/>
        <w:numPr>
          <w:ilvl w:val="0"/>
          <w:numId w:val="37"/>
        </w:numPr>
        <w:tabs>
          <w:tab w:val="left" w:pos="768"/>
          <w:tab w:val="left" w:pos="769"/>
        </w:tabs>
      </w:pPr>
      <w:r w:rsidRPr="00DE0EF1">
        <w:rPr>
          <w:color w:val="231F20"/>
        </w:rPr>
        <w:t>Terms of</w:t>
      </w:r>
      <w:r w:rsidR="005765B8" w:rsidRPr="00DE0EF1">
        <w:rPr>
          <w:color w:val="231F20"/>
        </w:rPr>
        <w:t xml:space="preserve">  </w:t>
      </w:r>
      <w:r w:rsidR="00DA3007" w:rsidRPr="00DE0EF1">
        <w:rPr>
          <w:color w:val="231F20"/>
        </w:rPr>
        <w:t xml:space="preserve"> </w:t>
      </w:r>
      <w:r w:rsidR="00022DB4" w:rsidRPr="00DE0EF1">
        <w:rPr>
          <w:color w:val="231F20"/>
        </w:rPr>
        <w:t>Payment</w:t>
      </w:r>
    </w:p>
    <w:p w14:paraId="42344C08" w14:textId="7D7DFB6A" w:rsidR="0021200B" w:rsidRPr="00DE0EF1" w:rsidRDefault="00022DB4" w:rsidP="0034094B">
      <w:pPr>
        <w:pStyle w:val="ListParagraph"/>
        <w:numPr>
          <w:ilvl w:val="1"/>
          <w:numId w:val="24"/>
        </w:numPr>
        <w:tabs>
          <w:tab w:val="left" w:pos="769"/>
        </w:tabs>
        <w:spacing w:before="160" w:after="120" w:line="230" w:lineRule="auto"/>
        <w:ind w:right="309"/>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invoice(s),</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note(s)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4C1D69">
        <w:rPr>
          <w:b/>
          <w:bCs/>
          <w:color w:val="231F20"/>
        </w:rPr>
        <w:t>SCC</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6B55B28F" w14:textId="3DFD5B3E" w:rsidR="0021200B" w:rsidRPr="00DE0EF1" w:rsidRDefault="00022DB4" w:rsidP="0034094B">
      <w:pPr>
        <w:pStyle w:val="ListParagraph"/>
        <w:numPr>
          <w:ilvl w:val="1"/>
          <w:numId w:val="24"/>
        </w:numPr>
        <w:tabs>
          <w:tab w:val="left" w:pos="769"/>
        </w:tabs>
        <w:spacing w:before="160" w:after="120" w:line="230" w:lineRule="auto"/>
        <w:ind w:right="310"/>
        <w:jc w:val="both"/>
      </w:pPr>
      <w:r w:rsidRPr="00DE0EF1">
        <w:rPr>
          <w:color w:val="231F20"/>
        </w:rPr>
        <w:t>Payments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invoice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it.</w:t>
      </w:r>
    </w:p>
    <w:p w14:paraId="51B0081E" w14:textId="4E2ADF63" w:rsidR="0021200B" w:rsidRPr="00DE0EF1" w:rsidRDefault="00022DB4" w:rsidP="0034094B">
      <w:pPr>
        <w:pStyle w:val="ListParagraph"/>
        <w:numPr>
          <w:ilvl w:val="1"/>
          <w:numId w:val="24"/>
        </w:numPr>
        <w:tabs>
          <w:tab w:val="left" w:pos="769"/>
        </w:tabs>
        <w:spacing w:before="160" w:after="120" w:line="230" w:lineRule="auto"/>
        <w:ind w:right="310"/>
        <w:jc w:val="both"/>
      </w:pPr>
      <w:r w:rsidRPr="00DE0EF1">
        <w:rPr>
          <w:color w:val="231F20"/>
        </w:rPr>
        <w:t>Where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rejects</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wholly,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inform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collect,</w:t>
      </w:r>
      <w:r w:rsidR="005765B8" w:rsidRPr="00DE0EF1">
        <w:rPr>
          <w:color w:val="231F20"/>
        </w:rPr>
        <w:t xml:space="preserve">  </w:t>
      </w:r>
      <w:r w:rsidRPr="00DE0EF1">
        <w:rPr>
          <w:color w:val="231F20"/>
        </w:rPr>
        <w:t>replace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rectify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rejection.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fresh</w:t>
      </w:r>
      <w:r w:rsidR="005765B8" w:rsidRPr="00DE0EF1">
        <w:rPr>
          <w:color w:val="231F20"/>
        </w:rPr>
        <w:t xml:space="preserve">  </w:t>
      </w:r>
      <w:r w:rsidRPr="00DE0EF1">
        <w:rPr>
          <w:color w:val="231F20"/>
        </w:rPr>
        <w:t>invoice,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note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4C1D69">
        <w:rPr>
          <w:b/>
          <w:bCs/>
          <w:color w:val="231F20"/>
        </w:rPr>
        <w:t>SCC</w:t>
      </w:r>
      <w:r w:rsidRPr="00DE0EF1">
        <w:rPr>
          <w:color w:val="231F20"/>
        </w:rPr>
        <w:t>.</w:t>
      </w:r>
    </w:p>
    <w:p w14:paraId="69343D97" w14:textId="1D74903C" w:rsidR="0021200B" w:rsidRPr="00DE0EF1" w:rsidRDefault="00022DB4" w:rsidP="0034094B">
      <w:pPr>
        <w:pStyle w:val="ListParagraph"/>
        <w:numPr>
          <w:ilvl w:val="1"/>
          <w:numId w:val="24"/>
        </w:numPr>
        <w:tabs>
          <w:tab w:val="left" w:pos="769"/>
        </w:tabs>
        <w:spacing w:before="160" w:after="120" w:line="230" w:lineRule="auto"/>
        <w:ind w:right="310"/>
        <w:jc w:val="both"/>
      </w:pPr>
      <w:r w:rsidRPr="00DE0EF1">
        <w:rPr>
          <w:color w:val="231F20"/>
        </w:rPr>
        <w:t>The</w:t>
      </w:r>
      <w:r w:rsidR="005765B8" w:rsidRPr="00DE0EF1">
        <w:rPr>
          <w:color w:val="231F20"/>
        </w:rPr>
        <w:t xml:space="preserve">  </w:t>
      </w:r>
      <w:r w:rsidRPr="00DE0EF1">
        <w:rPr>
          <w:color w:val="231F20"/>
        </w:rPr>
        <w:t>currencies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expressed.</w:t>
      </w:r>
    </w:p>
    <w:p w14:paraId="142BA9C4" w14:textId="441518C9" w:rsidR="0021200B" w:rsidRPr="00DE0EF1" w:rsidRDefault="00022DB4" w:rsidP="0034094B">
      <w:pPr>
        <w:pStyle w:val="ListParagraph"/>
        <w:numPr>
          <w:ilvl w:val="1"/>
          <w:numId w:val="24"/>
        </w:numPr>
        <w:tabs>
          <w:tab w:val="left" w:pos="769"/>
        </w:tabs>
        <w:spacing w:before="160" w:after="120" w:line="230" w:lineRule="auto"/>
        <w:ind w:left="767" w:right="310" w:hanging="659"/>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delayed</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shown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until</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judgment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arbitrage</w:t>
      </w:r>
      <w:r w:rsidR="005765B8" w:rsidRPr="00DE0EF1">
        <w:rPr>
          <w:color w:val="231F20"/>
        </w:rPr>
        <w:t xml:space="preserve">  </w:t>
      </w:r>
      <w:r w:rsidRPr="00DE0EF1">
        <w:rPr>
          <w:color w:val="231F20"/>
        </w:rPr>
        <w:t>award.</w:t>
      </w:r>
    </w:p>
    <w:p w14:paraId="6A1C8ADC" w14:textId="6D63938E" w:rsidR="0021200B" w:rsidRPr="00DE0EF1" w:rsidRDefault="00AE12E2" w:rsidP="0034094B">
      <w:pPr>
        <w:pStyle w:val="Heading5"/>
        <w:numPr>
          <w:ilvl w:val="0"/>
          <w:numId w:val="37"/>
        </w:numPr>
        <w:tabs>
          <w:tab w:val="left" w:pos="768"/>
          <w:tab w:val="left" w:pos="769"/>
        </w:tabs>
      </w:pPr>
      <w:r w:rsidRPr="00DE0EF1">
        <w:rPr>
          <w:color w:val="231F20"/>
        </w:rPr>
        <w:t>Taxes and Duties</w:t>
      </w:r>
    </w:p>
    <w:p w14:paraId="6407FEC6" w14:textId="12109AFA" w:rsidR="0021200B" w:rsidRPr="00DE0EF1" w:rsidRDefault="00022DB4">
      <w:pPr>
        <w:pStyle w:val="BodyText"/>
        <w:spacing w:before="242" w:line="230" w:lineRule="auto"/>
        <w:ind w:left="767" w:right="310" w:hanging="660"/>
        <w:jc w:val="both"/>
      </w:pPr>
      <w:r w:rsidRPr="00DE0EF1">
        <w:rPr>
          <w:color w:val="231F20"/>
        </w:rPr>
        <w:t>17.1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entirely</w:t>
      </w:r>
      <w:r w:rsidR="005765B8" w:rsidRPr="00DE0EF1">
        <w:rPr>
          <w:color w:val="231F20"/>
        </w:rPr>
        <w:t xml:space="preserve">  </w:t>
      </w:r>
      <w:r w:rsidRPr="00DE0EF1">
        <w:rPr>
          <w:color w:val="231F20"/>
        </w:rPr>
        <w:t>responsible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license</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levies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deliver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point.</w:t>
      </w:r>
    </w:p>
    <w:p w14:paraId="21C5DE81" w14:textId="6F5C0A99" w:rsidR="0021200B" w:rsidRPr="00DE0EF1" w:rsidRDefault="00022DB4">
      <w:pPr>
        <w:pStyle w:val="BodyText"/>
        <w:spacing w:before="246" w:line="230" w:lineRule="auto"/>
        <w:ind w:left="767" w:right="310" w:hanging="660"/>
        <w:jc w:val="both"/>
      </w:pPr>
      <w:r w:rsidRPr="00DE0EF1">
        <w:rPr>
          <w:color w:val="231F20"/>
        </w:rPr>
        <w:t>17.3</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exemptions,</w:t>
      </w:r>
      <w:r w:rsidR="005765B8" w:rsidRPr="00DE0EF1">
        <w:rPr>
          <w:color w:val="231F20"/>
        </w:rPr>
        <w:t xml:space="preserve">  </w:t>
      </w:r>
      <w:r w:rsidRPr="00DE0EF1">
        <w:rPr>
          <w:color w:val="231F20"/>
        </w:rPr>
        <w:t>reductions,</w:t>
      </w:r>
      <w:r w:rsidR="005765B8" w:rsidRPr="00DE0EF1">
        <w:rPr>
          <w:color w:val="231F20"/>
        </w:rPr>
        <w:t xml:space="preserve">  </w:t>
      </w:r>
      <w:r w:rsidRPr="00DE0EF1">
        <w:rPr>
          <w:color w:val="231F20"/>
        </w:rPr>
        <w:t>allowances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privileges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best</w:t>
      </w:r>
      <w:r w:rsidR="005765B8" w:rsidRPr="00DE0EF1">
        <w:rPr>
          <w:color w:val="231F20"/>
        </w:rPr>
        <w:t xml:space="preserve">  </w:t>
      </w:r>
      <w:r w:rsidRPr="00DE0EF1">
        <w:rPr>
          <w:color w:val="231F20"/>
        </w:rPr>
        <w:t>efforts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enable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beneﬁt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savings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allowable</w:t>
      </w:r>
      <w:r w:rsidR="005765B8" w:rsidRPr="00DE0EF1">
        <w:rPr>
          <w:color w:val="231F20"/>
        </w:rPr>
        <w:t xml:space="preserve">  </w:t>
      </w:r>
      <w:r w:rsidRPr="00DE0EF1">
        <w:rPr>
          <w:color w:val="231F20"/>
        </w:rPr>
        <w:t>extent.</w:t>
      </w:r>
    </w:p>
    <w:p w14:paraId="3EF5B5E8" w14:textId="331BCEF3" w:rsidR="0021200B" w:rsidRPr="00DE0EF1" w:rsidRDefault="00AE12E2" w:rsidP="0034094B">
      <w:pPr>
        <w:pStyle w:val="Heading5"/>
        <w:numPr>
          <w:ilvl w:val="0"/>
          <w:numId w:val="37"/>
        </w:numPr>
        <w:tabs>
          <w:tab w:val="left" w:pos="767"/>
          <w:tab w:val="left" w:pos="768"/>
        </w:tabs>
        <w:spacing w:before="237"/>
      </w:pPr>
      <w:r w:rsidRPr="00DE0EF1">
        <w:rPr>
          <w:color w:val="231F20"/>
        </w:rPr>
        <w:t>Performance Security</w:t>
      </w:r>
    </w:p>
    <w:p w14:paraId="73506436" w14:textId="68D02BAD" w:rsidR="0021200B" w:rsidRPr="00DE0EF1" w:rsidRDefault="00022DB4" w:rsidP="0034094B">
      <w:pPr>
        <w:pStyle w:val="ListParagraph"/>
        <w:numPr>
          <w:ilvl w:val="1"/>
          <w:numId w:val="23"/>
        </w:numPr>
        <w:tabs>
          <w:tab w:val="left" w:pos="768"/>
        </w:tabs>
        <w:spacing w:before="243" w:line="230" w:lineRule="auto"/>
        <w:ind w:right="310"/>
        <w:jc w:val="both"/>
        <w:rPr>
          <w:b/>
        </w:rPr>
      </w:pP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4C1D69">
        <w:rPr>
          <w:b/>
          <w:bCs/>
          <w:color w:val="231F20"/>
        </w:rPr>
        <w:t>SCC</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twenty-eight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6E217123" w14:textId="66409499" w:rsidR="0021200B" w:rsidRPr="00DE0EF1" w:rsidRDefault="00022DB4" w:rsidP="0034094B">
      <w:pPr>
        <w:pStyle w:val="ListParagraph"/>
        <w:numPr>
          <w:ilvl w:val="1"/>
          <w:numId w:val="23"/>
        </w:numPr>
        <w:tabs>
          <w:tab w:val="left" w:pos="768"/>
        </w:tabs>
        <w:spacing w:before="246" w:line="230" w:lineRule="auto"/>
        <w:ind w:right="310"/>
        <w:jc w:val="both"/>
      </w:pPr>
      <w:r w:rsidRPr="00DE0EF1">
        <w:rPr>
          <w:color w:val="231F20"/>
        </w:rPr>
        <w:t>The</w:t>
      </w:r>
      <w:r w:rsidR="005765B8" w:rsidRPr="00DE0EF1">
        <w:rPr>
          <w:color w:val="231F20"/>
        </w:rPr>
        <w:t xml:space="preserve">  </w:t>
      </w:r>
      <w:r w:rsidRPr="00DE0EF1">
        <w:rPr>
          <w:color w:val="231F20"/>
        </w:rPr>
        <w:t>proceeds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compensation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failure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3FE3FEF" w14:textId="2052B6B6" w:rsidR="0021200B" w:rsidRPr="00DE0EF1" w:rsidRDefault="00022DB4" w:rsidP="0034094B">
      <w:pPr>
        <w:pStyle w:val="ListParagraph"/>
        <w:numPr>
          <w:ilvl w:val="1"/>
          <w:numId w:val="23"/>
        </w:numPr>
        <w:tabs>
          <w:tab w:val="left" w:pos="768"/>
        </w:tabs>
        <w:spacing w:before="245" w:line="230" w:lineRule="auto"/>
        <w:ind w:right="310"/>
        <w:jc w:val="both"/>
      </w:pP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SCC</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denominated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currency(</w:t>
      </w:r>
      <w:proofErr w:type="spellStart"/>
      <w:r w:rsidRPr="00DE0EF1">
        <w:rPr>
          <w:color w:val="231F20"/>
        </w:rPr>
        <w:t>ies</w:t>
      </w:r>
      <w:proofErr w:type="spellEnd"/>
      <w:r w:rsidRPr="00DE0EF1">
        <w:rPr>
          <w:color w:val="231F20"/>
        </w:rPr>
        <w: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freely</w:t>
      </w:r>
      <w:r w:rsidR="005765B8" w:rsidRPr="00DE0EF1">
        <w:rPr>
          <w:color w:val="231F20"/>
        </w:rPr>
        <w:t xml:space="preserve">  </w:t>
      </w:r>
      <w:r w:rsidRPr="00DE0EF1">
        <w:rPr>
          <w:color w:val="231F20"/>
        </w:rPr>
        <w:t>convertible</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formats</w:t>
      </w:r>
      <w:r w:rsidR="005765B8" w:rsidRPr="00DE0EF1">
        <w:rPr>
          <w:color w:val="231F20"/>
        </w:rPr>
        <w:t xml:space="preserve">  </w:t>
      </w:r>
      <w:r w:rsidRPr="00DE0EF1">
        <w:rPr>
          <w:color w:val="231F20"/>
        </w:rPr>
        <w:t>stipulated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SCC</w:t>
      </w:r>
      <w:r w:rsidRPr="00DE0EF1">
        <w:rPr>
          <w:color w:val="231F20"/>
        </w:rPr>
        <w: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format</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1BE75CD0" w14:textId="4396EEC1" w:rsidR="0021200B" w:rsidRPr="00DE0EF1" w:rsidRDefault="00022DB4" w:rsidP="0034094B">
      <w:pPr>
        <w:pStyle w:val="ListParagraph"/>
        <w:numPr>
          <w:ilvl w:val="1"/>
          <w:numId w:val="23"/>
        </w:numPr>
        <w:tabs>
          <w:tab w:val="left" w:pos="768"/>
        </w:tabs>
        <w:spacing w:before="246" w:line="230" w:lineRule="auto"/>
        <w:ind w:right="311"/>
        <w:jc w:val="both"/>
        <w:rPr>
          <w:b/>
        </w:rPr>
      </w:pP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discharged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15E058C1" w14:textId="77777777" w:rsidR="0021200B" w:rsidRPr="00DE0EF1" w:rsidRDefault="00022DB4" w:rsidP="0034094B">
      <w:pPr>
        <w:pStyle w:val="Heading5"/>
        <w:numPr>
          <w:ilvl w:val="0"/>
          <w:numId w:val="37"/>
        </w:numPr>
        <w:tabs>
          <w:tab w:val="left" w:pos="767"/>
          <w:tab w:val="left" w:pos="768"/>
        </w:tabs>
      </w:pPr>
      <w:r w:rsidRPr="00DE0EF1">
        <w:rPr>
          <w:color w:val="231F20"/>
        </w:rPr>
        <w:t>Copyright</w:t>
      </w:r>
    </w:p>
    <w:p w14:paraId="5AB998A3" w14:textId="2EBE2FC7" w:rsidR="0021200B" w:rsidRPr="00DE0EF1" w:rsidRDefault="00022DB4">
      <w:pPr>
        <w:pStyle w:val="BodyText"/>
        <w:spacing w:before="242" w:line="230" w:lineRule="auto"/>
        <w:ind w:left="767" w:right="311" w:hanging="660"/>
        <w:jc w:val="both"/>
        <w:rPr>
          <w:color w:val="231F20"/>
        </w:rPr>
      </w:pPr>
      <w:r w:rsidRPr="00DE0EF1">
        <w:rPr>
          <w:color w:val="231F20"/>
        </w:rPr>
        <w:t>19.1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copyright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drawings,</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containing</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vested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lastRenderedPageBreak/>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copyright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vested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party</w:t>
      </w:r>
      <w:r w:rsidR="00DA3007" w:rsidRPr="00DE0EF1">
        <w:rPr>
          <w:color w:val="231F20"/>
        </w:rPr>
        <w:t>.</w:t>
      </w:r>
    </w:p>
    <w:p w14:paraId="1D218BB8" w14:textId="7FEC2D5A" w:rsidR="0021200B" w:rsidRPr="00DE0EF1" w:rsidRDefault="00AE12E2" w:rsidP="0034094B">
      <w:pPr>
        <w:pStyle w:val="Heading5"/>
        <w:numPr>
          <w:ilvl w:val="0"/>
          <w:numId w:val="37"/>
        </w:numPr>
        <w:tabs>
          <w:tab w:val="left" w:pos="767"/>
          <w:tab w:val="left" w:pos="768"/>
        </w:tabs>
        <w:spacing w:before="239"/>
      </w:pPr>
      <w:r w:rsidRPr="00DE0EF1">
        <w:rPr>
          <w:color w:val="231F20"/>
        </w:rPr>
        <w:t>Conﬁdential Information</w:t>
      </w:r>
    </w:p>
    <w:p w14:paraId="21029925" w14:textId="0C1EAB19" w:rsidR="0021200B" w:rsidRPr="00DE0EF1" w:rsidRDefault="00022DB4" w:rsidP="0034094B">
      <w:pPr>
        <w:pStyle w:val="ListParagraph"/>
        <w:numPr>
          <w:ilvl w:val="1"/>
          <w:numId w:val="22"/>
        </w:numPr>
        <w:tabs>
          <w:tab w:val="left" w:pos="768"/>
        </w:tabs>
        <w:spacing w:before="133" w:line="230" w:lineRule="auto"/>
        <w:ind w:left="778" w:right="294" w:hanging="67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keep</w:t>
      </w:r>
      <w:r w:rsidR="005765B8" w:rsidRPr="00DE0EF1">
        <w:rPr>
          <w:color w:val="231F20"/>
        </w:rPr>
        <w:t xml:space="preserve">  </w:t>
      </w:r>
      <w:r w:rsidRPr="00DE0EF1">
        <w:rPr>
          <w:color w:val="231F20"/>
        </w:rPr>
        <w:t>conﬁdential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consent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hereto,</w:t>
      </w:r>
      <w:r w:rsidR="005765B8" w:rsidRPr="00DE0EF1">
        <w:rPr>
          <w:color w:val="231F20"/>
        </w:rPr>
        <w:t xml:space="preserve">  </w:t>
      </w:r>
      <w:r w:rsidRPr="00DE0EF1">
        <w:rPr>
          <w:color w:val="231F20"/>
        </w:rPr>
        <w:t>divulge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DA3007" w:rsidRPr="00DE0EF1">
        <w:rPr>
          <w:color w:val="231F20"/>
        </w:rPr>
        <w:t xml:space="preserve"> </w:t>
      </w:r>
      <w:r w:rsidR="008B1D0D" w:rsidRPr="00DE0EF1">
        <w:rPr>
          <w:color w:val="231F20"/>
        </w:rPr>
        <w:t>i</w:t>
      </w:r>
      <w:r w:rsidRPr="00DE0EF1">
        <w:rPr>
          <w:color w:val="231F20"/>
        </w:rPr>
        <w:t>ndirectly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hereto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Notwithstanding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Sub-Supplier</w:t>
      </w:r>
      <w:r w:rsidR="00BB2A9D" w:rsidRPr="00DE0EF1">
        <w:rPr>
          <w:color w:val="231F20"/>
        </w:rPr>
        <w:t xml:space="preserve"> </w:t>
      </w:r>
      <w:r w:rsidRPr="00DE0EF1">
        <w:rPr>
          <w:color w:val="231F20"/>
        </w:rPr>
        <w:t>such</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receives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obtain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undertaking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conﬁdentiality</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imposed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20.</w:t>
      </w:r>
    </w:p>
    <w:p w14:paraId="7BB9D87C" w14:textId="3E02D3CD" w:rsidR="0021200B" w:rsidRPr="00DE0EF1" w:rsidRDefault="00022DB4" w:rsidP="0034094B">
      <w:pPr>
        <w:pStyle w:val="ListParagraph"/>
        <w:numPr>
          <w:ilvl w:val="1"/>
          <w:numId w:val="22"/>
        </w:numPr>
        <w:tabs>
          <w:tab w:val="left" w:pos="769"/>
        </w:tabs>
        <w:spacing w:before="249" w:line="230" w:lineRule="auto"/>
        <w:ind w:left="778" w:right="310" w:hanging="67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unrelated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Similarly,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23B30828" w14:textId="3629B1EC" w:rsidR="0021200B" w:rsidRPr="00DE0EF1" w:rsidRDefault="00022DB4" w:rsidP="0034094B">
      <w:pPr>
        <w:pStyle w:val="ListParagraph"/>
        <w:numPr>
          <w:ilvl w:val="1"/>
          <w:numId w:val="22"/>
        </w:numPr>
        <w:tabs>
          <w:tab w:val="left" w:pos="768"/>
          <w:tab w:val="left" w:pos="769"/>
        </w:tabs>
        <w:spacing w:before="246" w:line="230" w:lineRule="auto"/>
        <w:ind w:left="778" w:right="310" w:hanging="670"/>
      </w:pPr>
      <w:r w:rsidRPr="00DE0EF1">
        <w:rPr>
          <w:color w:val="231F20"/>
        </w:rPr>
        <w:t>The</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Sub-Clauses</w:t>
      </w:r>
      <w:r w:rsidR="005765B8" w:rsidRPr="00DE0EF1">
        <w:rPr>
          <w:color w:val="231F20"/>
        </w:rPr>
        <w:t xml:space="preserve">  </w:t>
      </w:r>
      <w:r w:rsidRPr="00DE0EF1">
        <w:rPr>
          <w:color w:val="231F20"/>
        </w:rPr>
        <w:t>20.1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20.2</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that:</w:t>
      </w:r>
    </w:p>
    <w:p w14:paraId="264CAACB" w14:textId="679A8755" w:rsidR="0021200B" w:rsidRPr="00DE0EF1" w:rsidRDefault="00022DB4" w:rsidP="0034094B">
      <w:pPr>
        <w:pStyle w:val="ListParagraph"/>
        <w:numPr>
          <w:ilvl w:val="2"/>
          <w:numId w:val="22"/>
        </w:numPr>
        <w:tabs>
          <w:tab w:val="left" w:pos="1244"/>
        </w:tabs>
        <w:spacing w:before="123" w:line="230" w:lineRule="auto"/>
        <w:ind w:right="310" w:hanging="480"/>
        <w:jc w:val="both"/>
        <w:rPr>
          <w:b/>
        </w:rPr>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need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share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bodies</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ﬁnancing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in</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SCC;</w:t>
      </w:r>
    </w:p>
    <w:p w14:paraId="6640F36D" w14:textId="3EBE7E82" w:rsidR="0021200B" w:rsidRPr="00DE0EF1" w:rsidRDefault="00022DB4" w:rsidP="0034094B">
      <w:pPr>
        <w:pStyle w:val="ListParagraph"/>
        <w:numPr>
          <w:ilvl w:val="2"/>
          <w:numId w:val="22"/>
        </w:numPr>
        <w:tabs>
          <w:tab w:val="left" w:pos="1243"/>
          <w:tab w:val="left" w:pos="1244"/>
        </w:tabs>
        <w:spacing w:before="115"/>
        <w:ind w:left="1243"/>
      </w:pPr>
      <w:r w:rsidRPr="00DE0EF1">
        <w:rPr>
          <w:color w:val="231F20"/>
        </w:rPr>
        <w:t>now</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hereafter</w:t>
      </w:r>
      <w:r w:rsidR="005765B8" w:rsidRPr="00DE0EF1">
        <w:rPr>
          <w:color w:val="231F20"/>
        </w:rPr>
        <w:t xml:space="preserve">  </w:t>
      </w:r>
      <w:r w:rsidRPr="00DE0EF1">
        <w:rPr>
          <w:color w:val="231F20"/>
        </w:rPr>
        <w:t>enters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domain</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fault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party;</w:t>
      </w:r>
    </w:p>
    <w:p w14:paraId="64C799F3" w14:textId="4F501948" w:rsidR="0021200B" w:rsidRPr="00DE0EF1" w:rsidRDefault="00022DB4" w:rsidP="0034094B">
      <w:pPr>
        <w:pStyle w:val="ListParagraph"/>
        <w:numPr>
          <w:ilvl w:val="2"/>
          <w:numId w:val="22"/>
        </w:numPr>
        <w:tabs>
          <w:tab w:val="left" w:pos="1244"/>
        </w:tabs>
        <w:spacing w:before="121" w:line="230" w:lineRule="auto"/>
        <w:ind w:right="310" w:hanging="480"/>
        <w:jc w:val="both"/>
      </w:pPr>
      <w:r w:rsidRPr="00DE0EF1">
        <w:rPr>
          <w:color w:val="231F20"/>
        </w:rPr>
        <w:t>can</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proven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possessed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disclosure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previously</w:t>
      </w:r>
      <w:r w:rsidR="005765B8" w:rsidRPr="00DE0EF1">
        <w:rPr>
          <w:color w:val="231F20"/>
        </w:rPr>
        <w:t xml:space="preserve">  </w:t>
      </w:r>
      <w:r w:rsidRPr="00DE0EF1">
        <w:rPr>
          <w:color w:val="231F20"/>
        </w:rPr>
        <w:t>obtained,</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or</w:t>
      </w:r>
    </w:p>
    <w:p w14:paraId="5869FB0F" w14:textId="55BCEA5A" w:rsidR="0021200B" w:rsidRPr="00DE0EF1" w:rsidRDefault="00022DB4" w:rsidP="0034094B">
      <w:pPr>
        <w:pStyle w:val="ListParagraph"/>
        <w:numPr>
          <w:ilvl w:val="2"/>
          <w:numId w:val="22"/>
        </w:numPr>
        <w:tabs>
          <w:tab w:val="left" w:pos="1244"/>
        </w:tabs>
        <w:spacing w:before="123" w:line="230" w:lineRule="auto"/>
        <w:ind w:right="310" w:hanging="480"/>
        <w:jc w:val="both"/>
      </w:pPr>
      <w:r w:rsidRPr="00DE0EF1">
        <w:rPr>
          <w:color w:val="231F20"/>
        </w:rPr>
        <w:t>otherwise</w:t>
      </w:r>
      <w:r w:rsidR="005765B8" w:rsidRPr="00DE0EF1">
        <w:rPr>
          <w:color w:val="231F20"/>
        </w:rPr>
        <w:t xml:space="preserve">  </w:t>
      </w:r>
      <w:r w:rsidRPr="00DE0EF1">
        <w:rPr>
          <w:color w:val="231F20"/>
        </w:rPr>
        <w:t>lawfully</w:t>
      </w:r>
      <w:r w:rsidR="005765B8" w:rsidRPr="00DE0EF1">
        <w:rPr>
          <w:color w:val="231F20"/>
        </w:rPr>
        <w:t xml:space="preserve">  </w:t>
      </w:r>
      <w:r w:rsidRPr="00DE0EF1">
        <w:rPr>
          <w:color w:val="231F20"/>
        </w:rPr>
        <w:t>becomes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conﬁdentiality.</w:t>
      </w:r>
    </w:p>
    <w:p w14:paraId="74D14AFC" w14:textId="0434D521" w:rsidR="0021200B" w:rsidRPr="00DE0EF1" w:rsidRDefault="00022DB4" w:rsidP="0034094B">
      <w:pPr>
        <w:pStyle w:val="ListParagraph"/>
        <w:numPr>
          <w:ilvl w:val="1"/>
          <w:numId w:val="22"/>
        </w:numPr>
        <w:tabs>
          <w:tab w:val="left" w:pos="767"/>
          <w:tab w:val="left" w:pos="769"/>
        </w:tabs>
        <w:spacing w:before="245" w:line="230" w:lineRule="auto"/>
        <w:ind w:right="310" w:hanging="669"/>
      </w:pP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20</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modify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undertaking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conﬁdentiality</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hereto</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p>
    <w:p w14:paraId="1C368BE7" w14:textId="6D80FCEE" w:rsidR="0021200B" w:rsidRPr="00DE0EF1" w:rsidRDefault="00022DB4" w:rsidP="0034094B">
      <w:pPr>
        <w:pStyle w:val="ListParagraph"/>
        <w:numPr>
          <w:ilvl w:val="1"/>
          <w:numId w:val="22"/>
        </w:numPr>
        <w:tabs>
          <w:tab w:val="left" w:pos="767"/>
          <w:tab w:val="left" w:pos="768"/>
        </w:tabs>
        <w:spacing w:before="237"/>
        <w:ind w:left="767"/>
      </w:pP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20</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survive</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whatever</w:t>
      </w:r>
      <w:r w:rsidR="005765B8" w:rsidRPr="00DE0EF1">
        <w:rPr>
          <w:color w:val="231F20"/>
        </w:rPr>
        <w:t xml:space="preserve">  </w:t>
      </w:r>
      <w:r w:rsidRPr="00DE0EF1">
        <w:rPr>
          <w:color w:val="231F20"/>
        </w:rPr>
        <w:t>reason,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73A1D530" w14:textId="77777777" w:rsidR="0021200B" w:rsidRPr="00DE0EF1" w:rsidRDefault="00022DB4" w:rsidP="0034094B">
      <w:pPr>
        <w:pStyle w:val="Heading5"/>
        <w:numPr>
          <w:ilvl w:val="0"/>
          <w:numId w:val="37"/>
        </w:numPr>
        <w:tabs>
          <w:tab w:val="left" w:pos="767"/>
          <w:tab w:val="left" w:pos="768"/>
        </w:tabs>
        <w:spacing w:before="235"/>
      </w:pPr>
      <w:r w:rsidRPr="00DE0EF1">
        <w:rPr>
          <w:color w:val="231F20"/>
        </w:rPr>
        <w:t>Subcontracting</w:t>
      </w:r>
    </w:p>
    <w:p w14:paraId="227C7C17" w14:textId="1C97D3A1" w:rsidR="0021200B" w:rsidRPr="00DE0EF1" w:rsidRDefault="00022DB4" w:rsidP="0034094B">
      <w:pPr>
        <w:pStyle w:val="ListParagraph"/>
        <w:numPr>
          <w:ilvl w:val="1"/>
          <w:numId w:val="21"/>
        </w:numPr>
        <w:tabs>
          <w:tab w:val="left" w:pos="768"/>
        </w:tabs>
        <w:spacing w:before="242" w:line="230" w:lineRule="auto"/>
        <w:ind w:right="310" w:hanging="670"/>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subcontracts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relieve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responsibilities,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liability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CB13654" w14:textId="31A2DDEE" w:rsidR="0021200B" w:rsidRPr="00DE0EF1" w:rsidRDefault="00022DB4" w:rsidP="0034094B">
      <w:pPr>
        <w:pStyle w:val="ListParagraph"/>
        <w:numPr>
          <w:ilvl w:val="1"/>
          <w:numId w:val="21"/>
        </w:numPr>
        <w:tabs>
          <w:tab w:val="left" w:pos="767"/>
          <w:tab w:val="left" w:pos="768"/>
        </w:tabs>
        <w:spacing w:before="238"/>
        <w:ind w:left="767" w:hanging="660"/>
      </w:pPr>
      <w:r w:rsidRPr="00DE0EF1">
        <w:rPr>
          <w:color w:val="231F20"/>
        </w:rPr>
        <w:t>Subcontracts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Clauses</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7.</w:t>
      </w:r>
    </w:p>
    <w:p w14:paraId="557E024A" w14:textId="3A0DD681" w:rsidR="0021200B" w:rsidRPr="00DE0EF1" w:rsidRDefault="00AE12E2" w:rsidP="0034094B">
      <w:pPr>
        <w:pStyle w:val="Heading5"/>
        <w:numPr>
          <w:ilvl w:val="0"/>
          <w:numId w:val="37"/>
        </w:numPr>
        <w:tabs>
          <w:tab w:val="left" w:pos="767"/>
          <w:tab w:val="left" w:pos="768"/>
        </w:tabs>
        <w:spacing w:before="234"/>
      </w:pPr>
      <w:r w:rsidRPr="00DE0EF1">
        <w:rPr>
          <w:color w:val="231F20"/>
        </w:rPr>
        <w:t>Speciﬁcations and Standards</w:t>
      </w:r>
    </w:p>
    <w:p w14:paraId="5E2ABF8D" w14:textId="5BD68343" w:rsidR="0021200B" w:rsidRPr="00DE0EF1" w:rsidRDefault="00022DB4" w:rsidP="0034094B">
      <w:pPr>
        <w:pStyle w:val="ListParagraph"/>
        <w:numPr>
          <w:ilvl w:val="1"/>
          <w:numId w:val="20"/>
        </w:numPr>
        <w:tabs>
          <w:tab w:val="left" w:pos="767"/>
          <w:tab w:val="left" w:pos="768"/>
        </w:tabs>
        <w:spacing w:before="235"/>
      </w:pP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Drawings</w:t>
      </w:r>
    </w:p>
    <w:p w14:paraId="290368EE" w14:textId="3CD7668E" w:rsidR="0021200B" w:rsidRPr="00DE0EF1" w:rsidRDefault="00022DB4" w:rsidP="0034094B">
      <w:pPr>
        <w:pStyle w:val="ListParagraph"/>
        <w:numPr>
          <w:ilvl w:val="2"/>
          <w:numId w:val="20"/>
        </w:numPr>
        <w:tabs>
          <w:tab w:val="left" w:pos="1230"/>
        </w:tabs>
        <w:spacing w:before="120" w:line="230" w:lineRule="auto"/>
        <w:ind w:right="310" w:hanging="468"/>
        <w:jc w:val="both"/>
      </w:pP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mentioned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mentioned,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superior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application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origin.</w:t>
      </w:r>
    </w:p>
    <w:p w14:paraId="02DD2ABC" w14:textId="7F48685F" w:rsidR="0021200B" w:rsidRPr="00DE0EF1" w:rsidRDefault="00022DB4" w:rsidP="0034094B">
      <w:pPr>
        <w:pStyle w:val="ListParagraph"/>
        <w:numPr>
          <w:ilvl w:val="2"/>
          <w:numId w:val="20"/>
        </w:numPr>
        <w:tabs>
          <w:tab w:val="left" w:pos="1230"/>
        </w:tabs>
        <w:spacing w:before="125" w:line="230" w:lineRule="auto"/>
        <w:ind w:right="310" w:hanging="468"/>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entitled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disclaim</w:t>
      </w:r>
      <w:r w:rsidR="005765B8" w:rsidRPr="00DE0EF1">
        <w:rPr>
          <w:color w:val="231F20"/>
        </w:rPr>
        <w:t xml:space="preserve">  </w:t>
      </w:r>
      <w:r w:rsidRPr="00DE0EF1">
        <w:rPr>
          <w:color w:val="231F20"/>
        </w:rPr>
        <w:t>responsibility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drawing,</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disclaimer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79BD3194" w14:textId="66E47ADF" w:rsidR="0021200B" w:rsidRPr="00DE0EF1" w:rsidRDefault="00022DB4" w:rsidP="0034094B">
      <w:pPr>
        <w:pStyle w:val="ListParagraph"/>
        <w:numPr>
          <w:ilvl w:val="2"/>
          <w:numId w:val="20"/>
        </w:numPr>
        <w:tabs>
          <w:tab w:val="left" w:pos="1230"/>
        </w:tabs>
        <w:spacing w:before="125" w:line="230" w:lineRule="auto"/>
        <w:ind w:right="310" w:hanging="468"/>
        <w:jc w:val="both"/>
      </w:pPr>
      <w:r w:rsidRPr="00DE0EF1">
        <w:rPr>
          <w:color w:val="231F20"/>
        </w:rPr>
        <w:t>Wherever</w:t>
      </w:r>
      <w:r w:rsidR="005765B8" w:rsidRPr="00DE0EF1">
        <w:rPr>
          <w:color w:val="231F20"/>
        </w:rPr>
        <w:t xml:space="preserve">  </w:t>
      </w:r>
      <w:r w:rsidRPr="00DE0EF1">
        <w:rPr>
          <w:color w:val="231F20"/>
        </w:rPr>
        <w:t>references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executed,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edition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revised</w:t>
      </w:r>
      <w:r w:rsidR="005765B8" w:rsidRPr="00DE0EF1">
        <w:rPr>
          <w:color w:val="231F20"/>
        </w:rPr>
        <w:t xml:space="preserve">  </w:t>
      </w:r>
      <w:r w:rsidRPr="00DE0EF1">
        <w:rPr>
          <w:color w:val="231F20"/>
        </w:rPr>
        <w:t>version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lastRenderedPageBreak/>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approval</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treated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33.</w:t>
      </w:r>
    </w:p>
    <w:p w14:paraId="6A23FF50" w14:textId="5D1C261A" w:rsidR="0021200B" w:rsidRPr="00DE0EF1" w:rsidRDefault="00AE12E2" w:rsidP="0034094B">
      <w:pPr>
        <w:pStyle w:val="Heading5"/>
        <w:numPr>
          <w:ilvl w:val="0"/>
          <w:numId w:val="37"/>
        </w:numPr>
        <w:tabs>
          <w:tab w:val="left" w:pos="767"/>
          <w:tab w:val="left" w:pos="768"/>
        </w:tabs>
        <w:spacing w:before="239"/>
      </w:pPr>
      <w:r w:rsidRPr="00DE0EF1">
        <w:rPr>
          <w:color w:val="231F20"/>
        </w:rPr>
        <w:t>Packing and Documents</w:t>
      </w:r>
    </w:p>
    <w:p w14:paraId="02069D46" w14:textId="581CBE81" w:rsidR="0021200B" w:rsidRPr="00DE0EF1" w:rsidRDefault="00022DB4" w:rsidP="0034094B">
      <w:pPr>
        <w:pStyle w:val="ListParagraph"/>
        <w:numPr>
          <w:ilvl w:val="1"/>
          <w:numId w:val="19"/>
        </w:numPr>
        <w:tabs>
          <w:tab w:val="left" w:pos="768"/>
        </w:tabs>
        <w:spacing w:before="243" w:line="230" w:lineRule="auto"/>
        <w:ind w:right="310" w:hanging="670"/>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packing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prevent</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damage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deterioration</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transit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transit,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packing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sufﬁcient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withstand,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limitation,</w:t>
      </w:r>
      <w:r w:rsidR="005765B8" w:rsidRPr="00DE0EF1">
        <w:rPr>
          <w:color w:val="231F20"/>
        </w:rPr>
        <w:t xml:space="preserve">  </w:t>
      </w:r>
      <w:r w:rsidRPr="00DE0EF1">
        <w:rPr>
          <w:color w:val="231F20"/>
        </w:rPr>
        <w:t>rough</w:t>
      </w:r>
      <w:r w:rsidR="005765B8" w:rsidRPr="00DE0EF1">
        <w:rPr>
          <w:color w:val="231F20"/>
        </w:rPr>
        <w:t xml:space="preserve">  </w:t>
      </w:r>
      <w:r w:rsidRPr="00DE0EF1">
        <w:rPr>
          <w:color w:val="231F20"/>
        </w:rPr>
        <w:t>handling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exposure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extreme</w:t>
      </w:r>
      <w:r w:rsidR="005765B8" w:rsidRPr="00DE0EF1">
        <w:rPr>
          <w:color w:val="231F20"/>
        </w:rPr>
        <w:t xml:space="preserve">  </w:t>
      </w:r>
      <w:r w:rsidRPr="00DE0EF1">
        <w:rPr>
          <w:color w:val="231F20"/>
        </w:rPr>
        <w:t>temperatures,</w:t>
      </w:r>
      <w:r w:rsidR="005765B8" w:rsidRPr="00DE0EF1">
        <w:rPr>
          <w:color w:val="231F20"/>
        </w:rPr>
        <w:t xml:space="preserve">  </w:t>
      </w:r>
      <w:r w:rsidRPr="00DE0EF1">
        <w:rPr>
          <w:color w:val="231F20"/>
        </w:rPr>
        <w:t>salt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precipitation,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storage.</w:t>
      </w:r>
      <w:r w:rsidR="005765B8" w:rsidRPr="00DE0EF1">
        <w:rPr>
          <w:color w:val="231F20"/>
        </w:rPr>
        <w:t xml:space="preserve">  </w:t>
      </w:r>
      <w:r w:rsidRPr="00DE0EF1">
        <w:rPr>
          <w:color w:val="231F20"/>
        </w:rPr>
        <w:t>Packing</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size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weights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remoteness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absence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heavy</w:t>
      </w:r>
      <w:r w:rsidR="005765B8" w:rsidRPr="00DE0EF1">
        <w:rPr>
          <w:color w:val="231F20"/>
        </w:rPr>
        <w:t xml:space="preserve">  </w:t>
      </w:r>
      <w:r w:rsidRPr="00DE0EF1">
        <w:rPr>
          <w:color w:val="231F20"/>
        </w:rPr>
        <w:t>handling</w:t>
      </w:r>
      <w:r w:rsidR="005765B8" w:rsidRPr="00DE0EF1">
        <w:rPr>
          <w:color w:val="231F20"/>
        </w:rPr>
        <w:t xml:space="preserve">  </w:t>
      </w:r>
      <w:r w:rsidRPr="00DE0EF1">
        <w:rPr>
          <w:color w:val="231F20"/>
        </w:rPr>
        <w:t>facilities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points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transit.</w:t>
      </w:r>
    </w:p>
    <w:p w14:paraId="7D160AA3" w14:textId="4F8F8BB6" w:rsidR="0021200B" w:rsidRPr="00DE0EF1" w:rsidRDefault="00022DB4" w:rsidP="0034094B">
      <w:pPr>
        <w:pStyle w:val="ListParagraph"/>
        <w:numPr>
          <w:ilvl w:val="1"/>
          <w:numId w:val="19"/>
        </w:numPr>
        <w:tabs>
          <w:tab w:val="left" w:pos="769"/>
        </w:tabs>
        <w:spacing w:before="130" w:line="230" w:lineRule="auto"/>
        <w:ind w:left="767" w:right="308" w:hanging="659"/>
        <w:jc w:val="both"/>
      </w:pPr>
      <w:r w:rsidRPr="00DE0EF1">
        <w:rPr>
          <w:color w:val="231F20"/>
        </w:rPr>
        <w:t>The</w:t>
      </w:r>
      <w:r w:rsidR="005765B8" w:rsidRPr="00DE0EF1">
        <w:rPr>
          <w:color w:val="231F20"/>
        </w:rPr>
        <w:t xml:space="preserve">  </w:t>
      </w:r>
      <w:r w:rsidRPr="00DE0EF1">
        <w:rPr>
          <w:color w:val="231F20"/>
        </w:rPr>
        <w:t>packing,</w:t>
      </w:r>
      <w:r w:rsidR="005765B8" w:rsidRPr="00DE0EF1">
        <w:rPr>
          <w:color w:val="231F20"/>
        </w:rPr>
        <w:t xml:space="preserve">  </w:t>
      </w:r>
      <w:r w:rsidRPr="00DE0EF1">
        <w:rPr>
          <w:color w:val="231F20"/>
        </w:rPr>
        <w:t>marking,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packages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strictly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expressly</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SCC</w:t>
      </w:r>
      <w:r w:rsidRPr="00DE0EF1">
        <w:rPr>
          <w:color w:val="231F20"/>
        </w:rPr>
        <w: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ordered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51A30BD2" w14:textId="77777777" w:rsidR="0021200B" w:rsidRPr="00DE0EF1" w:rsidRDefault="00022DB4" w:rsidP="0034094B">
      <w:pPr>
        <w:pStyle w:val="Heading5"/>
        <w:numPr>
          <w:ilvl w:val="0"/>
          <w:numId w:val="37"/>
        </w:numPr>
        <w:tabs>
          <w:tab w:val="left" w:pos="767"/>
          <w:tab w:val="left" w:pos="768"/>
        </w:tabs>
      </w:pPr>
      <w:r w:rsidRPr="00DE0EF1">
        <w:rPr>
          <w:color w:val="231F20"/>
        </w:rPr>
        <w:t>Insurance</w:t>
      </w:r>
    </w:p>
    <w:p w14:paraId="770953D3" w14:textId="0059DD83" w:rsidR="0021200B" w:rsidRPr="00DE0EF1" w:rsidRDefault="00022DB4">
      <w:pPr>
        <w:pStyle w:val="BodyText"/>
        <w:spacing w:before="243" w:line="230" w:lineRule="auto"/>
        <w:ind w:left="767" w:right="308" w:hanging="660"/>
        <w:jc w:val="both"/>
        <w:rPr>
          <w:b/>
        </w:rPr>
      </w:pPr>
      <w:r w:rsidRPr="00DE0EF1">
        <w:rPr>
          <w:color w:val="231F20"/>
        </w:rPr>
        <w:t>24.1</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fully</w:t>
      </w:r>
      <w:r w:rsidR="005765B8" w:rsidRPr="00DE0EF1">
        <w:rPr>
          <w:color w:val="231F20"/>
        </w:rPr>
        <w:t xml:space="preserve">  </w:t>
      </w:r>
      <w:r w:rsidRPr="00DE0EF1">
        <w:rPr>
          <w:color w:val="231F20"/>
        </w:rPr>
        <w:t>insured—in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freely</w:t>
      </w:r>
      <w:r w:rsidR="005765B8" w:rsidRPr="00DE0EF1">
        <w:rPr>
          <w:color w:val="231F20"/>
        </w:rPr>
        <w:t xml:space="preserve">  </w:t>
      </w:r>
      <w:r w:rsidRPr="00DE0EF1">
        <w:rPr>
          <w:color w:val="231F20"/>
        </w:rPr>
        <w:t>convertible</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country—against</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damage</w:t>
      </w:r>
      <w:r w:rsidR="005765B8" w:rsidRPr="00DE0EF1">
        <w:rPr>
          <w:color w:val="231F20"/>
        </w:rPr>
        <w:t xml:space="preserve">  </w:t>
      </w:r>
      <w:r w:rsidRPr="00DE0EF1">
        <w:rPr>
          <w:color w:val="231F20"/>
        </w:rPr>
        <w:t>incidental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acquisition,</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storage,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Incoterms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3BE1AC01" w14:textId="375F3C68" w:rsidR="0021200B" w:rsidRPr="00DE0EF1" w:rsidRDefault="00AE12E2" w:rsidP="0034094B">
      <w:pPr>
        <w:pStyle w:val="Heading5"/>
        <w:numPr>
          <w:ilvl w:val="0"/>
          <w:numId w:val="37"/>
        </w:numPr>
        <w:tabs>
          <w:tab w:val="left" w:pos="767"/>
          <w:tab w:val="left" w:pos="768"/>
        </w:tabs>
      </w:pPr>
      <w:r w:rsidRPr="00DE0EF1">
        <w:rPr>
          <w:color w:val="231F20"/>
        </w:rPr>
        <w:t>Transportation and Incidental Services</w:t>
      </w:r>
    </w:p>
    <w:p w14:paraId="5B9080FF" w14:textId="2DB23155" w:rsidR="0021200B" w:rsidRPr="00DE0EF1" w:rsidRDefault="00022DB4" w:rsidP="0034094B">
      <w:pPr>
        <w:pStyle w:val="ListParagraph"/>
        <w:numPr>
          <w:ilvl w:val="1"/>
          <w:numId w:val="18"/>
        </w:numPr>
        <w:tabs>
          <w:tab w:val="left" w:pos="768"/>
        </w:tabs>
        <w:spacing w:before="243" w:line="230" w:lineRule="auto"/>
        <w:ind w:right="308"/>
        <w:jc w:val="both"/>
      </w:pP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responsibility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arranging</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Incoterms.</w:t>
      </w:r>
    </w:p>
    <w:p w14:paraId="51B1A049" w14:textId="5539FA3F" w:rsidR="0021200B" w:rsidRPr="00DE0EF1" w:rsidRDefault="00022DB4" w:rsidP="0034094B">
      <w:pPr>
        <w:pStyle w:val="ListParagraph"/>
        <w:numPr>
          <w:ilvl w:val="1"/>
          <w:numId w:val="18"/>
        </w:numPr>
        <w:tabs>
          <w:tab w:val="left" w:pos="768"/>
        </w:tabs>
        <w:spacing w:before="245" w:line="230" w:lineRule="auto"/>
        <w:ind w:right="308"/>
        <w:jc w:val="both"/>
        <w:rPr>
          <w:b/>
        </w:rPr>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SCC:</w:t>
      </w:r>
    </w:p>
    <w:p w14:paraId="265EEEB5" w14:textId="38EC4674" w:rsidR="0021200B" w:rsidRPr="00DE0EF1" w:rsidRDefault="00022DB4" w:rsidP="0034094B">
      <w:pPr>
        <w:pStyle w:val="ListParagraph"/>
        <w:numPr>
          <w:ilvl w:val="2"/>
          <w:numId w:val="18"/>
        </w:numPr>
        <w:tabs>
          <w:tab w:val="left" w:pos="1240"/>
          <w:tab w:val="left" w:pos="1241"/>
        </w:tabs>
        <w:spacing w:before="115"/>
        <w:ind w:hanging="488"/>
      </w:pPr>
      <w:r w:rsidRPr="00DE0EF1">
        <w:rPr>
          <w:color w:val="231F20"/>
        </w:rPr>
        <w:t>performance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supervision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on-site</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start-up</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p>
    <w:p w14:paraId="22F85598" w14:textId="35186B3E" w:rsidR="0021200B" w:rsidRPr="00DE0EF1" w:rsidRDefault="00022DB4" w:rsidP="0034094B">
      <w:pPr>
        <w:pStyle w:val="ListParagraph"/>
        <w:numPr>
          <w:ilvl w:val="2"/>
          <w:numId w:val="18"/>
        </w:numPr>
        <w:tabs>
          <w:tab w:val="left" w:pos="1240"/>
          <w:tab w:val="left" w:pos="1241"/>
        </w:tabs>
        <w:spacing w:before="113"/>
        <w:ind w:left="1240"/>
      </w:pPr>
      <w:r w:rsidRPr="00DE0EF1">
        <w:rPr>
          <w:color w:val="231F20"/>
        </w:rPr>
        <w:t>furnishing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tools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p>
    <w:p w14:paraId="2BF878C5" w14:textId="7BF60D86" w:rsidR="0021200B" w:rsidRPr="00DE0EF1" w:rsidRDefault="00022DB4" w:rsidP="0034094B">
      <w:pPr>
        <w:pStyle w:val="ListParagraph"/>
        <w:numPr>
          <w:ilvl w:val="2"/>
          <w:numId w:val="18"/>
        </w:numPr>
        <w:tabs>
          <w:tab w:val="left" w:pos="1240"/>
          <w:tab w:val="left" w:pos="1241"/>
        </w:tabs>
        <w:spacing w:before="120" w:line="230" w:lineRule="auto"/>
        <w:ind w:right="308" w:hanging="488"/>
      </w:pPr>
      <w:r w:rsidRPr="00DE0EF1">
        <w:rPr>
          <w:color w:val="231F20"/>
        </w:rPr>
        <w:t>furnishing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operations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manual</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p>
    <w:p w14:paraId="763DDB28" w14:textId="445A9E1A" w:rsidR="0021200B" w:rsidRPr="00DE0EF1" w:rsidRDefault="00022DB4" w:rsidP="0034094B">
      <w:pPr>
        <w:pStyle w:val="ListParagraph"/>
        <w:numPr>
          <w:ilvl w:val="2"/>
          <w:numId w:val="18"/>
        </w:numPr>
        <w:tabs>
          <w:tab w:val="left" w:pos="1241"/>
        </w:tabs>
        <w:spacing w:before="124" w:line="230" w:lineRule="auto"/>
        <w:ind w:right="308" w:hanging="488"/>
        <w:jc w:val="both"/>
      </w:pPr>
      <w:r w:rsidRPr="00DE0EF1">
        <w:rPr>
          <w:color w:val="231F20"/>
        </w:rPr>
        <w:t>performance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supervision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repair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relieve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p>
    <w:p w14:paraId="3E0D7336" w14:textId="1C187196" w:rsidR="0021200B" w:rsidRPr="00DE0EF1" w:rsidRDefault="00022DB4" w:rsidP="0034094B">
      <w:pPr>
        <w:pStyle w:val="ListParagraph"/>
        <w:numPr>
          <w:ilvl w:val="2"/>
          <w:numId w:val="18"/>
        </w:numPr>
        <w:tabs>
          <w:tab w:val="left" w:pos="1239"/>
          <w:tab w:val="left" w:pos="1241"/>
        </w:tabs>
        <w:spacing w:before="124" w:line="230" w:lineRule="auto"/>
        <w:ind w:left="1254" w:right="308" w:hanging="487"/>
      </w:pPr>
      <w:r w:rsidRPr="00DE0EF1">
        <w:rPr>
          <w:color w:val="231F20"/>
        </w:rPr>
        <w:t>training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personnel,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plant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on-site,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start-up,</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repair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p>
    <w:p w14:paraId="2509A4D4" w14:textId="75CA6AF9" w:rsidR="0021200B" w:rsidRPr="00DE0EF1" w:rsidRDefault="00022DB4" w:rsidP="0034094B">
      <w:pPr>
        <w:pStyle w:val="ListParagraph"/>
        <w:numPr>
          <w:ilvl w:val="1"/>
          <w:numId w:val="18"/>
        </w:numPr>
        <w:tabs>
          <w:tab w:val="left" w:pos="768"/>
        </w:tabs>
        <w:spacing w:before="245" w:line="230" w:lineRule="auto"/>
        <w:ind w:right="308"/>
        <w:jc w:val="both"/>
      </w:pPr>
      <w:r w:rsidRPr="00DE0EF1">
        <w:rPr>
          <w:color w:val="231F20"/>
        </w:rPr>
        <w:t>Prices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incidental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services</w:t>
      </w:r>
    </w:p>
    <w:p w14:paraId="7E05140E" w14:textId="4E4A92DB" w:rsidR="0021200B" w:rsidRPr="00DE0EF1" w:rsidRDefault="00AE12E2" w:rsidP="0034094B">
      <w:pPr>
        <w:pStyle w:val="Heading5"/>
        <w:numPr>
          <w:ilvl w:val="0"/>
          <w:numId w:val="37"/>
        </w:numPr>
        <w:tabs>
          <w:tab w:val="left" w:pos="767"/>
          <w:tab w:val="left" w:pos="768"/>
        </w:tabs>
      </w:pPr>
      <w:r w:rsidRPr="00DE0EF1">
        <w:rPr>
          <w:color w:val="231F20"/>
        </w:rPr>
        <w:t>Inspections and Tests</w:t>
      </w:r>
    </w:p>
    <w:p w14:paraId="23DF6263" w14:textId="44759983" w:rsidR="0021200B" w:rsidRPr="00DE0EF1" w:rsidRDefault="00022DB4" w:rsidP="0034094B">
      <w:pPr>
        <w:pStyle w:val="ListParagraph"/>
        <w:numPr>
          <w:ilvl w:val="1"/>
          <w:numId w:val="17"/>
        </w:numPr>
        <w:tabs>
          <w:tab w:val="left" w:pos="768"/>
        </w:tabs>
        <w:spacing w:before="243" w:line="230" w:lineRule="auto"/>
        <w:ind w:right="308"/>
        <w:jc w:val="both"/>
        <w:rPr>
          <w:b/>
        </w:rPr>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expense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4BCE28D6" w14:textId="5591FDF1" w:rsidR="0021200B" w:rsidRPr="00DE0EF1" w:rsidRDefault="00022DB4" w:rsidP="0034094B">
      <w:pPr>
        <w:pStyle w:val="ListParagraph"/>
        <w:numPr>
          <w:ilvl w:val="1"/>
          <w:numId w:val="17"/>
        </w:numPr>
        <w:tabs>
          <w:tab w:val="left" w:pos="768"/>
        </w:tabs>
        <w:spacing w:before="245" w:line="230" w:lineRule="auto"/>
        <w:ind w:right="308"/>
        <w:jc w:val="both"/>
      </w:pPr>
      <w:r w:rsidRPr="00DE0EF1">
        <w:rPr>
          <w:color w:val="231F20"/>
        </w:rPr>
        <w:t>The</w:t>
      </w:r>
      <w:r w:rsidR="005765B8" w:rsidRPr="00DE0EF1">
        <w:rPr>
          <w:color w:val="231F20"/>
        </w:rPr>
        <w:t xml:space="preserve">  </w:t>
      </w:r>
      <w:r w:rsidRPr="00DE0EF1">
        <w:rPr>
          <w:color w:val="231F20"/>
        </w:rPr>
        <w:t>inspections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tests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premises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point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26.3,</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premises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facilities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assistance,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access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drawings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inspectors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charge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3F016E69" w14:textId="51F8F00D" w:rsidR="0021200B" w:rsidRPr="00DE0EF1" w:rsidRDefault="00022DB4" w:rsidP="0034094B">
      <w:pPr>
        <w:pStyle w:val="ListParagraph"/>
        <w:numPr>
          <w:ilvl w:val="1"/>
          <w:numId w:val="17"/>
        </w:numPr>
        <w:tabs>
          <w:tab w:val="left" w:pos="768"/>
        </w:tabs>
        <w:spacing w:before="247" w:line="230" w:lineRule="auto"/>
        <w:ind w:left="766" w:right="308" w:hanging="659"/>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designated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entitled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tests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inspections</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26.2,</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bear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attendance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limited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lastRenderedPageBreak/>
        <w:t>all</w:t>
      </w:r>
      <w:r w:rsidR="005765B8" w:rsidRPr="00DE0EF1">
        <w:rPr>
          <w:color w:val="231F20"/>
        </w:rPr>
        <w:t xml:space="preserve">  </w:t>
      </w:r>
      <w:r w:rsidRPr="00DE0EF1">
        <w:rPr>
          <w:color w:val="231F20"/>
        </w:rPr>
        <w:t>travelling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board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lodging</w:t>
      </w:r>
      <w:r w:rsidR="005765B8" w:rsidRPr="00DE0EF1">
        <w:rPr>
          <w:color w:val="231F20"/>
        </w:rPr>
        <w:t xml:space="preserve">  </w:t>
      </w:r>
      <w:r w:rsidRPr="00DE0EF1">
        <w:rPr>
          <w:color w:val="231F20"/>
        </w:rPr>
        <w:t>expenses.</w:t>
      </w:r>
    </w:p>
    <w:p w14:paraId="34F595BA" w14:textId="57BAEAF4" w:rsidR="0021200B" w:rsidRPr="00DE0EF1" w:rsidRDefault="00022DB4" w:rsidP="0034094B">
      <w:pPr>
        <w:pStyle w:val="ListParagraph"/>
        <w:numPr>
          <w:ilvl w:val="1"/>
          <w:numId w:val="17"/>
        </w:numPr>
        <w:tabs>
          <w:tab w:val="left" w:pos="767"/>
        </w:tabs>
        <w:spacing w:before="247" w:line="230" w:lineRule="auto"/>
        <w:ind w:left="766" w:right="308"/>
        <w:jc w:val="both"/>
      </w:pPr>
      <w:r w:rsidRPr="00DE0EF1">
        <w:rPr>
          <w:color w:val="231F20"/>
        </w:rPr>
        <w:t>Whenever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ready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obtain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permission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consent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enable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designated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p>
    <w:p w14:paraId="11CA91E3" w14:textId="59F550C8" w:rsidR="0021200B" w:rsidRPr="00DE0EF1" w:rsidRDefault="00022DB4" w:rsidP="0034094B">
      <w:pPr>
        <w:pStyle w:val="ListParagraph"/>
        <w:numPr>
          <w:ilvl w:val="1"/>
          <w:numId w:val="17"/>
        </w:numPr>
        <w:tabs>
          <w:tab w:val="left" w:pos="767"/>
        </w:tabs>
        <w:spacing w:before="247" w:line="230" w:lineRule="auto"/>
        <w:ind w:left="770" w:right="309" w:hanging="66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verify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carrying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impedes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progress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performance</w:t>
      </w:r>
      <w:r w:rsidR="0048192D"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allowance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Dates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Dates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affected.</w:t>
      </w:r>
    </w:p>
    <w:p w14:paraId="234B5967" w14:textId="22742EF6" w:rsidR="0021200B" w:rsidRPr="00DE0EF1" w:rsidRDefault="00022DB4" w:rsidP="0034094B">
      <w:pPr>
        <w:pStyle w:val="ListParagraph"/>
        <w:numPr>
          <w:ilvl w:val="1"/>
          <w:numId w:val="17"/>
        </w:numPr>
        <w:tabs>
          <w:tab w:val="left" w:pos="771"/>
          <w:tab w:val="left" w:pos="772"/>
        </w:tabs>
        <w:spacing w:before="237"/>
        <w:ind w:left="771"/>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p>
    <w:p w14:paraId="1CB19724" w14:textId="22EB62D4" w:rsidR="0021200B" w:rsidRPr="00DE0EF1" w:rsidRDefault="00022DB4" w:rsidP="0034094B">
      <w:pPr>
        <w:pStyle w:val="ListParagraph"/>
        <w:numPr>
          <w:ilvl w:val="1"/>
          <w:numId w:val="17"/>
        </w:numPr>
        <w:tabs>
          <w:tab w:val="left" w:pos="772"/>
        </w:tabs>
        <w:spacing w:before="242" w:line="230" w:lineRule="auto"/>
        <w:ind w:left="774" w:right="308" w:hanging="663"/>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fail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pass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rectify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replace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alterations</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repeat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26.4.</w:t>
      </w:r>
    </w:p>
    <w:p w14:paraId="640007EF" w14:textId="5A89EF45" w:rsidR="0021200B" w:rsidRPr="00DE0EF1" w:rsidRDefault="00022DB4" w:rsidP="0034094B">
      <w:pPr>
        <w:pStyle w:val="ListParagraph"/>
        <w:numPr>
          <w:ilvl w:val="1"/>
          <w:numId w:val="17"/>
        </w:numPr>
        <w:tabs>
          <w:tab w:val="left" w:pos="771"/>
        </w:tabs>
        <w:spacing w:before="248" w:line="230" w:lineRule="auto"/>
        <w:ind w:left="774" w:right="308" w:hanging="664"/>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agrees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neither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attendance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report</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26.6,</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release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warranties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703D3D14" w14:textId="2218736D" w:rsidR="0021200B" w:rsidRPr="00DE0EF1" w:rsidRDefault="00AE12E2" w:rsidP="0034094B">
      <w:pPr>
        <w:pStyle w:val="Heading5"/>
        <w:numPr>
          <w:ilvl w:val="0"/>
          <w:numId w:val="37"/>
        </w:numPr>
        <w:tabs>
          <w:tab w:val="left" w:pos="770"/>
          <w:tab w:val="left" w:pos="771"/>
        </w:tabs>
      </w:pPr>
      <w:r w:rsidRPr="00DE0EF1">
        <w:rPr>
          <w:color w:val="231F20"/>
        </w:rPr>
        <w:t>Liquidated Damages</w:t>
      </w:r>
    </w:p>
    <w:p w14:paraId="785D1FA0" w14:textId="3BBA905E" w:rsidR="0021200B" w:rsidRPr="00DE0EF1" w:rsidRDefault="00022DB4">
      <w:pPr>
        <w:pStyle w:val="BodyText"/>
        <w:spacing w:before="242" w:line="230" w:lineRule="auto"/>
        <w:ind w:left="774" w:right="304" w:hanging="664"/>
        <w:jc w:val="both"/>
      </w:pPr>
      <w:r w:rsidRPr="00DE0EF1">
        <w:rPr>
          <w:color w:val="231F20"/>
        </w:rPr>
        <w:t>27.1</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32,</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deliver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remedies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deduct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delayed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unperformed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week</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until</w:t>
      </w:r>
      <w:r w:rsidR="005765B8" w:rsidRPr="00DE0EF1">
        <w:rPr>
          <w:color w:val="231F20"/>
        </w:rPr>
        <w:t xml:space="preserve">  </w:t>
      </w:r>
      <w:r w:rsidRPr="00DE0EF1">
        <w:rPr>
          <w:color w:val="231F20"/>
        </w:rPr>
        <w:t>actual</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up</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deduction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those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Once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reached,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terminate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35.</w:t>
      </w:r>
    </w:p>
    <w:p w14:paraId="2793249A" w14:textId="77777777" w:rsidR="0021200B" w:rsidRPr="00DE0EF1" w:rsidRDefault="0021200B">
      <w:pPr>
        <w:pStyle w:val="BodyText"/>
        <w:spacing w:before="10"/>
        <w:rPr>
          <w:sz w:val="24"/>
        </w:rPr>
      </w:pPr>
    </w:p>
    <w:p w14:paraId="52EFFBF0" w14:textId="77777777" w:rsidR="0021200B" w:rsidRPr="00DE0EF1" w:rsidRDefault="00022DB4" w:rsidP="0034094B">
      <w:pPr>
        <w:pStyle w:val="Heading5"/>
        <w:numPr>
          <w:ilvl w:val="0"/>
          <w:numId w:val="16"/>
        </w:numPr>
        <w:tabs>
          <w:tab w:val="left" w:pos="752"/>
          <w:tab w:val="left" w:pos="753"/>
        </w:tabs>
        <w:spacing w:before="0"/>
      </w:pPr>
      <w:r w:rsidRPr="00DE0EF1">
        <w:rPr>
          <w:color w:val="231F20"/>
        </w:rPr>
        <w:t>Warranty</w:t>
      </w:r>
    </w:p>
    <w:p w14:paraId="5BA117C7" w14:textId="0E4D2E41" w:rsidR="0021200B" w:rsidRPr="00DE0EF1" w:rsidRDefault="00022DB4" w:rsidP="0034094B">
      <w:pPr>
        <w:pStyle w:val="ListParagraph"/>
        <w:numPr>
          <w:ilvl w:val="1"/>
          <w:numId w:val="16"/>
        </w:numPr>
        <w:tabs>
          <w:tab w:val="left" w:pos="753"/>
        </w:tabs>
        <w:spacing w:before="243" w:line="230" w:lineRule="auto"/>
        <w:ind w:right="312" w:hanging="653"/>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warrants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new,</w:t>
      </w:r>
      <w:r w:rsidR="005765B8" w:rsidRPr="00DE0EF1">
        <w:rPr>
          <w:color w:val="231F20"/>
        </w:rPr>
        <w:t xml:space="preserve">  </w:t>
      </w:r>
      <w:r w:rsidRPr="00DE0EF1">
        <w:rPr>
          <w:color w:val="231F20"/>
        </w:rPr>
        <w:t>unused,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most</w:t>
      </w:r>
      <w:r w:rsidR="005765B8" w:rsidRPr="00DE0EF1">
        <w:rPr>
          <w:color w:val="231F20"/>
        </w:rPr>
        <w:t xml:space="preserve">  </w:t>
      </w:r>
      <w:r w:rsidRPr="00DE0EF1">
        <w:rPr>
          <w:color w:val="231F20"/>
        </w:rPr>
        <w:t>recent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models,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incorporate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recent</w:t>
      </w:r>
      <w:r w:rsidR="005765B8" w:rsidRPr="00DE0EF1">
        <w:rPr>
          <w:color w:val="231F20"/>
        </w:rPr>
        <w:t xml:space="preserve">  </w:t>
      </w:r>
      <w:r w:rsidRPr="00DE0EF1">
        <w:rPr>
          <w:color w:val="231F20"/>
        </w:rPr>
        <w:t>improvements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4E1A1538" w14:textId="5E592EAA" w:rsidR="0021200B" w:rsidRPr="00DE0EF1" w:rsidRDefault="00022DB4" w:rsidP="0034094B">
      <w:pPr>
        <w:pStyle w:val="ListParagraph"/>
        <w:numPr>
          <w:ilvl w:val="1"/>
          <w:numId w:val="16"/>
        </w:numPr>
        <w:tabs>
          <w:tab w:val="left" w:pos="753"/>
        </w:tabs>
        <w:spacing w:before="245" w:line="230" w:lineRule="auto"/>
        <w:ind w:right="312" w:hanging="653"/>
        <w:jc w:val="both"/>
      </w:pP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22.1(b),</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warrants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free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defects</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workmanship,</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normal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p>
    <w:p w14:paraId="59ACDCB5" w14:textId="3BB466CA" w:rsidR="0021200B" w:rsidRPr="00DE0EF1" w:rsidRDefault="00022DB4" w:rsidP="0034094B">
      <w:pPr>
        <w:pStyle w:val="ListParagraph"/>
        <w:numPr>
          <w:ilvl w:val="1"/>
          <w:numId w:val="16"/>
        </w:numPr>
        <w:tabs>
          <w:tab w:val="left" w:pos="753"/>
        </w:tabs>
        <w:spacing w:before="246" w:line="230" w:lineRule="auto"/>
        <w:ind w:left="766" w:right="312" w:hanging="652"/>
        <w:jc w:val="both"/>
      </w:pP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twelve</w:t>
      </w:r>
      <w:r w:rsidR="005765B8" w:rsidRPr="00DE0EF1">
        <w:rPr>
          <w:color w:val="231F20"/>
        </w:rPr>
        <w:t xml:space="preserve">  </w:t>
      </w:r>
      <w:r w:rsidRPr="00DE0EF1">
        <w:rPr>
          <w:color w:val="231F20"/>
        </w:rPr>
        <w:t>(12)</w:t>
      </w:r>
      <w:r w:rsidR="005765B8" w:rsidRPr="00DE0EF1">
        <w:rPr>
          <w:color w:val="231F20"/>
        </w:rPr>
        <w:t xml:space="preserve">  </w:t>
      </w:r>
      <w:r w:rsidRPr="00DE0EF1">
        <w:rPr>
          <w:color w:val="231F20"/>
        </w:rPr>
        <w:t>months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portion</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or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eighteen</w:t>
      </w:r>
      <w:r w:rsidR="005765B8" w:rsidRPr="00DE0EF1">
        <w:rPr>
          <w:color w:val="231F20"/>
        </w:rPr>
        <w:t xml:space="preserve">  </w:t>
      </w:r>
      <w:r w:rsidRPr="00DE0EF1">
        <w:rPr>
          <w:color w:val="231F20"/>
        </w:rPr>
        <w:t>(18)</w:t>
      </w:r>
      <w:r w:rsidR="005765B8" w:rsidRPr="00DE0EF1">
        <w:rPr>
          <w:color w:val="231F20"/>
        </w:rPr>
        <w:t xml:space="preserve">  </w:t>
      </w:r>
      <w:r w:rsidRPr="00DE0EF1">
        <w:rPr>
          <w:color w:val="231F20"/>
        </w:rPr>
        <w:t>months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shipment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port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loading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whichever</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concludes</w:t>
      </w:r>
      <w:r w:rsidR="005765B8" w:rsidRPr="00DE0EF1">
        <w:rPr>
          <w:color w:val="231F20"/>
        </w:rPr>
        <w:t xml:space="preserve">  </w:t>
      </w:r>
      <w:r w:rsidRPr="00DE0EF1">
        <w:rPr>
          <w:color w:val="231F20"/>
        </w:rPr>
        <w:t>earlier.</w:t>
      </w:r>
    </w:p>
    <w:p w14:paraId="579C0403" w14:textId="2BD52B2A" w:rsidR="0021200B" w:rsidRPr="00DE0EF1" w:rsidRDefault="00022DB4" w:rsidP="0034094B">
      <w:pPr>
        <w:pStyle w:val="ListParagraph"/>
        <w:numPr>
          <w:ilvl w:val="1"/>
          <w:numId w:val="16"/>
        </w:numPr>
        <w:tabs>
          <w:tab w:val="left" w:pos="752"/>
        </w:tabs>
        <w:spacing w:before="247" w:line="230" w:lineRule="auto"/>
        <w:ind w:left="766" w:right="312" w:hanging="652"/>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stating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defects</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discovery</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afford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opportunity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inspect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defects.</w:t>
      </w:r>
    </w:p>
    <w:p w14:paraId="1752D563" w14:textId="0F5A167D" w:rsidR="0021200B" w:rsidRPr="00DE0EF1" w:rsidRDefault="00022DB4" w:rsidP="0034094B">
      <w:pPr>
        <w:pStyle w:val="ListParagraph"/>
        <w:numPr>
          <w:ilvl w:val="1"/>
          <w:numId w:val="16"/>
        </w:numPr>
        <w:tabs>
          <w:tab w:val="left" w:pos="752"/>
        </w:tabs>
        <w:spacing w:before="246" w:line="230" w:lineRule="auto"/>
        <w:ind w:left="766" w:right="312" w:hanging="652"/>
        <w:jc w:val="both"/>
      </w:pPr>
      <w:r w:rsidRPr="00DE0EF1">
        <w:rPr>
          <w:color w:val="231F20"/>
        </w:rPr>
        <w:t>Upon</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expeditiously</w:t>
      </w:r>
      <w:r w:rsidR="005765B8" w:rsidRPr="00DE0EF1">
        <w:rPr>
          <w:color w:val="231F20"/>
        </w:rPr>
        <w:t xml:space="preserve">  </w:t>
      </w:r>
      <w:r w:rsidRPr="00DE0EF1">
        <w:rPr>
          <w:color w:val="231F20"/>
        </w:rPr>
        <w:t>repair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replace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defective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5FD0F8D3" w14:textId="6F6C1573" w:rsidR="0021200B" w:rsidRPr="00DE0EF1" w:rsidRDefault="00022DB4" w:rsidP="0034094B">
      <w:pPr>
        <w:pStyle w:val="ListParagraph"/>
        <w:numPr>
          <w:ilvl w:val="1"/>
          <w:numId w:val="16"/>
        </w:numPr>
        <w:tabs>
          <w:tab w:val="left" w:pos="752"/>
        </w:tabs>
        <w:spacing w:before="245" w:line="230" w:lineRule="auto"/>
        <w:ind w:left="766" w:right="312" w:hanging="652"/>
        <w:jc w:val="both"/>
      </w:pPr>
      <w:r w:rsidRPr="00DE0EF1">
        <w:rPr>
          <w:color w:val="231F20"/>
        </w:rPr>
        <w:lastRenderedPageBreak/>
        <w:t>If</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defect</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proceed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remedial</w:t>
      </w:r>
      <w:r w:rsidR="005765B8" w:rsidRPr="00DE0EF1">
        <w:rPr>
          <w:color w:val="231F20"/>
        </w:rPr>
        <w:t xml:space="preserve">  </w:t>
      </w:r>
      <w:r w:rsidRPr="00DE0EF1">
        <w:rPr>
          <w:color w:val="231F20"/>
        </w:rPr>
        <w:t>action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risk</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6EE6A9E4" w14:textId="16082DB5" w:rsidR="0021200B" w:rsidRPr="00DE0EF1" w:rsidRDefault="00AE12E2" w:rsidP="0034094B">
      <w:pPr>
        <w:pStyle w:val="Heading5"/>
        <w:numPr>
          <w:ilvl w:val="0"/>
          <w:numId w:val="16"/>
        </w:numPr>
        <w:tabs>
          <w:tab w:val="left" w:pos="751"/>
          <w:tab w:val="left" w:pos="752"/>
        </w:tabs>
        <w:spacing w:before="239"/>
        <w:ind w:left="751"/>
      </w:pPr>
      <w:r w:rsidRPr="00DE0EF1">
        <w:rPr>
          <w:color w:val="231F20"/>
        </w:rPr>
        <w:t>Patent Indemnity</w:t>
      </w:r>
    </w:p>
    <w:p w14:paraId="2210779B" w14:textId="4F2B9E3E" w:rsidR="0021200B" w:rsidRPr="00DE0EF1" w:rsidRDefault="00022DB4" w:rsidP="0034094B">
      <w:pPr>
        <w:pStyle w:val="ListParagraph"/>
        <w:numPr>
          <w:ilvl w:val="1"/>
          <w:numId w:val="16"/>
        </w:numPr>
        <w:tabs>
          <w:tab w:val="left" w:pos="752"/>
        </w:tabs>
        <w:spacing w:before="242" w:line="230" w:lineRule="auto"/>
        <w:ind w:left="766" w:right="313" w:hanging="653"/>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29.2,</w:t>
      </w:r>
      <w:r w:rsidR="005765B8" w:rsidRPr="00DE0EF1">
        <w:rPr>
          <w:color w:val="231F20"/>
        </w:rPr>
        <w:t xml:space="preserve">  </w:t>
      </w:r>
      <w:r w:rsidRPr="00DE0EF1">
        <w:rPr>
          <w:color w:val="231F20"/>
        </w:rPr>
        <w:t>indemnify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hold</w:t>
      </w:r>
      <w:r w:rsidR="005765B8" w:rsidRPr="00DE0EF1">
        <w:rPr>
          <w:color w:val="231F20"/>
        </w:rPr>
        <w:t xml:space="preserve">  </w:t>
      </w:r>
      <w:r w:rsidRPr="00DE0EF1">
        <w:rPr>
          <w:color w:val="231F20"/>
        </w:rPr>
        <w:t>harmless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ofﬁcers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suits,</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administrative</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claims,</w:t>
      </w:r>
      <w:r w:rsidR="005765B8" w:rsidRPr="00DE0EF1">
        <w:rPr>
          <w:color w:val="231F20"/>
        </w:rPr>
        <w:t xml:space="preserve">  </w:t>
      </w:r>
      <w:r w:rsidRPr="00DE0EF1">
        <w:rPr>
          <w:color w:val="231F20"/>
        </w:rPr>
        <w:t>demands,</w:t>
      </w:r>
      <w:r w:rsidR="005765B8" w:rsidRPr="00DE0EF1">
        <w:rPr>
          <w:color w:val="231F20"/>
        </w:rPr>
        <w:t xml:space="preserve">  </w:t>
      </w:r>
      <w:r w:rsidRPr="00DE0EF1">
        <w:rPr>
          <w:color w:val="231F20"/>
        </w:rPr>
        <w:t>losses,</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attorney's</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suffer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alleged</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patent,</w:t>
      </w:r>
      <w:r w:rsidR="005765B8" w:rsidRPr="00DE0EF1">
        <w:rPr>
          <w:color w:val="231F20"/>
        </w:rPr>
        <w:t xml:space="preserve">  </w:t>
      </w:r>
      <w:r w:rsidRPr="00DE0EF1">
        <w:rPr>
          <w:color w:val="231F20"/>
        </w:rPr>
        <w:t>utility</w:t>
      </w:r>
      <w:r w:rsidR="005765B8" w:rsidRPr="00DE0EF1">
        <w:rPr>
          <w:color w:val="231F20"/>
        </w:rPr>
        <w:t xml:space="preserve">  </w:t>
      </w:r>
      <w:r w:rsidRPr="00DE0EF1">
        <w:rPr>
          <w:color w:val="231F20"/>
        </w:rPr>
        <w:t>model,</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trademark,</w:t>
      </w:r>
      <w:r w:rsidR="005765B8" w:rsidRPr="00DE0EF1">
        <w:rPr>
          <w:color w:val="231F20"/>
        </w:rPr>
        <w:t xml:space="preserve">  </w:t>
      </w:r>
      <w:r w:rsidRPr="00DE0EF1">
        <w:rPr>
          <w:color w:val="231F20"/>
        </w:rPr>
        <w:t>copyright,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intellectual</w:t>
      </w:r>
      <w:r w:rsidR="005765B8" w:rsidRPr="00DE0EF1">
        <w:rPr>
          <w:color w:val="231F20"/>
        </w:rPr>
        <w:t xml:space="preserve">  </w:t>
      </w:r>
      <w:r w:rsidRPr="00DE0EF1">
        <w:rPr>
          <w:color w:val="231F20"/>
        </w:rPr>
        <w:t>property</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existing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reason</w:t>
      </w:r>
      <w:r w:rsidR="005765B8" w:rsidRPr="00DE0EF1">
        <w:rPr>
          <w:color w:val="231F20"/>
        </w:rPr>
        <w:t xml:space="preserve">  </w:t>
      </w:r>
      <w:r w:rsidRPr="00DE0EF1">
        <w:rPr>
          <w:color w:val="231F20"/>
        </w:rPr>
        <w:t>of:</w:t>
      </w:r>
    </w:p>
    <w:p w14:paraId="7F7B92AB" w14:textId="15B95211" w:rsidR="0021200B" w:rsidRPr="00DE0EF1" w:rsidRDefault="00022DB4" w:rsidP="0034094B">
      <w:pPr>
        <w:pStyle w:val="ListParagraph"/>
        <w:numPr>
          <w:ilvl w:val="2"/>
          <w:numId w:val="16"/>
        </w:numPr>
        <w:tabs>
          <w:tab w:val="left" w:pos="1231"/>
          <w:tab w:val="left" w:pos="1232"/>
        </w:tabs>
        <w:spacing w:before="130" w:line="230" w:lineRule="auto"/>
        <w:ind w:right="309" w:hanging="450"/>
      </w:pPr>
      <w:r w:rsidRPr="00DE0EF1">
        <w:rPr>
          <w:color w:val="231F20"/>
        </w:rPr>
        <w:t>the</w:t>
      </w:r>
      <w:r w:rsidR="005765B8" w:rsidRPr="00DE0EF1">
        <w:rPr>
          <w:color w:val="231F20"/>
        </w:rPr>
        <w:t xml:space="preserve">  </w:t>
      </w:r>
      <w:r w:rsidRPr="00DE0EF1">
        <w:rPr>
          <w:color w:val="231F20"/>
        </w:rPr>
        <w:t>installation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Site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located;</w:t>
      </w:r>
      <w:r w:rsidR="005765B8" w:rsidRPr="00DE0EF1">
        <w:rPr>
          <w:color w:val="231F20"/>
        </w:rPr>
        <w:t xml:space="preserve">  </w:t>
      </w:r>
      <w:r w:rsidRPr="00DE0EF1">
        <w:rPr>
          <w:color w:val="231F20"/>
        </w:rPr>
        <w:t>and</w:t>
      </w:r>
    </w:p>
    <w:p w14:paraId="42B6938C" w14:textId="7DEE6AD2" w:rsidR="0021200B" w:rsidRPr="00DE0EF1" w:rsidRDefault="00022DB4" w:rsidP="0034094B">
      <w:pPr>
        <w:pStyle w:val="ListParagraph"/>
        <w:numPr>
          <w:ilvl w:val="2"/>
          <w:numId w:val="16"/>
        </w:numPr>
        <w:tabs>
          <w:tab w:val="left" w:pos="1231"/>
          <w:tab w:val="left" w:pos="1232"/>
        </w:tabs>
        <w:spacing w:line="246" w:lineRule="exact"/>
        <w:ind w:left="1231"/>
      </w:pPr>
      <w:r w:rsidRPr="00DE0EF1">
        <w:rPr>
          <w:color w:val="231F20"/>
        </w:rPr>
        <w:t>the</w:t>
      </w:r>
      <w:r w:rsidR="005765B8" w:rsidRPr="00DE0EF1">
        <w:rPr>
          <w:color w:val="231F20"/>
        </w:rPr>
        <w:t xml:space="preserve">  </w:t>
      </w:r>
      <w:r w:rsidRPr="00DE0EF1">
        <w:rPr>
          <w:color w:val="231F20"/>
        </w:rPr>
        <w:t>sale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p>
    <w:p w14:paraId="71472B36" w14:textId="59620C4B" w:rsidR="0021200B" w:rsidRPr="00DE0EF1" w:rsidRDefault="00022DB4">
      <w:pPr>
        <w:pStyle w:val="BodyText"/>
        <w:spacing w:before="243" w:line="230" w:lineRule="auto"/>
        <w:ind w:left="1221" w:right="298" w:firstLine="10"/>
        <w:jc w:val="both"/>
      </w:pPr>
      <w:r w:rsidRPr="00DE0EF1">
        <w:rPr>
          <w:color w:val="231F20"/>
        </w:rPr>
        <w:t>Such</w:t>
      </w:r>
      <w:r w:rsidR="005765B8" w:rsidRPr="00DE0EF1">
        <w:rPr>
          <w:color w:val="231F20"/>
        </w:rPr>
        <w:t xml:space="preserve">  </w:t>
      </w:r>
      <w:r w:rsidRPr="00DE0EF1">
        <w:rPr>
          <w:color w:val="231F20"/>
        </w:rPr>
        <w:t>indemnity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cover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reasonably</w:t>
      </w:r>
      <w:r w:rsidR="005765B8" w:rsidRPr="00DE0EF1">
        <w:rPr>
          <w:color w:val="231F20"/>
        </w:rPr>
        <w:t xml:space="preserve">  </w:t>
      </w:r>
      <w:r w:rsidRPr="00DE0EF1">
        <w:rPr>
          <w:color w:val="231F20"/>
        </w:rPr>
        <w:t>inferred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neither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thereby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plant,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5251B026" w14:textId="0D17D3B9" w:rsidR="0021200B" w:rsidRPr="00DE0EF1" w:rsidRDefault="00022DB4" w:rsidP="0034094B">
      <w:pPr>
        <w:pStyle w:val="ListParagraph"/>
        <w:numPr>
          <w:ilvl w:val="1"/>
          <w:numId w:val="16"/>
        </w:numPr>
        <w:tabs>
          <w:tab w:val="left" w:pos="772"/>
        </w:tabs>
        <w:spacing w:before="247" w:line="230" w:lineRule="auto"/>
        <w:ind w:left="770" w:right="309" w:hanging="659"/>
        <w:jc w:val="both"/>
      </w:pP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brought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matters</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29.1,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expense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negotiations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settlement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claim.</w:t>
      </w:r>
    </w:p>
    <w:p w14:paraId="22DF939F" w14:textId="1ADCB206" w:rsidR="0021200B" w:rsidRPr="00DE0EF1" w:rsidRDefault="00022DB4" w:rsidP="0034094B">
      <w:pPr>
        <w:pStyle w:val="ListParagraph"/>
        <w:numPr>
          <w:ilvl w:val="1"/>
          <w:numId w:val="16"/>
        </w:numPr>
        <w:tabs>
          <w:tab w:val="left" w:pos="771"/>
        </w:tabs>
        <w:spacing w:before="246" w:line="230" w:lineRule="auto"/>
        <w:ind w:left="770" w:right="310" w:hanging="660"/>
        <w:jc w:val="both"/>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twenty-eight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intends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free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behalf.</w:t>
      </w:r>
    </w:p>
    <w:p w14:paraId="762F113A" w14:textId="3E4A50C1" w:rsidR="0021200B" w:rsidRPr="00DE0EF1" w:rsidRDefault="00022DB4" w:rsidP="0034094B">
      <w:pPr>
        <w:pStyle w:val="ListParagraph"/>
        <w:numPr>
          <w:ilvl w:val="1"/>
          <w:numId w:val="16"/>
        </w:numPr>
        <w:tabs>
          <w:tab w:val="left" w:pos="771"/>
        </w:tabs>
        <w:spacing w:before="246" w:line="230" w:lineRule="auto"/>
        <w:ind w:left="770" w:right="310" w:hanging="66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afford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assistance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conducting</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reimbursed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doing.</w:t>
      </w:r>
    </w:p>
    <w:p w14:paraId="06B4CF71" w14:textId="38B64B05" w:rsidR="0021200B" w:rsidRPr="00DE0EF1" w:rsidRDefault="00022DB4" w:rsidP="0034094B">
      <w:pPr>
        <w:pStyle w:val="ListParagraph"/>
        <w:numPr>
          <w:ilvl w:val="1"/>
          <w:numId w:val="16"/>
        </w:numPr>
        <w:tabs>
          <w:tab w:val="left" w:pos="771"/>
        </w:tabs>
        <w:spacing w:before="246" w:line="230" w:lineRule="auto"/>
        <w:ind w:left="770" w:right="310" w:hanging="66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indemnify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hold</w:t>
      </w:r>
      <w:r w:rsidR="005765B8" w:rsidRPr="00DE0EF1">
        <w:rPr>
          <w:color w:val="231F20"/>
        </w:rPr>
        <w:t xml:space="preserve">  </w:t>
      </w:r>
      <w:r w:rsidRPr="00DE0EF1">
        <w:rPr>
          <w:color w:val="231F20"/>
        </w:rPr>
        <w:t>harmless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ofﬁcers,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suits,</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administrative</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claims,</w:t>
      </w:r>
      <w:r w:rsidR="005765B8" w:rsidRPr="00DE0EF1">
        <w:rPr>
          <w:color w:val="231F20"/>
        </w:rPr>
        <w:t xml:space="preserve">  </w:t>
      </w:r>
      <w:r w:rsidRPr="00DE0EF1">
        <w:rPr>
          <w:color w:val="231F20"/>
        </w:rPr>
        <w:t>demands,</w:t>
      </w:r>
      <w:r w:rsidR="005765B8" w:rsidRPr="00DE0EF1">
        <w:rPr>
          <w:color w:val="231F20"/>
        </w:rPr>
        <w:t xml:space="preserve">  </w:t>
      </w:r>
      <w:r w:rsidRPr="00DE0EF1">
        <w:rPr>
          <w:color w:val="231F20"/>
        </w:rPr>
        <w:t>losses,</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attorney's</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suffer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alleged</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patent,</w:t>
      </w:r>
      <w:r w:rsidR="005765B8" w:rsidRPr="00DE0EF1">
        <w:rPr>
          <w:color w:val="231F20"/>
        </w:rPr>
        <w:t xml:space="preserve">  </w:t>
      </w:r>
      <w:r w:rsidRPr="00DE0EF1">
        <w:rPr>
          <w:color w:val="231F20"/>
        </w:rPr>
        <w:t>utility</w:t>
      </w:r>
      <w:r w:rsidR="005765B8" w:rsidRPr="00DE0EF1">
        <w:rPr>
          <w:color w:val="231F20"/>
        </w:rPr>
        <w:t xml:space="preserve">  </w:t>
      </w:r>
      <w:r w:rsidRPr="00DE0EF1">
        <w:rPr>
          <w:color w:val="231F20"/>
        </w:rPr>
        <w:t>model,</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trademark,</w:t>
      </w:r>
      <w:r w:rsidR="005765B8" w:rsidRPr="00DE0EF1">
        <w:rPr>
          <w:color w:val="231F20"/>
        </w:rPr>
        <w:t xml:space="preserve">  </w:t>
      </w:r>
      <w:r w:rsidRPr="00DE0EF1">
        <w:rPr>
          <w:color w:val="231F20"/>
        </w:rPr>
        <w:t>copyright,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intellectual</w:t>
      </w:r>
      <w:r w:rsidR="005765B8" w:rsidRPr="00DE0EF1">
        <w:rPr>
          <w:color w:val="231F20"/>
        </w:rPr>
        <w:t xml:space="preserve">  </w:t>
      </w:r>
      <w:r w:rsidRPr="00DE0EF1">
        <w:rPr>
          <w:color w:val="231F20"/>
        </w:rPr>
        <w:t>property</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existing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drawing,</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6186CEC8" w14:textId="75C10EB1" w:rsidR="0021200B" w:rsidRPr="00DE0EF1" w:rsidRDefault="00022DB4" w:rsidP="0034094B">
      <w:pPr>
        <w:pStyle w:val="Heading5"/>
        <w:numPr>
          <w:ilvl w:val="0"/>
          <w:numId w:val="16"/>
        </w:numPr>
        <w:tabs>
          <w:tab w:val="left" w:pos="770"/>
          <w:tab w:val="left" w:pos="771"/>
        </w:tabs>
        <w:spacing w:before="241"/>
        <w:ind w:left="770" w:hanging="660"/>
      </w:pPr>
      <w:r w:rsidRPr="00DE0EF1">
        <w:rPr>
          <w:color w:val="231F20"/>
        </w:rPr>
        <w:t>Limitation</w:t>
      </w:r>
      <w:r w:rsidR="005765B8" w:rsidRPr="00DE0EF1">
        <w:rPr>
          <w:color w:val="231F20"/>
        </w:rPr>
        <w:t xml:space="preserve"> </w:t>
      </w:r>
      <w:r w:rsidRPr="00DE0EF1">
        <w:rPr>
          <w:color w:val="231F20"/>
        </w:rPr>
        <w:t>of</w:t>
      </w:r>
      <w:r w:rsidR="005765B8" w:rsidRPr="00DE0EF1">
        <w:rPr>
          <w:color w:val="231F20"/>
        </w:rPr>
        <w:t xml:space="preserve">  </w:t>
      </w:r>
      <w:r w:rsidR="00F215F7" w:rsidRPr="00DE0EF1">
        <w:rPr>
          <w:color w:val="231F20"/>
        </w:rPr>
        <w:t xml:space="preserve"> </w:t>
      </w:r>
      <w:r w:rsidRPr="00DE0EF1">
        <w:rPr>
          <w:color w:val="231F20"/>
        </w:rPr>
        <w:t>Liability</w:t>
      </w:r>
    </w:p>
    <w:p w14:paraId="0BB7B95C" w14:textId="6D0FA2CF" w:rsidR="0021200B" w:rsidRPr="00DE0EF1" w:rsidRDefault="00022DB4" w:rsidP="0034094B">
      <w:pPr>
        <w:pStyle w:val="ListParagraph"/>
        <w:numPr>
          <w:ilvl w:val="1"/>
          <w:numId w:val="16"/>
        </w:numPr>
        <w:tabs>
          <w:tab w:val="left" w:pos="770"/>
          <w:tab w:val="left" w:pos="771"/>
        </w:tabs>
        <w:spacing w:before="235"/>
        <w:ind w:left="770" w:hanging="660"/>
      </w:pPr>
      <w:r w:rsidRPr="00DE0EF1">
        <w:rPr>
          <w:color w:val="231F20"/>
        </w:rPr>
        <w:t>Except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criminal</w:t>
      </w:r>
      <w:r w:rsidR="005765B8" w:rsidRPr="00DE0EF1">
        <w:rPr>
          <w:color w:val="231F20"/>
        </w:rPr>
        <w:t xml:space="preserve">  </w:t>
      </w:r>
      <w:r w:rsidRPr="00DE0EF1">
        <w:rPr>
          <w:color w:val="231F20"/>
        </w:rPr>
        <w:t>negligence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wil</w:t>
      </w:r>
      <w:r w:rsidR="0048192D" w:rsidRPr="00DE0EF1">
        <w:rPr>
          <w:color w:val="231F20"/>
        </w:rPr>
        <w:t>l</w:t>
      </w:r>
      <w:r w:rsidRPr="00DE0EF1">
        <w:rPr>
          <w:color w:val="231F20"/>
        </w:rPr>
        <w:t>ful</w:t>
      </w:r>
      <w:r w:rsidR="005765B8" w:rsidRPr="00DE0EF1">
        <w:rPr>
          <w:color w:val="231F20"/>
        </w:rPr>
        <w:t xml:space="preserve">  </w:t>
      </w:r>
      <w:r w:rsidRPr="00DE0EF1">
        <w:rPr>
          <w:color w:val="231F20"/>
        </w:rPr>
        <w:t>misconduct,</w:t>
      </w:r>
    </w:p>
    <w:p w14:paraId="224EA4B6" w14:textId="14DEEBE2" w:rsidR="0021200B" w:rsidRPr="00DE0EF1" w:rsidRDefault="00022DB4" w:rsidP="0034094B">
      <w:pPr>
        <w:pStyle w:val="ListParagraph"/>
        <w:numPr>
          <w:ilvl w:val="2"/>
          <w:numId w:val="16"/>
        </w:numPr>
        <w:tabs>
          <w:tab w:val="left" w:pos="1231"/>
        </w:tabs>
        <w:spacing w:before="242" w:line="230" w:lineRule="auto"/>
        <w:ind w:left="770" w:right="310" w:firstLine="0"/>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indirect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consequential</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damage,</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proﬁts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exclusion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p>
    <w:p w14:paraId="3E11ACFD" w14:textId="26133908" w:rsidR="0021200B" w:rsidRPr="00DE0EF1" w:rsidRDefault="00022DB4" w:rsidP="0034094B">
      <w:pPr>
        <w:pStyle w:val="ListParagraph"/>
        <w:numPr>
          <w:ilvl w:val="2"/>
          <w:numId w:val="16"/>
        </w:numPr>
        <w:tabs>
          <w:tab w:val="left" w:pos="1231"/>
        </w:tabs>
        <w:spacing w:before="247" w:line="230" w:lineRule="auto"/>
        <w:ind w:left="769" w:right="310" w:firstLine="1"/>
        <w:jc w:val="both"/>
      </w:pPr>
      <w:r w:rsidRPr="00DE0EF1">
        <w:rPr>
          <w:color w:val="231F20"/>
        </w:rPr>
        <w:t>the</w:t>
      </w:r>
      <w:r w:rsidR="005765B8" w:rsidRPr="00DE0EF1">
        <w:rPr>
          <w:color w:val="231F20"/>
        </w:rPr>
        <w:t xml:space="preserve">  </w:t>
      </w:r>
      <w:r w:rsidRPr="00DE0EF1">
        <w:rPr>
          <w:color w:val="231F20"/>
        </w:rPr>
        <w:t>aggregate</w:t>
      </w:r>
      <w:r w:rsidR="005765B8" w:rsidRPr="00DE0EF1">
        <w:rPr>
          <w:color w:val="231F20"/>
        </w:rPr>
        <w:t xml:space="preserve">  </w:t>
      </w:r>
      <w:r w:rsidRPr="00DE0EF1">
        <w:rPr>
          <w:color w:val="231F20"/>
        </w:rPr>
        <w:t>liability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tort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limitation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repairing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replacing</w:t>
      </w:r>
      <w:r w:rsidR="005765B8" w:rsidRPr="00DE0EF1">
        <w:rPr>
          <w:color w:val="231F20"/>
        </w:rPr>
        <w:t xml:space="preserve">  </w:t>
      </w:r>
      <w:r w:rsidRPr="00DE0EF1">
        <w:rPr>
          <w:color w:val="231F20"/>
        </w:rPr>
        <w:t>defective</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indemnify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patent</w:t>
      </w:r>
      <w:r w:rsidR="005765B8" w:rsidRPr="00DE0EF1">
        <w:rPr>
          <w:color w:val="231F20"/>
        </w:rPr>
        <w:t xml:space="preserve">  </w:t>
      </w:r>
      <w:r w:rsidRPr="00DE0EF1">
        <w:rPr>
          <w:color w:val="231F20"/>
        </w:rPr>
        <w:t>infringement.</w:t>
      </w:r>
    </w:p>
    <w:p w14:paraId="47263BB4" w14:textId="09E19428" w:rsidR="0021200B" w:rsidRPr="00DE0EF1" w:rsidRDefault="00AE12E2" w:rsidP="0034094B">
      <w:pPr>
        <w:pStyle w:val="Heading5"/>
        <w:numPr>
          <w:ilvl w:val="0"/>
          <w:numId w:val="16"/>
        </w:numPr>
        <w:tabs>
          <w:tab w:val="left" w:pos="769"/>
          <w:tab w:val="left" w:pos="770"/>
        </w:tabs>
        <w:spacing w:before="239"/>
        <w:ind w:left="769" w:hanging="660"/>
      </w:pPr>
      <w:r w:rsidRPr="00DE0EF1">
        <w:rPr>
          <w:color w:val="231F20"/>
        </w:rPr>
        <w:t>Change in Laws and Regulations</w:t>
      </w:r>
    </w:p>
    <w:p w14:paraId="20CD4168" w14:textId="5BAB9D02" w:rsidR="0021200B" w:rsidRPr="00DE0EF1" w:rsidRDefault="00022DB4" w:rsidP="0034094B">
      <w:pPr>
        <w:pStyle w:val="ListParagraph"/>
        <w:numPr>
          <w:ilvl w:val="1"/>
          <w:numId w:val="16"/>
        </w:numPr>
        <w:tabs>
          <w:tab w:val="left" w:pos="770"/>
        </w:tabs>
        <w:spacing w:before="242" w:line="230" w:lineRule="auto"/>
        <w:ind w:left="769" w:right="311" w:hanging="660"/>
        <w:jc w:val="both"/>
      </w:pPr>
      <w:r w:rsidRPr="00DE0EF1">
        <w:rPr>
          <w:color w:val="231F20"/>
        </w:rPr>
        <w:lastRenderedPageBreak/>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regulation,</w:t>
      </w:r>
      <w:r w:rsidR="005765B8" w:rsidRPr="00DE0EF1">
        <w:rPr>
          <w:color w:val="231F20"/>
        </w:rPr>
        <w:t xml:space="preserve">  </w:t>
      </w:r>
      <w:r w:rsidRPr="00DE0EF1">
        <w:rPr>
          <w:color w:val="231F20"/>
        </w:rPr>
        <w:t>ordinance,</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bylaw</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enacted,</w:t>
      </w:r>
      <w:r w:rsidR="005765B8" w:rsidRPr="00DE0EF1">
        <w:rPr>
          <w:color w:val="231F20"/>
        </w:rPr>
        <w:t xml:space="preserve">  </w:t>
      </w:r>
      <w:r w:rsidRPr="00DE0EF1">
        <w:rPr>
          <w:color w:val="231F20"/>
        </w:rPr>
        <w:t>promulgated,</w:t>
      </w:r>
      <w:r w:rsidR="005765B8" w:rsidRPr="00DE0EF1">
        <w:rPr>
          <w:color w:val="231F20"/>
        </w:rPr>
        <w:t xml:space="preserve">  </w:t>
      </w:r>
      <w:r w:rsidRPr="00DE0EF1">
        <w:rPr>
          <w:color w:val="231F20"/>
        </w:rPr>
        <w:t>abrogated,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changed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change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interpretation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application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competent</w:t>
      </w:r>
      <w:r w:rsidR="005765B8" w:rsidRPr="00DE0EF1">
        <w:rPr>
          <w:color w:val="231F20"/>
        </w:rPr>
        <w:t xml:space="preserve">  </w:t>
      </w:r>
      <w:r w:rsidRPr="00DE0EF1">
        <w:rPr>
          <w:color w:val="231F20"/>
        </w:rPr>
        <w:t>authorities)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subsequently</w:t>
      </w:r>
      <w:r w:rsidR="005765B8" w:rsidRPr="00DE0EF1">
        <w:rPr>
          <w:color w:val="231F20"/>
        </w:rPr>
        <w:t xml:space="preserve">  </w:t>
      </w:r>
      <w:r w:rsidRPr="00DE0EF1">
        <w:rPr>
          <w:color w:val="231F20"/>
        </w:rPr>
        <w:t>affects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correspondingly</w:t>
      </w:r>
      <w:r w:rsidR="005765B8" w:rsidRPr="00DE0EF1">
        <w:rPr>
          <w:color w:val="231F20"/>
        </w:rPr>
        <w:t xml:space="preserve">  </w:t>
      </w:r>
      <w:r w:rsidRPr="00DE0EF1">
        <w:rPr>
          <w:color w:val="231F20"/>
        </w:rPr>
        <w:t>increased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decreased,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thereby</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affected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Notwithstanding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foregoing,</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reduced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separately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credited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accounted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15.</w:t>
      </w:r>
    </w:p>
    <w:p w14:paraId="7D530486" w14:textId="3A1BEAC9" w:rsidR="0021200B" w:rsidRPr="00DE0EF1" w:rsidRDefault="00AE12E2" w:rsidP="0034094B">
      <w:pPr>
        <w:pStyle w:val="Heading5"/>
        <w:numPr>
          <w:ilvl w:val="0"/>
          <w:numId w:val="16"/>
        </w:numPr>
        <w:tabs>
          <w:tab w:val="left" w:pos="769"/>
          <w:tab w:val="left" w:pos="770"/>
        </w:tabs>
        <w:spacing w:before="242"/>
        <w:ind w:left="769" w:hanging="660"/>
      </w:pPr>
      <w:r w:rsidRPr="00DE0EF1">
        <w:rPr>
          <w:color w:val="231F20"/>
        </w:rPr>
        <w:t>Force Majeure</w:t>
      </w:r>
    </w:p>
    <w:p w14:paraId="74E18F66" w14:textId="3650F8AF" w:rsidR="0021200B" w:rsidRPr="00DE0EF1" w:rsidRDefault="00022DB4" w:rsidP="0034094B">
      <w:pPr>
        <w:pStyle w:val="ListParagraph"/>
        <w:numPr>
          <w:ilvl w:val="1"/>
          <w:numId w:val="16"/>
        </w:numPr>
        <w:tabs>
          <w:tab w:val="left" w:pos="770"/>
        </w:tabs>
        <w:spacing w:before="243" w:line="230" w:lineRule="auto"/>
        <w:ind w:left="769" w:right="311" w:hanging="660"/>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forfeiture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failure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p>
    <w:p w14:paraId="21899CA0" w14:textId="7D285912" w:rsidR="0021200B" w:rsidRPr="00DE0EF1" w:rsidRDefault="00022DB4" w:rsidP="0034094B">
      <w:pPr>
        <w:pStyle w:val="ListParagraph"/>
        <w:numPr>
          <w:ilvl w:val="1"/>
          <w:numId w:val="16"/>
        </w:numPr>
        <w:tabs>
          <w:tab w:val="left" w:pos="770"/>
        </w:tabs>
        <w:spacing w:before="133" w:line="230" w:lineRule="auto"/>
        <w:ind w:left="772" w:right="308" w:hanging="663"/>
        <w:jc w:val="both"/>
      </w:pPr>
      <w:r w:rsidRPr="00DE0EF1">
        <w:rPr>
          <w:color w:val="231F20"/>
        </w:rPr>
        <w:t>For</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situation</w:t>
      </w:r>
      <w:r w:rsidR="005765B8" w:rsidRPr="00DE0EF1">
        <w:rPr>
          <w:color w:val="231F20"/>
        </w:rPr>
        <w:t xml:space="preserve">  </w:t>
      </w:r>
      <w:r w:rsidRPr="00DE0EF1">
        <w:rPr>
          <w:color w:val="231F20"/>
        </w:rPr>
        <w:t>beyond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control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foreseeable,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unavoidable,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negligence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lack</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care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events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limited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sovereign</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wars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revolutions,</w:t>
      </w:r>
      <w:r w:rsidR="005765B8" w:rsidRPr="00DE0EF1">
        <w:rPr>
          <w:color w:val="231F20"/>
        </w:rPr>
        <w:t xml:space="preserve">  </w:t>
      </w:r>
      <w:r w:rsidRPr="00DE0EF1">
        <w:rPr>
          <w:color w:val="231F20"/>
        </w:rPr>
        <w:t>ﬁres,</w:t>
      </w:r>
      <w:r w:rsidR="005765B8" w:rsidRPr="00DE0EF1">
        <w:rPr>
          <w:color w:val="231F20"/>
        </w:rPr>
        <w:t xml:space="preserve">  </w:t>
      </w:r>
      <w:r w:rsidRPr="00DE0EF1">
        <w:rPr>
          <w:color w:val="231F20"/>
        </w:rPr>
        <w:t>ﬂoods,</w:t>
      </w:r>
      <w:r w:rsidR="005765B8" w:rsidRPr="00DE0EF1">
        <w:rPr>
          <w:color w:val="231F20"/>
        </w:rPr>
        <w:t xml:space="preserve">  </w:t>
      </w:r>
      <w:r w:rsidRPr="00DE0EF1">
        <w:rPr>
          <w:color w:val="231F20"/>
        </w:rPr>
        <w:t>epidemics,</w:t>
      </w:r>
      <w:r w:rsidR="005765B8" w:rsidRPr="00DE0EF1">
        <w:rPr>
          <w:color w:val="231F20"/>
        </w:rPr>
        <w:t xml:space="preserve">  </w:t>
      </w:r>
      <w:r w:rsidRPr="00DE0EF1">
        <w:rPr>
          <w:color w:val="231F20"/>
        </w:rPr>
        <w:t>quarantine</w:t>
      </w:r>
      <w:r w:rsidR="005765B8" w:rsidRPr="00DE0EF1">
        <w:rPr>
          <w:color w:val="231F20"/>
        </w:rPr>
        <w:t xml:space="preserve">  </w:t>
      </w:r>
      <w:r w:rsidRPr="00DE0EF1">
        <w:rPr>
          <w:color w:val="231F20"/>
        </w:rPr>
        <w:t>restrictions,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freight</w:t>
      </w:r>
      <w:r w:rsidR="005765B8" w:rsidRPr="00DE0EF1">
        <w:rPr>
          <w:color w:val="231F20"/>
        </w:rPr>
        <w:t xml:space="preserve">  </w:t>
      </w:r>
      <w:r w:rsidRPr="00DE0EF1">
        <w:rPr>
          <w:color w:val="231F20"/>
        </w:rPr>
        <w:t>embargoes.</w:t>
      </w:r>
    </w:p>
    <w:p w14:paraId="374A6D4F" w14:textId="66BA2CDB" w:rsidR="0021200B" w:rsidRPr="00DE0EF1" w:rsidRDefault="00022DB4" w:rsidP="0034094B">
      <w:pPr>
        <w:pStyle w:val="ListParagraph"/>
        <w:numPr>
          <w:ilvl w:val="1"/>
          <w:numId w:val="16"/>
        </w:numPr>
        <w:tabs>
          <w:tab w:val="left" w:pos="770"/>
        </w:tabs>
        <w:spacing w:before="247" w:line="230" w:lineRule="auto"/>
        <w:ind w:left="772" w:right="296" w:hanging="663"/>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r w:rsidR="005765B8" w:rsidRPr="00DE0EF1">
        <w:rPr>
          <w:color w:val="231F20"/>
        </w:rPr>
        <w:t xml:space="preserve">  </w:t>
      </w:r>
      <w:r w:rsidRPr="00DE0EF1">
        <w:rPr>
          <w:color w:val="231F20"/>
        </w:rPr>
        <w:t>situation</w:t>
      </w:r>
      <w:r w:rsidR="005765B8" w:rsidRPr="00DE0EF1">
        <w:rPr>
          <w:color w:val="231F20"/>
        </w:rPr>
        <w:t xml:space="preserve">  </w:t>
      </w:r>
      <w:r w:rsidRPr="00DE0EF1">
        <w:rPr>
          <w:color w:val="231F20"/>
        </w:rPr>
        <w:t>arises,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directed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continue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far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reasonably</w:t>
      </w:r>
      <w:r w:rsidR="005765B8" w:rsidRPr="00DE0EF1">
        <w:rPr>
          <w:color w:val="231F20"/>
        </w:rPr>
        <w:t xml:space="preserve">  </w:t>
      </w:r>
      <w:r w:rsidRPr="00DE0EF1">
        <w:rPr>
          <w:color w:val="231F20"/>
        </w:rPr>
        <w:t>practical,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prevented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r w:rsidR="005765B8" w:rsidRPr="00DE0EF1">
        <w:rPr>
          <w:color w:val="231F20"/>
        </w:rPr>
        <w:t xml:space="preserve">  </w:t>
      </w:r>
      <w:r w:rsidRPr="00DE0EF1">
        <w:rPr>
          <w:color w:val="231F20"/>
        </w:rPr>
        <w:t>event.</w:t>
      </w:r>
    </w:p>
    <w:p w14:paraId="3D50389B" w14:textId="60A2D850" w:rsidR="0021200B" w:rsidRPr="00DE0EF1" w:rsidRDefault="00AE12E2" w:rsidP="0034094B">
      <w:pPr>
        <w:pStyle w:val="Heading5"/>
        <w:numPr>
          <w:ilvl w:val="0"/>
          <w:numId w:val="16"/>
        </w:numPr>
        <w:tabs>
          <w:tab w:val="left" w:pos="769"/>
          <w:tab w:val="left" w:pos="770"/>
        </w:tabs>
        <w:ind w:left="769" w:hanging="660"/>
      </w:pPr>
      <w:r w:rsidRPr="00DE0EF1">
        <w:rPr>
          <w:color w:val="231F20"/>
        </w:rPr>
        <w:t>Change Orders and Contract Amendments</w:t>
      </w:r>
    </w:p>
    <w:p w14:paraId="49986208" w14:textId="0891C0C7" w:rsidR="0021200B" w:rsidRPr="00DE0EF1" w:rsidRDefault="00022DB4" w:rsidP="0034094B">
      <w:pPr>
        <w:pStyle w:val="ListParagraph"/>
        <w:numPr>
          <w:ilvl w:val="1"/>
          <w:numId w:val="16"/>
        </w:numPr>
        <w:tabs>
          <w:tab w:val="left" w:pos="770"/>
        </w:tabs>
        <w:spacing w:before="243" w:line="230" w:lineRule="auto"/>
        <w:ind w:left="772" w:right="308" w:hanging="663"/>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8,</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75F5B0EF" w14:textId="4CFB2077" w:rsidR="0021200B" w:rsidRPr="00DE0EF1" w:rsidRDefault="00022DB4" w:rsidP="0034094B">
      <w:pPr>
        <w:pStyle w:val="ListParagraph"/>
        <w:numPr>
          <w:ilvl w:val="2"/>
          <w:numId w:val="16"/>
        </w:numPr>
        <w:tabs>
          <w:tab w:val="left" w:pos="1241"/>
          <w:tab w:val="left" w:pos="1242"/>
        </w:tabs>
        <w:spacing w:before="123" w:line="230" w:lineRule="auto"/>
        <w:ind w:left="1241" w:right="308" w:hanging="472"/>
      </w:pPr>
      <w:r w:rsidRPr="00DE0EF1">
        <w:rPr>
          <w:color w:val="231F20"/>
        </w:rPr>
        <w:t>drawings,</w:t>
      </w:r>
      <w:r w:rsidR="005765B8" w:rsidRPr="00DE0EF1">
        <w:rPr>
          <w:color w:val="231F20"/>
        </w:rPr>
        <w:t xml:space="preserve">  </w:t>
      </w:r>
      <w:r w:rsidRPr="00DE0EF1">
        <w:rPr>
          <w:color w:val="231F20"/>
        </w:rPr>
        <w:t>designs,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6D91AD78" w14:textId="5087AD08" w:rsidR="0021200B" w:rsidRPr="00DE0EF1" w:rsidRDefault="00022DB4" w:rsidP="0034094B">
      <w:pPr>
        <w:pStyle w:val="ListParagraph"/>
        <w:numPr>
          <w:ilvl w:val="2"/>
          <w:numId w:val="16"/>
        </w:numPr>
        <w:tabs>
          <w:tab w:val="left" w:pos="1241"/>
          <w:tab w:val="left" w:pos="1242"/>
        </w:tabs>
        <w:spacing w:before="115"/>
        <w:ind w:left="1241" w:hanging="472"/>
      </w:pPr>
      <w:r w:rsidRPr="00DE0EF1">
        <w:rPr>
          <w:color w:val="231F20"/>
        </w:rPr>
        <w:t>the</w:t>
      </w:r>
      <w:r w:rsidR="005765B8" w:rsidRPr="00DE0EF1">
        <w:rPr>
          <w:color w:val="231F20"/>
        </w:rPr>
        <w:t xml:space="preserve">  </w:t>
      </w:r>
      <w:r w:rsidRPr="00DE0EF1">
        <w:rPr>
          <w:color w:val="231F20"/>
        </w:rPr>
        <w:t>method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shipment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packing;</w:t>
      </w:r>
    </w:p>
    <w:p w14:paraId="08B8BD1F" w14:textId="2A176005" w:rsidR="0021200B" w:rsidRPr="00DE0EF1" w:rsidRDefault="00022DB4" w:rsidP="0034094B">
      <w:pPr>
        <w:pStyle w:val="ListParagraph"/>
        <w:numPr>
          <w:ilvl w:val="2"/>
          <w:numId w:val="16"/>
        </w:numPr>
        <w:tabs>
          <w:tab w:val="left" w:pos="1241"/>
          <w:tab w:val="left" w:pos="1242"/>
        </w:tabs>
        <w:spacing w:before="113"/>
        <w:ind w:left="1241" w:hanging="472"/>
      </w:pPr>
      <w:r w:rsidRPr="00DE0EF1">
        <w:rPr>
          <w:color w:val="231F20"/>
        </w:rPr>
        <w:t>the</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and</w:t>
      </w:r>
    </w:p>
    <w:p w14:paraId="323C10B9" w14:textId="65F0C473" w:rsidR="0021200B" w:rsidRPr="00DE0EF1" w:rsidRDefault="00022DB4" w:rsidP="0034094B">
      <w:pPr>
        <w:pStyle w:val="ListParagraph"/>
        <w:numPr>
          <w:ilvl w:val="2"/>
          <w:numId w:val="16"/>
        </w:numPr>
        <w:tabs>
          <w:tab w:val="left" w:pos="1241"/>
          <w:tab w:val="left" w:pos="1242"/>
        </w:tabs>
        <w:spacing w:before="112"/>
        <w:ind w:left="1241" w:hanging="472"/>
      </w:pP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455A6778" w14:textId="3388CAC7" w:rsidR="0021200B" w:rsidRPr="00DE0EF1" w:rsidRDefault="00022DB4" w:rsidP="0034094B">
      <w:pPr>
        <w:pStyle w:val="ListParagraph"/>
        <w:numPr>
          <w:ilvl w:val="1"/>
          <w:numId w:val="16"/>
        </w:numPr>
        <w:tabs>
          <w:tab w:val="left" w:pos="770"/>
        </w:tabs>
        <w:spacing w:before="243" w:line="230" w:lineRule="auto"/>
        <w:ind w:left="771" w:right="309" w:hanging="662"/>
        <w:jc w:val="both"/>
      </w:pP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change</w:t>
      </w:r>
      <w:r w:rsidR="005765B8" w:rsidRPr="00DE0EF1">
        <w:rPr>
          <w:color w:val="231F20"/>
        </w:rPr>
        <w:t xml:space="preserve">  </w:t>
      </w:r>
      <w:r w:rsidRPr="00DE0EF1">
        <w:rPr>
          <w:color w:val="231F20"/>
        </w:rPr>
        <w:t>causes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increase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decrease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equitable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Delivery/Completion</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both,</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accordingly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amended.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claims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asserted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twenty-eight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change</w:t>
      </w:r>
      <w:r w:rsidR="005765B8" w:rsidRPr="00DE0EF1">
        <w:rPr>
          <w:color w:val="231F20"/>
        </w:rPr>
        <w:t xml:space="preserve">  </w:t>
      </w:r>
      <w:r w:rsidRPr="00DE0EF1">
        <w:rPr>
          <w:color w:val="231F20"/>
        </w:rPr>
        <w:t>order.</w:t>
      </w:r>
    </w:p>
    <w:p w14:paraId="38402D67" w14:textId="5F84CF9A" w:rsidR="0021200B" w:rsidRPr="00DE0EF1" w:rsidRDefault="00022DB4" w:rsidP="0034094B">
      <w:pPr>
        <w:pStyle w:val="ListParagraph"/>
        <w:numPr>
          <w:ilvl w:val="1"/>
          <w:numId w:val="16"/>
        </w:numPr>
        <w:tabs>
          <w:tab w:val="left" w:pos="770"/>
        </w:tabs>
        <w:spacing w:before="247" w:line="230" w:lineRule="auto"/>
        <w:ind w:left="771" w:right="309" w:hanging="662"/>
        <w:jc w:val="both"/>
      </w:pPr>
      <w:r w:rsidRPr="00DE0EF1">
        <w:rPr>
          <w:color w:val="231F20"/>
        </w:rPr>
        <w:t>Prices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might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needed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were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services.</w:t>
      </w:r>
    </w:p>
    <w:p w14:paraId="111A94D9" w14:textId="3CF1B835" w:rsidR="0021200B" w:rsidRPr="00DE0EF1" w:rsidRDefault="00022DB4" w:rsidP="0034094B">
      <w:pPr>
        <w:pStyle w:val="ListParagraph"/>
        <w:numPr>
          <w:ilvl w:val="1"/>
          <w:numId w:val="16"/>
        </w:numPr>
        <w:tabs>
          <w:tab w:val="left" w:pos="769"/>
        </w:tabs>
        <w:spacing w:before="246" w:line="230" w:lineRule="auto"/>
        <w:ind w:left="771" w:right="309" w:hanging="663"/>
        <w:jc w:val="both"/>
      </w:pPr>
      <w:r w:rsidRPr="00DE0EF1">
        <w:rPr>
          <w:b/>
          <w:color w:val="231F20"/>
        </w:rPr>
        <w:t>Value</w:t>
      </w:r>
      <w:r w:rsidR="005765B8" w:rsidRPr="00DE0EF1">
        <w:rPr>
          <w:b/>
          <w:color w:val="231F20"/>
        </w:rPr>
        <w:t xml:space="preserve">  </w:t>
      </w:r>
      <w:r w:rsidRPr="00DE0EF1">
        <w:rPr>
          <w:b/>
          <w:color w:val="231F20"/>
        </w:rPr>
        <w:t>Engineering:</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43CD06CC" w14:textId="700DD3DB" w:rsidR="0021200B" w:rsidRPr="00DE0EF1" w:rsidRDefault="00022DB4" w:rsidP="0034094B">
      <w:pPr>
        <w:pStyle w:val="ListParagraph"/>
        <w:numPr>
          <w:ilvl w:val="2"/>
          <w:numId w:val="16"/>
        </w:numPr>
        <w:tabs>
          <w:tab w:val="left" w:pos="1230"/>
          <w:tab w:val="left" w:pos="1231"/>
        </w:tabs>
        <w:spacing w:before="116"/>
        <w:ind w:left="1248" w:hanging="480"/>
      </w:pPr>
      <w:r w:rsidRPr="00DE0EF1">
        <w:rPr>
          <w:color w:val="231F20"/>
        </w:rPr>
        <w:t>the</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difference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existing</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requirements;</w:t>
      </w:r>
    </w:p>
    <w:p w14:paraId="2B8AA244" w14:textId="5ADE59A2" w:rsidR="0021200B" w:rsidRPr="00DE0EF1" w:rsidRDefault="00022DB4" w:rsidP="0034094B">
      <w:pPr>
        <w:pStyle w:val="ListParagraph"/>
        <w:numPr>
          <w:ilvl w:val="2"/>
          <w:numId w:val="16"/>
        </w:numPr>
        <w:tabs>
          <w:tab w:val="left" w:pos="1231"/>
        </w:tabs>
        <w:spacing w:before="120" w:line="230" w:lineRule="auto"/>
        <w:ind w:left="1248" w:right="309" w:hanging="480"/>
        <w:jc w:val="both"/>
      </w:pPr>
      <w:r w:rsidRPr="00DE0EF1">
        <w:rPr>
          <w:color w:val="231F20"/>
        </w:rPr>
        <w:t>a</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cost/beneﬁt</w:t>
      </w:r>
      <w:r w:rsidR="005765B8" w:rsidRPr="00DE0EF1">
        <w:rPr>
          <w:color w:val="231F20"/>
        </w:rPr>
        <w:t xml:space="preserve">  </w:t>
      </w:r>
      <w:r w:rsidRPr="00DE0EF1">
        <w:rPr>
          <w:color w:val="231F20"/>
        </w:rPr>
        <w:t>analysis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estimate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incur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implementing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and</w:t>
      </w:r>
    </w:p>
    <w:p w14:paraId="007FE299" w14:textId="4BFE3CD0" w:rsidR="0021200B" w:rsidRPr="00DE0EF1" w:rsidRDefault="00022DB4" w:rsidP="0034094B">
      <w:pPr>
        <w:pStyle w:val="ListParagraph"/>
        <w:numPr>
          <w:ilvl w:val="2"/>
          <w:numId w:val="16"/>
        </w:numPr>
        <w:tabs>
          <w:tab w:val="left" w:pos="1230"/>
          <w:tab w:val="left" w:pos="1231"/>
        </w:tabs>
        <w:spacing w:before="116"/>
        <w:ind w:left="1230" w:hanging="462"/>
      </w:pPr>
      <w:r w:rsidRPr="00DE0EF1">
        <w:rPr>
          <w:color w:val="231F20"/>
        </w:rPr>
        <w:t>a</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effect(s)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change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performance/functionality.</w:t>
      </w:r>
    </w:p>
    <w:p w14:paraId="4524BD88" w14:textId="3965C6E8" w:rsidR="0021200B" w:rsidRPr="00DE0EF1" w:rsidRDefault="00022DB4" w:rsidP="0034094B">
      <w:pPr>
        <w:pStyle w:val="ListParagraph"/>
        <w:numPr>
          <w:ilvl w:val="1"/>
          <w:numId w:val="16"/>
        </w:numPr>
        <w:tabs>
          <w:tab w:val="left" w:pos="768"/>
          <w:tab w:val="left" w:pos="769"/>
        </w:tabs>
        <w:spacing w:before="235"/>
        <w:ind w:left="768" w:hanging="660"/>
      </w:pPr>
      <w:r w:rsidRPr="00DE0EF1">
        <w:rPr>
          <w:color w:val="231F20"/>
        </w:rPr>
        <w:lastRenderedPageBreak/>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demonstrates</w:t>
      </w:r>
      <w:r w:rsidR="005765B8" w:rsidRPr="00DE0EF1">
        <w:rPr>
          <w:color w:val="231F20"/>
        </w:rPr>
        <w:t xml:space="preserve">  </w:t>
      </w:r>
      <w:r w:rsidRPr="00DE0EF1">
        <w:rPr>
          <w:color w:val="231F20"/>
        </w:rPr>
        <w:t>beneﬁts</w:t>
      </w:r>
      <w:r w:rsidR="005765B8" w:rsidRPr="00DE0EF1">
        <w:rPr>
          <w:color w:val="231F20"/>
        </w:rPr>
        <w:t xml:space="preserve">  </w:t>
      </w:r>
      <w:r w:rsidRPr="00DE0EF1">
        <w:rPr>
          <w:color w:val="231F20"/>
        </w:rPr>
        <w:t>that:</w:t>
      </w:r>
    </w:p>
    <w:p w14:paraId="2D87DBDB" w14:textId="3DA69A8F" w:rsidR="0021200B" w:rsidRPr="00DE0EF1" w:rsidRDefault="00022DB4" w:rsidP="0034094B">
      <w:pPr>
        <w:pStyle w:val="ListParagraph"/>
        <w:numPr>
          <w:ilvl w:val="2"/>
          <w:numId w:val="16"/>
        </w:numPr>
        <w:tabs>
          <w:tab w:val="left" w:pos="1228"/>
          <w:tab w:val="left" w:pos="1229"/>
        </w:tabs>
        <w:spacing w:before="60"/>
        <w:ind w:left="1224" w:hanging="456"/>
      </w:pPr>
      <w:r w:rsidRPr="00DE0EF1">
        <w:rPr>
          <w:color w:val="231F20"/>
        </w:rPr>
        <w:t>accelerates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or</w:t>
      </w:r>
    </w:p>
    <w:p w14:paraId="500A3082" w14:textId="579DB006" w:rsidR="0021200B" w:rsidRPr="00DE0EF1" w:rsidRDefault="00022DB4" w:rsidP="0034094B">
      <w:pPr>
        <w:pStyle w:val="ListParagraph"/>
        <w:numPr>
          <w:ilvl w:val="2"/>
          <w:numId w:val="16"/>
        </w:numPr>
        <w:tabs>
          <w:tab w:val="left" w:pos="1228"/>
          <w:tab w:val="left" w:pos="1229"/>
        </w:tabs>
        <w:spacing w:before="60"/>
        <w:ind w:left="1228"/>
      </w:pPr>
      <w:r w:rsidRPr="00DE0EF1">
        <w:rPr>
          <w:color w:val="231F20"/>
        </w:rPr>
        <w:t>reduces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p>
    <w:p w14:paraId="31F3BDCC" w14:textId="07FB6E81" w:rsidR="0021200B" w:rsidRPr="00DE0EF1" w:rsidRDefault="00022DB4" w:rsidP="0034094B">
      <w:pPr>
        <w:pStyle w:val="ListParagraph"/>
        <w:numPr>
          <w:ilvl w:val="2"/>
          <w:numId w:val="16"/>
        </w:numPr>
        <w:tabs>
          <w:tab w:val="left" w:pos="1228"/>
          <w:tab w:val="left" w:pos="1229"/>
        </w:tabs>
        <w:spacing w:before="60"/>
        <w:ind w:left="1228"/>
      </w:pPr>
      <w:r w:rsidRPr="00DE0EF1">
        <w:rPr>
          <w:color w:val="231F20"/>
        </w:rPr>
        <w:t>improves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efﬁciency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sustainability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p>
    <w:p w14:paraId="6EC51B64" w14:textId="56723C7E" w:rsidR="0021200B" w:rsidRPr="00DE0EF1" w:rsidRDefault="00022DB4" w:rsidP="0034094B">
      <w:pPr>
        <w:pStyle w:val="ListParagraph"/>
        <w:numPr>
          <w:ilvl w:val="2"/>
          <w:numId w:val="16"/>
        </w:numPr>
        <w:tabs>
          <w:tab w:val="left" w:pos="1228"/>
          <w:tab w:val="left" w:pos="1229"/>
        </w:tabs>
        <w:spacing w:before="60" w:line="230" w:lineRule="auto"/>
        <w:ind w:left="1224" w:right="309" w:hanging="456"/>
      </w:pPr>
      <w:r w:rsidRPr="00DE0EF1">
        <w:rPr>
          <w:color w:val="231F20"/>
        </w:rPr>
        <w:t>yields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beneﬁts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compromising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functions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Facilities.</w:t>
      </w:r>
    </w:p>
    <w:p w14:paraId="1AB8B4D4" w14:textId="1CE0F8C5" w:rsidR="0021200B" w:rsidRPr="00DE0EF1" w:rsidRDefault="00022DB4" w:rsidP="0034094B">
      <w:pPr>
        <w:pStyle w:val="ListParagraph"/>
        <w:numPr>
          <w:ilvl w:val="1"/>
          <w:numId w:val="16"/>
        </w:numPr>
        <w:tabs>
          <w:tab w:val="left" w:pos="768"/>
          <w:tab w:val="left" w:pos="769"/>
        </w:tabs>
        <w:spacing w:before="237"/>
        <w:ind w:left="768" w:hanging="660"/>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approved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in:</w:t>
      </w:r>
    </w:p>
    <w:p w14:paraId="3AFDF944" w14:textId="48910E89" w:rsidR="0021200B" w:rsidRPr="00DE0EF1" w:rsidRDefault="00022DB4" w:rsidP="0034094B">
      <w:pPr>
        <w:pStyle w:val="ListParagraph"/>
        <w:numPr>
          <w:ilvl w:val="2"/>
          <w:numId w:val="16"/>
        </w:numPr>
        <w:tabs>
          <w:tab w:val="left" w:pos="1228"/>
          <w:tab w:val="left" w:pos="1229"/>
        </w:tabs>
        <w:spacing w:before="121" w:line="230" w:lineRule="auto"/>
        <w:ind w:left="1236" w:right="310" w:hanging="468"/>
      </w:pPr>
      <w:r w:rsidRPr="00DE0EF1">
        <w:rPr>
          <w:color w:val="231F20"/>
        </w:rPr>
        <w:t>a</w:t>
      </w:r>
      <w:r w:rsidR="005765B8" w:rsidRPr="00DE0EF1">
        <w:rPr>
          <w:color w:val="231F20"/>
        </w:rPr>
        <w:t xml:space="preserve">  </w:t>
      </w:r>
      <w:r w:rsidRPr="00DE0EF1">
        <w:rPr>
          <w:color w:val="231F20"/>
        </w:rPr>
        <w:t>reduction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SCC</w:t>
      </w:r>
      <w:r w:rsidR="005765B8" w:rsidRPr="00DE0EF1">
        <w:rPr>
          <w:b/>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reduction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or</w:t>
      </w:r>
    </w:p>
    <w:p w14:paraId="3C506DC9" w14:textId="7076B744" w:rsidR="0021200B" w:rsidRPr="00DE0EF1" w:rsidRDefault="00022DB4" w:rsidP="0034094B">
      <w:pPr>
        <w:pStyle w:val="ListParagraph"/>
        <w:numPr>
          <w:ilvl w:val="2"/>
          <w:numId w:val="16"/>
        </w:numPr>
        <w:tabs>
          <w:tab w:val="left" w:pos="1228"/>
          <w:tab w:val="left" w:pos="1229"/>
        </w:tabs>
        <w:spacing w:before="115" w:line="248" w:lineRule="exact"/>
        <w:ind w:left="1228"/>
      </w:pPr>
      <w:r w:rsidRPr="00DE0EF1">
        <w:rPr>
          <w:color w:val="231F20"/>
        </w:rPr>
        <w:t>an</w:t>
      </w:r>
      <w:r w:rsidR="005765B8" w:rsidRPr="00DE0EF1">
        <w:rPr>
          <w:color w:val="231F20"/>
        </w:rPr>
        <w:t xml:space="preserve">  </w:t>
      </w:r>
      <w:r w:rsidRPr="00DE0EF1">
        <w:rPr>
          <w:color w:val="231F20"/>
        </w:rPr>
        <w:t>increase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reduction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beneﬁt</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p>
    <w:p w14:paraId="749087D1" w14:textId="04BEA0CC" w:rsidR="0021200B" w:rsidRPr="00DE0EF1" w:rsidRDefault="00022DB4" w:rsidP="0034094B">
      <w:pPr>
        <w:pStyle w:val="ListParagraph"/>
        <w:numPr>
          <w:ilvl w:val="3"/>
          <w:numId w:val="16"/>
        </w:numPr>
        <w:tabs>
          <w:tab w:val="left" w:pos="1514"/>
        </w:tabs>
        <w:spacing w:line="248" w:lineRule="exact"/>
        <w:ind w:hanging="277"/>
      </w:pPr>
      <w:r w:rsidRPr="00DE0EF1">
        <w:rPr>
          <w:color w:val="231F20"/>
        </w:rPr>
        <w:t>to</w:t>
      </w:r>
      <w:r w:rsidR="005765B8" w:rsidRPr="00DE0EF1">
        <w:rPr>
          <w:color w:val="231F20"/>
        </w:rPr>
        <w:t xml:space="preserve">  </w:t>
      </w:r>
      <w:r w:rsidRPr="00DE0EF1">
        <w:rPr>
          <w:color w:val="231F20"/>
        </w:rPr>
        <w:t>(d)</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increase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p>
    <w:p w14:paraId="67B747EC" w14:textId="0E50E99B" w:rsidR="0021200B" w:rsidRPr="00DE0EF1" w:rsidRDefault="00022DB4" w:rsidP="0034094B">
      <w:pPr>
        <w:pStyle w:val="ListParagraph"/>
        <w:numPr>
          <w:ilvl w:val="1"/>
          <w:numId w:val="16"/>
        </w:numPr>
        <w:tabs>
          <w:tab w:val="left" w:pos="769"/>
        </w:tabs>
        <w:spacing w:before="242" w:line="230" w:lineRule="auto"/>
        <w:ind w:left="770" w:right="310" w:hanging="662"/>
        <w:jc w:val="both"/>
      </w:pP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variation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amendment</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p>
    <w:p w14:paraId="5D55F9BA" w14:textId="4C2BBFF8" w:rsidR="0021200B" w:rsidRPr="00DE0EF1" w:rsidRDefault="00AE12E2" w:rsidP="0034094B">
      <w:pPr>
        <w:pStyle w:val="Heading5"/>
        <w:numPr>
          <w:ilvl w:val="0"/>
          <w:numId w:val="16"/>
        </w:numPr>
        <w:tabs>
          <w:tab w:val="left" w:pos="755"/>
          <w:tab w:val="left" w:pos="756"/>
        </w:tabs>
        <w:spacing w:before="118"/>
        <w:ind w:left="755" w:hanging="642"/>
      </w:pPr>
      <w:r w:rsidRPr="00DE0EF1">
        <w:rPr>
          <w:color w:val="231F20"/>
        </w:rPr>
        <w:t>Extensions of Time</w:t>
      </w:r>
    </w:p>
    <w:p w14:paraId="465A2C03" w14:textId="69F0895D" w:rsidR="0021200B" w:rsidRPr="00DE0EF1" w:rsidRDefault="00022DB4" w:rsidP="0034094B">
      <w:pPr>
        <w:pStyle w:val="ListParagraph"/>
        <w:numPr>
          <w:ilvl w:val="1"/>
          <w:numId w:val="16"/>
        </w:numPr>
        <w:tabs>
          <w:tab w:val="left" w:pos="756"/>
        </w:tabs>
        <w:spacing w:before="243" w:line="230" w:lineRule="auto"/>
        <w:ind w:left="755" w:right="309" w:hanging="642"/>
        <w:jc w:val="both"/>
      </w:pPr>
      <w:r w:rsidRPr="00DE0EF1">
        <w:rPr>
          <w:color w:val="231F20"/>
        </w:rPr>
        <w:t>If</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encounter</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impeding</w:t>
      </w:r>
      <w:r w:rsidR="005765B8" w:rsidRPr="00DE0EF1">
        <w:rPr>
          <w:color w:val="231F20"/>
        </w:rPr>
        <w:t xml:space="preserve">  </w:t>
      </w:r>
      <w:r w:rsidRPr="00DE0EF1">
        <w:rPr>
          <w:color w:val="231F20"/>
        </w:rPr>
        <w:t>timely</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13,</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likely</w:t>
      </w:r>
      <w:r w:rsidR="005765B8" w:rsidRPr="00DE0EF1">
        <w:rPr>
          <w:color w:val="231F20"/>
        </w:rPr>
        <w:t xml:space="preserve">  </w:t>
      </w:r>
      <w:r w:rsidRPr="00DE0EF1">
        <w:rPr>
          <w:color w:val="231F20"/>
        </w:rPr>
        <w:t>duration,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soon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practicable</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situation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discretion</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ratiﬁed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amendment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0C5747F5" w14:textId="53A99668" w:rsidR="0021200B" w:rsidRPr="00DE0EF1" w:rsidRDefault="00022DB4" w:rsidP="0034094B">
      <w:pPr>
        <w:pStyle w:val="ListParagraph"/>
        <w:numPr>
          <w:ilvl w:val="1"/>
          <w:numId w:val="16"/>
        </w:numPr>
        <w:tabs>
          <w:tab w:val="left" w:pos="756"/>
        </w:tabs>
        <w:spacing w:before="248" w:line="230" w:lineRule="auto"/>
        <w:ind w:left="755" w:right="309" w:hanging="642"/>
        <w:jc w:val="both"/>
      </w:pPr>
      <w:r w:rsidRPr="00DE0EF1">
        <w:rPr>
          <w:color w:val="231F20"/>
        </w:rPr>
        <w:t>Except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32,</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imposition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26,</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34.1.</w:t>
      </w:r>
    </w:p>
    <w:p w14:paraId="0B7045D1" w14:textId="77777777" w:rsidR="0021200B" w:rsidRPr="00DE0EF1" w:rsidRDefault="00022DB4" w:rsidP="0034094B">
      <w:pPr>
        <w:pStyle w:val="Heading5"/>
        <w:numPr>
          <w:ilvl w:val="0"/>
          <w:numId w:val="16"/>
        </w:numPr>
        <w:tabs>
          <w:tab w:val="left" w:pos="755"/>
          <w:tab w:val="left" w:pos="756"/>
        </w:tabs>
        <w:spacing w:before="239"/>
      </w:pPr>
      <w:r w:rsidRPr="00DE0EF1">
        <w:rPr>
          <w:color w:val="231F20"/>
        </w:rPr>
        <w:t>Termination</w:t>
      </w:r>
    </w:p>
    <w:p w14:paraId="6D332529" w14:textId="439F1337" w:rsidR="0021200B" w:rsidRPr="00DE0EF1" w:rsidRDefault="00022DB4" w:rsidP="0034094B">
      <w:pPr>
        <w:pStyle w:val="ListParagraph"/>
        <w:numPr>
          <w:ilvl w:val="1"/>
          <w:numId w:val="15"/>
        </w:numPr>
        <w:tabs>
          <w:tab w:val="left" w:pos="755"/>
          <w:tab w:val="left" w:pos="756"/>
        </w:tabs>
        <w:spacing w:before="234"/>
      </w:pPr>
      <w:r w:rsidRPr="00DE0EF1">
        <w:rPr>
          <w:color w:val="231F20"/>
        </w:rPr>
        <w:t>Termination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Default</w:t>
      </w:r>
    </w:p>
    <w:p w14:paraId="5E25859C" w14:textId="192FA007" w:rsidR="0021200B" w:rsidRPr="00DE0EF1" w:rsidRDefault="00022DB4" w:rsidP="0034094B">
      <w:pPr>
        <w:pStyle w:val="ListParagraph"/>
        <w:numPr>
          <w:ilvl w:val="2"/>
          <w:numId w:val="15"/>
        </w:numPr>
        <w:tabs>
          <w:tab w:val="left" w:pos="1248"/>
        </w:tabs>
        <w:spacing w:line="230" w:lineRule="auto"/>
        <w:ind w:right="31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breach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sent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terminate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p>
    <w:p w14:paraId="6083AB47" w14:textId="1FE5188F" w:rsidR="0021200B" w:rsidRPr="00DE0EF1" w:rsidRDefault="00022DB4" w:rsidP="0034094B">
      <w:pPr>
        <w:pStyle w:val="ListParagraph"/>
        <w:numPr>
          <w:ilvl w:val="3"/>
          <w:numId w:val="15"/>
        </w:numPr>
        <w:tabs>
          <w:tab w:val="left" w:pos="1745"/>
          <w:tab w:val="left" w:pos="1746"/>
        </w:tabs>
        <w:spacing w:line="230" w:lineRule="auto"/>
        <w:ind w:right="310"/>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deliver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granted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34;</w:t>
      </w:r>
    </w:p>
    <w:p w14:paraId="364EBB6E" w14:textId="4A97E344" w:rsidR="0021200B" w:rsidRPr="00DE0EF1" w:rsidRDefault="00022DB4" w:rsidP="0034094B">
      <w:pPr>
        <w:pStyle w:val="ListParagraph"/>
        <w:numPr>
          <w:ilvl w:val="3"/>
          <w:numId w:val="15"/>
        </w:numPr>
        <w:tabs>
          <w:tab w:val="left" w:pos="1745"/>
          <w:tab w:val="left" w:pos="1746"/>
        </w:tabs>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p>
    <w:p w14:paraId="05792F60" w14:textId="7B8383C7" w:rsidR="0021200B" w:rsidRPr="00DE0EF1" w:rsidRDefault="00022DB4" w:rsidP="0034094B">
      <w:pPr>
        <w:pStyle w:val="ListParagraph"/>
        <w:numPr>
          <w:ilvl w:val="3"/>
          <w:numId w:val="15"/>
        </w:numPr>
        <w:tabs>
          <w:tab w:val="left" w:pos="1745"/>
          <w:tab w:val="left" w:pos="1746"/>
        </w:tabs>
        <w:spacing w:line="230" w:lineRule="auto"/>
        <w:ind w:right="310"/>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judgment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Fraud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Corruption,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2.2</w:t>
      </w:r>
      <w:r w:rsidR="005765B8" w:rsidRPr="00DE0EF1">
        <w:rPr>
          <w:color w:val="231F20"/>
        </w:rPr>
        <w:t xml:space="preserve"> </w:t>
      </w:r>
      <w:proofErr w:type="spellStart"/>
      <w:r w:rsidRPr="00DE0EF1">
        <w:rPr>
          <w:color w:val="231F20"/>
        </w:rPr>
        <w:t>a</w:t>
      </w:r>
      <w:proofErr w:type="spell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Appendix</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competing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executing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51B2322" w14:textId="672D4424" w:rsidR="0021200B" w:rsidRPr="00DE0EF1" w:rsidRDefault="00022DB4" w:rsidP="0034094B">
      <w:pPr>
        <w:pStyle w:val="ListParagraph"/>
        <w:numPr>
          <w:ilvl w:val="2"/>
          <w:numId w:val="15"/>
        </w:numPr>
        <w:tabs>
          <w:tab w:val="left" w:pos="1248"/>
        </w:tabs>
        <w:spacing w:line="230" w:lineRule="auto"/>
        <w:ind w:left="1240" w:right="310" w:hanging="485"/>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terminates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35.1(a),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procure,</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deems</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undelivered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performed,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continue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terminated.</w:t>
      </w:r>
    </w:p>
    <w:p w14:paraId="4D1F9E1A" w14:textId="70F97F7C" w:rsidR="0021200B" w:rsidRPr="00DE0EF1" w:rsidRDefault="00AE12E2" w:rsidP="0034094B">
      <w:pPr>
        <w:pStyle w:val="ListParagraph"/>
        <w:numPr>
          <w:ilvl w:val="1"/>
          <w:numId w:val="15"/>
        </w:numPr>
        <w:tabs>
          <w:tab w:val="left" w:pos="754"/>
          <w:tab w:val="left" w:pos="755"/>
        </w:tabs>
        <w:spacing w:before="239"/>
        <w:ind w:left="754"/>
      </w:pPr>
      <w:r w:rsidRPr="00DE0EF1">
        <w:rPr>
          <w:color w:val="231F20"/>
        </w:rPr>
        <w:t>Termination for Insolvency</w:t>
      </w:r>
      <w:r w:rsidR="00022DB4" w:rsidRPr="00DE0EF1">
        <w:rPr>
          <w:color w:val="231F20"/>
        </w:rPr>
        <w:t>.</w:t>
      </w:r>
    </w:p>
    <w:p w14:paraId="5101219D" w14:textId="6C5CB9D6" w:rsidR="0021200B" w:rsidRPr="00DE0EF1" w:rsidRDefault="00022DB4">
      <w:pPr>
        <w:pStyle w:val="BodyText"/>
        <w:spacing w:before="243" w:line="230" w:lineRule="auto"/>
        <w:ind w:left="754" w:right="31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terminate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becomes</w:t>
      </w:r>
      <w:r w:rsidR="005765B8" w:rsidRPr="00DE0EF1">
        <w:rPr>
          <w:color w:val="231F20"/>
        </w:rPr>
        <w:t xml:space="preserve">  </w:t>
      </w:r>
      <w:r w:rsidRPr="00DE0EF1">
        <w:rPr>
          <w:color w:val="231F20"/>
        </w:rPr>
        <w:t>bankrupt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insolvent.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compensation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affect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action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accrued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accrue</w:t>
      </w:r>
      <w:r w:rsidR="005765B8" w:rsidRPr="00DE0EF1">
        <w:rPr>
          <w:color w:val="231F20"/>
        </w:rPr>
        <w:t xml:space="preserve">  </w:t>
      </w:r>
      <w:r w:rsidRPr="00DE0EF1">
        <w:rPr>
          <w:color w:val="231F20"/>
        </w:rPr>
        <w:t>thereafter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33735988" w14:textId="24E0A65A" w:rsidR="0021200B" w:rsidRPr="00DE0EF1" w:rsidRDefault="00AE12E2" w:rsidP="0034094B">
      <w:pPr>
        <w:pStyle w:val="ListParagraph"/>
        <w:numPr>
          <w:ilvl w:val="1"/>
          <w:numId w:val="14"/>
        </w:numPr>
        <w:tabs>
          <w:tab w:val="left" w:pos="754"/>
          <w:tab w:val="left" w:pos="755"/>
        </w:tabs>
        <w:spacing w:before="238"/>
      </w:pPr>
      <w:r w:rsidRPr="00DE0EF1">
        <w:rPr>
          <w:color w:val="231F20"/>
        </w:rPr>
        <w:lastRenderedPageBreak/>
        <w:t>Termination for Convenience</w:t>
      </w:r>
      <w:r w:rsidR="00022DB4" w:rsidRPr="00DE0EF1">
        <w:rPr>
          <w:color w:val="231F20"/>
        </w:rPr>
        <w:t>.</w:t>
      </w:r>
    </w:p>
    <w:p w14:paraId="6B3E738C" w14:textId="3E00438E" w:rsidR="0021200B" w:rsidRPr="00DE0EF1" w:rsidRDefault="00022DB4" w:rsidP="00BA0782">
      <w:pPr>
        <w:pStyle w:val="ListParagraph"/>
        <w:numPr>
          <w:ilvl w:val="2"/>
          <w:numId w:val="14"/>
        </w:numPr>
        <w:tabs>
          <w:tab w:val="left" w:pos="1247"/>
        </w:tabs>
        <w:spacing w:line="230" w:lineRule="auto"/>
        <w:ind w:right="31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sent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terminate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convenience.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convenience,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terminated,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becomes</w:t>
      </w:r>
      <w:r w:rsidR="005765B8" w:rsidRPr="00DE0EF1">
        <w:rPr>
          <w:color w:val="231F20"/>
        </w:rPr>
        <w:t xml:space="preserve">  </w:t>
      </w:r>
      <w:r w:rsidRPr="00DE0EF1">
        <w:rPr>
          <w:color w:val="231F20"/>
        </w:rPr>
        <w:t>effective.</w:t>
      </w:r>
    </w:p>
    <w:p w14:paraId="55E3A417" w14:textId="7E2B89B6" w:rsidR="0021200B" w:rsidRPr="00DE0EF1" w:rsidRDefault="00022DB4" w:rsidP="00BA0782">
      <w:pPr>
        <w:pStyle w:val="ListParagraph"/>
        <w:numPr>
          <w:ilvl w:val="2"/>
          <w:numId w:val="14"/>
        </w:numPr>
        <w:tabs>
          <w:tab w:val="left" w:pos="1247"/>
        </w:tabs>
        <w:spacing w:line="230" w:lineRule="auto"/>
        <w:ind w:right="310"/>
        <w:jc w:val="both"/>
      </w:pP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shipment</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twenty-eight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remaining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elect:</w:t>
      </w:r>
    </w:p>
    <w:p w14:paraId="191AE54B" w14:textId="499904B8" w:rsidR="0021200B" w:rsidRPr="00DE0EF1" w:rsidRDefault="00022DB4" w:rsidP="00BA0782">
      <w:pPr>
        <w:pStyle w:val="ListParagraph"/>
        <w:numPr>
          <w:ilvl w:val="3"/>
          <w:numId w:val="14"/>
        </w:numPr>
        <w:tabs>
          <w:tab w:val="left" w:pos="1804"/>
          <w:tab w:val="left" w:pos="1805"/>
        </w:tabs>
        <w:ind w:hanging="564"/>
        <w:jc w:val="both"/>
      </w:pP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portion</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and/or</w:t>
      </w:r>
    </w:p>
    <w:p w14:paraId="37DB270B" w14:textId="329326BC" w:rsidR="0021200B" w:rsidRPr="00DE0EF1" w:rsidRDefault="00022DB4" w:rsidP="00BA0782">
      <w:pPr>
        <w:pStyle w:val="ListParagraph"/>
        <w:numPr>
          <w:ilvl w:val="3"/>
          <w:numId w:val="14"/>
        </w:numPr>
        <w:tabs>
          <w:tab w:val="left" w:pos="1804"/>
          <w:tab w:val="left" w:pos="1805"/>
        </w:tabs>
        <w:spacing w:line="230" w:lineRule="auto"/>
        <w:ind w:right="311" w:hanging="564"/>
        <w:jc w:val="both"/>
      </w:pPr>
      <w:r w:rsidRPr="00DE0EF1">
        <w:rPr>
          <w:color w:val="231F20"/>
        </w:rPr>
        <w:t>to</w:t>
      </w:r>
      <w:r w:rsidR="005765B8" w:rsidRPr="00DE0EF1">
        <w:rPr>
          <w:color w:val="231F20"/>
        </w:rPr>
        <w:t xml:space="preserve">  </w:t>
      </w:r>
      <w:r w:rsidRPr="00DE0EF1">
        <w:rPr>
          <w:color w:val="231F20"/>
        </w:rPr>
        <w:t>cancel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remainder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partially</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previously</w:t>
      </w:r>
      <w:r w:rsidR="005765B8" w:rsidRPr="00DE0EF1">
        <w:rPr>
          <w:color w:val="231F20"/>
        </w:rPr>
        <w:t xml:space="preserve">  </w:t>
      </w:r>
      <w:r w:rsidRPr="00DE0EF1">
        <w:rPr>
          <w:color w:val="231F20"/>
        </w:rPr>
        <w:t>procured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6D759EB2" w14:textId="77777777" w:rsidR="0021200B" w:rsidRPr="00DE0EF1" w:rsidRDefault="00022DB4" w:rsidP="0034094B">
      <w:pPr>
        <w:pStyle w:val="Heading5"/>
        <w:numPr>
          <w:ilvl w:val="0"/>
          <w:numId w:val="16"/>
        </w:numPr>
        <w:tabs>
          <w:tab w:val="left" w:pos="754"/>
          <w:tab w:val="left" w:pos="755"/>
        </w:tabs>
        <w:spacing w:before="0"/>
        <w:ind w:left="754"/>
      </w:pPr>
      <w:r w:rsidRPr="00DE0EF1">
        <w:rPr>
          <w:color w:val="231F20"/>
        </w:rPr>
        <w:t>Assignment</w:t>
      </w:r>
    </w:p>
    <w:p w14:paraId="5455FA5D" w14:textId="1DC3242B" w:rsidR="0021200B" w:rsidRPr="00DE0EF1" w:rsidRDefault="00022DB4">
      <w:pPr>
        <w:pStyle w:val="BodyText"/>
        <w:tabs>
          <w:tab w:val="left" w:pos="754"/>
        </w:tabs>
        <w:spacing w:before="242" w:line="230" w:lineRule="auto"/>
        <w:ind w:left="754" w:right="316" w:hanging="642"/>
      </w:pPr>
      <w:r w:rsidRPr="00DE0EF1">
        <w:rPr>
          <w:color w:val="231F20"/>
        </w:rPr>
        <w:t>36.1</w:t>
      </w:r>
      <w:r w:rsidRPr="00DE0EF1">
        <w:rPr>
          <w:color w:val="231F20"/>
        </w:rPr>
        <w:tab/>
        <w:t>Neither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assign,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consent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p>
    <w:p w14:paraId="0172AA9D" w14:textId="39CEAFB3" w:rsidR="0021200B" w:rsidRPr="00DE0EF1" w:rsidRDefault="00AE12E2" w:rsidP="0034094B">
      <w:pPr>
        <w:pStyle w:val="Heading5"/>
        <w:numPr>
          <w:ilvl w:val="0"/>
          <w:numId w:val="16"/>
        </w:numPr>
        <w:tabs>
          <w:tab w:val="left" w:pos="754"/>
          <w:tab w:val="left" w:pos="755"/>
        </w:tabs>
        <w:spacing w:before="237"/>
        <w:ind w:left="754"/>
      </w:pPr>
      <w:r w:rsidRPr="00DE0EF1">
        <w:rPr>
          <w:color w:val="231F20"/>
        </w:rPr>
        <w:t>Export Restriction</w:t>
      </w:r>
    </w:p>
    <w:p w14:paraId="3F7DF9C8" w14:textId="7CABB875" w:rsidR="0021200B" w:rsidRPr="00DE0EF1" w:rsidRDefault="00022DB4" w:rsidP="00BA0782">
      <w:pPr>
        <w:pStyle w:val="BodyText"/>
        <w:tabs>
          <w:tab w:val="left" w:pos="764"/>
        </w:tabs>
        <w:spacing w:before="243" w:line="230" w:lineRule="auto"/>
        <w:ind w:left="757" w:right="311" w:hanging="645"/>
        <w:jc w:val="both"/>
      </w:pPr>
      <w:r w:rsidRPr="00DE0EF1">
        <w:rPr>
          <w:color w:val="231F20"/>
        </w:rPr>
        <w:t>37.1</w:t>
      </w:r>
      <w:r w:rsidRPr="00DE0EF1">
        <w:rPr>
          <w:color w:val="231F20"/>
        </w:rPr>
        <w:tab/>
      </w:r>
      <w:r w:rsidRPr="00DE0EF1">
        <w:rPr>
          <w:color w:val="231F20"/>
        </w:rPr>
        <w:tab/>
        <w:t>Notwithstanding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export</w:t>
      </w:r>
      <w:r w:rsidR="005765B8" w:rsidRPr="00DE0EF1">
        <w:rPr>
          <w:color w:val="231F20"/>
        </w:rPr>
        <w:t xml:space="preserve">  </w:t>
      </w:r>
      <w:r w:rsidRPr="00DE0EF1">
        <w:rPr>
          <w:color w:val="231F20"/>
        </w:rPr>
        <w:t>formalities,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export</w:t>
      </w:r>
      <w:r w:rsidR="005765B8" w:rsidRPr="00DE0EF1">
        <w:rPr>
          <w:color w:val="231F20"/>
        </w:rPr>
        <w:t xml:space="preserve">  </w:t>
      </w:r>
      <w:r w:rsidRPr="00DE0EF1">
        <w:rPr>
          <w:color w:val="231F20"/>
        </w:rPr>
        <w:t>restrictions</w:t>
      </w:r>
      <w:r w:rsidR="005765B8" w:rsidRPr="00DE0EF1">
        <w:rPr>
          <w:color w:val="231F20"/>
        </w:rPr>
        <w:t xml:space="preserve">  </w:t>
      </w:r>
      <w:r w:rsidRPr="00DE0EF1">
        <w:rPr>
          <w:color w:val="231F20"/>
        </w:rPr>
        <w:t>attributable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products/goods,</w:t>
      </w:r>
      <w:r w:rsidR="005765B8" w:rsidRPr="00DE0EF1">
        <w:rPr>
          <w:color w:val="231F20"/>
        </w:rPr>
        <w:t xml:space="preserve">  </w:t>
      </w:r>
      <w:r w:rsidRPr="00DE0EF1">
        <w:rPr>
          <w:color w:val="231F20"/>
        </w:rPr>
        <w:t>systems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48192D" w:rsidRPr="00DE0EF1">
        <w:t xml:space="preserve"> </w:t>
      </w:r>
      <w:r w:rsidRPr="00DE0EF1">
        <w:rPr>
          <w:color w:val="231F20"/>
        </w:rPr>
        <w:t>supplied,</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arise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trade</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supplying</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products/goods,</w:t>
      </w:r>
      <w:r w:rsidR="005765B8" w:rsidRPr="00DE0EF1">
        <w:rPr>
          <w:color w:val="231F20"/>
        </w:rPr>
        <w:t xml:space="preserve">  </w:t>
      </w:r>
      <w:r w:rsidRPr="00DE0EF1">
        <w:rPr>
          <w:color w:val="231F20"/>
        </w:rPr>
        <w:t>systems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impede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release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deliveries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always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can</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satisfaction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formalities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timely</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permits,</w:t>
      </w:r>
      <w:r w:rsidR="005765B8" w:rsidRPr="00DE0EF1">
        <w:rPr>
          <w:color w:val="231F20"/>
        </w:rPr>
        <w:t xml:space="preserve">  </w:t>
      </w:r>
      <w:r w:rsidRPr="00DE0EF1">
        <w:rPr>
          <w:color w:val="231F20"/>
        </w:rPr>
        <w:t>authorizations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licenses</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products/goods,</w:t>
      </w:r>
      <w:r w:rsidR="005765B8" w:rsidRPr="00DE0EF1">
        <w:rPr>
          <w:color w:val="231F20"/>
        </w:rPr>
        <w:t xml:space="preserve">  </w:t>
      </w:r>
      <w:r w:rsidRPr="00DE0EF1">
        <w:rPr>
          <w:color w:val="231F20"/>
        </w:rPr>
        <w:t>systems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convenience</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35.3.</w:t>
      </w:r>
    </w:p>
    <w:p w14:paraId="5EE43A4E" w14:textId="77777777" w:rsidR="0021200B" w:rsidRPr="00DE0EF1" w:rsidRDefault="0021200B">
      <w:pPr>
        <w:pStyle w:val="BodyText"/>
        <w:rPr>
          <w:sz w:val="20"/>
        </w:rPr>
      </w:pPr>
    </w:p>
    <w:p w14:paraId="749DBB91" w14:textId="77777777" w:rsidR="0021200B" w:rsidRPr="00DE0EF1" w:rsidRDefault="0021200B">
      <w:pPr>
        <w:pStyle w:val="BodyText"/>
        <w:rPr>
          <w:sz w:val="20"/>
        </w:rPr>
      </w:pPr>
    </w:p>
    <w:p w14:paraId="6231A5D5" w14:textId="77777777" w:rsidR="0021200B" w:rsidRPr="00DE0EF1" w:rsidRDefault="0021200B">
      <w:pPr>
        <w:pStyle w:val="BodyText"/>
        <w:rPr>
          <w:sz w:val="20"/>
        </w:rPr>
      </w:pPr>
    </w:p>
    <w:p w14:paraId="25B3B578" w14:textId="77777777" w:rsidR="0021200B" w:rsidRPr="00DE0EF1" w:rsidRDefault="0021200B">
      <w:pPr>
        <w:pStyle w:val="BodyText"/>
        <w:rPr>
          <w:sz w:val="20"/>
        </w:rPr>
      </w:pPr>
    </w:p>
    <w:p w14:paraId="7A45954E" w14:textId="77777777" w:rsidR="0021200B" w:rsidRPr="00DE0EF1" w:rsidRDefault="0021200B">
      <w:pPr>
        <w:pStyle w:val="BodyText"/>
        <w:rPr>
          <w:sz w:val="20"/>
        </w:rPr>
      </w:pPr>
    </w:p>
    <w:p w14:paraId="5A7DD3EF" w14:textId="48B3BAD2" w:rsidR="005610A8" w:rsidRDefault="005610A8">
      <w:pPr>
        <w:rPr>
          <w:sz w:val="20"/>
        </w:rPr>
      </w:pPr>
      <w:r>
        <w:rPr>
          <w:sz w:val="20"/>
        </w:rPr>
        <w:br w:type="page"/>
      </w:r>
    </w:p>
    <w:p w14:paraId="3212E2A1" w14:textId="77777777" w:rsidR="0021200B" w:rsidRPr="00DE0EF1" w:rsidRDefault="0021200B">
      <w:pPr>
        <w:pStyle w:val="BodyText"/>
        <w:rPr>
          <w:sz w:val="20"/>
        </w:rPr>
      </w:pPr>
    </w:p>
    <w:p w14:paraId="283868BE" w14:textId="77777777" w:rsidR="0021200B" w:rsidRPr="00DE0EF1" w:rsidRDefault="0021200B">
      <w:pPr>
        <w:pStyle w:val="BodyText"/>
        <w:rPr>
          <w:sz w:val="20"/>
        </w:rPr>
      </w:pPr>
    </w:p>
    <w:p w14:paraId="1717109A" w14:textId="77777777" w:rsidR="0021200B" w:rsidRPr="00DE0EF1" w:rsidRDefault="0021200B">
      <w:pPr>
        <w:pStyle w:val="BodyText"/>
        <w:rPr>
          <w:sz w:val="20"/>
        </w:rPr>
      </w:pPr>
    </w:p>
    <w:p w14:paraId="12ED7E24" w14:textId="1FF8A89E" w:rsidR="0021200B" w:rsidRPr="00DE0EF1" w:rsidRDefault="00AE12E2">
      <w:pPr>
        <w:pStyle w:val="Heading3"/>
        <w:spacing w:before="120"/>
        <w:ind w:left="110"/>
      </w:pPr>
      <w:r w:rsidRPr="00DE0EF1">
        <w:rPr>
          <w:color w:val="231F20"/>
        </w:rPr>
        <w:t>SECTION VII - SPECIAL CONDITIONS OF CONTRACT</w:t>
      </w:r>
    </w:p>
    <w:p w14:paraId="3C0CE692" w14:textId="24CF42A3" w:rsidR="0021200B" w:rsidRPr="00DE0EF1" w:rsidRDefault="00022DB4">
      <w:pPr>
        <w:pStyle w:val="BodyText"/>
        <w:spacing w:before="243" w:line="230" w:lineRule="auto"/>
        <w:ind w:left="110" w:right="304"/>
        <w:rPr>
          <w:i/>
        </w:rPr>
      </w:pP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(SCC)</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supplement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amend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(GCC).Whenever</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prevail</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GCC</w:t>
      </w:r>
      <w:r w:rsidRPr="00DE0EF1">
        <w:rPr>
          <w:i/>
          <w:color w:val="231F20"/>
        </w:rPr>
        <w:t>.</w:t>
      </w:r>
    </w:p>
    <w:p w14:paraId="55F6516B" w14:textId="4FD46783" w:rsidR="0021200B" w:rsidRPr="00DE0EF1" w:rsidRDefault="00022DB4">
      <w:pPr>
        <w:spacing w:before="245" w:line="230" w:lineRule="auto"/>
        <w:ind w:left="110" w:right="304"/>
        <w:rPr>
          <w:i/>
          <w:color w:val="231F20"/>
        </w:rPr>
      </w:pP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select</w:t>
      </w:r>
      <w:r w:rsidR="005765B8" w:rsidRPr="00DE0EF1">
        <w:rPr>
          <w:i/>
          <w:color w:val="231F20"/>
        </w:rPr>
        <w:t xml:space="preserve">  </w:t>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appropriate</w:t>
      </w:r>
      <w:r w:rsidR="005765B8" w:rsidRPr="00DE0EF1">
        <w:rPr>
          <w:i/>
          <w:color w:val="231F20"/>
        </w:rPr>
        <w:t xml:space="preserve">  </w:t>
      </w:r>
      <w:r w:rsidRPr="00DE0EF1">
        <w:rPr>
          <w:i/>
          <w:color w:val="231F20"/>
        </w:rPr>
        <w:t>wording</w:t>
      </w:r>
      <w:r w:rsidR="005765B8" w:rsidRPr="00DE0EF1">
        <w:rPr>
          <w:i/>
          <w:color w:val="231F20"/>
        </w:rPr>
        <w:t xml:space="preserve">  </w:t>
      </w:r>
      <w:r w:rsidRPr="00DE0EF1">
        <w:rPr>
          <w:i/>
          <w:color w:val="231F20"/>
        </w:rPr>
        <w:t>using</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samples</w:t>
      </w:r>
      <w:r w:rsidR="005765B8" w:rsidRPr="00DE0EF1">
        <w:rPr>
          <w:i/>
          <w:color w:val="231F20"/>
        </w:rPr>
        <w:t xml:space="preserve">  </w:t>
      </w:r>
      <w:r w:rsidRPr="00DE0EF1">
        <w:rPr>
          <w:i/>
          <w:color w:val="231F20"/>
        </w:rPr>
        <w:t>below</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acceptable</w:t>
      </w:r>
      <w:r w:rsidR="005765B8" w:rsidRPr="00DE0EF1">
        <w:rPr>
          <w:i/>
          <w:color w:val="231F20"/>
        </w:rPr>
        <w:t xml:space="preserve">  </w:t>
      </w:r>
      <w:r w:rsidRPr="00DE0EF1">
        <w:rPr>
          <w:i/>
          <w:color w:val="231F20"/>
        </w:rPr>
        <w:t>wording,</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delete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text</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italics].</w:t>
      </w:r>
    </w:p>
    <w:tbl>
      <w:tblPr>
        <w:tblW w:w="99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8172"/>
      </w:tblGrid>
      <w:tr w:rsidR="00244ED4" w:rsidRPr="00DE0EF1" w14:paraId="1063C032" w14:textId="77777777" w:rsidTr="00244ED4">
        <w:trPr>
          <w:cantSplit/>
          <w:trHeight w:val="800"/>
        </w:trPr>
        <w:tc>
          <w:tcPr>
            <w:tcW w:w="9900" w:type="dxa"/>
            <w:gridSpan w:val="2"/>
            <w:tcBorders>
              <w:top w:val="nil"/>
              <w:left w:val="nil"/>
              <w:bottom w:val="nil"/>
              <w:right w:val="nil"/>
            </w:tcBorders>
            <w:vAlign w:val="center"/>
          </w:tcPr>
          <w:p w14:paraId="606B5333" w14:textId="77777777" w:rsidR="00244ED4" w:rsidRPr="00DE0EF1" w:rsidRDefault="00244ED4" w:rsidP="0091703A">
            <w:pPr>
              <w:pStyle w:val="SectionHeading"/>
              <w:tabs>
                <w:tab w:val="left" w:pos="567"/>
                <w:tab w:val="left" w:pos="7230"/>
              </w:tabs>
              <w:spacing w:before="0" w:after="0"/>
              <w:jc w:val="both"/>
              <w:rPr>
                <w:sz w:val="22"/>
                <w:szCs w:val="22"/>
              </w:rPr>
            </w:pPr>
            <w:bookmarkStart w:id="70" w:name="_Toc438954452"/>
            <w:bookmarkStart w:id="71" w:name="_Toc488411761"/>
            <w:bookmarkStart w:id="72" w:name="_Toc347227549"/>
            <w:bookmarkStart w:id="73" w:name="_Toc436903906"/>
            <w:bookmarkStart w:id="74" w:name="_Toc454620909"/>
            <w:r w:rsidRPr="00DE0EF1">
              <w:rPr>
                <w:sz w:val="22"/>
                <w:szCs w:val="22"/>
              </w:rPr>
              <w:t>SECTION VII - SPECIAL CONDITIONS OF CONTRACT</w:t>
            </w:r>
            <w:bookmarkEnd w:id="70"/>
            <w:bookmarkEnd w:id="71"/>
            <w:bookmarkEnd w:id="72"/>
            <w:bookmarkEnd w:id="73"/>
            <w:bookmarkEnd w:id="74"/>
          </w:p>
        </w:tc>
      </w:tr>
      <w:tr w:rsidR="00244ED4" w:rsidRPr="00DE0EF1" w14:paraId="39F2A589" w14:textId="77777777" w:rsidTr="00244ED4">
        <w:trPr>
          <w:cantSplit/>
        </w:trPr>
        <w:tc>
          <w:tcPr>
            <w:tcW w:w="9900" w:type="dxa"/>
            <w:gridSpan w:val="2"/>
            <w:tcBorders>
              <w:top w:val="nil"/>
              <w:left w:val="nil"/>
              <w:bottom w:val="single" w:sz="4" w:space="0" w:color="auto"/>
              <w:right w:val="nil"/>
            </w:tcBorders>
          </w:tcPr>
          <w:p w14:paraId="5DD0EA85" w14:textId="77777777" w:rsidR="00244ED4" w:rsidRPr="00DE0EF1" w:rsidRDefault="00244ED4" w:rsidP="0091703A">
            <w:pPr>
              <w:tabs>
                <w:tab w:val="left" w:pos="7230"/>
              </w:tabs>
              <w:jc w:val="both"/>
              <w:rPr>
                <w:i/>
                <w:iCs/>
              </w:rPr>
            </w:pPr>
            <w:r w:rsidRPr="00DE0EF1">
              <w:t>The following Special Conditions of Contract (SCC) shall supplement and / or amend the General Conditions of Contract (GCC). Whenever there is a conflict, the provisions herein shall prevail over those in the GCC</w:t>
            </w:r>
            <w:r w:rsidRPr="00DE0EF1">
              <w:rPr>
                <w:i/>
                <w:iCs/>
              </w:rPr>
              <w:t xml:space="preserve">. </w:t>
            </w:r>
          </w:p>
          <w:p w14:paraId="32C1DE89" w14:textId="77777777" w:rsidR="00244ED4" w:rsidRPr="00DE0EF1" w:rsidRDefault="00244ED4" w:rsidP="0091703A">
            <w:pPr>
              <w:tabs>
                <w:tab w:val="left" w:pos="7230"/>
              </w:tabs>
              <w:jc w:val="both"/>
              <w:rPr>
                <w:i/>
                <w:iCs/>
              </w:rPr>
            </w:pPr>
          </w:p>
          <w:p w14:paraId="52830F07" w14:textId="77777777" w:rsidR="00244ED4" w:rsidRPr="00DE0EF1" w:rsidRDefault="00244ED4" w:rsidP="0091703A">
            <w:pPr>
              <w:tabs>
                <w:tab w:val="left" w:pos="7230"/>
              </w:tabs>
              <w:jc w:val="both"/>
              <w:rPr>
                <w:i/>
                <w:iCs/>
              </w:rPr>
            </w:pPr>
            <w:r w:rsidRPr="00DE0EF1">
              <w:rPr>
                <w:i/>
                <w:iCs/>
              </w:rPr>
              <w:t>[The Procuring Entity shall select insert the appropriate wording using the samples below or other acceptable wording, and delete the text in italics]</w:t>
            </w:r>
          </w:p>
          <w:p w14:paraId="08E4508B" w14:textId="77777777" w:rsidR="00244ED4" w:rsidRPr="00DE0EF1" w:rsidRDefault="00244ED4" w:rsidP="0091703A">
            <w:pPr>
              <w:tabs>
                <w:tab w:val="left" w:pos="7230"/>
              </w:tabs>
              <w:jc w:val="both"/>
              <w:rPr>
                <w:i/>
                <w:iCs/>
              </w:rPr>
            </w:pPr>
          </w:p>
        </w:tc>
      </w:tr>
      <w:tr w:rsidR="000051CD" w:rsidRPr="00DE0EF1" w14:paraId="4F4A3932" w14:textId="77777777" w:rsidTr="00244ED4">
        <w:trPr>
          <w:cantSplit/>
        </w:trPr>
        <w:tc>
          <w:tcPr>
            <w:tcW w:w="1728" w:type="dxa"/>
            <w:tcBorders>
              <w:top w:val="single" w:sz="4" w:space="0" w:color="auto"/>
              <w:left w:val="single" w:sz="4" w:space="0" w:color="auto"/>
              <w:bottom w:val="single" w:sz="4" w:space="0" w:color="auto"/>
              <w:right w:val="single" w:sz="4" w:space="0" w:color="auto"/>
            </w:tcBorders>
          </w:tcPr>
          <w:p w14:paraId="7B95FE08" w14:textId="05A925AF" w:rsidR="000051CD" w:rsidRPr="00DE0EF1" w:rsidRDefault="000051CD" w:rsidP="000051CD">
            <w:pPr>
              <w:tabs>
                <w:tab w:val="left" w:pos="7230"/>
              </w:tabs>
              <w:jc w:val="both"/>
              <w:rPr>
                <w:b/>
              </w:rPr>
            </w:pPr>
            <w:r w:rsidRPr="00310327">
              <w:rPr>
                <w:b/>
              </w:rPr>
              <w:t xml:space="preserve">Number of GC Clause </w:t>
            </w:r>
          </w:p>
        </w:tc>
        <w:tc>
          <w:tcPr>
            <w:tcW w:w="8172" w:type="dxa"/>
            <w:tcBorders>
              <w:top w:val="single" w:sz="4" w:space="0" w:color="auto"/>
              <w:left w:val="single" w:sz="4" w:space="0" w:color="auto"/>
              <w:bottom w:val="single" w:sz="4" w:space="0" w:color="auto"/>
              <w:right w:val="single" w:sz="4" w:space="0" w:color="auto"/>
            </w:tcBorders>
          </w:tcPr>
          <w:p w14:paraId="443F6674" w14:textId="45174FBD" w:rsidR="000051CD" w:rsidRPr="00DE0EF1" w:rsidRDefault="000051CD" w:rsidP="000051CD">
            <w:pPr>
              <w:tabs>
                <w:tab w:val="right" w:pos="7164"/>
                <w:tab w:val="left" w:pos="7230"/>
              </w:tabs>
              <w:jc w:val="both"/>
            </w:pPr>
            <w:r w:rsidRPr="00310327">
              <w:rPr>
                <w:b/>
              </w:rPr>
              <w:t>Amendments of, and Supplements to, Clauses in the General Conditions of Contract</w:t>
            </w:r>
          </w:p>
        </w:tc>
      </w:tr>
      <w:tr w:rsidR="00244ED4" w:rsidRPr="00DE0EF1" w14:paraId="41D4702A" w14:textId="77777777" w:rsidTr="00244ED4">
        <w:trPr>
          <w:cantSplit/>
        </w:trPr>
        <w:tc>
          <w:tcPr>
            <w:tcW w:w="1728" w:type="dxa"/>
            <w:tcBorders>
              <w:top w:val="single" w:sz="4" w:space="0" w:color="auto"/>
              <w:left w:val="single" w:sz="4" w:space="0" w:color="auto"/>
              <w:bottom w:val="single" w:sz="4" w:space="0" w:color="auto"/>
              <w:right w:val="single" w:sz="4" w:space="0" w:color="auto"/>
            </w:tcBorders>
          </w:tcPr>
          <w:p w14:paraId="2CC545B9" w14:textId="203BAEAA" w:rsidR="00244ED4" w:rsidRPr="00DE0EF1" w:rsidRDefault="00244ED4" w:rsidP="0091703A">
            <w:pPr>
              <w:tabs>
                <w:tab w:val="left" w:pos="7230"/>
              </w:tabs>
              <w:jc w:val="both"/>
              <w:rPr>
                <w:b/>
              </w:rPr>
            </w:pPr>
            <w:r w:rsidRPr="00DE0EF1">
              <w:rPr>
                <w:b/>
              </w:rPr>
              <w:t>GCC 1.1(</w:t>
            </w:r>
            <w:r w:rsidR="004C1D69">
              <w:rPr>
                <w:b/>
              </w:rPr>
              <w:t>h</w:t>
            </w:r>
            <w:r w:rsidRPr="00DE0EF1">
              <w:rPr>
                <w:b/>
              </w:rPr>
              <w:t>)</w:t>
            </w:r>
          </w:p>
        </w:tc>
        <w:tc>
          <w:tcPr>
            <w:tcW w:w="8172" w:type="dxa"/>
            <w:tcBorders>
              <w:top w:val="single" w:sz="4" w:space="0" w:color="auto"/>
              <w:left w:val="single" w:sz="4" w:space="0" w:color="auto"/>
              <w:bottom w:val="single" w:sz="4" w:space="0" w:color="auto"/>
              <w:right w:val="single" w:sz="4" w:space="0" w:color="auto"/>
            </w:tcBorders>
          </w:tcPr>
          <w:p w14:paraId="27109297" w14:textId="6449137D" w:rsidR="00244ED4" w:rsidRPr="00DE0EF1" w:rsidRDefault="00244ED4" w:rsidP="00475AFE">
            <w:pPr>
              <w:tabs>
                <w:tab w:val="right" w:pos="7164"/>
                <w:tab w:val="left" w:pos="7230"/>
              </w:tabs>
              <w:jc w:val="both"/>
            </w:pPr>
            <w:r w:rsidRPr="00DE0EF1">
              <w:t xml:space="preserve">The Procuring Entity is: </w:t>
            </w:r>
            <w:r w:rsidRPr="00DE0EF1">
              <w:rPr>
                <w:i/>
                <w:iCs/>
              </w:rPr>
              <w:t>[</w:t>
            </w:r>
            <w:r w:rsidR="00475AFE">
              <w:rPr>
                <w:i/>
                <w:iCs/>
              </w:rPr>
              <w:t>Ethics and Anti-Corruption Commission</w:t>
            </w:r>
            <w:r w:rsidRPr="00DE0EF1">
              <w:rPr>
                <w:i/>
                <w:iCs/>
              </w:rPr>
              <w:t>]</w:t>
            </w:r>
            <w:r w:rsidRPr="00DE0EF1">
              <w:t xml:space="preserve"> </w:t>
            </w:r>
          </w:p>
        </w:tc>
      </w:tr>
      <w:tr w:rsidR="00244ED4" w:rsidRPr="00DE0EF1" w14:paraId="51A8F34E" w14:textId="77777777" w:rsidTr="00244ED4">
        <w:trPr>
          <w:cantSplit/>
        </w:trPr>
        <w:tc>
          <w:tcPr>
            <w:tcW w:w="1728" w:type="dxa"/>
          </w:tcPr>
          <w:p w14:paraId="6751BEE9" w14:textId="77777777" w:rsidR="00244ED4" w:rsidRPr="00DE0EF1" w:rsidRDefault="00244ED4" w:rsidP="0091703A">
            <w:pPr>
              <w:tabs>
                <w:tab w:val="left" w:pos="7230"/>
              </w:tabs>
              <w:jc w:val="both"/>
              <w:rPr>
                <w:b/>
              </w:rPr>
            </w:pPr>
            <w:r w:rsidRPr="00DE0EF1">
              <w:rPr>
                <w:b/>
              </w:rPr>
              <w:t>GCC 4.2 (a)</w:t>
            </w:r>
          </w:p>
        </w:tc>
        <w:tc>
          <w:tcPr>
            <w:tcW w:w="8172" w:type="dxa"/>
          </w:tcPr>
          <w:p w14:paraId="4615E96E" w14:textId="77777777" w:rsidR="00244ED4" w:rsidRPr="00DE0EF1" w:rsidRDefault="00244ED4" w:rsidP="0091703A">
            <w:pPr>
              <w:tabs>
                <w:tab w:val="right" w:pos="7164"/>
                <w:tab w:val="left" w:pos="7230"/>
              </w:tabs>
              <w:jc w:val="both"/>
              <w:rPr>
                <w:u w:val="single"/>
              </w:rPr>
            </w:pPr>
            <w:r w:rsidRPr="00DE0EF1">
              <w:t xml:space="preserve">The meaning of the trade terms shall be as prescribed by Incoterms. If the meaning of any trade term and the rights and obligations of the parties thereunder shall not be as prescribed by Incoterms, they shall be as prescribed by: </w:t>
            </w:r>
            <w:r w:rsidRPr="00DE0EF1">
              <w:rPr>
                <w:i/>
                <w:iCs/>
              </w:rPr>
              <w:t>[exceptional; refer to other internationally accepted trade terms]</w:t>
            </w:r>
          </w:p>
        </w:tc>
      </w:tr>
      <w:tr w:rsidR="00244ED4" w:rsidRPr="00DE0EF1" w14:paraId="7B91F553" w14:textId="77777777" w:rsidTr="00244ED4">
        <w:trPr>
          <w:cantSplit/>
        </w:trPr>
        <w:tc>
          <w:tcPr>
            <w:tcW w:w="1728" w:type="dxa"/>
          </w:tcPr>
          <w:p w14:paraId="598AE913" w14:textId="77777777" w:rsidR="00244ED4" w:rsidRPr="00DE0EF1" w:rsidRDefault="00244ED4" w:rsidP="0091703A">
            <w:pPr>
              <w:tabs>
                <w:tab w:val="left" w:pos="7230"/>
              </w:tabs>
              <w:jc w:val="both"/>
              <w:rPr>
                <w:b/>
              </w:rPr>
            </w:pPr>
            <w:r w:rsidRPr="00DE0EF1">
              <w:rPr>
                <w:b/>
              </w:rPr>
              <w:t>GCC 4.2 (b)</w:t>
            </w:r>
          </w:p>
        </w:tc>
        <w:tc>
          <w:tcPr>
            <w:tcW w:w="8172" w:type="dxa"/>
          </w:tcPr>
          <w:p w14:paraId="411C73C4" w14:textId="27C495D2" w:rsidR="00244ED4" w:rsidRPr="00DE0EF1" w:rsidRDefault="00244ED4" w:rsidP="0091703A">
            <w:pPr>
              <w:tabs>
                <w:tab w:val="right" w:pos="7164"/>
                <w:tab w:val="left" w:pos="7230"/>
              </w:tabs>
              <w:jc w:val="both"/>
            </w:pPr>
            <w:r w:rsidRPr="00DE0EF1">
              <w:t xml:space="preserve">The version edition of Incoterms shall be </w:t>
            </w:r>
            <w:r w:rsidR="00602334">
              <w:rPr>
                <w:i/>
                <w:iCs/>
              </w:rPr>
              <w:t>INCOTERMS 2020</w:t>
            </w:r>
          </w:p>
        </w:tc>
      </w:tr>
      <w:tr w:rsidR="00244ED4" w:rsidRPr="00DE0EF1" w14:paraId="0CE9768F" w14:textId="77777777" w:rsidTr="00244ED4">
        <w:trPr>
          <w:cantSplit/>
        </w:trPr>
        <w:tc>
          <w:tcPr>
            <w:tcW w:w="1728" w:type="dxa"/>
          </w:tcPr>
          <w:p w14:paraId="297D6A2A" w14:textId="77777777" w:rsidR="00244ED4" w:rsidRPr="00DE0EF1" w:rsidRDefault="00244ED4" w:rsidP="0091703A">
            <w:pPr>
              <w:tabs>
                <w:tab w:val="left" w:pos="7230"/>
              </w:tabs>
              <w:jc w:val="both"/>
              <w:rPr>
                <w:b/>
              </w:rPr>
            </w:pPr>
            <w:r w:rsidRPr="00DE0EF1">
              <w:rPr>
                <w:b/>
              </w:rPr>
              <w:t>GCC 8.1</w:t>
            </w:r>
          </w:p>
        </w:tc>
        <w:tc>
          <w:tcPr>
            <w:tcW w:w="8172" w:type="dxa"/>
          </w:tcPr>
          <w:p w14:paraId="4B5E8E38" w14:textId="77777777" w:rsidR="00244ED4" w:rsidRPr="00DE0EF1" w:rsidRDefault="00244ED4" w:rsidP="0091703A">
            <w:pPr>
              <w:tabs>
                <w:tab w:val="right" w:pos="7164"/>
                <w:tab w:val="left" w:pos="7230"/>
              </w:tabs>
              <w:jc w:val="both"/>
            </w:pPr>
            <w:r w:rsidRPr="00DE0EF1">
              <w:t xml:space="preserve">For </w:t>
            </w:r>
            <w:r w:rsidRPr="00DE0EF1">
              <w:rPr>
                <w:b/>
                <w:u w:val="single"/>
              </w:rPr>
              <w:t>notices</w:t>
            </w:r>
            <w:r w:rsidRPr="00DE0EF1">
              <w:t>, the Procuring Entity’s address shall be:</w:t>
            </w:r>
          </w:p>
          <w:p w14:paraId="0582E6B2" w14:textId="328DF5A0" w:rsidR="00244ED4" w:rsidRPr="00DE0EF1" w:rsidRDefault="00244ED4" w:rsidP="0091703A">
            <w:pPr>
              <w:tabs>
                <w:tab w:val="right" w:pos="7164"/>
                <w:tab w:val="left" w:pos="7230"/>
              </w:tabs>
              <w:jc w:val="both"/>
            </w:pPr>
            <w:r w:rsidRPr="00DE0EF1">
              <w:t xml:space="preserve">Attention: </w:t>
            </w:r>
            <w:r w:rsidRPr="00DE0EF1">
              <w:rPr>
                <w:i/>
                <w:iCs/>
              </w:rPr>
              <w:t xml:space="preserve">[ </w:t>
            </w:r>
            <w:r w:rsidR="00475AFE">
              <w:rPr>
                <w:i/>
                <w:iCs/>
              </w:rPr>
              <w:t>Secretary/CEO</w:t>
            </w:r>
            <w:r w:rsidRPr="00DE0EF1">
              <w:rPr>
                <w:i/>
                <w:iCs/>
              </w:rPr>
              <w:t>]</w:t>
            </w:r>
          </w:p>
          <w:p w14:paraId="09D8E0CE" w14:textId="7D4A7174" w:rsidR="00244ED4" w:rsidRPr="00DE0EF1" w:rsidRDefault="00244ED4" w:rsidP="0091703A">
            <w:pPr>
              <w:tabs>
                <w:tab w:val="right" w:pos="7164"/>
                <w:tab w:val="left" w:pos="7230"/>
              </w:tabs>
              <w:jc w:val="both"/>
              <w:rPr>
                <w:i/>
                <w:iCs/>
              </w:rPr>
            </w:pPr>
            <w:r w:rsidRPr="00DE0EF1">
              <w:t>Postal address (</w:t>
            </w:r>
            <w:r w:rsidR="00475AFE">
              <w:t>61130-00200, Nairobi, Kenya</w:t>
            </w:r>
            <w:r w:rsidRPr="00DE0EF1">
              <w:t>)</w:t>
            </w:r>
          </w:p>
          <w:p w14:paraId="3A414A93" w14:textId="77777777" w:rsidR="00475AFE" w:rsidRDefault="00244ED4" w:rsidP="00475AFE">
            <w:pPr>
              <w:tabs>
                <w:tab w:val="right" w:pos="7164"/>
                <w:tab w:val="left" w:pos="7230"/>
              </w:tabs>
              <w:jc w:val="both"/>
            </w:pPr>
            <w:r w:rsidRPr="00DE0EF1">
              <w:t>Physical Address (</w:t>
            </w:r>
            <w:proofErr w:type="spellStart"/>
            <w:r w:rsidR="00475AFE">
              <w:t>ntegrity</w:t>
            </w:r>
            <w:proofErr w:type="spellEnd"/>
            <w:r w:rsidR="00475AFE">
              <w:t xml:space="preserve"> Centre</w:t>
            </w:r>
          </w:p>
          <w:p w14:paraId="75D6AC03" w14:textId="77777777" w:rsidR="00475AFE" w:rsidRDefault="00475AFE" w:rsidP="00475AFE">
            <w:pPr>
              <w:tabs>
                <w:tab w:val="right" w:pos="7164"/>
                <w:tab w:val="left" w:pos="7230"/>
              </w:tabs>
              <w:jc w:val="both"/>
            </w:pPr>
            <w:proofErr w:type="spellStart"/>
            <w:r>
              <w:t>Jakaya</w:t>
            </w:r>
            <w:proofErr w:type="spellEnd"/>
            <w:r>
              <w:t xml:space="preserve"> </w:t>
            </w:r>
            <w:proofErr w:type="spellStart"/>
            <w:r>
              <w:t>Kikwete</w:t>
            </w:r>
            <w:proofErr w:type="spellEnd"/>
            <w:r>
              <w:t>/Valley Road</w:t>
            </w:r>
          </w:p>
          <w:p w14:paraId="4791DB49" w14:textId="77777777" w:rsidR="00475AFE" w:rsidRDefault="00475AFE" w:rsidP="00475AFE">
            <w:pPr>
              <w:tabs>
                <w:tab w:val="right" w:pos="7164"/>
                <w:tab w:val="left" w:pos="7230"/>
              </w:tabs>
              <w:jc w:val="both"/>
            </w:pPr>
            <w:r>
              <w:t>P.O. Box 61130 - 00200, Nairobi Tel: (020) 4997000</w:t>
            </w:r>
          </w:p>
          <w:p w14:paraId="603503C5" w14:textId="0BA8E703" w:rsidR="00244ED4" w:rsidRPr="00DE0EF1" w:rsidRDefault="00475AFE" w:rsidP="00475AFE">
            <w:pPr>
              <w:tabs>
                <w:tab w:val="right" w:pos="7164"/>
                <w:tab w:val="left" w:pos="7230"/>
              </w:tabs>
              <w:jc w:val="both"/>
            </w:pPr>
            <w:r>
              <w:t>Mobile: Email: Website: www.eacc.go.ke</w:t>
            </w:r>
            <w:r w:rsidR="00244ED4" w:rsidRPr="00DE0EF1">
              <w:rPr>
                <w:i/>
                <w:iCs/>
              </w:rPr>
              <w:t>)</w:t>
            </w:r>
          </w:p>
          <w:p w14:paraId="6CDE7A99" w14:textId="5011E511" w:rsidR="00244ED4" w:rsidRPr="00DE0EF1" w:rsidRDefault="00244ED4" w:rsidP="0091703A">
            <w:pPr>
              <w:tabs>
                <w:tab w:val="right" w:pos="7164"/>
                <w:tab w:val="left" w:pos="7230"/>
              </w:tabs>
              <w:jc w:val="both"/>
            </w:pPr>
            <w:r w:rsidRPr="00DE0EF1">
              <w:t xml:space="preserve">Telephone: </w:t>
            </w:r>
            <w:r w:rsidRPr="00DE0EF1">
              <w:rPr>
                <w:i/>
                <w:iCs/>
              </w:rPr>
              <w:t>[</w:t>
            </w:r>
            <w:r w:rsidR="00475AFE" w:rsidRPr="00475AFE">
              <w:rPr>
                <w:i/>
                <w:iCs/>
              </w:rPr>
              <w:t>0709 781000; 0730 997000</w:t>
            </w:r>
            <w:r w:rsidRPr="00DE0EF1">
              <w:rPr>
                <w:i/>
                <w:iCs/>
              </w:rPr>
              <w:t>]</w:t>
            </w:r>
          </w:p>
          <w:p w14:paraId="2E123E36" w14:textId="07E59049" w:rsidR="00244ED4" w:rsidRPr="00475AFE" w:rsidRDefault="00244ED4" w:rsidP="00475AFE">
            <w:pPr>
              <w:tabs>
                <w:tab w:val="right" w:pos="7164"/>
                <w:tab w:val="left" w:pos="7230"/>
              </w:tabs>
              <w:jc w:val="both"/>
              <w:rPr>
                <w:i/>
                <w:iCs/>
              </w:rPr>
            </w:pPr>
            <w:r w:rsidRPr="00DE0EF1">
              <w:t>Electronic mail address</w:t>
            </w:r>
            <w:r w:rsidRPr="00DE0EF1">
              <w:rPr>
                <w:i/>
                <w:iCs/>
              </w:rPr>
              <w:t>: [</w:t>
            </w:r>
            <w:r w:rsidR="00475AFE">
              <w:rPr>
                <w:i/>
                <w:iCs/>
              </w:rPr>
              <w:t>supply-chain</w:t>
            </w:r>
            <w:r w:rsidR="00475AFE" w:rsidRPr="00475AFE">
              <w:rPr>
                <w:i/>
                <w:iCs/>
              </w:rPr>
              <w:t>@integrity.go.ke</w:t>
            </w:r>
            <w:r w:rsidRPr="00DE0EF1">
              <w:rPr>
                <w:i/>
                <w:iCs/>
              </w:rPr>
              <w:t>]</w:t>
            </w:r>
          </w:p>
        </w:tc>
      </w:tr>
      <w:tr w:rsidR="00244ED4" w:rsidRPr="00DE0EF1" w14:paraId="45EB3687" w14:textId="77777777" w:rsidTr="00244ED4">
        <w:tc>
          <w:tcPr>
            <w:tcW w:w="1728" w:type="dxa"/>
          </w:tcPr>
          <w:p w14:paraId="737616BA" w14:textId="77777777" w:rsidR="00244ED4" w:rsidRPr="00DE0EF1" w:rsidRDefault="00244ED4" w:rsidP="0091703A">
            <w:pPr>
              <w:tabs>
                <w:tab w:val="left" w:pos="7230"/>
              </w:tabs>
              <w:jc w:val="both"/>
              <w:rPr>
                <w:b/>
              </w:rPr>
            </w:pPr>
            <w:r w:rsidRPr="00DE0EF1">
              <w:rPr>
                <w:b/>
              </w:rPr>
              <w:t>GCC 10.4.2</w:t>
            </w:r>
          </w:p>
        </w:tc>
        <w:tc>
          <w:tcPr>
            <w:tcW w:w="8172" w:type="dxa"/>
          </w:tcPr>
          <w:p w14:paraId="1452C20D" w14:textId="0A5BA94D" w:rsidR="00244ED4" w:rsidRPr="00DE0EF1" w:rsidRDefault="00244ED4" w:rsidP="00602334">
            <w:pPr>
              <w:pStyle w:val="ClauseSubPara"/>
              <w:tabs>
                <w:tab w:val="left" w:pos="7230"/>
              </w:tabs>
              <w:spacing w:before="0" w:after="0"/>
              <w:ind w:left="0"/>
              <w:jc w:val="both"/>
              <w:rPr>
                <w:lang w:val="en-US"/>
              </w:rPr>
            </w:pPr>
            <w:r w:rsidRPr="00DE0EF1">
              <w:rPr>
                <w:lang w:val="en-US"/>
              </w:rPr>
              <w:t xml:space="preserve">The place of arbitration shall be </w:t>
            </w:r>
            <w:r w:rsidR="00475AFE">
              <w:rPr>
                <w:lang w:val="en-US"/>
              </w:rPr>
              <w:t>Nairobi Centre for Arbitration</w:t>
            </w:r>
            <w:r w:rsidRPr="00DE0EF1">
              <w:rPr>
                <w:lang w:val="en-US"/>
              </w:rPr>
              <w:t xml:space="preserve">. </w:t>
            </w:r>
          </w:p>
        </w:tc>
      </w:tr>
      <w:tr w:rsidR="00244ED4" w:rsidRPr="00DE0EF1" w14:paraId="4EA8843B" w14:textId="77777777" w:rsidTr="00244ED4">
        <w:tc>
          <w:tcPr>
            <w:tcW w:w="1728" w:type="dxa"/>
          </w:tcPr>
          <w:p w14:paraId="6B97AFA8" w14:textId="77777777" w:rsidR="00244ED4" w:rsidRPr="00DE0EF1" w:rsidRDefault="00244ED4" w:rsidP="0091703A">
            <w:pPr>
              <w:tabs>
                <w:tab w:val="left" w:pos="7230"/>
              </w:tabs>
              <w:jc w:val="both"/>
              <w:rPr>
                <w:b/>
              </w:rPr>
            </w:pPr>
            <w:r w:rsidRPr="00DE0EF1">
              <w:rPr>
                <w:b/>
              </w:rPr>
              <w:t>GCC 13.1</w:t>
            </w:r>
          </w:p>
        </w:tc>
        <w:tc>
          <w:tcPr>
            <w:tcW w:w="8172" w:type="dxa"/>
          </w:tcPr>
          <w:p w14:paraId="353ABF56" w14:textId="77777777" w:rsidR="00244ED4" w:rsidRPr="00DE0EF1" w:rsidRDefault="00244ED4" w:rsidP="0091703A">
            <w:pPr>
              <w:tabs>
                <w:tab w:val="left" w:pos="7230"/>
              </w:tabs>
              <w:jc w:val="both"/>
            </w:pPr>
            <w:r w:rsidRPr="00DE0EF1">
              <w:t xml:space="preserve">Details of Shipping and other Documents to be furnished by the Supplier are </w:t>
            </w:r>
            <w:r w:rsidRPr="00DE0EF1">
              <w:rPr>
                <w:i/>
                <w:iCs/>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w:t>
            </w:r>
            <w:r w:rsidRPr="00DE0EF1">
              <w:t xml:space="preserve"> </w:t>
            </w:r>
            <w:r w:rsidRPr="00DE0EF1">
              <w:rPr>
                <w:i/>
                <w:iCs/>
              </w:rPr>
              <w:t>etc.].</w:t>
            </w:r>
          </w:p>
          <w:p w14:paraId="29CB1119" w14:textId="77777777" w:rsidR="00244ED4" w:rsidRPr="00DE0EF1" w:rsidRDefault="00244ED4" w:rsidP="0091703A">
            <w:pPr>
              <w:tabs>
                <w:tab w:val="left" w:pos="7230"/>
              </w:tabs>
              <w:suppressAutoHyphens/>
              <w:jc w:val="both"/>
            </w:pPr>
          </w:p>
          <w:p w14:paraId="6E5BB12A" w14:textId="77777777" w:rsidR="00244ED4" w:rsidRPr="00DE0EF1" w:rsidRDefault="00244ED4" w:rsidP="0091703A">
            <w:pPr>
              <w:tabs>
                <w:tab w:val="left" w:pos="7230"/>
              </w:tabs>
              <w:suppressAutoHyphens/>
              <w:jc w:val="both"/>
            </w:pPr>
            <w:r w:rsidRPr="00DE0EF1">
              <w:t>The above documents shall be received by the Procuring Entity before arrival of the Goods and, if not received, the Supplier will be responsible for any consequent expenses.</w:t>
            </w:r>
          </w:p>
        </w:tc>
      </w:tr>
      <w:tr w:rsidR="00244ED4" w:rsidRPr="00DE0EF1" w14:paraId="406208E1" w14:textId="77777777" w:rsidTr="00244ED4">
        <w:trPr>
          <w:cantSplit/>
        </w:trPr>
        <w:tc>
          <w:tcPr>
            <w:tcW w:w="1728" w:type="dxa"/>
          </w:tcPr>
          <w:p w14:paraId="31E59B88" w14:textId="77777777" w:rsidR="00244ED4" w:rsidRPr="00DE0EF1" w:rsidRDefault="00244ED4" w:rsidP="0091703A">
            <w:pPr>
              <w:tabs>
                <w:tab w:val="left" w:pos="7230"/>
              </w:tabs>
              <w:jc w:val="both"/>
              <w:rPr>
                <w:b/>
              </w:rPr>
            </w:pPr>
            <w:r w:rsidRPr="00DE0EF1">
              <w:rPr>
                <w:b/>
              </w:rPr>
              <w:t>GCC 15.1</w:t>
            </w:r>
          </w:p>
        </w:tc>
        <w:tc>
          <w:tcPr>
            <w:tcW w:w="8172" w:type="dxa"/>
          </w:tcPr>
          <w:p w14:paraId="3BA0390D" w14:textId="3AA057DF" w:rsidR="00244ED4" w:rsidRPr="00DE0EF1" w:rsidRDefault="00244ED4" w:rsidP="0091703A">
            <w:pPr>
              <w:tabs>
                <w:tab w:val="right" w:pos="7164"/>
                <w:tab w:val="left" w:pos="7230"/>
              </w:tabs>
              <w:jc w:val="both"/>
            </w:pPr>
            <w:r w:rsidRPr="00DE0EF1">
              <w:t xml:space="preserve">The prices charged for the Goods supplied and the related Services performed </w:t>
            </w:r>
            <w:r w:rsidRPr="00DE0EF1">
              <w:rPr>
                <w:i/>
                <w:iCs/>
              </w:rPr>
              <w:t>[</w:t>
            </w:r>
            <w:r w:rsidR="00475AFE">
              <w:rPr>
                <w:i/>
                <w:iCs/>
              </w:rPr>
              <w:t xml:space="preserve"> “shall not</w:t>
            </w:r>
            <w:r w:rsidRPr="00DE0EF1">
              <w:rPr>
                <w:i/>
                <w:iCs/>
              </w:rPr>
              <w:t>”]</w:t>
            </w:r>
            <w:r w:rsidRPr="00DE0EF1">
              <w:t xml:space="preserve"> be adjustable.</w:t>
            </w:r>
          </w:p>
          <w:p w14:paraId="0CB96B9C" w14:textId="602F989D" w:rsidR="00244ED4" w:rsidRPr="00DE0EF1" w:rsidRDefault="00244ED4" w:rsidP="0091703A">
            <w:pPr>
              <w:tabs>
                <w:tab w:val="right" w:pos="7164"/>
                <w:tab w:val="left" w:pos="7230"/>
              </w:tabs>
              <w:jc w:val="both"/>
              <w:rPr>
                <w:u w:val="single"/>
              </w:rPr>
            </w:pPr>
          </w:p>
        </w:tc>
      </w:tr>
      <w:tr w:rsidR="00244ED4" w:rsidRPr="00DE0EF1" w14:paraId="578A36D1" w14:textId="77777777" w:rsidTr="00244ED4">
        <w:tc>
          <w:tcPr>
            <w:tcW w:w="1728" w:type="dxa"/>
          </w:tcPr>
          <w:p w14:paraId="0BFB64FA" w14:textId="77777777" w:rsidR="00244ED4" w:rsidRPr="00DE0EF1" w:rsidRDefault="00244ED4" w:rsidP="0091703A">
            <w:pPr>
              <w:tabs>
                <w:tab w:val="left" w:pos="7230"/>
              </w:tabs>
              <w:jc w:val="both"/>
              <w:rPr>
                <w:b/>
              </w:rPr>
            </w:pPr>
            <w:r w:rsidRPr="00DE0EF1">
              <w:rPr>
                <w:b/>
              </w:rPr>
              <w:t>GCC 16.1</w:t>
            </w:r>
          </w:p>
        </w:tc>
        <w:tc>
          <w:tcPr>
            <w:tcW w:w="8172" w:type="dxa"/>
          </w:tcPr>
          <w:p w14:paraId="465D7801" w14:textId="77777777" w:rsidR="00244ED4" w:rsidRPr="00DE0EF1" w:rsidRDefault="00244ED4" w:rsidP="0091703A">
            <w:pPr>
              <w:tabs>
                <w:tab w:val="left" w:pos="7230"/>
              </w:tabs>
              <w:suppressAutoHyphens/>
              <w:jc w:val="both"/>
            </w:pPr>
            <w:r w:rsidRPr="00DE0EF1">
              <w:rPr>
                <w:b/>
                <w:i/>
              </w:rPr>
              <w:t>Sample provision</w:t>
            </w:r>
          </w:p>
          <w:p w14:paraId="0AD18626" w14:textId="77777777" w:rsidR="00244ED4" w:rsidRPr="00DE0EF1" w:rsidRDefault="00244ED4" w:rsidP="0091703A">
            <w:pPr>
              <w:tabs>
                <w:tab w:val="left" w:pos="7230"/>
              </w:tabs>
              <w:suppressAutoHyphens/>
              <w:jc w:val="both"/>
            </w:pPr>
          </w:p>
          <w:p w14:paraId="231413BB" w14:textId="77777777" w:rsidR="00244ED4" w:rsidRPr="00DE0EF1" w:rsidRDefault="00244ED4" w:rsidP="0091703A">
            <w:pPr>
              <w:tabs>
                <w:tab w:val="left" w:pos="7230"/>
              </w:tabs>
              <w:suppressAutoHyphens/>
              <w:jc w:val="both"/>
            </w:pPr>
            <w:r w:rsidRPr="00DE0EF1">
              <w:t>GCC 16.1—The method and conditions of payment to be made to the Supplier under this Contract shall be as follows:</w:t>
            </w:r>
          </w:p>
          <w:p w14:paraId="5445C20D" w14:textId="77777777" w:rsidR="00244ED4" w:rsidRPr="00DE0EF1" w:rsidRDefault="00244ED4" w:rsidP="0091703A">
            <w:pPr>
              <w:tabs>
                <w:tab w:val="left" w:pos="7230"/>
              </w:tabs>
              <w:suppressAutoHyphens/>
              <w:jc w:val="both"/>
              <w:rPr>
                <w:b/>
              </w:rPr>
            </w:pPr>
          </w:p>
          <w:p w14:paraId="133253C1" w14:textId="77777777" w:rsidR="00244ED4" w:rsidRPr="00DE0EF1" w:rsidRDefault="00244ED4" w:rsidP="0091703A">
            <w:pPr>
              <w:tabs>
                <w:tab w:val="left" w:pos="7230"/>
              </w:tabs>
              <w:suppressAutoHyphens/>
              <w:jc w:val="both"/>
            </w:pPr>
            <w:r w:rsidRPr="00DE0EF1">
              <w:rPr>
                <w:b/>
              </w:rPr>
              <w:t>A.  Payment for Goods supplied from abroad:</w:t>
            </w:r>
          </w:p>
          <w:p w14:paraId="0CC3BD3A" w14:textId="77777777" w:rsidR="00244ED4" w:rsidRPr="00DE0EF1" w:rsidRDefault="00244ED4" w:rsidP="0091703A">
            <w:pPr>
              <w:tabs>
                <w:tab w:val="left" w:pos="7200"/>
                <w:tab w:val="left" w:pos="7230"/>
              </w:tabs>
              <w:suppressAutoHyphens/>
              <w:jc w:val="both"/>
            </w:pPr>
            <w:r w:rsidRPr="00DE0EF1">
              <w:t xml:space="preserve">Payment of foreign currency portion shall be made in </w:t>
            </w:r>
            <w:r w:rsidRPr="00DE0EF1">
              <w:rPr>
                <w:i/>
              </w:rPr>
              <w:t>[insert currency of the Contract Price]</w:t>
            </w:r>
            <w:r w:rsidRPr="00DE0EF1">
              <w:t xml:space="preserve"> in the following manner:</w:t>
            </w:r>
          </w:p>
          <w:p w14:paraId="4C3F10B1" w14:textId="77777777" w:rsidR="00244ED4" w:rsidRPr="00DE0EF1" w:rsidRDefault="00244ED4" w:rsidP="0091703A">
            <w:pPr>
              <w:tabs>
                <w:tab w:val="left" w:pos="1080"/>
                <w:tab w:val="left" w:pos="7230"/>
              </w:tabs>
              <w:suppressAutoHyphens/>
              <w:jc w:val="both"/>
            </w:pPr>
          </w:p>
          <w:p w14:paraId="2A70401A" w14:textId="3389D78A" w:rsidR="00244ED4" w:rsidRPr="00DE0EF1" w:rsidRDefault="00244ED4" w:rsidP="0091703A">
            <w:pPr>
              <w:tabs>
                <w:tab w:val="left" w:pos="570"/>
                <w:tab w:val="left" w:pos="7230"/>
              </w:tabs>
              <w:suppressAutoHyphens/>
              <w:jc w:val="both"/>
            </w:pPr>
            <w:r w:rsidRPr="00DE0EF1">
              <w:t>(</w:t>
            </w:r>
            <w:proofErr w:type="spellStart"/>
            <w:r w:rsidRPr="00DE0EF1">
              <w:t>i</w:t>
            </w:r>
            <w:proofErr w:type="spellEnd"/>
            <w:r w:rsidRPr="00DE0EF1">
              <w:t>)</w:t>
            </w:r>
            <w:r w:rsidRPr="00DE0EF1">
              <w:rPr>
                <w:b/>
              </w:rPr>
              <w:tab/>
              <w:t xml:space="preserve">Advance Payment: </w:t>
            </w:r>
            <w:r w:rsidR="00475AFE">
              <w:t xml:space="preserve"> (</w:t>
            </w:r>
            <w:r w:rsidRPr="00DE0EF1">
              <w:t xml:space="preserve">0) percent of the Contract Price shall be paid within thirty (30) </w:t>
            </w:r>
            <w:r w:rsidRPr="00DE0EF1">
              <w:lastRenderedPageBreak/>
              <w:t>days of signing of the Contract, and upon submission of claim and a bank guarantee for equivalent amount valid until the Goods are delivered and, in the form, provided in the Tendering document or another form acceptable to the Procuring Entity.</w:t>
            </w:r>
          </w:p>
          <w:p w14:paraId="2F57EB34" w14:textId="77777777" w:rsidR="00244ED4" w:rsidRPr="00DE0EF1" w:rsidRDefault="00244ED4" w:rsidP="0091703A">
            <w:pPr>
              <w:tabs>
                <w:tab w:val="left" w:pos="1080"/>
                <w:tab w:val="left" w:pos="7230"/>
              </w:tabs>
              <w:suppressAutoHyphens/>
              <w:jc w:val="both"/>
            </w:pPr>
            <w:r w:rsidRPr="00DE0EF1">
              <w:br w:type="page"/>
            </w:r>
          </w:p>
          <w:p w14:paraId="5AE707D9" w14:textId="1870ED22" w:rsidR="00244ED4" w:rsidRPr="00DE0EF1" w:rsidRDefault="00244ED4" w:rsidP="0091703A">
            <w:pPr>
              <w:tabs>
                <w:tab w:val="left" w:pos="570"/>
                <w:tab w:val="left" w:pos="7230"/>
              </w:tabs>
              <w:suppressAutoHyphens/>
              <w:jc w:val="both"/>
            </w:pPr>
            <w:r w:rsidRPr="00DE0EF1">
              <w:t>(ii)</w:t>
            </w:r>
            <w:r w:rsidRPr="00DE0EF1">
              <w:rPr>
                <w:b/>
              </w:rPr>
              <w:tab/>
              <w:t xml:space="preserve">On Shipment: </w:t>
            </w:r>
            <w:r w:rsidRPr="00DE0EF1">
              <w:t>(</w:t>
            </w:r>
            <w:r w:rsidR="00475AFE">
              <w:t>0</w:t>
            </w:r>
            <w:r w:rsidRPr="00DE0EF1">
              <w:t xml:space="preserve">) percent of the Contract Price of the Goods shipped shall be paid through irrevocable confirmed letter of credit opened in </w:t>
            </w:r>
            <w:proofErr w:type="spellStart"/>
            <w:r w:rsidRPr="00DE0EF1">
              <w:t>favour</w:t>
            </w:r>
            <w:proofErr w:type="spellEnd"/>
            <w:r w:rsidRPr="00DE0EF1">
              <w:t xml:space="preserve"> of the Supplier in a bank in its country, upon submission of documents specified in GCC Clause 12.</w:t>
            </w:r>
          </w:p>
          <w:p w14:paraId="6C25077D" w14:textId="77777777" w:rsidR="00244ED4" w:rsidRPr="00DE0EF1" w:rsidRDefault="00244ED4" w:rsidP="0091703A">
            <w:pPr>
              <w:tabs>
                <w:tab w:val="left" w:pos="1080"/>
                <w:tab w:val="left" w:pos="7230"/>
              </w:tabs>
              <w:suppressAutoHyphens/>
              <w:jc w:val="both"/>
            </w:pPr>
          </w:p>
          <w:p w14:paraId="639D49AF" w14:textId="11EAB3CC" w:rsidR="00244ED4" w:rsidRPr="00DE0EF1" w:rsidRDefault="00244ED4" w:rsidP="0091703A">
            <w:pPr>
              <w:tabs>
                <w:tab w:val="left" w:pos="570"/>
                <w:tab w:val="left" w:pos="7230"/>
              </w:tabs>
              <w:suppressAutoHyphens/>
              <w:jc w:val="both"/>
            </w:pPr>
            <w:r w:rsidRPr="00DE0EF1">
              <w:t>(iii)</w:t>
            </w:r>
            <w:r w:rsidRPr="00DE0EF1">
              <w:rPr>
                <w:b/>
              </w:rPr>
              <w:tab/>
              <w:t xml:space="preserve">On Acceptance: </w:t>
            </w:r>
            <w:r w:rsidRPr="00DE0EF1">
              <w:t>(1</w:t>
            </w:r>
            <w:r w:rsidR="008C7509">
              <w:t>0</w:t>
            </w:r>
            <w:r w:rsidRPr="00DE0EF1">
              <w:t>0) percent of the Contract Price of Goods received shall be paid within thirty (30) days of receipt of the Goods upon submission of claim supported by the acceptance certificate issued by the Procuring Entity.</w:t>
            </w:r>
          </w:p>
          <w:p w14:paraId="2420A168" w14:textId="77777777" w:rsidR="00244ED4" w:rsidRPr="00DE0EF1" w:rsidRDefault="00244ED4" w:rsidP="0091703A">
            <w:pPr>
              <w:tabs>
                <w:tab w:val="left" w:pos="6480"/>
                <w:tab w:val="left" w:pos="7230"/>
              </w:tabs>
              <w:suppressAutoHyphens/>
              <w:jc w:val="both"/>
            </w:pPr>
          </w:p>
          <w:p w14:paraId="12DCDCAA" w14:textId="77777777" w:rsidR="00244ED4" w:rsidRPr="00DE0EF1" w:rsidRDefault="00244ED4" w:rsidP="0091703A">
            <w:pPr>
              <w:tabs>
                <w:tab w:val="left" w:pos="539"/>
                <w:tab w:val="left" w:pos="6480"/>
                <w:tab w:val="left" w:pos="7230"/>
              </w:tabs>
              <w:suppressAutoHyphens/>
              <w:jc w:val="both"/>
            </w:pPr>
            <w:r w:rsidRPr="00DE0EF1">
              <w:t xml:space="preserve">B. </w:t>
            </w:r>
            <w:r w:rsidRPr="00DE0EF1">
              <w:rPr>
                <w:b/>
              </w:rPr>
              <w:t>Payment of local currency portion of a foreign Supplier shall be made in</w:t>
            </w:r>
            <w:r w:rsidRPr="00DE0EF1">
              <w:t xml:space="preserve"> </w:t>
            </w:r>
            <w:r w:rsidRPr="00DE0EF1">
              <w:rPr>
                <w:u w:val="single"/>
              </w:rPr>
              <w:t>Kenya shillings</w:t>
            </w:r>
            <w:r w:rsidRPr="00DE0EF1">
              <w:rPr>
                <w:i/>
              </w:rPr>
              <w:t xml:space="preserve"> </w:t>
            </w:r>
            <w:r w:rsidRPr="00DE0EF1">
              <w:t>within thirty (30) days of presentation of claim supported by a certificate from the Procuring Entity declaring that the Goods have been delivered and that all other contracted Services have been performed.</w:t>
            </w:r>
          </w:p>
          <w:p w14:paraId="3E0A1CFB" w14:textId="77777777" w:rsidR="00244ED4" w:rsidRPr="00DE0EF1" w:rsidRDefault="00244ED4" w:rsidP="0091703A">
            <w:pPr>
              <w:tabs>
                <w:tab w:val="left" w:pos="564"/>
                <w:tab w:val="left" w:pos="7230"/>
              </w:tabs>
              <w:suppressAutoHyphens/>
              <w:jc w:val="both"/>
            </w:pPr>
            <w:r w:rsidRPr="00DE0EF1">
              <w:rPr>
                <w:b/>
              </w:rPr>
              <w:t>C. Payment for Goods and Services supplied from within Kenya:</w:t>
            </w:r>
          </w:p>
          <w:p w14:paraId="25069E01" w14:textId="77777777" w:rsidR="00244ED4" w:rsidRPr="00DE0EF1" w:rsidRDefault="00244ED4" w:rsidP="0091703A">
            <w:pPr>
              <w:tabs>
                <w:tab w:val="left" w:pos="2160"/>
                <w:tab w:val="left" w:pos="7230"/>
              </w:tabs>
              <w:suppressAutoHyphens/>
              <w:jc w:val="both"/>
            </w:pPr>
          </w:p>
          <w:p w14:paraId="09E85785" w14:textId="2D577855" w:rsidR="00244ED4" w:rsidRPr="00DE0EF1" w:rsidRDefault="00244ED4" w:rsidP="0091703A">
            <w:pPr>
              <w:tabs>
                <w:tab w:val="left" w:pos="2160"/>
                <w:tab w:val="left" w:pos="7230"/>
              </w:tabs>
              <w:suppressAutoHyphens/>
              <w:jc w:val="both"/>
            </w:pPr>
            <w:r w:rsidRPr="00DE0EF1">
              <w:t>Payment for Goods and Services supplied fro</w:t>
            </w:r>
            <w:r w:rsidR="008C7509">
              <w:t xml:space="preserve">m within Kenya shall be made in </w:t>
            </w:r>
            <w:r w:rsidRPr="00DE0EF1">
              <w:rPr>
                <w:i/>
              </w:rPr>
              <w:t>[</w:t>
            </w:r>
            <w:r w:rsidR="008C7509">
              <w:rPr>
                <w:i/>
              </w:rPr>
              <w:t>Kenya Shilling</w:t>
            </w:r>
            <w:r w:rsidRPr="00DE0EF1">
              <w:rPr>
                <w:i/>
              </w:rPr>
              <w:t>]</w:t>
            </w:r>
            <w:r w:rsidRPr="00DE0EF1">
              <w:t>, as follows:</w:t>
            </w:r>
          </w:p>
          <w:p w14:paraId="317243E9" w14:textId="77777777" w:rsidR="00244ED4" w:rsidRPr="00DE0EF1" w:rsidRDefault="00244ED4" w:rsidP="0091703A">
            <w:pPr>
              <w:tabs>
                <w:tab w:val="left" w:pos="1080"/>
                <w:tab w:val="left" w:pos="7230"/>
              </w:tabs>
              <w:suppressAutoHyphens/>
              <w:jc w:val="both"/>
            </w:pPr>
          </w:p>
          <w:p w14:paraId="07A41D23" w14:textId="6F6E2C0B" w:rsidR="00244ED4" w:rsidRPr="00DE0EF1" w:rsidRDefault="00244ED4" w:rsidP="0091703A">
            <w:pPr>
              <w:tabs>
                <w:tab w:val="left" w:pos="428"/>
                <w:tab w:val="left" w:pos="7230"/>
              </w:tabs>
              <w:suppressAutoHyphens/>
              <w:jc w:val="both"/>
            </w:pPr>
            <w:r w:rsidRPr="00DE0EF1">
              <w:t>(</w:t>
            </w:r>
            <w:proofErr w:type="spellStart"/>
            <w:r w:rsidRPr="00DE0EF1">
              <w:t>i</w:t>
            </w:r>
            <w:proofErr w:type="spellEnd"/>
            <w:r w:rsidRPr="00DE0EF1">
              <w:t>)</w:t>
            </w:r>
            <w:r w:rsidRPr="00DE0EF1">
              <w:rPr>
                <w:b/>
              </w:rPr>
              <w:tab/>
              <w:t xml:space="preserve">Advance Payment: </w:t>
            </w:r>
            <w:r w:rsidR="00F05CCE">
              <w:t>(</w:t>
            </w:r>
            <w:r w:rsidRPr="00DE0EF1">
              <w:t>0) percent of the Contract Price shall be paid within thirty (30) days of signing of the Contract against an invoice and a bank guarantee for the equivalent amount and in the form provided in the Tendering document or another form acceptable to the Procuring Entity.</w:t>
            </w:r>
          </w:p>
          <w:p w14:paraId="3DFE72E0" w14:textId="77777777" w:rsidR="00244ED4" w:rsidRPr="00DE0EF1" w:rsidRDefault="00244ED4" w:rsidP="0091703A">
            <w:pPr>
              <w:tabs>
                <w:tab w:val="left" w:pos="1080"/>
                <w:tab w:val="left" w:pos="7230"/>
              </w:tabs>
              <w:suppressAutoHyphens/>
              <w:jc w:val="both"/>
            </w:pPr>
          </w:p>
          <w:p w14:paraId="6589C6D3" w14:textId="2358FD1E" w:rsidR="00244ED4" w:rsidRPr="00DE0EF1" w:rsidRDefault="00244ED4" w:rsidP="0091703A">
            <w:pPr>
              <w:tabs>
                <w:tab w:val="left" w:pos="428"/>
                <w:tab w:val="left" w:pos="7230"/>
              </w:tabs>
              <w:suppressAutoHyphens/>
              <w:jc w:val="both"/>
            </w:pPr>
            <w:r w:rsidRPr="00DE0EF1">
              <w:t>(ii)</w:t>
            </w:r>
            <w:r w:rsidRPr="00DE0EF1">
              <w:rPr>
                <w:b/>
              </w:rPr>
              <w:tab/>
              <w:t xml:space="preserve">On Delivery: </w:t>
            </w:r>
            <w:r w:rsidR="00F05CCE">
              <w:t>Eighty (</w:t>
            </w:r>
            <w:r w:rsidRPr="00DE0EF1">
              <w:t>0) percent of the Contract Price shall be paid on receipt of the Goods and upon submission of the documents specified in GCC Clause 13. The bank guarantee shall then be released.</w:t>
            </w:r>
          </w:p>
          <w:p w14:paraId="719D897B" w14:textId="77777777" w:rsidR="00244ED4" w:rsidRPr="00DE0EF1" w:rsidRDefault="00244ED4" w:rsidP="0091703A">
            <w:pPr>
              <w:tabs>
                <w:tab w:val="right" w:pos="7164"/>
                <w:tab w:val="left" w:pos="7230"/>
              </w:tabs>
              <w:jc w:val="both"/>
            </w:pPr>
          </w:p>
          <w:p w14:paraId="43B0250D" w14:textId="253BB447" w:rsidR="00244ED4" w:rsidRPr="00DE0EF1" w:rsidRDefault="00244ED4" w:rsidP="00F05CCE">
            <w:pPr>
              <w:tabs>
                <w:tab w:val="right" w:pos="7164"/>
                <w:tab w:val="left" w:pos="7230"/>
              </w:tabs>
              <w:jc w:val="both"/>
              <w:rPr>
                <w:i/>
                <w:iCs/>
                <w:u w:val="single"/>
              </w:rPr>
            </w:pPr>
            <w:r w:rsidRPr="00DE0EF1">
              <w:t>(iii)</w:t>
            </w:r>
            <w:r w:rsidRPr="00DE0EF1">
              <w:rPr>
                <w:b/>
              </w:rPr>
              <w:tab/>
              <w:t xml:space="preserve">On Acceptance: </w:t>
            </w:r>
            <w:r w:rsidR="00F05CCE">
              <w:t>The remaining (10</w:t>
            </w:r>
            <w:r w:rsidRPr="00DE0EF1">
              <w:t>0) percent of the Contract Price shall be paid to the Supplier within thirty (30) days after the date of the acceptance certificate for the respective delivery issued by the Procuring Entity.</w:t>
            </w:r>
          </w:p>
        </w:tc>
      </w:tr>
      <w:tr w:rsidR="00244ED4" w:rsidRPr="00DE0EF1" w14:paraId="4FBF97A1" w14:textId="77777777" w:rsidTr="00244ED4">
        <w:trPr>
          <w:cantSplit/>
        </w:trPr>
        <w:tc>
          <w:tcPr>
            <w:tcW w:w="1728" w:type="dxa"/>
          </w:tcPr>
          <w:p w14:paraId="6C65DA9F" w14:textId="77777777" w:rsidR="00244ED4" w:rsidRPr="00DE0EF1" w:rsidRDefault="00244ED4" w:rsidP="0091703A">
            <w:pPr>
              <w:tabs>
                <w:tab w:val="left" w:pos="7230"/>
              </w:tabs>
              <w:jc w:val="both"/>
              <w:rPr>
                <w:b/>
              </w:rPr>
            </w:pPr>
            <w:r w:rsidRPr="00DE0EF1">
              <w:rPr>
                <w:b/>
              </w:rPr>
              <w:lastRenderedPageBreak/>
              <w:t>GCC 16.5</w:t>
            </w:r>
          </w:p>
        </w:tc>
        <w:tc>
          <w:tcPr>
            <w:tcW w:w="8172" w:type="dxa"/>
          </w:tcPr>
          <w:p w14:paraId="1A80F8C7" w14:textId="241C9CC5" w:rsidR="00244ED4" w:rsidRPr="00DE0EF1" w:rsidRDefault="00244ED4" w:rsidP="0091703A">
            <w:pPr>
              <w:tabs>
                <w:tab w:val="right" w:pos="7164"/>
                <w:tab w:val="left" w:pos="7230"/>
              </w:tabs>
              <w:jc w:val="both"/>
            </w:pPr>
            <w:r w:rsidRPr="00DE0EF1">
              <w:t xml:space="preserve">The payment-delay period after which the Procuring Entity shall pay interest to the supplier shall be </w:t>
            </w:r>
            <w:r w:rsidRPr="00DE0EF1">
              <w:rPr>
                <w:i/>
                <w:iCs/>
              </w:rPr>
              <w:t>[</w:t>
            </w:r>
            <w:r w:rsidR="00F05CCE">
              <w:rPr>
                <w:i/>
                <w:iCs/>
              </w:rPr>
              <w:t>N/A</w:t>
            </w:r>
            <w:r w:rsidRPr="00DE0EF1">
              <w:rPr>
                <w:i/>
                <w:iCs/>
              </w:rPr>
              <w:t xml:space="preserve">] </w:t>
            </w:r>
            <w:r w:rsidRPr="00DE0EF1">
              <w:t>days.</w:t>
            </w:r>
          </w:p>
          <w:p w14:paraId="60D4BD3D" w14:textId="77777777" w:rsidR="00244ED4" w:rsidRPr="00DE0EF1" w:rsidRDefault="00244ED4" w:rsidP="0091703A">
            <w:pPr>
              <w:tabs>
                <w:tab w:val="right" w:pos="7164"/>
                <w:tab w:val="left" w:pos="7230"/>
              </w:tabs>
              <w:jc w:val="both"/>
            </w:pPr>
          </w:p>
          <w:p w14:paraId="5C6CA9EC" w14:textId="4360582D" w:rsidR="00244ED4" w:rsidRPr="00DE0EF1" w:rsidRDefault="00244ED4" w:rsidP="00F05CCE">
            <w:pPr>
              <w:tabs>
                <w:tab w:val="right" w:pos="7164"/>
                <w:tab w:val="left" w:pos="7230"/>
              </w:tabs>
              <w:jc w:val="both"/>
            </w:pPr>
            <w:r w:rsidRPr="00DE0EF1">
              <w:t xml:space="preserve">The interest rate that shall be applied is </w:t>
            </w:r>
            <w:r w:rsidRPr="00DE0EF1">
              <w:rPr>
                <w:i/>
                <w:iCs/>
              </w:rPr>
              <w:t>[</w:t>
            </w:r>
            <w:r w:rsidR="00F05CCE">
              <w:rPr>
                <w:i/>
                <w:iCs/>
              </w:rPr>
              <w:t>0</w:t>
            </w:r>
            <w:r w:rsidRPr="00DE0EF1">
              <w:rPr>
                <w:i/>
                <w:iCs/>
              </w:rPr>
              <w:t>] %</w:t>
            </w:r>
          </w:p>
        </w:tc>
      </w:tr>
      <w:tr w:rsidR="00244ED4" w:rsidRPr="00DE0EF1" w14:paraId="006ECD9E" w14:textId="77777777" w:rsidTr="00244ED4">
        <w:tc>
          <w:tcPr>
            <w:tcW w:w="1728" w:type="dxa"/>
          </w:tcPr>
          <w:p w14:paraId="0428CD9D" w14:textId="77777777" w:rsidR="00244ED4" w:rsidRPr="00DE0EF1" w:rsidRDefault="00244ED4" w:rsidP="0091703A">
            <w:pPr>
              <w:tabs>
                <w:tab w:val="left" w:pos="7230"/>
              </w:tabs>
              <w:jc w:val="both"/>
              <w:rPr>
                <w:b/>
              </w:rPr>
            </w:pPr>
            <w:r w:rsidRPr="00DE0EF1">
              <w:rPr>
                <w:b/>
              </w:rPr>
              <w:t>GCC 18.1</w:t>
            </w:r>
          </w:p>
        </w:tc>
        <w:tc>
          <w:tcPr>
            <w:tcW w:w="8172" w:type="dxa"/>
          </w:tcPr>
          <w:p w14:paraId="2C64B682" w14:textId="3B8909AE" w:rsidR="00244ED4" w:rsidRPr="00DE0EF1" w:rsidRDefault="00244ED4" w:rsidP="0091703A">
            <w:pPr>
              <w:tabs>
                <w:tab w:val="right" w:pos="7164"/>
                <w:tab w:val="left" w:pos="7230"/>
              </w:tabs>
              <w:jc w:val="both"/>
            </w:pPr>
            <w:r w:rsidRPr="00DE0EF1">
              <w:t xml:space="preserve">A Performance Security </w:t>
            </w:r>
            <w:r w:rsidRPr="00DE0EF1">
              <w:rPr>
                <w:i/>
                <w:iCs/>
              </w:rPr>
              <w:t xml:space="preserve">[ </w:t>
            </w:r>
            <w:r w:rsidR="00921E23">
              <w:rPr>
                <w:i/>
                <w:iCs/>
              </w:rPr>
              <w:t xml:space="preserve">“shall” </w:t>
            </w:r>
            <w:r w:rsidRPr="00DE0EF1">
              <w:rPr>
                <w:i/>
                <w:iCs/>
              </w:rPr>
              <w:t>be required]</w:t>
            </w:r>
          </w:p>
          <w:p w14:paraId="2EBA7517" w14:textId="77777777" w:rsidR="00244ED4" w:rsidRPr="00DE0EF1" w:rsidRDefault="00244ED4" w:rsidP="0091703A">
            <w:pPr>
              <w:tabs>
                <w:tab w:val="right" w:pos="7164"/>
                <w:tab w:val="left" w:pos="7230"/>
              </w:tabs>
              <w:jc w:val="both"/>
              <w:rPr>
                <w:i/>
                <w:iCs/>
              </w:rPr>
            </w:pPr>
          </w:p>
          <w:p w14:paraId="6DC1354C" w14:textId="7F6F67F1" w:rsidR="00921E23" w:rsidRDefault="00244ED4" w:rsidP="00921E23">
            <w:pPr>
              <w:tabs>
                <w:tab w:val="right" w:pos="7164"/>
                <w:tab w:val="left" w:pos="7230"/>
              </w:tabs>
              <w:jc w:val="both"/>
              <w:rPr>
                <w:i/>
                <w:iCs/>
              </w:rPr>
            </w:pPr>
            <w:r w:rsidRPr="00DE0EF1">
              <w:rPr>
                <w:i/>
                <w:iCs/>
              </w:rPr>
              <w:t>[</w:t>
            </w:r>
            <w:r w:rsidR="00921E23">
              <w:rPr>
                <w:i/>
                <w:iCs/>
              </w:rPr>
              <w:t xml:space="preserve"> “T</w:t>
            </w:r>
            <w:r w:rsidRPr="00DE0EF1">
              <w:rPr>
                <w:i/>
                <w:iCs/>
              </w:rPr>
              <w:t>he amount of the Performance Security shall be: [</w:t>
            </w:r>
            <w:r w:rsidR="00921E23">
              <w:rPr>
                <w:i/>
                <w:iCs/>
              </w:rPr>
              <w:t>10</w:t>
            </w:r>
            <w:r w:rsidR="00921E23" w:rsidRPr="00921E23">
              <w:rPr>
                <w:i/>
                <w:iCs/>
              </w:rPr>
              <w:t>%</w:t>
            </w:r>
            <w:r w:rsidRPr="00DE0EF1">
              <w:rPr>
                <w:i/>
                <w:iCs/>
              </w:rPr>
              <w:t xml:space="preserve">] </w:t>
            </w:r>
            <w:r w:rsidR="00921E23">
              <w:rPr>
                <w:i/>
                <w:iCs/>
              </w:rPr>
              <w:t>of the contract price in the form of a bank guarantee.</w:t>
            </w:r>
          </w:p>
          <w:p w14:paraId="65C63868" w14:textId="62583A4B" w:rsidR="00244ED4" w:rsidRPr="00921E23" w:rsidRDefault="00244ED4" w:rsidP="00921E23">
            <w:pPr>
              <w:tabs>
                <w:tab w:val="right" w:pos="7164"/>
                <w:tab w:val="left" w:pos="7230"/>
              </w:tabs>
              <w:jc w:val="both"/>
              <w:rPr>
                <w:i/>
                <w:iCs/>
              </w:rPr>
            </w:pPr>
            <w:r w:rsidRPr="00DE0EF1">
              <w:t xml:space="preserve"> </w:t>
            </w:r>
          </w:p>
        </w:tc>
      </w:tr>
      <w:tr w:rsidR="00244ED4" w:rsidRPr="00DE0EF1" w14:paraId="33A298DD" w14:textId="77777777" w:rsidTr="00244ED4">
        <w:trPr>
          <w:cantSplit/>
          <w:trHeight w:val="876"/>
        </w:trPr>
        <w:tc>
          <w:tcPr>
            <w:tcW w:w="1728" w:type="dxa"/>
          </w:tcPr>
          <w:p w14:paraId="35D2E617" w14:textId="77777777" w:rsidR="00244ED4" w:rsidRPr="00DE0EF1" w:rsidRDefault="00244ED4" w:rsidP="0091703A">
            <w:pPr>
              <w:tabs>
                <w:tab w:val="left" w:pos="7230"/>
              </w:tabs>
              <w:jc w:val="both"/>
              <w:rPr>
                <w:b/>
              </w:rPr>
            </w:pPr>
            <w:r w:rsidRPr="00DE0EF1">
              <w:rPr>
                <w:b/>
              </w:rPr>
              <w:t>GCC 18.3</w:t>
            </w:r>
          </w:p>
        </w:tc>
        <w:tc>
          <w:tcPr>
            <w:tcW w:w="8172" w:type="dxa"/>
          </w:tcPr>
          <w:p w14:paraId="76D1C2F7" w14:textId="00AF8F11" w:rsidR="00244ED4" w:rsidRPr="00DE0EF1" w:rsidRDefault="00244ED4" w:rsidP="0091703A">
            <w:pPr>
              <w:tabs>
                <w:tab w:val="right" w:pos="7164"/>
                <w:tab w:val="left" w:pos="7230"/>
              </w:tabs>
              <w:jc w:val="both"/>
              <w:rPr>
                <w:u w:val="single"/>
              </w:rPr>
            </w:pPr>
            <w:r w:rsidRPr="00DE0EF1">
              <w:t xml:space="preserve">If required, the Performance Security shall be in the form of: </w:t>
            </w:r>
            <w:r w:rsidRPr="00DE0EF1">
              <w:rPr>
                <w:i/>
                <w:iCs/>
              </w:rPr>
              <w:t>[</w:t>
            </w:r>
            <w:r w:rsidR="00921E23">
              <w:rPr>
                <w:i/>
                <w:iCs/>
              </w:rPr>
              <w:t>“a Demand Guarantee”</w:t>
            </w:r>
            <w:r w:rsidRPr="00DE0EF1">
              <w:rPr>
                <w:i/>
                <w:iCs/>
              </w:rPr>
              <w:t>]</w:t>
            </w:r>
          </w:p>
          <w:p w14:paraId="4C715A50" w14:textId="07697E44" w:rsidR="00244ED4" w:rsidRPr="00DE0EF1" w:rsidRDefault="00244ED4" w:rsidP="0091703A">
            <w:pPr>
              <w:tabs>
                <w:tab w:val="right" w:pos="7164"/>
                <w:tab w:val="left" w:pos="7230"/>
              </w:tabs>
              <w:jc w:val="both"/>
            </w:pPr>
          </w:p>
        </w:tc>
      </w:tr>
      <w:tr w:rsidR="00244ED4" w:rsidRPr="00DE0EF1" w14:paraId="3C321B74" w14:textId="77777777" w:rsidTr="00244ED4">
        <w:trPr>
          <w:cantSplit/>
        </w:trPr>
        <w:tc>
          <w:tcPr>
            <w:tcW w:w="1728" w:type="dxa"/>
          </w:tcPr>
          <w:p w14:paraId="7FCF1C0A" w14:textId="77777777" w:rsidR="00244ED4" w:rsidRPr="00DE0EF1" w:rsidRDefault="00244ED4" w:rsidP="0091703A">
            <w:pPr>
              <w:tabs>
                <w:tab w:val="left" w:pos="7230"/>
              </w:tabs>
              <w:jc w:val="both"/>
              <w:rPr>
                <w:b/>
              </w:rPr>
            </w:pPr>
            <w:r w:rsidRPr="00DE0EF1">
              <w:rPr>
                <w:b/>
              </w:rPr>
              <w:t>GCC 18.4</w:t>
            </w:r>
          </w:p>
        </w:tc>
        <w:tc>
          <w:tcPr>
            <w:tcW w:w="8172" w:type="dxa"/>
          </w:tcPr>
          <w:p w14:paraId="4773AFF5" w14:textId="06837275" w:rsidR="00244ED4" w:rsidRPr="00DE0EF1" w:rsidRDefault="00244ED4" w:rsidP="00921E23">
            <w:pPr>
              <w:tabs>
                <w:tab w:val="right" w:pos="7164"/>
                <w:tab w:val="left" w:pos="7230"/>
              </w:tabs>
              <w:jc w:val="both"/>
              <w:rPr>
                <w:u w:val="single"/>
              </w:rPr>
            </w:pPr>
            <w:r w:rsidRPr="00DE0EF1">
              <w:t xml:space="preserve">Discharge of the Performance Security shall take place: </w:t>
            </w:r>
            <w:r w:rsidRPr="00DE0EF1">
              <w:rPr>
                <w:i/>
                <w:iCs/>
              </w:rPr>
              <w:t xml:space="preserve">[ </w:t>
            </w:r>
            <w:r w:rsidR="00921E23">
              <w:rPr>
                <w:i/>
                <w:iCs/>
              </w:rPr>
              <w:t>within 30 days after completion of contractual obligation</w:t>
            </w:r>
            <w:r w:rsidRPr="00DE0EF1">
              <w:rPr>
                <w:i/>
                <w:iCs/>
              </w:rPr>
              <w:t>]</w:t>
            </w:r>
          </w:p>
        </w:tc>
      </w:tr>
      <w:tr w:rsidR="00244ED4" w:rsidRPr="00DE0EF1" w14:paraId="68CD981B" w14:textId="77777777" w:rsidTr="00244ED4">
        <w:trPr>
          <w:cantSplit/>
        </w:trPr>
        <w:tc>
          <w:tcPr>
            <w:tcW w:w="1728" w:type="dxa"/>
          </w:tcPr>
          <w:p w14:paraId="6953F59F" w14:textId="77777777" w:rsidR="00244ED4" w:rsidRPr="00DE0EF1" w:rsidRDefault="00244ED4" w:rsidP="0091703A">
            <w:pPr>
              <w:tabs>
                <w:tab w:val="left" w:pos="7230"/>
              </w:tabs>
              <w:jc w:val="both"/>
              <w:rPr>
                <w:b/>
              </w:rPr>
            </w:pPr>
            <w:r w:rsidRPr="00DE0EF1">
              <w:rPr>
                <w:b/>
              </w:rPr>
              <w:t>GCC 23.2</w:t>
            </w:r>
          </w:p>
        </w:tc>
        <w:tc>
          <w:tcPr>
            <w:tcW w:w="8172" w:type="dxa"/>
          </w:tcPr>
          <w:p w14:paraId="5502D5B6" w14:textId="77777777" w:rsidR="00244ED4" w:rsidRPr="00DE0EF1" w:rsidRDefault="00244ED4" w:rsidP="0091703A">
            <w:pPr>
              <w:tabs>
                <w:tab w:val="right" w:pos="7164"/>
                <w:tab w:val="left" w:pos="7230"/>
              </w:tabs>
              <w:jc w:val="both"/>
              <w:rPr>
                <w:u w:val="single"/>
              </w:rPr>
            </w:pPr>
            <w:r w:rsidRPr="00DE0EF1">
              <w:t xml:space="preserve">The packing, marking and documentation within and outside the packages shall be: </w:t>
            </w:r>
            <w:r w:rsidRPr="00DE0EF1">
              <w:rPr>
                <w:i/>
                <w:iCs/>
              </w:rPr>
              <w:t xml:space="preserve">[insert in detail the type of packing required, the markings in the packing and all documentation required] </w:t>
            </w:r>
            <w:r w:rsidRPr="00DE0EF1">
              <w:t xml:space="preserve"> </w:t>
            </w:r>
          </w:p>
        </w:tc>
      </w:tr>
      <w:tr w:rsidR="00244ED4" w:rsidRPr="00DE0EF1" w14:paraId="0D47E5C9" w14:textId="77777777" w:rsidTr="00244ED4">
        <w:trPr>
          <w:cantSplit/>
        </w:trPr>
        <w:tc>
          <w:tcPr>
            <w:tcW w:w="1728" w:type="dxa"/>
          </w:tcPr>
          <w:p w14:paraId="325140B7" w14:textId="77777777" w:rsidR="00244ED4" w:rsidRPr="00DE0EF1" w:rsidRDefault="00244ED4" w:rsidP="0091703A">
            <w:pPr>
              <w:tabs>
                <w:tab w:val="left" w:pos="7230"/>
              </w:tabs>
              <w:jc w:val="both"/>
              <w:rPr>
                <w:b/>
              </w:rPr>
            </w:pPr>
            <w:r w:rsidRPr="00DE0EF1">
              <w:rPr>
                <w:b/>
              </w:rPr>
              <w:t>GCC 24.1</w:t>
            </w:r>
          </w:p>
        </w:tc>
        <w:tc>
          <w:tcPr>
            <w:tcW w:w="8172" w:type="dxa"/>
          </w:tcPr>
          <w:p w14:paraId="722C7E73" w14:textId="77777777" w:rsidR="00244ED4" w:rsidRPr="00DE0EF1" w:rsidRDefault="00244ED4" w:rsidP="0091703A">
            <w:pPr>
              <w:tabs>
                <w:tab w:val="right" w:pos="7164"/>
                <w:tab w:val="left" w:pos="7230"/>
              </w:tabs>
              <w:jc w:val="both"/>
              <w:rPr>
                <w:i/>
              </w:rPr>
            </w:pPr>
            <w:r w:rsidRPr="00DE0EF1">
              <w:t>The insurance coverage shall be as specified in the Incoterms</w:t>
            </w:r>
            <w:r w:rsidRPr="00DE0EF1">
              <w:rPr>
                <w:i/>
              </w:rPr>
              <w:t>.</w:t>
            </w:r>
          </w:p>
          <w:p w14:paraId="70411ECF" w14:textId="5AD6AFB5" w:rsidR="00244ED4" w:rsidRPr="00DE0EF1" w:rsidRDefault="00244ED4" w:rsidP="0091703A">
            <w:pPr>
              <w:tabs>
                <w:tab w:val="right" w:pos="7164"/>
                <w:tab w:val="left" w:pos="7230"/>
              </w:tabs>
              <w:jc w:val="both"/>
            </w:pPr>
          </w:p>
        </w:tc>
      </w:tr>
      <w:tr w:rsidR="00244ED4" w:rsidRPr="00DE0EF1" w14:paraId="6ADCED60" w14:textId="77777777" w:rsidTr="00244ED4">
        <w:tc>
          <w:tcPr>
            <w:tcW w:w="1728" w:type="dxa"/>
          </w:tcPr>
          <w:p w14:paraId="1A4709CB" w14:textId="77777777" w:rsidR="00244ED4" w:rsidRPr="00DE0EF1" w:rsidRDefault="00244ED4" w:rsidP="0091703A">
            <w:pPr>
              <w:tabs>
                <w:tab w:val="left" w:pos="7230"/>
              </w:tabs>
              <w:jc w:val="both"/>
              <w:rPr>
                <w:b/>
              </w:rPr>
            </w:pPr>
            <w:r w:rsidRPr="00DE0EF1">
              <w:rPr>
                <w:b/>
              </w:rPr>
              <w:t>GCC 25.1</w:t>
            </w:r>
          </w:p>
        </w:tc>
        <w:tc>
          <w:tcPr>
            <w:tcW w:w="8172" w:type="dxa"/>
          </w:tcPr>
          <w:p w14:paraId="324F65F2" w14:textId="77777777" w:rsidR="00244ED4" w:rsidRPr="00DE0EF1" w:rsidRDefault="00244ED4" w:rsidP="0091703A">
            <w:pPr>
              <w:tabs>
                <w:tab w:val="right" w:pos="7164"/>
                <w:tab w:val="left" w:pos="7230"/>
              </w:tabs>
              <w:jc w:val="both"/>
            </w:pPr>
            <w:r w:rsidRPr="00DE0EF1">
              <w:t xml:space="preserve">Responsibility for transportation of the Goods shall be as specified in the Incoterms. </w:t>
            </w:r>
          </w:p>
          <w:p w14:paraId="3F02D61D" w14:textId="3E9D9F3B" w:rsidR="00244ED4" w:rsidRPr="00DE0EF1" w:rsidRDefault="00244ED4" w:rsidP="0091703A">
            <w:pPr>
              <w:tabs>
                <w:tab w:val="right" w:pos="7164"/>
                <w:tab w:val="left" w:pos="7230"/>
              </w:tabs>
              <w:jc w:val="both"/>
              <w:rPr>
                <w:u w:val="single"/>
              </w:rPr>
            </w:pPr>
          </w:p>
        </w:tc>
      </w:tr>
      <w:tr w:rsidR="00244ED4" w:rsidRPr="00DE0EF1" w14:paraId="52D65A18" w14:textId="77777777" w:rsidTr="00244ED4">
        <w:tc>
          <w:tcPr>
            <w:tcW w:w="1728" w:type="dxa"/>
          </w:tcPr>
          <w:p w14:paraId="388B69B8" w14:textId="77777777" w:rsidR="00244ED4" w:rsidRPr="00DE0EF1" w:rsidRDefault="00244ED4" w:rsidP="0091703A">
            <w:pPr>
              <w:tabs>
                <w:tab w:val="left" w:pos="7230"/>
              </w:tabs>
              <w:jc w:val="both"/>
              <w:rPr>
                <w:b/>
              </w:rPr>
            </w:pPr>
            <w:r w:rsidRPr="00DE0EF1">
              <w:rPr>
                <w:b/>
              </w:rPr>
              <w:t>GCC 25.2</w:t>
            </w:r>
          </w:p>
        </w:tc>
        <w:tc>
          <w:tcPr>
            <w:tcW w:w="8172" w:type="dxa"/>
          </w:tcPr>
          <w:p w14:paraId="57639CC5" w14:textId="77777777" w:rsidR="00244ED4" w:rsidRPr="00DE0EF1" w:rsidRDefault="00244ED4" w:rsidP="0091703A">
            <w:pPr>
              <w:tabs>
                <w:tab w:val="left" w:pos="7230"/>
              </w:tabs>
              <w:suppressAutoHyphens/>
              <w:jc w:val="both"/>
            </w:pPr>
            <w:r w:rsidRPr="00DE0EF1">
              <w:t>Incidental services to be provided are:</w:t>
            </w:r>
          </w:p>
          <w:p w14:paraId="2382251C" w14:textId="79892E45" w:rsidR="00244ED4" w:rsidRPr="00DE0EF1" w:rsidRDefault="00244ED4" w:rsidP="00921E23">
            <w:pPr>
              <w:tabs>
                <w:tab w:val="left" w:pos="7230"/>
              </w:tabs>
              <w:suppressAutoHyphens/>
              <w:jc w:val="both"/>
            </w:pPr>
            <w:r w:rsidRPr="00DE0EF1">
              <w:rPr>
                <w:i/>
              </w:rPr>
              <w:t>[</w:t>
            </w:r>
            <w:r w:rsidR="00921E23">
              <w:rPr>
                <w:i/>
              </w:rPr>
              <w:t>N/A</w:t>
            </w:r>
            <w:r w:rsidRPr="00DE0EF1">
              <w:rPr>
                <w:i/>
              </w:rPr>
              <w:t>]</w:t>
            </w:r>
          </w:p>
        </w:tc>
      </w:tr>
      <w:tr w:rsidR="00244ED4" w:rsidRPr="00DE0EF1" w14:paraId="3297062C" w14:textId="77777777" w:rsidTr="00244ED4">
        <w:trPr>
          <w:cantSplit/>
        </w:trPr>
        <w:tc>
          <w:tcPr>
            <w:tcW w:w="1728" w:type="dxa"/>
          </w:tcPr>
          <w:p w14:paraId="044B2A08" w14:textId="77777777" w:rsidR="00244ED4" w:rsidRPr="00DE0EF1" w:rsidRDefault="00244ED4" w:rsidP="0091703A">
            <w:pPr>
              <w:tabs>
                <w:tab w:val="left" w:pos="7230"/>
              </w:tabs>
              <w:jc w:val="both"/>
              <w:rPr>
                <w:b/>
              </w:rPr>
            </w:pPr>
            <w:r w:rsidRPr="00DE0EF1">
              <w:rPr>
                <w:b/>
              </w:rPr>
              <w:t>GCC 26.1</w:t>
            </w:r>
          </w:p>
        </w:tc>
        <w:tc>
          <w:tcPr>
            <w:tcW w:w="8172" w:type="dxa"/>
          </w:tcPr>
          <w:p w14:paraId="52982A2E" w14:textId="5418F952" w:rsidR="00244ED4" w:rsidRPr="00DE0EF1" w:rsidRDefault="00244ED4" w:rsidP="00921E23">
            <w:pPr>
              <w:tabs>
                <w:tab w:val="right" w:pos="7164"/>
                <w:tab w:val="left" w:pos="7230"/>
              </w:tabs>
              <w:jc w:val="both"/>
            </w:pPr>
            <w:r w:rsidRPr="00DE0EF1">
              <w:t xml:space="preserve">The inspections and tests shall be: </w:t>
            </w:r>
            <w:r w:rsidRPr="00DE0EF1">
              <w:rPr>
                <w:i/>
                <w:iCs/>
              </w:rPr>
              <w:t>[</w:t>
            </w:r>
            <w:r w:rsidR="00921E23">
              <w:rPr>
                <w:i/>
                <w:iCs/>
              </w:rPr>
              <w:t>N/A</w:t>
            </w:r>
            <w:r w:rsidRPr="00DE0EF1">
              <w:rPr>
                <w:i/>
                <w:iCs/>
              </w:rPr>
              <w:t>]</w:t>
            </w:r>
          </w:p>
        </w:tc>
      </w:tr>
      <w:tr w:rsidR="00244ED4" w:rsidRPr="00DE0EF1" w14:paraId="5320E590" w14:textId="77777777" w:rsidTr="00244ED4">
        <w:trPr>
          <w:cantSplit/>
        </w:trPr>
        <w:tc>
          <w:tcPr>
            <w:tcW w:w="1728" w:type="dxa"/>
          </w:tcPr>
          <w:p w14:paraId="66D48931" w14:textId="77777777" w:rsidR="00244ED4" w:rsidRPr="00DE0EF1" w:rsidRDefault="00244ED4" w:rsidP="0091703A">
            <w:pPr>
              <w:tabs>
                <w:tab w:val="left" w:pos="7230"/>
              </w:tabs>
              <w:jc w:val="both"/>
              <w:rPr>
                <w:b/>
              </w:rPr>
            </w:pPr>
            <w:r w:rsidRPr="00DE0EF1">
              <w:rPr>
                <w:b/>
              </w:rPr>
              <w:t>GCC 26.2</w:t>
            </w:r>
          </w:p>
        </w:tc>
        <w:tc>
          <w:tcPr>
            <w:tcW w:w="8172" w:type="dxa"/>
          </w:tcPr>
          <w:p w14:paraId="02A01A62" w14:textId="77777777" w:rsidR="00244ED4" w:rsidRPr="00DE0EF1" w:rsidRDefault="00244ED4" w:rsidP="0091703A">
            <w:pPr>
              <w:tabs>
                <w:tab w:val="right" w:pos="7164"/>
                <w:tab w:val="left" w:pos="7230"/>
              </w:tabs>
              <w:jc w:val="both"/>
              <w:rPr>
                <w:u w:val="single"/>
              </w:rPr>
            </w:pPr>
            <w:r w:rsidRPr="00DE0EF1">
              <w:t xml:space="preserve">The Inspections and tests shall be conducted at: </w:t>
            </w:r>
            <w:r w:rsidRPr="00DE0EF1">
              <w:rPr>
                <w:i/>
                <w:iCs/>
              </w:rPr>
              <w:t>[insert name(s) of location(s)]</w:t>
            </w:r>
          </w:p>
        </w:tc>
      </w:tr>
      <w:tr w:rsidR="00244ED4" w:rsidRPr="00DE0EF1" w14:paraId="04CC69E6" w14:textId="77777777" w:rsidTr="00244ED4">
        <w:trPr>
          <w:cantSplit/>
        </w:trPr>
        <w:tc>
          <w:tcPr>
            <w:tcW w:w="1728" w:type="dxa"/>
          </w:tcPr>
          <w:p w14:paraId="3013957D" w14:textId="77777777" w:rsidR="00244ED4" w:rsidRPr="00DE0EF1" w:rsidRDefault="00244ED4" w:rsidP="0091703A">
            <w:pPr>
              <w:tabs>
                <w:tab w:val="left" w:pos="7230"/>
              </w:tabs>
              <w:jc w:val="both"/>
              <w:rPr>
                <w:b/>
              </w:rPr>
            </w:pPr>
            <w:r w:rsidRPr="00DE0EF1">
              <w:rPr>
                <w:b/>
              </w:rPr>
              <w:t>GCC 27.1</w:t>
            </w:r>
          </w:p>
        </w:tc>
        <w:tc>
          <w:tcPr>
            <w:tcW w:w="8172" w:type="dxa"/>
          </w:tcPr>
          <w:p w14:paraId="7A5AB486" w14:textId="67CDB95E" w:rsidR="00244ED4" w:rsidRPr="00DE0EF1" w:rsidRDefault="00244ED4" w:rsidP="00C23946">
            <w:pPr>
              <w:tabs>
                <w:tab w:val="right" w:pos="7164"/>
                <w:tab w:val="left" w:pos="7230"/>
              </w:tabs>
              <w:jc w:val="both"/>
              <w:rPr>
                <w:u w:val="single"/>
              </w:rPr>
            </w:pPr>
            <w:r w:rsidRPr="00DE0EF1">
              <w:t>The liquidated damage shall be: [</w:t>
            </w:r>
            <w:r w:rsidR="00C23946">
              <w:rPr>
                <w:i/>
                <w:iCs/>
              </w:rPr>
              <w:t>5</w:t>
            </w:r>
            <w:r w:rsidRPr="00DE0EF1">
              <w:rPr>
                <w:i/>
                <w:iCs/>
              </w:rPr>
              <w:t>]</w:t>
            </w:r>
            <w:r w:rsidRPr="00DE0EF1">
              <w:t xml:space="preserve"> % per week</w:t>
            </w:r>
          </w:p>
        </w:tc>
      </w:tr>
      <w:tr w:rsidR="00244ED4" w:rsidRPr="00DE0EF1" w14:paraId="4189E95A" w14:textId="77777777" w:rsidTr="00244ED4">
        <w:trPr>
          <w:cantSplit/>
        </w:trPr>
        <w:tc>
          <w:tcPr>
            <w:tcW w:w="1728" w:type="dxa"/>
          </w:tcPr>
          <w:p w14:paraId="310761B7" w14:textId="77777777" w:rsidR="00244ED4" w:rsidRPr="00DE0EF1" w:rsidRDefault="00244ED4" w:rsidP="0091703A">
            <w:pPr>
              <w:tabs>
                <w:tab w:val="left" w:pos="7230"/>
              </w:tabs>
              <w:jc w:val="both"/>
              <w:rPr>
                <w:b/>
              </w:rPr>
            </w:pPr>
            <w:r w:rsidRPr="00DE0EF1">
              <w:rPr>
                <w:b/>
              </w:rPr>
              <w:lastRenderedPageBreak/>
              <w:t>GCC 27.1</w:t>
            </w:r>
          </w:p>
        </w:tc>
        <w:tc>
          <w:tcPr>
            <w:tcW w:w="8172" w:type="dxa"/>
          </w:tcPr>
          <w:p w14:paraId="033C7610" w14:textId="5EEA5C3A" w:rsidR="00244ED4" w:rsidRPr="00DE0EF1" w:rsidRDefault="00244ED4" w:rsidP="00C23946">
            <w:pPr>
              <w:tabs>
                <w:tab w:val="right" w:pos="7164"/>
                <w:tab w:val="left" w:pos="7230"/>
              </w:tabs>
              <w:jc w:val="both"/>
              <w:rPr>
                <w:u w:val="single"/>
              </w:rPr>
            </w:pPr>
            <w:r w:rsidRPr="00DE0EF1">
              <w:t xml:space="preserve">The maximum amount of liquidated damages shall be: </w:t>
            </w:r>
            <w:r w:rsidRPr="00DE0EF1">
              <w:rPr>
                <w:i/>
                <w:iCs/>
              </w:rPr>
              <w:t>[</w:t>
            </w:r>
            <w:r w:rsidR="00C23946">
              <w:rPr>
                <w:i/>
                <w:iCs/>
              </w:rPr>
              <w:t>50</w:t>
            </w:r>
            <w:r w:rsidRPr="00DE0EF1">
              <w:rPr>
                <w:i/>
                <w:iCs/>
              </w:rPr>
              <w:t>]</w:t>
            </w:r>
            <w:r w:rsidRPr="00DE0EF1">
              <w:t xml:space="preserve"> %</w:t>
            </w:r>
          </w:p>
        </w:tc>
      </w:tr>
      <w:tr w:rsidR="004C1D69" w:rsidRPr="00DE0EF1" w14:paraId="13C1D9F1" w14:textId="77777777" w:rsidTr="00244ED4">
        <w:tc>
          <w:tcPr>
            <w:tcW w:w="1728" w:type="dxa"/>
          </w:tcPr>
          <w:p w14:paraId="62C9FB9C" w14:textId="77777777" w:rsidR="004C1D69" w:rsidRPr="00DE0EF1" w:rsidRDefault="004C1D69" w:rsidP="004C1D69">
            <w:pPr>
              <w:tabs>
                <w:tab w:val="left" w:pos="7230"/>
              </w:tabs>
              <w:jc w:val="both"/>
              <w:rPr>
                <w:b/>
              </w:rPr>
            </w:pPr>
            <w:r w:rsidRPr="00DE0EF1">
              <w:rPr>
                <w:b/>
              </w:rPr>
              <w:t>GCC 28.3</w:t>
            </w:r>
          </w:p>
        </w:tc>
        <w:tc>
          <w:tcPr>
            <w:tcW w:w="8172" w:type="dxa"/>
          </w:tcPr>
          <w:p w14:paraId="1A4AF72D" w14:textId="77777777" w:rsidR="004C1D69" w:rsidRDefault="004C1D69" w:rsidP="004C1D69">
            <w:pPr>
              <w:tabs>
                <w:tab w:val="right" w:pos="7164"/>
                <w:tab w:val="left" w:pos="7230"/>
              </w:tabs>
              <w:jc w:val="both"/>
            </w:pPr>
          </w:p>
          <w:p w14:paraId="79C67F50" w14:textId="6BAA2C8E" w:rsidR="004C1D69" w:rsidRPr="00DE0EF1" w:rsidRDefault="004C1D69" w:rsidP="004C1D69">
            <w:pPr>
              <w:tabs>
                <w:tab w:val="right" w:pos="7164"/>
                <w:tab w:val="left" w:pos="7230"/>
              </w:tabs>
              <w:jc w:val="both"/>
              <w:rPr>
                <w:u w:val="single"/>
              </w:rPr>
            </w:pPr>
            <w:r w:rsidRPr="00DE0EF1">
              <w:t xml:space="preserve">The period of validity of the Warranty shall be: </w:t>
            </w:r>
            <w:r w:rsidR="00C23946">
              <w:rPr>
                <w:i/>
                <w:iCs/>
              </w:rPr>
              <w:t>700</w:t>
            </w:r>
            <w:r w:rsidRPr="00DE0EF1">
              <w:rPr>
                <w:i/>
                <w:iCs/>
              </w:rPr>
              <w:t>]</w:t>
            </w:r>
            <w:r w:rsidRPr="00DE0EF1">
              <w:t xml:space="preserve"> days </w:t>
            </w:r>
          </w:p>
          <w:p w14:paraId="4F0F12A1" w14:textId="77777777" w:rsidR="004C1D69" w:rsidRPr="00DE0EF1" w:rsidRDefault="004C1D69" w:rsidP="004C1D69">
            <w:pPr>
              <w:tabs>
                <w:tab w:val="right" w:pos="7164"/>
                <w:tab w:val="left" w:pos="7230"/>
              </w:tabs>
              <w:jc w:val="both"/>
            </w:pPr>
            <w:r w:rsidRPr="00DE0EF1">
              <w:t>For purposes of the Warranty, the place(s) of final destination(s) shall be:</w:t>
            </w:r>
          </w:p>
          <w:p w14:paraId="104A79FE" w14:textId="28D282FE" w:rsidR="004C1D69" w:rsidRPr="00DE0EF1" w:rsidRDefault="004C1D69" w:rsidP="004C1D69">
            <w:pPr>
              <w:tabs>
                <w:tab w:val="right" w:pos="7164"/>
                <w:tab w:val="left" w:pos="7230"/>
              </w:tabs>
              <w:jc w:val="both"/>
              <w:rPr>
                <w:i/>
                <w:iCs/>
              </w:rPr>
            </w:pPr>
            <w:r w:rsidRPr="00DE0EF1">
              <w:rPr>
                <w:i/>
                <w:iCs/>
              </w:rPr>
              <w:t>[</w:t>
            </w:r>
            <w:r w:rsidR="00C23946">
              <w:rPr>
                <w:i/>
                <w:iCs/>
              </w:rPr>
              <w:t xml:space="preserve">Integrity </w:t>
            </w:r>
            <w:proofErr w:type="spellStart"/>
            <w:r w:rsidR="00C23946">
              <w:rPr>
                <w:i/>
                <w:iCs/>
              </w:rPr>
              <w:t>centre</w:t>
            </w:r>
            <w:proofErr w:type="spellEnd"/>
            <w:r w:rsidR="00C23946">
              <w:rPr>
                <w:i/>
                <w:iCs/>
              </w:rPr>
              <w:t>, NAIROBI</w:t>
            </w:r>
            <w:r w:rsidRPr="00DE0EF1">
              <w:rPr>
                <w:i/>
                <w:iCs/>
              </w:rPr>
              <w:t>]</w:t>
            </w:r>
          </w:p>
          <w:p w14:paraId="1436AE0A" w14:textId="77777777" w:rsidR="004C1D69" w:rsidRPr="00DE0EF1" w:rsidRDefault="004C1D69" w:rsidP="004C1D69">
            <w:pPr>
              <w:tabs>
                <w:tab w:val="left" w:pos="7230"/>
              </w:tabs>
              <w:suppressAutoHyphens/>
              <w:jc w:val="both"/>
              <w:rPr>
                <w:b/>
                <w:i/>
              </w:rPr>
            </w:pPr>
          </w:p>
          <w:p w14:paraId="10BF61EB" w14:textId="77777777" w:rsidR="004C1D69" w:rsidRPr="00DE0EF1" w:rsidRDefault="004C1D69" w:rsidP="004C1D69">
            <w:pPr>
              <w:tabs>
                <w:tab w:val="left" w:pos="7230"/>
              </w:tabs>
              <w:suppressAutoHyphens/>
              <w:jc w:val="both"/>
            </w:pPr>
            <w:r w:rsidRPr="00DE0EF1">
              <w:rPr>
                <w:b/>
                <w:i/>
              </w:rPr>
              <w:t>Sample provision</w:t>
            </w:r>
          </w:p>
          <w:p w14:paraId="191C3543" w14:textId="77777777" w:rsidR="004C1D69" w:rsidRPr="00DE0EF1" w:rsidRDefault="004C1D69" w:rsidP="004C1D69">
            <w:pPr>
              <w:tabs>
                <w:tab w:val="left" w:pos="7230"/>
              </w:tabs>
              <w:suppressAutoHyphens/>
              <w:jc w:val="both"/>
            </w:pPr>
          </w:p>
          <w:p w14:paraId="6A340A5A" w14:textId="7667757C" w:rsidR="004C1D69" w:rsidRPr="00DE0EF1" w:rsidRDefault="004C1D69" w:rsidP="004C1D69">
            <w:pPr>
              <w:tabs>
                <w:tab w:val="left" w:pos="7230"/>
              </w:tabs>
              <w:suppressAutoHyphens/>
              <w:jc w:val="both"/>
            </w:pPr>
            <w:r w:rsidRPr="00DE0EF1">
              <w:t xml:space="preserve">GCC 28.3—In partial modification of the provisions, the warranty period shall be _____ hours of operation or </w:t>
            </w:r>
            <w:r w:rsidR="00C23946">
              <w:t>24</w:t>
            </w:r>
            <w:r w:rsidRPr="00DE0EF1">
              <w:t xml:space="preserve"> months from date of acceptance of the Goods. The Supplier shall, in addition, comply with the performance and/or consumption guarantees specified under the Contract. If, for reasons attributable to the Supplier, these guarantees are not attained in whole or in part, the Supplier shall, at its discretion, either:</w:t>
            </w:r>
          </w:p>
          <w:p w14:paraId="697E15AE" w14:textId="77777777" w:rsidR="004C1D69" w:rsidRPr="00DE0EF1" w:rsidRDefault="004C1D69" w:rsidP="004C1D69">
            <w:pPr>
              <w:tabs>
                <w:tab w:val="left" w:pos="7230"/>
              </w:tabs>
              <w:suppressAutoHyphens/>
              <w:jc w:val="both"/>
            </w:pPr>
          </w:p>
          <w:p w14:paraId="25129F23" w14:textId="77777777" w:rsidR="004C1D69" w:rsidRPr="00DE0EF1" w:rsidRDefault="004C1D69" w:rsidP="004C1D69">
            <w:pPr>
              <w:tabs>
                <w:tab w:val="left" w:pos="570"/>
                <w:tab w:val="left" w:pos="7230"/>
              </w:tabs>
              <w:suppressAutoHyphens/>
              <w:jc w:val="both"/>
            </w:pPr>
            <w:r w:rsidRPr="00DE0EF1">
              <w:t>(a)</w:t>
            </w:r>
            <w:r w:rsidRPr="00DE0EF1">
              <w:tab/>
              <w:t>make such changes, modifications, and/or additions to the Goods or any part thereof as may be necessary in order to attain the contractual guarantees specified in the Contract at its own cost and expense and to carry out further performance tests in accordance with GCC 26.7,</w:t>
            </w:r>
          </w:p>
          <w:p w14:paraId="566FBCE8" w14:textId="77777777" w:rsidR="004C1D69" w:rsidRPr="00DE0EF1" w:rsidRDefault="004C1D69" w:rsidP="004C1D69">
            <w:pPr>
              <w:tabs>
                <w:tab w:val="left" w:pos="1080"/>
                <w:tab w:val="left" w:pos="7230"/>
              </w:tabs>
              <w:suppressAutoHyphens/>
              <w:jc w:val="both"/>
            </w:pPr>
          </w:p>
          <w:p w14:paraId="17AEFD28" w14:textId="77777777" w:rsidR="004C1D69" w:rsidRPr="00DE0EF1" w:rsidRDefault="004C1D69" w:rsidP="004C1D69">
            <w:pPr>
              <w:tabs>
                <w:tab w:val="left" w:pos="1080"/>
                <w:tab w:val="left" w:pos="7230"/>
              </w:tabs>
              <w:suppressAutoHyphens/>
              <w:jc w:val="both"/>
            </w:pPr>
            <w:r w:rsidRPr="00DE0EF1">
              <w:rPr>
                <w:b/>
              </w:rPr>
              <w:t>or</w:t>
            </w:r>
          </w:p>
          <w:p w14:paraId="2F329816" w14:textId="77777777" w:rsidR="004C1D69" w:rsidRPr="00DE0EF1" w:rsidRDefault="004C1D69" w:rsidP="004C1D69">
            <w:pPr>
              <w:tabs>
                <w:tab w:val="left" w:pos="1080"/>
                <w:tab w:val="left" w:pos="7230"/>
              </w:tabs>
              <w:suppressAutoHyphens/>
              <w:jc w:val="both"/>
            </w:pPr>
          </w:p>
          <w:p w14:paraId="43015271" w14:textId="10D469C1" w:rsidR="004C1D69" w:rsidRPr="00DE0EF1" w:rsidRDefault="004C1D69" w:rsidP="004C1D69">
            <w:pPr>
              <w:tabs>
                <w:tab w:val="left" w:pos="1080"/>
                <w:tab w:val="left" w:pos="7230"/>
              </w:tabs>
              <w:suppressAutoHyphens/>
              <w:jc w:val="both"/>
            </w:pPr>
            <w:r w:rsidRPr="00DE0EF1">
              <w:t>(b)</w:t>
            </w:r>
            <w:r w:rsidRPr="00DE0EF1">
              <w:tab/>
              <w:t>pay liquidated damages to the Procuring Entity with respect to the failure to meet the contractual guarantees. The rate of these l</w:t>
            </w:r>
            <w:r w:rsidR="00C23946">
              <w:t>iquidated damages shall be (30%</w:t>
            </w:r>
            <w:r w:rsidRPr="00DE0EF1">
              <w:t>).</w:t>
            </w:r>
          </w:p>
          <w:p w14:paraId="24C499B6" w14:textId="77777777" w:rsidR="004C1D69" w:rsidRPr="00DE0EF1" w:rsidRDefault="004C1D69" w:rsidP="004C1D69">
            <w:pPr>
              <w:tabs>
                <w:tab w:val="left" w:pos="7230"/>
              </w:tabs>
              <w:suppressAutoHyphens/>
              <w:jc w:val="both"/>
            </w:pPr>
          </w:p>
          <w:p w14:paraId="25499ABC" w14:textId="77777777" w:rsidR="004C1D69" w:rsidRPr="00DE0EF1" w:rsidRDefault="004C1D69" w:rsidP="004C1D69">
            <w:pPr>
              <w:tabs>
                <w:tab w:val="left" w:pos="7230"/>
              </w:tabs>
              <w:suppressAutoHyphens/>
              <w:jc w:val="both"/>
            </w:pPr>
            <w:r w:rsidRPr="00DE0EF1">
              <w:rPr>
                <w:i/>
              </w:rPr>
              <w:t>[The rate should be higher than the adjustment rate used in the Tender evaluation under TDS 34.6(f)]</w:t>
            </w:r>
          </w:p>
        </w:tc>
      </w:tr>
      <w:tr w:rsidR="004C1D69" w:rsidRPr="00DE0EF1" w14:paraId="3A892A92" w14:textId="77777777" w:rsidTr="00244ED4">
        <w:trPr>
          <w:cantSplit/>
        </w:trPr>
        <w:tc>
          <w:tcPr>
            <w:tcW w:w="1728" w:type="dxa"/>
          </w:tcPr>
          <w:p w14:paraId="0ED2BC82" w14:textId="77777777" w:rsidR="004C1D69" w:rsidRPr="00DE0EF1" w:rsidRDefault="004C1D69" w:rsidP="004C1D69">
            <w:pPr>
              <w:tabs>
                <w:tab w:val="left" w:pos="7230"/>
              </w:tabs>
              <w:jc w:val="both"/>
              <w:rPr>
                <w:b/>
              </w:rPr>
            </w:pPr>
            <w:r w:rsidRPr="00DE0EF1">
              <w:rPr>
                <w:b/>
              </w:rPr>
              <w:t>GCC 28.5, GCC 28.6</w:t>
            </w:r>
          </w:p>
        </w:tc>
        <w:tc>
          <w:tcPr>
            <w:tcW w:w="8172" w:type="dxa"/>
          </w:tcPr>
          <w:p w14:paraId="4596856B" w14:textId="77777777" w:rsidR="004C1D69" w:rsidRPr="00DE0EF1" w:rsidRDefault="004C1D69" w:rsidP="004C1D69">
            <w:pPr>
              <w:tabs>
                <w:tab w:val="right" w:pos="7164"/>
                <w:tab w:val="left" w:pos="7230"/>
              </w:tabs>
              <w:jc w:val="both"/>
              <w:rPr>
                <w:u w:val="single"/>
              </w:rPr>
            </w:pPr>
            <w:r w:rsidRPr="00DE0EF1">
              <w:t xml:space="preserve">The period for repair or replacement shall be: </w:t>
            </w:r>
            <w:r w:rsidRPr="00DE0EF1">
              <w:rPr>
                <w:i/>
                <w:iCs/>
              </w:rPr>
              <w:t>[insert number(s)]</w:t>
            </w:r>
            <w:r w:rsidRPr="00DE0EF1">
              <w:t xml:space="preserve"> days.</w:t>
            </w:r>
          </w:p>
        </w:tc>
      </w:tr>
      <w:tr w:rsidR="004C1D69" w:rsidRPr="00DE0EF1" w14:paraId="1AE7622E" w14:textId="77777777" w:rsidTr="00244ED4">
        <w:trPr>
          <w:cantSplit/>
        </w:trPr>
        <w:tc>
          <w:tcPr>
            <w:tcW w:w="1728" w:type="dxa"/>
          </w:tcPr>
          <w:p w14:paraId="3B32EE91" w14:textId="3410434D" w:rsidR="004C1D69" w:rsidRPr="00DE0EF1" w:rsidRDefault="004C1D69" w:rsidP="004C1D69">
            <w:pPr>
              <w:tabs>
                <w:tab w:val="left" w:pos="7230"/>
              </w:tabs>
              <w:jc w:val="both"/>
              <w:rPr>
                <w:b/>
              </w:rPr>
            </w:pPr>
            <w:r w:rsidRPr="00DE0EF1">
              <w:rPr>
                <w:b/>
              </w:rPr>
              <w:t>GCC 33.</w:t>
            </w:r>
            <w:r>
              <w:rPr>
                <w:b/>
              </w:rPr>
              <w:t>6</w:t>
            </w:r>
          </w:p>
        </w:tc>
        <w:tc>
          <w:tcPr>
            <w:tcW w:w="8172" w:type="dxa"/>
          </w:tcPr>
          <w:p w14:paraId="2BF70E1D" w14:textId="1B40D32A" w:rsidR="004C1D69" w:rsidRPr="00DE0EF1" w:rsidRDefault="004C1D69" w:rsidP="004C1D69">
            <w:pPr>
              <w:tabs>
                <w:tab w:val="left" w:pos="7230"/>
              </w:tabs>
              <w:jc w:val="both"/>
            </w:pPr>
            <w:r w:rsidRPr="00DE0EF1">
              <w:t xml:space="preserve">If the value engineering proposal is approved by the Procuring Entity the amount to be paid to the Supplier shall be </w:t>
            </w:r>
            <w:r w:rsidR="00C23946">
              <w:t>0 %</w:t>
            </w:r>
            <w:r w:rsidRPr="00DE0EF1">
              <w:t xml:space="preserve">. </w:t>
            </w:r>
          </w:p>
          <w:p w14:paraId="3FE5356B" w14:textId="77777777" w:rsidR="004C1D69" w:rsidRPr="00DE0EF1" w:rsidRDefault="004C1D69" w:rsidP="004C1D69">
            <w:pPr>
              <w:tabs>
                <w:tab w:val="left" w:pos="7230"/>
              </w:tabs>
              <w:jc w:val="both"/>
            </w:pPr>
          </w:p>
          <w:p w14:paraId="573F1D44" w14:textId="77777777" w:rsidR="004C1D69" w:rsidRPr="00DE0EF1" w:rsidRDefault="004C1D69" w:rsidP="004C1D69">
            <w:pPr>
              <w:tabs>
                <w:tab w:val="left" w:pos="7230"/>
              </w:tabs>
              <w:jc w:val="both"/>
            </w:pPr>
            <w:r w:rsidRPr="00DE0EF1">
              <w:t>The percentage is normally up to 50%) of the reduction in the Contract Price.</w:t>
            </w:r>
          </w:p>
          <w:p w14:paraId="2B5299EA" w14:textId="77777777" w:rsidR="004C1D69" w:rsidRPr="00DE0EF1" w:rsidRDefault="004C1D69" w:rsidP="004C1D69">
            <w:pPr>
              <w:tabs>
                <w:tab w:val="right" w:pos="7164"/>
                <w:tab w:val="left" w:pos="7230"/>
              </w:tabs>
              <w:jc w:val="both"/>
            </w:pPr>
          </w:p>
        </w:tc>
      </w:tr>
    </w:tbl>
    <w:p w14:paraId="2293F15F" w14:textId="77777777" w:rsidR="00F215F7" w:rsidRPr="00DE0EF1" w:rsidRDefault="00F215F7">
      <w:pPr>
        <w:spacing w:before="245" w:line="230" w:lineRule="auto"/>
        <w:ind w:left="110" w:right="304"/>
        <w:rPr>
          <w:i/>
          <w:color w:val="231F20"/>
        </w:rPr>
      </w:pPr>
    </w:p>
    <w:p w14:paraId="659E62AA" w14:textId="77777777" w:rsidR="0021200B" w:rsidRPr="00DE0EF1" w:rsidRDefault="0021200B">
      <w:pPr>
        <w:pStyle w:val="BodyText"/>
        <w:rPr>
          <w:i/>
          <w:sz w:val="20"/>
        </w:rPr>
      </w:pPr>
    </w:p>
    <w:p w14:paraId="083C0A13" w14:textId="77777777" w:rsidR="0021200B" w:rsidRPr="00DE0EF1" w:rsidRDefault="0021200B">
      <w:pPr>
        <w:pStyle w:val="BodyText"/>
        <w:spacing w:before="1" w:after="1"/>
        <w:rPr>
          <w:i/>
          <w:sz w:val="15"/>
        </w:rPr>
      </w:pPr>
    </w:p>
    <w:p w14:paraId="104BDF58" w14:textId="60DE6D03" w:rsidR="0021200B" w:rsidRPr="00DE0EF1" w:rsidRDefault="00B902BA" w:rsidP="00244ED4">
      <w:pPr>
        <w:pStyle w:val="BodyText"/>
        <w:spacing w:before="10"/>
        <w:rPr>
          <w:sz w:val="20"/>
        </w:rPr>
      </w:pPr>
      <w:r w:rsidRPr="00DE0EF1">
        <w:rPr>
          <w:noProof/>
        </w:rPr>
        <mc:AlternateContent>
          <mc:Choice Requires="wps">
            <w:drawing>
              <wp:anchor distT="0" distB="0" distL="114300" distR="114300" simplePos="0" relativeHeight="251554304" behindDoc="1" locked="0" layoutInCell="1" allowOverlap="1" wp14:anchorId="5FA51034" wp14:editId="1F59AB48">
                <wp:simplePos x="0" y="0"/>
                <wp:positionH relativeFrom="page">
                  <wp:posOffset>6442710</wp:posOffset>
                </wp:positionH>
                <wp:positionV relativeFrom="page">
                  <wp:posOffset>7357110</wp:posOffset>
                </wp:positionV>
                <wp:extent cx="36830" cy="0"/>
                <wp:effectExtent l="13335" t="13335" r="6985" b="15240"/>
                <wp:wrapNone/>
                <wp:docPr id="37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12714">
                          <a:solidFill>
                            <a:srgbClr val="312D2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D43461" id="Line 24" o:spid="_x0000_s1026" style="position:absolute;z-index:-25176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7.3pt,579.3pt" to="510.2pt,5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" strokecolor="#312d2f" strokeweight=".35317mm">
                <w10:wrap anchorx="page" anchory="page"/>
              </v:line>
            </w:pict>
          </mc:Fallback>
        </mc:AlternateContent>
      </w:r>
      <w:r w:rsidRPr="00DE0EF1">
        <w:rPr>
          <w:noProof/>
        </w:rPr>
        <mc:AlternateContent>
          <mc:Choice Requires="wps">
            <w:drawing>
              <wp:anchor distT="0" distB="0" distL="114300" distR="114300" simplePos="0" relativeHeight="251555328" behindDoc="1" locked="0" layoutInCell="1" allowOverlap="1" wp14:anchorId="5A6B879C" wp14:editId="0056A606">
                <wp:simplePos x="0" y="0"/>
                <wp:positionH relativeFrom="page">
                  <wp:posOffset>5789930</wp:posOffset>
                </wp:positionH>
                <wp:positionV relativeFrom="page">
                  <wp:posOffset>9321800</wp:posOffset>
                </wp:positionV>
                <wp:extent cx="36195" cy="0"/>
                <wp:effectExtent l="8255" t="15875" r="12700" b="12700"/>
                <wp:wrapNone/>
                <wp:docPr id="37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12714">
                          <a:solidFill>
                            <a:srgbClr val="312D2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C9073B" id="Line 23" o:spid="_x0000_s1026" style="position:absolute;z-index:-25176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5.9pt,734pt" to="458.75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" strokecolor="#312d2f" strokeweight=".35317mm">
                <w10:wrap anchorx="page" anchory="page"/>
              </v:line>
            </w:pict>
          </mc:Fallback>
        </mc:AlternateContent>
      </w:r>
    </w:p>
    <w:p w14:paraId="49C3FBF3" w14:textId="77777777" w:rsidR="0021200B" w:rsidRPr="00DE0EF1" w:rsidRDefault="0021200B">
      <w:pPr>
        <w:pStyle w:val="BodyText"/>
        <w:rPr>
          <w:sz w:val="20"/>
        </w:rPr>
      </w:pPr>
    </w:p>
    <w:p w14:paraId="7EA56FF7" w14:textId="77777777" w:rsidR="0021200B" w:rsidRPr="00DE0EF1" w:rsidRDefault="0021200B">
      <w:pPr>
        <w:pStyle w:val="BodyText"/>
        <w:rPr>
          <w:sz w:val="20"/>
        </w:rPr>
      </w:pPr>
    </w:p>
    <w:p w14:paraId="2BC55D01" w14:textId="77777777" w:rsidR="0021200B" w:rsidRPr="00DE0EF1" w:rsidRDefault="0021200B">
      <w:pPr>
        <w:pStyle w:val="BodyText"/>
        <w:rPr>
          <w:sz w:val="20"/>
        </w:rPr>
      </w:pPr>
    </w:p>
    <w:p w14:paraId="4D8DB605" w14:textId="007AF50B" w:rsidR="0021200B" w:rsidRPr="00DE0EF1" w:rsidRDefault="0021200B">
      <w:pPr>
        <w:pStyle w:val="BodyText"/>
        <w:spacing w:before="2"/>
        <w:rPr>
          <w:sz w:val="21"/>
        </w:rPr>
      </w:pPr>
    </w:p>
    <w:p w14:paraId="431506B1" w14:textId="7A41ECC5" w:rsidR="0021200B" w:rsidRPr="00DE0EF1" w:rsidRDefault="00AE12E2">
      <w:pPr>
        <w:pStyle w:val="Heading3"/>
        <w:spacing w:before="126"/>
        <w:ind w:left="113"/>
      </w:pPr>
      <w:r w:rsidRPr="00DE0EF1">
        <w:rPr>
          <w:color w:val="231F20"/>
        </w:rPr>
        <w:t>SECTION VIII - CONTRACT FORMS</w:t>
      </w:r>
    </w:p>
    <w:p w14:paraId="18AE95B6" w14:textId="35B0AD5C" w:rsidR="0021200B" w:rsidRPr="00DE0EF1" w:rsidRDefault="00022DB4">
      <w:pPr>
        <w:pStyle w:val="BodyText"/>
        <w:spacing w:before="242" w:line="230" w:lineRule="auto"/>
        <w:ind w:left="113" w:right="300"/>
      </w:pPr>
      <w:r w:rsidRPr="00DE0EF1">
        <w:rPr>
          <w:color w:val="231F20"/>
        </w:rPr>
        <w:t>This</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once</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p>
    <w:p w14:paraId="7CB21FAF" w14:textId="77777777" w:rsidR="0021200B" w:rsidRPr="00DE0EF1" w:rsidRDefault="0021200B">
      <w:pPr>
        <w:pStyle w:val="BodyText"/>
        <w:rPr>
          <w:sz w:val="20"/>
        </w:rPr>
      </w:pPr>
    </w:p>
    <w:p w14:paraId="58768218" w14:textId="77777777" w:rsidR="0021200B" w:rsidRPr="00DE0EF1" w:rsidRDefault="0021200B">
      <w:pPr>
        <w:pStyle w:val="BodyText"/>
        <w:rPr>
          <w:sz w:val="20"/>
        </w:rPr>
      </w:pPr>
    </w:p>
    <w:p w14:paraId="5569C6EE" w14:textId="77777777" w:rsidR="0021200B" w:rsidRPr="00DE0EF1" w:rsidRDefault="0021200B">
      <w:pPr>
        <w:pStyle w:val="BodyText"/>
        <w:rPr>
          <w:sz w:val="20"/>
        </w:rPr>
      </w:pPr>
    </w:p>
    <w:p w14:paraId="56018E19" w14:textId="77777777" w:rsidR="0021200B" w:rsidRPr="00DE0EF1" w:rsidRDefault="0021200B">
      <w:pPr>
        <w:pStyle w:val="BodyText"/>
        <w:rPr>
          <w:sz w:val="20"/>
        </w:rPr>
      </w:pPr>
    </w:p>
    <w:p w14:paraId="14B535AB" w14:textId="77777777" w:rsidR="0021200B" w:rsidRPr="00DE0EF1" w:rsidRDefault="0021200B">
      <w:pPr>
        <w:pStyle w:val="BodyText"/>
        <w:rPr>
          <w:sz w:val="20"/>
        </w:rPr>
      </w:pPr>
    </w:p>
    <w:p w14:paraId="06D899C5" w14:textId="77777777" w:rsidR="0021200B" w:rsidRPr="00DE0EF1" w:rsidRDefault="0021200B">
      <w:pPr>
        <w:pStyle w:val="BodyText"/>
        <w:rPr>
          <w:sz w:val="20"/>
        </w:rPr>
      </w:pPr>
    </w:p>
    <w:p w14:paraId="3E8FDA55" w14:textId="77777777" w:rsidR="0021200B" w:rsidRPr="00DE0EF1" w:rsidRDefault="0021200B">
      <w:pPr>
        <w:pStyle w:val="BodyText"/>
        <w:rPr>
          <w:sz w:val="20"/>
        </w:rPr>
      </w:pPr>
    </w:p>
    <w:p w14:paraId="2FB7B876" w14:textId="77777777" w:rsidR="0021200B" w:rsidRPr="00DE0EF1" w:rsidRDefault="0021200B">
      <w:pPr>
        <w:pStyle w:val="BodyText"/>
        <w:rPr>
          <w:sz w:val="20"/>
        </w:rPr>
      </w:pPr>
    </w:p>
    <w:p w14:paraId="362C4895" w14:textId="77777777" w:rsidR="0021200B" w:rsidRPr="00DE0EF1" w:rsidRDefault="0021200B">
      <w:pPr>
        <w:pStyle w:val="BodyText"/>
        <w:rPr>
          <w:sz w:val="20"/>
        </w:rPr>
      </w:pPr>
    </w:p>
    <w:p w14:paraId="5BE93B11" w14:textId="21D5B322" w:rsidR="005610A8" w:rsidRDefault="005610A8">
      <w:pPr>
        <w:rPr>
          <w:sz w:val="20"/>
        </w:rPr>
      </w:pPr>
      <w:r>
        <w:rPr>
          <w:sz w:val="20"/>
        </w:rPr>
        <w:br w:type="page"/>
      </w:r>
    </w:p>
    <w:p w14:paraId="1E45E4F6" w14:textId="77777777" w:rsidR="0021200B" w:rsidRPr="00DE0EF1" w:rsidRDefault="0021200B">
      <w:pPr>
        <w:pStyle w:val="BodyText"/>
        <w:rPr>
          <w:sz w:val="20"/>
        </w:rPr>
      </w:pPr>
    </w:p>
    <w:p w14:paraId="1D8BEB32" w14:textId="77777777" w:rsidR="0021200B" w:rsidRPr="00DE0EF1" w:rsidRDefault="0021200B">
      <w:pPr>
        <w:pStyle w:val="BodyText"/>
        <w:rPr>
          <w:sz w:val="20"/>
        </w:rPr>
      </w:pPr>
    </w:p>
    <w:p w14:paraId="1BCAA5D9" w14:textId="2CB146B6" w:rsidR="0021200B" w:rsidRPr="00DE0EF1" w:rsidRDefault="0021200B">
      <w:pPr>
        <w:pStyle w:val="BodyText"/>
        <w:spacing w:before="10"/>
        <w:rPr>
          <w:sz w:val="26"/>
        </w:rPr>
      </w:pPr>
    </w:p>
    <w:p w14:paraId="3ADC40B3" w14:textId="5F6F7FDC" w:rsidR="0021200B" w:rsidRPr="00DE0EF1" w:rsidRDefault="00AE12E2">
      <w:pPr>
        <w:pStyle w:val="Heading3"/>
        <w:ind w:left="114"/>
      </w:pPr>
      <w:r w:rsidRPr="00DE0EF1">
        <w:rPr>
          <w:color w:val="231F20"/>
        </w:rPr>
        <w:t>FORM No.</w:t>
      </w:r>
      <w:r w:rsidR="005765B8" w:rsidRPr="00DE0EF1">
        <w:rPr>
          <w:color w:val="231F20"/>
        </w:rPr>
        <w:t xml:space="preserve">  </w:t>
      </w:r>
      <w:r w:rsidR="00022DB4" w:rsidRPr="00DE0EF1">
        <w:rPr>
          <w:color w:val="231F20"/>
        </w:rPr>
        <w:t>1:</w:t>
      </w:r>
      <w:r w:rsidR="005765B8" w:rsidRPr="00DE0EF1">
        <w:rPr>
          <w:color w:val="231F20"/>
        </w:rPr>
        <w:t xml:space="preserve">  </w:t>
      </w:r>
      <w:r w:rsidR="00022DB4" w:rsidRPr="00DE0EF1">
        <w:rPr>
          <w:color w:val="231F20"/>
        </w:rPr>
        <w:t>NOTIFICATION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INTENTION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AWARD</w:t>
      </w:r>
    </w:p>
    <w:p w14:paraId="2EAAD830" w14:textId="197B07B6" w:rsidR="0021200B" w:rsidRPr="00DE0EF1" w:rsidRDefault="00022DB4">
      <w:pPr>
        <w:pStyle w:val="BodyText"/>
        <w:spacing w:before="243" w:line="230" w:lineRule="auto"/>
        <w:ind w:left="114" w:right="300"/>
      </w:pP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Send</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format</w:t>
      </w:r>
      <w:r w:rsidR="005765B8" w:rsidRPr="00DE0EF1">
        <w:rPr>
          <w:color w:val="231F20"/>
        </w:rPr>
        <w:t xml:space="preserve">  </w:t>
      </w:r>
      <w:r w:rsidRPr="00DE0EF1">
        <w:rPr>
          <w:color w:val="231F20"/>
        </w:rPr>
        <w:t>below.</w:t>
      </w:r>
    </w:p>
    <w:p w14:paraId="6B347603" w14:textId="77777777" w:rsidR="0021200B" w:rsidRPr="00DE0EF1" w:rsidRDefault="00022DB4">
      <w:pPr>
        <w:pStyle w:val="BodyText"/>
        <w:spacing w:line="246" w:lineRule="exact"/>
        <w:ind w:left="113"/>
      </w:pPr>
      <w:r w:rsidRPr="00DE0EF1">
        <w:rPr>
          <w:color w:val="231F20"/>
        </w:rPr>
        <w:t>-------------------------------------------------------------------------------------------------------------------------------------------</w:t>
      </w:r>
    </w:p>
    <w:p w14:paraId="56A0435B" w14:textId="77777777" w:rsidR="0021200B" w:rsidRPr="00DE0EF1" w:rsidRDefault="00022DB4">
      <w:pPr>
        <w:pStyle w:val="Heading5"/>
        <w:spacing w:before="234"/>
        <w:ind w:left="113"/>
      </w:pPr>
      <w:r w:rsidRPr="00DE0EF1">
        <w:rPr>
          <w:color w:val="231F20"/>
          <w:u w:val="single" w:color="231F20"/>
        </w:rPr>
        <w:t>FORMAT</w:t>
      </w:r>
    </w:p>
    <w:p w14:paraId="5D44D40C" w14:textId="23500037" w:rsidR="0021200B" w:rsidRPr="00DE0EF1" w:rsidRDefault="00022DB4" w:rsidP="0034094B">
      <w:pPr>
        <w:pStyle w:val="ListParagraph"/>
        <w:numPr>
          <w:ilvl w:val="0"/>
          <w:numId w:val="13"/>
        </w:numPr>
        <w:tabs>
          <w:tab w:val="left" w:pos="767"/>
          <w:tab w:val="left" w:pos="768"/>
        </w:tabs>
        <w:spacing w:before="234"/>
        <w:ind w:hanging="654"/>
      </w:pP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attention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p>
    <w:p w14:paraId="3487AFF8" w14:textId="3A3A95B2" w:rsidR="0021200B" w:rsidRPr="00DE0EF1" w:rsidRDefault="00022DB4" w:rsidP="0034094B">
      <w:pPr>
        <w:pStyle w:val="ListParagraph"/>
        <w:numPr>
          <w:ilvl w:val="1"/>
          <w:numId w:val="13"/>
        </w:numPr>
        <w:tabs>
          <w:tab w:val="left" w:pos="1244"/>
          <w:tab w:val="left" w:pos="1245"/>
          <w:tab w:val="left" w:pos="3074"/>
        </w:tabs>
        <w:spacing w:before="235"/>
        <w:rPr>
          <w:i/>
        </w:rPr>
      </w:pPr>
      <w:r w:rsidRPr="00DE0EF1">
        <w:rPr>
          <w:color w:val="231F20"/>
        </w:rPr>
        <w:t>Name:</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name]</w:t>
      </w:r>
    </w:p>
    <w:p w14:paraId="54768E3D" w14:textId="5EBD571E" w:rsidR="0021200B" w:rsidRPr="00DE0EF1" w:rsidRDefault="00022DB4" w:rsidP="0034094B">
      <w:pPr>
        <w:pStyle w:val="ListParagraph"/>
        <w:numPr>
          <w:ilvl w:val="0"/>
          <w:numId w:val="12"/>
        </w:numPr>
        <w:tabs>
          <w:tab w:val="left" w:pos="1244"/>
          <w:tab w:val="left" w:pos="1245"/>
          <w:tab w:val="left" w:pos="3270"/>
        </w:tabs>
        <w:spacing w:before="234"/>
        <w:rPr>
          <w:i/>
        </w:rPr>
      </w:pPr>
      <w:r w:rsidRPr="00DE0EF1">
        <w:rPr>
          <w:color w:val="231F20"/>
        </w:rPr>
        <w:t>Address:</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Address]</w:t>
      </w:r>
    </w:p>
    <w:p w14:paraId="633BAF7F" w14:textId="7FB0195B" w:rsidR="0021200B" w:rsidRPr="00DE0EF1" w:rsidRDefault="00022DB4" w:rsidP="0034094B">
      <w:pPr>
        <w:pStyle w:val="ListParagraph"/>
        <w:numPr>
          <w:ilvl w:val="0"/>
          <w:numId w:val="12"/>
        </w:numPr>
        <w:tabs>
          <w:tab w:val="left" w:pos="1244"/>
          <w:tab w:val="left" w:pos="1245"/>
          <w:tab w:val="left" w:pos="3462"/>
        </w:tabs>
        <w:spacing w:before="234"/>
        <w:rPr>
          <w:i/>
        </w:rPr>
      </w:pPr>
      <w:r w:rsidRPr="00DE0EF1">
        <w:rPr>
          <w:color w:val="231F20"/>
        </w:rPr>
        <w:t>Telephone:</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telephone/fax</w:t>
      </w:r>
      <w:r w:rsidR="005765B8" w:rsidRPr="00DE0EF1">
        <w:rPr>
          <w:i/>
          <w:color w:val="231F20"/>
        </w:rPr>
        <w:t xml:space="preserve">  </w:t>
      </w:r>
      <w:r w:rsidRPr="00DE0EF1">
        <w:rPr>
          <w:i/>
          <w:color w:val="231F20"/>
        </w:rPr>
        <w:t>numbers]</w:t>
      </w:r>
    </w:p>
    <w:p w14:paraId="03C88637" w14:textId="0C64EDF5" w:rsidR="0021200B" w:rsidRPr="00DE0EF1" w:rsidRDefault="00022DB4" w:rsidP="0034094B">
      <w:pPr>
        <w:pStyle w:val="ListParagraph"/>
        <w:numPr>
          <w:ilvl w:val="0"/>
          <w:numId w:val="12"/>
        </w:numPr>
        <w:tabs>
          <w:tab w:val="left" w:pos="1244"/>
          <w:tab w:val="left" w:pos="1245"/>
          <w:tab w:val="left" w:pos="3816"/>
        </w:tabs>
        <w:spacing w:before="235"/>
        <w:rPr>
          <w:i/>
        </w:rPr>
      </w:pPr>
      <w:r w:rsidRPr="00DE0EF1">
        <w:rPr>
          <w:color w:val="231F20"/>
        </w:rPr>
        <w:t>Email</w:t>
      </w:r>
      <w:r w:rsidR="005765B8" w:rsidRPr="00DE0EF1">
        <w:rPr>
          <w:color w:val="231F20"/>
        </w:rPr>
        <w:t xml:space="preserve">  </w:t>
      </w:r>
      <w:r w:rsidRPr="00DE0EF1">
        <w:rPr>
          <w:color w:val="231F20"/>
        </w:rPr>
        <w:t>Address:</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email</w:t>
      </w:r>
      <w:r w:rsidR="005765B8" w:rsidRPr="00DE0EF1">
        <w:rPr>
          <w:i/>
          <w:color w:val="231F20"/>
        </w:rPr>
        <w:t xml:space="preserve">  </w:t>
      </w:r>
      <w:r w:rsidRPr="00DE0EF1">
        <w:rPr>
          <w:i/>
          <w:color w:val="231F20"/>
        </w:rPr>
        <w:t>address]</w:t>
      </w:r>
    </w:p>
    <w:p w14:paraId="3ED18EBF" w14:textId="27BD20AF" w:rsidR="0021200B" w:rsidRPr="00DE0EF1" w:rsidRDefault="00022DB4">
      <w:pPr>
        <w:spacing w:before="242" w:line="230" w:lineRule="auto"/>
        <w:ind w:left="773" w:right="300" w:hanging="6"/>
        <w:rPr>
          <w:i/>
        </w:rPr>
      </w:pPr>
      <w:r w:rsidRPr="00DE0EF1">
        <w:rPr>
          <w:i/>
          <w:color w:val="231F20"/>
        </w:rPr>
        <w:t>[IMPORTANT:</w:t>
      </w:r>
      <w:r w:rsidR="005765B8" w:rsidRPr="00DE0EF1">
        <w:rPr>
          <w:i/>
          <w:color w:val="231F20"/>
        </w:rPr>
        <w:t xml:space="preserve">  </w:t>
      </w:r>
      <w:r w:rsidR="00AE12E2" w:rsidRPr="00DE0EF1">
        <w:rPr>
          <w:i/>
          <w:color w:val="231F20"/>
        </w:rPr>
        <w:t>insert the date that this Notiﬁcation is transmitted to Tenderers</w:t>
      </w:r>
      <w:r w:rsidRPr="00DE0EF1">
        <w:rPr>
          <w:i/>
          <w:color w:val="231F20"/>
        </w:rPr>
        <w:t>.</w:t>
      </w:r>
      <w:r w:rsidR="005765B8" w:rsidRPr="00DE0EF1">
        <w:rPr>
          <w:i/>
          <w:color w:val="231F20"/>
        </w:rPr>
        <w:t xml:space="preserve">  </w:t>
      </w:r>
      <w:r w:rsidR="00AE12E2" w:rsidRPr="00DE0EF1">
        <w:rPr>
          <w:i/>
          <w:color w:val="231F20"/>
        </w:rPr>
        <w:t>The Notiﬁcation must be sent to all Tenderers simultaneously</w:t>
      </w:r>
      <w:r w:rsidRPr="00DE0EF1">
        <w:rPr>
          <w:i/>
          <w:color w:val="231F20"/>
        </w:rPr>
        <w:t>.</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means</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same</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close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same</w:t>
      </w:r>
      <w:r w:rsidR="005765B8" w:rsidRPr="00DE0EF1">
        <w:rPr>
          <w:i/>
          <w:color w:val="231F20"/>
        </w:rPr>
        <w:t xml:space="preserve">  </w:t>
      </w:r>
      <w:r w:rsidRPr="00DE0EF1">
        <w:rPr>
          <w:i/>
          <w:color w:val="231F20"/>
        </w:rPr>
        <w:t>time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possible.]</w:t>
      </w:r>
    </w:p>
    <w:p w14:paraId="085E1A05" w14:textId="54E184F3" w:rsidR="0021200B" w:rsidRPr="00DE0EF1" w:rsidRDefault="00022DB4" w:rsidP="0034094B">
      <w:pPr>
        <w:pStyle w:val="ListParagraph"/>
        <w:numPr>
          <w:ilvl w:val="0"/>
          <w:numId w:val="13"/>
        </w:numPr>
        <w:tabs>
          <w:tab w:val="left" w:pos="767"/>
          <w:tab w:val="left" w:pos="768"/>
          <w:tab w:val="left" w:pos="3815"/>
          <w:tab w:val="left" w:pos="6505"/>
        </w:tabs>
        <w:spacing w:before="237"/>
        <w:ind w:hanging="654"/>
      </w:pP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transmission:</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email</w:t>
      </w:r>
      <w:r w:rsidRPr="00DE0EF1">
        <w:rPr>
          <w:color w:val="231F20"/>
        </w:rPr>
        <w: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t>
      </w:r>
      <w:r w:rsidRPr="00DE0EF1">
        <w:rPr>
          <w:i/>
          <w:color w:val="231F20"/>
        </w:rPr>
        <w:t>date</w:t>
      </w:r>
      <w:r w:rsidRPr="00DE0EF1">
        <w:rPr>
          <w:color w:val="231F20"/>
        </w:rPr>
        <w:t>]</w:t>
      </w:r>
      <w:r w:rsidR="005765B8" w:rsidRPr="00DE0EF1">
        <w:rPr>
          <w:color w:val="231F20"/>
          <w:u w:val="single" w:color="221E1F"/>
        </w:rPr>
        <w:t xml:space="preserve">  </w:t>
      </w:r>
      <w:r w:rsidRPr="00DE0EF1">
        <w:rPr>
          <w:color w:val="231F20"/>
          <w:u w:val="single" w:color="221E1F"/>
        </w:rPr>
        <w:tab/>
      </w:r>
      <w:r w:rsidRPr="00DE0EF1">
        <w:rPr>
          <w:color w:val="231F20"/>
        </w:rPr>
        <w:t>(local</w:t>
      </w:r>
      <w:r w:rsidR="005765B8" w:rsidRPr="00DE0EF1">
        <w:rPr>
          <w:color w:val="231F20"/>
        </w:rPr>
        <w:t xml:space="preserve">  </w:t>
      </w:r>
      <w:r w:rsidRPr="00DE0EF1">
        <w:rPr>
          <w:color w:val="231F20"/>
        </w:rPr>
        <w:t>time)</w:t>
      </w:r>
    </w:p>
    <w:p w14:paraId="1D18E31F" w14:textId="5C4A8AD0" w:rsidR="0021200B" w:rsidRPr="00DE0EF1" w:rsidRDefault="00B902BA">
      <w:pPr>
        <w:tabs>
          <w:tab w:val="left" w:pos="4305"/>
          <w:tab w:val="left" w:pos="10141"/>
        </w:tabs>
        <w:spacing w:before="234"/>
        <w:ind w:left="767"/>
      </w:pPr>
      <w:r w:rsidRPr="00DE0EF1">
        <w:rPr>
          <w:noProof/>
          <w:color w:val="231F20"/>
        </w:rPr>
        <mc:AlternateContent>
          <mc:Choice Requires="wps">
            <w:drawing>
              <wp:anchor distT="0" distB="0" distL="114300" distR="114300" simplePos="0" relativeHeight="251718144" behindDoc="1" locked="0" layoutInCell="1" allowOverlap="1" wp14:anchorId="26EE2F14" wp14:editId="37724772">
                <wp:simplePos x="0" y="0"/>
                <wp:positionH relativeFrom="column">
                  <wp:posOffset>487680</wp:posOffset>
                </wp:positionH>
                <wp:positionV relativeFrom="paragraph">
                  <wp:posOffset>308610</wp:posOffset>
                </wp:positionV>
                <wp:extent cx="5937250" cy="0"/>
                <wp:effectExtent l="5080" t="13335" r="10795" b="5715"/>
                <wp:wrapNone/>
                <wp:docPr id="36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5588">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952495" id="Line 21" o:spid="_x0000_s1026" style="position:absolute;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24.3pt" to="505.9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" strokecolor="#221e1f" strokeweight=".44pt"/>
            </w:pict>
          </mc:Fallback>
        </mc:AlternateContent>
      </w:r>
      <w:r w:rsidR="00AE12E2" w:rsidRPr="00DE0EF1">
        <w:rPr>
          <w:color w:val="231F20"/>
        </w:rPr>
        <w:t>This Notiﬁcation is sent by</w:t>
      </w:r>
      <w:r w:rsidR="005765B8" w:rsidRPr="00DE0EF1">
        <w:rPr>
          <w:color w:val="231F20"/>
          <w:u w:val="single" w:color="221E1F"/>
        </w:rPr>
        <w:t xml:space="preserve">  </w:t>
      </w:r>
      <w:r w:rsidR="00022DB4" w:rsidRPr="00DE0EF1">
        <w:rPr>
          <w:color w:val="231F20"/>
          <w:u w:val="single" w:color="221E1F"/>
        </w:rPr>
        <w:tab/>
      </w:r>
      <w:r w:rsidR="00022DB4" w:rsidRPr="00DE0EF1">
        <w:rPr>
          <w:color w:val="231F20"/>
        </w:rPr>
        <w:t>(</w:t>
      </w:r>
      <w:r w:rsidR="00AE12E2" w:rsidRPr="00DE0EF1">
        <w:rPr>
          <w:i/>
          <w:color w:val="231F20"/>
        </w:rPr>
        <w:t>Name and designation</w:t>
      </w:r>
      <w:r w:rsidR="00022DB4" w:rsidRPr="00DE0EF1">
        <w:rPr>
          <w:color w:val="231F20"/>
        </w:rPr>
        <w:t>)</w:t>
      </w:r>
      <w:r w:rsidR="005765B8" w:rsidRPr="00DE0EF1">
        <w:rPr>
          <w:color w:val="231F20"/>
        </w:rPr>
        <w:t xml:space="preserve">  </w:t>
      </w:r>
      <w:r w:rsidR="005765B8" w:rsidRPr="00DE0EF1">
        <w:rPr>
          <w:color w:val="231F20"/>
          <w:w w:val="400"/>
          <w:u w:val="single" w:color="221E1F"/>
        </w:rPr>
        <w:t xml:space="preserve">  </w:t>
      </w:r>
      <w:r w:rsidR="00022DB4" w:rsidRPr="00DE0EF1">
        <w:rPr>
          <w:color w:val="231F20"/>
          <w:u w:val="single" w:color="221E1F"/>
        </w:rPr>
        <w:tab/>
      </w:r>
    </w:p>
    <w:p w14:paraId="5ECDE3AB" w14:textId="77777777" w:rsidR="0021200B" w:rsidRPr="00DE0EF1" w:rsidRDefault="0021200B">
      <w:pPr>
        <w:pStyle w:val="BodyText"/>
        <w:rPr>
          <w:sz w:val="20"/>
        </w:rPr>
      </w:pPr>
    </w:p>
    <w:p w14:paraId="1BA3F4EF" w14:textId="0A8E0DCC" w:rsidR="0021200B" w:rsidRPr="00DE0EF1" w:rsidRDefault="00022DB4" w:rsidP="0034094B">
      <w:pPr>
        <w:pStyle w:val="ListParagraph"/>
        <w:numPr>
          <w:ilvl w:val="0"/>
          <w:numId w:val="13"/>
        </w:numPr>
        <w:tabs>
          <w:tab w:val="left" w:pos="767"/>
          <w:tab w:val="left" w:pos="768"/>
        </w:tabs>
        <w:spacing w:before="248"/>
        <w:ind w:hanging="654"/>
      </w:pP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p>
    <w:p w14:paraId="7BF8382E" w14:textId="30B10424" w:rsidR="0021200B" w:rsidRPr="00DE0EF1" w:rsidRDefault="00022DB4" w:rsidP="0034094B">
      <w:pPr>
        <w:pStyle w:val="ListParagraph"/>
        <w:numPr>
          <w:ilvl w:val="1"/>
          <w:numId w:val="13"/>
        </w:numPr>
        <w:tabs>
          <w:tab w:val="left" w:pos="1245"/>
          <w:tab w:val="left" w:pos="3746"/>
        </w:tabs>
        <w:spacing w:before="235"/>
        <w:jc w:val="both"/>
        <w:rPr>
          <w:i/>
        </w:rPr>
      </w:pPr>
      <w:r w:rsidRPr="00DE0EF1">
        <w:rPr>
          <w:color w:val="231F20"/>
        </w:rPr>
        <w:t>Employer:</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Employer]</w:t>
      </w:r>
    </w:p>
    <w:p w14:paraId="7C904839" w14:textId="73C9484B" w:rsidR="0021200B" w:rsidRPr="00DE0EF1" w:rsidRDefault="00022DB4" w:rsidP="0034094B">
      <w:pPr>
        <w:pStyle w:val="ListParagraph"/>
        <w:numPr>
          <w:ilvl w:val="0"/>
          <w:numId w:val="11"/>
        </w:numPr>
        <w:tabs>
          <w:tab w:val="left" w:pos="1245"/>
          <w:tab w:val="left" w:pos="3831"/>
        </w:tabs>
        <w:spacing w:before="234"/>
        <w:jc w:val="both"/>
        <w:rPr>
          <w:i/>
        </w:rPr>
      </w:pPr>
      <w:r w:rsidRPr="00DE0EF1">
        <w:rPr>
          <w:color w:val="231F20"/>
        </w:rPr>
        <w:t>Project:</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project]</w:t>
      </w:r>
    </w:p>
    <w:p w14:paraId="462FBB4D" w14:textId="5B225595" w:rsidR="0021200B" w:rsidRPr="00DE0EF1" w:rsidRDefault="00022DB4" w:rsidP="0034094B">
      <w:pPr>
        <w:pStyle w:val="ListParagraph"/>
        <w:numPr>
          <w:ilvl w:val="0"/>
          <w:numId w:val="11"/>
        </w:numPr>
        <w:tabs>
          <w:tab w:val="left" w:pos="1245"/>
          <w:tab w:val="left" w:pos="4011"/>
        </w:tabs>
        <w:spacing w:before="234"/>
        <w:jc w:val="both"/>
        <w:rPr>
          <w:i/>
        </w:rPr>
      </w:pPr>
      <w:r w:rsidRPr="00DE0EF1">
        <w:rPr>
          <w:color w:val="231F20"/>
        </w:rPr>
        <w:t>Contract</w:t>
      </w:r>
      <w:r w:rsidR="005765B8" w:rsidRPr="00DE0EF1">
        <w:rPr>
          <w:color w:val="231F20"/>
        </w:rPr>
        <w:t xml:space="preserve">  </w:t>
      </w:r>
      <w:r w:rsidRPr="00DE0EF1">
        <w:rPr>
          <w:color w:val="231F20"/>
        </w:rPr>
        <w:t>title:</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contract]</w:t>
      </w:r>
    </w:p>
    <w:p w14:paraId="303157E8" w14:textId="69FC5543" w:rsidR="0021200B" w:rsidRPr="00DE0EF1" w:rsidRDefault="00022DB4" w:rsidP="0034094B">
      <w:pPr>
        <w:pStyle w:val="ListParagraph"/>
        <w:numPr>
          <w:ilvl w:val="0"/>
          <w:numId w:val="11"/>
        </w:numPr>
        <w:tabs>
          <w:tab w:val="left" w:pos="1245"/>
          <w:tab w:val="left" w:pos="3819"/>
        </w:tabs>
        <w:spacing w:before="235"/>
        <w:jc w:val="both"/>
        <w:rPr>
          <w:i/>
        </w:rPr>
      </w:pPr>
      <w:r w:rsidRPr="00DE0EF1">
        <w:rPr>
          <w:color w:val="231F20"/>
        </w:rPr>
        <w:t>Country:</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country</w:t>
      </w:r>
      <w:r w:rsidR="005765B8" w:rsidRPr="00DE0EF1">
        <w:rPr>
          <w:i/>
          <w:color w:val="231F20"/>
        </w:rPr>
        <w:t xml:space="preserve">  </w:t>
      </w:r>
      <w:r w:rsidRPr="00DE0EF1">
        <w:rPr>
          <w:i/>
          <w:color w:val="231F20"/>
        </w:rPr>
        <w:t>where</w:t>
      </w:r>
      <w:r w:rsidR="005765B8" w:rsidRPr="00DE0EF1">
        <w:rPr>
          <w:i/>
          <w:color w:val="231F20"/>
        </w:rPr>
        <w:t xml:space="preserve">  </w:t>
      </w:r>
      <w:r w:rsidRPr="00DE0EF1">
        <w:rPr>
          <w:i/>
          <w:color w:val="231F20"/>
        </w:rPr>
        <w:t>ITT</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issued]</w:t>
      </w:r>
    </w:p>
    <w:p w14:paraId="70063E70" w14:textId="7AD64030" w:rsidR="0021200B" w:rsidRPr="00DE0EF1" w:rsidRDefault="00022DB4" w:rsidP="0034094B">
      <w:pPr>
        <w:pStyle w:val="ListParagraph"/>
        <w:numPr>
          <w:ilvl w:val="0"/>
          <w:numId w:val="11"/>
        </w:numPr>
        <w:tabs>
          <w:tab w:val="left" w:pos="1245"/>
          <w:tab w:val="left" w:pos="3738"/>
        </w:tabs>
        <w:spacing w:before="234"/>
        <w:jc w:val="both"/>
        <w:rPr>
          <w:i/>
        </w:rPr>
      </w:pPr>
      <w:r w:rsidRPr="00DE0EF1">
        <w:rPr>
          <w:color w:val="231F20"/>
        </w:rPr>
        <w:t>ITT</w:t>
      </w:r>
      <w:r w:rsidR="005765B8" w:rsidRPr="00DE0EF1">
        <w:rPr>
          <w:color w:val="231F20"/>
        </w:rPr>
        <w:t xml:space="preserve">  </w:t>
      </w:r>
      <w:r w:rsidRPr="00DE0EF1">
        <w:rPr>
          <w:color w:val="231F20"/>
        </w:rPr>
        <w:t>No:</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ITT</w:t>
      </w:r>
      <w:r w:rsidR="005765B8" w:rsidRPr="00DE0EF1">
        <w:rPr>
          <w:i/>
          <w:color w:val="231F20"/>
        </w:rPr>
        <w:t xml:space="preserve">  </w:t>
      </w:r>
      <w:r w:rsidRPr="00DE0EF1">
        <w:rPr>
          <w:i/>
          <w:color w:val="231F20"/>
        </w:rPr>
        <w:t>reference</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from</w:t>
      </w:r>
      <w:r w:rsidR="005765B8" w:rsidRPr="00DE0EF1">
        <w:rPr>
          <w:i/>
          <w:color w:val="231F20"/>
        </w:rPr>
        <w:t xml:space="preserve">  </w:t>
      </w:r>
      <w:r w:rsidRPr="00DE0EF1">
        <w:rPr>
          <w:i/>
          <w:color w:val="231F20"/>
        </w:rPr>
        <w:t>Procurement</w:t>
      </w:r>
      <w:r w:rsidR="005765B8" w:rsidRPr="00DE0EF1">
        <w:rPr>
          <w:i/>
          <w:color w:val="231F20"/>
        </w:rPr>
        <w:t xml:space="preserve">  </w:t>
      </w:r>
      <w:r w:rsidRPr="00DE0EF1">
        <w:rPr>
          <w:i/>
          <w:color w:val="231F20"/>
        </w:rPr>
        <w:t>Plan]</w:t>
      </w:r>
    </w:p>
    <w:p w14:paraId="3A9642C1" w14:textId="0649A597" w:rsidR="0021200B" w:rsidRPr="00DE0EF1" w:rsidRDefault="00022DB4">
      <w:pPr>
        <w:pStyle w:val="BodyText"/>
        <w:spacing w:before="243" w:line="230" w:lineRule="auto"/>
        <w:ind w:left="773" w:right="300" w:hanging="6"/>
      </w:pP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notiﬁes</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contract.</w:t>
      </w:r>
      <w:r w:rsidR="005765B8" w:rsidRPr="00DE0EF1">
        <w:rPr>
          <w:color w:val="231F20"/>
        </w:rPr>
        <w:t xml:space="preserve">  </w:t>
      </w:r>
      <w:r w:rsidR="00AE12E2" w:rsidRPr="00DE0EF1">
        <w:rPr>
          <w:color w:val="231F20"/>
        </w:rPr>
        <w:t>The transmission of this Notiﬁcation begins the Standstill Period</w:t>
      </w:r>
      <w:r w:rsidRPr="00DE0EF1">
        <w:rPr>
          <w:color w:val="231F20"/>
        </w:rPr>
        <w:t>.</w:t>
      </w:r>
      <w:r w:rsidR="005765B8" w:rsidRPr="00DE0EF1">
        <w:rPr>
          <w:color w:val="231F20"/>
        </w:rPr>
        <w:t xml:space="preserve">  </w:t>
      </w:r>
      <w:r w:rsidR="00AE12E2" w:rsidRPr="00DE0EF1">
        <w:rPr>
          <w:color w:val="231F20"/>
        </w:rPr>
        <w:t>During the Standstill Period, you may</w:t>
      </w:r>
      <w:r w:rsidRPr="00DE0EF1">
        <w:rPr>
          <w:color w:val="231F20"/>
        </w:rPr>
        <w:t>:</w:t>
      </w:r>
    </w:p>
    <w:p w14:paraId="318BA787" w14:textId="722694C7" w:rsidR="0021200B" w:rsidRPr="00DE0EF1" w:rsidRDefault="00022DB4" w:rsidP="0034094B">
      <w:pPr>
        <w:pStyle w:val="ListParagraph"/>
        <w:numPr>
          <w:ilvl w:val="0"/>
          <w:numId w:val="13"/>
        </w:numPr>
        <w:tabs>
          <w:tab w:val="left" w:pos="767"/>
          <w:tab w:val="left" w:pos="768"/>
        </w:tabs>
        <w:spacing w:before="237"/>
        <w:ind w:hanging="654"/>
      </w:pP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tender</w:t>
      </w:r>
    </w:p>
    <w:p w14:paraId="55A6AF79" w14:textId="0BBFDA8F" w:rsidR="0021200B" w:rsidRPr="00DE0EF1" w:rsidRDefault="00022DB4">
      <w:pPr>
        <w:pStyle w:val="BodyText"/>
        <w:spacing w:before="234"/>
        <w:ind w:left="767"/>
        <w:jc w:val="both"/>
      </w:pP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Procurement-related</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76A68F18" w14:textId="49755D14" w:rsidR="0021200B" w:rsidRPr="00DE0EF1" w:rsidRDefault="00022DB4" w:rsidP="0034094B">
      <w:pPr>
        <w:pStyle w:val="ListParagraph"/>
        <w:numPr>
          <w:ilvl w:val="0"/>
          <w:numId w:val="10"/>
        </w:numPr>
        <w:tabs>
          <w:tab w:val="left" w:pos="1245"/>
        </w:tabs>
        <w:spacing w:before="234"/>
        <w:jc w:val="both"/>
      </w:pP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p>
    <w:p w14:paraId="6ECC7943" w14:textId="790AFA69" w:rsidR="0021200B" w:rsidRPr="00DE0EF1" w:rsidRDefault="00022DB4" w:rsidP="0034094B">
      <w:pPr>
        <w:pStyle w:val="ListParagraph"/>
        <w:numPr>
          <w:ilvl w:val="1"/>
          <w:numId w:val="10"/>
        </w:numPr>
        <w:tabs>
          <w:tab w:val="left" w:pos="1745"/>
          <w:tab w:val="left" w:pos="1746"/>
          <w:tab w:val="left" w:pos="10420"/>
        </w:tabs>
        <w:spacing w:before="235"/>
      </w:pP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w w:val="400"/>
          <w:u w:val="single" w:color="221E1F"/>
        </w:rPr>
        <w:t xml:space="preserve">  </w:t>
      </w:r>
      <w:r w:rsidRPr="00DE0EF1">
        <w:rPr>
          <w:color w:val="231F20"/>
          <w:u w:val="single" w:color="221E1F"/>
        </w:rPr>
        <w:tab/>
      </w:r>
    </w:p>
    <w:p w14:paraId="3554EEC2" w14:textId="2C9ECD44" w:rsidR="0021200B" w:rsidRPr="00DE0EF1" w:rsidRDefault="00022DB4" w:rsidP="0034094B">
      <w:pPr>
        <w:pStyle w:val="ListParagraph"/>
        <w:numPr>
          <w:ilvl w:val="1"/>
          <w:numId w:val="10"/>
        </w:numPr>
        <w:tabs>
          <w:tab w:val="left" w:pos="1745"/>
          <w:tab w:val="left" w:pos="1746"/>
          <w:tab w:val="left" w:pos="10401"/>
        </w:tabs>
        <w:spacing w:before="234"/>
      </w:pP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rPr>
        <w:t xml:space="preserve">  </w:t>
      </w:r>
      <w:r w:rsidR="005765B8" w:rsidRPr="00DE0EF1">
        <w:rPr>
          <w:color w:val="231F20"/>
          <w:w w:val="400"/>
          <w:u w:val="single" w:color="221E1F"/>
        </w:rPr>
        <w:t xml:space="preserve">  </w:t>
      </w:r>
      <w:r w:rsidRPr="00DE0EF1">
        <w:rPr>
          <w:color w:val="231F20"/>
          <w:u w:val="single" w:color="221E1F"/>
        </w:rPr>
        <w:tab/>
      </w:r>
    </w:p>
    <w:p w14:paraId="16586637" w14:textId="22839F91" w:rsidR="0021200B" w:rsidRPr="00DE0EF1" w:rsidRDefault="00022DB4" w:rsidP="0034094B">
      <w:pPr>
        <w:pStyle w:val="ListParagraph"/>
        <w:numPr>
          <w:ilvl w:val="1"/>
          <w:numId w:val="10"/>
        </w:numPr>
        <w:tabs>
          <w:tab w:val="left" w:pos="1745"/>
          <w:tab w:val="left" w:pos="1746"/>
          <w:tab w:val="left" w:pos="9490"/>
        </w:tabs>
        <w:spacing w:before="234" w:line="248" w:lineRule="exact"/>
      </w:pP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Pr="00DE0EF1">
        <w:rPr>
          <w:color w:val="231F20"/>
          <w:u w:val="single" w:color="221E1F"/>
        </w:rPr>
        <w:tab/>
      </w:r>
      <w:r w:rsidRPr="00DE0EF1">
        <w:rPr>
          <w:color w:val="231F20"/>
        </w:rPr>
        <w:t>(in</w:t>
      </w:r>
      <w:r w:rsidR="005765B8" w:rsidRPr="00DE0EF1">
        <w:rPr>
          <w:color w:val="231F20"/>
        </w:rPr>
        <w:t xml:space="preserve">  </w:t>
      </w:r>
      <w:r w:rsidRPr="00DE0EF1">
        <w:rPr>
          <w:color w:val="231F20"/>
        </w:rPr>
        <w:t>words</w:t>
      </w:r>
    </w:p>
    <w:p w14:paraId="5856085F" w14:textId="7AD14942" w:rsidR="0021200B" w:rsidRPr="00DE0EF1" w:rsidRDefault="005765B8">
      <w:pPr>
        <w:pStyle w:val="BodyText"/>
        <w:tabs>
          <w:tab w:val="left" w:pos="5155"/>
        </w:tabs>
        <w:spacing w:line="248" w:lineRule="exact"/>
        <w:ind w:left="1745"/>
      </w:pPr>
      <w:r w:rsidRPr="00DE0EF1">
        <w:rPr>
          <w:color w:val="231F20"/>
          <w:w w:val="400"/>
          <w:u w:val="single" w:color="221E1F"/>
        </w:rPr>
        <w:t xml:space="preserve">  </w:t>
      </w:r>
      <w:r w:rsidR="00022DB4" w:rsidRPr="00DE0EF1">
        <w:rPr>
          <w:color w:val="231F20"/>
          <w:u w:val="single" w:color="221E1F"/>
        </w:rPr>
        <w:tab/>
      </w:r>
      <w:r w:rsidR="00022DB4" w:rsidRPr="00DE0EF1">
        <w:rPr>
          <w:color w:val="231F20"/>
        </w:rPr>
        <w:t>)</w:t>
      </w:r>
    </w:p>
    <w:p w14:paraId="778C0DC8" w14:textId="3EC78ECD" w:rsidR="0021200B" w:rsidRPr="00DE0EF1" w:rsidRDefault="00022DB4" w:rsidP="0034094B">
      <w:pPr>
        <w:pStyle w:val="ListParagraph"/>
        <w:numPr>
          <w:ilvl w:val="0"/>
          <w:numId w:val="10"/>
        </w:numPr>
        <w:tabs>
          <w:tab w:val="left" w:pos="1245"/>
        </w:tabs>
        <w:spacing w:before="235"/>
        <w:jc w:val="both"/>
      </w:pPr>
      <w:r w:rsidRPr="00DE0EF1">
        <w:rPr>
          <w:color w:val="231F20"/>
        </w:rPr>
        <w:t>Other</w:t>
      </w:r>
      <w:r w:rsidR="005765B8" w:rsidRPr="00DE0EF1">
        <w:rPr>
          <w:color w:val="231F20"/>
        </w:rPr>
        <w:t xml:space="preserve">  </w:t>
      </w:r>
      <w:r w:rsidRPr="00DE0EF1">
        <w:rPr>
          <w:color w:val="231F20"/>
        </w:rPr>
        <w:t>Tenderers</w:t>
      </w:r>
    </w:p>
    <w:p w14:paraId="52F9B9BA" w14:textId="15587DDA" w:rsidR="0021200B" w:rsidRPr="00DE0EF1" w:rsidRDefault="00AE12E2">
      <w:pPr>
        <w:pStyle w:val="BodyText"/>
        <w:spacing w:before="242" w:line="230" w:lineRule="auto"/>
        <w:ind w:left="773" w:right="303" w:hanging="6"/>
        <w:jc w:val="both"/>
      </w:pPr>
      <w:r w:rsidRPr="00DE0EF1">
        <w:rPr>
          <w:color w:val="231F20"/>
        </w:rPr>
        <w:lastRenderedPageBreak/>
        <w:t>Names of all Tenderers that submitted a Tender</w:t>
      </w:r>
      <w:r w:rsidR="00022DB4" w:rsidRPr="00DE0EF1">
        <w:rPr>
          <w:color w:val="231F20"/>
        </w:rPr>
        <w:t>.</w:t>
      </w:r>
      <w:r w:rsidR="005765B8" w:rsidRPr="00DE0EF1">
        <w:rPr>
          <w:color w:val="231F20"/>
        </w:rPr>
        <w:t xml:space="preserve">  </w:t>
      </w:r>
      <w:r w:rsidR="00022DB4" w:rsidRPr="00DE0EF1">
        <w:rPr>
          <w:color w:val="231F20"/>
        </w:rPr>
        <w:t>If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Tender's</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was</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include</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as</w:t>
      </w:r>
      <w:r w:rsidR="005765B8" w:rsidRPr="00DE0EF1">
        <w:rPr>
          <w:color w:val="231F20"/>
        </w:rPr>
        <w:t xml:space="preserve">  </w:t>
      </w:r>
      <w:r w:rsidR="00022DB4" w:rsidRPr="00DE0EF1">
        <w:rPr>
          <w:color w:val="231F20"/>
        </w:rPr>
        <w:t>well</w:t>
      </w:r>
      <w:r w:rsidR="005765B8" w:rsidRPr="00DE0EF1">
        <w:rPr>
          <w:color w:val="231F20"/>
        </w:rPr>
        <w:t xml:space="preserve">  </w:t>
      </w:r>
      <w:r w:rsidR="00022DB4" w:rsidRPr="00DE0EF1">
        <w:rPr>
          <w:color w:val="231F20"/>
        </w:rPr>
        <w:t>as</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as</w:t>
      </w:r>
      <w:r w:rsidR="005765B8" w:rsidRPr="00DE0EF1">
        <w:rPr>
          <w:color w:val="231F20"/>
        </w:rPr>
        <w:t xml:space="preserve">  </w:t>
      </w:r>
      <w:r w:rsidR="00022DB4" w:rsidRPr="00DE0EF1">
        <w:rPr>
          <w:color w:val="231F20"/>
        </w:rPr>
        <w:t>read</w:t>
      </w:r>
      <w:r w:rsidR="005765B8" w:rsidRPr="00DE0EF1">
        <w:rPr>
          <w:color w:val="231F20"/>
        </w:rPr>
        <w:t xml:space="preserve">  </w:t>
      </w:r>
      <w:r w:rsidR="00022DB4" w:rsidRPr="00DE0EF1">
        <w:rPr>
          <w:color w:val="231F20"/>
        </w:rPr>
        <w:t>out.</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Tenders</w:t>
      </w:r>
      <w:r w:rsidR="005765B8" w:rsidRPr="00DE0EF1">
        <w:rPr>
          <w:color w:val="231F20"/>
        </w:rPr>
        <w:t xml:space="preserve">  </w:t>
      </w:r>
      <w:r w:rsidR="00022DB4" w:rsidRPr="00DE0EF1">
        <w:rPr>
          <w:color w:val="231F20"/>
        </w:rPr>
        <w:t>not</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give</w:t>
      </w:r>
      <w:r w:rsidR="005765B8" w:rsidRPr="00DE0EF1">
        <w:rPr>
          <w:color w:val="231F20"/>
        </w:rPr>
        <w:t xml:space="preserve">  </w:t>
      </w:r>
      <w:r w:rsidR="00022DB4" w:rsidRPr="00DE0EF1">
        <w:rPr>
          <w:color w:val="231F20"/>
        </w:rPr>
        <w:t>one</w:t>
      </w:r>
      <w:r w:rsidR="005765B8" w:rsidRPr="00DE0EF1">
        <w:rPr>
          <w:color w:val="231F20"/>
        </w:rPr>
        <w:t xml:space="preserve">  </w:t>
      </w:r>
      <w:r w:rsidR="00022DB4" w:rsidRPr="00DE0EF1">
        <w:rPr>
          <w:color w:val="231F20"/>
        </w:rPr>
        <w:t>main</w:t>
      </w:r>
      <w:r w:rsidR="005765B8" w:rsidRPr="00DE0EF1">
        <w:rPr>
          <w:color w:val="231F20"/>
        </w:rPr>
        <w:t xml:space="preserve">  </w:t>
      </w:r>
      <w:r w:rsidR="00022DB4" w:rsidRPr="00DE0EF1">
        <w:rPr>
          <w:color w:val="231F20"/>
        </w:rPr>
        <w:t>reason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was</w:t>
      </w:r>
      <w:r w:rsidR="005765B8" w:rsidRPr="00DE0EF1">
        <w:rPr>
          <w:color w:val="231F20"/>
        </w:rPr>
        <w:t xml:space="preserve">  </w:t>
      </w:r>
      <w:r w:rsidR="00022DB4" w:rsidRPr="00DE0EF1">
        <w:rPr>
          <w:color w:val="231F20"/>
        </w:rPr>
        <w:t>unsuccessful.</w:t>
      </w:r>
    </w:p>
    <w:p w14:paraId="02103A20" w14:textId="77777777" w:rsidR="0021200B" w:rsidRPr="00DE0EF1" w:rsidRDefault="0021200B">
      <w:pPr>
        <w:spacing w:line="230" w:lineRule="auto"/>
        <w:jc w:val="both"/>
      </w:pPr>
    </w:p>
    <w:p w14:paraId="69F7B70E" w14:textId="77777777" w:rsidR="00244ED4" w:rsidRPr="00DE0EF1" w:rsidRDefault="00244ED4">
      <w:pPr>
        <w:spacing w:line="23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334"/>
        <w:gridCol w:w="1554"/>
        <w:gridCol w:w="1985"/>
        <w:gridCol w:w="3123"/>
      </w:tblGrid>
      <w:tr w:rsidR="00834D23" w:rsidRPr="00DE0EF1" w14:paraId="060877F6" w14:textId="77777777" w:rsidTr="0091703A">
        <w:tc>
          <w:tcPr>
            <w:tcW w:w="643" w:type="dxa"/>
            <w:shd w:val="clear" w:color="auto" w:fill="auto"/>
          </w:tcPr>
          <w:p w14:paraId="6290C271" w14:textId="16C8DAC7" w:rsidR="00834D23" w:rsidRPr="00DE0EF1" w:rsidRDefault="00834D23" w:rsidP="0091703A">
            <w:pPr>
              <w:tabs>
                <w:tab w:val="left" w:pos="7230"/>
              </w:tabs>
              <w:jc w:val="both"/>
              <w:rPr>
                <w:iCs/>
              </w:rPr>
            </w:pPr>
            <w:r w:rsidRPr="00DE0EF1">
              <w:rPr>
                <w:iCs/>
              </w:rPr>
              <w:t>S</w:t>
            </w:r>
            <w:r w:rsidR="00E959A2" w:rsidRPr="00DE0EF1">
              <w:rPr>
                <w:iCs/>
              </w:rPr>
              <w:t>/</w:t>
            </w:r>
            <w:r w:rsidRPr="00DE0EF1">
              <w:rPr>
                <w:iCs/>
              </w:rPr>
              <w:t>No</w:t>
            </w:r>
            <w:r w:rsidR="00E959A2" w:rsidRPr="00DE0EF1">
              <w:rPr>
                <w:iCs/>
              </w:rPr>
              <w:t>.</w:t>
            </w:r>
          </w:p>
        </w:tc>
        <w:tc>
          <w:tcPr>
            <w:tcW w:w="2334" w:type="dxa"/>
            <w:shd w:val="clear" w:color="auto" w:fill="auto"/>
          </w:tcPr>
          <w:p w14:paraId="668066DA" w14:textId="77777777" w:rsidR="00834D23" w:rsidRPr="00DE0EF1" w:rsidRDefault="00834D23" w:rsidP="0091703A">
            <w:pPr>
              <w:tabs>
                <w:tab w:val="left" w:pos="7230"/>
              </w:tabs>
              <w:jc w:val="both"/>
              <w:rPr>
                <w:iCs/>
              </w:rPr>
            </w:pPr>
            <w:r w:rsidRPr="00DE0EF1">
              <w:rPr>
                <w:iCs/>
              </w:rPr>
              <w:t>Name of Tender</w:t>
            </w:r>
          </w:p>
        </w:tc>
        <w:tc>
          <w:tcPr>
            <w:tcW w:w="1554" w:type="dxa"/>
            <w:shd w:val="clear" w:color="auto" w:fill="auto"/>
          </w:tcPr>
          <w:p w14:paraId="66F6B86C" w14:textId="77777777" w:rsidR="00834D23" w:rsidRPr="00DE0EF1" w:rsidRDefault="00834D23" w:rsidP="0091703A">
            <w:pPr>
              <w:tabs>
                <w:tab w:val="left" w:pos="7230"/>
              </w:tabs>
              <w:jc w:val="both"/>
              <w:rPr>
                <w:iCs/>
              </w:rPr>
            </w:pPr>
            <w:r w:rsidRPr="00DE0EF1">
              <w:rPr>
                <w:iCs/>
              </w:rPr>
              <w:t>Tender Price as read out</w:t>
            </w:r>
          </w:p>
        </w:tc>
        <w:tc>
          <w:tcPr>
            <w:tcW w:w="1985" w:type="dxa"/>
            <w:shd w:val="clear" w:color="auto" w:fill="auto"/>
          </w:tcPr>
          <w:p w14:paraId="220DF169" w14:textId="77777777" w:rsidR="00834D23" w:rsidRPr="00DE0EF1" w:rsidRDefault="00834D23" w:rsidP="0091703A">
            <w:pPr>
              <w:tabs>
                <w:tab w:val="left" w:pos="7230"/>
              </w:tabs>
              <w:jc w:val="both"/>
              <w:rPr>
                <w:iCs/>
              </w:rPr>
            </w:pPr>
            <w:r w:rsidRPr="00DE0EF1">
              <w:rPr>
                <w:iCs/>
              </w:rPr>
              <w:t>Tender’s evaluated price (Note a)</w:t>
            </w:r>
          </w:p>
        </w:tc>
        <w:tc>
          <w:tcPr>
            <w:tcW w:w="3123" w:type="dxa"/>
            <w:shd w:val="clear" w:color="auto" w:fill="auto"/>
          </w:tcPr>
          <w:p w14:paraId="0BF30B62" w14:textId="77777777" w:rsidR="00834D23" w:rsidRPr="00DE0EF1" w:rsidRDefault="00834D23" w:rsidP="0091703A">
            <w:pPr>
              <w:tabs>
                <w:tab w:val="left" w:pos="7230"/>
              </w:tabs>
              <w:jc w:val="both"/>
              <w:rPr>
                <w:iCs/>
              </w:rPr>
            </w:pPr>
            <w:r w:rsidRPr="00DE0EF1">
              <w:rPr>
                <w:iCs/>
              </w:rPr>
              <w:t>One Reason Why Not Evaluated</w:t>
            </w:r>
          </w:p>
        </w:tc>
      </w:tr>
      <w:tr w:rsidR="00834D23" w:rsidRPr="00DE0EF1" w14:paraId="5A64094D" w14:textId="77777777" w:rsidTr="0091703A">
        <w:tc>
          <w:tcPr>
            <w:tcW w:w="643" w:type="dxa"/>
            <w:shd w:val="clear" w:color="auto" w:fill="auto"/>
          </w:tcPr>
          <w:p w14:paraId="0DEEC52D" w14:textId="77777777" w:rsidR="00834D23" w:rsidRPr="00DE0EF1" w:rsidRDefault="00834D23" w:rsidP="0091703A">
            <w:pPr>
              <w:tabs>
                <w:tab w:val="left" w:pos="7230"/>
              </w:tabs>
              <w:jc w:val="both"/>
              <w:rPr>
                <w:iCs/>
              </w:rPr>
            </w:pPr>
            <w:r w:rsidRPr="00DE0EF1">
              <w:rPr>
                <w:iCs/>
              </w:rPr>
              <w:t>1</w:t>
            </w:r>
          </w:p>
        </w:tc>
        <w:tc>
          <w:tcPr>
            <w:tcW w:w="2334" w:type="dxa"/>
            <w:shd w:val="clear" w:color="auto" w:fill="auto"/>
          </w:tcPr>
          <w:p w14:paraId="1C0F1AA7" w14:textId="77777777" w:rsidR="00834D23" w:rsidRPr="00DE0EF1" w:rsidRDefault="00834D23" w:rsidP="0091703A">
            <w:pPr>
              <w:tabs>
                <w:tab w:val="left" w:pos="7230"/>
              </w:tabs>
              <w:jc w:val="both"/>
              <w:rPr>
                <w:iCs/>
              </w:rPr>
            </w:pPr>
          </w:p>
        </w:tc>
        <w:tc>
          <w:tcPr>
            <w:tcW w:w="1554" w:type="dxa"/>
            <w:shd w:val="clear" w:color="auto" w:fill="auto"/>
          </w:tcPr>
          <w:p w14:paraId="0A7E4134" w14:textId="77777777" w:rsidR="00834D23" w:rsidRPr="00DE0EF1" w:rsidRDefault="00834D23" w:rsidP="0091703A">
            <w:pPr>
              <w:tabs>
                <w:tab w:val="left" w:pos="7230"/>
              </w:tabs>
              <w:jc w:val="both"/>
              <w:rPr>
                <w:iCs/>
              </w:rPr>
            </w:pPr>
          </w:p>
        </w:tc>
        <w:tc>
          <w:tcPr>
            <w:tcW w:w="1985" w:type="dxa"/>
            <w:shd w:val="clear" w:color="auto" w:fill="auto"/>
          </w:tcPr>
          <w:p w14:paraId="289814C6" w14:textId="77777777" w:rsidR="00834D23" w:rsidRPr="00DE0EF1" w:rsidRDefault="00834D23" w:rsidP="0091703A">
            <w:pPr>
              <w:tabs>
                <w:tab w:val="left" w:pos="7230"/>
              </w:tabs>
              <w:jc w:val="both"/>
              <w:rPr>
                <w:iCs/>
              </w:rPr>
            </w:pPr>
          </w:p>
        </w:tc>
        <w:tc>
          <w:tcPr>
            <w:tcW w:w="3123" w:type="dxa"/>
            <w:shd w:val="clear" w:color="auto" w:fill="auto"/>
          </w:tcPr>
          <w:p w14:paraId="6D61C233" w14:textId="77777777" w:rsidR="00834D23" w:rsidRPr="00DE0EF1" w:rsidRDefault="00834D23" w:rsidP="0091703A">
            <w:pPr>
              <w:tabs>
                <w:tab w:val="left" w:pos="7230"/>
              </w:tabs>
              <w:jc w:val="both"/>
              <w:rPr>
                <w:iCs/>
              </w:rPr>
            </w:pPr>
          </w:p>
        </w:tc>
      </w:tr>
      <w:tr w:rsidR="00834D23" w:rsidRPr="00DE0EF1" w14:paraId="1AF08F3E" w14:textId="77777777" w:rsidTr="0091703A">
        <w:tc>
          <w:tcPr>
            <w:tcW w:w="643" w:type="dxa"/>
            <w:shd w:val="clear" w:color="auto" w:fill="auto"/>
          </w:tcPr>
          <w:p w14:paraId="4AC5A2AB" w14:textId="77777777" w:rsidR="00834D23" w:rsidRPr="00DE0EF1" w:rsidRDefault="00834D23" w:rsidP="0091703A">
            <w:pPr>
              <w:tabs>
                <w:tab w:val="left" w:pos="7230"/>
              </w:tabs>
              <w:jc w:val="both"/>
              <w:rPr>
                <w:iCs/>
              </w:rPr>
            </w:pPr>
            <w:r w:rsidRPr="00DE0EF1">
              <w:rPr>
                <w:iCs/>
              </w:rPr>
              <w:t>2</w:t>
            </w:r>
          </w:p>
        </w:tc>
        <w:tc>
          <w:tcPr>
            <w:tcW w:w="2334" w:type="dxa"/>
            <w:shd w:val="clear" w:color="auto" w:fill="auto"/>
          </w:tcPr>
          <w:p w14:paraId="1AFE4FD7" w14:textId="77777777" w:rsidR="00834D23" w:rsidRPr="00DE0EF1" w:rsidRDefault="00834D23" w:rsidP="0091703A">
            <w:pPr>
              <w:tabs>
                <w:tab w:val="left" w:pos="7230"/>
              </w:tabs>
              <w:jc w:val="both"/>
              <w:rPr>
                <w:iCs/>
              </w:rPr>
            </w:pPr>
          </w:p>
        </w:tc>
        <w:tc>
          <w:tcPr>
            <w:tcW w:w="1554" w:type="dxa"/>
            <w:shd w:val="clear" w:color="auto" w:fill="auto"/>
          </w:tcPr>
          <w:p w14:paraId="2949BD27" w14:textId="77777777" w:rsidR="00834D23" w:rsidRPr="00DE0EF1" w:rsidRDefault="00834D23" w:rsidP="0091703A">
            <w:pPr>
              <w:tabs>
                <w:tab w:val="left" w:pos="7230"/>
              </w:tabs>
              <w:jc w:val="both"/>
              <w:rPr>
                <w:iCs/>
              </w:rPr>
            </w:pPr>
          </w:p>
        </w:tc>
        <w:tc>
          <w:tcPr>
            <w:tcW w:w="1985" w:type="dxa"/>
            <w:shd w:val="clear" w:color="auto" w:fill="auto"/>
          </w:tcPr>
          <w:p w14:paraId="0CEA570A" w14:textId="77777777" w:rsidR="00834D23" w:rsidRPr="00DE0EF1" w:rsidRDefault="00834D23" w:rsidP="0091703A">
            <w:pPr>
              <w:tabs>
                <w:tab w:val="left" w:pos="7230"/>
              </w:tabs>
              <w:jc w:val="both"/>
              <w:rPr>
                <w:iCs/>
              </w:rPr>
            </w:pPr>
          </w:p>
        </w:tc>
        <w:tc>
          <w:tcPr>
            <w:tcW w:w="3123" w:type="dxa"/>
            <w:shd w:val="clear" w:color="auto" w:fill="auto"/>
          </w:tcPr>
          <w:p w14:paraId="1519D441" w14:textId="77777777" w:rsidR="00834D23" w:rsidRPr="00DE0EF1" w:rsidRDefault="00834D23" w:rsidP="0091703A">
            <w:pPr>
              <w:tabs>
                <w:tab w:val="left" w:pos="7230"/>
              </w:tabs>
              <w:jc w:val="both"/>
              <w:rPr>
                <w:iCs/>
              </w:rPr>
            </w:pPr>
          </w:p>
        </w:tc>
      </w:tr>
      <w:tr w:rsidR="00834D23" w:rsidRPr="00DE0EF1" w14:paraId="20AE1D66" w14:textId="77777777" w:rsidTr="0091703A">
        <w:tc>
          <w:tcPr>
            <w:tcW w:w="643" w:type="dxa"/>
            <w:shd w:val="clear" w:color="auto" w:fill="auto"/>
          </w:tcPr>
          <w:p w14:paraId="19B3F7E5" w14:textId="77777777" w:rsidR="00834D23" w:rsidRPr="00DE0EF1" w:rsidRDefault="00834D23" w:rsidP="0091703A">
            <w:pPr>
              <w:tabs>
                <w:tab w:val="left" w:pos="7230"/>
              </w:tabs>
              <w:jc w:val="both"/>
              <w:rPr>
                <w:iCs/>
              </w:rPr>
            </w:pPr>
            <w:r w:rsidRPr="00DE0EF1">
              <w:rPr>
                <w:iCs/>
              </w:rPr>
              <w:t>3</w:t>
            </w:r>
          </w:p>
        </w:tc>
        <w:tc>
          <w:tcPr>
            <w:tcW w:w="2334" w:type="dxa"/>
            <w:shd w:val="clear" w:color="auto" w:fill="auto"/>
          </w:tcPr>
          <w:p w14:paraId="2839D2C7" w14:textId="77777777" w:rsidR="00834D23" w:rsidRPr="00DE0EF1" w:rsidRDefault="00834D23" w:rsidP="0091703A">
            <w:pPr>
              <w:tabs>
                <w:tab w:val="left" w:pos="7230"/>
              </w:tabs>
              <w:jc w:val="both"/>
              <w:rPr>
                <w:iCs/>
              </w:rPr>
            </w:pPr>
          </w:p>
        </w:tc>
        <w:tc>
          <w:tcPr>
            <w:tcW w:w="1554" w:type="dxa"/>
            <w:shd w:val="clear" w:color="auto" w:fill="auto"/>
          </w:tcPr>
          <w:p w14:paraId="4D57D3D0" w14:textId="77777777" w:rsidR="00834D23" w:rsidRPr="00DE0EF1" w:rsidRDefault="00834D23" w:rsidP="0091703A">
            <w:pPr>
              <w:tabs>
                <w:tab w:val="left" w:pos="7230"/>
              </w:tabs>
              <w:jc w:val="both"/>
              <w:rPr>
                <w:iCs/>
              </w:rPr>
            </w:pPr>
          </w:p>
        </w:tc>
        <w:tc>
          <w:tcPr>
            <w:tcW w:w="1985" w:type="dxa"/>
            <w:shd w:val="clear" w:color="auto" w:fill="auto"/>
          </w:tcPr>
          <w:p w14:paraId="3D65C341" w14:textId="77777777" w:rsidR="00834D23" w:rsidRPr="00DE0EF1" w:rsidRDefault="00834D23" w:rsidP="0091703A">
            <w:pPr>
              <w:tabs>
                <w:tab w:val="left" w:pos="7230"/>
              </w:tabs>
              <w:jc w:val="both"/>
              <w:rPr>
                <w:iCs/>
              </w:rPr>
            </w:pPr>
          </w:p>
        </w:tc>
        <w:tc>
          <w:tcPr>
            <w:tcW w:w="3123" w:type="dxa"/>
            <w:shd w:val="clear" w:color="auto" w:fill="auto"/>
          </w:tcPr>
          <w:p w14:paraId="040075A6" w14:textId="77777777" w:rsidR="00834D23" w:rsidRPr="00DE0EF1" w:rsidRDefault="00834D23" w:rsidP="0091703A">
            <w:pPr>
              <w:tabs>
                <w:tab w:val="left" w:pos="7230"/>
              </w:tabs>
              <w:jc w:val="both"/>
              <w:rPr>
                <w:iCs/>
              </w:rPr>
            </w:pPr>
          </w:p>
        </w:tc>
      </w:tr>
      <w:tr w:rsidR="00834D23" w:rsidRPr="00DE0EF1" w14:paraId="32392B4D" w14:textId="77777777" w:rsidTr="0091703A">
        <w:tc>
          <w:tcPr>
            <w:tcW w:w="643" w:type="dxa"/>
            <w:shd w:val="clear" w:color="auto" w:fill="auto"/>
          </w:tcPr>
          <w:p w14:paraId="52AA9F74" w14:textId="77777777" w:rsidR="00834D23" w:rsidRPr="00DE0EF1" w:rsidRDefault="00834D23" w:rsidP="0091703A">
            <w:pPr>
              <w:tabs>
                <w:tab w:val="left" w:pos="7230"/>
              </w:tabs>
              <w:jc w:val="both"/>
              <w:rPr>
                <w:iCs/>
              </w:rPr>
            </w:pPr>
            <w:r w:rsidRPr="00DE0EF1">
              <w:rPr>
                <w:iCs/>
              </w:rPr>
              <w:t>4</w:t>
            </w:r>
          </w:p>
        </w:tc>
        <w:tc>
          <w:tcPr>
            <w:tcW w:w="2334" w:type="dxa"/>
            <w:shd w:val="clear" w:color="auto" w:fill="auto"/>
          </w:tcPr>
          <w:p w14:paraId="76B41754" w14:textId="77777777" w:rsidR="00834D23" w:rsidRPr="00DE0EF1" w:rsidRDefault="00834D23" w:rsidP="0091703A">
            <w:pPr>
              <w:tabs>
                <w:tab w:val="left" w:pos="7230"/>
              </w:tabs>
              <w:jc w:val="both"/>
              <w:rPr>
                <w:iCs/>
              </w:rPr>
            </w:pPr>
          </w:p>
        </w:tc>
        <w:tc>
          <w:tcPr>
            <w:tcW w:w="1554" w:type="dxa"/>
            <w:shd w:val="clear" w:color="auto" w:fill="auto"/>
          </w:tcPr>
          <w:p w14:paraId="75EFEAD2" w14:textId="77777777" w:rsidR="00834D23" w:rsidRPr="00DE0EF1" w:rsidRDefault="00834D23" w:rsidP="0091703A">
            <w:pPr>
              <w:tabs>
                <w:tab w:val="left" w:pos="7230"/>
              </w:tabs>
              <w:jc w:val="both"/>
              <w:rPr>
                <w:iCs/>
              </w:rPr>
            </w:pPr>
          </w:p>
        </w:tc>
        <w:tc>
          <w:tcPr>
            <w:tcW w:w="1985" w:type="dxa"/>
            <w:shd w:val="clear" w:color="auto" w:fill="auto"/>
          </w:tcPr>
          <w:p w14:paraId="10107D7E" w14:textId="77777777" w:rsidR="00834D23" w:rsidRPr="00DE0EF1" w:rsidRDefault="00834D23" w:rsidP="0091703A">
            <w:pPr>
              <w:tabs>
                <w:tab w:val="left" w:pos="7230"/>
              </w:tabs>
              <w:jc w:val="both"/>
              <w:rPr>
                <w:iCs/>
              </w:rPr>
            </w:pPr>
          </w:p>
        </w:tc>
        <w:tc>
          <w:tcPr>
            <w:tcW w:w="3123" w:type="dxa"/>
            <w:shd w:val="clear" w:color="auto" w:fill="auto"/>
          </w:tcPr>
          <w:p w14:paraId="63AB0058" w14:textId="77777777" w:rsidR="00834D23" w:rsidRPr="00DE0EF1" w:rsidRDefault="00834D23" w:rsidP="0091703A">
            <w:pPr>
              <w:tabs>
                <w:tab w:val="left" w:pos="7230"/>
              </w:tabs>
              <w:jc w:val="both"/>
              <w:rPr>
                <w:iCs/>
              </w:rPr>
            </w:pPr>
          </w:p>
        </w:tc>
      </w:tr>
      <w:tr w:rsidR="00834D23" w:rsidRPr="00DE0EF1" w14:paraId="6129723E" w14:textId="77777777" w:rsidTr="0091703A">
        <w:tc>
          <w:tcPr>
            <w:tcW w:w="643" w:type="dxa"/>
            <w:shd w:val="clear" w:color="auto" w:fill="auto"/>
          </w:tcPr>
          <w:p w14:paraId="563F0210" w14:textId="77777777" w:rsidR="00834D23" w:rsidRPr="00DE0EF1" w:rsidRDefault="00834D23" w:rsidP="0091703A">
            <w:pPr>
              <w:tabs>
                <w:tab w:val="left" w:pos="7230"/>
              </w:tabs>
              <w:jc w:val="both"/>
              <w:rPr>
                <w:iCs/>
              </w:rPr>
            </w:pPr>
            <w:r w:rsidRPr="00DE0EF1">
              <w:rPr>
                <w:iCs/>
              </w:rPr>
              <w:t>5</w:t>
            </w:r>
          </w:p>
        </w:tc>
        <w:tc>
          <w:tcPr>
            <w:tcW w:w="2334" w:type="dxa"/>
            <w:shd w:val="clear" w:color="auto" w:fill="auto"/>
          </w:tcPr>
          <w:p w14:paraId="4A3EF887" w14:textId="77777777" w:rsidR="00834D23" w:rsidRPr="00DE0EF1" w:rsidRDefault="00834D23" w:rsidP="0091703A">
            <w:pPr>
              <w:tabs>
                <w:tab w:val="left" w:pos="7230"/>
              </w:tabs>
              <w:jc w:val="both"/>
              <w:rPr>
                <w:iCs/>
              </w:rPr>
            </w:pPr>
          </w:p>
        </w:tc>
        <w:tc>
          <w:tcPr>
            <w:tcW w:w="1554" w:type="dxa"/>
            <w:shd w:val="clear" w:color="auto" w:fill="auto"/>
          </w:tcPr>
          <w:p w14:paraId="6CD12F47" w14:textId="77777777" w:rsidR="00834D23" w:rsidRPr="00DE0EF1" w:rsidRDefault="00834D23" w:rsidP="0091703A">
            <w:pPr>
              <w:tabs>
                <w:tab w:val="left" w:pos="7230"/>
              </w:tabs>
              <w:jc w:val="both"/>
              <w:rPr>
                <w:iCs/>
              </w:rPr>
            </w:pPr>
          </w:p>
        </w:tc>
        <w:tc>
          <w:tcPr>
            <w:tcW w:w="1985" w:type="dxa"/>
            <w:shd w:val="clear" w:color="auto" w:fill="auto"/>
          </w:tcPr>
          <w:p w14:paraId="300FA7A3" w14:textId="77777777" w:rsidR="00834D23" w:rsidRPr="00DE0EF1" w:rsidRDefault="00834D23" w:rsidP="0091703A">
            <w:pPr>
              <w:tabs>
                <w:tab w:val="left" w:pos="7230"/>
              </w:tabs>
              <w:jc w:val="both"/>
              <w:rPr>
                <w:iCs/>
              </w:rPr>
            </w:pPr>
          </w:p>
        </w:tc>
        <w:tc>
          <w:tcPr>
            <w:tcW w:w="3123" w:type="dxa"/>
            <w:shd w:val="clear" w:color="auto" w:fill="auto"/>
          </w:tcPr>
          <w:p w14:paraId="639EE0F8" w14:textId="77777777" w:rsidR="00834D23" w:rsidRPr="00DE0EF1" w:rsidRDefault="00834D23" w:rsidP="0091703A">
            <w:pPr>
              <w:tabs>
                <w:tab w:val="left" w:pos="7230"/>
              </w:tabs>
              <w:jc w:val="both"/>
              <w:rPr>
                <w:iCs/>
              </w:rPr>
            </w:pPr>
          </w:p>
        </w:tc>
      </w:tr>
      <w:tr w:rsidR="00834D23" w:rsidRPr="00DE0EF1" w14:paraId="7DB65815" w14:textId="77777777" w:rsidTr="0091703A">
        <w:tc>
          <w:tcPr>
            <w:tcW w:w="643" w:type="dxa"/>
            <w:shd w:val="clear" w:color="auto" w:fill="E7E6E6"/>
          </w:tcPr>
          <w:p w14:paraId="0E10A0CC" w14:textId="77777777" w:rsidR="00834D23" w:rsidRPr="00DE0EF1" w:rsidRDefault="00834D23" w:rsidP="0091703A">
            <w:pPr>
              <w:tabs>
                <w:tab w:val="left" w:pos="7230"/>
              </w:tabs>
              <w:jc w:val="both"/>
              <w:rPr>
                <w:iCs/>
              </w:rPr>
            </w:pPr>
          </w:p>
        </w:tc>
        <w:tc>
          <w:tcPr>
            <w:tcW w:w="2334" w:type="dxa"/>
            <w:shd w:val="clear" w:color="auto" w:fill="E7E6E6"/>
          </w:tcPr>
          <w:p w14:paraId="2EF577A5" w14:textId="77777777" w:rsidR="00834D23" w:rsidRPr="00DE0EF1" w:rsidRDefault="00834D23" w:rsidP="0091703A">
            <w:pPr>
              <w:tabs>
                <w:tab w:val="left" w:pos="7230"/>
              </w:tabs>
              <w:jc w:val="both"/>
              <w:rPr>
                <w:iCs/>
              </w:rPr>
            </w:pPr>
          </w:p>
        </w:tc>
        <w:tc>
          <w:tcPr>
            <w:tcW w:w="1554" w:type="dxa"/>
            <w:shd w:val="clear" w:color="auto" w:fill="E7E6E6"/>
          </w:tcPr>
          <w:p w14:paraId="19FBBE00" w14:textId="77777777" w:rsidR="00834D23" w:rsidRPr="00DE0EF1" w:rsidRDefault="00834D23" w:rsidP="0091703A">
            <w:pPr>
              <w:tabs>
                <w:tab w:val="left" w:pos="7230"/>
              </w:tabs>
              <w:jc w:val="both"/>
              <w:rPr>
                <w:iCs/>
              </w:rPr>
            </w:pPr>
          </w:p>
        </w:tc>
        <w:tc>
          <w:tcPr>
            <w:tcW w:w="1985" w:type="dxa"/>
            <w:shd w:val="clear" w:color="auto" w:fill="E7E6E6"/>
          </w:tcPr>
          <w:p w14:paraId="69B4BD4B" w14:textId="77777777" w:rsidR="00834D23" w:rsidRPr="00DE0EF1" w:rsidRDefault="00834D23" w:rsidP="0091703A">
            <w:pPr>
              <w:tabs>
                <w:tab w:val="left" w:pos="7230"/>
              </w:tabs>
              <w:jc w:val="both"/>
              <w:rPr>
                <w:iCs/>
              </w:rPr>
            </w:pPr>
          </w:p>
        </w:tc>
        <w:tc>
          <w:tcPr>
            <w:tcW w:w="3123" w:type="dxa"/>
            <w:shd w:val="clear" w:color="auto" w:fill="E7E6E6"/>
          </w:tcPr>
          <w:p w14:paraId="55CEE865" w14:textId="77777777" w:rsidR="00834D23" w:rsidRPr="00DE0EF1" w:rsidRDefault="00834D23" w:rsidP="0091703A">
            <w:pPr>
              <w:tabs>
                <w:tab w:val="left" w:pos="7230"/>
              </w:tabs>
              <w:jc w:val="both"/>
              <w:rPr>
                <w:iCs/>
              </w:rPr>
            </w:pPr>
          </w:p>
        </w:tc>
      </w:tr>
    </w:tbl>
    <w:p w14:paraId="0E360D22" w14:textId="77777777" w:rsidR="0021200B" w:rsidRPr="00DE0EF1" w:rsidRDefault="0021200B">
      <w:pPr>
        <w:pStyle w:val="BodyText"/>
        <w:spacing w:before="4"/>
        <w:rPr>
          <w:sz w:val="12"/>
        </w:rPr>
      </w:pPr>
    </w:p>
    <w:p w14:paraId="6838D63B" w14:textId="7F7142DA" w:rsidR="0021200B" w:rsidRPr="00DE0EF1" w:rsidRDefault="00022DB4">
      <w:pPr>
        <w:spacing w:before="156"/>
        <w:ind w:left="112"/>
        <w:rPr>
          <w:b/>
          <w:bCs/>
          <w:i/>
        </w:rPr>
      </w:pPr>
      <w:r w:rsidRPr="00DE0EF1">
        <w:rPr>
          <w:b/>
          <w:bCs/>
          <w:i/>
          <w:color w:val="231F20"/>
        </w:rPr>
        <w:t>(</w:t>
      </w:r>
      <w:r w:rsidR="00AE12E2" w:rsidRPr="00DE0EF1">
        <w:rPr>
          <w:b/>
          <w:bCs/>
          <w:i/>
          <w:color w:val="231F20"/>
        </w:rPr>
        <w:t>Note a</w:t>
      </w:r>
      <w:r w:rsidRPr="00DE0EF1">
        <w:rPr>
          <w:b/>
          <w:bCs/>
          <w:i/>
          <w:color w:val="231F20"/>
        </w:rPr>
        <w:t>)</w:t>
      </w:r>
      <w:r w:rsidR="005765B8" w:rsidRPr="00DE0EF1">
        <w:rPr>
          <w:b/>
          <w:bCs/>
          <w:i/>
          <w:color w:val="231F20"/>
        </w:rPr>
        <w:t xml:space="preserve">  </w:t>
      </w:r>
      <w:r w:rsidR="00AE12E2" w:rsidRPr="00DE0EF1">
        <w:rPr>
          <w:b/>
          <w:bCs/>
          <w:i/>
          <w:color w:val="231F20"/>
        </w:rPr>
        <w:t>State NE if not evaluated</w:t>
      </w:r>
    </w:p>
    <w:p w14:paraId="677F879F" w14:textId="64E50524" w:rsidR="0021200B" w:rsidRPr="00DE0EF1" w:rsidRDefault="00022DB4" w:rsidP="0034094B">
      <w:pPr>
        <w:pStyle w:val="ListParagraph"/>
        <w:numPr>
          <w:ilvl w:val="0"/>
          <w:numId w:val="13"/>
        </w:numPr>
        <w:tabs>
          <w:tab w:val="left" w:pos="756"/>
          <w:tab w:val="left" w:pos="758"/>
        </w:tabs>
        <w:spacing w:before="234"/>
        <w:ind w:left="757" w:hanging="645"/>
      </w:pPr>
      <w:r w:rsidRPr="00DE0EF1">
        <w:rPr>
          <w:color w:val="231F20"/>
        </w:rPr>
        <w:t>How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p>
    <w:p w14:paraId="2282D813" w14:textId="7BC846E5" w:rsidR="0021200B" w:rsidRPr="00DE0EF1" w:rsidRDefault="00022DB4" w:rsidP="0034094B">
      <w:pPr>
        <w:pStyle w:val="ListParagraph"/>
        <w:numPr>
          <w:ilvl w:val="0"/>
          <w:numId w:val="9"/>
        </w:numPr>
        <w:tabs>
          <w:tab w:val="left" w:pos="1236"/>
          <w:tab w:val="left" w:pos="1238"/>
        </w:tabs>
        <w:spacing w:before="113"/>
        <w:ind w:hanging="479"/>
      </w:pPr>
      <w:r w:rsidRPr="00DE0EF1">
        <w:rPr>
          <w:color w:val="231F20"/>
        </w:rPr>
        <w:t>DEADLINE: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expires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midnight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date</w:t>
      </w:r>
      <w:r w:rsidRPr="00DE0EF1">
        <w:rPr>
          <w:color w:val="231F20"/>
        </w:rPr>
        <w:t>]</w:t>
      </w:r>
      <w:r w:rsidR="005765B8" w:rsidRPr="00DE0EF1">
        <w:rPr>
          <w:color w:val="231F20"/>
        </w:rPr>
        <w:t xml:space="preserve">  </w:t>
      </w:r>
      <w:r w:rsidRPr="00DE0EF1">
        <w:rPr>
          <w:color w:val="231F20"/>
        </w:rPr>
        <w:t>(</w:t>
      </w:r>
      <w:r w:rsidRPr="00DE0EF1">
        <w:rPr>
          <w:i/>
          <w:color w:val="231F20"/>
        </w:rPr>
        <w:t>local</w:t>
      </w:r>
      <w:r w:rsidR="005765B8" w:rsidRPr="00DE0EF1">
        <w:rPr>
          <w:i/>
          <w:color w:val="231F20"/>
        </w:rPr>
        <w:t xml:space="preserve">  </w:t>
      </w:r>
      <w:r w:rsidRPr="00DE0EF1">
        <w:rPr>
          <w:i/>
          <w:color w:val="231F20"/>
        </w:rPr>
        <w:t>time</w:t>
      </w:r>
      <w:r w:rsidRPr="00DE0EF1">
        <w:rPr>
          <w:color w:val="231F20"/>
        </w:rPr>
        <w:t>).</w:t>
      </w:r>
    </w:p>
    <w:p w14:paraId="10A8074E" w14:textId="04812771" w:rsidR="0021200B" w:rsidRPr="00DE0EF1" w:rsidRDefault="00022DB4" w:rsidP="0034094B">
      <w:pPr>
        <w:pStyle w:val="ListParagraph"/>
        <w:numPr>
          <w:ilvl w:val="0"/>
          <w:numId w:val="9"/>
        </w:numPr>
        <w:tabs>
          <w:tab w:val="left" w:pos="1237"/>
        </w:tabs>
        <w:spacing w:before="121" w:line="230" w:lineRule="auto"/>
        <w:ind w:right="309"/>
        <w:jc w:val="both"/>
      </w:pPr>
      <w:r w:rsidRPr="00DE0EF1">
        <w:rPr>
          <w:color w:val="231F20"/>
        </w:rPr>
        <w:t>You</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decide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three</w:t>
      </w:r>
      <w:r w:rsidR="005765B8" w:rsidRPr="00DE0EF1">
        <w:rPr>
          <w:color w:val="231F20"/>
        </w:rPr>
        <w:t xml:space="preserve">  </w:t>
      </w:r>
      <w:r w:rsidRPr="00DE0EF1">
        <w:rPr>
          <w:color w:val="231F20"/>
        </w:rPr>
        <w:t>(5)</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p>
    <w:p w14:paraId="192CE9DE" w14:textId="0AC2D605" w:rsidR="0021200B" w:rsidRPr="00DE0EF1" w:rsidRDefault="00022DB4" w:rsidP="0034094B">
      <w:pPr>
        <w:pStyle w:val="ListParagraph"/>
        <w:numPr>
          <w:ilvl w:val="0"/>
          <w:numId w:val="9"/>
        </w:numPr>
        <w:tabs>
          <w:tab w:val="left" w:pos="1237"/>
        </w:tabs>
        <w:spacing w:before="124" w:line="230" w:lineRule="auto"/>
        <w:ind w:right="311"/>
        <w:jc w:val="both"/>
      </w:pP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6B14BBC4" w14:textId="7E7A55BE" w:rsidR="0021200B" w:rsidRPr="00DE0EF1" w:rsidRDefault="00022DB4" w:rsidP="0034094B">
      <w:pPr>
        <w:pStyle w:val="ListParagraph"/>
        <w:numPr>
          <w:ilvl w:val="1"/>
          <w:numId w:val="9"/>
        </w:numPr>
        <w:tabs>
          <w:tab w:val="left" w:pos="1716"/>
          <w:tab w:val="left" w:pos="1717"/>
          <w:tab w:val="left" w:pos="4699"/>
        </w:tabs>
        <w:spacing w:before="115"/>
      </w:pPr>
      <w:r w:rsidRPr="00DE0EF1">
        <w:rPr>
          <w:color w:val="231F20"/>
        </w:rPr>
        <w:t>Attention:</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full</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person,</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applicable</w:t>
      </w:r>
      <w:r w:rsidRPr="00DE0EF1">
        <w:rPr>
          <w:color w:val="231F20"/>
        </w:rPr>
        <w:t>]</w:t>
      </w:r>
    </w:p>
    <w:p w14:paraId="15745168" w14:textId="77F9B4DC" w:rsidR="0021200B" w:rsidRPr="00DE0EF1" w:rsidRDefault="00022DB4">
      <w:pPr>
        <w:tabs>
          <w:tab w:val="left" w:pos="1716"/>
          <w:tab w:val="left" w:pos="5045"/>
        </w:tabs>
        <w:spacing w:before="113"/>
        <w:ind w:left="1236"/>
      </w:pPr>
      <w:r w:rsidRPr="00DE0EF1">
        <w:rPr>
          <w:color w:val="231F20"/>
        </w:rPr>
        <w:t>ii)</w:t>
      </w:r>
      <w:r w:rsidRPr="00DE0EF1">
        <w:rPr>
          <w:color w:val="231F20"/>
        </w:rPr>
        <w:tab/>
        <w:t>Title/position:</w:t>
      </w:r>
      <w:r w:rsidR="005765B8" w:rsidRPr="00DE0EF1">
        <w:rPr>
          <w:color w:val="231F20"/>
          <w:u w:val="single" w:color="221E1F"/>
        </w:rPr>
        <w:t xml:space="preserve">  </w:t>
      </w:r>
      <w:r w:rsidRPr="00DE0EF1">
        <w:rPr>
          <w:color w:val="231F20"/>
          <w:u w:val="single" w:color="221E1F"/>
        </w:rPr>
        <w:tab/>
      </w:r>
      <w:r w:rsidRPr="00DE0EF1">
        <w:rPr>
          <w:color w:val="231F20"/>
        </w:rPr>
        <w:t>[</w:t>
      </w:r>
      <w:r w:rsidR="00E959A2" w:rsidRPr="00DE0EF1">
        <w:rPr>
          <w:i/>
          <w:color w:val="231F20"/>
        </w:rPr>
        <w:t>insert title</w:t>
      </w:r>
      <w:r w:rsidRPr="00DE0EF1">
        <w:rPr>
          <w:i/>
          <w:color w:val="231F20"/>
        </w:rPr>
        <w:t>/position</w:t>
      </w:r>
      <w:r w:rsidRPr="00DE0EF1">
        <w:rPr>
          <w:color w:val="231F20"/>
        </w:rPr>
        <w:t>]</w:t>
      </w:r>
    </w:p>
    <w:p w14:paraId="2A63B85B" w14:textId="12AA294D" w:rsidR="0021200B" w:rsidRPr="00DE0EF1" w:rsidRDefault="00022DB4" w:rsidP="0034094B">
      <w:pPr>
        <w:pStyle w:val="ListParagraph"/>
        <w:numPr>
          <w:ilvl w:val="0"/>
          <w:numId w:val="8"/>
        </w:numPr>
        <w:tabs>
          <w:tab w:val="left" w:pos="1716"/>
          <w:tab w:val="left" w:pos="1717"/>
          <w:tab w:val="left" w:pos="4552"/>
        </w:tabs>
        <w:spacing w:before="112"/>
      </w:pPr>
      <w:r w:rsidRPr="00DE0EF1">
        <w:rPr>
          <w:color w:val="231F20"/>
        </w:rPr>
        <w:t>Agency:</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Employer</w:t>
      </w:r>
      <w:r w:rsidRPr="00DE0EF1">
        <w:rPr>
          <w:color w:val="231F20"/>
        </w:rPr>
        <w:t>]</w:t>
      </w:r>
    </w:p>
    <w:p w14:paraId="4EA45007" w14:textId="60434987" w:rsidR="0021200B" w:rsidRPr="00DE0EF1" w:rsidRDefault="00022DB4" w:rsidP="0034094B">
      <w:pPr>
        <w:pStyle w:val="ListParagraph"/>
        <w:numPr>
          <w:ilvl w:val="0"/>
          <w:numId w:val="8"/>
        </w:numPr>
        <w:tabs>
          <w:tab w:val="left" w:pos="1716"/>
          <w:tab w:val="left" w:pos="1717"/>
          <w:tab w:val="left" w:pos="5118"/>
        </w:tabs>
        <w:spacing w:before="113"/>
      </w:pPr>
      <w:r w:rsidRPr="00DE0EF1">
        <w:rPr>
          <w:color w:val="231F20"/>
        </w:rPr>
        <w:t>Email</w:t>
      </w:r>
      <w:r w:rsidR="005765B8" w:rsidRPr="00DE0EF1">
        <w:rPr>
          <w:color w:val="231F20"/>
        </w:rPr>
        <w:t xml:space="preserve">  </w:t>
      </w:r>
      <w:r w:rsidRPr="00DE0EF1">
        <w:rPr>
          <w:color w:val="231F20"/>
        </w:rPr>
        <w:t>address:</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email</w:t>
      </w:r>
      <w:r w:rsidR="005765B8" w:rsidRPr="00DE0EF1">
        <w:rPr>
          <w:i/>
          <w:color w:val="231F20"/>
        </w:rPr>
        <w:t xml:space="preserve">  </w:t>
      </w:r>
      <w:r w:rsidRPr="00DE0EF1">
        <w:rPr>
          <w:i/>
          <w:color w:val="231F20"/>
        </w:rPr>
        <w:t>address</w:t>
      </w:r>
      <w:r w:rsidRPr="00DE0EF1">
        <w:rPr>
          <w:color w:val="231F20"/>
        </w:rPr>
        <w:t>]</w:t>
      </w:r>
    </w:p>
    <w:p w14:paraId="109EF5A3" w14:textId="66EFFD35" w:rsidR="0021200B" w:rsidRPr="00DE0EF1" w:rsidRDefault="00022DB4" w:rsidP="0034094B">
      <w:pPr>
        <w:pStyle w:val="ListParagraph"/>
        <w:numPr>
          <w:ilvl w:val="0"/>
          <w:numId w:val="9"/>
        </w:numPr>
        <w:tabs>
          <w:tab w:val="left" w:pos="1237"/>
        </w:tabs>
        <w:spacing w:before="120" w:line="230" w:lineRule="auto"/>
        <w:ind w:right="311"/>
        <w:jc w:val="both"/>
      </w:pPr>
      <w:r w:rsidRPr="00DE0EF1">
        <w:rPr>
          <w:color w:val="231F20"/>
        </w:rPr>
        <w:t>If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ﬁve</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unable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extended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ﬁve</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happens,</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extended</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end.</w:t>
      </w:r>
    </w:p>
    <w:p w14:paraId="3D422091" w14:textId="082A9EF6" w:rsidR="0021200B" w:rsidRPr="00DE0EF1" w:rsidRDefault="00022DB4" w:rsidP="0034094B">
      <w:pPr>
        <w:pStyle w:val="ListParagraph"/>
        <w:numPr>
          <w:ilvl w:val="0"/>
          <w:numId w:val="9"/>
        </w:numPr>
        <w:tabs>
          <w:tab w:val="left" w:pos="1237"/>
        </w:tabs>
        <w:spacing w:before="126" w:line="230" w:lineRule="auto"/>
        <w:ind w:right="312"/>
        <w:jc w:val="both"/>
      </w:pP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phone,</w:t>
      </w:r>
      <w:r w:rsidR="005765B8" w:rsidRPr="00DE0EF1">
        <w:rPr>
          <w:color w:val="231F20"/>
        </w:rPr>
        <w:t xml:space="preserve">  </w:t>
      </w:r>
      <w:r w:rsidRPr="00DE0EF1">
        <w:rPr>
          <w:color w:val="231F20"/>
        </w:rPr>
        <w:t>video</w:t>
      </w:r>
      <w:r w:rsidR="005765B8" w:rsidRPr="00DE0EF1">
        <w:rPr>
          <w:color w:val="231F20"/>
        </w:rPr>
        <w:t xml:space="preserve">  </w:t>
      </w:r>
      <w:r w:rsidRPr="00DE0EF1">
        <w:rPr>
          <w:color w:val="231F20"/>
        </w:rPr>
        <w:t>conference</w:t>
      </w:r>
      <w:r w:rsidR="005765B8" w:rsidRPr="00DE0EF1">
        <w:rPr>
          <w:color w:val="231F20"/>
        </w:rPr>
        <w:t xml:space="preserve">  </w:t>
      </w:r>
      <w:r w:rsidRPr="00DE0EF1">
        <w:rPr>
          <w:color w:val="231F20"/>
        </w:rPr>
        <w:t>call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advise</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how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p>
    <w:p w14:paraId="2CE836EA" w14:textId="0E4FB1EB" w:rsidR="0021200B" w:rsidRPr="00DE0EF1" w:rsidRDefault="00022DB4" w:rsidP="0034094B">
      <w:pPr>
        <w:pStyle w:val="ListParagraph"/>
        <w:numPr>
          <w:ilvl w:val="0"/>
          <w:numId w:val="9"/>
        </w:numPr>
        <w:tabs>
          <w:tab w:val="left" w:pos="1237"/>
        </w:tabs>
        <w:spacing w:before="123" w:line="230" w:lineRule="auto"/>
        <w:ind w:right="312"/>
        <w:jc w:val="both"/>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expired,</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still</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soon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practicable,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normally</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ﬁfteen</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publication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Notice.</w:t>
      </w:r>
    </w:p>
    <w:p w14:paraId="638F797C" w14:textId="6F9184E5" w:rsidR="0021200B" w:rsidRPr="00DE0EF1" w:rsidRDefault="00022DB4" w:rsidP="0034094B">
      <w:pPr>
        <w:pStyle w:val="ListParagraph"/>
        <w:numPr>
          <w:ilvl w:val="0"/>
          <w:numId w:val="13"/>
        </w:numPr>
        <w:tabs>
          <w:tab w:val="left" w:pos="756"/>
          <w:tab w:val="left" w:pos="757"/>
        </w:tabs>
        <w:spacing w:before="238"/>
        <w:ind w:left="756" w:hanging="645"/>
      </w:pPr>
      <w:r w:rsidRPr="00DE0EF1">
        <w:rPr>
          <w:color w:val="231F20"/>
        </w:rPr>
        <w:t>How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complaint</w:t>
      </w:r>
    </w:p>
    <w:p w14:paraId="12347905" w14:textId="6FC9EBF7" w:rsidR="0021200B" w:rsidRPr="00DE0EF1" w:rsidRDefault="00022DB4" w:rsidP="0034094B">
      <w:pPr>
        <w:pStyle w:val="ListParagraph"/>
        <w:numPr>
          <w:ilvl w:val="0"/>
          <w:numId w:val="7"/>
        </w:numPr>
        <w:tabs>
          <w:tab w:val="left" w:pos="1237"/>
        </w:tabs>
        <w:spacing w:before="121" w:line="230" w:lineRule="auto"/>
        <w:ind w:right="312"/>
        <w:jc w:val="both"/>
      </w:pPr>
      <w:r w:rsidRPr="00DE0EF1">
        <w:rPr>
          <w:color w:val="231F20"/>
        </w:rPr>
        <w:t>Period:</w:t>
      </w:r>
      <w:r w:rsidR="005765B8" w:rsidRPr="00DE0EF1">
        <w:rPr>
          <w:color w:val="231F20"/>
        </w:rPr>
        <w:t xml:space="preserve">  </w:t>
      </w:r>
      <w:r w:rsidRPr="00DE0EF1">
        <w:rPr>
          <w:color w:val="231F20"/>
        </w:rPr>
        <w:t>Procurement-related</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challenging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midnight,</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date</w:t>
      </w:r>
      <w:r w:rsidRPr="00DE0EF1">
        <w:rPr>
          <w:color w:val="231F20"/>
        </w:rPr>
        <w:t>]</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time).</w:t>
      </w:r>
    </w:p>
    <w:p w14:paraId="021368AC" w14:textId="2BD404D6" w:rsidR="0021200B" w:rsidRPr="00DE0EF1" w:rsidRDefault="00022DB4" w:rsidP="0034094B">
      <w:pPr>
        <w:pStyle w:val="ListParagraph"/>
        <w:numPr>
          <w:ilvl w:val="0"/>
          <w:numId w:val="7"/>
        </w:numPr>
        <w:tabs>
          <w:tab w:val="left" w:pos="1237"/>
        </w:tabs>
        <w:spacing w:before="123" w:line="230" w:lineRule="auto"/>
        <w:ind w:right="312"/>
        <w:jc w:val="both"/>
      </w:pP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Procurement-related</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3DA33646" w14:textId="061D26E2" w:rsidR="0021200B" w:rsidRPr="00DE0EF1" w:rsidRDefault="00022DB4" w:rsidP="0034094B">
      <w:pPr>
        <w:pStyle w:val="ListParagraph"/>
        <w:numPr>
          <w:ilvl w:val="1"/>
          <w:numId w:val="7"/>
        </w:numPr>
        <w:tabs>
          <w:tab w:val="left" w:pos="1716"/>
          <w:tab w:val="left" w:pos="1717"/>
          <w:tab w:val="left" w:pos="4731"/>
        </w:tabs>
        <w:spacing w:before="116"/>
      </w:pPr>
      <w:r w:rsidRPr="00DE0EF1">
        <w:rPr>
          <w:color w:val="231F20"/>
        </w:rPr>
        <w:t>Attention:</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full</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person,</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applicable</w:t>
      </w:r>
      <w:r w:rsidRPr="00DE0EF1">
        <w:rPr>
          <w:color w:val="231F20"/>
        </w:rPr>
        <w:t>]</w:t>
      </w:r>
    </w:p>
    <w:p w14:paraId="3965E038" w14:textId="6D476549" w:rsidR="0021200B" w:rsidRPr="00DE0EF1" w:rsidRDefault="00022DB4" w:rsidP="0034094B">
      <w:pPr>
        <w:pStyle w:val="ListParagraph"/>
        <w:numPr>
          <w:ilvl w:val="0"/>
          <w:numId w:val="6"/>
        </w:numPr>
        <w:tabs>
          <w:tab w:val="left" w:pos="1716"/>
          <w:tab w:val="left" w:pos="1717"/>
          <w:tab w:val="left" w:pos="5045"/>
        </w:tabs>
        <w:spacing w:before="112"/>
      </w:pPr>
      <w:r w:rsidRPr="00DE0EF1">
        <w:rPr>
          <w:color w:val="231F20"/>
        </w:rPr>
        <w:t>Title/position:</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title/position</w:t>
      </w:r>
      <w:r w:rsidRPr="00DE0EF1">
        <w:rPr>
          <w:color w:val="231F20"/>
        </w:rPr>
        <w:t>]</w:t>
      </w:r>
    </w:p>
    <w:p w14:paraId="14578516" w14:textId="30C3BC6D" w:rsidR="0021200B" w:rsidRPr="00DE0EF1" w:rsidRDefault="00022DB4" w:rsidP="0034094B">
      <w:pPr>
        <w:pStyle w:val="ListParagraph"/>
        <w:numPr>
          <w:ilvl w:val="0"/>
          <w:numId w:val="6"/>
        </w:numPr>
        <w:tabs>
          <w:tab w:val="left" w:pos="1716"/>
          <w:tab w:val="left" w:pos="1717"/>
          <w:tab w:val="left" w:pos="4991"/>
        </w:tabs>
        <w:spacing w:before="113"/>
      </w:pPr>
      <w:r w:rsidRPr="00DE0EF1">
        <w:rPr>
          <w:color w:val="231F20"/>
        </w:rPr>
        <w:t>Agency:</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Employer</w:t>
      </w:r>
      <w:r w:rsidRPr="00DE0EF1">
        <w:rPr>
          <w:color w:val="231F20"/>
        </w:rPr>
        <w:t>]</w:t>
      </w:r>
    </w:p>
    <w:p w14:paraId="7C994E11" w14:textId="30A5ACA6" w:rsidR="0021200B" w:rsidRPr="00DE0EF1" w:rsidRDefault="00022DB4" w:rsidP="0034094B">
      <w:pPr>
        <w:pStyle w:val="ListParagraph"/>
        <w:numPr>
          <w:ilvl w:val="0"/>
          <w:numId w:val="6"/>
        </w:numPr>
        <w:tabs>
          <w:tab w:val="left" w:pos="1715"/>
          <w:tab w:val="left" w:pos="1717"/>
          <w:tab w:val="left" w:pos="5085"/>
        </w:tabs>
        <w:spacing w:before="112"/>
      </w:pPr>
      <w:r w:rsidRPr="00DE0EF1">
        <w:rPr>
          <w:color w:val="231F20"/>
        </w:rPr>
        <w:t>Email</w:t>
      </w:r>
      <w:r w:rsidR="005765B8" w:rsidRPr="00DE0EF1">
        <w:rPr>
          <w:color w:val="231F20"/>
        </w:rPr>
        <w:t xml:space="preserve">  </w:t>
      </w:r>
      <w:r w:rsidRPr="00DE0EF1">
        <w:rPr>
          <w:color w:val="231F20"/>
        </w:rPr>
        <w:t>address:</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email</w:t>
      </w:r>
      <w:r w:rsidR="005765B8" w:rsidRPr="00DE0EF1">
        <w:rPr>
          <w:i/>
          <w:color w:val="231F20"/>
        </w:rPr>
        <w:t xml:space="preserve">  </w:t>
      </w:r>
      <w:r w:rsidRPr="00DE0EF1">
        <w:rPr>
          <w:i/>
          <w:color w:val="231F20"/>
        </w:rPr>
        <w:t>address</w:t>
      </w:r>
      <w:r w:rsidRPr="00DE0EF1">
        <w:rPr>
          <w:color w:val="231F20"/>
        </w:rPr>
        <w:t>]</w:t>
      </w:r>
    </w:p>
    <w:p w14:paraId="2054E168" w14:textId="49FE5BAA" w:rsidR="0021200B" w:rsidRPr="00DE0EF1" w:rsidRDefault="00022DB4" w:rsidP="0034094B">
      <w:pPr>
        <w:pStyle w:val="ListParagraph"/>
        <w:numPr>
          <w:ilvl w:val="0"/>
          <w:numId w:val="7"/>
        </w:numPr>
        <w:tabs>
          <w:tab w:val="left" w:pos="1237"/>
        </w:tabs>
        <w:spacing w:before="121" w:line="230" w:lineRule="auto"/>
        <w:ind w:left="1235" w:right="312" w:hanging="479"/>
        <w:jc w:val="both"/>
      </w:pPr>
      <w:r w:rsidRPr="00DE0EF1">
        <w:rPr>
          <w:color w:val="231F20"/>
        </w:rPr>
        <w:t>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point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Procurement-related</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challenging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need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making</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us</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ends.</w:t>
      </w:r>
    </w:p>
    <w:p w14:paraId="735816BD" w14:textId="776EBC9F" w:rsidR="0021200B" w:rsidRPr="00DE0EF1" w:rsidRDefault="00022DB4" w:rsidP="0034094B">
      <w:pPr>
        <w:pStyle w:val="ListParagraph"/>
        <w:numPr>
          <w:ilvl w:val="0"/>
          <w:numId w:val="7"/>
        </w:numPr>
        <w:tabs>
          <w:tab w:val="left" w:pos="1236"/>
        </w:tabs>
        <w:spacing w:before="125" w:line="230" w:lineRule="auto"/>
        <w:ind w:left="1235" w:right="312"/>
        <w:jc w:val="both"/>
      </w:pPr>
      <w:r w:rsidRPr="00DE0EF1">
        <w:rPr>
          <w:color w:val="231F20"/>
        </w:rPr>
        <w:lastRenderedPageBreak/>
        <w:t>Further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refer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Disposals</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2015</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Website</w:t>
      </w:r>
      <w:r w:rsidR="005765B8" w:rsidRPr="00DE0EF1">
        <w:rPr>
          <w:color w:val="0000C4"/>
        </w:rPr>
        <w:t xml:space="preserve">  </w:t>
      </w:r>
      <w:hyperlink r:id="rId39">
        <w:r w:rsidRPr="00DE0EF1">
          <w:rPr>
            <w:color w:val="0000C4"/>
            <w:u w:val="single" w:color="0000C4"/>
          </w:rPr>
          <w:t>www.ppra.go.ke</w:t>
        </w:r>
        <w:r w:rsidR="005765B8" w:rsidRPr="00DE0EF1">
          <w:rPr>
            <w:color w:val="0000C4"/>
          </w:rPr>
          <w:t xml:space="preserve">  </w:t>
        </w:r>
      </w:hyperlink>
      <w:r w:rsidRPr="00DE0EF1">
        <w:rPr>
          <w:color w:val="231F20"/>
        </w:rPr>
        <w:t>or</w:t>
      </w:r>
      <w:r w:rsidR="005765B8" w:rsidRPr="00DE0EF1">
        <w:rPr>
          <w:color w:val="231F20"/>
        </w:rPr>
        <w:t xml:space="preserve">  </w:t>
      </w:r>
      <w:r w:rsidRPr="00DE0EF1">
        <w:rPr>
          <w:color w:val="231F20"/>
        </w:rPr>
        <w:t>email</w:t>
      </w:r>
      <w:hyperlink r:id="rId40">
        <w:r w:rsidR="005765B8" w:rsidRPr="00DE0EF1">
          <w:rPr>
            <w:color w:val="0000C4"/>
          </w:rPr>
          <w:t xml:space="preserve">  </w:t>
        </w:r>
        <w:r w:rsidRPr="00DE0EF1">
          <w:rPr>
            <w:color w:val="0000C4"/>
            <w:u w:val="single" w:color="0000C4"/>
          </w:rPr>
          <w:t>complaints@ppra.go.ke</w:t>
        </w:r>
      </w:hyperlink>
      <w:r w:rsidRPr="00DE0EF1">
        <w:rPr>
          <w:color w:val="231F20"/>
        </w:rPr>
        <w:t>.</w:t>
      </w:r>
    </w:p>
    <w:p w14:paraId="156D4733" w14:textId="7A6D8163" w:rsidR="0021200B" w:rsidRDefault="0021200B">
      <w:pPr>
        <w:spacing w:line="230" w:lineRule="auto"/>
        <w:jc w:val="both"/>
      </w:pPr>
    </w:p>
    <w:p w14:paraId="1C5130CB" w14:textId="590EDD95" w:rsidR="0021200B" w:rsidRPr="00DE0EF1" w:rsidRDefault="00022DB4">
      <w:pPr>
        <w:pStyle w:val="BodyText"/>
        <w:spacing w:before="114"/>
        <w:ind w:left="755"/>
      </w:pPr>
      <w:r w:rsidRPr="00DE0EF1">
        <w:rPr>
          <w:color w:val="231F20"/>
        </w:rPr>
        <w:t>You</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preparing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complaint.</w:t>
      </w:r>
    </w:p>
    <w:p w14:paraId="71C9973D" w14:textId="6A3B161F" w:rsidR="0021200B" w:rsidRPr="00DE0EF1" w:rsidRDefault="00022DB4" w:rsidP="0034094B">
      <w:pPr>
        <w:pStyle w:val="ListParagraph"/>
        <w:numPr>
          <w:ilvl w:val="0"/>
          <w:numId w:val="7"/>
        </w:numPr>
        <w:tabs>
          <w:tab w:val="left" w:pos="1235"/>
          <w:tab w:val="left" w:pos="1236"/>
        </w:tabs>
        <w:spacing w:before="112"/>
        <w:ind w:left="1235"/>
      </w:pPr>
      <w:r w:rsidRPr="00DE0EF1">
        <w:rPr>
          <w:color w:val="231F20"/>
        </w:rPr>
        <w:t>There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four</w:t>
      </w:r>
      <w:r w:rsidR="005765B8" w:rsidRPr="00DE0EF1">
        <w:rPr>
          <w:color w:val="231F20"/>
        </w:rPr>
        <w:t xml:space="preserve">  </w:t>
      </w:r>
      <w:r w:rsidRPr="00DE0EF1">
        <w:rPr>
          <w:color w:val="231F20"/>
        </w:rPr>
        <w:t>essential</w:t>
      </w:r>
      <w:r w:rsidR="005765B8" w:rsidRPr="00DE0EF1">
        <w:rPr>
          <w:color w:val="231F20"/>
        </w:rPr>
        <w:t xml:space="preserve">  </w:t>
      </w:r>
      <w:r w:rsidRPr="00DE0EF1">
        <w:rPr>
          <w:color w:val="231F20"/>
        </w:rPr>
        <w:t>requirements:</w:t>
      </w:r>
    </w:p>
    <w:p w14:paraId="5DBBE18A" w14:textId="4E3EA859" w:rsidR="0021200B" w:rsidRPr="00DE0EF1" w:rsidRDefault="00E959A2" w:rsidP="0034094B">
      <w:pPr>
        <w:pStyle w:val="ListParagraph"/>
        <w:numPr>
          <w:ilvl w:val="0"/>
          <w:numId w:val="5"/>
        </w:numPr>
        <w:tabs>
          <w:tab w:val="left" w:pos="1235"/>
          <w:tab w:val="left" w:pos="1236"/>
        </w:tabs>
        <w:spacing w:before="121" w:line="230" w:lineRule="auto"/>
        <w:ind w:right="307"/>
      </w:pPr>
      <w:r w:rsidRPr="00DE0EF1">
        <w:rPr>
          <w:color w:val="231F20"/>
        </w:rPr>
        <w:t>You must be an ‘interested party’</w:t>
      </w:r>
      <w:r w:rsidR="00022DB4" w:rsidRPr="00DE0EF1">
        <w:rPr>
          <w:color w:val="231F20"/>
        </w:rPr>
        <w:t>.</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this</w:t>
      </w:r>
      <w:r w:rsidR="005765B8" w:rsidRPr="00DE0EF1">
        <w:rPr>
          <w:color w:val="231F20"/>
        </w:rPr>
        <w:t xml:space="preserve">  </w:t>
      </w:r>
      <w:r w:rsidR="00022DB4" w:rsidRPr="00DE0EF1">
        <w:rPr>
          <w:color w:val="231F20"/>
        </w:rPr>
        <w:t>case,</w:t>
      </w:r>
      <w:r w:rsidR="005765B8" w:rsidRPr="00DE0EF1">
        <w:rPr>
          <w:color w:val="231F20"/>
        </w:rPr>
        <w:t xml:space="preserve">  </w:t>
      </w:r>
      <w:r w:rsidR="00022DB4" w:rsidRPr="00DE0EF1">
        <w:rPr>
          <w:color w:val="231F20"/>
        </w:rPr>
        <w:t>that</w:t>
      </w:r>
      <w:r w:rsidR="005765B8" w:rsidRPr="00DE0EF1">
        <w:rPr>
          <w:color w:val="231F20"/>
        </w:rPr>
        <w:t xml:space="preserve">  </w:t>
      </w:r>
      <w:r w:rsidR="00022DB4" w:rsidRPr="00DE0EF1">
        <w:rPr>
          <w:color w:val="231F20"/>
        </w:rPr>
        <w:t>means</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Tenderer</w:t>
      </w:r>
      <w:r w:rsidR="005765B8" w:rsidRPr="00DE0EF1">
        <w:rPr>
          <w:color w:val="231F20"/>
        </w:rPr>
        <w:t xml:space="preserve">  </w:t>
      </w:r>
      <w:r w:rsidR="00022DB4" w:rsidRPr="00DE0EF1">
        <w:rPr>
          <w:color w:val="231F20"/>
        </w:rPr>
        <w:t>who</w:t>
      </w:r>
      <w:r w:rsidR="005765B8" w:rsidRPr="00DE0EF1">
        <w:rPr>
          <w:color w:val="231F20"/>
        </w:rPr>
        <w:t xml:space="preserve">  </w:t>
      </w:r>
      <w:r w:rsidR="00022DB4" w:rsidRPr="00DE0EF1">
        <w:rPr>
          <w:color w:val="231F20"/>
        </w:rPr>
        <w:t>submitted</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this</w:t>
      </w:r>
      <w:r w:rsidR="005765B8" w:rsidRPr="00DE0EF1">
        <w:rPr>
          <w:color w:val="231F20"/>
        </w:rPr>
        <w:t xml:space="preserve">  </w:t>
      </w:r>
      <w:r w:rsidR="00022DB4" w:rsidRPr="00DE0EF1">
        <w:rPr>
          <w:color w:val="231F20"/>
        </w:rPr>
        <w:t>tendering</w:t>
      </w:r>
      <w:r w:rsidR="005765B8" w:rsidRPr="00DE0EF1">
        <w:rPr>
          <w:color w:val="231F20"/>
        </w:rPr>
        <w:t xml:space="preserve">  </w:t>
      </w:r>
      <w:r w:rsidR="00022DB4" w:rsidRPr="00DE0EF1">
        <w:rPr>
          <w:color w:val="231F20"/>
        </w:rPr>
        <w:t>process,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is</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recipient</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Notiﬁcation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Intention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Award.</w:t>
      </w:r>
    </w:p>
    <w:p w14:paraId="0BC85802" w14:textId="5789B78A" w:rsidR="0021200B" w:rsidRPr="00DE0EF1" w:rsidRDefault="00022DB4" w:rsidP="0034094B">
      <w:pPr>
        <w:pStyle w:val="ListParagraph"/>
        <w:numPr>
          <w:ilvl w:val="0"/>
          <w:numId w:val="5"/>
        </w:numPr>
        <w:tabs>
          <w:tab w:val="left" w:pos="1234"/>
          <w:tab w:val="left" w:pos="1236"/>
        </w:tabs>
        <w:spacing w:before="115"/>
      </w:pPr>
      <w:r w:rsidRPr="00DE0EF1">
        <w:rPr>
          <w:color w:val="231F20"/>
        </w:rPr>
        <w:t>The</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can</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challenge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FE4F548" w14:textId="732FCEC1" w:rsidR="0021200B" w:rsidRPr="00DE0EF1" w:rsidRDefault="00E959A2" w:rsidP="0034094B">
      <w:pPr>
        <w:pStyle w:val="ListParagraph"/>
        <w:numPr>
          <w:ilvl w:val="0"/>
          <w:numId w:val="5"/>
        </w:numPr>
        <w:tabs>
          <w:tab w:val="left" w:pos="1234"/>
          <w:tab w:val="left" w:pos="1236"/>
        </w:tabs>
        <w:spacing w:before="113"/>
      </w:pPr>
      <w:r w:rsidRPr="00DE0EF1">
        <w:rPr>
          <w:color w:val="231F20"/>
        </w:rPr>
        <w:t>You must submit the complaint within the period stated above</w:t>
      </w:r>
      <w:r w:rsidR="00022DB4" w:rsidRPr="00DE0EF1">
        <w:rPr>
          <w:color w:val="231F20"/>
        </w:rPr>
        <w:t>.</w:t>
      </w:r>
    </w:p>
    <w:p w14:paraId="2DA2999C" w14:textId="29A1DFFD" w:rsidR="0021200B" w:rsidRPr="00DE0EF1" w:rsidRDefault="00022DB4" w:rsidP="0034094B">
      <w:pPr>
        <w:pStyle w:val="ListParagraph"/>
        <w:numPr>
          <w:ilvl w:val="0"/>
          <w:numId w:val="5"/>
        </w:numPr>
        <w:tabs>
          <w:tab w:val="left" w:pos="1234"/>
          <w:tab w:val="left" w:pos="1236"/>
        </w:tabs>
        <w:spacing w:before="112"/>
      </w:pPr>
      <w:r w:rsidRPr="00DE0EF1">
        <w:rPr>
          <w:color w:val="231F20"/>
        </w:rPr>
        <w:t>You</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support</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complaint.</w:t>
      </w:r>
    </w:p>
    <w:p w14:paraId="51EBAFF7" w14:textId="68F2A59B" w:rsidR="0021200B" w:rsidRPr="00DE0EF1" w:rsidRDefault="00E959A2" w:rsidP="0034094B">
      <w:pPr>
        <w:pStyle w:val="Heading5"/>
        <w:numPr>
          <w:ilvl w:val="0"/>
          <w:numId w:val="13"/>
        </w:numPr>
        <w:tabs>
          <w:tab w:val="left" w:pos="754"/>
          <w:tab w:val="left" w:pos="755"/>
        </w:tabs>
        <w:spacing w:before="235"/>
        <w:ind w:left="754" w:hanging="645"/>
      </w:pPr>
      <w:r w:rsidRPr="00DE0EF1">
        <w:rPr>
          <w:color w:val="231F20"/>
          <w:u w:val="single" w:color="231F20"/>
        </w:rPr>
        <w:t>Standstill</w:t>
      </w:r>
      <w:r w:rsidRPr="00DE0EF1">
        <w:rPr>
          <w:color w:val="231F20"/>
        </w:rPr>
        <w:t xml:space="preserve"> Period</w:t>
      </w:r>
    </w:p>
    <w:p w14:paraId="59CA7CB5" w14:textId="1D289687" w:rsidR="0021200B" w:rsidRPr="00DE0EF1" w:rsidRDefault="00022DB4" w:rsidP="0034094B">
      <w:pPr>
        <w:pStyle w:val="ListParagraph"/>
        <w:numPr>
          <w:ilvl w:val="0"/>
          <w:numId w:val="4"/>
        </w:numPr>
        <w:tabs>
          <w:tab w:val="left" w:pos="1234"/>
          <w:tab w:val="left" w:pos="1235"/>
        </w:tabs>
        <w:spacing w:before="112"/>
      </w:pPr>
      <w:r w:rsidRPr="00DE0EF1">
        <w:rPr>
          <w:color w:val="231F20"/>
        </w:rPr>
        <w:t>DEADLINE: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midnight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date</w:t>
      </w:r>
      <w:r w:rsidRPr="00DE0EF1">
        <w:rPr>
          <w:color w:val="231F20"/>
        </w:rPr>
        <w:t>]</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time).</w:t>
      </w:r>
    </w:p>
    <w:p w14:paraId="481F0DC3" w14:textId="788AAB23" w:rsidR="0021200B" w:rsidRPr="00DE0EF1" w:rsidRDefault="00022DB4" w:rsidP="0034094B">
      <w:pPr>
        <w:pStyle w:val="ListParagraph"/>
        <w:numPr>
          <w:ilvl w:val="0"/>
          <w:numId w:val="4"/>
        </w:numPr>
        <w:tabs>
          <w:tab w:val="left" w:pos="1234"/>
          <w:tab w:val="left" w:pos="1235"/>
        </w:tabs>
        <w:spacing w:before="121" w:line="230" w:lineRule="auto"/>
        <w:ind w:right="308"/>
      </w:pP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lasts</w:t>
      </w:r>
      <w:r w:rsidR="005765B8" w:rsidRPr="00DE0EF1">
        <w:rPr>
          <w:color w:val="231F20"/>
        </w:rPr>
        <w:t xml:space="preserve">  </w:t>
      </w:r>
      <w:r w:rsidRPr="00DE0EF1">
        <w:rPr>
          <w:color w:val="231F20"/>
        </w:rPr>
        <w:t>ten</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transmission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p>
    <w:p w14:paraId="6A5FBBCB" w14:textId="10A8B324" w:rsidR="0021200B" w:rsidRPr="00DE0EF1" w:rsidRDefault="00022DB4" w:rsidP="0034094B">
      <w:pPr>
        <w:pStyle w:val="ListParagraph"/>
        <w:numPr>
          <w:ilvl w:val="0"/>
          <w:numId w:val="4"/>
        </w:numPr>
        <w:tabs>
          <w:tab w:val="left" w:pos="1234"/>
          <w:tab w:val="left" w:pos="1235"/>
        </w:tabs>
        <w:spacing w:before="115"/>
      </w:pP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extended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5</w:t>
      </w:r>
      <w:r w:rsidR="005765B8" w:rsidRPr="00DE0EF1">
        <w:rPr>
          <w:color w:val="231F20"/>
        </w:rPr>
        <w:t xml:space="preserve">  </w:t>
      </w:r>
      <w:r w:rsidRPr="00DE0EF1">
        <w:rPr>
          <w:color w:val="231F20"/>
        </w:rPr>
        <w:t>(d)</w:t>
      </w:r>
      <w:r w:rsidR="005765B8" w:rsidRPr="00DE0EF1">
        <w:rPr>
          <w:color w:val="231F20"/>
        </w:rPr>
        <w:t xml:space="preserve">  </w:t>
      </w:r>
      <w:r w:rsidRPr="00DE0EF1">
        <w:rPr>
          <w:color w:val="231F20"/>
        </w:rPr>
        <w:t>above.</w:t>
      </w:r>
    </w:p>
    <w:p w14:paraId="75B43F4C" w14:textId="7470B342" w:rsidR="0021200B" w:rsidRPr="00DE0EF1" w:rsidRDefault="00022DB4">
      <w:pPr>
        <w:pStyle w:val="BodyText"/>
        <w:spacing w:before="234"/>
        <w:ind w:left="1234"/>
      </w:pPr>
      <w:r w:rsidRPr="00DE0EF1">
        <w:rPr>
          <w:color w:val="231F20"/>
        </w:rPr>
        <w:t>If</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questions</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please</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hesitate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us.</w:t>
      </w:r>
    </w:p>
    <w:p w14:paraId="1EED3DAC" w14:textId="77777777" w:rsidR="0021200B" w:rsidRPr="00DE0EF1" w:rsidRDefault="0021200B">
      <w:pPr>
        <w:pStyle w:val="BodyText"/>
        <w:spacing w:before="7"/>
        <w:rPr>
          <w:sz w:val="41"/>
        </w:rPr>
      </w:pPr>
    </w:p>
    <w:p w14:paraId="0E63BB17" w14:textId="7424398D" w:rsidR="0021200B" w:rsidRPr="00DE0EF1" w:rsidRDefault="00E959A2">
      <w:pPr>
        <w:pStyle w:val="BodyText"/>
        <w:ind w:left="109"/>
      </w:pPr>
      <w:r w:rsidRPr="00DE0EF1">
        <w:rPr>
          <w:color w:val="231F20"/>
        </w:rPr>
        <w:t>On behalf of the Employer</w:t>
      </w:r>
      <w:r w:rsidR="00022DB4" w:rsidRPr="00DE0EF1">
        <w:rPr>
          <w:color w:val="231F20"/>
        </w:rPr>
        <w:t>:</w:t>
      </w:r>
    </w:p>
    <w:p w14:paraId="230D1F66" w14:textId="166C00C0" w:rsidR="0021200B" w:rsidRPr="00DE0EF1" w:rsidRDefault="00022DB4">
      <w:pPr>
        <w:pStyle w:val="Heading5"/>
        <w:tabs>
          <w:tab w:val="left" w:pos="10348"/>
          <w:tab w:val="left" w:pos="10425"/>
          <w:tab w:val="left" w:pos="10458"/>
        </w:tabs>
        <w:spacing w:before="234" w:line="463" w:lineRule="auto"/>
        <w:ind w:left="109" w:right="119"/>
      </w:pPr>
      <w:r w:rsidRPr="00DE0EF1">
        <w:rPr>
          <w:color w:val="231F20"/>
        </w:rPr>
        <w:t>Signature:</w:t>
      </w:r>
      <w:r w:rsidRPr="00DE0EF1">
        <w:rPr>
          <w:color w:val="231F20"/>
          <w:u w:val="single" w:color="221E1F"/>
        </w:rPr>
        <w:tab/>
      </w:r>
      <w:r w:rsidR="005765B8" w:rsidRPr="00DE0EF1">
        <w:rPr>
          <w:color w:val="231F20"/>
        </w:rPr>
        <w:t xml:space="preserve">  </w:t>
      </w:r>
      <w:r w:rsidRPr="00DE0EF1">
        <w:rPr>
          <w:color w:val="231F20"/>
        </w:rPr>
        <w:t>Name:</w:t>
      </w:r>
      <w:r w:rsidRPr="00DE0EF1">
        <w:rPr>
          <w:color w:val="231F20"/>
          <w:u w:val="single" w:color="221E1F"/>
        </w:rPr>
        <w:tab/>
      </w:r>
      <w:r w:rsidRPr="00DE0EF1">
        <w:rPr>
          <w:color w:val="231F20"/>
          <w:u w:val="single" w:color="221E1F"/>
        </w:rPr>
        <w:tab/>
      </w:r>
      <w:r w:rsidR="005765B8" w:rsidRPr="00DE0EF1">
        <w:rPr>
          <w:color w:val="231F20"/>
        </w:rPr>
        <w:t xml:space="preserve">  </w:t>
      </w:r>
      <w:r w:rsidRPr="00DE0EF1">
        <w:rPr>
          <w:color w:val="231F20"/>
        </w:rPr>
        <w:t>Title/position:</w:t>
      </w:r>
      <w:r w:rsidRPr="00DE0EF1">
        <w:rPr>
          <w:color w:val="231F20"/>
          <w:u w:val="single" w:color="221E1F"/>
        </w:rPr>
        <w:tab/>
      </w:r>
      <w:r w:rsidRPr="00DE0EF1">
        <w:rPr>
          <w:color w:val="231F20"/>
          <w:u w:val="single" w:color="221E1F"/>
        </w:rPr>
        <w:tab/>
      </w:r>
      <w:r w:rsidRPr="00DE0EF1">
        <w:rPr>
          <w:color w:val="231F20"/>
          <w:u w:val="single" w:color="221E1F"/>
        </w:rPr>
        <w:tab/>
      </w:r>
      <w:r w:rsidR="005765B8" w:rsidRPr="00DE0EF1">
        <w:rPr>
          <w:color w:val="231F20"/>
        </w:rPr>
        <w:t xml:space="preserve">  </w:t>
      </w:r>
      <w:r w:rsidRPr="00DE0EF1">
        <w:rPr>
          <w:color w:val="231F20"/>
        </w:rPr>
        <w:t>Telephone:</w:t>
      </w:r>
      <w:r w:rsidRPr="00DE0EF1">
        <w:rPr>
          <w:color w:val="231F20"/>
          <w:u w:val="single" w:color="221E1F"/>
        </w:rPr>
        <w:tab/>
      </w:r>
      <w:r w:rsidRPr="00DE0EF1">
        <w:rPr>
          <w:color w:val="231F20"/>
          <w:u w:val="single" w:color="221E1F"/>
        </w:rPr>
        <w:tab/>
      </w:r>
      <w:r w:rsidRPr="00DE0EF1">
        <w:rPr>
          <w:color w:val="231F20"/>
          <w:u w:val="single" w:color="221E1F"/>
        </w:rPr>
        <w:tab/>
      </w:r>
      <w:r w:rsidR="005765B8" w:rsidRPr="00DE0EF1">
        <w:rPr>
          <w:color w:val="231F20"/>
        </w:rPr>
        <w:t xml:space="preserve">  </w:t>
      </w:r>
      <w:r w:rsidRPr="00DE0EF1">
        <w:rPr>
          <w:color w:val="231F20"/>
        </w:rPr>
        <w:t>Email:</w:t>
      </w:r>
      <w:r w:rsidR="005765B8" w:rsidRPr="00DE0EF1">
        <w:rPr>
          <w:color w:val="231F20"/>
        </w:rPr>
        <w:t xml:space="preserve">  </w:t>
      </w:r>
      <w:r w:rsidR="005765B8" w:rsidRPr="00DE0EF1">
        <w:rPr>
          <w:color w:val="231F20"/>
          <w:w w:val="400"/>
          <w:u w:val="single" w:color="221E1F"/>
        </w:rPr>
        <w:t xml:space="preserve">  </w:t>
      </w:r>
      <w:r w:rsidRPr="00DE0EF1">
        <w:rPr>
          <w:color w:val="231F20"/>
          <w:u w:val="single" w:color="221E1F"/>
        </w:rPr>
        <w:tab/>
      </w:r>
      <w:r w:rsidRPr="00DE0EF1">
        <w:rPr>
          <w:color w:val="231F20"/>
          <w:u w:val="single" w:color="221E1F"/>
        </w:rPr>
        <w:tab/>
      </w:r>
      <w:r w:rsidR="005765B8" w:rsidRPr="00DE0EF1">
        <w:rPr>
          <w:color w:val="231F20"/>
          <w:w w:val="23"/>
          <w:u w:val="single" w:color="221E1F"/>
        </w:rPr>
        <w:t xml:space="preserve">  </w:t>
      </w:r>
    </w:p>
    <w:p w14:paraId="497A4ED1" w14:textId="77777777" w:rsidR="0021200B" w:rsidRPr="00DE0EF1" w:rsidRDefault="0021200B">
      <w:pPr>
        <w:spacing w:line="463" w:lineRule="auto"/>
        <w:sectPr w:rsidR="0021200B" w:rsidRPr="00DE0EF1" w:rsidSect="008321E8">
          <w:pgSz w:w="11910" w:h="16840"/>
          <w:pgMar w:top="720" w:right="720" w:bottom="720" w:left="720" w:header="0" w:footer="441" w:gutter="0"/>
          <w:cols w:space="720"/>
        </w:sectPr>
      </w:pPr>
    </w:p>
    <w:p w14:paraId="3FDEC0F6" w14:textId="77777777" w:rsidR="00B529BE" w:rsidRPr="00DE0EF1" w:rsidRDefault="00B529BE" w:rsidP="00B529BE">
      <w:pPr>
        <w:pStyle w:val="Heading4"/>
        <w:tabs>
          <w:tab w:val="left" w:pos="579"/>
          <w:tab w:val="left" w:pos="580"/>
        </w:tabs>
        <w:spacing w:before="237" w:line="248" w:lineRule="exact"/>
        <w:ind w:left="0" w:firstLine="0"/>
        <w:rPr>
          <w:b/>
          <w:bCs/>
        </w:rPr>
      </w:pPr>
      <w:r w:rsidRPr="00DE0EF1">
        <w:rPr>
          <w:b/>
          <w:bCs/>
          <w:color w:val="231F20"/>
        </w:rPr>
        <w:lastRenderedPageBreak/>
        <w:t xml:space="preserve">FORM NO. 2 - </w:t>
      </w:r>
      <w:r w:rsidRPr="00DE0EF1">
        <w:rPr>
          <w:b/>
          <w:bCs/>
        </w:rPr>
        <w:t>REQUEST FOR REVIEW</w:t>
      </w:r>
    </w:p>
    <w:p w14:paraId="5F9D824B" w14:textId="77777777" w:rsidR="00B529BE" w:rsidRPr="00DE0EF1" w:rsidRDefault="00B529BE" w:rsidP="00B529BE">
      <w:pPr>
        <w:spacing w:after="160" w:line="259" w:lineRule="auto"/>
        <w:ind w:left="3082" w:hanging="2794"/>
        <w:jc w:val="both"/>
        <w:rPr>
          <w:b/>
          <w:sz w:val="20"/>
          <w:szCs w:val="20"/>
        </w:rPr>
      </w:pPr>
    </w:p>
    <w:p w14:paraId="389C6AC9" w14:textId="77777777" w:rsidR="00B529BE" w:rsidRPr="00DE0EF1" w:rsidRDefault="00B529BE" w:rsidP="00B529BE">
      <w:pPr>
        <w:spacing w:after="160" w:line="259" w:lineRule="auto"/>
        <w:ind w:left="7200" w:hanging="2790"/>
        <w:rPr>
          <w:b/>
          <w:sz w:val="20"/>
          <w:szCs w:val="20"/>
        </w:rPr>
      </w:pPr>
      <w:r w:rsidRPr="00DE0EF1">
        <w:rPr>
          <w:b/>
          <w:sz w:val="20"/>
          <w:szCs w:val="20"/>
        </w:rPr>
        <w:t xml:space="preserve">FORM FOR REVIEW(r.203(1)) </w:t>
      </w:r>
    </w:p>
    <w:p w14:paraId="63B97E4E" w14:textId="77777777" w:rsidR="00B529BE" w:rsidRPr="00DE0EF1" w:rsidRDefault="00B529BE" w:rsidP="00B529BE">
      <w:pPr>
        <w:spacing w:after="160" w:line="259" w:lineRule="auto"/>
        <w:jc w:val="center"/>
        <w:rPr>
          <w:b/>
          <w:sz w:val="20"/>
          <w:szCs w:val="20"/>
        </w:rPr>
      </w:pPr>
    </w:p>
    <w:p w14:paraId="5E2F55A5" w14:textId="77777777" w:rsidR="00B529BE" w:rsidRPr="00DE0EF1" w:rsidRDefault="00B529BE" w:rsidP="00B529BE">
      <w:pPr>
        <w:spacing w:after="160" w:line="259" w:lineRule="auto"/>
        <w:jc w:val="center"/>
        <w:rPr>
          <w:b/>
          <w:sz w:val="20"/>
          <w:szCs w:val="20"/>
        </w:rPr>
      </w:pPr>
      <w:r w:rsidRPr="00DE0EF1">
        <w:rPr>
          <w:b/>
          <w:sz w:val="20"/>
          <w:szCs w:val="20"/>
        </w:rPr>
        <w:t>PUBLIC PROCUREMENT ADMINISTRATIVE REVIEW BOARD</w:t>
      </w:r>
    </w:p>
    <w:p w14:paraId="58F57694" w14:textId="77777777" w:rsidR="00B529BE" w:rsidRPr="00DE0EF1" w:rsidRDefault="00B529BE" w:rsidP="00B529BE">
      <w:pPr>
        <w:spacing w:after="160" w:line="259" w:lineRule="auto"/>
        <w:jc w:val="center"/>
        <w:rPr>
          <w:b/>
          <w:sz w:val="20"/>
          <w:szCs w:val="20"/>
        </w:rPr>
      </w:pPr>
      <w:r w:rsidRPr="00DE0EF1">
        <w:rPr>
          <w:b/>
          <w:sz w:val="20"/>
          <w:szCs w:val="20"/>
        </w:rPr>
        <w:t>APPLICATION NO…………….OF……….….20……...</w:t>
      </w:r>
    </w:p>
    <w:p w14:paraId="5BD2EB39" w14:textId="77777777" w:rsidR="00B529BE" w:rsidRPr="00DE0EF1" w:rsidRDefault="00B529BE" w:rsidP="00B529BE">
      <w:pPr>
        <w:spacing w:after="160" w:line="259" w:lineRule="auto"/>
        <w:jc w:val="center"/>
        <w:rPr>
          <w:b/>
          <w:sz w:val="20"/>
          <w:szCs w:val="20"/>
        </w:rPr>
      </w:pPr>
      <w:r w:rsidRPr="00DE0EF1">
        <w:rPr>
          <w:b/>
          <w:sz w:val="20"/>
          <w:szCs w:val="20"/>
        </w:rPr>
        <w:t>BETWEEN</w:t>
      </w:r>
    </w:p>
    <w:p w14:paraId="4596D348" w14:textId="3B6B4233" w:rsidR="00B529BE" w:rsidRPr="00DE0EF1" w:rsidRDefault="00B529BE" w:rsidP="00B529BE">
      <w:pPr>
        <w:spacing w:after="160" w:line="259" w:lineRule="auto"/>
        <w:jc w:val="center"/>
        <w:rPr>
          <w:b/>
          <w:sz w:val="20"/>
          <w:szCs w:val="20"/>
        </w:rPr>
      </w:pPr>
      <w:r w:rsidRPr="00DE0EF1">
        <w:rPr>
          <w:b/>
          <w:sz w:val="20"/>
          <w:szCs w:val="20"/>
        </w:rPr>
        <w:t xml:space="preserve">…………………………...……………………………….APPLICANT </w:t>
      </w:r>
    </w:p>
    <w:p w14:paraId="4634485F" w14:textId="77777777" w:rsidR="00B529BE" w:rsidRPr="00DE0EF1" w:rsidRDefault="00B529BE" w:rsidP="00B529BE">
      <w:pPr>
        <w:spacing w:after="160" w:line="259" w:lineRule="auto"/>
        <w:jc w:val="center"/>
        <w:rPr>
          <w:b/>
          <w:sz w:val="20"/>
          <w:szCs w:val="20"/>
        </w:rPr>
      </w:pPr>
      <w:r w:rsidRPr="00DE0EF1">
        <w:rPr>
          <w:b/>
          <w:sz w:val="20"/>
          <w:szCs w:val="20"/>
        </w:rPr>
        <w:t>AND</w:t>
      </w:r>
    </w:p>
    <w:p w14:paraId="5EC94ED5" w14:textId="77777777" w:rsidR="00B529BE" w:rsidRPr="00DE0EF1" w:rsidRDefault="00B529BE" w:rsidP="00B529BE">
      <w:pPr>
        <w:spacing w:after="160" w:line="259" w:lineRule="auto"/>
        <w:jc w:val="center"/>
        <w:rPr>
          <w:b/>
          <w:sz w:val="20"/>
          <w:szCs w:val="20"/>
        </w:rPr>
      </w:pPr>
      <w:r w:rsidRPr="00DE0EF1">
        <w:rPr>
          <w:b/>
          <w:sz w:val="20"/>
          <w:szCs w:val="20"/>
        </w:rPr>
        <w:t>…………………………………RESPONDENT (Procuring Entity)</w:t>
      </w:r>
    </w:p>
    <w:p w14:paraId="6BE237EA" w14:textId="77777777" w:rsidR="00B529BE" w:rsidRPr="00DE0EF1" w:rsidRDefault="00B529BE" w:rsidP="00B529BE">
      <w:pPr>
        <w:spacing w:after="160" w:line="259" w:lineRule="auto"/>
        <w:jc w:val="both"/>
        <w:rPr>
          <w:sz w:val="20"/>
          <w:szCs w:val="20"/>
        </w:rPr>
      </w:pPr>
    </w:p>
    <w:p w14:paraId="6087F37B" w14:textId="77777777" w:rsidR="00B529BE" w:rsidRPr="00DE0EF1" w:rsidRDefault="00B529BE" w:rsidP="00B529BE">
      <w:pPr>
        <w:spacing w:after="160" w:line="259" w:lineRule="auto"/>
        <w:ind w:right="144"/>
        <w:jc w:val="both"/>
        <w:rPr>
          <w:sz w:val="20"/>
          <w:szCs w:val="20"/>
        </w:rPr>
      </w:pPr>
      <w:r w:rsidRPr="00DE0EF1">
        <w:rPr>
          <w:sz w:val="20"/>
          <w:szCs w:val="20"/>
        </w:rPr>
        <w:t>Request for review of the decision of the…………… (Name of the Procuring Entity  of ……………dated the…day of ………….20……….in the matter of Tender No………..…of …………..20….. for .........(Tender description).</w:t>
      </w:r>
    </w:p>
    <w:p w14:paraId="5A94B00A" w14:textId="77777777" w:rsidR="00B529BE" w:rsidRPr="00DE0EF1" w:rsidRDefault="00B529BE" w:rsidP="00B529BE">
      <w:pPr>
        <w:spacing w:after="160" w:line="259" w:lineRule="auto"/>
        <w:ind w:right="144"/>
        <w:jc w:val="center"/>
        <w:rPr>
          <w:b/>
          <w:sz w:val="20"/>
          <w:szCs w:val="20"/>
        </w:rPr>
      </w:pPr>
      <w:r w:rsidRPr="00DE0EF1">
        <w:rPr>
          <w:b/>
          <w:sz w:val="20"/>
          <w:szCs w:val="20"/>
        </w:rPr>
        <w:t>REQUEST FOR REVIEW</w:t>
      </w:r>
    </w:p>
    <w:p w14:paraId="1532613A" w14:textId="77777777" w:rsidR="00B529BE" w:rsidRPr="00DE0EF1" w:rsidRDefault="00B529BE" w:rsidP="00B529BE">
      <w:pPr>
        <w:spacing w:after="120"/>
        <w:ind w:right="144"/>
        <w:rPr>
          <w:sz w:val="20"/>
          <w:szCs w:val="20"/>
        </w:rPr>
      </w:pPr>
      <w:r w:rsidRPr="00DE0EF1">
        <w:rPr>
          <w:sz w:val="20"/>
          <w:szCs w:val="20"/>
        </w:rPr>
        <w:t xml:space="preserve"> I/We……………………………,the above named Applicant(s), of address: Physical address…………….P. O. Box  No…………. Tel. No……..Email ……………, hereby request the Public Procurement Administrative Review Board to review the whole/part of the above mentioned decision on the following grounds , namely:</w:t>
      </w:r>
    </w:p>
    <w:p w14:paraId="48C8AFA2" w14:textId="77777777" w:rsidR="00B529BE" w:rsidRPr="00DE0EF1" w:rsidRDefault="00B529BE" w:rsidP="00B529BE">
      <w:pPr>
        <w:spacing w:after="120"/>
        <w:rPr>
          <w:sz w:val="20"/>
          <w:szCs w:val="20"/>
        </w:rPr>
      </w:pPr>
      <w:r w:rsidRPr="00DE0EF1">
        <w:rPr>
          <w:sz w:val="20"/>
          <w:szCs w:val="20"/>
        </w:rPr>
        <w:t xml:space="preserve">1. </w:t>
      </w:r>
    </w:p>
    <w:p w14:paraId="5606B138" w14:textId="77777777" w:rsidR="00B529BE" w:rsidRPr="00DE0EF1" w:rsidRDefault="00B529BE" w:rsidP="00B529BE">
      <w:pPr>
        <w:spacing w:after="120"/>
        <w:rPr>
          <w:sz w:val="20"/>
          <w:szCs w:val="20"/>
        </w:rPr>
      </w:pPr>
      <w:r w:rsidRPr="00DE0EF1">
        <w:rPr>
          <w:sz w:val="20"/>
          <w:szCs w:val="20"/>
        </w:rPr>
        <w:t xml:space="preserve">2. </w:t>
      </w:r>
    </w:p>
    <w:p w14:paraId="59C9833D" w14:textId="77777777" w:rsidR="00B529BE" w:rsidRPr="00DE0EF1" w:rsidRDefault="00B529BE" w:rsidP="00B529BE">
      <w:pPr>
        <w:spacing w:after="120"/>
        <w:rPr>
          <w:sz w:val="20"/>
          <w:szCs w:val="20"/>
        </w:rPr>
      </w:pPr>
      <w:r w:rsidRPr="00DE0EF1">
        <w:rPr>
          <w:sz w:val="20"/>
          <w:szCs w:val="20"/>
        </w:rPr>
        <w:t xml:space="preserve">By this memorandum, the Applicant requests the Board for an order/orders that: </w:t>
      </w:r>
    </w:p>
    <w:p w14:paraId="22BCA975" w14:textId="77777777" w:rsidR="00B529BE" w:rsidRPr="00DE0EF1" w:rsidRDefault="00B529BE" w:rsidP="00B529BE">
      <w:pPr>
        <w:spacing w:after="120"/>
        <w:rPr>
          <w:sz w:val="20"/>
          <w:szCs w:val="20"/>
        </w:rPr>
      </w:pPr>
      <w:r w:rsidRPr="00DE0EF1">
        <w:rPr>
          <w:sz w:val="20"/>
          <w:szCs w:val="20"/>
        </w:rPr>
        <w:t xml:space="preserve">1. </w:t>
      </w:r>
    </w:p>
    <w:p w14:paraId="3ABDAF5E" w14:textId="77777777" w:rsidR="00B529BE" w:rsidRPr="00DE0EF1" w:rsidRDefault="00B529BE" w:rsidP="00B529BE">
      <w:pPr>
        <w:spacing w:after="120"/>
        <w:rPr>
          <w:sz w:val="20"/>
          <w:szCs w:val="20"/>
        </w:rPr>
      </w:pPr>
      <w:r w:rsidRPr="00DE0EF1">
        <w:rPr>
          <w:sz w:val="20"/>
          <w:szCs w:val="20"/>
        </w:rPr>
        <w:t xml:space="preserve">2. </w:t>
      </w:r>
    </w:p>
    <w:p w14:paraId="19FD7607" w14:textId="77777777" w:rsidR="00B529BE" w:rsidRPr="00DE0EF1" w:rsidRDefault="00B529BE" w:rsidP="00B529BE">
      <w:pPr>
        <w:spacing w:after="120"/>
        <w:rPr>
          <w:sz w:val="20"/>
          <w:szCs w:val="20"/>
        </w:rPr>
      </w:pPr>
      <w:r w:rsidRPr="00DE0EF1">
        <w:rPr>
          <w:sz w:val="20"/>
          <w:szCs w:val="20"/>
        </w:rPr>
        <w:t>SIGNED ……………….(Applicant) Dated on…………….day of ……………/…20……</w:t>
      </w:r>
    </w:p>
    <w:p w14:paraId="2BA5ABF5" w14:textId="77777777" w:rsidR="00B529BE" w:rsidRPr="00DE0EF1" w:rsidRDefault="00B529BE" w:rsidP="00B529BE">
      <w:pPr>
        <w:spacing w:after="120"/>
        <w:rPr>
          <w:sz w:val="20"/>
          <w:szCs w:val="20"/>
        </w:rPr>
      </w:pPr>
      <w:r w:rsidRPr="00DE0EF1">
        <w:rPr>
          <w:b/>
          <w:sz w:val="20"/>
          <w:szCs w:val="20"/>
          <w:u w:val="single"/>
        </w:rPr>
        <w:t>___________________________________________________________________________</w:t>
      </w:r>
    </w:p>
    <w:p w14:paraId="0DC29F70" w14:textId="77777777" w:rsidR="00B529BE" w:rsidRPr="00DE0EF1" w:rsidRDefault="00B529BE" w:rsidP="00B529BE">
      <w:pPr>
        <w:spacing w:after="120"/>
        <w:rPr>
          <w:sz w:val="20"/>
          <w:szCs w:val="20"/>
        </w:rPr>
      </w:pPr>
      <w:r w:rsidRPr="00DE0EF1">
        <w:rPr>
          <w:sz w:val="20"/>
          <w:szCs w:val="20"/>
        </w:rPr>
        <w:t>FOR OFFICIAL USE ONLY Lodged with the Secretary Public Procurement Administrative Review Board on…………day of ………....20….………</w:t>
      </w:r>
    </w:p>
    <w:p w14:paraId="7E6B3F76" w14:textId="77777777" w:rsidR="00B529BE" w:rsidRPr="00DE0EF1" w:rsidRDefault="00B529BE" w:rsidP="00B529BE">
      <w:pPr>
        <w:spacing w:after="120"/>
        <w:rPr>
          <w:b/>
          <w:sz w:val="20"/>
          <w:szCs w:val="20"/>
        </w:rPr>
      </w:pPr>
      <w:r w:rsidRPr="00DE0EF1">
        <w:rPr>
          <w:b/>
          <w:sz w:val="20"/>
          <w:szCs w:val="20"/>
        </w:rPr>
        <w:t xml:space="preserve">SIGNED </w:t>
      </w:r>
    </w:p>
    <w:p w14:paraId="736E7F69" w14:textId="77777777" w:rsidR="00B529BE" w:rsidRPr="00DE0EF1" w:rsidRDefault="00B529BE" w:rsidP="00B529BE">
      <w:pPr>
        <w:spacing w:after="160" w:line="259" w:lineRule="auto"/>
        <w:rPr>
          <w:b/>
          <w:sz w:val="20"/>
          <w:szCs w:val="20"/>
        </w:rPr>
      </w:pPr>
      <w:r w:rsidRPr="00DE0EF1">
        <w:rPr>
          <w:b/>
          <w:sz w:val="20"/>
          <w:szCs w:val="20"/>
        </w:rPr>
        <w:t>Board Secretary</w:t>
      </w:r>
    </w:p>
    <w:p w14:paraId="334D20ED" w14:textId="77777777" w:rsidR="00B529BE" w:rsidRPr="00DE0EF1" w:rsidRDefault="00B529BE">
      <w:pPr>
        <w:spacing w:before="127"/>
        <w:ind w:left="114"/>
        <w:jc w:val="both"/>
        <w:rPr>
          <w:b/>
          <w:color w:val="231F20"/>
          <w:sz w:val="24"/>
        </w:rPr>
      </w:pPr>
    </w:p>
    <w:p w14:paraId="3D6EE385" w14:textId="1E30ADC3" w:rsidR="00B529BE" w:rsidRPr="00DE0EF1" w:rsidRDefault="00B529BE">
      <w:pPr>
        <w:spacing w:before="127"/>
        <w:ind w:left="114"/>
        <w:jc w:val="both"/>
        <w:rPr>
          <w:b/>
          <w:color w:val="231F20"/>
          <w:sz w:val="24"/>
        </w:rPr>
      </w:pPr>
    </w:p>
    <w:p w14:paraId="4C86E370" w14:textId="6DD0121B" w:rsidR="00B529BE" w:rsidRPr="00DE0EF1" w:rsidRDefault="00B529BE">
      <w:pPr>
        <w:spacing w:before="127"/>
        <w:ind w:left="114"/>
        <w:jc w:val="both"/>
        <w:rPr>
          <w:b/>
          <w:color w:val="231F20"/>
          <w:sz w:val="24"/>
        </w:rPr>
      </w:pPr>
    </w:p>
    <w:p w14:paraId="62538E84" w14:textId="3A8F4FC5" w:rsidR="00B529BE" w:rsidRPr="00DE0EF1" w:rsidRDefault="00B529BE">
      <w:pPr>
        <w:spacing w:before="127"/>
        <w:ind w:left="114"/>
        <w:jc w:val="both"/>
        <w:rPr>
          <w:b/>
          <w:color w:val="231F20"/>
          <w:sz w:val="24"/>
        </w:rPr>
      </w:pPr>
    </w:p>
    <w:p w14:paraId="26F40F09" w14:textId="7BF19745" w:rsidR="00B529BE" w:rsidRPr="00DE0EF1" w:rsidRDefault="00B529BE">
      <w:pPr>
        <w:spacing w:before="127"/>
        <w:ind w:left="114"/>
        <w:jc w:val="both"/>
        <w:rPr>
          <w:b/>
          <w:color w:val="231F20"/>
          <w:sz w:val="24"/>
        </w:rPr>
      </w:pPr>
    </w:p>
    <w:p w14:paraId="7E452B72" w14:textId="3EA0BE82" w:rsidR="00B529BE" w:rsidRPr="00DE0EF1" w:rsidRDefault="00B529BE">
      <w:pPr>
        <w:spacing w:before="127"/>
        <w:ind w:left="114"/>
        <w:jc w:val="both"/>
        <w:rPr>
          <w:b/>
          <w:color w:val="231F20"/>
          <w:sz w:val="24"/>
        </w:rPr>
      </w:pPr>
    </w:p>
    <w:p w14:paraId="37B95213" w14:textId="5B8E7C5E" w:rsidR="00B529BE" w:rsidRPr="00DE0EF1" w:rsidRDefault="00B529BE">
      <w:pPr>
        <w:spacing w:before="127"/>
        <w:ind w:left="114"/>
        <w:jc w:val="both"/>
        <w:rPr>
          <w:b/>
          <w:color w:val="231F20"/>
          <w:sz w:val="24"/>
        </w:rPr>
      </w:pPr>
    </w:p>
    <w:p w14:paraId="0445F759" w14:textId="0B2EB29B" w:rsidR="00B529BE" w:rsidRPr="00DE0EF1" w:rsidRDefault="00B529BE">
      <w:pPr>
        <w:spacing w:before="127"/>
        <w:ind w:left="114"/>
        <w:jc w:val="both"/>
        <w:rPr>
          <w:b/>
          <w:color w:val="231F20"/>
          <w:sz w:val="24"/>
        </w:rPr>
      </w:pPr>
    </w:p>
    <w:p w14:paraId="19868A4D" w14:textId="597462F8" w:rsidR="00B529BE" w:rsidRPr="00DE0EF1" w:rsidRDefault="00B529BE">
      <w:pPr>
        <w:spacing w:before="127"/>
        <w:ind w:left="114"/>
        <w:jc w:val="both"/>
        <w:rPr>
          <w:b/>
          <w:color w:val="231F20"/>
          <w:sz w:val="24"/>
        </w:rPr>
      </w:pPr>
    </w:p>
    <w:p w14:paraId="6105AA5F" w14:textId="3165D607" w:rsidR="00B529BE" w:rsidRPr="00DE0EF1" w:rsidRDefault="00B529BE">
      <w:pPr>
        <w:spacing w:before="127"/>
        <w:ind w:left="114"/>
        <w:jc w:val="both"/>
        <w:rPr>
          <w:b/>
          <w:color w:val="231F20"/>
          <w:sz w:val="24"/>
        </w:rPr>
      </w:pPr>
    </w:p>
    <w:p w14:paraId="2AD0AA61" w14:textId="22250AEE" w:rsidR="00B529BE" w:rsidRPr="00DE0EF1" w:rsidRDefault="00B529BE">
      <w:pPr>
        <w:spacing w:before="127"/>
        <w:ind w:left="114"/>
        <w:jc w:val="both"/>
        <w:rPr>
          <w:b/>
          <w:color w:val="231F20"/>
          <w:sz w:val="24"/>
        </w:rPr>
      </w:pPr>
    </w:p>
    <w:p w14:paraId="02210F14" w14:textId="494C11BC" w:rsidR="00B529BE" w:rsidRPr="00DE0EF1" w:rsidRDefault="00B529BE">
      <w:pPr>
        <w:spacing w:before="127"/>
        <w:ind w:left="114"/>
        <w:jc w:val="both"/>
        <w:rPr>
          <w:b/>
          <w:color w:val="231F20"/>
          <w:sz w:val="24"/>
        </w:rPr>
      </w:pPr>
    </w:p>
    <w:p w14:paraId="06513E3B" w14:textId="77777777" w:rsidR="00B529BE" w:rsidRPr="00DE0EF1" w:rsidRDefault="00B529BE">
      <w:pPr>
        <w:spacing w:before="127"/>
        <w:ind w:left="114"/>
        <w:jc w:val="both"/>
        <w:rPr>
          <w:b/>
          <w:color w:val="231F20"/>
          <w:sz w:val="24"/>
        </w:rPr>
      </w:pPr>
    </w:p>
    <w:p w14:paraId="4BB1636D" w14:textId="77777777" w:rsidR="00B529BE" w:rsidRPr="00DE0EF1" w:rsidRDefault="00B529BE">
      <w:pPr>
        <w:spacing w:before="127"/>
        <w:ind w:left="114"/>
        <w:jc w:val="both"/>
        <w:rPr>
          <w:b/>
          <w:color w:val="231F20"/>
          <w:sz w:val="24"/>
        </w:rPr>
      </w:pPr>
    </w:p>
    <w:p w14:paraId="379F76CD" w14:textId="44C177BC" w:rsidR="0021200B" w:rsidRPr="00DE0EF1" w:rsidRDefault="00B529BE">
      <w:pPr>
        <w:pStyle w:val="Heading3"/>
        <w:spacing w:before="127"/>
        <w:ind w:left="108"/>
        <w:jc w:val="both"/>
      </w:pPr>
      <w:r w:rsidRPr="00DE0EF1">
        <w:rPr>
          <w:color w:val="231F20"/>
        </w:rPr>
        <w:t xml:space="preserve">FORM NO.  </w:t>
      </w:r>
      <w:r w:rsidR="00D17B6A">
        <w:rPr>
          <w:color w:val="231F20"/>
        </w:rPr>
        <w:t>3</w:t>
      </w:r>
      <w:r w:rsidRPr="00DE0EF1">
        <w:rPr>
          <w:color w:val="231F20"/>
        </w:rPr>
        <w:t xml:space="preserve">  </w:t>
      </w:r>
      <w:r w:rsidR="00D17B6A">
        <w:rPr>
          <w:color w:val="231F20"/>
        </w:rPr>
        <w:t xml:space="preserve">LETTER OF </w:t>
      </w:r>
      <w:r w:rsidR="00E959A2" w:rsidRPr="00DE0EF1">
        <w:rPr>
          <w:color w:val="231F20"/>
        </w:rPr>
        <w:t xml:space="preserve">AWARD </w:t>
      </w:r>
    </w:p>
    <w:p w14:paraId="7B9D7375" w14:textId="46BD3349" w:rsidR="0021200B" w:rsidRPr="00DE0EF1" w:rsidRDefault="00022DB4">
      <w:pPr>
        <w:spacing w:before="234"/>
        <w:ind w:left="108"/>
        <w:jc w:val="both"/>
        <w:rPr>
          <w:i/>
        </w:rPr>
      </w:pPr>
      <w:r w:rsidRPr="00DE0EF1">
        <w:rPr>
          <w:i/>
          <w:color w:val="231F20"/>
        </w:rPr>
        <w:t>[</w:t>
      </w:r>
      <w:r w:rsidR="00E959A2" w:rsidRPr="00DE0EF1">
        <w:rPr>
          <w:i/>
          <w:color w:val="231F20"/>
        </w:rPr>
        <w:t>Use letter</w:t>
      </w:r>
      <w:r w:rsidR="00834D23" w:rsidRPr="00DE0EF1">
        <w:rPr>
          <w:i/>
          <w:color w:val="231F20"/>
        </w:rPr>
        <w:t xml:space="preserve"> </w:t>
      </w:r>
      <w:r w:rsidR="00E959A2" w:rsidRPr="00DE0EF1">
        <w:rPr>
          <w:i/>
          <w:color w:val="231F20"/>
        </w:rPr>
        <w:t>head paper of the Procuring Entity</w:t>
      </w:r>
      <w:r w:rsidRPr="00DE0EF1">
        <w:rPr>
          <w:i/>
          <w:color w:val="231F20"/>
        </w:rPr>
        <w:t>]</w:t>
      </w:r>
    </w:p>
    <w:p w14:paraId="6263394D" w14:textId="4E39E9CF" w:rsidR="0021200B" w:rsidRPr="00DE0EF1" w:rsidRDefault="005765B8">
      <w:pPr>
        <w:tabs>
          <w:tab w:val="left" w:pos="2308"/>
        </w:tabs>
        <w:spacing w:before="235"/>
        <w:ind w:left="108"/>
        <w:jc w:val="both"/>
        <w:rPr>
          <w:i/>
        </w:rPr>
      </w:pPr>
      <w:r w:rsidRPr="00DE0EF1">
        <w:rPr>
          <w:i/>
          <w:color w:val="231F20"/>
          <w:w w:val="400"/>
          <w:u w:val="single" w:color="221E1F"/>
        </w:rPr>
        <w:t xml:space="preserve">  </w:t>
      </w:r>
      <w:r w:rsidR="00022DB4" w:rsidRPr="00DE0EF1">
        <w:rPr>
          <w:i/>
          <w:color w:val="231F20"/>
          <w:u w:val="single" w:color="221E1F"/>
        </w:rPr>
        <w:tab/>
      </w:r>
      <w:r w:rsidR="00022DB4" w:rsidRPr="00DE0EF1">
        <w:rPr>
          <w:i/>
          <w:color w:val="231F20"/>
        </w:rPr>
        <w:t>[</w:t>
      </w:r>
      <w:r w:rsidR="00E959A2" w:rsidRPr="00DE0EF1">
        <w:rPr>
          <w:i/>
          <w:color w:val="231F20"/>
        </w:rPr>
        <w:t>Date</w:t>
      </w:r>
      <w:r w:rsidR="00022DB4" w:rsidRPr="00DE0EF1">
        <w:rPr>
          <w:i/>
          <w:color w:val="231F20"/>
        </w:rPr>
        <w:t>]</w:t>
      </w:r>
    </w:p>
    <w:p w14:paraId="139A2B19" w14:textId="20CAF80A" w:rsidR="0021200B" w:rsidRPr="00DE0EF1" w:rsidRDefault="00022DB4">
      <w:pPr>
        <w:tabs>
          <w:tab w:val="left" w:pos="2598"/>
        </w:tabs>
        <w:spacing w:before="234"/>
        <w:ind w:left="108"/>
        <w:jc w:val="both"/>
        <w:rPr>
          <w:i/>
        </w:rPr>
      </w:pPr>
      <w:r w:rsidRPr="00DE0EF1">
        <w:rPr>
          <w:color w:val="231F20"/>
        </w:rPr>
        <w:t>To:</w:t>
      </w:r>
      <w:r w:rsidR="005765B8" w:rsidRPr="00DE0EF1">
        <w:rPr>
          <w:color w:val="231F20"/>
          <w:u w:val="single" w:color="221E1F"/>
        </w:rPr>
        <w:t xml:space="preserve">  </w:t>
      </w:r>
      <w:r w:rsidRPr="00DE0EF1">
        <w:rPr>
          <w:color w:val="231F20"/>
          <w:u w:val="single" w:color="221E1F"/>
        </w:rPr>
        <w:tab/>
      </w:r>
      <w:r w:rsidRPr="00DE0EF1">
        <w:rPr>
          <w:i/>
          <w:color w:val="231F20"/>
        </w:rPr>
        <w:t>[</w:t>
      </w:r>
      <w:r w:rsidR="00E959A2" w:rsidRPr="00DE0EF1">
        <w:rPr>
          <w:i/>
          <w:color w:val="231F20"/>
        </w:rPr>
        <w:t>name and address of the Supplier</w:t>
      </w:r>
      <w:r w:rsidRPr="00DE0EF1">
        <w:rPr>
          <w:i/>
          <w:color w:val="231F20"/>
        </w:rPr>
        <w:t>]</w:t>
      </w:r>
    </w:p>
    <w:p w14:paraId="1C7415AE" w14:textId="706C6CFD" w:rsidR="0021200B" w:rsidRPr="00DE0EF1" w:rsidRDefault="00022DB4">
      <w:pPr>
        <w:tabs>
          <w:tab w:val="left" w:pos="3062"/>
        </w:tabs>
        <w:spacing w:before="234"/>
        <w:ind w:left="108"/>
        <w:jc w:val="both"/>
      </w:pPr>
      <w:r w:rsidRPr="00DE0EF1">
        <w:rPr>
          <w:color w:val="231F20"/>
        </w:rPr>
        <w:t>Subject:</w:t>
      </w:r>
      <w:r w:rsidR="005765B8" w:rsidRPr="00DE0EF1">
        <w:rPr>
          <w:color w:val="231F20"/>
          <w:u w:val="single" w:color="221E1F"/>
        </w:rPr>
        <w:t xml:space="preserve">  </w:t>
      </w:r>
      <w:r w:rsidRPr="00DE0EF1">
        <w:rPr>
          <w:color w:val="231F20"/>
          <w:u w:val="single" w:color="221E1F"/>
        </w:rPr>
        <w:tab/>
      </w:r>
      <w:r w:rsidR="00E959A2" w:rsidRPr="00DE0EF1">
        <w:rPr>
          <w:b/>
          <w:i/>
          <w:color w:val="231F20"/>
        </w:rPr>
        <w:t>Notiﬁcation of Award Contract No.</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p>
    <w:p w14:paraId="2C708582" w14:textId="07C0ED0E" w:rsidR="0021200B" w:rsidRPr="00DE0EF1" w:rsidRDefault="00022DB4">
      <w:pPr>
        <w:tabs>
          <w:tab w:val="left" w:pos="2577"/>
          <w:tab w:val="left" w:pos="5239"/>
          <w:tab w:val="left" w:pos="7575"/>
        </w:tabs>
        <w:spacing w:before="243" w:line="230" w:lineRule="auto"/>
        <w:ind w:left="108" w:right="314"/>
        <w:jc w:val="both"/>
      </w:pPr>
      <w:r w:rsidRPr="00DE0EF1">
        <w:rPr>
          <w:color w:val="231F20"/>
        </w:rPr>
        <w:t>This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dated</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b/>
          <w:i/>
          <w:color w:val="231F20"/>
        </w:rPr>
        <w:t>[insert</w:t>
      </w:r>
      <w:r w:rsidR="005765B8" w:rsidRPr="00DE0EF1">
        <w:rPr>
          <w:b/>
          <w:i/>
          <w:color w:val="231F20"/>
        </w:rPr>
        <w:t xml:space="preserve">  </w:t>
      </w:r>
      <w:r w:rsidRPr="00DE0EF1">
        <w:rPr>
          <w:b/>
          <w:i/>
          <w:color w:val="231F20"/>
        </w:rPr>
        <w:t>date]</w:t>
      </w:r>
      <w:r w:rsidR="005765B8" w:rsidRPr="00DE0EF1">
        <w:rPr>
          <w:b/>
          <w:i/>
          <w:color w:val="231F20"/>
        </w:rPr>
        <w:t xml:space="preserve">  </w:t>
      </w:r>
      <w:r w:rsidRPr="00DE0EF1">
        <w:rPr>
          <w:color w:val="231F20"/>
        </w:rPr>
        <w:t>for</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u w:val="single" w:color="221E1F"/>
        </w:rPr>
        <w:t xml:space="preserve">  </w:t>
      </w:r>
      <w:r w:rsidRPr="00DE0EF1">
        <w:rPr>
          <w:color w:val="231F20"/>
          <w:u w:val="single" w:color="221E1F"/>
        </w:rPr>
        <w:tab/>
      </w:r>
      <w:r w:rsidRPr="00DE0EF1">
        <w:rPr>
          <w:b/>
          <w:i/>
          <w:color w:val="231F20"/>
        </w:rPr>
        <w:t>[insert</w:t>
      </w:r>
      <w:r w:rsidR="005765B8" w:rsidRPr="00DE0EF1">
        <w:rPr>
          <w:b/>
          <w:i/>
          <w:color w:val="231F20"/>
        </w:rPr>
        <w:t xml:space="preserve">  </w:t>
      </w:r>
      <w:r w:rsidRPr="00DE0EF1">
        <w:rPr>
          <w:b/>
          <w:i/>
          <w:color w:val="231F20"/>
        </w:rPr>
        <w:t>name</w:t>
      </w:r>
      <w:r w:rsidR="005765B8" w:rsidRPr="00DE0EF1">
        <w:rPr>
          <w:b/>
          <w:i/>
          <w:color w:val="231F20"/>
        </w:rPr>
        <w:t xml:space="preserve">  </w:t>
      </w:r>
      <w:r w:rsidRPr="00DE0EF1">
        <w:rPr>
          <w:b/>
          <w:i/>
          <w:color w:val="231F20"/>
        </w:rPr>
        <w:t>of</w:t>
      </w:r>
      <w:r w:rsidR="005765B8" w:rsidRPr="00DE0EF1">
        <w:rPr>
          <w:b/>
          <w:i/>
          <w:color w:val="231F20"/>
        </w:rPr>
        <w:t xml:space="preserve">  </w:t>
      </w:r>
      <w:r w:rsidRPr="00DE0EF1">
        <w:rPr>
          <w:b/>
          <w:i/>
          <w:color w:val="231F20"/>
        </w:rPr>
        <w:t>the</w:t>
      </w:r>
      <w:r w:rsidR="005765B8" w:rsidRPr="00DE0EF1">
        <w:rPr>
          <w:b/>
          <w:i/>
          <w:color w:val="231F20"/>
        </w:rPr>
        <w:t xml:space="preserve">  </w:t>
      </w:r>
      <w:r w:rsidRPr="00DE0EF1">
        <w:rPr>
          <w:b/>
          <w:i/>
          <w:color w:val="231F20"/>
        </w:rPr>
        <w:t>contract</w:t>
      </w:r>
      <w:r w:rsidR="005765B8" w:rsidRPr="00DE0EF1">
        <w:rPr>
          <w:b/>
          <w:i/>
          <w:color w:val="231F20"/>
        </w:rPr>
        <w:t xml:space="preserve">  </w:t>
      </w:r>
      <w:r w:rsidRPr="00DE0EF1">
        <w:rPr>
          <w:b/>
          <w:i/>
          <w:color w:val="231F20"/>
        </w:rPr>
        <w:t>and</w:t>
      </w:r>
      <w:r w:rsidR="005765B8" w:rsidRPr="00DE0EF1">
        <w:rPr>
          <w:b/>
          <w:i/>
          <w:color w:val="231F20"/>
        </w:rPr>
        <w:t xml:space="preserve">  </w:t>
      </w:r>
      <w:r w:rsidRPr="00DE0EF1">
        <w:rPr>
          <w:b/>
          <w:i/>
          <w:color w:val="231F20"/>
        </w:rPr>
        <w:t>identiﬁcation</w:t>
      </w:r>
      <w:r w:rsidR="005765B8" w:rsidRPr="00DE0EF1">
        <w:rPr>
          <w:b/>
          <w:i/>
          <w:color w:val="231F20"/>
        </w:rPr>
        <w:t xml:space="preserve">  </w:t>
      </w:r>
      <w:r w:rsidRPr="00DE0EF1">
        <w:rPr>
          <w:b/>
          <w:i/>
          <w:color w:val="231F20"/>
        </w:rPr>
        <w:t>number,</w:t>
      </w:r>
      <w:r w:rsidR="005765B8" w:rsidRPr="00DE0EF1">
        <w:rPr>
          <w:b/>
          <w:i/>
          <w:color w:val="231F20"/>
        </w:rPr>
        <w:t xml:space="preserve">  </w:t>
      </w:r>
      <w:r w:rsidRPr="00DE0EF1">
        <w:rPr>
          <w:b/>
          <w:i/>
          <w:color w:val="231F20"/>
        </w:rPr>
        <w:t>as</w:t>
      </w:r>
      <w:r w:rsidR="005765B8" w:rsidRPr="00DE0EF1">
        <w:rPr>
          <w:b/>
          <w:i/>
          <w:color w:val="231F20"/>
        </w:rPr>
        <w:t xml:space="preserve">  </w:t>
      </w:r>
      <w:r w:rsidRPr="00DE0EF1">
        <w:rPr>
          <w:b/>
          <w:i/>
          <w:color w:val="231F20"/>
        </w:rPr>
        <w:t>given</w:t>
      </w:r>
      <w:r w:rsidR="005765B8" w:rsidRPr="00DE0EF1">
        <w:rPr>
          <w:b/>
          <w:i/>
          <w:color w:val="231F20"/>
        </w:rPr>
        <w:t xml:space="preserve">  </w:t>
      </w:r>
      <w:r w:rsidRPr="00DE0EF1">
        <w:rPr>
          <w:b/>
          <w:i/>
          <w:color w:val="231F20"/>
        </w:rPr>
        <w:t>in</w:t>
      </w:r>
      <w:r w:rsidR="005765B8" w:rsidRPr="00DE0EF1">
        <w:rPr>
          <w:b/>
          <w:i/>
          <w:color w:val="231F20"/>
        </w:rPr>
        <w:t xml:space="preserve">  </w:t>
      </w:r>
      <w:r w:rsidRPr="00DE0EF1">
        <w:rPr>
          <w:b/>
          <w:i/>
          <w:color w:val="231F20"/>
        </w:rPr>
        <w:t>the</w:t>
      </w:r>
      <w:r w:rsidR="005765B8" w:rsidRPr="00DE0EF1">
        <w:rPr>
          <w:b/>
          <w:i/>
          <w:color w:val="231F20"/>
        </w:rPr>
        <w:t xml:space="preserve">  </w:t>
      </w:r>
      <w:r w:rsidRPr="00DE0EF1">
        <w:rPr>
          <w:b/>
          <w:i/>
          <w:color w:val="231F20"/>
        </w:rPr>
        <w:t>SCC]</w:t>
      </w:r>
      <w:r w:rsidR="005765B8" w:rsidRPr="00DE0EF1">
        <w:rPr>
          <w:b/>
          <w:i/>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b/>
          <w:i/>
          <w:color w:val="231F20"/>
        </w:rPr>
        <w:t>[insert</w:t>
      </w:r>
      <w:r w:rsidR="005765B8" w:rsidRPr="00DE0EF1">
        <w:rPr>
          <w:b/>
          <w:i/>
          <w:color w:val="231F20"/>
        </w:rPr>
        <w:t xml:space="preserve">  </w:t>
      </w:r>
      <w:r w:rsidRPr="00DE0EF1">
        <w:rPr>
          <w:b/>
          <w:i/>
          <w:color w:val="231F20"/>
        </w:rPr>
        <w:t>amount</w:t>
      </w:r>
      <w:r w:rsidR="005765B8" w:rsidRPr="00DE0EF1">
        <w:rPr>
          <w:b/>
          <w:i/>
          <w:color w:val="231F20"/>
        </w:rPr>
        <w:t xml:space="preserve">  </w:t>
      </w:r>
      <w:r w:rsidRPr="00DE0EF1">
        <w:rPr>
          <w:b/>
          <w:i/>
          <w:color w:val="231F20"/>
        </w:rPr>
        <w:t>in</w:t>
      </w:r>
      <w:r w:rsidR="005765B8" w:rsidRPr="00DE0EF1">
        <w:rPr>
          <w:b/>
          <w:i/>
          <w:color w:val="231F20"/>
        </w:rPr>
        <w:t xml:space="preserve">  </w:t>
      </w:r>
      <w:r w:rsidRPr="00DE0EF1">
        <w:rPr>
          <w:b/>
          <w:i/>
          <w:color w:val="231F20"/>
        </w:rPr>
        <w:t>numbers</w:t>
      </w:r>
      <w:r w:rsidR="005765B8" w:rsidRPr="00DE0EF1">
        <w:rPr>
          <w:b/>
          <w:i/>
          <w:color w:val="231F20"/>
        </w:rPr>
        <w:t xml:space="preserve">  </w:t>
      </w:r>
      <w:r w:rsidRPr="00DE0EF1">
        <w:rPr>
          <w:b/>
          <w:i/>
          <w:color w:val="231F20"/>
        </w:rPr>
        <w:t>and</w:t>
      </w:r>
      <w:r w:rsidR="005765B8" w:rsidRPr="00DE0EF1">
        <w:rPr>
          <w:b/>
          <w:i/>
          <w:color w:val="231F20"/>
        </w:rPr>
        <w:t xml:space="preserve">  </w:t>
      </w:r>
      <w:r w:rsidRPr="00DE0EF1">
        <w:rPr>
          <w:b/>
          <w:i/>
          <w:color w:val="231F20"/>
        </w:rPr>
        <w:t>words</w:t>
      </w:r>
      <w:r w:rsidR="005765B8" w:rsidRPr="00DE0EF1">
        <w:rPr>
          <w:b/>
          <w:i/>
          <w:color w:val="231F20"/>
        </w:rPr>
        <w:t xml:space="preserve">  </w:t>
      </w:r>
      <w:r w:rsidRPr="00DE0EF1">
        <w:rPr>
          <w:b/>
          <w:i/>
          <w:color w:val="231F20"/>
        </w:rPr>
        <w:t>and</w:t>
      </w:r>
      <w:r w:rsidR="005765B8" w:rsidRPr="00DE0EF1">
        <w:rPr>
          <w:b/>
          <w:i/>
          <w:color w:val="231F20"/>
        </w:rPr>
        <w:t xml:space="preserve">  </w:t>
      </w:r>
      <w:r w:rsidRPr="00DE0EF1">
        <w:rPr>
          <w:b/>
          <w:i/>
          <w:color w:val="231F20"/>
        </w:rPr>
        <w:t>name</w:t>
      </w:r>
      <w:r w:rsidR="005765B8" w:rsidRPr="00DE0EF1">
        <w:rPr>
          <w:b/>
          <w:i/>
          <w:color w:val="231F20"/>
        </w:rPr>
        <w:t xml:space="preserve">  </w:t>
      </w:r>
      <w:r w:rsidRPr="00DE0EF1">
        <w:rPr>
          <w:b/>
          <w:i/>
          <w:color w:val="231F20"/>
        </w:rPr>
        <w:t>of</w:t>
      </w:r>
      <w:r w:rsidR="005765B8" w:rsidRPr="00DE0EF1">
        <w:rPr>
          <w:b/>
          <w:i/>
          <w:color w:val="231F20"/>
        </w:rPr>
        <w:t xml:space="preserve">  </w:t>
      </w:r>
      <w:r w:rsidRPr="00DE0EF1">
        <w:rPr>
          <w:b/>
          <w:i/>
          <w:color w:val="231F20"/>
        </w:rPr>
        <w:t>currency]</w:t>
      </w:r>
      <w:r w:rsidRPr="00DE0EF1">
        <w:rPr>
          <w:color w:val="231F20"/>
        </w:rPr>
        <w: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corrected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modiﬁed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Agency.</w:t>
      </w:r>
    </w:p>
    <w:p w14:paraId="73BEA923" w14:textId="68DFB75B" w:rsidR="0021200B" w:rsidRPr="00DE0EF1" w:rsidRDefault="00022DB4">
      <w:pPr>
        <w:pStyle w:val="BodyText"/>
        <w:spacing w:before="247" w:line="230" w:lineRule="auto"/>
        <w:ind w:left="108" w:right="314"/>
        <w:jc w:val="both"/>
      </w:pPr>
      <w:r w:rsidRPr="00DE0EF1">
        <w:rPr>
          <w:color w:val="231F20"/>
        </w:rPr>
        <w:t>You</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X,</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746B868B" w14:textId="0D036D56" w:rsidR="0021200B" w:rsidRPr="00DE0EF1" w:rsidRDefault="00E959A2">
      <w:pPr>
        <w:pStyle w:val="BodyText"/>
        <w:tabs>
          <w:tab w:val="left" w:pos="10375"/>
        </w:tabs>
        <w:spacing w:before="237" w:line="463" w:lineRule="auto"/>
        <w:ind w:left="108" w:right="227"/>
        <w:jc w:val="both"/>
      </w:pPr>
      <w:r w:rsidRPr="00DE0EF1">
        <w:rPr>
          <w:color w:val="231F20"/>
        </w:rPr>
        <w:t>Authorized Signature</w:t>
      </w:r>
      <w:r w:rsidR="00022DB4" w:rsidRPr="00DE0EF1">
        <w:rPr>
          <w:color w:val="231F20"/>
        </w:rPr>
        <w:t>:</w:t>
      </w:r>
      <w:r w:rsidR="005765B8" w:rsidRPr="00DE0EF1">
        <w:rPr>
          <w:color w:val="231F20"/>
          <w:w w:val="400"/>
          <w:u w:val="single" w:color="221E1F"/>
        </w:rPr>
        <w:t xml:space="preserve">  </w:t>
      </w:r>
      <w:r w:rsidR="00022DB4" w:rsidRPr="00DE0EF1">
        <w:rPr>
          <w:color w:val="231F20"/>
          <w:u w:val="single" w:color="221E1F"/>
        </w:rPr>
        <w:tab/>
      </w:r>
      <w:r w:rsidR="005765B8" w:rsidRPr="00DE0EF1">
        <w:rPr>
          <w:color w:val="231F20"/>
        </w:rPr>
        <w:t xml:space="preserve">  </w:t>
      </w:r>
      <w:r w:rsidRPr="00DE0EF1">
        <w:rPr>
          <w:color w:val="231F20"/>
        </w:rPr>
        <w:t>Name and Title of Signatory</w:t>
      </w:r>
      <w:r w:rsidR="00022DB4" w:rsidRPr="00DE0EF1">
        <w:rPr>
          <w:color w:val="231F20"/>
        </w:rPr>
        <w:t>:</w:t>
      </w:r>
      <w:r w:rsidR="005765B8" w:rsidRPr="00DE0EF1">
        <w:rPr>
          <w:color w:val="231F20"/>
          <w:w w:val="400"/>
          <w:u w:val="single" w:color="221E1F"/>
        </w:rPr>
        <w:t xml:space="preserve">  </w:t>
      </w:r>
      <w:r w:rsidR="00022DB4" w:rsidRPr="00DE0EF1">
        <w:rPr>
          <w:color w:val="231F20"/>
          <w:u w:val="single" w:color="221E1F"/>
        </w:rPr>
        <w:tab/>
      </w:r>
      <w:r w:rsidR="005765B8" w:rsidRPr="00DE0EF1">
        <w:rPr>
          <w:color w:val="231F20"/>
          <w:w w:val="1"/>
          <w:u w:val="single" w:color="221E1F"/>
        </w:rPr>
        <w:t xml:space="preserve">  </w:t>
      </w:r>
      <w:r w:rsidR="005765B8" w:rsidRPr="00DE0EF1">
        <w:rPr>
          <w:color w:val="231F20"/>
        </w:rPr>
        <w:t xml:space="preserve">  </w:t>
      </w:r>
      <w:r w:rsidRPr="00DE0EF1">
        <w:rPr>
          <w:color w:val="231F20"/>
        </w:rPr>
        <w:t>Name of Agency</w:t>
      </w:r>
      <w:r w:rsidR="00022DB4" w:rsidRPr="00DE0EF1">
        <w:rPr>
          <w:color w:val="231F20"/>
        </w:rPr>
        <w:t>:</w:t>
      </w:r>
      <w:r w:rsidR="005765B8" w:rsidRPr="00DE0EF1">
        <w:rPr>
          <w:color w:val="231F20"/>
          <w:w w:val="400"/>
          <w:u w:val="single" w:color="221E1F"/>
        </w:rPr>
        <w:t xml:space="preserve">  </w:t>
      </w:r>
      <w:r w:rsidR="00022DB4" w:rsidRPr="00DE0EF1">
        <w:rPr>
          <w:color w:val="231F20"/>
          <w:u w:val="single" w:color="221E1F"/>
        </w:rPr>
        <w:tab/>
      </w:r>
      <w:r w:rsidR="005765B8" w:rsidRPr="00DE0EF1">
        <w:rPr>
          <w:color w:val="231F20"/>
          <w:w w:val="7"/>
          <w:u w:val="single" w:color="221E1F"/>
        </w:rPr>
        <w:t xml:space="preserve">  </w:t>
      </w:r>
    </w:p>
    <w:p w14:paraId="5C1572D0" w14:textId="77777777" w:rsidR="0021200B" w:rsidRPr="00DE0EF1" w:rsidRDefault="0021200B">
      <w:pPr>
        <w:pStyle w:val="BodyText"/>
        <w:spacing w:before="11"/>
        <w:rPr>
          <w:sz w:val="9"/>
        </w:rPr>
      </w:pPr>
    </w:p>
    <w:p w14:paraId="3DE27A31" w14:textId="3E8D0CDE" w:rsidR="0021200B" w:rsidRPr="00DE0EF1" w:rsidRDefault="00022DB4">
      <w:pPr>
        <w:pStyle w:val="Heading5"/>
        <w:spacing w:before="127"/>
        <w:ind w:left="108"/>
      </w:pPr>
      <w:r w:rsidRPr="00DE0EF1">
        <w:rPr>
          <w:color w:val="231F20"/>
        </w:rPr>
        <w:t>Attachment:</w:t>
      </w:r>
      <w:r w:rsidR="005765B8" w:rsidRPr="00DE0EF1">
        <w:rPr>
          <w:color w:val="231F20"/>
        </w:rPr>
        <w:t xml:space="preserve">  </w:t>
      </w:r>
      <w:r w:rsidR="00E959A2" w:rsidRPr="00DE0EF1">
        <w:rPr>
          <w:color w:val="231F20"/>
        </w:rPr>
        <w:t>Contract Agreement</w:t>
      </w:r>
    </w:p>
    <w:p w14:paraId="34768178" w14:textId="29DD7C85" w:rsidR="005610A8" w:rsidRDefault="005610A8">
      <w:r>
        <w:br w:type="page"/>
      </w:r>
    </w:p>
    <w:p w14:paraId="30FED488" w14:textId="77777777" w:rsidR="0021200B" w:rsidRDefault="0021200B"/>
    <w:p w14:paraId="4151A000" w14:textId="4322B668" w:rsidR="0021200B" w:rsidRPr="00DE0EF1" w:rsidRDefault="00E959A2">
      <w:pPr>
        <w:spacing w:before="127"/>
        <w:ind w:left="108"/>
        <w:rPr>
          <w:b/>
          <w:sz w:val="24"/>
        </w:rPr>
      </w:pPr>
      <w:r w:rsidRPr="00DE0EF1">
        <w:rPr>
          <w:b/>
          <w:color w:val="231F20"/>
          <w:sz w:val="24"/>
        </w:rPr>
        <w:t>FORM NO.</w:t>
      </w:r>
      <w:r w:rsidR="005765B8" w:rsidRPr="00DE0EF1">
        <w:rPr>
          <w:b/>
          <w:color w:val="231F20"/>
          <w:sz w:val="24"/>
        </w:rPr>
        <w:t xml:space="preserve">  </w:t>
      </w:r>
      <w:r w:rsidR="00D17B6A">
        <w:rPr>
          <w:b/>
          <w:color w:val="231F20"/>
          <w:sz w:val="24"/>
        </w:rPr>
        <w:t>4</w:t>
      </w:r>
      <w:r w:rsidR="005765B8" w:rsidRPr="00DE0EF1">
        <w:rPr>
          <w:b/>
          <w:color w:val="231F20"/>
          <w:sz w:val="24"/>
        </w:rPr>
        <w:t xml:space="preserve"> </w:t>
      </w:r>
      <w:r w:rsidR="00022DB4" w:rsidRPr="00DE0EF1">
        <w:rPr>
          <w:b/>
          <w:color w:val="231F20"/>
          <w:sz w:val="24"/>
        </w:rPr>
        <w:t>-</w:t>
      </w:r>
      <w:r w:rsidR="005765B8" w:rsidRPr="00DE0EF1">
        <w:rPr>
          <w:b/>
          <w:color w:val="231F20"/>
          <w:sz w:val="24"/>
        </w:rPr>
        <w:t xml:space="preserve">  </w:t>
      </w:r>
      <w:r w:rsidR="00022DB4" w:rsidRPr="00DE0EF1">
        <w:rPr>
          <w:b/>
          <w:color w:val="231F20"/>
          <w:sz w:val="24"/>
        </w:rPr>
        <w:t>CONTRACT</w:t>
      </w:r>
      <w:r w:rsidR="00BB2A9D" w:rsidRPr="00DE0EF1">
        <w:rPr>
          <w:b/>
          <w:color w:val="231F20"/>
          <w:sz w:val="24"/>
        </w:rPr>
        <w:t xml:space="preserve"> </w:t>
      </w:r>
      <w:r w:rsidR="00022DB4" w:rsidRPr="00DE0EF1">
        <w:rPr>
          <w:b/>
          <w:color w:val="231F20"/>
          <w:sz w:val="24"/>
        </w:rPr>
        <w:t>AGREEMENT</w:t>
      </w:r>
    </w:p>
    <w:p w14:paraId="7373FDCF" w14:textId="34507D2E" w:rsidR="0021200B" w:rsidRPr="00DE0EF1" w:rsidRDefault="00022DB4">
      <w:pPr>
        <w:spacing w:before="234"/>
        <w:ind w:left="108"/>
        <w:rPr>
          <w:i/>
        </w:rPr>
      </w:pPr>
      <w:r w:rsidRPr="00DE0EF1">
        <w:rPr>
          <w:i/>
          <w:color w:val="231F20"/>
        </w:rPr>
        <w:t>[The</w:t>
      </w:r>
      <w:r w:rsidR="005765B8" w:rsidRPr="00DE0EF1">
        <w:rPr>
          <w:i/>
          <w:color w:val="231F20"/>
        </w:rPr>
        <w:t xml:space="preserve">  </w:t>
      </w:r>
      <w:r w:rsidRPr="00DE0EF1">
        <w:rPr>
          <w:i/>
          <w:color w:val="231F20"/>
        </w:rPr>
        <w:t>successful</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p>
    <w:p w14:paraId="43DCD7EC" w14:textId="5E2F35C1" w:rsidR="0021200B" w:rsidRPr="00DE0EF1" w:rsidRDefault="00E959A2">
      <w:pPr>
        <w:tabs>
          <w:tab w:val="left" w:pos="1991"/>
          <w:tab w:val="left" w:pos="3002"/>
          <w:tab w:val="left" w:pos="4135"/>
          <w:tab w:val="left" w:pos="6652"/>
          <w:tab w:val="left" w:pos="7542"/>
        </w:tabs>
        <w:spacing w:before="243" w:line="230" w:lineRule="auto"/>
        <w:ind w:left="108" w:right="314"/>
      </w:pPr>
      <w:r w:rsidRPr="00DE0EF1">
        <w:rPr>
          <w:color w:val="231F20"/>
        </w:rPr>
        <w:t>THIS AGREEMENT made the</w:t>
      </w:r>
      <w:r w:rsidR="005765B8" w:rsidRPr="00DE0EF1">
        <w:rPr>
          <w:color w:val="231F20"/>
          <w:u w:val="single" w:color="221E1F"/>
        </w:rPr>
        <w:t xml:space="preserve">  </w:t>
      </w:r>
      <w:r w:rsidR="00022DB4" w:rsidRPr="00DE0EF1">
        <w:rPr>
          <w:color w:val="231F20"/>
          <w:u w:val="single" w:color="221E1F"/>
        </w:rPr>
        <w:tab/>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b/>
          <w:i/>
          <w:color w:val="231F20"/>
        </w:rPr>
        <w:t>number</w:t>
      </w:r>
      <w:r w:rsidRPr="00DE0EF1">
        <w:rPr>
          <w:i/>
          <w:color w:val="231F20"/>
        </w:rPr>
        <w:t>] day</w:t>
      </w:r>
      <w:r w:rsidRPr="00DE0EF1">
        <w:rPr>
          <w:color w:val="231F20"/>
        </w:rPr>
        <w:t xml:space="preserve"> of</w:t>
      </w:r>
      <w:r w:rsidR="005765B8" w:rsidRPr="00DE0EF1">
        <w:rPr>
          <w:color w:val="231F20"/>
          <w:u w:val="single" w:color="221E1F"/>
        </w:rPr>
        <w:t xml:space="preserve">  </w:t>
      </w:r>
      <w:r w:rsidR="00022DB4" w:rsidRPr="00DE0EF1">
        <w:rPr>
          <w:color w:val="231F20"/>
          <w:u w:val="single" w:color="221E1F"/>
        </w:rPr>
        <w:tab/>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b/>
          <w:i/>
          <w:color w:val="231F20"/>
        </w:rPr>
        <w:t>month</w:t>
      </w:r>
      <w:r w:rsidR="00022DB4" w:rsidRPr="00DE0EF1">
        <w:rPr>
          <w:i/>
          <w:color w:val="231F20"/>
        </w:rPr>
        <w:t>]</w:t>
      </w:r>
      <w:r w:rsidRPr="00DE0EF1">
        <w:rPr>
          <w:color w:val="231F20"/>
        </w:rPr>
        <w:t>, [</w:t>
      </w:r>
      <w:r w:rsidR="00022DB4" w:rsidRPr="00DE0EF1">
        <w:rPr>
          <w:i/>
          <w:color w:val="231F20"/>
        </w:rPr>
        <w:t>insert:</w:t>
      </w:r>
      <w:r w:rsidR="005765B8" w:rsidRPr="00DE0EF1">
        <w:rPr>
          <w:i/>
          <w:color w:val="231F20"/>
        </w:rPr>
        <w:t xml:space="preserve">  </w:t>
      </w:r>
      <w:r w:rsidR="00022DB4" w:rsidRPr="00DE0EF1">
        <w:rPr>
          <w:b/>
          <w:i/>
          <w:color w:val="231F20"/>
        </w:rPr>
        <w:t>year</w:t>
      </w:r>
      <w:r w:rsidR="00022DB4" w:rsidRPr="00DE0EF1">
        <w:rPr>
          <w:i/>
          <w:color w:val="231F20"/>
        </w:rPr>
        <w:t>]</w:t>
      </w:r>
      <w:r w:rsidR="00022DB4" w:rsidRPr="00DE0EF1">
        <w:rPr>
          <w:color w:val="231F20"/>
        </w:rPr>
        <w:t>.</w:t>
      </w:r>
      <w:r w:rsidR="005765B8" w:rsidRPr="00DE0EF1">
        <w:rPr>
          <w:color w:val="231F20"/>
        </w:rPr>
        <w:t xml:space="preserve">  </w:t>
      </w:r>
      <w:r w:rsidR="00022DB4" w:rsidRPr="00DE0EF1">
        <w:rPr>
          <w:color w:val="231F20"/>
        </w:rPr>
        <w:t>BETWEEN</w:t>
      </w:r>
      <w:r w:rsidR="005765B8" w:rsidRPr="00DE0EF1">
        <w:rPr>
          <w:color w:val="231F20"/>
        </w:rPr>
        <w:t xml:space="preserve">  </w:t>
      </w:r>
      <w:r w:rsidR="00022DB4" w:rsidRPr="00DE0EF1">
        <w:rPr>
          <w:color w:val="231F20"/>
        </w:rPr>
        <w:t>(1)</w:t>
      </w:r>
      <w:r w:rsidR="005765B8" w:rsidRPr="00DE0EF1">
        <w:rPr>
          <w:color w:val="231F20"/>
          <w:u w:val="single" w:color="221E1F"/>
        </w:rPr>
        <w:t xml:space="preserve">  </w:t>
      </w:r>
      <w:r w:rsidR="00022DB4" w:rsidRPr="00DE0EF1">
        <w:rPr>
          <w:color w:val="231F20"/>
          <w:u w:val="single" w:color="221E1F"/>
        </w:rPr>
        <w:tab/>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i/>
          <w:color w:val="231F20"/>
        </w:rPr>
        <w:t>complete</w:t>
      </w:r>
      <w:r w:rsidR="005765B8" w:rsidRPr="00DE0EF1">
        <w:rPr>
          <w:i/>
          <w:color w:val="231F20"/>
        </w:rPr>
        <w:t xml:space="preserve">  </w:t>
      </w:r>
      <w:r w:rsidR="00022DB4" w:rsidRPr="00DE0EF1">
        <w:rPr>
          <w:i/>
          <w:color w:val="231F20"/>
        </w:rPr>
        <w:t>name</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Procuring</w:t>
      </w:r>
      <w:r w:rsidR="005765B8" w:rsidRPr="00DE0EF1">
        <w:rPr>
          <w:i/>
          <w:color w:val="231F20"/>
        </w:rPr>
        <w:t xml:space="preserve">  </w:t>
      </w:r>
      <w:r w:rsidR="00022DB4" w:rsidRPr="00DE0EF1">
        <w:rPr>
          <w:i/>
          <w:color w:val="231F20"/>
        </w:rPr>
        <w:t>Entity</w:t>
      </w:r>
      <w:r w:rsidR="005765B8" w:rsidRPr="00DE0EF1">
        <w:rPr>
          <w:i/>
          <w:color w:val="231F20"/>
        </w:rPr>
        <w:t xml:space="preserve">  </w:t>
      </w:r>
      <w:r w:rsidR="00022DB4" w:rsidRPr="00DE0EF1">
        <w:rPr>
          <w:color w:val="231F20"/>
        </w:rPr>
        <w:t>and</w:t>
      </w:r>
      <w:r w:rsidR="005765B8" w:rsidRPr="00DE0EF1">
        <w:rPr>
          <w:color w:val="231F20"/>
        </w:rPr>
        <w:t xml:space="preserve">  </w:t>
      </w:r>
      <w:r w:rsidR="00022DB4" w:rsidRPr="00DE0EF1">
        <w:rPr>
          <w:color w:val="231F20"/>
        </w:rPr>
        <w:t>having</w:t>
      </w:r>
      <w:r w:rsidR="005765B8" w:rsidRPr="00DE0EF1">
        <w:rPr>
          <w:color w:val="231F20"/>
        </w:rPr>
        <w:t xml:space="preserve">  </w:t>
      </w:r>
      <w:r w:rsidR="00022DB4" w:rsidRPr="00DE0EF1">
        <w:rPr>
          <w:color w:val="231F20"/>
        </w:rPr>
        <w:t>its</w:t>
      </w:r>
      <w:r w:rsidR="005765B8" w:rsidRPr="00DE0EF1">
        <w:rPr>
          <w:color w:val="231F20"/>
        </w:rPr>
        <w:t xml:space="preserve">  </w:t>
      </w:r>
      <w:r w:rsidR="00022DB4" w:rsidRPr="00DE0EF1">
        <w:rPr>
          <w:color w:val="231F20"/>
        </w:rPr>
        <w:t>principal</w:t>
      </w:r>
      <w:r w:rsidR="005765B8" w:rsidRPr="00DE0EF1">
        <w:rPr>
          <w:color w:val="231F20"/>
        </w:rPr>
        <w:t xml:space="preserve">  </w:t>
      </w:r>
      <w:r w:rsidR="00022DB4" w:rsidRPr="00DE0EF1">
        <w:rPr>
          <w:color w:val="231F20"/>
        </w:rPr>
        <w:t>place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business</w:t>
      </w:r>
      <w:r w:rsidR="005765B8" w:rsidRPr="00DE0EF1">
        <w:rPr>
          <w:color w:val="231F20"/>
        </w:rPr>
        <w:t xml:space="preserve">  </w:t>
      </w:r>
      <w:r w:rsidR="00022DB4" w:rsidRPr="00DE0EF1">
        <w:rPr>
          <w:color w:val="231F20"/>
        </w:rPr>
        <w:t>at</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address</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Procuring</w:t>
      </w:r>
      <w:r w:rsidR="005765B8" w:rsidRPr="00DE0EF1">
        <w:rPr>
          <w:i/>
          <w:color w:val="231F20"/>
        </w:rPr>
        <w:t xml:space="preserve">    </w:t>
      </w:r>
      <w:r w:rsidR="00022DB4" w:rsidRPr="00DE0EF1">
        <w:rPr>
          <w:i/>
          <w:color w:val="231F20"/>
        </w:rPr>
        <w:t>Entity]</w:t>
      </w:r>
      <w:r w:rsidR="005765B8" w:rsidRPr="00DE0EF1">
        <w:rPr>
          <w:i/>
          <w:color w:val="231F20"/>
        </w:rPr>
        <w:t xml:space="preserve">    </w:t>
      </w:r>
      <w:r w:rsidR="00022DB4" w:rsidRPr="00DE0EF1">
        <w:rPr>
          <w:color w:val="231F20"/>
        </w:rPr>
        <w:t>(hereinafter</w:t>
      </w:r>
      <w:r w:rsidR="005765B8" w:rsidRPr="00DE0EF1">
        <w:rPr>
          <w:color w:val="231F20"/>
        </w:rPr>
        <w:t xml:space="preserve">    </w:t>
      </w:r>
      <w:r w:rsidR="00022DB4" w:rsidRPr="00DE0EF1">
        <w:rPr>
          <w:color w:val="231F20"/>
        </w:rPr>
        <w:t>called</w:t>
      </w:r>
      <w:r w:rsidR="005765B8" w:rsidRPr="00DE0EF1">
        <w:rPr>
          <w:color w:val="231F20"/>
        </w:rPr>
        <w:t xml:space="preserve">    </w:t>
      </w:r>
      <w:r w:rsidR="00022DB4" w:rsidRPr="00DE0EF1">
        <w:rPr>
          <w:color w:val="231F20"/>
        </w:rPr>
        <w:t>“Procuring</w:t>
      </w:r>
      <w:r w:rsidR="005765B8" w:rsidRPr="00DE0EF1">
        <w:rPr>
          <w:color w:val="231F20"/>
        </w:rPr>
        <w:t xml:space="preserve">    </w:t>
      </w:r>
      <w:r w:rsidR="00022DB4" w:rsidRPr="00DE0EF1">
        <w:rPr>
          <w:color w:val="231F20"/>
        </w:rPr>
        <w:t>Entity”),</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one</w:t>
      </w:r>
      <w:r w:rsidR="005765B8" w:rsidRPr="00DE0EF1">
        <w:rPr>
          <w:color w:val="231F20"/>
        </w:rPr>
        <w:t xml:space="preserve">    </w:t>
      </w:r>
      <w:r w:rsidR="00022DB4" w:rsidRPr="00DE0EF1">
        <w:rPr>
          <w:color w:val="231F20"/>
        </w:rPr>
        <w:t>part;</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(2)</w:t>
      </w:r>
      <w:r w:rsidR="005765B8" w:rsidRPr="00DE0EF1">
        <w:rPr>
          <w:color w:val="231F20"/>
          <w:u w:val="single" w:color="221E1F"/>
        </w:rPr>
        <w:t xml:space="preserve">  </w:t>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i/>
          <w:color w:val="231F20"/>
        </w:rPr>
        <w:t>name</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Supplier</w:t>
      </w:r>
      <w:r w:rsidR="00022DB4" w:rsidRPr="00DE0EF1">
        <w:rPr>
          <w:b/>
          <w:i/>
          <w:color w:val="231F20"/>
        </w:rPr>
        <w:t>]</w:t>
      </w:r>
      <w:r w:rsidR="00022DB4" w:rsidRPr="00DE0EF1">
        <w:rPr>
          <w:color w:val="231F20"/>
        </w:rPr>
        <w:t>,</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corporation</w:t>
      </w:r>
      <w:r w:rsidR="005765B8" w:rsidRPr="00DE0EF1">
        <w:rPr>
          <w:color w:val="231F20"/>
        </w:rPr>
        <w:t xml:space="preserve">  </w:t>
      </w:r>
      <w:r w:rsidR="00022DB4" w:rsidRPr="00DE0EF1">
        <w:rPr>
          <w:color w:val="231F20"/>
        </w:rPr>
        <w:t>incorporated</w:t>
      </w:r>
      <w:r w:rsidR="005765B8" w:rsidRPr="00DE0EF1">
        <w:rPr>
          <w:color w:val="231F20"/>
        </w:rPr>
        <w:t xml:space="preserve">  </w:t>
      </w:r>
      <w:r w:rsidR="00022DB4" w:rsidRPr="00DE0EF1">
        <w:rPr>
          <w:color w:val="231F20"/>
        </w:rPr>
        <w:t>under</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laws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country</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Supplier</w:t>
      </w:r>
      <w:r w:rsidR="00022DB4" w:rsidRPr="00DE0EF1">
        <w:rPr>
          <w:b/>
          <w:i/>
          <w:color w:val="231F20"/>
        </w:rPr>
        <w:t>]</w:t>
      </w:r>
      <w:r w:rsidR="005765B8" w:rsidRPr="00DE0EF1">
        <w:rPr>
          <w:b/>
          <w:i/>
          <w:color w:val="231F20"/>
        </w:rPr>
        <w:t xml:space="preserve">  </w:t>
      </w:r>
      <w:r w:rsidR="00022DB4" w:rsidRPr="00DE0EF1">
        <w:rPr>
          <w:color w:val="231F20"/>
        </w:rPr>
        <w:t>and</w:t>
      </w:r>
      <w:r w:rsidR="005765B8" w:rsidRPr="00DE0EF1">
        <w:rPr>
          <w:color w:val="231F20"/>
        </w:rPr>
        <w:t xml:space="preserve">  </w:t>
      </w:r>
      <w:r w:rsidR="00022DB4" w:rsidRPr="00DE0EF1">
        <w:rPr>
          <w:color w:val="231F20"/>
        </w:rPr>
        <w:t>having</w:t>
      </w:r>
      <w:r w:rsidR="005765B8" w:rsidRPr="00DE0EF1">
        <w:rPr>
          <w:color w:val="231F20"/>
        </w:rPr>
        <w:t xml:space="preserve">  </w:t>
      </w:r>
      <w:r w:rsidR="00022DB4" w:rsidRPr="00DE0EF1">
        <w:rPr>
          <w:color w:val="231F20"/>
        </w:rPr>
        <w:t>its</w:t>
      </w:r>
      <w:r w:rsidR="005765B8" w:rsidRPr="00DE0EF1">
        <w:rPr>
          <w:color w:val="231F20"/>
        </w:rPr>
        <w:t xml:space="preserve">  </w:t>
      </w:r>
      <w:r w:rsidR="00022DB4" w:rsidRPr="00DE0EF1">
        <w:rPr>
          <w:color w:val="231F20"/>
        </w:rPr>
        <w:t>principal</w:t>
      </w:r>
      <w:r w:rsidR="005765B8" w:rsidRPr="00DE0EF1">
        <w:rPr>
          <w:color w:val="231F20"/>
        </w:rPr>
        <w:t xml:space="preserve">  </w:t>
      </w:r>
      <w:r w:rsidR="00022DB4" w:rsidRPr="00DE0EF1">
        <w:rPr>
          <w:color w:val="231F20"/>
        </w:rPr>
        <w:t>place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business</w:t>
      </w:r>
      <w:r w:rsidR="005765B8" w:rsidRPr="00DE0EF1">
        <w:rPr>
          <w:color w:val="231F20"/>
        </w:rPr>
        <w:t xml:space="preserve">  </w:t>
      </w:r>
      <w:r w:rsidR="00022DB4" w:rsidRPr="00DE0EF1">
        <w:rPr>
          <w:color w:val="231F20"/>
        </w:rPr>
        <w:t>at</w:t>
      </w:r>
      <w:r w:rsidR="005765B8" w:rsidRPr="00DE0EF1">
        <w:rPr>
          <w:color w:val="231F20"/>
          <w:u w:val="single" w:color="221E1F"/>
        </w:rPr>
        <w:t xml:space="preserve">  </w:t>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i/>
          <w:color w:val="231F20"/>
        </w:rPr>
        <w:t>address</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Supplier]</w:t>
      </w:r>
      <w:r w:rsidR="005765B8" w:rsidRPr="00DE0EF1">
        <w:rPr>
          <w:i/>
          <w:color w:val="231F20"/>
        </w:rPr>
        <w:t xml:space="preserve">  </w:t>
      </w:r>
      <w:r w:rsidR="00022DB4" w:rsidRPr="00DE0EF1">
        <w:rPr>
          <w:color w:val="231F20"/>
        </w:rPr>
        <w:t>(hereinafter</w:t>
      </w:r>
      <w:r w:rsidR="005765B8" w:rsidRPr="00DE0EF1">
        <w:rPr>
          <w:color w:val="231F20"/>
        </w:rPr>
        <w:t xml:space="preserve">  </w:t>
      </w:r>
      <w:r w:rsidR="00022DB4" w:rsidRPr="00DE0EF1">
        <w:rPr>
          <w:color w:val="231F20"/>
        </w:rPr>
        <w:t>called</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Supplier”),</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other</w:t>
      </w:r>
      <w:r w:rsidR="005765B8" w:rsidRPr="00DE0EF1">
        <w:rPr>
          <w:color w:val="231F20"/>
        </w:rPr>
        <w:t xml:space="preserve">  </w:t>
      </w:r>
      <w:r w:rsidR="00022DB4" w:rsidRPr="00DE0EF1">
        <w:rPr>
          <w:color w:val="231F20"/>
        </w:rPr>
        <w:t>part.</w:t>
      </w:r>
    </w:p>
    <w:p w14:paraId="0A545DF7" w14:textId="34317B7C" w:rsidR="0021200B" w:rsidRPr="00DE0EF1" w:rsidRDefault="00022DB4" w:rsidP="00D17B6A">
      <w:pPr>
        <w:pStyle w:val="ListParagraph"/>
        <w:numPr>
          <w:ilvl w:val="0"/>
          <w:numId w:val="3"/>
        </w:numPr>
        <w:tabs>
          <w:tab w:val="left" w:pos="673"/>
          <w:tab w:val="left" w:pos="674"/>
          <w:tab w:val="left" w:pos="10508"/>
        </w:tabs>
        <w:spacing w:before="248" w:line="230" w:lineRule="auto"/>
        <w:ind w:right="115"/>
      </w:pPr>
      <w:r w:rsidRPr="00D17B6A">
        <w:rPr>
          <w:color w:val="231F20"/>
        </w:rPr>
        <w:t>WHEREAS</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Procuring</w:t>
      </w:r>
      <w:r w:rsidR="005765B8" w:rsidRPr="00D17B6A">
        <w:rPr>
          <w:color w:val="231F20"/>
        </w:rPr>
        <w:t xml:space="preserve">  </w:t>
      </w:r>
      <w:r w:rsidRPr="00D17B6A">
        <w:rPr>
          <w:color w:val="231F20"/>
        </w:rPr>
        <w:t>Entity</w:t>
      </w:r>
      <w:r w:rsidR="005765B8" w:rsidRPr="00D17B6A">
        <w:rPr>
          <w:color w:val="231F20"/>
        </w:rPr>
        <w:t xml:space="preserve">  </w:t>
      </w:r>
      <w:r w:rsidRPr="00D17B6A">
        <w:rPr>
          <w:color w:val="231F20"/>
        </w:rPr>
        <w:t>invited</w:t>
      </w:r>
      <w:r w:rsidR="005765B8" w:rsidRPr="00D17B6A">
        <w:rPr>
          <w:color w:val="231F20"/>
        </w:rPr>
        <w:t xml:space="preserve">  </w:t>
      </w:r>
      <w:r w:rsidRPr="00D17B6A">
        <w:rPr>
          <w:color w:val="231F20"/>
        </w:rPr>
        <w:t>Tenders</w:t>
      </w:r>
      <w:r w:rsidR="005765B8" w:rsidRPr="00D17B6A">
        <w:rPr>
          <w:color w:val="231F20"/>
        </w:rPr>
        <w:t xml:space="preserve">  </w:t>
      </w:r>
      <w:r w:rsidRPr="00D17B6A">
        <w:rPr>
          <w:color w:val="231F20"/>
        </w:rPr>
        <w:t>for</w:t>
      </w:r>
      <w:r w:rsidR="005765B8" w:rsidRPr="00D17B6A">
        <w:rPr>
          <w:color w:val="231F20"/>
        </w:rPr>
        <w:t xml:space="preserve">  </w:t>
      </w:r>
      <w:r w:rsidRPr="00D17B6A">
        <w:rPr>
          <w:color w:val="231F20"/>
        </w:rPr>
        <w:t>certain</w:t>
      </w:r>
      <w:r w:rsidR="005765B8" w:rsidRPr="00D17B6A">
        <w:rPr>
          <w:color w:val="231F20"/>
        </w:rPr>
        <w:t xml:space="preserve">  </w:t>
      </w:r>
      <w:r w:rsidRPr="00D17B6A">
        <w:rPr>
          <w:color w:val="231F20"/>
        </w:rPr>
        <w:t>Goods</w:t>
      </w:r>
      <w:r w:rsidR="005765B8" w:rsidRPr="00D17B6A">
        <w:rPr>
          <w:color w:val="231F20"/>
        </w:rPr>
        <w:t xml:space="preserve">  </w:t>
      </w:r>
      <w:r w:rsidRPr="00D17B6A">
        <w:rPr>
          <w:color w:val="231F20"/>
        </w:rPr>
        <w:t>and</w:t>
      </w:r>
      <w:r w:rsidR="005765B8" w:rsidRPr="00D17B6A">
        <w:rPr>
          <w:color w:val="231F20"/>
        </w:rPr>
        <w:t xml:space="preserve">  </w:t>
      </w:r>
      <w:r w:rsidRPr="00D17B6A">
        <w:rPr>
          <w:color w:val="231F20"/>
        </w:rPr>
        <w:t>ancillary</w:t>
      </w:r>
      <w:r w:rsidR="005765B8" w:rsidRPr="00D17B6A">
        <w:rPr>
          <w:color w:val="231F20"/>
        </w:rPr>
        <w:t xml:space="preserve">  </w:t>
      </w:r>
      <w:r w:rsidRPr="00D17B6A">
        <w:rPr>
          <w:color w:val="231F20"/>
        </w:rPr>
        <w:t>services,</w:t>
      </w:r>
      <w:r w:rsidR="005765B8" w:rsidRPr="00D17B6A">
        <w:rPr>
          <w:color w:val="231F20"/>
        </w:rPr>
        <w:t xml:space="preserve">  </w:t>
      </w:r>
      <w:r w:rsidRPr="00D17B6A">
        <w:rPr>
          <w:color w:val="231F20"/>
        </w:rPr>
        <w:t>viz.,</w:t>
      </w:r>
      <w:r w:rsidR="005765B8" w:rsidRPr="00D17B6A">
        <w:rPr>
          <w:color w:val="231F20"/>
          <w:w w:val="400"/>
          <w:u w:val="single" w:color="221E1F"/>
        </w:rPr>
        <w:t xml:space="preserve">  </w:t>
      </w:r>
      <w:r w:rsidRPr="00D17B6A">
        <w:rPr>
          <w:color w:val="231F20"/>
          <w:u w:val="single" w:color="221E1F"/>
        </w:rPr>
        <w:tab/>
      </w:r>
      <w:r w:rsidR="005765B8" w:rsidRPr="00D17B6A">
        <w:rPr>
          <w:color w:val="231F20"/>
        </w:rPr>
        <w:t xml:space="preserve">  </w:t>
      </w:r>
      <w:r w:rsidRPr="00D17B6A">
        <w:rPr>
          <w:i/>
          <w:color w:val="231F20"/>
        </w:rPr>
        <w:t>[insert</w:t>
      </w:r>
      <w:r w:rsidR="005765B8" w:rsidRPr="00D17B6A">
        <w:rPr>
          <w:i/>
          <w:color w:val="231F20"/>
        </w:rPr>
        <w:t xml:space="preserve">  </w:t>
      </w:r>
      <w:r w:rsidRPr="00D17B6A">
        <w:rPr>
          <w:i/>
          <w:color w:val="231F20"/>
        </w:rPr>
        <w:t>brief</w:t>
      </w:r>
      <w:r w:rsidR="005765B8" w:rsidRPr="00D17B6A">
        <w:rPr>
          <w:i/>
          <w:color w:val="231F20"/>
        </w:rPr>
        <w:t xml:space="preserve">  </w:t>
      </w:r>
      <w:r w:rsidRPr="00D17B6A">
        <w:rPr>
          <w:i/>
          <w:color w:val="231F20"/>
        </w:rPr>
        <w:t>description</w:t>
      </w:r>
      <w:r w:rsidR="005765B8" w:rsidRPr="00D17B6A">
        <w:rPr>
          <w:i/>
          <w:color w:val="231F20"/>
        </w:rPr>
        <w:t xml:space="preserve">  </w:t>
      </w:r>
      <w:r w:rsidRPr="00D17B6A">
        <w:rPr>
          <w:i/>
          <w:color w:val="231F20"/>
        </w:rPr>
        <w:t>of</w:t>
      </w:r>
      <w:r w:rsidR="005765B8" w:rsidRPr="00D17B6A">
        <w:rPr>
          <w:i/>
          <w:color w:val="231F20"/>
        </w:rPr>
        <w:t xml:space="preserve">  </w:t>
      </w:r>
      <w:r w:rsidRPr="00D17B6A">
        <w:rPr>
          <w:i/>
          <w:color w:val="231F20"/>
        </w:rPr>
        <w:t>Goods</w:t>
      </w:r>
      <w:r w:rsidR="005765B8" w:rsidRPr="00D17B6A">
        <w:rPr>
          <w:i/>
          <w:color w:val="231F20"/>
        </w:rPr>
        <w:t xml:space="preserve">  </w:t>
      </w:r>
      <w:r w:rsidRPr="00D17B6A">
        <w:rPr>
          <w:i/>
          <w:color w:val="231F20"/>
        </w:rPr>
        <w:t>and</w:t>
      </w:r>
      <w:r w:rsidR="005765B8" w:rsidRPr="00D17B6A">
        <w:rPr>
          <w:i/>
          <w:color w:val="231F20"/>
        </w:rPr>
        <w:t xml:space="preserve">  </w:t>
      </w:r>
      <w:r w:rsidRPr="00D17B6A">
        <w:rPr>
          <w:i/>
          <w:color w:val="231F20"/>
        </w:rPr>
        <w:t>Services]</w:t>
      </w:r>
      <w:r w:rsidR="005765B8" w:rsidRPr="00D17B6A">
        <w:rPr>
          <w:i/>
          <w:color w:val="231F20"/>
        </w:rPr>
        <w:t xml:space="preserve">  </w:t>
      </w:r>
      <w:r w:rsidRPr="00D17B6A">
        <w:rPr>
          <w:color w:val="231F20"/>
        </w:rPr>
        <w:t>and</w:t>
      </w:r>
      <w:r w:rsidR="005765B8" w:rsidRPr="00D17B6A">
        <w:rPr>
          <w:color w:val="231F20"/>
        </w:rPr>
        <w:t xml:space="preserve">  </w:t>
      </w:r>
      <w:r w:rsidRPr="00D17B6A">
        <w:rPr>
          <w:color w:val="231F20"/>
        </w:rPr>
        <w:t>has</w:t>
      </w:r>
      <w:r w:rsidR="005765B8" w:rsidRPr="00D17B6A">
        <w:rPr>
          <w:color w:val="231F20"/>
        </w:rPr>
        <w:t xml:space="preserve">  </w:t>
      </w:r>
      <w:r w:rsidRPr="00D17B6A">
        <w:rPr>
          <w:color w:val="231F20"/>
        </w:rPr>
        <w:t>accepted</w:t>
      </w:r>
      <w:r w:rsidR="005765B8" w:rsidRPr="00D17B6A">
        <w:rPr>
          <w:color w:val="231F20"/>
        </w:rPr>
        <w:t xml:space="preserve">  </w:t>
      </w:r>
      <w:r w:rsidRPr="00D17B6A">
        <w:rPr>
          <w:color w:val="231F20"/>
        </w:rPr>
        <w:t>a</w:t>
      </w:r>
      <w:r w:rsidR="005765B8" w:rsidRPr="00D17B6A">
        <w:rPr>
          <w:color w:val="231F20"/>
        </w:rPr>
        <w:t xml:space="preserve">  </w:t>
      </w:r>
      <w:r w:rsidRPr="00D17B6A">
        <w:rPr>
          <w:color w:val="231F20"/>
        </w:rPr>
        <w:t>Tender</w:t>
      </w:r>
      <w:r w:rsidR="005765B8" w:rsidRPr="00D17B6A">
        <w:rPr>
          <w:color w:val="231F20"/>
        </w:rPr>
        <w:t xml:space="preserve">  </w:t>
      </w:r>
      <w:r w:rsidRPr="00D17B6A">
        <w:rPr>
          <w:color w:val="231F20"/>
        </w:rPr>
        <w:t>by</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Supplier</w:t>
      </w:r>
      <w:r w:rsidR="005765B8" w:rsidRPr="00D17B6A">
        <w:rPr>
          <w:color w:val="231F20"/>
        </w:rPr>
        <w:t xml:space="preserve">  </w:t>
      </w:r>
      <w:r w:rsidRPr="00D17B6A">
        <w:rPr>
          <w:color w:val="231F20"/>
        </w:rPr>
        <w:t>for</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supply</w:t>
      </w:r>
      <w:r w:rsidR="005765B8" w:rsidRPr="00D17B6A">
        <w:rPr>
          <w:color w:val="231F20"/>
        </w:rPr>
        <w:t xml:space="preserve">  </w:t>
      </w:r>
      <w:r w:rsidRPr="00D17B6A">
        <w:rPr>
          <w:color w:val="231F20"/>
        </w:rPr>
        <w:t>of</w:t>
      </w:r>
      <w:r w:rsidR="005765B8" w:rsidRPr="00D17B6A">
        <w:rPr>
          <w:color w:val="231F20"/>
        </w:rPr>
        <w:t xml:space="preserve">  </w:t>
      </w:r>
      <w:r w:rsidRPr="00D17B6A">
        <w:rPr>
          <w:color w:val="231F20"/>
        </w:rPr>
        <w:t>those</w:t>
      </w:r>
      <w:r w:rsidR="005765B8" w:rsidRPr="00D17B6A">
        <w:rPr>
          <w:color w:val="231F20"/>
        </w:rPr>
        <w:t xml:space="preserve">  </w:t>
      </w:r>
      <w:r w:rsidRPr="00D17B6A">
        <w:rPr>
          <w:color w:val="231F20"/>
        </w:rPr>
        <w:t>Goods</w:t>
      </w:r>
      <w:r w:rsidR="005765B8" w:rsidRPr="00D17B6A">
        <w:rPr>
          <w:color w:val="231F20"/>
        </w:rPr>
        <w:t xml:space="preserve">  </w:t>
      </w:r>
      <w:r w:rsidRPr="00D17B6A">
        <w:rPr>
          <w:color w:val="231F20"/>
        </w:rPr>
        <w:t>and</w:t>
      </w:r>
      <w:r w:rsidR="005765B8" w:rsidRPr="00D17B6A">
        <w:rPr>
          <w:color w:val="231F20"/>
        </w:rPr>
        <w:t xml:space="preserve">  </w:t>
      </w:r>
      <w:r w:rsidRPr="00D17B6A">
        <w:rPr>
          <w:color w:val="231F20"/>
        </w:rPr>
        <w:t>Services,</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Procuring</w:t>
      </w:r>
      <w:r w:rsidR="005765B8" w:rsidRPr="00D17B6A">
        <w:rPr>
          <w:color w:val="231F20"/>
        </w:rPr>
        <w:t xml:space="preserve">  </w:t>
      </w:r>
      <w:r w:rsidRPr="00D17B6A">
        <w:rPr>
          <w:color w:val="231F20"/>
        </w:rPr>
        <w:t>Entity</w:t>
      </w:r>
      <w:r w:rsidR="005765B8" w:rsidRPr="00D17B6A">
        <w:rPr>
          <w:color w:val="231F20"/>
        </w:rPr>
        <w:t xml:space="preserve">  </w:t>
      </w:r>
      <w:r w:rsidRPr="00D17B6A">
        <w:rPr>
          <w:color w:val="231F20"/>
        </w:rPr>
        <w:t>and</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Supplier</w:t>
      </w:r>
      <w:r w:rsidR="005765B8" w:rsidRPr="00D17B6A">
        <w:rPr>
          <w:color w:val="231F20"/>
        </w:rPr>
        <w:t xml:space="preserve">  </w:t>
      </w:r>
      <w:r w:rsidRPr="00D17B6A">
        <w:rPr>
          <w:color w:val="231F20"/>
        </w:rPr>
        <w:t>agree</w:t>
      </w:r>
      <w:r w:rsidR="005765B8" w:rsidRPr="00D17B6A">
        <w:rPr>
          <w:color w:val="231F20"/>
        </w:rPr>
        <w:t xml:space="preserve">  </w:t>
      </w:r>
      <w:r w:rsidRPr="00D17B6A">
        <w:rPr>
          <w:color w:val="231F20"/>
        </w:rPr>
        <w:t>as</w:t>
      </w:r>
      <w:r w:rsidR="005765B8" w:rsidRPr="00D17B6A">
        <w:rPr>
          <w:color w:val="231F20"/>
        </w:rPr>
        <w:t xml:space="preserve">  </w:t>
      </w:r>
      <w:r w:rsidRPr="00D17B6A">
        <w:rPr>
          <w:color w:val="231F20"/>
        </w:rPr>
        <w:t>follows:</w:t>
      </w:r>
    </w:p>
    <w:p w14:paraId="61A58F6A" w14:textId="3A771E97" w:rsidR="0021200B" w:rsidRPr="00DE0EF1" w:rsidRDefault="00022DB4" w:rsidP="0034094B">
      <w:pPr>
        <w:pStyle w:val="ListParagraph"/>
        <w:numPr>
          <w:ilvl w:val="1"/>
          <w:numId w:val="3"/>
        </w:numPr>
        <w:tabs>
          <w:tab w:val="left" w:pos="1228"/>
          <w:tab w:val="left" w:pos="1229"/>
          <w:tab w:val="left" w:pos="8058"/>
        </w:tabs>
        <w:spacing w:before="246" w:line="230" w:lineRule="auto"/>
        <w:ind w:right="315" w:hanging="5"/>
      </w:pP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expressions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meanings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are</w:t>
      </w:r>
      <w:r w:rsidRPr="00DE0EF1">
        <w:rPr>
          <w:color w:val="231F20"/>
        </w:rPr>
        <w:tab/>
        <w:t>respectively</w:t>
      </w:r>
      <w:r w:rsidR="005765B8" w:rsidRPr="00DE0EF1">
        <w:rPr>
          <w:color w:val="231F20"/>
        </w:rPr>
        <w:t xml:space="preserve">  </w:t>
      </w:r>
      <w:r w:rsidRPr="00DE0EF1">
        <w:rPr>
          <w:color w:val="231F20"/>
        </w:rPr>
        <w:t>assigned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p>
    <w:p w14:paraId="277BC8AD" w14:textId="66936FCD" w:rsidR="0021200B" w:rsidRPr="00DE0EF1" w:rsidRDefault="00022DB4" w:rsidP="0034094B">
      <w:pPr>
        <w:pStyle w:val="ListParagraph"/>
        <w:numPr>
          <w:ilvl w:val="1"/>
          <w:numId w:val="3"/>
        </w:numPr>
        <w:tabs>
          <w:tab w:val="left" w:pos="1229"/>
        </w:tabs>
        <w:spacing w:before="245" w:line="230" w:lineRule="auto"/>
        <w:ind w:left="1238" w:right="315" w:hanging="565"/>
        <w:jc w:val="both"/>
      </w:pP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construed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Agreement.</w:t>
      </w:r>
      <w:r w:rsidR="005765B8" w:rsidRPr="00DE0EF1">
        <w:rPr>
          <w:color w:val="231F20"/>
        </w:rPr>
        <w:t xml:space="preserve">  </w:t>
      </w:r>
      <w:r w:rsidR="00E959A2" w:rsidRPr="00DE0EF1">
        <w:rPr>
          <w:color w:val="231F20"/>
        </w:rPr>
        <w:t>This Agreement shall prevail over all other contract documents</w:t>
      </w:r>
      <w:r w:rsidRPr="00DE0EF1">
        <w:rPr>
          <w:color w:val="231F20"/>
        </w:rPr>
        <w:t>.</w:t>
      </w:r>
    </w:p>
    <w:p w14:paraId="52CE4F4A" w14:textId="061A6A34" w:rsidR="0021200B" w:rsidRPr="00DE0EF1" w:rsidRDefault="00022DB4" w:rsidP="0034094B">
      <w:pPr>
        <w:pStyle w:val="ListParagraph"/>
        <w:numPr>
          <w:ilvl w:val="2"/>
          <w:numId w:val="3"/>
        </w:numPr>
        <w:tabs>
          <w:tab w:val="left" w:pos="1718"/>
          <w:tab w:val="left" w:pos="1719"/>
        </w:tabs>
        <w:spacing w:before="116"/>
      </w:pP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Acceptance</w:t>
      </w:r>
    </w:p>
    <w:p w14:paraId="4FC4BDCC" w14:textId="576DE500" w:rsidR="0021200B" w:rsidRPr="00DE0EF1" w:rsidRDefault="00022DB4" w:rsidP="0034094B">
      <w:pPr>
        <w:pStyle w:val="ListParagraph"/>
        <w:numPr>
          <w:ilvl w:val="2"/>
          <w:numId w:val="3"/>
        </w:numPr>
        <w:tabs>
          <w:tab w:val="left" w:pos="1718"/>
          <w:tab w:val="left" w:pos="1719"/>
        </w:tabs>
        <w:spacing w:before="112"/>
      </w:pP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p>
    <w:p w14:paraId="49B214E0" w14:textId="56E94F5C" w:rsidR="0021200B" w:rsidRPr="00DE0EF1" w:rsidRDefault="00E959A2" w:rsidP="0034094B">
      <w:pPr>
        <w:pStyle w:val="ListParagraph"/>
        <w:numPr>
          <w:ilvl w:val="2"/>
          <w:numId w:val="3"/>
        </w:numPr>
        <w:tabs>
          <w:tab w:val="left" w:pos="1718"/>
          <w:tab w:val="left" w:pos="1719"/>
          <w:tab w:val="left" w:pos="3827"/>
        </w:tabs>
        <w:spacing w:before="113"/>
      </w:pPr>
      <w:r w:rsidRPr="00DE0EF1">
        <w:rPr>
          <w:color w:val="231F20"/>
        </w:rPr>
        <w:t>the Addenda Nos</w:t>
      </w:r>
      <w:r w:rsidR="00022DB4" w:rsidRPr="00DE0EF1">
        <w:rPr>
          <w:color w:val="231F20"/>
        </w:rPr>
        <w:t>.</w:t>
      </w:r>
      <w:r w:rsidR="005765B8" w:rsidRPr="00DE0EF1">
        <w:rPr>
          <w:color w:val="231F20"/>
          <w:u w:val="single" w:color="221E1F"/>
        </w:rPr>
        <w:t xml:space="preserve">  </w:t>
      </w:r>
      <w:r w:rsidR="00022DB4" w:rsidRPr="00DE0EF1">
        <w:rPr>
          <w:color w:val="231F20"/>
          <w:u w:val="single" w:color="221E1F"/>
        </w:rPr>
        <w:tab/>
      </w:r>
      <w:r w:rsidR="00022DB4" w:rsidRPr="00DE0EF1">
        <w:rPr>
          <w:color w:val="231F20"/>
        </w:rPr>
        <w:t>(if</w:t>
      </w:r>
      <w:r w:rsidR="005765B8" w:rsidRPr="00DE0EF1">
        <w:rPr>
          <w:color w:val="231F20"/>
        </w:rPr>
        <w:t xml:space="preserve">  </w:t>
      </w:r>
      <w:r w:rsidR="00022DB4" w:rsidRPr="00DE0EF1">
        <w:rPr>
          <w:color w:val="231F20"/>
        </w:rPr>
        <w:t>any)</w:t>
      </w:r>
    </w:p>
    <w:p w14:paraId="4FD7A014" w14:textId="078E41CA" w:rsidR="0021200B" w:rsidRPr="00DE0EF1" w:rsidRDefault="00022DB4" w:rsidP="0034094B">
      <w:pPr>
        <w:pStyle w:val="ListParagraph"/>
        <w:numPr>
          <w:ilvl w:val="2"/>
          <w:numId w:val="3"/>
        </w:numPr>
        <w:tabs>
          <w:tab w:val="left" w:pos="1718"/>
          <w:tab w:val="left" w:pos="1719"/>
        </w:tabs>
        <w:spacing w:before="112"/>
      </w:pP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1E24FCC7" w14:textId="6C6C7D79" w:rsidR="0021200B" w:rsidRPr="00DE0EF1" w:rsidRDefault="00022DB4" w:rsidP="0034094B">
      <w:pPr>
        <w:pStyle w:val="ListParagraph"/>
        <w:numPr>
          <w:ilvl w:val="2"/>
          <w:numId w:val="3"/>
        </w:numPr>
        <w:tabs>
          <w:tab w:val="left" w:pos="1718"/>
          <w:tab w:val="left" w:pos="1719"/>
        </w:tabs>
        <w:spacing w:before="113"/>
      </w:pP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0C022C26" w14:textId="027E6ACF" w:rsidR="0021200B" w:rsidRPr="00DE0EF1" w:rsidRDefault="00022DB4" w:rsidP="0034094B">
      <w:pPr>
        <w:pStyle w:val="ListParagraph"/>
        <w:numPr>
          <w:ilvl w:val="2"/>
          <w:numId w:val="3"/>
        </w:numPr>
        <w:tabs>
          <w:tab w:val="left" w:pos="1718"/>
          <w:tab w:val="left" w:pos="1719"/>
        </w:tabs>
        <w:spacing w:before="112"/>
      </w:pPr>
      <w:r w:rsidRPr="00DE0EF1">
        <w:rPr>
          <w:color w:val="231F20"/>
        </w:rPr>
        <w:t>the</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p>
    <w:p w14:paraId="4A6456B7" w14:textId="49EBC6F4" w:rsidR="0021200B" w:rsidRPr="00DE0EF1" w:rsidRDefault="00022DB4" w:rsidP="0034094B">
      <w:pPr>
        <w:pStyle w:val="ListParagraph"/>
        <w:numPr>
          <w:ilvl w:val="2"/>
          <w:numId w:val="3"/>
        </w:numPr>
        <w:tabs>
          <w:tab w:val="left" w:pos="1717"/>
          <w:tab w:val="left" w:pos="1719"/>
        </w:tabs>
        <w:spacing w:before="113"/>
      </w:pPr>
      <w:r w:rsidRPr="00DE0EF1">
        <w:rPr>
          <w:color w:val="231F20"/>
        </w:rPr>
        <w:t>the</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p>
    <w:p w14:paraId="065F8B11" w14:textId="331D8472" w:rsidR="0021200B" w:rsidRPr="00DE0EF1" w:rsidRDefault="00022DB4" w:rsidP="0034094B">
      <w:pPr>
        <w:pStyle w:val="ListParagraph"/>
        <w:numPr>
          <w:ilvl w:val="2"/>
          <w:numId w:val="3"/>
        </w:numPr>
        <w:tabs>
          <w:tab w:val="left" w:pos="1717"/>
          <w:tab w:val="left" w:pos="1719"/>
        </w:tabs>
        <w:spacing w:before="112"/>
      </w:pP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forming</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A66C3D3" w14:textId="4A47A84D" w:rsidR="0021200B" w:rsidRPr="00DE0EF1" w:rsidRDefault="00022DB4" w:rsidP="0034094B">
      <w:pPr>
        <w:pStyle w:val="ListParagraph"/>
        <w:numPr>
          <w:ilvl w:val="1"/>
          <w:numId w:val="3"/>
        </w:numPr>
        <w:tabs>
          <w:tab w:val="left" w:pos="1229"/>
        </w:tabs>
        <w:spacing w:before="243" w:line="230" w:lineRule="auto"/>
        <w:ind w:left="1235" w:right="315" w:hanging="562"/>
        <w:jc w:val="both"/>
      </w:pPr>
      <w:r w:rsidRPr="00DE0EF1">
        <w:rPr>
          <w:color w:val="231F20"/>
        </w:rPr>
        <w:t>In</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covenants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defects</w:t>
      </w:r>
      <w:r w:rsidR="005765B8" w:rsidRPr="00DE0EF1">
        <w:rPr>
          <w:color w:val="231F20"/>
        </w:rPr>
        <w:t xml:space="preserve">  </w:t>
      </w:r>
      <w:r w:rsidRPr="00DE0EF1">
        <w:rPr>
          <w:color w:val="231F20"/>
        </w:rPr>
        <w:t>therein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respects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7373356A" w14:textId="4D0CBA44" w:rsidR="0021200B" w:rsidRPr="00DE0EF1" w:rsidRDefault="00022DB4" w:rsidP="0034094B">
      <w:pPr>
        <w:pStyle w:val="ListParagraph"/>
        <w:numPr>
          <w:ilvl w:val="0"/>
          <w:numId w:val="3"/>
        </w:numPr>
        <w:tabs>
          <w:tab w:val="left" w:pos="673"/>
        </w:tabs>
        <w:spacing w:before="246" w:line="230" w:lineRule="auto"/>
        <w:ind w:left="677" w:right="302" w:hanging="57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covenants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remedying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defects</w:t>
      </w:r>
      <w:r w:rsidR="005765B8" w:rsidRPr="00DE0EF1">
        <w:rPr>
          <w:color w:val="231F20"/>
        </w:rPr>
        <w:t xml:space="preserve">  </w:t>
      </w:r>
      <w:r w:rsidRPr="00DE0EF1">
        <w:rPr>
          <w:color w:val="231F20"/>
        </w:rPr>
        <w:t>therein,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become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25D51374" w14:textId="5174ACD4" w:rsidR="0021200B" w:rsidRPr="00DE0EF1" w:rsidRDefault="00022DB4" w:rsidP="0034094B">
      <w:pPr>
        <w:pStyle w:val="ListParagraph"/>
        <w:numPr>
          <w:ilvl w:val="0"/>
          <w:numId w:val="3"/>
        </w:numPr>
        <w:tabs>
          <w:tab w:val="left" w:pos="672"/>
          <w:tab w:val="left" w:pos="673"/>
        </w:tabs>
        <w:spacing w:before="246" w:line="230" w:lineRule="auto"/>
        <w:ind w:left="677" w:right="315" w:hanging="570"/>
      </w:pPr>
      <w:r w:rsidRPr="00DE0EF1">
        <w:rPr>
          <w:color w:val="231F20"/>
        </w:rPr>
        <w:t>IN</w:t>
      </w:r>
      <w:r w:rsidR="005765B8" w:rsidRPr="00DE0EF1">
        <w:rPr>
          <w:color w:val="231F20"/>
        </w:rPr>
        <w:t xml:space="preserve">  </w:t>
      </w:r>
      <w:r w:rsidRPr="00DE0EF1">
        <w:rPr>
          <w:color w:val="231F20"/>
        </w:rPr>
        <w:t>WITNESS</w:t>
      </w:r>
      <w:r w:rsidR="005765B8" w:rsidRPr="00DE0EF1">
        <w:rPr>
          <w:color w:val="231F20"/>
        </w:rPr>
        <w:t xml:space="preserve">  </w:t>
      </w:r>
      <w:r w:rsidRPr="00DE0EF1">
        <w:rPr>
          <w:color w:val="231F20"/>
        </w:rPr>
        <w:t>whereof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hereto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caused</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executed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month</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above.</w:t>
      </w:r>
    </w:p>
    <w:p w14:paraId="7A580B00" w14:textId="55107326" w:rsidR="0021200B" w:rsidRPr="00DE0EF1" w:rsidRDefault="00E959A2">
      <w:pPr>
        <w:pStyle w:val="Heading5"/>
        <w:spacing w:before="237"/>
        <w:ind w:left="107"/>
      </w:pPr>
      <w:r w:rsidRPr="00DE0EF1">
        <w:rPr>
          <w:color w:val="231F20"/>
          <w:u w:val="single" w:color="231F20"/>
        </w:rPr>
        <w:t>For</w:t>
      </w:r>
      <w:r w:rsidRPr="00DE0EF1">
        <w:rPr>
          <w:color w:val="231F20"/>
        </w:rPr>
        <w:t xml:space="preserve"> and on behalf of the Procuring Entity</w:t>
      </w:r>
    </w:p>
    <w:p w14:paraId="1EAAF23E" w14:textId="504FD7F9" w:rsidR="0021200B" w:rsidRPr="00DE0EF1" w:rsidRDefault="00022DB4" w:rsidP="00D17B6A">
      <w:pPr>
        <w:tabs>
          <w:tab w:val="left" w:pos="2352"/>
        </w:tabs>
        <w:spacing w:before="234"/>
        <w:ind w:left="101"/>
        <w:rPr>
          <w:i/>
        </w:rPr>
      </w:pPr>
      <w:r w:rsidRPr="00DE0EF1">
        <w:rPr>
          <w:color w:val="231F20"/>
        </w:rPr>
        <w:t>Signed:</w:t>
      </w:r>
      <w:r w:rsidR="005765B8" w:rsidRPr="00DE0EF1">
        <w:rPr>
          <w:color w:val="231F20"/>
          <w:u w:val="single" w:color="221E1F"/>
        </w:rPr>
        <w:t xml:space="preserve">  </w:t>
      </w:r>
      <w:r w:rsidRPr="00DE0EF1">
        <w:rPr>
          <w:color w:val="231F20"/>
          <w:u w:val="single" w:color="221E1F"/>
        </w:rPr>
        <w:tab/>
      </w:r>
      <w:r w:rsidRPr="00DE0EF1">
        <w:rPr>
          <w:i/>
          <w:color w:val="231F20"/>
        </w:rPr>
        <w:t>[</w:t>
      </w:r>
      <w:r w:rsidR="00E959A2" w:rsidRPr="00DE0EF1">
        <w:rPr>
          <w:i/>
          <w:color w:val="231F20"/>
        </w:rPr>
        <w:t>insert signature</w:t>
      </w:r>
      <w:r w:rsidRPr="00DE0EF1">
        <w:rPr>
          <w:i/>
          <w:color w:val="231F20"/>
        </w:rPr>
        <w:t>]</w:t>
      </w:r>
    </w:p>
    <w:p w14:paraId="1F1BF617" w14:textId="612665F3" w:rsidR="0021200B" w:rsidRPr="00DE0EF1" w:rsidRDefault="00022DB4" w:rsidP="00D17B6A">
      <w:pPr>
        <w:tabs>
          <w:tab w:val="left" w:pos="3135"/>
          <w:tab w:val="left" w:pos="3184"/>
        </w:tabs>
        <w:spacing w:before="234" w:line="463" w:lineRule="auto"/>
        <w:ind w:left="101"/>
        <w:rPr>
          <w:b/>
        </w:rPr>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title</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appropriate</w:t>
      </w:r>
      <w:r w:rsidR="005765B8" w:rsidRPr="00DE0EF1">
        <w:rPr>
          <w:i/>
          <w:color w:val="231F20"/>
        </w:rPr>
        <w:t xml:space="preserve">  </w:t>
      </w:r>
      <w:r w:rsidRPr="00DE0EF1">
        <w:rPr>
          <w:i/>
          <w:color w:val="231F20"/>
        </w:rPr>
        <w:t>designation]</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ofﬁcial</w:t>
      </w:r>
      <w:r w:rsidR="005765B8" w:rsidRPr="00DE0EF1">
        <w:rPr>
          <w:i/>
          <w:color w:val="231F20"/>
        </w:rPr>
        <w:t xml:space="preserve">  </w:t>
      </w:r>
      <w:r w:rsidRPr="00DE0EF1">
        <w:rPr>
          <w:i/>
          <w:color w:val="231F20"/>
        </w:rPr>
        <w:t>witness]</w:t>
      </w:r>
      <w:r w:rsidR="005765B8" w:rsidRPr="00DE0EF1">
        <w:rPr>
          <w:i/>
          <w:color w:val="231F20"/>
          <w:u w:val="single" w:color="231F20"/>
        </w:rPr>
        <w:t xml:space="preserve">  </w:t>
      </w:r>
      <w:r w:rsidRPr="00DE0EF1">
        <w:rPr>
          <w:b/>
          <w:color w:val="231F20"/>
          <w:u w:val="single" w:color="231F20"/>
        </w:rPr>
        <w:t>For</w:t>
      </w:r>
      <w:r w:rsidR="005765B8" w:rsidRPr="00DE0EF1">
        <w:rPr>
          <w:b/>
          <w:color w:val="231F20"/>
        </w:rPr>
        <w:t xml:space="preserve">  </w:t>
      </w:r>
      <w:r w:rsidRPr="00DE0EF1">
        <w:rPr>
          <w:b/>
          <w:color w:val="231F20"/>
          <w:u w:val="single" w:color="231F20"/>
        </w:rPr>
        <w:t>and</w:t>
      </w:r>
      <w:r w:rsidR="005765B8" w:rsidRPr="00DE0EF1">
        <w:rPr>
          <w:b/>
          <w:color w:val="231F20"/>
        </w:rPr>
        <w:t xml:space="preserve">  </w:t>
      </w:r>
      <w:r w:rsidRPr="00DE0EF1">
        <w:rPr>
          <w:b/>
          <w:color w:val="231F20"/>
          <w:u w:val="single" w:color="231F20"/>
        </w:rPr>
        <w:t>on</w:t>
      </w:r>
      <w:r w:rsidR="005765B8" w:rsidRPr="00DE0EF1">
        <w:rPr>
          <w:b/>
          <w:color w:val="231F20"/>
        </w:rPr>
        <w:t xml:space="preserve">  </w:t>
      </w:r>
      <w:r w:rsidRPr="00DE0EF1">
        <w:rPr>
          <w:b/>
          <w:color w:val="231F20"/>
          <w:u w:val="single" w:color="231F20"/>
        </w:rPr>
        <w:t>behalf</w:t>
      </w:r>
      <w:r w:rsidR="005765B8" w:rsidRPr="00DE0EF1">
        <w:rPr>
          <w:b/>
          <w:color w:val="231F20"/>
        </w:rPr>
        <w:t xml:space="preserve">  </w:t>
      </w:r>
      <w:r w:rsidRPr="00DE0EF1">
        <w:rPr>
          <w:b/>
          <w:color w:val="231F20"/>
          <w:u w:val="single" w:color="231F20"/>
        </w:rPr>
        <w:t>of</w:t>
      </w:r>
      <w:r w:rsidR="005765B8" w:rsidRPr="00DE0EF1">
        <w:rPr>
          <w:b/>
          <w:color w:val="231F20"/>
        </w:rPr>
        <w:t xml:space="preserve">  </w:t>
      </w:r>
      <w:r w:rsidRPr="00DE0EF1">
        <w:rPr>
          <w:b/>
          <w:color w:val="231F20"/>
          <w:u w:val="single" w:color="231F20"/>
        </w:rPr>
        <w:t>the</w:t>
      </w:r>
      <w:r w:rsidR="005765B8" w:rsidRPr="00DE0EF1">
        <w:rPr>
          <w:b/>
          <w:color w:val="231F20"/>
        </w:rPr>
        <w:t xml:space="preserve">  </w:t>
      </w:r>
      <w:r w:rsidRPr="00DE0EF1">
        <w:rPr>
          <w:b/>
          <w:color w:val="231F20"/>
          <w:u w:val="single" w:color="231F20"/>
        </w:rPr>
        <w:t>Supplier</w:t>
      </w:r>
    </w:p>
    <w:p w14:paraId="0EBC815D" w14:textId="7B979733" w:rsidR="0021200B" w:rsidRPr="00DE0EF1" w:rsidRDefault="00022DB4" w:rsidP="00D17B6A">
      <w:pPr>
        <w:tabs>
          <w:tab w:val="left" w:pos="2352"/>
          <w:tab w:val="left" w:pos="3135"/>
          <w:tab w:val="left" w:pos="3172"/>
        </w:tabs>
        <w:spacing w:line="463" w:lineRule="auto"/>
        <w:ind w:left="107"/>
        <w:rPr>
          <w:i/>
        </w:rPr>
      </w:pPr>
      <w:r w:rsidRPr="00DE0EF1">
        <w:rPr>
          <w:color w:val="231F20"/>
        </w:rPr>
        <w:t>Signed:</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signature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Supplier]</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title</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appropriate</w:t>
      </w:r>
      <w:r w:rsidR="005765B8" w:rsidRPr="00DE0EF1">
        <w:rPr>
          <w:i/>
          <w:color w:val="231F20"/>
        </w:rPr>
        <w:t xml:space="preserve">      </w:t>
      </w:r>
      <w:r w:rsidRPr="00DE0EF1">
        <w:rPr>
          <w:i/>
          <w:color w:val="231F20"/>
        </w:rPr>
        <w:t>designation]</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ofﬁcial</w:t>
      </w:r>
      <w:r w:rsidR="00D17B6A">
        <w:rPr>
          <w:i/>
          <w:color w:val="231F20"/>
        </w:rPr>
        <w:t xml:space="preserve"> </w:t>
      </w:r>
      <w:r w:rsidRPr="00DE0EF1">
        <w:rPr>
          <w:i/>
          <w:color w:val="231F20"/>
        </w:rPr>
        <w:t>witness]</w:t>
      </w:r>
    </w:p>
    <w:p w14:paraId="6303A9B8" w14:textId="28C7FCE1" w:rsidR="0021200B" w:rsidRPr="00DE0EF1" w:rsidRDefault="00B902BA">
      <w:pPr>
        <w:pStyle w:val="Heading3"/>
        <w:spacing w:before="154"/>
        <w:ind w:left="106"/>
      </w:pPr>
      <w:r w:rsidRPr="00DE0EF1">
        <w:rPr>
          <w:noProof/>
        </w:rPr>
        <w:lastRenderedPageBreak/>
        <mc:AlternateContent>
          <mc:Choice Requires="wps">
            <w:drawing>
              <wp:anchor distT="0" distB="0" distL="114300" distR="114300" simplePos="0" relativeHeight="251539968" behindDoc="0" locked="0" layoutInCell="1" allowOverlap="1" wp14:anchorId="505D109A" wp14:editId="68E61132">
                <wp:simplePos x="0" y="0"/>
                <wp:positionH relativeFrom="page">
                  <wp:posOffset>3495040</wp:posOffset>
                </wp:positionH>
                <wp:positionV relativeFrom="paragraph">
                  <wp:posOffset>254000</wp:posOffset>
                </wp:positionV>
                <wp:extent cx="22860" cy="6985"/>
                <wp:effectExtent l="0" t="3175" r="0" b="0"/>
                <wp:wrapNone/>
                <wp:docPr id="34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698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083805" id="Rectangle 9" o:spid="_x0000_s1026" style="position:absolute;margin-left:275.2pt;margin-top:20pt;width:1.8pt;height:.55pt;z-index:251539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" fillcolor="#231f20" stroked="f">
                <w10:wrap anchorx="page"/>
              </v:rect>
            </w:pict>
          </mc:Fallback>
        </mc:AlternateContent>
      </w:r>
      <w:r w:rsidR="00E959A2" w:rsidRPr="00DE0EF1">
        <w:rPr>
          <w:color w:val="231F20"/>
        </w:rPr>
        <w:t>FORM NO</w:t>
      </w:r>
      <w:r w:rsidR="00022DB4" w:rsidRPr="00DE0EF1">
        <w:rPr>
          <w:color w:val="231F20"/>
        </w:rPr>
        <w:t>.</w:t>
      </w:r>
      <w:r w:rsidR="005765B8" w:rsidRPr="00DE0EF1">
        <w:rPr>
          <w:color w:val="231F20"/>
        </w:rPr>
        <w:t xml:space="preserve"> </w:t>
      </w:r>
      <w:r w:rsidR="00D17B6A">
        <w:rPr>
          <w:color w:val="231F20"/>
        </w:rPr>
        <w:t>5</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PERFORMANCE</w:t>
      </w:r>
      <w:r w:rsidR="005765B8" w:rsidRPr="00DE0EF1">
        <w:rPr>
          <w:color w:val="231F20"/>
        </w:rPr>
        <w:t xml:space="preserve">  </w:t>
      </w:r>
      <w:r w:rsidR="00022DB4" w:rsidRPr="00DE0EF1">
        <w:rPr>
          <w:color w:val="231F20"/>
        </w:rPr>
        <w:t>SECURITY</w:t>
      </w:r>
      <w:r w:rsidR="005765B8" w:rsidRPr="00DE0EF1">
        <w:rPr>
          <w:color w:val="231F20"/>
        </w:rPr>
        <w:t xml:space="preserve">  </w:t>
      </w:r>
      <w:r w:rsidR="00022DB4" w:rsidRPr="00DE0EF1">
        <w:rPr>
          <w:color w:val="231F20"/>
        </w:rPr>
        <w:t>[Option</w:t>
      </w:r>
      <w:r w:rsidR="005765B8" w:rsidRPr="00DE0EF1">
        <w:rPr>
          <w:color w:val="231F20"/>
        </w:rPr>
        <w:t xml:space="preserve">  </w:t>
      </w:r>
      <w:r w:rsidR="00022DB4" w:rsidRPr="00DE0EF1">
        <w:rPr>
          <w:color w:val="231F20"/>
        </w:rPr>
        <w:t>1</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Unconditional</w:t>
      </w:r>
      <w:r w:rsidR="005765B8" w:rsidRPr="00DE0EF1">
        <w:rPr>
          <w:color w:val="231F20"/>
        </w:rPr>
        <w:t xml:space="preserve">  </w:t>
      </w:r>
      <w:r w:rsidR="00022DB4" w:rsidRPr="00DE0EF1">
        <w:rPr>
          <w:color w:val="231F20"/>
        </w:rPr>
        <w:t>Demand</w:t>
      </w:r>
      <w:r w:rsidR="005765B8" w:rsidRPr="00DE0EF1">
        <w:rPr>
          <w:color w:val="231F20"/>
        </w:rPr>
        <w:t xml:space="preserve">  </w:t>
      </w:r>
      <w:r w:rsidR="00022DB4" w:rsidRPr="00DE0EF1">
        <w:rPr>
          <w:color w:val="231F20"/>
        </w:rPr>
        <w:t>Bank</w:t>
      </w:r>
      <w:r w:rsidR="005765B8" w:rsidRPr="00DE0EF1">
        <w:rPr>
          <w:color w:val="231F20"/>
        </w:rPr>
        <w:t xml:space="preserve">  </w:t>
      </w:r>
      <w:r w:rsidR="00022DB4" w:rsidRPr="00DE0EF1">
        <w:rPr>
          <w:color w:val="231F20"/>
        </w:rPr>
        <w:t>Guarantee]</w:t>
      </w:r>
    </w:p>
    <w:p w14:paraId="1E92E012" w14:textId="77777777" w:rsidR="0021200B" w:rsidRPr="00DE0EF1" w:rsidRDefault="0021200B">
      <w:pPr>
        <w:pStyle w:val="BodyText"/>
        <w:spacing w:before="1"/>
        <w:rPr>
          <w:b/>
          <w:sz w:val="38"/>
        </w:rPr>
      </w:pPr>
    </w:p>
    <w:p w14:paraId="03AADF6B" w14:textId="683E09C6" w:rsidR="0021200B" w:rsidRPr="00DE0EF1" w:rsidRDefault="00022DB4">
      <w:pPr>
        <w:ind w:left="106"/>
        <w:rPr>
          <w:i/>
          <w:sz w:val="24"/>
        </w:rPr>
      </w:pPr>
      <w:r w:rsidRPr="00DE0EF1">
        <w:rPr>
          <w:i/>
          <w:color w:val="231F20"/>
          <w:sz w:val="24"/>
        </w:rPr>
        <w:t>[</w:t>
      </w:r>
      <w:r w:rsidR="00E959A2" w:rsidRPr="00DE0EF1">
        <w:rPr>
          <w:i/>
          <w:color w:val="231F20"/>
          <w:sz w:val="24"/>
        </w:rPr>
        <w:t>Guarantor letterhead</w:t>
      </w:r>
      <w:r w:rsidRPr="00DE0EF1">
        <w:rPr>
          <w:i/>
          <w:color w:val="231F20"/>
          <w:sz w:val="24"/>
        </w:rPr>
        <w:t>]</w:t>
      </w:r>
    </w:p>
    <w:p w14:paraId="4D49CD48" w14:textId="77777777" w:rsidR="0021200B" w:rsidRPr="00DE0EF1" w:rsidRDefault="0021200B">
      <w:pPr>
        <w:pStyle w:val="BodyText"/>
        <w:spacing w:before="2"/>
        <w:rPr>
          <w:i/>
          <w:sz w:val="43"/>
        </w:rPr>
      </w:pPr>
    </w:p>
    <w:p w14:paraId="46CA0374" w14:textId="77777777" w:rsidR="00E959A2" w:rsidRPr="00DE0EF1" w:rsidRDefault="00022DB4">
      <w:pPr>
        <w:tabs>
          <w:tab w:val="left" w:pos="2771"/>
          <w:tab w:val="left" w:pos="3066"/>
        </w:tabs>
        <w:spacing w:line="333" w:lineRule="auto"/>
        <w:ind w:left="106" w:right="3870"/>
        <w:rPr>
          <w:i/>
          <w:color w:val="231F20"/>
          <w:sz w:val="24"/>
        </w:rPr>
      </w:pPr>
      <w:r w:rsidRPr="00DE0EF1">
        <w:rPr>
          <w:b/>
          <w:color w:val="231F20"/>
          <w:sz w:val="24"/>
        </w:rPr>
        <w:t>Beneﬁciary:</w:t>
      </w:r>
      <w:r w:rsidR="005765B8" w:rsidRPr="00DE0EF1">
        <w:rPr>
          <w:b/>
          <w:color w:val="231F20"/>
          <w:sz w:val="24"/>
          <w:u w:val="single" w:color="221E1F"/>
        </w:rPr>
        <w:t xml:space="preserve">  </w:t>
      </w:r>
      <w:r w:rsidRPr="00DE0EF1">
        <w:rPr>
          <w:b/>
          <w:color w:val="231F20"/>
          <w:sz w:val="24"/>
          <w:u w:val="single" w:color="221E1F"/>
        </w:rPr>
        <w:tab/>
      </w:r>
      <w:r w:rsidRPr="00DE0EF1">
        <w:rPr>
          <w:b/>
          <w:color w:val="231F20"/>
          <w:sz w:val="24"/>
          <w:u w:val="single" w:color="221E1F"/>
        </w:rPr>
        <w:tab/>
      </w:r>
      <w:r w:rsidRPr="00DE0EF1">
        <w:rPr>
          <w:i/>
          <w:color w:val="231F20"/>
          <w:sz w:val="24"/>
        </w:rPr>
        <w:t>[</w:t>
      </w:r>
      <w:r w:rsidR="00E959A2" w:rsidRPr="00DE0EF1">
        <w:rPr>
          <w:i/>
          <w:color w:val="231F20"/>
          <w:sz w:val="24"/>
        </w:rPr>
        <w:t>insert name and Address of Employer</w:t>
      </w:r>
      <w:r w:rsidRPr="00DE0EF1">
        <w:rPr>
          <w:i/>
          <w:color w:val="231F20"/>
          <w:sz w:val="24"/>
        </w:rPr>
        <w:t>]</w:t>
      </w:r>
      <w:r w:rsidR="005765B8" w:rsidRPr="00DE0EF1">
        <w:rPr>
          <w:i/>
          <w:color w:val="231F20"/>
          <w:sz w:val="24"/>
        </w:rPr>
        <w:t xml:space="preserve">  </w:t>
      </w:r>
    </w:p>
    <w:p w14:paraId="235532F4" w14:textId="4816D14F" w:rsidR="0021200B" w:rsidRPr="00DE0EF1" w:rsidRDefault="00022DB4">
      <w:pPr>
        <w:tabs>
          <w:tab w:val="left" w:pos="2771"/>
          <w:tab w:val="left" w:pos="3066"/>
        </w:tabs>
        <w:spacing w:line="333" w:lineRule="auto"/>
        <w:ind w:left="106" w:right="3870"/>
        <w:rPr>
          <w:i/>
          <w:sz w:val="24"/>
        </w:rPr>
      </w:pPr>
      <w:r w:rsidRPr="00DE0EF1">
        <w:rPr>
          <w:b/>
          <w:color w:val="231F20"/>
          <w:sz w:val="24"/>
        </w:rPr>
        <w:t>Date:</w:t>
      </w:r>
      <w:r w:rsidR="005765B8" w:rsidRPr="00DE0EF1">
        <w:rPr>
          <w:b/>
          <w:color w:val="231F20"/>
          <w:sz w:val="24"/>
          <w:u w:val="single" w:color="221E1F"/>
        </w:rPr>
        <w:t xml:space="preserve">  </w:t>
      </w:r>
      <w:r w:rsidRPr="00DE0EF1">
        <w:rPr>
          <w:b/>
          <w:color w:val="231F20"/>
          <w:sz w:val="24"/>
          <w:u w:val="single" w:color="221E1F"/>
        </w:rPr>
        <w:tab/>
      </w:r>
      <w:r w:rsidRPr="00DE0EF1">
        <w:rPr>
          <w:i/>
          <w:color w:val="231F20"/>
          <w:sz w:val="24"/>
        </w:rPr>
        <w:t>[</w:t>
      </w:r>
      <w:r w:rsidR="00E959A2" w:rsidRPr="00DE0EF1">
        <w:rPr>
          <w:i/>
          <w:color w:val="231F20"/>
          <w:sz w:val="24"/>
        </w:rPr>
        <w:t>Insert date of issue</w:t>
      </w:r>
      <w:r w:rsidRPr="00DE0EF1">
        <w:rPr>
          <w:i/>
          <w:color w:val="231F20"/>
          <w:sz w:val="24"/>
        </w:rPr>
        <w:t>]</w:t>
      </w:r>
    </w:p>
    <w:p w14:paraId="16906E6B" w14:textId="2D17E2FB" w:rsidR="0021200B" w:rsidRPr="00DE0EF1" w:rsidRDefault="00022DB4">
      <w:pPr>
        <w:tabs>
          <w:tab w:val="left" w:pos="2373"/>
        </w:tabs>
        <w:spacing w:line="259" w:lineRule="exact"/>
        <w:ind w:left="106"/>
        <w:rPr>
          <w:i/>
          <w:sz w:val="24"/>
        </w:rPr>
      </w:pPr>
      <w:r w:rsidRPr="00DE0EF1">
        <w:rPr>
          <w:b/>
          <w:color w:val="231F20"/>
          <w:sz w:val="24"/>
        </w:rPr>
        <w:t>Guarantor:</w:t>
      </w:r>
      <w:r w:rsidR="005765B8" w:rsidRPr="00DE0EF1">
        <w:rPr>
          <w:b/>
          <w:color w:val="231F20"/>
          <w:sz w:val="24"/>
          <w:u w:val="single" w:color="221E1F"/>
        </w:rPr>
        <w:t xml:space="preserve">  </w:t>
      </w:r>
      <w:r w:rsidRPr="00DE0EF1">
        <w:rPr>
          <w:b/>
          <w:color w:val="231F20"/>
          <w:sz w:val="24"/>
          <w:u w:val="single" w:color="221E1F"/>
        </w:rPr>
        <w:tab/>
      </w:r>
      <w:r w:rsidRPr="00DE0EF1">
        <w:rPr>
          <w:b/>
          <w:i/>
          <w:color w:val="231F20"/>
          <w:sz w:val="24"/>
        </w:rPr>
        <w:t>[</w:t>
      </w:r>
      <w:r w:rsidRPr="00DE0EF1">
        <w:rPr>
          <w:i/>
          <w:color w:val="231F20"/>
          <w:sz w:val="24"/>
        </w:rPr>
        <w:t>Insert</w:t>
      </w:r>
      <w:r w:rsidR="005765B8" w:rsidRPr="00DE0EF1">
        <w:rPr>
          <w:i/>
          <w:color w:val="231F20"/>
          <w:sz w:val="24"/>
        </w:rPr>
        <w:t xml:space="preserve">  </w:t>
      </w:r>
      <w:r w:rsidRPr="00DE0EF1">
        <w:rPr>
          <w:i/>
          <w:color w:val="231F20"/>
          <w:sz w:val="24"/>
        </w:rPr>
        <w:t>name</w:t>
      </w:r>
      <w:r w:rsidR="005765B8" w:rsidRPr="00DE0EF1">
        <w:rPr>
          <w:i/>
          <w:color w:val="231F20"/>
          <w:sz w:val="24"/>
        </w:rPr>
        <w:t xml:space="preserve">  </w:t>
      </w:r>
      <w:r w:rsidRPr="00DE0EF1">
        <w:rPr>
          <w:i/>
          <w:color w:val="231F20"/>
          <w:sz w:val="24"/>
        </w:rPr>
        <w:t>and</w:t>
      </w:r>
      <w:r w:rsidR="005765B8" w:rsidRPr="00DE0EF1">
        <w:rPr>
          <w:i/>
          <w:color w:val="231F20"/>
          <w:sz w:val="24"/>
        </w:rPr>
        <w:t xml:space="preserve">  </w:t>
      </w:r>
      <w:r w:rsidRPr="00DE0EF1">
        <w:rPr>
          <w:i/>
          <w:color w:val="231F20"/>
          <w:sz w:val="24"/>
        </w:rPr>
        <w:t>address</w:t>
      </w:r>
      <w:r w:rsidR="005765B8" w:rsidRPr="00DE0EF1">
        <w:rPr>
          <w:i/>
          <w:color w:val="231F20"/>
          <w:sz w:val="24"/>
        </w:rPr>
        <w:t xml:space="preserve">  </w:t>
      </w:r>
      <w:r w:rsidRPr="00DE0EF1">
        <w:rPr>
          <w:i/>
          <w:color w:val="231F20"/>
          <w:sz w:val="24"/>
        </w:rPr>
        <w:t>of</w:t>
      </w:r>
      <w:r w:rsidR="005765B8" w:rsidRPr="00DE0EF1">
        <w:rPr>
          <w:i/>
          <w:color w:val="231F20"/>
          <w:sz w:val="24"/>
        </w:rPr>
        <w:t xml:space="preserve">  </w:t>
      </w:r>
      <w:r w:rsidRPr="00DE0EF1">
        <w:rPr>
          <w:i/>
          <w:color w:val="231F20"/>
          <w:sz w:val="24"/>
        </w:rPr>
        <w:t>place</w:t>
      </w:r>
      <w:r w:rsidR="005765B8" w:rsidRPr="00DE0EF1">
        <w:rPr>
          <w:i/>
          <w:color w:val="231F20"/>
          <w:sz w:val="24"/>
        </w:rPr>
        <w:t xml:space="preserve">  </w:t>
      </w:r>
      <w:r w:rsidRPr="00DE0EF1">
        <w:rPr>
          <w:i/>
          <w:color w:val="231F20"/>
          <w:sz w:val="24"/>
        </w:rPr>
        <w:t>of</w:t>
      </w:r>
      <w:r w:rsidR="005765B8" w:rsidRPr="00DE0EF1">
        <w:rPr>
          <w:i/>
          <w:color w:val="231F20"/>
          <w:sz w:val="24"/>
        </w:rPr>
        <w:t xml:space="preserve">  </w:t>
      </w:r>
      <w:r w:rsidRPr="00DE0EF1">
        <w:rPr>
          <w:i/>
          <w:color w:val="231F20"/>
          <w:sz w:val="24"/>
        </w:rPr>
        <w:t>issue,</w:t>
      </w:r>
      <w:r w:rsidR="005765B8" w:rsidRPr="00DE0EF1">
        <w:rPr>
          <w:i/>
          <w:color w:val="231F20"/>
          <w:sz w:val="24"/>
        </w:rPr>
        <w:t xml:space="preserve">  </w:t>
      </w:r>
      <w:r w:rsidRPr="00DE0EF1">
        <w:rPr>
          <w:i/>
          <w:color w:val="231F20"/>
          <w:sz w:val="24"/>
        </w:rPr>
        <w:t>unless</w:t>
      </w:r>
      <w:r w:rsidR="005765B8" w:rsidRPr="00DE0EF1">
        <w:rPr>
          <w:i/>
          <w:color w:val="231F20"/>
          <w:sz w:val="24"/>
        </w:rPr>
        <w:t xml:space="preserve">  </w:t>
      </w:r>
      <w:r w:rsidRPr="00DE0EF1">
        <w:rPr>
          <w:i/>
          <w:color w:val="231F20"/>
          <w:sz w:val="24"/>
        </w:rPr>
        <w:t>indicated</w:t>
      </w:r>
      <w:r w:rsidR="005765B8" w:rsidRPr="00DE0EF1">
        <w:rPr>
          <w:i/>
          <w:color w:val="231F20"/>
          <w:sz w:val="24"/>
        </w:rPr>
        <w:t xml:space="preserve">  </w:t>
      </w:r>
      <w:r w:rsidRPr="00DE0EF1">
        <w:rPr>
          <w:i/>
          <w:color w:val="231F20"/>
          <w:sz w:val="24"/>
        </w:rPr>
        <w:t>in</w:t>
      </w:r>
      <w:r w:rsidR="005765B8" w:rsidRPr="00DE0EF1">
        <w:rPr>
          <w:i/>
          <w:color w:val="231F20"/>
          <w:sz w:val="24"/>
        </w:rPr>
        <w:t xml:space="preserve">  </w:t>
      </w:r>
      <w:r w:rsidRPr="00DE0EF1">
        <w:rPr>
          <w:i/>
          <w:color w:val="231F20"/>
          <w:sz w:val="24"/>
        </w:rPr>
        <w:t>the</w:t>
      </w:r>
      <w:r w:rsidR="005765B8" w:rsidRPr="00DE0EF1">
        <w:rPr>
          <w:i/>
          <w:color w:val="231F20"/>
          <w:sz w:val="24"/>
        </w:rPr>
        <w:t xml:space="preserve">  </w:t>
      </w:r>
      <w:r w:rsidRPr="00DE0EF1">
        <w:rPr>
          <w:i/>
          <w:color w:val="231F20"/>
          <w:sz w:val="24"/>
        </w:rPr>
        <w:t>letterhead]</w:t>
      </w:r>
    </w:p>
    <w:p w14:paraId="3DE8C60E" w14:textId="77777777" w:rsidR="0021200B" w:rsidRPr="00DE0EF1" w:rsidRDefault="0021200B">
      <w:pPr>
        <w:pStyle w:val="BodyText"/>
        <w:spacing w:before="10"/>
        <w:rPr>
          <w:i/>
          <w:sz w:val="38"/>
        </w:rPr>
      </w:pPr>
    </w:p>
    <w:p w14:paraId="2602CFFE" w14:textId="143C711B" w:rsidR="0021200B" w:rsidRPr="00DE0EF1" w:rsidRDefault="00022DB4" w:rsidP="0034094B">
      <w:pPr>
        <w:pStyle w:val="ListParagraph"/>
        <w:numPr>
          <w:ilvl w:val="0"/>
          <w:numId w:val="2"/>
        </w:numPr>
        <w:tabs>
          <w:tab w:val="left" w:pos="673"/>
          <w:tab w:val="left" w:pos="674"/>
          <w:tab w:val="left" w:pos="9187"/>
          <w:tab w:val="left" w:pos="9786"/>
        </w:tabs>
        <w:spacing w:line="230" w:lineRule="auto"/>
        <w:ind w:right="316" w:hanging="573"/>
        <w:rPr>
          <w:sz w:val="24"/>
        </w:rPr>
      </w:pPr>
      <w:r w:rsidRPr="00DE0EF1">
        <w:rPr>
          <w:color w:val="231F20"/>
          <w:sz w:val="24"/>
        </w:rPr>
        <w:t>We</w:t>
      </w:r>
      <w:r w:rsidR="005765B8" w:rsidRPr="00DE0EF1">
        <w:rPr>
          <w:color w:val="231F20"/>
          <w:sz w:val="24"/>
        </w:rPr>
        <w:t xml:space="preserve">    </w:t>
      </w:r>
      <w:r w:rsidRPr="00DE0EF1">
        <w:rPr>
          <w:color w:val="231F20"/>
          <w:sz w:val="24"/>
        </w:rPr>
        <w:t>have</w:t>
      </w:r>
      <w:r w:rsidR="005765B8" w:rsidRPr="00DE0EF1">
        <w:rPr>
          <w:color w:val="231F20"/>
          <w:sz w:val="24"/>
        </w:rPr>
        <w:t xml:space="preserve">    </w:t>
      </w:r>
      <w:r w:rsidR="00E959A2" w:rsidRPr="00DE0EF1">
        <w:rPr>
          <w:color w:val="231F20"/>
          <w:sz w:val="24"/>
        </w:rPr>
        <w:t>been informed that</w:t>
      </w:r>
      <w:r w:rsidR="005765B8" w:rsidRPr="00DE0EF1">
        <w:rPr>
          <w:color w:val="231F20"/>
          <w:sz w:val="24"/>
          <w:u w:val="single" w:color="221E1F"/>
        </w:rPr>
        <w:t xml:space="preserve">  </w:t>
      </w:r>
      <w:r w:rsidRPr="00DE0EF1">
        <w:rPr>
          <w:color w:val="231F20"/>
          <w:sz w:val="24"/>
          <w:u w:val="single" w:color="221E1F"/>
        </w:rPr>
        <w:tab/>
      </w:r>
      <w:r w:rsidRPr="00DE0EF1">
        <w:rPr>
          <w:color w:val="231F20"/>
          <w:sz w:val="24"/>
        </w:rPr>
        <w:t>(</w:t>
      </w:r>
      <w:r w:rsidR="00E959A2" w:rsidRPr="00DE0EF1">
        <w:rPr>
          <w:color w:val="231F20"/>
          <w:sz w:val="24"/>
        </w:rPr>
        <w:t>hereinafter called</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Contractor")</w:t>
      </w:r>
      <w:r w:rsidR="005765B8" w:rsidRPr="00DE0EF1">
        <w:rPr>
          <w:color w:val="231F20"/>
          <w:sz w:val="24"/>
        </w:rPr>
        <w:t xml:space="preserve">    </w:t>
      </w:r>
      <w:r w:rsidRPr="00DE0EF1">
        <w:rPr>
          <w:color w:val="231F20"/>
          <w:sz w:val="24"/>
        </w:rPr>
        <w:t>has</w:t>
      </w:r>
      <w:r w:rsidR="005765B8" w:rsidRPr="00DE0EF1">
        <w:rPr>
          <w:color w:val="231F20"/>
          <w:sz w:val="24"/>
        </w:rPr>
        <w:t xml:space="preserve">    </w:t>
      </w:r>
      <w:r w:rsidRPr="00DE0EF1">
        <w:rPr>
          <w:color w:val="231F20"/>
          <w:sz w:val="24"/>
        </w:rPr>
        <w:t>entered</w:t>
      </w:r>
      <w:r w:rsidR="005765B8" w:rsidRPr="00DE0EF1">
        <w:rPr>
          <w:color w:val="231F20"/>
          <w:sz w:val="24"/>
        </w:rPr>
        <w:t xml:space="preserve">    </w:t>
      </w:r>
      <w:r w:rsidR="00E959A2" w:rsidRPr="00DE0EF1">
        <w:rPr>
          <w:color w:val="231F20"/>
          <w:sz w:val="24"/>
        </w:rPr>
        <w:t>into Contract No</w:t>
      </w:r>
      <w:r w:rsidRPr="00DE0EF1">
        <w:rPr>
          <w:color w:val="231F20"/>
          <w:sz w:val="24"/>
        </w:rPr>
        <w:t>.</w:t>
      </w:r>
      <w:r w:rsidR="005765B8" w:rsidRPr="00DE0EF1">
        <w:rPr>
          <w:color w:val="231F20"/>
          <w:sz w:val="24"/>
          <w:u w:val="single" w:color="221E1F"/>
        </w:rPr>
        <w:t xml:space="preserve">  </w:t>
      </w:r>
      <w:r w:rsidRPr="00DE0EF1">
        <w:rPr>
          <w:color w:val="231F20"/>
          <w:sz w:val="24"/>
          <w:u w:val="single" w:color="221E1F"/>
        </w:rPr>
        <w:tab/>
      </w:r>
      <w:r w:rsidRPr="00DE0EF1">
        <w:rPr>
          <w:color w:val="231F20"/>
          <w:sz w:val="24"/>
          <w:u w:val="single" w:color="221E1F"/>
        </w:rPr>
        <w:tab/>
      </w:r>
      <w:r w:rsidRPr="00DE0EF1">
        <w:rPr>
          <w:color w:val="231F20"/>
          <w:sz w:val="24"/>
        </w:rPr>
        <w:t>dated</w:t>
      </w:r>
    </w:p>
    <w:p w14:paraId="54F212FF" w14:textId="53D9C8F4" w:rsidR="0021200B" w:rsidRPr="00DE0EF1" w:rsidRDefault="005765B8">
      <w:pPr>
        <w:tabs>
          <w:tab w:val="left" w:pos="3777"/>
          <w:tab w:val="left" w:pos="6932"/>
          <w:tab w:val="left" w:pos="8949"/>
        </w:tabs>
        <w:spacing w:before="2" w:line="230" w:lineRule="auto"/>
        <w:ind w:left="679" w:right="316"/>
        <w:rPr>
          <w:sz w:val="24"/>
        </w:rPr>
      </w:pPr>
      <w:r w:rsidRPr="00DE0EF1">
        <w:rPr>
          <w:color w:val="231F20"/>
          <w:w w:val="400"/>
          <w:sz w:val="24"/>
          <w:u w:val="single" w:color="221E1F"/>
        </w:rPr>
        <w:t xml:space="preserve">  </w:t>
      </w:r>
      <w:r w:rsidR="00022DB4" w:rsidRPr="00DE0EF1">
        <w:rPr>
          <w:color w:val="231F20"/>
          <w:sz w:val="24"/>
          <w:u w:val="single" w:color="221E1F"/>
        </w:rPr>
        <w:tab/>
      </w:r>
      <w:r w:rsidR="00022DB4" w:rsidRPr="00DE0EF1">
        <w:rPr>
          <w:color w:val="231F20"/>
          <w:sz w:val="24"/>
        </w:rPr>
        <w:t>with</w:t>
      </w:r>
      <w:r w:rsidRPr="00DE0EF1">
        <w:rPr>
          <w:color w:val="231F20"/>
          <w:sz w:val="24"/>
        </w:rPr>
        <w:t xml:space="preserve">  </w:t>
      </w:r>
      <w:r w:rsidR="00022DB4" w:rsidRPr="00DE0EF1">
        <w:rPr>
          <w:i/>
          <w:color w:val="231F20"/>
          <w:sz w:val="24"/>
        </w:rPr>
        <w:t>(name</w:t>
      </w:r>
      <w:r w:rsidRPr="00DE0EF1">
        <w:rPr>
          <w:i/>
          <w:color w:val="231F20"/>
          <w:sz w:val="24"/>
        </w:rPr>
        <w:t xml:space="preserve">  </w:t>
      </w:r>
      <w:r w:rsidR="00022DB4" w:rsidRPr="00DE0EF1">
        <w:rPr>
          <w:i/>
          <w:color w:val="231F20"/>
          <w:sz w:val="24"/>
        </w:rPr>
        <w:t>of</w:t>
      </w:r>
      <w:r w:rsidRPr="00DE0EF1">
        <w:rPr>
          <w:i/>
          <w:color w:val="231F20"/>
          <w:sz w:val="24"/>
        </w:rPr>
        <w:t xml:space="preserve">  </w:t>
      </w:r>
      <w:r w:rsidR="00022DB4" w:rsidRPr="00DE0EF1">
        <w:rPr>
          <w:i/>
          <w:color w:val="231F20"/>
          <w:sz w:val="24"/>
        </w:rPr>
        <w:t>Employer)</w:t>
      </w:r>
      <w:r w:rsidRPr="00DE0EF1">
        <w:rPr>
          <w:i/>
          <w:color w:val="231F20"/>
          <w:sz w:val="24"/>
          <w:u w:val="single" w:color="221E1F"/>
        </w:rPr>
        <w:t xml:space="preserve">  </w:t>
      </w:r>
      <w:r w:rsidR="00022DB4" w:rsidRPr="00DE0EF1">
        <w:rPr>
          <w:i/>
          <w:color w:val="231F20"/>
          <w:sz w:val="24"/>
          <w:u w:val="single" w:color="221E1F"/>
        </w:rPr>
        <w:tab/>
      </w:r>
      <w:r w:rsidR="00022DB4" w:rsidRPr="00DE0EF1">
        <w:rPr>
          <w:i/>
          <w:color w:val="231F20"/>
          <w:sz w:val="24"/>
          <w:u w:val="single" w:color="221E1F"/>
        </w:rPr>
        <w:tab/>
      </w:r>
      <w:r w:rsidR="00022DB4" w:rsidRPr="00DE0EF1">
        <w:rPr>
          <w:color w:val="231F20"/>
          <w:sz w:val="24"/>
        </w:rPr>
        <w:t>(the</w:t>
      </w:r>
      <w:r w:rsidRPr="00DE0EF1">
        <w:rPr>
          <w:color w:val="231F20"/>
          <w:sz w:val="24"/>
        </w:rPr>
        <w:t xml:space="preserve">  </w:t>
      </w:r>
      <w:r w:rsidR="00022DB4" w:rsidRPr="00DE0EF1">
        <w:rPr>
          <w:color w:val="231F20"/>
          <w:sz w:val="24"/>
        </w:rPr>
        <w:t>Employer</w:t>
      </w:r>
      <w:r w:rsidRPr="00DE0EF1">
        <w:rPr>
          <w:color w:val="231F20"/>
          <w:sz w:val="24"/>
        </w:rPr>
        <w:t xml:space="preserve">  </w:t>
      </w:r>
      <w:r w:rsidR="00022DB4" w:rsidRPr="00DE0EF1">
        <w:rPr>
          <w:color w:val="231F20"/>
          <w:sz w:val="24"/>
        </w:rPr>
        <w:t>as</w:t>
      </w:r>
      <w:r w:rsidRPr="00DE0EF1">
        <w:rPr>
          <w:color w:val="231F20"/>
          <w:sz w:val="24"/>
        </w:rPr>
        <w:t xml:space="preserve">  </w:t>
      </w:r>
      <w:r w:rsidR="00022DB4" w:rsidRPr="00DE0EF1">
        <w:rPr>
          <w:color w:val="231F20"/>
          <w:sz w:val="24"/>
        </w:rPr>
        <w:t>the</w:t>
      </w:r>
      <w:r w:rsidRPr="00DE0EF1">
        <w:rPr>
          <w:color w:val="231F20"/>
          <w:sz w:val="24"/>
        </w:rPr>
        <w:t xml:space="preserve">  </w:t>
      </w:r>
      <w:r w:rsidR="00022DB4" w:rsidRPr="00DE0EF1">
        <w:rPr>
          <w:color w:val="231F20"/>
          <w:sz w:val="24"/>
        </w:rPr>
        <w:t>Beneﬁciary),</w:t>
      </w:r>
      <w:r w:rsidRPr="00DE0EF1">
        <w:rPr>
          <w:color w:val="231F20"/>
          <w:sz w:val="24"/>
        </w:rPr>
        <w:t xml:space="preserve">  </w:t>
      </w:r>
      <w:r w:rsidR="00022DB4" w:rsidRPr="00DE0EF1">
        <w:rPr>
          <w:color w:val="231F20"/>
          <w:sz w:val="24"/>
        </w:rPr>
        <w:t>for</w:t>
      </w:r>
      <w:r w:rsidRPr="00DE0EF1">
        <w:rPr>
          <w:color w:val="231F20"/>
          <w:sz w:val="24"/>
        </w:rPr>
        <w:t xml:space="preserve">  </w:t>
      </w:r>
      <w:r w:rsidR="00022DB4" w:rsidRPr="00DE0EF1">
        <w:rPr>
          <w:color w:val="231F20"/>
          <w:sz w:val="24"/>
        </w:rPr>
        <w:t>the</w:t>
      </w:r>
      <w:r w:rsidRPr="00DE0EF1">
        <w:rPr>
          <w:color w:val="231F20"/>
          <w:sz w:val="24"/>
        </w:rPr>
        <w:t xml:space="preserve">  </w:t>
      </w:r>
      <w:r w:rsidR="00022DB4" w:rsidRPr="00DE0EF1">
        <w:rPr>
          <w:color w:val="231F20"/>
          <w:sz w:val="24"/>
        </w:rPr>
        <w:t>execution</w:t>
      </w:r>
      <w:r w:rsidRPr="00DE0EF1">
        <w:rPr>
          <w:color w:val="231F20"/>
          <w:sz w:val="24"/>
        </w:rPr>
        <w:t xml:space="preserve">  </w:t>
      </w:r>
      <w:r w:rsidR="00022DB4" w:rsidRPr="00DE0EF1">
        <w:rPr>
          <w:color w:val="231F20"/>
          <w:sz w:val="24"/>
        </w:rPr>
        <w:t>of</w:t>
      </w:r>
      <w:r w:rsidRPr="00DE0EF1">
        <w:rPr>
          <w:color w:val="231F20"/>
          <w:sz w:val="24"/>
          <w:u w:val="single" w:color="221E1F"/>
        </w:rPr>
        <w:t xml:space="preserve">  </w:t>
      </w:r>
      <w:r w:rsidR="00022DB4" w:rsidRPr="00DE0EF1">
        <w:rPr>
          <w:color w:val="231F20"/>
          <w:sz w:val="24"/>
          <w:u w:val="single" w:color="221E1F"/>
        </w:rPr>
        <w:tab/>
      </w:r>
      <w:r w:rsidR="00022DB4" w:rsidRPr="00DE0EF1">
        <w:rPr>
          <w:color w:val="231F20"/>
          <w:sz w:val="24"/>
        </w:rPr>
        <w:t>(hereinafter</w:t>
      </w:r>
      <w:r w:rsidRPr="00DE0EF1">
        <w:rPr>
          <w:color w:val="231F20"/>
          <w:sz w:val="24"/>
        </w:rPr>
        <w:t xml:space="preserve">  </w:t>
      </w:r>
      <w:r w:rsidR="00022DB4" w:rsidRPr="00DE0EF1">
        <w:rPr>
          <w:color w:val="231F20"/>
          <w:sz w:val="24"/>
        </w:rPr>
        <w:t>called</w:t>
      </w:r>
      <w:r w:rsidRPr="00DE0EF1">
        <w:rPr>
          <w:color w:val="231F20"/>
          <w:sz w:val="24"/>
        </w:rPr>
        <w:t xml:space="preserve">  </w:t>
      </w:r>
      <w:r w:rsidR="00022DB4" w:rsidRPr="00DE0EF1">
        <w:rPr>
          <w:color w:val="231F20"/>
          <w:sz w:val="24"/>
        </w:rPr>
        <w:t>"the</w:t>
      </w:r>
      <w:r w:rsidRPr="00DE0EF1">
        <w:rPr>
          <w:color w:val="231F20"/>
          <w:sz w:val="24"/>
        </w:rPr>
        <w:t xml:space="preserve">  </w:t>
      </w:r>
      <w:r w:rsidR="00022DB4" w:rsidRPr="00DE0EF1">
        <w:rPr>
          <w:color w:val="231F20"/>
          <w:sz w:val="24"/>
        </w:rPr>
        <w:t>Contract").</w:t>
      </w:r>
    </w:p>
    <w:p w14:paraId="65CFA4AA" w14:textId="77777777" w:rsidR="0021200B" w:rsidRPr="00DE0EF1" w:rsidRDefault="0021200B">
      <w:pPr>
        <w:pStyle w:val="BodyText"/>
        <w:spacing w:before="1"/>
        <w:rPr>
          <w:sz w:val="39"/>
        </w:rPr>
      </w:pPr>
    </w:p>
    <w:p w14:paraId="69ECFA67" w14:textId="6D852AF0" w:rsidR="0021200B" w:rsidRPr="00DE0EF1" w:rsidRDefault="00022DB4" w:rsidP="0034094B">
      <w:pPr>
        <w:pStyle w:val="ListParagraph"/>
        <w:numPr>
          <w:ilvl w:val="0"/>
          <w:numId w:val="2"/>
        </w:numPr>
        <w:tabs>
          <w:tab w:val="left" w:pos="673"/>
          <w:tab w:val="left" w:pos="674"/>
        </w:tabs>
        <w:spacing w:before="1" w:line="230" w:lineRule="auto"/>
        <w:ind w:right="316" w:hanging="573"/>
        <w:rPr>
          <w:sz w:val="24"/>
        </w:rPr>
      </w:pPr>
      <w:r w:rsidRPr="00DE0EF1">
        <w:rPr>
          <w:color w:val="231F20"/>
          <w:sz w:val="24"/>
        </w:rPr>
        <w:t>Furthermore,</w:t>
      </w:r>
      <w:r w:rsidR="005765B8" w:rsidRPr="00DE0EF1">
        <w:rPr>
          <w:color w:val="231F20"/>
          <w:sz w:val="24"/>
        </w:rPr>
        <w:t xml:space="preserve">  </w:t>
      </w:r>
      <w:r w:rsidRPr="00DE0EF1">
        <w:rPr>
          <w:color w:val="231F20"/>
          <w:sz w:val="24"/>
        </w:rPr>
        <w:t>we</w:t>
      </w:r>
      <w:r w:rsidR="005765B8" w:rsidRPr="00DE0EF1">
        <w:rPr>
          <w:color w:val="231F20"/>
          <w:sz w:val="24"/>
        </w:rPr>
        <w:t xml:space="preserve">  </w:t>
      </w:r>
      <w:r w:rsidRPr="00DE0EF1">
        <w:rPr>
          <w:color w:val="231F20"/>
          <w:sz w:val="24"/>
        </w:rPr>
        <w:t>understand</w:t>
      </w:r>
      <w:r w:rsidR="005765B8" w:rsidRPr="00DE0EF1">
        <w:rPr>
          <w:color w:val="231F20"/>
          <w:sz w:val="24"/>
        </w:rPr>
        <w:t xml:space="preserve">  </w:t>
      </w:r>
      <w:r w:rsidRPr="00DE0EF1">
        <w:rPr>
          <w:color w:val="231F20"/>
          <w:sz w:val="24"/>
        </w:rPr>
        <w:t>that,</w:t>
      </w:r>
      <w:r w:rsidR="005765B8" w:rsidRPr="00DE0EF1">
        <w:rPr>
          <w:color w:val="231F20"/>
          <w:sz w:val="24"/>
        </w:rPr>
        <w:t xml:space="preserve">  </w:t>
      </w:r>
      <w:r w:rsidRPr="00DE0EF1">
        <w:rPr>
          <w:color w:val="231F20"/>
          <w:sz w:val="24"/>
        </w:rPr>
        <w:t>according</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conditions</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w:t>
      </w:r>
      <w:r w:rsidR="005765B8" w:rsidRPr="00DE0EF1">
        <w:rPr>
          <w:color w:val="231F20"/>
          <w:sz w:val="24"/>
        </w:rPr>
        <w:t xml:space="preserve">  </w:t>
      </w:r>
      <w:r w:rsidRPr="00DE0EF1">
        <w:rPr>
          <w:color w:val="231F20"/>
          <w:sz w:val="24"/>
        </w:rPr>
        <w:t>a</w:t>
      </w:r>
      <w:r w:rsidR="005765B8" w:rsidRPr="00DE0EF1">
        <w:rPr>
          <w:color w:val="231F20"/>
          <w:sz w:val="24"/>
        </w:rPr>
        <w:t xml:space="preserve">  </w:t>
      </w:r>
      <w:r w:rsidRPr="00DE0EF1">
        <w:rPr>
          <w:color w:val="231F20"/>
          <w:sz w:val="24"/>
        </w:rPr>
        <w:t>performance</w:t>
      </w:r>
      <w:r w:rsidR="005765B8" w:rsidRPr="00DE0EF1">
        <w:rPr>
          <w:color w:val="231F20"/>
          <w:sz w:val="24"/>
        </w:rPr>
        <w:t xml:space="preserve">  </w:t>
      </w:r>
      <w:r w:rsidRPr="00DE0EF1">
        <w:rPr>
          <w:color w:val="231F20"/>
          <w:sz w:val="24"/>
        </w:rPr>
        <w:t>guarantee</w:t>
      </w:r>
      <w:r w:rsidR="005765B8" w:rsidRPr="00DE0EF1">
        <w:rPr>
          <w:color w:val="231F20"/>
          <w:sz w:val="24"/>
        </w:rPr>
        <w:t xml:space="preserve">  </w:t>
      </w:r>
      <w:r w:rsidRPr="00DE0EF1">
        <w:rPr>
          <w:color w:val="231F20"/>
          <w:sz w:val="24"/>
        </w:rPr>
        <w:t>is</w:t>
      </w:r>
      <w:r w:rsidR="005765B8" w:rsidRPr="00DE0EF1">
        <w:rPr>
          <w:color w:val="231F20"/>
          <w:sz w:val="24"/>
        </w:rPr>
        <w:t xml:space="preserve">  </w:t>
      </w:r>
      <w:r w:rsidRPr="00DE0EF1">
        <w:rPr>
          <w:color w:val="231F20"/>
          <w:sz w:val="24"/>
        </w:rPr>
        <w:t>required.</w:t>
      </w:r>
    </w:p>
    <w:p w14:paraId="434F29CB" w14:textId="77777777" w:rsidR="0021200B" w:rsidRPr="00DE0EF1" w:rsidRDefault="0021200B">
      <w:pPr>
        <w:pStyle w:val="BodyText"/>
        <w:spacing w:before="1"/>
        <w:rPr>
          <w:sz w:val="39"/>
        </w:rPr>
      </w:pPr>
    </w:p>
    <w:p w14:paraId="4F032B8F" w14:textId="25695777" w:rsidR="0021200B" w:rsidRPr="00DE0EF1" w:rsidRDefault="00022DB4" w:rsidP="0034094B">
      <w:pPr>
        <w:pStyle w:val="ListParagraph"/>
        <w:numPr>
          <w:ilvl w:val="0"/>
          <w:numId w:val="2"/>
        </w:numPr>
        <w:tabs>
          <w:tab w:val="left" w:pos="674"/>
          <w:tab w:val="left" w:pos="6920"/>
        </w:tabs>
        <w:spacing w:line="230" w:lineRule="auto"/>
        <w:ind w:right="316" w:hanging="573"/>
        <w:jc w:val="both"/>
        <w:rPr>
          <w:sz w:val="24"/>
        </w:rPr>
      </w:pPr>
      <w:r w:rsidRPr="00DE0EF1">
        <w:rPr>
          <w:color w:val="231F20"/>
          <w:sz w:val="24"/>
        </w:rPr>
        <w:t>At</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request</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Contractor,</w:t>
      </w:r>
      <w:r w:rsidR="005765B8" w:rsidRPr="00DE0EF1">
        <w:rPr>
          <w:color w:val="231F20"/>
          <w:sz w:val="24"/>
        </w:rPr>
        <w:t xml:space="preserve">  </w:t>
      </w:r>
      <w:r w:rsidRPr="00DE0EF1">
        <w:rPr>
          <w:color w:val="231F20"/>
          <w:sz w:val="24"/>
        </w:rPr>
        <w:t>we</w:t>
      </w:r>
      <w:r w:rsidR="005765B8" w:rsidRPr="00DE0EF1">
        <w:rPr>
          <w:color w:val="231F20"/>
          <w:sz w:val="24"/>
        </w:rPr>
        <w:t xml:space="preserve">  </w:t>
      </w:r>
      <w:r w:rsidRPr="00DE0EF1">
        <w:rPr>
          <w:color w:val="231F20"/>
          <w:sz w:val="24"/>
        </w:rPr>
        <w:t>as</w:t>
      </w:r>
      <w:r w:rsidR="005765B8" w:rsidRPr="00DE0EF1">
        <w:rPr>
          <w:color w:val="231F20"/>
          <w:sz w:val="24"/>
        </w:rPr>
        <w:t xml:space="preserve">  </w:t>
      </w:r>
      <w:r w:rsidRPr="00DE0EF1">
        <w:rPr>
          <w:color w:val="231F20"/>
          <w:sz w:val="24"/>
        </w:rPr>
        <w:t>Guarantor,</w:t>
      </w:r>
      <w:r w:rsidR="005765B8" w:rsidRPr="00DE0EF1">
        <w:rPr>
          <w:color w:val="231F20"/>
          <w:sz w:val="24"/>
        </w:rPr>
        <w:t xml:space="preserve">  </w:t>
      </w:r>
      <w:r w:rsidRPr="00DE0EF1">
        <w:rPr>
          <w:color w:val="231F20"/>
          <w:sz w:val="24"/>
        </w:rPr>
        <w:t>hereby</w:t>
      </w:r>
      <w:r w:rsidR="005765B8" w:rsidRPr="00DE0EF1">
        <w:rPr>
          <w:color w:val="231F20"/>
          <w:sz w:val="24"/>
        </w:rPr>
        <w:t xml:space="preserve">  </w:t>
      </w:r>
      <w:r w:rsidRPr="00DE0EF1">
        <w:rPr>
          <w:color w:val="231F20"/>
          <w:sz w:val="24"/>
        </w:rPr>
        <w:t>irrevocably</w:t>
      </w:r>
      <w:r w:rsidR="005765B8" w:rsidRPr="00DE0EF1">
        <w:rPr>
          <w:color w:val="231F20"/>
          <w:sz w:val="24"/>
        </w:rPr>
        <w:t xml:space="preserve">  </w:t>
      </w:r>
      <w:r w:rsidRPr="00DE0EF1">
        <w:rPr>
          <w:color w:val="231F20"/>
          <w:sz w:val="24"/>
        </w:rPr>
        <w:t>undertake</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pay</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w:t>
      </w:r>
      <w:r w:rsidR="005765B8" w:rsidRPr="00DE0EF1">
        <w:rPr>
          <w:color w:val="231F20"/>
          <w:sz w:val="24"/>
        </w:rPr>
        <w:t xml:space="preserve">  </w:t>
      </w:r>
      <w:r w:rsidRPr="00DE0EF1">
        <w:rPr>
          <w:color w:val="231F20"/>
          <w:sz w:val="24"/>
        </w:rPr>
        <w:t>any</w:t>
      </w:r>
      <w:r w:rsidR="005765B8" w:rsidRPr="00DE0EF1">
        <w:rPr>
          <w:color w:val="231F20"/>
          <w:sz w:val="24"/>
        </w:rPr>
        <w:t xml:space="preserve">  </w:t>
      </w:r>
      <w:r w:rsidRPr="00DE0EF1">
        <w:rPr>
          <w:color w:val="231F20"/>
          <w:sz w:val="24"/>
        </w:rPr>
        <w:t>sum</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sums</w:t>
      </w:r>
      <w:r w:rsidR="005765B8" w:rsidRPr="00DE0EF1">
        <w:rPr>
          <w:color w:val="231F20"/>
          <w:sz w:val="24"/>
        </w:rPr>
        <w:t xml:space="preserve">  </w:t>
      </w:r>
      <w:r w:rsidRPr="00DE0EF1">
        <w:rPr>
          <w:color w:val="231F20"/>
          <w:sz w:val="24"/>
        </w:rPr>
        <w:t>not</w:t>
      </w:r>
      <w:r w:rsidR="005765B8" w:rsidRPr="00DE0EF1">
        <w:rPr>
          <w:color w:val="231F20"/>
          <w:sz w:val="24"/>
        </w:rPr>
        <w:t xml:space="preserve">  </w:t>
      </w:r>
      <w:r w:rsidRPr="00DE0EF1">
        <w:rPr>
          <w:color w:val="231F20"/>
          <w:sz w:val="24"/>
        </w:rPr>
        <w:t>exceeding</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total</w:t>
      </w:r>
      <w:r w:rsidR="005765B8" w:rsidRPr="00DE0EF1">
        <w:rPr>
          <w:color w:val="231F20"/>
          <w:sz w:val="24"/>
        </w:rPr>
        <w:t xml:space="preserve">  </w:t>
      </w:r>
      <w:r w:rsidRPr="00DE0EF1">
        <w:rPr>
          <w:color w:val="231F20"/>
          <w:sz w:val="24"/>
        </w:rPr>
        <w:t>an</w:t>
      </w:r>
      <w:r w:rsidR="005765B8" w:rsidRPr="00DE0EF1">
        <w:rPr>
          <w:color w:val="231F20"/>
          <w:sz w:val="24"/>
        </w:rPr>
        <w:t xml:space="preserve">  </w:t>
      </w:r>
      <w:r w:rsidRPr="00DE0EF1">
        <w:rPr>
          <w:color w:val="231F20"/>
          <w:sz w:val="24"/>
        </w:rPr>
        <w:t>amount</w:t>
      </w:r>
      <w:r w:rsidR="005765B8" w:rsidRPr="00DE0EF1">
        <w:rPr>
          <w:color w:val="231F20"/>
          <w:sz w:val="24"/>
        </w:rPr>
        <w:t xml:space="preserve">  </w:t>
      </w:r>
      <w:r w:rsidRPr="00DE0EF1">
        <w:rPr>
          <w:color w:val="231F20"/>
          <w:sz w:val="24"/>
        </w:rPr>
        <w:t>of</w:t>
      </w:r>
      <w:r w:rsidR="005765B8" w:rsidRPr="00DE0EF1">
        <w:rPr>
          <w:color w:val="231F20"/>
          <w:sz w:val="24"/>
          <w:u w:val="single" w:color="221E1F"/>
        </w:rPr>
        <w:t xml:space="preserve">  </w:t>
      </w:r>
      <w:r w:rsidRPr="00DE0EF1">
        <w:rPr>
          <w:color w:val="231F20"/>
          <w:sz w:val="24"/>
          <w:u w:val="single" w:color="221E1F"/>
        </w:rPr>
        <w:tab/>
      </w:r>
      <w:r w:rsidRPr="00DE0EF1">
        <w:rPr>
          <w:color w:val="231F20"/>
          <w:sz w:val="24"/>
        </w:rPr>
        <w:t>(</w:t>
      </w:r>
      <w:r w:rsidRPr="00DE0EF1">
        <w:rPr>
          <w:i/>
          <w:color w:val="231F20"/>
          <w:sz w:val="24"/>
        </w:rPr>
        <w:t>in</w:t>
      </w:r>
      <w:r w:rsidR="005765B8" w:rsidRPr="00DE0EF1">
        <w:rPr>
          <w:i/>
          <w:color w:val="231F20"/>
          <w:sz w:val="24"/>
        </w:rPr>
        <w:t xml:space="preserve">  </w:t>
      </w:r>
      <w:r w:rsidRPr="00DE0EF1">
        <w:rPr>
          <w:i/>
          <w:color w:val="231F20"/>
          <w:sz w:val="24"/>
        </w:rPr>
        <w:t>words</w:t>
      </w:r>
      <w:r w:rsidR="005765B8" w:rsidRPr="00DE0EF1">
        <w:rPr>
          <w:i/>
          <w:color w:val="231F20"/>
          <w:sz w:val="24"/>
        </w:rPr>
        <w:t xml:space="preserve">  </w:t>
      </w:r>
      <w:r w:rsidRPr="00DE0EF1">
        <w:rPr>
          <w:color w:val="231F20"/>
          <w:sz w:val="24"/>
        </w:rPr>
        <w:t>),</w:t>
      </w:r>
      <w:r w:rsidRPr="00DE0EF1">
        <w:rPr>
          <w:color w:val="231F20"/>
          <w:position w:val="12"/>
          <w:sz w:val="12"/>
        </w:rPr>
        <w:t>1</w:t>
      </w:r>
      <w:r w:rsidR="005765B8" w:rsidRPr="00DE0EF1">
        <w:rPr>
          <w:color w:val="231F20"/>
          <w:position w:val="12"/>
          <w:sz w:val="12"/>
        </w:rPr>
        <w:t xml:space="preserve">  </w:t>
      </w:r>
      <w:r w:rsidRPr="00DE0EF1">
        <w:rPr>
          <w:color w:val="231F20"/>
          <w:sz w:val="24"/>
        </w:rPr>
        <w:t>such</w:t>
      </w:r>
      <w:r w:rsidR="005765B8" w:rsidRPr="00DE0EF1">
        <w:rPr>
          <w:color w:val="231F20"/>
          <w:sz w:val="24"/>
        </w:rPr>
        <w:t xml:space="preserve">  </w:t>
      </w:r>
      <w:r w:rsidRPr="00DE0EF1">
        <w:rPr>
          <w:color w:val="231F20"/>
          <w:sz w:val="24"/>
        </w:rPr>
        <w:t>sum</w:t>
      </w:r>
      <w:r w:rsidR="005765B8" w:rsidRPr="00DE0EF1">
        <w:rPr>
          <w:color w:val="231F20"/>
          <w:sz w:val="24"/>
        </w:rPr>
        <w:t xml:space="preserve">  </w:t>
      </w:r>
      <w:r w:rsidRPr="00DE0EF1">
        <w:rPr>
          <w:color w:val="231F20"/>
          <w:sz w:val="24"/>
        </w:rPr>
        <w:t>being</w:t>
      </w:r>
      <w:r w:rsidR="005765B8" w:rsidRPr="00DE0EF1">
        <w:rPr>
          <w:color w:val="231F20"/>
          <w:sz w:val="24"/>
        </w:rPr>
        <w:t xml:space="preserve">  </w:t>
      </w:r>
      <w:r w:rsidRPr="00DE0EF1">
        <w:rPr>
          <w:color w:val="231F20"/>
          <w:sz w:val="24"/>
        </w:rPr>
        <w:t>payable</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types</w:t>
      </w:r>
      <w:r w:rsidR="005765B8" w:rsidRPr="00DE0EF1">
        <w:rPr>
          <w:color w:val="231F20"/>
          <w:sz w:val="24"/>
        </w:rPr>
        <w:t xml:space="preserve">  </w:t>
      </w:r>
      <w:r w:rsidRPr="00DE0EF1">
        <w:rPr>
          <w:color w:val="231F20"/>
          <w:sz w:val="24"/>
        </w:rPr>
        <w:t>and</w:t>
      </w:r>
      <w:r w:rsidR="005765B8" w:rsidRPr="00DE0EF1">
        <w:rPr>
          <w:color w:val="231F20"/>
          <w:sz w:val="24"/>
        </w:rPr>
        <w:t xml:space="preserve">  </w:t>
      </w:r>
      <w:r w:rsidRPr="00DE0EF1">
        <w:rPr>
          <w:color w:val="231F20"/>
          <w:sz w:val="24"/>
        </w:rPr>
        <w:t>proportions</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currencies</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which</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w:t>
      </w:r>
      <w:r w:rsidR="005765B8" w:rsidRPr="00DE0EF1">
        <w:rPr>
          <w:color w:val="231F20"/>
          <w:sz w:val="24"/>
        </w:rPr>
        <w:t xml:space="preserve">  </w:t>
      </w:r>
      <w:r w:rsidRPr="00DE0EF1">
        <w:rPr>
          <w:color w:val="231F20"/>
          <w:sz w:val="24"/>
        </w:rPr>
        <w:t>Price</w:t>
      </w:r>
      <w:r w:rsidR="005765B8" w:rsidRPr="00DE0EF1">
        <w:rPr>
          <w:color w:val="231F20"/>
          <w:sz w:val="24"/>
        </w:rPr>
        <w:t xml:space="preserve">  </w:t>
      </w:r>
      <w:r w:rsidRPr="00DE0EF1">
        <w:rPr>
          <w:color w:val="231F20"/>
          <w:sz w:val="24"/>
        </w:rPr>
        <w:t>is</w:t>
      </w:r>
      <w:r w:rsidR="005765B8" w:rsidRPr="00DE0EF1">
        <w:rPr>
          <w:color w:val="231F20"/>
          <w:sz w:val="24"/>
        </w:rPr>
        <w:t xml:space="preserve">  </w:t>
      </w:r>
      <w:r w:rsidRPr="00DE0EF1">
        <w:rPr>
          <w:color w:val="231F20"/>
          <w:sz w:val="24"/>
        </w:rPr>
        <w:t>payable,</w:t>
      </w:r>
      <w:r w:rsidR="005765B8" w:rsidRPr="00DE0EF1">
        <w:rPr>
          <w:color w:val="231F20"/>
          <w:sz w:val="24"/>
        </w:rPr>
        <w:t xml:space="preserve">  </w:t>
      </w:r>
      <w:r w:rsidRPr="00DE0EF1">
        <w:rPr>
          <w:color w:val="231F20"/>
          <w:sz w:val="24"/>
        </w:rPr>
        <w:t>upon</w:t>
      </w:r>
      <w:r w:rsidR="005765B8" w:rsidRPr="00DE0EF1">
        <w:rPr>
          <w:color w:val="231F20"/>
          <w:sz w:val="24"/>
        </w:rPr>
        <w:t xml:space="preserve">  </w:t>
      </w:r>
      <w:r w:rsidRPr="00DE0EF1">
        <w:rPr>
          <w:color w:val="231F20"/>
          <w:sz w:val="24"/>
        </w:rPr>
        <w:t>receipt</w:t>
      </w:r>
      <w:r w:rsidR="005765B8" w:rsidRPr="00DE0EF1">
        <w:rPr>
          <w:color w:val="231F20"/>
          <w:sz w:val="24"/>
        </w:rPr>
        <w:t xml:space="preserve">  </w:t>
      </w:r>
      <w:r w:rsidRPr="00DE0EF1">
        <w:rPr>
          <w:color w:val="231F20"/>
          <w:sz w:val="24"/>
        </w:rPr>
        <w:t>by</w:t>
      </w:r>
      <w:r w:rsidR="005765B8" w:rsidRPr="00DE0EF1">
        <w:rPr>
          <w:color w:val="231F20"/>
          <w:sz w:val="24"/>
        </w:rPr>
        <w:t xml:space="preserve">  </w:t>
      </w:r>
      <w:r w:rsidRPr="00DE0EF1">
        <w:rPr>
          <w:color w:val="231F20"/>
          <w:sz w:val="24"/>
        </w:rPr>
        <w:t>us</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Beneﬁciary's</w:t>
      </w:r>
      <w:r w:rsidR="005765B8" w:rsidRPr="00DE0EF1">
        <w:rPr>
          <w:color w:val="231F20"/>
          <w:sz w:val="24"/>
        </w:rPr>
        <w:t xml:space="preserve">  </w:t>
      </w:r>
      <w:r w:rsidRPr="00DE0EF1">
        <w:rPr>
          <w:color w:val="231F20"/>
          <w:sz w:val="24"/>
        </w:rPr>
        <w:t>complying</w:t>
      </w:r>
      <w:r w:rsidR="005765B8" w:rsidRPr="00DE0EF1">
        <w:rPr>
          <w:color w:val="231F20"/>
          <w:sz w:val="24"/>
        </w:rPr>
        <w:t xml:space="preserve">  </w:t>
      </w:r>
      <w:r w:rsidRPr="00DE0EF1">
        <w:rPr>
          <w:color w:val="231F20"/>
          <w:sz w:val="24"/>
        </w:rPr>
        <w:t>demand</w:t>
      </w:r>
      <w:r w:rsidR="005765B8" w:rsidRPr="00DE0EF1">
        <w:rPr>
          <w:color w:val="231F20"/>
          <w:sz w:val="24"/>
        </w:rPr>
        <w:t xml:space="preserve">  </w:t>
      </w:r>
      <w:r w:rsidRPr="00DE0EF1">
        <w:rPr>
          <w:color w:val="231F20"/>
          <w:sz w:val="24"/>
        </w:rPr>
        <w:t>supported</w:t>
      </w:r>
      <w:r w:rsidR="005765B8" w:rsidRPr="00DE0EF1">
        <w:rPr>
          <w:color w:val="231F20"/>
          <w:sz w:val="24"/>
        </w:rPr>
        <w:t xml:space="preserve">  </w:t>
      </w:r>
      <w:r w:rsidRPr="00DE0EF1">
        <w:rPr>
          <w:color w:val="231F20"/>
          <w:sz w:val="24"/>
        </w:rPr>
        <w:t>by</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Beneﬁciary's</w:t>
      </w:r>
      <w:r w:rsidR="005765B8" w:rsidRPr="00DE0EF1">
        <w:rPr>
          <w:color w:val="231F20"/>
          <w:sz w:val="24"/>
        </w:rPr>
        <w:t xml:space="preserve">  </w:t>
      </w:r>
      <w:r w:rsidRPr="00DE0EF1">
        <w:rPr>
          <w:color w:val="231F20"/>
          <w:sz w:val="24"/>
        </w:rPr>
        <w:t>statement,</w:t>
      </w:r>
      <w:r w:rsidR="005765B8" w:rsidRPr="00DE0EF1">
        <w:rPr>
          <w:color w:val="231F20"/>
          <w:sz w:val="24"/>
        </w:rPr>
        <w:t xml:space="preserve">  </w:t>
      </w:r>
      <w:r w:rsidRPr="00DE0EF1">
        <w:rPr>
          <w:color w:val="231F20"/>
          <w:sz w:val="24"/>
        </w:rPr>
        <w:t>whether</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demand</w:t>
      </w:r>
      <w:r w:rsidR="005765B8" w:rsidRPr="00DE0EF1">
        <w:rPr>
          <w:color w:val="231F20"/>
          <w:sz w:val="24"/>
        </w:rPr>
        <w:t xml:space="preserve">  </w:t>
      </w:r>
      <w:r w:rsidRPr="00DE0EF1">
        <w:rPr>
          <w:color w:val="231F20"/>
          <w:sz w:val="24"/>
        </w:rPr>
        <w:t>itself</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a</w:t>
      </w:r>
      <w:r w:rsidR="005765B8" w:rsidRPr="00DE0EF1">
        <w:rPr>
          <w:color w:val="231F20"/>
          <w:sz w:val="24"/>
        </w:rPr>
        <w:t xml:space="preserve">  </w:t>
      </w:r>
      <w:r w:rsidRPr="00DE0EF1">
        <w:rPr>
          <w:color w:val="231F20"/>
          <w:sz w:val="24"/>
        </w:rPr>
        <w:t>separate</w:t>
      </w:r>
      <w:r w:rsidR="005765B8" w:rsidRPr="00DE0EF1">
        <w:rPr>
          <w:color w:val="231F20"/>
          <w:sz w:val="24"/>
        </w:rPr>
        <w:t xml:space="preserve">  </w:t>
      </w:r>
      <w:r w:rsidRPr="00DE0EF1">
        <w:rPr>
          <w:color w:val="231F20"/>
          <w:sz w:val="24"/>
        </w:rPr>
        <w:t>signed</w:t>
      </w:r>
      <w:r w:rsidR="005765B8" w:rsidRPr="00DE0EF1">
        <w:rPr>
          <w:color w:val="231F20"/>
          <w:sz w:val="24"/>
        </w:rPr>
        <w:t xml:space="preserve">  </w:t>
      </w:r>
      <w:r w:rsidRPr="00DE0EF1">
        <w:rPr>
          <w:color w:val="231F20"/>
          <w:sz w:val="24"/>
        </w:rPr>
        <w:t>document</w:t>
      </w:r>
      <w:r w:rsidR="005765B8" w:rsidRPr="00DE0EF1">
        <w:rPr>
          <w:color w:val="231F20"/>
          <w:sz w:val="24"/>
        </w:rPr>
        <w:t xml:space="preserve">  </w:t>
      </w:r>
      <w:r w:rsidRPr="00DE0EF1">
        <w:rPr>
          <w:color w:val="231F20"/>
          <w:sz w:val="24"/>
        </w:rPr>
        <w:t>accompanying</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identifying</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demand,</w:t>
      </w:r>
      <w:r w:rsidR="005765B8" w:rsidRPr="00DE0EF1">
        <w:rPr>
          <w:color w:val="231F20"/>
          <w:sz w:val="24"/>
        </w:rPr>
        <w:t xml:space="preserve">  </w:t>
      </w:r>
      <w:r w:rsidRPr="00DE0EF1">
        <w:rPr>
          <w:color w:val="231F20"/>
          <w:sz w:val="24"/>
        </w:rPr>
        <w:t>stating</w:t>
      </w:r>
      <w:r w:rsidR="005765B8" w:rsidRPr="00DE0EF1">
        <w:rPr>
          <w:color w:val="231F20"/>
          <w:sz w:val="24"/>
        </w:rPr>
        <w:t xml:space="preserve">  </w:t>
      </w:r>
      <w:r w:rsidRPr="00DE0EF1">
        <w:rPr>
          <w:color w:val="231F20"/>
          <w:sz w:val="24"/>
        </w:rPr>
        <w:t>that</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Applicant</w:t>
      </w:r>
      <w:r w:rsidR="005765B8" w:rsidRPr="00DE0EF1">
        <w:rPr>
          <w:color w:val="231F20"/>
          <w:sz w:val="24"/>
        </w:rPr>
        <w:t xml:space="preserve">  </w:t>
      </w:r>
      <w:r w:rsidRPr="00DE0EF1">
        <w:rPr>
          <w:color w:val="231F20"/>
          <w:sz w:val="24"/>
        </w:rPr>
        <w:t>is</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breach</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its</w:t>
      </w:r>
      <w:r w:rsidR="005765B8" w:rsidRPr="00DE0EF1">
        <w:rPr>
          <w:color w:val="231F20"/>
          <w:sz w:val="24"/>
        </w:rPr>
        <w:t xml:space="preserve">  </w:t>
      </w:r>
      <w:r w:rsidRPr="00DE0EF1">
        <w:rPr>
          <w:color w:val="231F20"/>
          <w:sz w:val="24"/>
        </w:rPr>
        <w:t>obligation(s)</w:t>
      </w:r>
      <w:r w:rsidR="005765B8" w:rsidRPr="00DE0EF1">
        <w:rPr>
          <w:color w:val="231F20"/>
          <w:sz w:val="24"/>
        </w:rPr>
        <w:t xml:space="preserve">  </w:t>
      </w:r>
      <w:r w:rsidRPr="00DE0EF1">
        <w:rPr>
          <w:color w:val="231F20"/>
          <w:sz w:val="24"/>
        </w:rPr>
        <w:t>under</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w:t>
      </w:r>
      <w:r w:rsidR="005765B8" w:rsidRPr="00DE0EF1">
        <w:rPr>
          <w:color w:val="231F20"/>
          <w:sz w:val="24"/>
        </w:rPr>
        <w:t xml:space="preserve">  </w:t>
      </w:r>
      <w:r w:rsidRPr="00DE0EF1">
        <w:rPr>
          <w:color w:val="231F20"/>
          <w:sz w:val="24"/>
        </w:rPr>
        <w:t>without</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w:t>
      </w:r>
      <w:r w:rsidR="005765B8" w:rsidRPr="00DE0EF1">
        <w:rPr>
          <w:color w:val="231F20"/>
          <w:sz w:val="24"/>
        </w:rPr>
        <w:t xml:space="preserve">  </w:t>
      </w:r>
      <w:r w:rsidRPr="00DE0EF1">
        <w:rPr>
          <w:color w:val="231F20"/>
          <w:sz w:val="24"/>
        </w:rPr>
        <w:t>needing</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prove</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show</w:t>
      </w:r>
      <w:r w:rsidR="005765B8" w:rsidRPr="00DE0EF1">
        <w:rPr>
          <w:color w:val="231F20"/>
          <w:sz w:val="24"/>
        </w:rPr>
        <w:t xml:space="preserve">  </w:t>
      </w:r>
      <w:r w:rsidRPr="00DE0EF1">
        <w:rPr>
          <w:color w:val="231F20"/>
          <w:sz w:val="24"/>
        </w:rPr>
        <w:t>grounds</w:t>
      </w:r>
      <w:r w:rsidR="005765B8" w:rsidRPr="00DE0EF1">
        <w:rPr>
          <w:color w:val="231F20"/>
          <w:sz w:val="24"/>
        </w:rPr>
        <w:t xml:space="preserve">  </w:t>
      </w:r>
      <w:r w:rsidRPr="00DE0EF1">
        <w:rPr>
          <w:color w:val="231F20"/>
          <w:sz w:val="24"/>
        </w:rPr>
        <w:t>for</w:t>
      </w:r>
      <w:r w:rsidR="005765B8" w:rsidRPr="00DE0EF1">
        <w:rPr>
          <w:color w:val="231F20"/>
          <w:sz w:val="24"/>
        </w:rPr>
        <w:t xml:space="preserve">  </w:t>
      </w:r>
      <w:r w:rsidRPr="00DE0EF1">
        <w:rPr>
          <w:color w:val="231F20"/>
          <w:sz w:val="24"/>
        </w:rPr>
        <w:t>your</w:t>
      </w:r>
      <w:r w:rsidR="005765B8" w:rsidRPr="00DE0EF1">
        <w:rPr>
          <w:color w:val="231F20"/>
          <w:sz w:val="24"/>
        </w:rPr>
        <w:t xml:space="preserve">  </w:t>
      </w:r>
      <w:r w:rsidRPr="00DE0EF1">
        <w:rPr>
          <w:color w:val="231F20"/>
          <w:sz w:val="24"/>
        </w:rPr>
        <w:t>demand</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sum</w:t>
      </w:r>
      <w:r w:rsidR="005765B8" w:rsidRPr="00DE0EF1">
        <w:rPr>
          <w:color w:val="231F20"/>
          <w:sz w:val="24"/>
        </w:rPr>
        <w:t xml:space="preserve">  </w:t>
      </w:r>
      <w:r w:rsidRPr="00DE0EF1">
        <w:rPr>
          <w:color w:val="231F20"/>
          <w:sz w:val="24"/>
        </w:rPr>
        <w:t>speciﬁed</w:t>
      </w:r>
      <w:r w:rsidR="005765B8" w:rsidRPr="00DE0EF1">
        <w:rPr>
          <w:color w:val="231F20"/>
          <w:sz w:val="24"/>
        </w:rPr>
        <w:t xml:space="preserve">  </w:t>
      </w:r>
      <w:r w:rsidRPr="00DE0EF1">
        <w:rPr>
          <w:color w:val="231F20"/>
          <w:sz w:val="24"/>
        </w:rPr>
        <w:t>therein.</w:t>
      </w:r>
    </w:p>
    <w:p w14:paraId="47AAEC7C" w14:textId="77777777" w:rsidR="0021200B" w:rsidRPr="00DE0EF1" w:rsidRDefault="0021200B">
      <w:pPr>
        <w:pStyle w:val="BodyText"/>
        <w:spacing w:before="2"/>
        <w:rPr>
          <w:sz w:val="27"/>
        </w:rPr>
      </w:pPr>
    </w:p>
    <w:p w14:paraId="033F1B3B" w14:textId="67BDC69A" w:rsidR="0021200B" w:rsidRPr="00DE0EF1" w:rsidRDefault="00E959A2" w:rsidP="0034094B">
      <w:pPr>
        <w:pStyle w:val="ListParagraph"/>
        <w:numPr>
          <w:ilvl w:val="0"/>
          <w:numId w:val="2"/>
        </w:numPr>
        <w:tabs>
          <w:tab w:val="left" w:pos="674"/>
        </w:tabs>
        <w:spacing w:before="126" w:line="230" w:lineRule="auto"/>
        <w:ind w:right="317" w:hanging="573"/>
        <w:jc w:val="both"/>
        <w:rPr>
          <w:sz w:val="24"/>
        </w:rPr>
      </w:pPr>
      <w:r w:rsidRPr="00DE0EF1">
        <w:rPr>
          <w:color w:val="231F20"/>
          <w:sz w:val="24"/>
        </w:rPr>
        <w:t>This guarantee shall expire, no later than the …</w:t>
      </w:r>
      <w:r w:rsidR="00022DB4" w:rsidRPr="00DE0EF1">
        <w:rPr>
          <w:color w:val="231F20"/>
          <w:sz w:val="24"/>
        </w:rPr>
        <w:t>.</w:t>
      </w:r>
      <w:r w:rsidR="005765B8" w:rsidRPr="00DE0EF1">
        <w:rPr>
          <w:color w:val="231F20"/>
          <w:sz w:val="24"/>
        </w:rPr>
        <w:t xml:space="preserve">  </w:t>
      </w:r>
      <w:r w:rsidR="00022DB4" w:rsidRPr="00DE0EF1">
        <w:rPr>
          <w:color w:val="231F20"/>
          <w:sz w:val="24"/>
        </w:rPr>
        <w:t>Day</w:t>
      </w:r>
      <w:r w:rsidR="005765B8" w:rsidRPr="00DE0EF1">
        <w:rPr>
          <w:color w:val="231F20"/>
          <w:sz w:val="24"/>
        </w:rPr>
        <w:t xml:space="preserve">  </w:t>
      </w:r>
      <w:r w:rsidR="00022DB4" w:rsidRPr="00DE0EF1">
        <w:rPr>
          <w:color w:val="231F20"/>
          <w:sz w:val="24"/>
        </w:rPr>
        <w:t>of</w:t>
      </w:r>
      <w:r w:rsidR="005765B8" w:rsidRPr="00DE0EF1">
        <w:rPr>
          <w:color w:val="231F20"/>
          <w:sz w:val="24"/>
        </w:rPr>
        <w:t xml:space="preserve">  </w:t>
      </w:r>
      <w:r w:rsidR="00022DB4" w:rsidRPr="00DE0EF1">
        <w:rPr>
          <w:color w:val="231F20"/>
          <w:sz w:val="24"/>
        </w:rPr>
        <w:t>…………,</w:t>
      </w:r>
      <w:r w:rsidR="005765B8" w:rsidRPr="00DE0EF1">
        <w:rPr>
          <w:color w:val="231F20"/>
          <w:sz w:val="24"/>
        </w:rPr>
        <w:t xml:space="preserve">  </w:t>
      </w:r>
      <w:r w:rsidR="00022DB4" w:rsidRPr="00DE0EF1">
        <w:rPr>
          <w:color w:val="231F20"/>
          <w:sz w:val="24"/>
        </w:rPr>
        <w:t>2...…</w:t>
      </w:r>
      <w:r w:rsidR="00022DB4" w:rsidRPr="00DE0EF1">
        <w:rPr>
          <w:color w:val="231F20"/>
          <w:position w:val="12"/>
          <w:sz w:val="12"/>
        </w:rPr>
        <w:t>2</w:t>
      </w:r>
      <w:r w:rsidR="00022DB4" w:rsidRPr="00DE0EF1">
        <w:rPr>
          <w:color w:val="231F20"/>
          <w:sz w:val="24"/>
        </w:rPr>
        <w:t>,</w:t>
      </w:r>
      <w:r w:rsidR="005765B8" w:rsidRPr="00DE0EF1">
        <w:rPr>
          <w:color w:val="231F20"/>
          <w:sz w:val="24"/>
        </w:rPr>
        <w:t xml:space="preserve">  </w:t>
      </w:r>
      <w:r w:rsidR="00022DB4" w:rsidRPr="00DE0EF1">
        <w:rPr>
          <w:color w:val="231F20"/>
          <w:sz w:val="24"/>
        </w:rPr>
        <w:t>and</w:t>
      </w:r>
      <w:r w:rsidR="005765B8" w:rsidRPr="00DE0EF1">
        <w:rPr>
          <w:color w:val="231F20"/>
          <w:sz w:val="24"/>
        </w:rPr>
        <w:t xml:space="preserve">  </w:t>
      </w:r>
      <w:r w:rsidR="00022DB4" w:rsidRPr="00DE0EF1">
        <w:rPr>
          <w:color w:val="231F20"/>
          <w:sz w:val="24"/>
        </w:rPr>
        <w:t>any</w:t>
      </w:r>
      <w:r w:rsidR="005765B8" w:rsidRPr="00DE0EF1">
        <w:rPr>
          <w:color w:val="231F20"/>
          <w:sz w:val="24"/>
        </w:rPr>
        <w:t xml:space="preserve">  </w:t>
      </w:r>
      <w:r w:rsidR="00022DB4" w:rsidRPr="00DE0EF1">
        <w:rPr>
          <w:color w:val="231F20"/>
          <w:sz w:val="24"/>
        </w:rPr>
        <w:t>demand</w:t>
      </w:r>
      <w:r w:rsidR="005765B8" w:rsidRPr="00DE0EF1">
        <w:rPr>
          <w:color w:val="231F20"/>
          <w:sz w:val="24"/>
        </w:rPr>
        <w:t xml:space="preserve">  </w:t>
      </w:r>
      <w:r w:rsidR="00022DB4" w:rsidRPr="00DE0EF1">
        <w:rPr>
          <w:color w:val="231F20"/>
          <w:sz w:val="24"/>
        </w:rPr>
        <w:t>for</w:t>
      </w:r>
      <w:r w:rsidR="005765B8" w:rsidRPr="00DE0EF1">
        <w:rPr>
          <w:color w:val="231F20"/>
          <w:sz w:val="24"/>
        </w:rPr>
        <w:t xml:space="preserve">  </w:t>
      </w:r>
      <w:r w:rsidR="00022DB4" w:rsidRPr="00DE0EF1">
        <w:rPr>
          <w:color w:val="231F20"/>
          <w:sz w:val="24"/>
        </w:rPr>
        <w:t>payment</w:t>
      </w:r>
      <w:r w:rsidR="005765B8" w:rsidRPr="00DE0EF1">
        <w:rPr>
          <w:color w:val="231F20"/>
          <w:sz w:val="24"/>
        </w:rPr>
        <w:t xml:space="preserve">  </w:t>
      </w:r>
      <w:r w:rsidR="00022DB4" w:rsidRPr="00DE0EF1">
        <w:rPr>
          <w:color w:val="231F20"/>
          <w:sz w:val="24"/>
        </w:rPr>
        <w:t>under</w:t>
      </w:r>
      <w:r w:rsidR="005765B8" w:rsidRPr="00DE0EF1">
        <w:rPr>
          <w:color w:val="231F20"/>
          <w:sz w:val="24"/>
        </w:rPr>
        <w:t xml:space="preserve">  </w:t>
      </w:r>
      <w:r w:rsidR="00022DB4" w:rsidRPr="00DE0EF1">
        <w:rPr>
          <w:color w:val="231F20"/>
          <w:sz w:val="24"/>
        </w:rPr>
        <w:t>it</w:t>
      </w:r>
      <w:r w:rsidR="005765B8" w:rsidRPr="00DE0EF1">
        <w:rPr>
          <w:color w:val="231F20"/>
          <w:sz w:val="24"/>
        </w:rPr>
        <w:t xml:space="preserve">  </w:t>
      </w:r>
      <w:r w:rsidR="00022DB4" w:rsidRPr="00DE0EF1">
        <w:rPr>
          <w:color w:val="231F20"/>
          <w:sz w:val="24"/>
        </w:rPr>
        <w:t>must</w:t>
      </w:r>
      <w:r w:rsidR="005765B8" w:rsidRPr="00DE0EF1">
        <w:rPr>
          <w:color w:val="231F20"/>
          <w:sz w:val="24"/>
        </w:rPr>
        <w:t xml:space="preserve">  </w:t>
      </w:r>
      <w:r w:rsidR="00022DB4" w:rsidRPr="00DE0EF1">
        <w:rPr>
          <w:color w:val="231F20"/>
          <w:sz w:val="24"/>
        </w:rPr>
        <w:t>be</w:t>
      </w:r>
      <w:r w:rsidR="005765B8" w:rsidRPr="00DE0EF1">
        <w:rPr>
          <w:color w:val="231F20"/>
          <w:sz w:val="24"/>
        </w:rPr>
        <w:t xml:space="preserve">  </w:t>
      </w:r>
      <w:r w:rsidR="00022DB4" w:rsidRPr="00DE0EF1">
        <w:rPr>
          <w:color w:val="231F20"/>
          <w:sz w:val="24"/>
        </w:rPr>
        <w:t>received</w:t>
      </w:r>
      <w:r w:rsidR="005765B8" w:rsidRPr="00DE0EF1">
        <w:rPr>
          <w:color w:val="231F20"/>
          <w:sz w:val="24"/>
        </w:rPr>
        <w:t xml:space="preserve">  </w:t>
      </w:r>
      <w:r w:rsidR="00022DB4" w:rsidRPr="00DE0EF1">
        <w:rPr>
          <w:color w:val="231F20"/>
          <w:sz w:val="24"/>
        </w:rPr>
        <w:t>by</w:t>
      </w:r>
      <w:r w:rsidR="005765B8" w:rsidRPr="00DE0EF1">
        <w:rPr>
          <w:color w:val="231F20"/>
          <w:sz w:val="24"/>
        </w:rPr>
        <w:t xml:space="preserve">  </w:t>
      </w:r>
      <w:r w:rsidR="00022DB4" w:rsidRPr="00DE0EF1">
        <w:rPr>
          <w:color w:val="231F20"/>
          <w:sz w:val="24"/>
        </w:rPr>
        <w:t>us</w:t>
      </w:r>
      <w:r w:rsidR="005765B8" w:rsidRPr="00DE0EF1">
        <w:rPr>
          <w:color w:val="231F20"/>
          <w:sz w:val="24"/>
        </w:rPr>
        <w:t xml:space="preserve">  </w:t>
      </w:r>
      <w:r w:rsidR="00022DB4" w:rsidRPr="00DE0EF1">
        <w:rPr>
          <w:color w:val="231F20"/>
          <w:sz w:val="24"/>
        </w:rPr>
        <w:t>at</w:t>
      </w:r>
      <w:r w:rsidR="005765B8" w:rsidRPr="00DE0EF1">
        <w:rPr>
          <w:color w:val="231F20"/>
          <w:sz w:val="24"/>
        </w:rPr>
        <w:t xml:space="preserve">  </w:t>
      </w:r>
      <w:r w:rsidR="00022DB4" w:rsidRPr="00DE0EF1">
        <w:rPr>
          <w:color w:val="231F20"/>
          <w:sz w:val="24"/>
        </w:rPr>
        <w:t>the</w:t>
      </w:r>
      <w:r w:rsidR="005765B8" w:rsidRPr="00DE0EF1">
        <w:rPr>
          <w:color w:val="231F20"/>
          <w:sz w:val="24"/>
        </w:rPr>
        <w:t xml:space="preserve">  </w:t>
      </w:r>
      <w:r w:rsidR="00022DB4" w:rsidRPr="00DE0EF1">
        <w:rPr>
          <w:color w:val="231F20"/>
          <w:sz w:val="24"/>
        </w:rPr>
        <w:t>ofﬁce</w:t>
      </w:r>
      <w:r w:rsidR="005765B8" w:rsidRPr="00DE0EF1">
        <w:rPr>
          <w:color w:val="231F20"/>
          <w:sz w:val="24"/>
        </w:rPr>
        <w:t xml:space="preserve">  </w:t>
      </w:r>
      <w:r w:rsidR="00022DB4" w:rsidRPr="00DE0EF1">
        <w:rPr>
          <w:color w:val="231F20"/>
          <w:sz w:val="24"/>
        </w:rPr>
        <w:t>indicated</w:t>
      </w:r>
      <w:r w:rsidR="005765B8" w:rsidRPr="00DE0EF1">
        <w:rPr>
          <w:color w:val="231F20"/>
          <w:sz w:val="24"/>
        </w:rPr>
        <w:t xml:space="preserve">  </w:t>
      </w:r>
      <w:r w:rsidR="00022DB4" w:rsidRPr="00DE0EF1">
        <w:rPr>
          <w:color w:val="231F20"/>
          <w:sz w:val="24"/>
        </w:rPr>
        <w:t>above</w:t>
      </w:r>
      <w:r w:rsidR="005765B8" w:rsidRPr="00DE0EF1">
        <w:rPr>
          <w:color w:val="231F20"/>
          <w:sz w:val="24"/>
        </w:rPr>
        <w:t xml:space="preserve">  </w:t>
      </w:r>
      <w:r w:rsidR="00022DB4" w:rsidRPr="00DE0EF1">
        <w:rPr>
          <w:color w:val="231F20"/>
          <w:sz w:val="24"/>
        </w:rPr>
        <w:t>on</w:t>
      </w:r>
      <w:r w:rsidR="005765B8" w:rsidRPr="00DE0EF1">
        <w:rPr>
          <w:color w:val="231F20"/>
          <w:sz w:val="24"/>
        </w:rPr>
        <w:t xml:space="preserve">  </w:t>
      </w:r>
      <w:r w:rsidR="00022DB4" w:rsidRPr="00DE0EF1">
        <w:rPr>
          <w:color w:val="231F20"/>
          <w:sz w:val="24"/>
        </w:rPr>
        <w:t>or</w:t>
      </w:r>
      <w:r w:rsidR="005765B8" w:rsidRPr="00DE0EF1">
        <w:rPr>
          <w:color w:val="231F20"/>
          <w:sz w:val="24"/>
        </w:rPr>
        <w:t xml:space="preserve">  </w:t>
      </w:r>
      <w:r w:rsidR="00022DB4" w:rsidRPr="00DE0EF1">
        <w:rPr>
          <w:color w:val="231F20"/>
          <w:sz w:val="24"/>
        </w:rPr>
        <w:t>before</w:t>
      </w:r>
      <w:r w:rsidR="005765B8" w:rsidRPr="00DE0EF1">
        <w:rPr>
          <w:color w:val="231F20"/>
          <w:sz w:val="24"/>
        </w:rPr>
        <w:t xml:space="preserve">  </w:t>
      </w:r>
      <w:r w:rsidR="00022DB4" w:rsidRPr="00DE0EF1">
        <w:rPr>
          <w:color w:val="231F20"/>
          <w:sz w:val="24"/>
        </w:rPr>
        <w:t>that</w:t>
      </w:r>
      <w:r w:rsidR="005765B8" w:rsidRPr="00DE0EF1">
        <w:rPr>
          <w:color w:val="231F20"/>
          <w:sz w:val="24"/>
        </w:rPr>
        <w:t xml:space="preserve">  </w:t>
      </w:r>
      <w:r w:rsidR="00022DB4" w:rsidRPr="00DE0EF1">
        <w:rPr>
          <w:color w:val="231F20"/>
          <w:sz w:val="24"/>
        </w:rPr>
        <w:t>date.</w:t>
      </w:r>
    </w:p>
    <w:p w14:paraId="2704532B" w14:textId="77777777" w:rsidR="0021200B" w:rsidRPr="00DE0EF1" w:rsidRDefault="0021200B">
      <w:pPr>
        <w:pStyle w:val="BodyText"/>
        <w:rPr>
          <w:sz w:val="32"/>
        </w:rPr>
      </w:pPr>
    </w:p>
    <w:p w14:paraId="6BF75CF5" w14:textId="7F2B04CF" w:rsidR="0021200B" w:rsidRPr="00DE0EF1" w:rsidRDefault="00022DB4" w:rsidP="0034094B">
      <w:pPr>
        <w:pStyle w:val="ListParagraph"/>
        <w:numPr>
          <w:ilvl w:val="0"/>
          <w:numId w:val="2"/>
        </w:numPr>
        <w:tabs>
          <w:tab w:val="left" w:pos="674"/>
        </w:tabs>
        <w:spacing w:line="230" w:lineRule="auto"/>
        <w:ind w:right="317" w:hanging="573"/>
        <w:jc w:val="both"/>
        <w:rPr>
          <w:sz w:val="24"/>
        </w:rPr>
      </w:pPr>
      <w:r w:rsidRPr="00DE0EF1">
        <w:rPr>
          <w:color w:val="231F20"/>
          <w:sz w:val="24"/>
        </w:rPr>
        <w:t>The</w:t>
      </w:r>
      <w:r w:rsidR="005765B8" w:rsidRPr="00DE0EF1">
        <w:rPr>
          <w:color w:val="231F20"/>
          <w:sz w:val="24"/>
        </w:rPr>
        <w:t xml:space="preserve">  </w:t>
      </w:r>
      <w:r w:rsidRPr="00DE0EF1">
        <w:rPr>
          <w:color w:val="231F20"/>
          <w:sz w:val="24"/>
        </w:rPr>
        <w:t>Guarantor</w:t>
      </w:r>
      <w:r w:rsidR="005765B8" w:rsidRPr="00DE0EF1">
        <w:rPr>
          <w:color w:val="231F20"/>
          <w:sz w:val="24"/>
        </w:rPr>
        <w:t xml:space="preserve">  </w:t>
      </w:r>
      <w:r w:rsidRPr="00DE0EF1">
        <w:rPr>
          <w:color w:val="231F20"/>
          <w:sz w:val="24"/>
        </w:rPr>
        <w:t>agrees</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a</w:t>
      </w:r>
      <w:r w:rsidR="005765B8" w:rsidRPr="00DE0EF1">
        <w:rPr>
          <w:color w:val="231F20"/>
          <w:sz w:val="24"/>
        </w:rPr>
        <w:t xml:space="preserve">  </w:t>
      </w:r>
      <w:r w:rsidRPr="00DE0EF1">
        <w:rPr>
          <w:color w:val="231F20"/>
          <w:sz w:val="24"/>
        </w:rPr>
        <w:t>one-time</w:t>
      </w:r>
      <w:r w:rsidR="005765B8" w:rsidRPr="00DE0EF1">
        <w:rPr>
          <w:color w:val="231F20"/>
          <w:sz w:val="24"/>
        </w:rPr>
        <w:t xml:space="preserve">  </w:t>
      </w:r>
      <w:r w:rsidRPr="00DE0EF1">
        <w:rPr>
          <w:color w:val="231F20"/>
          <w:sz w:val="24"/>
        </w:rPr>
        <w:t>extension</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this</w:t>
      </w:r>
      <w:r w:rsidR="005765B8" w:rsidRPr="00DE0EF1">
        <w:rPr>
          <w:color w:val="231F20"/>
          <w:sz w:val="24"/>
        </w:rPr>
        <w:t xml:space="preserve">  </w:t>
      </w:r>
      <w:r w:rsidRPr="00DE0EF1">
        <w:rPr>
          <w:color w:val="231F20"/>
          <w:sz w:val="24"/>
        </w:rPr>
        <w:t>guarantee</w:t>
      </w:r>
      <w:r w:rsidR="005765B8" w:rsidRPr="00DE0EF1">
        <w:rPr>
          <w:color w:val="231F20"/>
          <w:sz w:val="24"/>
        </w:rPr>
        <w:t xml:space="preserve">  </w:t>
      </w:r>
      <w:r w:rsidRPr="00DE0EF1">
        <w:rPr>
          <w:color w:val="231F20"/>
          <w:sz w:val="24"/>
        </w:rPr>
        <w:t>for</w:t>
      </w:r>
      <w:r w:rsidR="005765B8" w:rsidRPr="00DE0EF1">
        <w:rPr>
          <w:color w:val="231F20"/>
          <w:sz w:val="24"/>
        </w:rPr>
        <w:t xml:space="preserve">  </w:t>
      </w:r>
      <w:r w:rsidRPr="00DE0EF1">
        <w:rPr>
          <w:color w:val="231F20"/>
          <w:sz w:val="24"/>
        </w:rPr>
        <w:t>a</w:t>
      </w:r>
      <w:r w:rsidR="005765B8" w:rsidRPr="00DE0EF1">
        <w:rPr>
          <w:color w:val="231F20"/>
          <w:sz w:val="24"/>
        </w:rPr>
        <w:t xml:space="preserve">  </w:t>
      </w:r>
      <w:r w:rsidRPr="00DE0EF1">
        <w:rPr>
          <w:color w:val="231F20"/>
          <w:sz w:val="24"/>
        </w:rPr>
        <w:t>period</w:t>
      </w:r>
      <w:r w:rsidR="005765B8" w:rsidRPr="00DE0EF1">
        <w:rPr>
          <w:color w:val="231F20"/>
          <w:sz w:val="24"/>
        </w:rPr>
        <w:t xml:space="preserve">  </w:t>
      </w:r>
      <w:r w:rsidRPr="00DE0EF1">
        <w:rPr>
          <w:color w:val="231F20"/>
          <w:sz w:val="24"/>
        </w:rPr>
        <w:t>not</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exceed</w:t>
      </w:r>
      <w:r w:rsidR="005765B8" w:rsidRPr="00DE0EF1">
        <w:rPr>
          <w:color w:val="231F20"/>
          <w:sz w:val="24"/>
        </w:rPr>
        <w:t xml:space="preserve">  </w:t>
      </w:r>
      <w:r w:rsidRPr="00DE0EF1">
        <w:rPr>
          <w:i/>
          <w:color w:val="231F20"/>
          <w:sz w:val="24"/>
        </w:rPr>
        <w:t>[six</w:t>
      </w:r>
      <w:r w:rsidR="005765B8" w:rsidRPr="00DE0EF1">
        <w:rPr>
          <w:i/>
          <w:color w:val="231F20"/>
          <w:sz w:val="24"/>
        </w:rPr>
        <w:t xml:space="preserve">  </w:t>
      </w:r>
      <w:r w:rsidRPr="00DE0EF1">
        <w:rPr>
          <w:i/>
          <w:color w:val="231F20"/>
          <w:sz w:val="24"/>
        </w:rPr>
        <w:t>months]</w:t>
      </w:r>
      <w:r w:rsidR="005765B8" w:rsidRPr="00DE0EF1">
        <w:rPr>
          <w:i/>
          <w:color w:val="231F20"/>
          <w:sz w:val="24"/>
        </w:rPr>
        <w:t xml:space="preserve">  </w:t>
      </w:r>
      <w:r w:rsidRPr="00DE0EF1">
        <w:rPr>
          <w:i/>
          <w:color w:val="231F20"/>
          <w:sz w:val="24"/>
        </w:rPr>
        <w:t>[one</w:t>
      </w:r>
      <w:r w:rsidR="005765B8" w:rsidRPr="00DE0EF1">
        <w:rPr>
          <w:i/>
          <w:color w:val="231F20"/>
          <w:sz w:val="24"/>
        </w:rPr>
        <w:t xml:space="preserve">  </w:t>
      </w:r>
      <w:r w:rsidRPr="00DE0EF1">
        <w:rPr>
          <w:i/>
          <w:color w:val="231F20"/>
          <w:sz w:val="24"/>
        </w:rPr>
        <w:t>year],</w:t>
      </w:r>
      <w:r w:rsidR="005765B8" w:rsidRPr="00DE0EF1">
        <w:rPr>
          <w:i/>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response</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Beneﬁciary's</w:t>
      </w:r>
      <w:r w:rsidR="005765B8" w:rsidRPr="00DE0EF1">
        <w:rPr>
          <w:color w:val="231F20"/>
          <w:sz w:val="24"/>
        </w:rPr>
        <w:t xml:space="preserve">  </w:t>
      </w:r>
      <w:r w:rsidRPr="00DE0EF1">
        <w:rPr>
          <w:color w:val="231F20"/>
          <w:sz w:val="24"/>
        </w:rPr>
        <w:t>written</w:t>
      </w:r>
      <w:r w:rsidR="005765B8" w:rsidRPr="00DE0EF1">
        <w:rPr>
          <w:color w:val="231F20"/>
          <w:sz w:val="24"/>
        </w:rPr>
        <w:t xml:space="preserve">  </w:t>
      </w:r>
      <w:r w:rsidRPr="00DE0EF1">
        <w:rPr>
          <w:color w:val="231F20"/>
          <w:sz w:val="24"/>
        </w:rPr>
        <w:t>request</w:t>
      </w:r>
      <w:r w:rsidR="005765B8" w:rsidRPr="00DE0EF1">
        <w:rPr>
          <w:color w:val="231F20"/>
          <w:sz w:val="24"/>
        </w:rPr>
        <w:t xml:space="preserve">  </w:t>
      </w:r>
      <w:r w:rsidRPr="00DE0EF1">
        <w:rPr>
          <w:color w:val="231F20"/>
          <w:sz w:val="24"/>
        </w:rPr>
        <w:t>for</w:t>
      </w:r>
      <w:r w:rsidR="005765B8" w:rsidRPr="00DE0EF1">
        <w:rPr>
          <w:color w:val="231F20"/>
          <w:sz w:val="24"/>
        </w:rPr>
        <w:t xml:space="preserve">  </w:t>
      </w:r>
      <w:r w:rsidRPr="00DE0EF1">
        <w:rPr>
          <w:color w:val="231F20"/>
          <w:sz w:val="24"/>
        </w:rPr>
        <w:t>such</w:t>
      </w:r>
      <w:r w:rsidR="005765B8" w:rsidRPr="00DE0EF1">
        <w:rPr>
          <w:color w:val="231F20"/>
          <w:sz w:val="24"/>
        </w:rPr>
        <w:t xml:space="preserve">  </w:t>
      </w:r>
      <w:r w:rsidRPr="00DE0EF1">
        <w:rPr>
          <w:color w:val="231F20"/>
          <w:sz w:val="24"/>
        </w:rPr>
        <w:t>extension,</w:t>
      </w:r>
      <w:r w:rsidR="005765B8" w:rsidRPr="00DE0EF1">
        <w:rPr>
          <w:color w:val="231F20"/>
          <w:sz w:val="24"/>
        </w:rPr>
        <w:t xml:space="preserve">  </w:t>
      </w:r>
      <w:r w:rsidRPr="00DE0EF1">
        <w:rPr>
          <w:color w:val="231F20"/>
          <w:sz w:val="24"/>
        </w:rPr>
        <w:t>such</w:t>
      </w:r>
      <w:r w:rsidR="005765B8" w:rsidRPr="00DE0EF1">
        <w:rPr>
          <w:color w:val="231F20"/>
          <w:sz w:val="24"/>
        </w:rPr>
        <w:t xml:space="preserve">  </w:t>
      </w:r>
      <w:r w:rsidRPr="00DE0EF1">
        <w:rPr>
          <w:color w:val="231F20"/>
          <w:sz w:val="24"/>
        </w:rPr>
        <w:t>request</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be</w:t>
      </w:r>
      <w:r w:rsidR="005765B8" w:rsidRPr="00DE0EF1">
        <w:rPr>
          <w:color w:val="231F20"/>
          <w:sz w:val="24"/>
        </w:rPr>
        <w:t xml:space="preserve">  </w:t>
      </w:r>
      <w:r w:rsidRPr="00DE0EF1">
        <w:rPr>
          <w:color w:val="231F20"/>
          <w:sz w:val="24"/>
        </w:rPr>
        <w:t>presented</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Guarantor</w:t>
      </w:r>
      <w:r w:rsidR="005765B8" w:rsidRPr="00DE0EF1">
        <w:rPr>
          <w:color w:val="231F20"/>
          <w:sz w:val="24"/>
        </w:rPr>
        <w:t xml:space="preserve">  </w:t>
      </w:r>
      <w:r w:rsidRPr="00DE0EF1">
        <w:rPr>
          <w:color w:val="231F20"/>
          <w:sz w:val="24"/>
        </w:rPr>
        <w:t>before</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expiry</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guarantee.”</w:t>
      </w:r>
    </w:p>
    <w:p w14:paraId="0BB606A9" w14:textId="77777777" w:rsidR="0021200B" w:rsidRPr="00DE0EF1" w:rsidRDefault="0021200B">
      <w:pPr>
        <w:pStyle w:val="BodyText"/>
        <w:rPr>
          <w:sz w:val="20"/>
        </w:rPr>
      </w:pPr>
    </w:p>
    <w:p w14:paraId="612A4B59" w14:textId="77777777" w:rsidR="0021200B" w:rsidRPr="00DE0EF1" w:rsidRDefault="0021200B">
      <w:pPr>
        <w:pStyle w:val="BodyText"/>
        <w:rPr>
          <w:sz w:val="20"/>
        </w:rPr>
      </w:pPr>
    </w:p>
    <w:p w14:paraId="2E9979E3" w14:textId="0C88B3C5" w:rsidR="0021200B" w:rsidRPr="00DE0EF1" w:rsidRDefault="00B902BA">
      <w:pPr>
        <w:pStyle w:val="BodyText"/>
        <w:spacing w:before="10"/>
        <w:rPr>
          <w:sz w:val="17"/>
        </w:rPr>
      </w:pPr>
      <w:r w:rsidRPr="00DE0EF1">
        <w:rPr>
          <w:noProof/>
          <w:sz w:val="17"/>
        </w:rPr>
        <mc:AlternateContent>
          <mc:Choice Requires="wps">
            <w:drawing>
              <wp:anchor distT="0" distB="0" distL="114300" distR="114300" simplePos="0" relativeHeight="251719168" behindDoc="1" locked="0" layoutInCell="1" allowOverlap="1" wp14:anchorId="3461F4CB" wp14:editId="7E75E96B">
                <wp:simplePos x="0" y="0"/>
                <wp:positionH relativeFrom="column">
                  <wp:posOffset>67310</wp:posOffset>
                </wp:positionH>
                <wp:positionV relativeFrom="paragraph">
                  <wp:posOffset>50165</wp:posOffset>
                </wp:positionV>
                <wp:extent cx="5638800" cy="0"/>
                <wp:effectExtent l="13335" t="13970" r="5715" b="5080"/>
                <wp:wrapNone/>
                <wp:docPr id="34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6">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86CCD5" id="Line 7" o:spid="_x0000_s1026" style="position:absolute;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3.95pt" to="449.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" strokecolor="#221e1f" strokeweight=".48pt"/>
            </w:pict>
          </mc:Fallback>
        </mc:AlternateContent>
      </w:r>
    </w:p>
    <w:p w14:paraId="50E5CA29" w14:textId="1FD0044A" w:rsidR="0021200B" w:rsidRPr="00DE0EF1" w:rsidRDefault="00022DB4">
      <w:pPr>
        <w:spacing w:before="125"/>
        <w:ind w:left="106"/>
        <w:rPr>
          <w:sz w:val="24"/>
        </w:rPr>
      </w:pPr>
      <w:r w:rsidRPr="00DE0EF1">
        <w:rPr>
          <w:i/>
          <w:color w:val="231F20"/>
          <w:sz w:val="24"/>
        </w:rPr>
        <w:t>[</w:t>
      </w:r>
      <w:r w:rsidR="00E959A2" w:rsidRPr="00DE0EF1">
        <w:rPr>
          <w:i/>
          <w:color w:val="231F20"/>
          <w:sz w:val="24"/>
        </w:rPr>
        <w:t>Name of Authorized Ofﬁcial, signature</w:t>
      </w:r>
      <w:r w:rsidRPr="00DE0EF1">
        <w:rPr>
          <w:i/>
          <w:color w:val="231F20"/>
          <w:sz w:val="24"/>
        </w:rPr>
        <w:t>(s</w:t>
      </w:r>
      <w:r w:rsidR="00E959A2" w:rsidRPr="00DE0EF1">
        <w:rPr>
          <w:i/>
          <w:color w:val="231F20"/>
          <w:sz w:val="24"/>
        </w:rPr>
        <w:t>) and seals</w:t>
      </w:r>
      <w:r w:rsidRPr="00DE0EF1">
        <w:rPr>
          <w:i/>
          <w:color w:val="231F20"/>
          <w:sz w:val="24"/>
        </w:rPr>
        <w:t>/stamps</w:t>
      </w:r>
      <w:r w:rsidRPr="00DE0EF1">
        <w:rPr>
          <w:color w:val="231F20"/>
          <w:sz w:val="24"/>
        </w:rPr>
        <w:t>]</w:t>
      </w:r>
    </w:p>
    <w:p w14:paraId="1A8978CA" w14:textId="77777777" w:rsidR="0021200B" w:rsidRPr="00DE0EF1" w:rsidRDefault="0021200B">
      <w:pPr>
        <w:pStyle w:val="BodyText"/>
        <w:spacing w:before="2"/>
        <w:rPr>
          <w:sz w:val="46"/>
        </w:rPr>
      </w:pPr>
    </w:p>
    <w:p w14:paraId="26EB9475" w14:textId="3B2C338F" w:rsidR="0021200B" w:rsidRDefault="00022DB4">
      <w:pPr>
        <w:spacing w:line="230" w:lineRule="auto"/>
        <w:ind w:left="105" w:right="313"/>
        <w:rPr>
          <w:b/>
          <w:i/>
          <w:color w:val="231F20"/>
          <w:sz w:val="24"/>
        </w:rPr>
      </w:pPr>
      <w:r w:rsidRPr="00DE0EF1">
        <w:rPr>
          <w:b/>
          <w:i/>
          <w:color w:val="231F20"/>
          <w:sz w:val="24"/>
        </w:rPr>
        <w:t>Note:</w:t>
      </w:r>
      <w:r w:rsidR="005765B8" w:rsidRPr="00DE0EF1">
        <w:rPr>
          <w:b/>
          <w:i/>
          <w:color w:val="231F20"/>
          <w:sz w:val="24"/>
        </w:rPr>
        <w:t xml:space="preserve">  </w:t>
      </w:r>
      <w:r w:rsidRPr="00DE0EF1">
        <w:rPr>
          <w:b/>
          <w:i/>
          <w:color w:val="231F20"/>
          <w:sz w:val="24"/>
        </w:rPr>
        <w:t>All</w:t>
      </w:r>
      <w:r w:rsidR="005765B8" w:rsidRPr="00DE0EF1">
        <w:rPr>
          <w:b/>
          <w:i/>
          <w:color w:val="231F20"/>
          <w:sz w:val="24"/>
        </w:rPr>
        <w:t xml:space="preserve">  </w:t>
      </w:r>
      <w:r w:rsidRPr="00DE0EF1">
        <w:rPr>
          <w:b/>
          <w:i/>
          <w:color w:val="231F20"/>
          <w:sz w:val="24"/>
        </w:rPr>
        <w:t>italicized</w:t>
      </w:r>
      <w:r w:rsidR="005765B8" w:rsidRPr="00DE0EF1">
        <w:rPr>
          <w:b/>
          <w:i/>
          <w:color w:val="231F20"/>
          <w:sz w:val="24"/>
        </w:rPr>
        <w:t xml:space="preserve">  </w:t>
      </w:r>
      <w:r w:rsidRPr="00DE0EF1">
        <w:rPr>
          <w:b/>
          <w:i/>
          <w:color w:val="231F20"/>
          <w:sz w:val="24"/>
        </w:rPr>
        <w:t>text</w:t>
      </w:r>
      <w:r w:rsidR="005765B8" w:rsidRPr="00DE0EF1">
        <w:rPr>
          <w:b/>
          <w:i/>
          <w:color w:val="231F20"/>
          <w:sz w:val="24"/>
        </w:rPr>
        <w:t xml:space="preserve">  </w:t>
      </w:r>
      <w:r w:rsidRPr="00DE0EF1">
        <w:rPr>
          <w:b/>
          <w:i/>
          <w:color w:val="231F20"/>
          <w:sz w:val="24"/>
        </w:rPr>
        <w:t>(including</w:t>
      </w:r>
      <w:r w:rsidR="005765B8" w:rsidRPr="00DE0EF1">
        <w:rPr>
          <w:b/>
          <w:i/>
          <w:color w:val="231F20"/>
          <w:sz w:val="24"/>
        </w:rPr>
        <w:t xml:space="preserve">  </w:t>
      </w:r>
      <w:r w:rsidRPr="00DE0EF1">
        <w:rPr>
          <w:b/>
          <w:i/>
          <w:color w:val="231F20"/>
          <w:sz w:val="24"/>
        </w:rPr>
        <w:t>footnotes)</w:t>
      </w:r>
      <w:r w:rsidR="005765B8" w:rsidRPr="00DE0EF1">
        <w:rPr>
          <w:b/>
          <w:i/>
          <w:color w:val="231F20"/>
          <w:sz w:val="24"/>
        </w:rPr>
        <w:t xml:space="preserve">  </w:t>
      </w:r>
      <w:r w:rsidRPr="00DE0EF1">
        <w:rPr>
          <w:b/>
          <w:i/>
          <w:color w:val="231F20"/>
          <w:sz w:val="24"/>
        </w:rPr>
        <w:t>is</w:t>
      </w:r>
      <w:r w:rsidR="005765B8" w:rsidRPr="00DE0EF1">
        <w:rPr>
          <w:b/>
          <w:i/>
          <w:color w:val="231F20"/>
          <w:sz w:val="24"/>
        </w:rPr>
        <w:t xml:space="preserve">  </w:t>
      </w:r>
      <w:r w:rsidRPr="00DE0EF1">
        <w:rPr>
          <w:b/>
          <w:i/>
          <w:color w:val="231F20"/>
          <w:sz w:val="24"/>
        </w:rPr>
        <w:t>for</w:t>
      </w:r>
      <w:r w:rsidR="005765B8" w:rsidRPr="00DE0EF1">
        <w:rPr>
          <w:b/>
          <w:i/>
          <w:color w:val="231F20"/>
          <w:sz w:val="24"/>
        </w:rPr>
        <w:t xml:space="preserve">  </w:t>
      </w:r>
      <w:r w:rsidRPr="00DE0EF1">
        <w:rPr>
          <w:b/>
          <w:i/>
          <w:color w:val="231F20"/>
          <w:sz w:val="24"/>
        </w:rPr>
        <w:t>use</w:t>
      </w:r>
      <w:r w:rsidR="005765B8" w:rsidRPr="00DE0EF1">
        <w:rPr>
          <w:b/>
          <w:i/>
          <w:color w:val="231F20"/>
          <w:sz w:val="24"/>
        </w:rPr>
        <w:t xml:space="preserve">  </w:t>
      </w:r>
      <w:r w:rsidRPr="00DE0EF1">
        <w:rPr>
          <w:b/>
          <w:i/>
          <w:color w:val="231F20"/>
          <w:sz w:val="24"/>
        </w:rPr>
        <w:t>in</w:t>
      </w:r>
      <w:r w:rsidR="005765B8" w:rsidRPr="00DE0EF1">
        <w:rPr>
          <w:b/>
          <w:i/>
          <w:color w:val="231F20"/>
          <w:sz w:val="24"/>
        </w:rPr>
        <w:t xml:space="preserve">  </w:t>
      </w:r>
      <w:r w:rsidRPr="00DE0EF1">
        <w:rPr>
          <w:b/>
          <w:i/>
          <w:color w:val="231F20"/>
          <w:sz w:val="24"/>
        </w:rPr>
        <w:t>preparing</w:t>
      </w:r>
      <w:r w:rsidR="005765B8" w:rsidRPr="00DE0EF1">
        <w:rPr>
          <w:b/>
          <w:i/>
          <w:color w:val="231F20"/>
          <w:sz w:val="24"/>
        </w:rPr>
        <w:t xml:space="preserve">  </w:t>
      </w:r>
      <w:r w:rsidRPr="00DE0EF1">
        <w:rPr>
          <w:b/>
          <w:i/>
          <w:color w:val="231F20"/>
          <w:sz w:val="24"/>
        </w:rPr>
        <w:t>this</w:t>
      </w:r>
      <w:r w:rsidR="005765B8" w:rsidRPr="00DE0EF1">
        <w:rPr>
          <w:b/>
          <w:i/>
          <w:color w:val="231F20"/>
          <w:sz w:val="24"/>
        </w:rPr>
        <w:t xml:space="preserve">  </w:t>
      </w:r>
      <w:r w:rsidRPr="00DE0EF1">
        <w:rPr>
          <w:b/>
          <w:i/>
          <w:color w:val="231F20"/>
          <w:sz w:val="24"/>
        </w:rPr>
        <w:t>form</w:t>
      </w:r>
      <w:r w:rsidR="005765B8" w:rsidRPr="00DE0EF1">
        <w:rPr>
          <w:b/>
          <w:i/>
          <w:color w:val="231F20"/>
          <w:sz w:val="24"/>
        </w:rPr>
        <w:t xml:space="preserve">  </w:t>
      </w:r>
      <w:r w:rsidRPr="00DE0EF1">
        <w:rPr>
          <w:b/>
          <w:i/>
          <w:color w:val="231F20"/>
          <w:sz w:val="24"/>
        </w:rPr>
        <w:t>and</w:t>
      </w:r>
      <w:r w:rsidR="005765B8" w:rsidRPr="00DE0EF1">
        <w:rPr>
          <w:b/>
          <w:i/>
          <w:color w:val="231F20"/>
          <w:sz w:val="24"/>
        </w:rPr>
        <w:t xml:space="preserve">  </w:t>
      </w:r>
      <w:r w:rsidRPr="00DE0EF1">
        <w:rPr>
          <w:b/>
          <w:i/>
          <w:color w:val="231F20"/>
          <w:sz w:val="24"/>
        </w:rPr>
        <w:t>shall</w:t>
      </w:r>
      <w:r w:rsidR="005765B8" w:rsidRPr="00DE0EF1">
        <w:rPr>
          <w:b/>
          <w:i/>
          <w:color w:val="231F20"/>
          <w:sz w:val="24"/>
        </w:rPr>
        <w:t xml:space="preserve">  </w:t>
      </w:r>
      <w:r w:rsidRPr="00DE0EF1">
        <w:rPr>
          <w:b/>
          <w:i/>
          <w:color w:val="231F20"/>
          <w:sz w:val="24"/>
        </w:rPr>
        <w:t>be</w:t>
      </w:r>
      <w:r w:rsidR="005765B8" w:rsidRPr="00DE0EF1">
        <w:rPr>
          <w:b/>
          <w:i/>
          <w:color w:val="231F20"/>
          <w:sz w:val="24"/>
        </w:rPr>
        <w:t xml:space="preserve">  </w:t>
      </w:r>
      <w:r w:rsidRPr="00DE0EF1">
        <w:rPr>
          <w:b/>
          <w:i/>
          <w:color w:val="231F20"/>
          <w:sz w:val="24"/>
        </w:rPr>
        <w:t>deleted</w:t>
      </w:r>
      <w:r w:rsidR="005765B8" w:rsidRPr="00DE0EF1">
        <w:rPr>
          <w:b/>
          <w:i/>
          <w:color w:val="231F20"/>
          <w:sz w:val="24"/>
        </w:rPr>
        <w:t xml:space="preserve">  </w:t>
      </w:r>
      <w:r w:rsidRPr="00DE0EF1">
        <w:rPr>
          <w:b/>
          <w:i/>
          <w:color w:val="231F20"/>
          <w:sz w:val="24"/>
        </w:rPr>
        <w:t>from</w:t>
      </w:r>
      <w:r w:rsidR="005765B8" w:rsidRPr="00DE0EF1">
        <w:rPr>
          <w:b/>
          <w:i/>
          <w:color w:val="231F20"/>
          <w:sz w:val="24"/>
        </w:rPr>
        <w:t xml:space="preserve">  </w:t>
      </w:r>
      <w:r w:rsidRPr="00DE0EF1">
        <w:rPr>
          <w:b/>
          <w:i/>
          <w:color w:val="231F20"/>
          <w:sz w:val="24"/>
        </w:rPr>
        <w:t>the</w:t>
      </w:r>
      <w:r w:rsidR="005765B8" w:rsidRPr="00DE0EF1">
        <w:rPr>
          <w:b/>
          <w:i/>
          <w:color w:val="231F20"/>
          <w:sz w:val="24"/>
        </w:rPr>
        <w:t xml:space="preserve">  </w:t>
      </w:r>
      <w:r w:rsidRPr="00DE0EF1">
        <w:rPr>
          <w:b/>
          <w:i/>
          <w:color w:val="231F20"/>
          <w:sz w:val="24"/>
        </w:rPr>
        <w:t>ﬁnal</w:t>
      </w:r>
      <w:r w:rsidR="005765B8" w:rsidRPr="00DE0EF1">
        <w:rPr>
          <w:b/>
          <w:i/>
          <w:color w:val="231F20"/>
          <w:sz w:val="24"/>
        </w:rPr>
        <w:t xml:space="preserve">  </w:t>
      </w:r>
      <w:r w:rsidRPr="00DE0EF1">
        <w:rPr>
          <w:b/>
          <w:i/>
          <w:color w:val="231F20"/>
          <w:sz w:val="24"/>
        </w:rPr>
        <w:t>product.</w:t>
      </w:r>
    </w:p>
    <w:p w14:paraId="21DFD034" w14:textId="77777777" w:rsidR="005610A8" w:rsidRDefault="005610A8">
      <w:pPr>
        <w:rPr>
          <w:b/>
          <w:bCs/>
          <w:color w:val="231F20"/>
          <w:sz w:val="24"/>
          <w:szCs w:val="24"/>
          <w:u w:val="single" w:color="231F20"/>
        </w:rPr>
      </w:pPr>
      <w:r>
        <w:rPr>
          <w:color w:val="231F20"/>
          <w:u w:val="single" w:color="231F20"/>
        </w:rPr>
        <w:br w:type="page"/>
      </w:r>
    </w:p>
    <w:p w14:paraId="5C13905C" w14:textId="2E5C3166" w:rsidR="0021200B" w:rsidRPr="00DE0EF1" w:rsidRDefault="00E959A2">
      <w:pPr>
        <w:pStyle w:val="Heading3"/>
        <w:spacing w:before="121"/>
        <w:ind w:left="115"/>
      </w:pPr>
      <w:r w:rsidRPr="00DE0EF1">
        <w:rPr>
          <w:color w:val="231F20"/>
          <w:u w:val="single" w:color="231F20"/>
        </w:rPr>
        <w:lastRenderedPageBreak/>
        <w:t>FORM</w:t>
      </w:r>
      <w:r w:rsidRPr="00DE0EF1">
        <w:rPr>
          <w:color w:val="231F20"/>
        </w:rPr>
        <w:t xml:space="preserve"> No</w:t>
      </w:r>
      <w:r w:rsidR="00022DB4" w:rsidRPr="00DE0EF1">
        <w:rPr>
          <w:color w:val="231F20"/>
          <w:u w:val="single" w:color="231F20"/>
        </w:rPr>
        <w:t>.</w:t>
      </w:r>
      <w:r w:rsidR="005765B8" w:rsidRPr="00DE0EF1">
        <w:rPr>
          <w:color w:val="231F20"/>
        </w:rPr>
        <w:t xml:space="preserve">  </w:t>
      </w:r>
      <w:r w:rsidR="00D17B6A">
        <w:rPr>
          <w:color w:val="231F20"/>
          <w:u w:val="single" w:color="231F20"/>
        </w:rPr>
        <w:t>6</w:t>
      </w:r>
      <w:r w:rsidRPr="00DE0EF1">
        <w:rPr>
          <w:color w:val="231F20"/>
        </w:rPr>
        <w:t xml:space="preserve"> - PERFORMANCE SECURITY [Option 2– Performance Bond</w:t>
      </w:r>
      <w:r w:rsidR="00022DB4" w:rsidRPr="00DE0EF1">
        <w:rPr>
          <w:color w:val="231F20"/>
        </w:rPr>
        <w:t>]</w:t>
      </w:r>
    </w:p>
    <w:p w14:paraId="7595F9A0" w14:textId="2EB64CBC" w:rsidR="0021200B" w:rsidRPr="00DE0EF1" w:rsidRDefault="00022DB4">
      <w:pPr>
        <w:spacing w:before="265" w:line="230" w:lineRule="auto"/>
        <w:ind w:left="115" w:right="304"/>
        <w:rPr>
          <w:i/>
        </w:rPr>
      </w:pPr>
      <w:r w:rsidRPr="00DE0EF1">
        <w:rPr>
          <w:i/>
          <w:color w:val="231F20"/>
        </w:rPr>
        <w:t>[Note: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Entities</w:t>
      </w:r>
      <w:r w:rsidR="005765B8" w:rsidRPr="00DE0EF1">
        <w:rPr>
          <w:i/>
          <w:color w:val="231F20"/>
        </w:rPr>
        <w:t xml:space="preserve">  </w:t>
      </w:r>
      <w:r w:rsidRPr="00DE0EF1">
        <w:rPr>
          <w:i/>
          <w:color w:val="231F20"/>
        </w:rPr>
        <w:t>are</w:t>
      </w:r>
      <w:r w:rsidR="005765B8" w:rsidRPr="00DE0EF1">
        <w:rPr>
          <w:i/>
          <w:color w:val="231F20"/>
        </w:rPr>
        <w:t xml:space="preserve">  </w:t>
      </w:r>
      <w:r w:rsidRPr="00DE0EF1">
        <w:rPr>
          <w:i/>
          <w:color w:val="231F20"/>
        </w:rPr>
        <w:t>advised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use</w:t>
      </w:r>
      <w:r w:rsidR="005765B8" w:rsidRPr="00DE0EF1">
        <w:rPr>
          <w:i/>
          <w:color w:val="231F20"/>
        </w:rPr>
        <w:t xml:space="preserve">  </w:t>
      </w:r>
      <w:r w:rsidRPr="00DE0EF1">
        <w:rPr>
          <w:i/>
          <w:color w:val="231F20"/>
        </w:rPr>
        <w:t>Performance</w:t>
      </w:r>
      <w:r w:rsidR="005765B8" w:rsidRPr="00DE0EF1">
        <w:rPr>
          <w:i/>
          <w:color w:val="231F20"/>
        </w:rPr>
        <w:t xml:space="preserve">  </w:t>
      </w:r>
      <w:r w:rsidRPr="00DE0EF1">
        <w:rPr>
          <w:i/>
          <w:color w:val="231F20"/>
        </w:rPr>
        <w:t>Security</w:t>
      </w:r>
      <w:r w:rsidR="005765B8" w:rsidRPr="00DE0EF1">
        <w:rPr>
          <w:i/>
          <w:color w:val="231F20"/>
        </w:rPr>
        <w:t xml:space="preserve">  </w:t>
      </w:r>
      <w:r w:rsidRPr="00DE0EF1">
        <w:rPr>
          <w:i/>
          <w:color w:val="231F20"/>
        </w:rPr>
        <w:t>–</w:t>
      </w:r>
      <w:r w:rsidR="005765B8" w:rsidRPr="00DE0EF1">
        <w:rPr>
          <w:i/>
          <w:color w:val="231F20"/>
        </w:rPr>
        <w:t xml:space="preserve">  </w:t>
      </w:r>
      <w:r w:rsidRPr="00DE0EF1">
        <w:rPr>
          <w:i/>
          <w:color w:val="231F20"/>
        </w:rPr>
        <w:t>Unconditional</w:t>
      </w:r>
      <w:r w:rsidR="005765B8" w:rsidRPr="00DE0EF1">
        <w:rPr>
          <w:i/>
          <w:color w:val="231F20"/>
        </w:rPr>
        <w:t xml:space="preserve">  </w:t>
      </w:r>
      <w:r w:rsidRPr="00DE0EF1">
        <w:rPr>
          <w:i/>
          <w:color w:val="231F20"/>
        </w:rPr>
        <w:t>Demand</w:t>
      </w:r>
      <w:r w:rsidR="005765B8" w:rsidRPr="00DE0EF1">
        <w:rPr>
          <w:i/>
          <w:color w:val="231F20"/>
        </w:rPr>
        <w:t xml:space="preserve">  </w:t>
      </w:r>
      <w:r w:rsidRPr="00DE0EF1">
        <w:rPr>
          <w:i/>
          <w:color w:val="231F20"/>
        </w:rPr>
        <w:t>Bank</w:t>
      </w:r>
      <w:r w:rsidR="005765B8" w:rsidRPr="00DE0EF1">
        <w:rPr>
          <w:i/>
          <w:color w:val="231F20"/>
        </w:rPr>
        <w:t xml:space="preserve">  </w:t>
      </w:r>
      <w:r w:rsidRPr="00DE0EF1">
        <w:rPr>
          <w:i/>
          <w:color w:val="231F20"/>
        </w:rPr>
        <w:t>Guarantee</w:t>
      </w:r>
      <w:r w:rsidR="005765B8" w:rsidRPr="00DE0EF1">
        <w:rPr>
          <w:i/>
          <w:color w:val="231F20"/>
        </w:rPr>
        <w:t xml:space="preserve">  </w:t>
      </w:r>
      <w:r w:rsidRPr="00DE0EF1">
        <w:rPr>
          <w:i/>
          <w:color w:val="231F20"/>
        </w:rPr>
        <w:t>instead</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Performance</w:t>
      </w:r>
      <w:r w:rsidR="005765B8" w:rsidRPr="00DE0EF1">
        <w:rPr>
          <w:i/>
          <w:color w:val="231F20"/>
        </w:rPr>
        <w:t xml:space="preserve">  </w:t>
      </w:r>
      <w:r w:rsidRPr="00DE0EF1">
        <w:rPr>
          <w:i/>
          <w:color w:val="231F20"/>
        </w:rPr>
        <w:t>Bond</w:t>
      </w:r>
      <w:r w:rsidR="005765B8" w:rsidRPr="00DE0EF1">
        <w:rPr>
          <w:i/>
          <w:color w:val="231F20"/>
        </w:rPr>
        <w:t xml:space="preserve">  </w:t>
      </w:r>
      <w:r w:rsidRPr="00DE0EF1">
        <w:rPr>
          <w:i/>
          <w:color w:val="231F20"/>
        </w:rPr>
        <w:t>due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difﬁculties</w:t>
      </w:r>
      <w:r w:rsidR="005765B8" w:rsidRPr="00DE0EF1">
        <w:rPr>
          <w:i/>
          <w:color w:val="231F20"/>
        </w:rPr>
        <w:t xml:space="preserve">  </w:t>
      </w:r>
      <w:r w:rsidRPr="00DE0EF1">
        <w:rPr>
          <w:i/>
          <w:color w:val="231F20"/>
        </w:rPr>
        <w:t>involved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calling</w:t>
      </w:r>
      <w:r w:rsidR="005765B8" w:rsidRPr="00DE0EF1">
        <w:rPr>
          <w:i/>
          <w:color w:val="231F20"/>
        </w:rPr>
        <w:t xml:space="preserve">  </w:t>
      </w:r>
      <w:r w:rsidRPr="00DE0EF1">
        <w:rPr>
          <w:i/>
          <w:color w:val="231F20"/>
        </w:rPr>
        <w:t>Bond</w:t>
      </w:r>
      <w:r w:rsidR="005765B8" w:rsidRPr="00DE0EF1">
        <w:rPr>
          <w:i/>
          <w:color w:val="231F20"/>
        </w:rPr>
        <w:t xml:space="preserve">  </w:t>
      </w:r>
      <w:r w:rsidRPr="00DE0EF1">
        <w:rPr>
          <w:i/>
          <w:color w:val="231F20"/>
        </w:rPr>
        <w:t>holder</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action]</w:t>
      </w:r>
    </w:p>
    <w:p w14:paraId="15967806" w14:textId="2B336BE1" w:rsidR="0021200B" w:rsidRPr="00DE0EF1" w:rsidRDefault="00022DB4">
      <w:pPr>
        <w:spacing w:before="237"/>
        <w:ind w:left="115"/>
        <w:rPr>
          <w:i/>
        </w:rPr>
      </w:pPr>
      <w:r w:rsidRPr="00DE0EF1">
        <w:rPr>
          <w:i/>
          <w:color w:val="231F20"/>
        </w:rPr>
        <w:t>[</w:t>
      </w:r>
      <w:r w:rsidR="00E959A2" w:rsidRPr="00DE0EF1">
        <w:rPr>
          <w:i/>
          <w:color w:val="231F20"/>
        </w:rPr>
        <w:t>Guarantor letterhead or SWIFT identiﬁer code</w:t>
      </w:r>
      <w:r w:rsidRPr="00DE0EF1">
        <w:rPr>
          <w:i/>
          <w:color w:val="231F20"/>
        </w:rPr>
        <w:t>]</w:t>
      </w:r>
    </w:p>
    <w:p w14:paraId="48872C43" w14:textId="5F282D2E" w:rsidR="0021200B" w:rsidRPr="00DE0EF1" w:rsidRDefault="00022DB4">
      <w:pPr>
        <w:tabs>
          <w:tab w:val="left" w:pos="2421"/>
          <w:tab w:val="left" w:pos="4112"/>
        </w:tabs>
        <w:spacing w:before="234" w:line="345" w:lineRule="auto"/>
        <w:ind w:left="115" w:right="3132"/>
        <w:rPr>
          <w:i/>
          <w:color w:val="231F20"/>
        </w:rPr>
      </w:pPr>
      <w:r w:rsidRPr="00DE0EF1">
        <w:rPr>
          <w:b/>
          <w:color w:val="231F20"/>
        </w:rPr>
        <w:t>Beneﬁciary:</w:t>
      </w:r>
      <w:r w:rsidR="005765B8" w:rsidRPr="00DE0EF1">
        <w:rPr>
          <w:b/>
          <w:color w:val="231F20"/>
          <w:u w:val="single" w:color="221E1F"/>
        </w:rPr>
        <w:t xml:space="preserve">  </w:t>
      </w:r>
      <w:r w:rsidRPr="00DE0EF1">
        <w:rPr>
          <w:b/>
          <w:color w:val="231F20"/>
          <w:u w:val="single" w:color="221E1F"/>
        </w:rPr>
        <w:tab/>
      </w:r>
      <w:r w:rsidRPr="00DE0EF1">
        <w:rPr>
          <w:b/>
          <w:color w:val="231F20"/>
          <w:u w:val="single" w:color="221E1F"/>
        </w:rPr>
        <w:tab/>
      </w:r>
      <w:r w:rsidRPr="00DE0EF1">
        <w:rPr>
          <w:i/>
          <w:color w:val="231F20"/>
        </w:rPr>
        <w:t>[</w:t>
      </w:r>
      <w:r w:rsidR="00E959A2" w:rsidRPr="00DE0EF1">
        <w:rPr>
          <w:i/>
          <w:color w:val="231F20"/>
        </w:rPr>
        <w:t>insert name and Address of Employer] Date</w:t>
      </w:r>
      <w:r w:rsidRPr="00DE0EF1">
        <w:rPr>
          <w:b/>
          <w:color w:val="231F20"/>
        </w:rPr>
        <w:t>:</w:t>
      </w:r>
      <w:r w:rsidR="005765B8" w:rsidRPr="00DE0EF1">
        <w:rPr>
          <w:b/>
          <w:color w:val="231F20"/>
          <w:u w:val="single" w:color="221E1F"/>
        </w:rPr>
        <w:t xml:space="preserve">  </w:t>
      </w:r>
      <w:r w:rsidRPr="00DE0EF1">
        <w:rPr>
          <w:b/>
          <w:color w:val="231F20"/>
          <w:u w:val="single" w:color="221E1F"/>
        </w:rPr>
        <w:tab/>
      </w:r>
      <w:r w:rsidRPr="00DE0EF1">
        <w:rPr>
          <w:i/>
          <w:color w:val="231F20"/>
        </w:rPr>
        <w:t>[</w:t>
      </w:r>
      <w:r w:rsidR="00E959A2" w:rsidRPr="00DE0EF1">
        <w:rPr>
          <w:i/>
          <w:color w:val="231F20"/>
        </w:rPr>
        <w:t>Insert date of</w:t>
      </w:r>
      <w:r w:rsidR="005765B8" w:rsidRPr="00DE0EF1">
        <w:rPr>
          <w:i/>
          <w:color w:val="231F20"/>
        </w:rPr>
        <w:t xml:space="preserve">  </w:t>
      </w:r>
      <w:r w:rsidRPr="00DE0EF1">
        <w:rPr>
          <w:i/>
          <w:color w:val="231F20"/>
        </w:rPr>
        <w:t>issue]</w:t>
      </w:r>
    </w:p>
    <w:p w14:paraId="48A2C31D" w14:textId="77777777" w:rsidR="00AA0F46" w:rsidRPr="00DE0EF1" w:rsidRDefault="00AA0F46">
      <w:pPr>
        <w:tabs>
          <w:tab w:val="left" w:pos="2421"/>
          <w:tab w:val="left" w:pos="4112"/>
        </w:tabs>
        <w:spacing w:before="234" w:line="345" w:lineRule="auto"/>
        <w:ind w:left="115" w:right="3132"/>
        <w:rPr>
          <w:i/>
        </w:rPr>
      </w:pPr>
    </w:p>
    <w:p w14:paraId="04B9D505" w14:textId="1B52025B" w:rsidR="0021200B" w:rsidRPr="00DE0EF1" w:rsidRDefault="00E959A2">
      <w:pPr>
        <w:pStyle w:val="Heading5"/>
        <w:tabs>
          <w:tab w:val="left" w:pos="6779"/>
        </w:tabs>
        <w:spacing w:before="2"/>
        <w:ind w:left="115"/>
        <w:rPr>
          <w:color w:val="231F20"/>
          <w:u w:val="single" w:color="221E1F"/>
        </w:rPr>
      </w:pPr>
      <w:r w:rsidRPr="00DE0EF1">
        <w:rPr>
          <w:color w:val="231F20"/>
        </w:rPr>
        <w:t>PERFORMANCE BOND No</w:t>
      </w:r>
      <w:r w:rsidR="00022DB4" w:rsidRPr="00DE0EF1">
        <w:rPr>
          <w:color w:val="231F20"/>
        </w:rPr>
        <w:t>.:</w:t>
      </w:r>
      <w:r w:rsidR="005765B8" w:rsidRPr="00DE0EF1">
        <w:rPr>
          <w:color w:val="231F20"/>
          <w:w w:val="400"/>
          <w:u w:val="single" w:color="221E1F"/>
        </w:rPr>
        <w:t xml:space="preserve">  </w:t>
      </w:r>
      <w:r w:rsidR="00022DB4" w:rsidRPr="00DE0EF1">
        <w:rPr>
          <w:color w:val="231F20"/>
          <w:u w:val="single" w:color="221E1F"/>
        </w:rPr>
        <w:tab/>
      </w:r>
    </w:p>
    <w:p w14:paraId="2C8E504B" w14:textId="77777777" w:rsidR="00AA0F46" w:rsidRPr="00DE0EF1" w:rsidRDefault="00AA0F46">
      <w:pPr>
        <w:pStyle w:val="Heading5"/>
        <w:tabs>
          <w:tab w:val="left" w:pos="6779"/>
        </w:tabs>
        <w:spacing w:before="2"/>
        <w:ind w:left="115"/>
      </w:pPr>
    </w:p>
    <w:p w14:paraId="682DC9A6" w14:textId="1F2D597C" w:rsidR="0021200B" w:rsidRPr="00DE0EF1" w:rsidRDefault="00022DB4">
      <w:pPr>
        <w:tabs>
          <w:tab w:val="left" w:pos="2996"/>
        </w:tabs>
        <w:spacing w:before="113"/>
        <w:ind w:left="115"/>
        <w:rPr>
          <w:i/>
        </w:rPr>
      </w:pPr>
      <w:r w:rsidRPr="00DE0EF1">
        <w:rPr>
          <w:b/>
          <w:color w:val="231F20"/>
        </w:rPr>
        <w:t>Guarantor:</w:t>
      </w:r>
      <w:r w:rsidR="005765B8" w:rsidRPr="00DE0EF1">
        <w:rPr>
          <w:b/>
          <w:color w:val="231F20"/>
          <w:u w:val="single" w:color="221E1F"/>
        </w:rPr>
        <w:t xml:space="preserve">  </w:t>
      </w:r>
      <w:r w:rsidRPr="00DE0EF1">
        <w:rPr>
          <w:b/>
          <w:color w:val="231F20"/>
          <w:u w:val="single" w:color="221E1F"/>
        </w:rPr>
        <w:tab/>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address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place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issue,</w:t>
      </w:r>
      <w:r w:rsidR="005765B8" w:rsidRPr="00DE0EF1">
        <w:rPr>
          <w:i/>
          <w:color w:val="231F20"/>
        </w:rPr>
        <w:t xml:space="preserve">  </w:t>
      </w:r>
      <w:r w:rsidRPr="00DE0EF1">
        <w:rPr>
          <w:i/>
          <w:color w:val="231F20"/>
        </w:rPr>
        <w:t>unless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letterhead]</w:t>
      </w:r>
    </w:p>
    <w:p w14:paraId="3F9DE548" w14:textId="03F1618D" w:rsidR="0021200B" w:rsidRPr="00DE0EF1" w:rsidRDefault="00022DB4" w:rsidP="0034094B">
      <w:pPr>
        <w:pStyle w:val="ListParagraph"/>
        <w:numPr>
          <w:ilvl w:val="0"/>
          <w:numId w:val="1"/>
        </w:numPr>
        <w:tabs>
          <w:tab w:val="left" w:pos="682"/>
          <w:tab w:val="left" w:pos="1772"/>
          <w:tab w:val="left" w:pos="4920"/>
          <w:tab w:val="left" w:pos="5622"/>
        </w:tabs>
        <w:spacing w:before="242" w:line="230" w:lineRule="auto"/>
        <w:ind w:right="308" w:hanging="570"/>
        <w:jc w:val="both"/>
      </w:pPr>
      <w:r w:rsidRPr="00DE0EF1">
        <w:rPr>
          <w:color w:val="231F20"/>
        </w:rPr>
        <w:t>By</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Bond____________________________</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Principal</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called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and</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color w:val="231F20"/>
          <w:u w:val="single" w:color="221E1F"/>
        </w:rPr>
        <w:tab/>
      </w:r>
      <w:r w:rsidRPr="00DE0EF1">
        <w:rPr>
          <w:color w:val="231F20"/>
        </w:rPr>
        <w: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called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held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ﬁrmly</w:t>
      </w:r>
      <w:r w:rsidR="005765B8" w:rsidRPr="00DE0EF1">
        <w:rPr>
          <w:color w:val="231F20"/>
        </w:rPr>
        <w:t xml:space="preserve">  </w:t>
      </w:r>
      <w:r w:rsidRPr="00DE0EF1">
        <w:rPr>
          <w:color w:val="231F20"/>
        </w:rPr>
        <w:t>bound</w:t>
      </w:r>
      <w:r w:rsidR="005765B8" w:rsidRPr="00DE0EF1">
        <w:rPr>
          <w:color w:val="231F20"/>
        </w:rPr>
        <w:t xml:space="preserve">  </w:t>
      </w:r>
      <w:r w:rsidRPr="00DE0EF1">
        <w:rPr>
          <w:color w:val="231F20"/>
        </w:rPr>
        <w:t>unto</w:t>
      </w:r>
      <w:r w:rsidR="005765B8" w:rsidRPr="00DE0EF1">
        <w:rPr>
          <w:color w:val="231F20"/>
          <w:u w:val="single" w:color="221E1F"/>
        </w:rPr>
        <w:t xml:space="preserve">  </w:t>
      </w:r>
      <w:r w:rsidRPr="00DE0EF1">
        <w:rPr>
          <w:color w:val="231F20"/>
          <w:u w:val="single" w:color="221E1F"/>
        </w:rPr>
        <w:tab/>
      </w:r>
      <w:r w:rsidRPr="00DE0EF1">
        <w:rPr>
          <w:color w:val="231F20"/>
        </w:rPr>
        <w:t>]</w:t>
      </w:r>
      <w:r w:rsidR="005765B8" w:rsidRPr="00DE0EF1">
        <w:rPr>
          <w:color w:val="231F20"/>
        </w:rPr>
        <w:t xml:space="preserve">  </w:t>
      </w:r>
      <w:r w:rsidRPr="00DE0EF1">
        <w:rPr>
          <w:color w:val="231F20"/>
        </w:rPr>
        <w:t>as</w:t>
      </w:r>
      <w:r w:rsidR="005765B8" w:rsidRPr="00DE0EF1">
        <w:rPr>
          <w:color w:val="231F20"/>
        </w:rPr>
        <w:t xml:space="preserve">  </w:t>
      </w:r>
      <w:proofErr w:type="spellStart"/>
      <w:r w:rsidRPr="00DE0EF1">
        <w:rPr>
          <w:color w:val="231F20"/>
        </w:rPr>
        <w:t>Obligee</w:t>
      </w:r>
      <w:proofErr w:type="spellEnd"/>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called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truly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types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proportions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currencies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bind</w:t>
      </w:r>
      <w:r w:rsidR="005765B8" w:rsidRPr="00DE0EF1">
        <w:rPr>
          <w:color w:val="231F20"/>
        </w:rPr>
        <w:t xml:space="preserve">  </w:t>
      </w:r>
      <w:r w:rsidRPr="00DE0EF1">
        <w:rPr>
          <w:color w:val="231F20"/>
        </w:rPr>
        <w:t>themselves,</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heirs,</w:t>
      </w:r>
      <w:r w:rsidR="005765B8" w:rsidRPr="00DE0EF1">
        <w:rPr>
          <w:color w:val="231F20"/>
        </w:rPr>
        <w:t xml:space="preserve">  </w:t>
      </w:r>
      <w:r w:rsidRPr="00DE0EF1">
        <w:rPr>
          <w:color w:val="231F20"/>
        </w:rPr>
        <w:t>executors,</w:t>
      </w:r>
      <w:r w:rsidR="005765B8" w:rsidRPr="00DE0EF1">
        <w:rPr>
          <w:color w:val="231F20"/>
        </w:rPr>
        <w:t xml:space="preserve">  </w:t>
      </w:r>
      <w:r w:rsidRPr="00DE0EF1">
        <w:rPr>
          <w:color w:val="231F20"/>
        </w:rPr>
        <w:t>administrators,</w:t>
      </w:r>
      <w:r w:rsidR="005765B8" w:rsidRPr="00DE0EF1">
        <w:rPr>
          <w:color w:val="231F20"/>
        </w:rPr>
        <w:t xml:space="preserve">  </w:t>
      </w:r>
      <w:r w:rsidRPr="00DE0EF1">
        <w:rPr>
          <w:color w:val="231F20"/>
        </w:rPr>
        <w:t>successors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assigns,</w:t>
      </w:r>
      <w:r w:rsidR="005765B8" w:rsidRPr="00DE0EF1">
        <w:rPr>
          <w:color w:val="231F20"/>
        </w:rPr>
        <w:t xml:space="preserve">  </w:t>
      </w:r>
      <w:r w:rsidRPr="00DE0EF1">
        <w:rPr>
          <w:color w:val="231F20"/>
        </w:rPr>
        <w:t>jointly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severally,</w:t>
      </w:r>
      <w:r w:rsidR="005765B8" w:rsidRPr="00DE0EF1">
        <w:rPr>
          <w:color w:val="231F20"/>
        </w:rPr>
        <w:t xml:space="preserve">  </w:t>
      </w:r>
      <w:r w:rsidRPr="00DE0EF1">
        <w:rPr>
          <w:color w:val="231F20"/>
        </w:rPr>
        <w:t>ﬁrmly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presents.</w:t>
      </w:r>
    </w:p>
    <w:p w14:paraId="2771DE4A" w14:textId="532CAE68" w:rsidR="0021200B" w:rsidRPr="00DE0EF1" w:rsidRDefault="00022DB4" w:rsidP="0034094B">
      <w:pPr>
        <w:pStyle w:val="ListParagraph"/>
        <w:numPr>
          <w:ilvl w:val="0"/>
          <w:numId w:val="1"/>
        </w:numPr>
        <w:tabs>
          <w:tab w:val="left" w:pos="682"/>
          <w:tab w:val="left" w:pos="1565"/>
          <w:tab w:val="left" w:pos="4551"/>
          <w:tab w:val="left" w:pos="9687"/>
        </w:tabs>
        <w:spacing w:before="249" w:line="230" w:lineRule="auto"/>
        <w:ind w:right="308" w:hanging="570"/>
        <w:jc w:val="both"/>
      </w:pPr>
      <w:r w:rsidRPr="00DE0EF1">
        <w:rPr>
          <w:color w:val="231F20"/>
        </w:rPr>
        <w:t>WHEREAS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dated</w:t>
      </w:r>
      <w:r w:rsidR="005765B8" w:rsidRPr="00DE0EF1">
        <w:rPr>
          <w:color w:val="231F20"/>
        </w:rPr>
        <w:t xml:space="preserve">  </w:t>
      </w:r>
      <w:r w:rsidRPr="00DE0EF1">
        <w:rPr>
          <w:color w:val="231F20"/>
        </w:rPr>
        <w:t>the</w:t>
      </w:r>
      <w:r w:rsidR="005765B8" w:rsidRPr="00DE0EF1">
        <w:rPr>
          <w:color w:val="231F20"/>
          <w:u w:val="single" w:color="221E1F"/>
        </w:rPr>
        <w:t xml:space="preserve">  </w:t>
      </w:r>
      <w:r w:rsidRPr="00DE0EF1">
        <w:rPr>
          <w:color w:val="231F20"/>
          <w:u w:val="single" w:color="221E1F"/>
        </w:rPr>
        <w:tab/>
      </w:r>
      <w:r w:rsidRPr="00DE0EF1">
        <w:rPr>
          <w:color w:val="231F20"/>
        </w:rPr>
        <w:t>day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20</w:t>
      </w:r>
      <w:r w:rsidR="005765B8" w:rsidRPr="00DE0EF1">
        <w:rPr>
          <w:color w:val="231F20"/>
          <w:u w:val="single" w:color="221E1F"/>
        </w:rPr>
        <w:t xml:space="preserve">  </w:t>
      </w:r>
      <w:r w:rsidRPr="00DE0EF1">
        <w:rPr>
          <w:color w:val="231F20"/>
          <w:u w:val="single" w:color="221E1F"/>
        </w:rPr>
        <w:tab/>
      </w:r>
      <w:r w:rsidRPr="00DE0EF1">
        <w:rPr>
          <w:color w:val="231F20"/>
        </w:rPr>
        <w:t>,</w:t>
      </w:r>
      <w:r w:rsidR="005765B8" w:rsidRPr="00DE0EF1">
        <w:rPr>
          <w:color w:val="231F20"/>
        </w:rPr>
        <w:t xml:space="preserve">    </w:t>
      </w:r>
      <w:r w:rsidRPr="00DE0EF1">
        <w:rPr>
          <w:color w:val="231F20"/>
        </w:rPr>
        <w:t>for</w:t>
      </w:r>
      <w:r w:rsidR="005765B8" w:rsidRPr="00DE0EF1">
        <w:rPr>
          <w:color w:val="231F20"/>
          <w:u w:val="single" w:color="221E1F"/>
        </w:rPr>
        <w:t xml:space="preserve">  </w:t>
      </w:r>
      <w:r w:rsidRPr="00DE0EF1">
        <w:rPr>
          <w:color w:val="231F20"/>
          <w:u w:val="single" w:color="221E1F"/>
        </w:rPr>
        <w:tab/>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plans,</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amendments</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hereof</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56697C45" w14:textId="5264F0FD" w:rsidR="0021200B" w:rsidRPr="00DE0EF1" w:rsidRDefault="00022DB4" w:rsidP="0034094B">
      <w:pPr>
        <w:pStyle w:val="ListParagraph"/>
        <w:numPr>
          <w:ilvl w:val="0"/>
          <w:numId w:val="1"/>
        </w:numPr>
        <w:tabs>
          <w:tab w:val="left" w:pos="682"/>
        </w:tabs>
        <w:spacing w:before="247" w:line="230" w:lineRule="auto"/>
        <w:ind w:right="304" w:hanging="570"/>
        <w:jc w:val="both"/>
      </w:pPr>
      <w:r w:rsidRPr="00DE0EF1">
        <w:rPr>
          <w:color w:val="231F20"/>
        </w:rPr>
        <w:t>NOW,</w:t>
      </w:r>
      <w:r w:rsidR="005765B8" w:rsidRPr="00DE0EF1">
        <w:rPr>
          <w:color w:val="231F20"/>
        </w:rPr>
        <w:t xml:space="preserve">  </w:t>
      </w:r>
      <w:r w:rsidRPr="00DE0EF1">
        <w:rPr>
          <w:color w:val="231F20"/>
        </w:rPr>
        <w:t>THEREFORE,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faithfully</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said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amendments</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null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void;</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Whenever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declared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performed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thereunder,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p>
    <w:p w14:paraId="27D15688" w14:textId="539960AE" w:rsidR="0021200B" w:rsidRPr="00DE0EF1" w:rsidRDefault="00022DB4" w:rsidP="0034094B">
      <w:pPr>
        <w:pStyle w:val="ListParagraph"/>
        <w:numPr>
          <w:ilvl w:val="1"/>
          <w:numId w:val="1"/>
        </w:numPr>
        <w:tabs>
          <w:tab w:val="left" w:pos="1234"/>
          <w:tab w:val="left" w:pos="1236"/>
        </w:tabs>
        <w:spacing w:before="117"/>
        <w:ind w:hanging="553"/>
      </w:pP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or</w:t>
      </w:r>
    </w:p>
    <w:p w14:paraId="24F175BA" w14:textId="441B8237" w:rsidR="0021200B" w:rsidRPr="00DE0EF1" w:rsidRDefault="00022DB4" w:rsidP="0034094B">
      <w:pPr>
        <w:pStyle w:val="ListParagraph"/>
        <w:numPr>
          <w:ilvl w:val="1"/>
          <w:numId w:val="1"/>
        </w:numPr>
        <w:tabs>
          <w:tab w:val="left" w:pos="1235"/>
        </w:tabs>
        <w:spacing w:before="121" w:line="230" w:lineRule="auto"/>
        <w:ind w:right="308" w:hanging="553"/>
        <w:jc w:val="both"/>
      </w:pPr>
      <w:r w:rsidRPr="00DE0EF1">
        <w:rPr>
          <w:color w:val="231F20"/>
        </w:rPr>
        <w:t>obtain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qualiﬁed</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completing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arrange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progresses</w:t>
      </w:r>
      <w:r w:rsidR="005765B8" w:rsidRPr="00DE0EF1">
        <w:rPr>
          <w:color w:val="231F20"/>
        </w:rPr>
        <w:t xml:space="preserve">  </w:t>
      </w:r>
      <w:r w:rsidRPr="00DE0EF1">
        <w:rPr>
          <w:color w:val="231F20"/>
        </w:rPr>
        <w:t>(even</w:t>
      </w:r>
      <w:r w:rsidR="005765B8" w:rsidRPr="00DE0EF1">
        <w:rPr>
          <w:color w:val="231F20"/>
        </w:rPr>
        <w:t xml:space="preserve">  </w:t>
      </w:r>
      <w:r w:rsidRPr="00DE0EF1">
        <w:rPr>
          <w:color w:val="231F20"/>
        </w:rPr>
        <w:t>though</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succession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defaults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arranged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sufﬁcient</w:t>
      </w:r>
      <w:r w:rsidR="005765B8" w:rsidRPr="00DE0EF1">
        <w:rPr>
          <w:color w:val="231F20"/>
        </w:rPr>
        <w:t xml:space="preserve">  </w:t>
      </w:r>
      <w:r w:rsidRPr="00DE0EF1">
        <w:rPr>
          <w:color w:val="231F20"/>
        </w:rPr>
        <w:t>funds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Balance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exceeding,</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hereunder,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hereof.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“Balance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mean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properly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or</w:t>
      </w:r>
    </w:p>
    <w:p w14:paraId="5E3E1DA3" w14:textId="0359EDC8" w:rsidR="0021200B" w:rsidRPr="00DE0EF1" w:rsidRDefault="00022DB4" w:rsidP="0034094B">
      <w:pPr>
        <w:pStyle w:val="ListParagraph"/>
        <w:numPr>
          <w:ilvl w:val="1"/>
          <w:numId w:val="1"/>
        </w:numPr>
        <w:tabs>
          <w:tab w:val="left" w:pos="1225"/>
        </w:tabs>
        <w:spacing w:before="130" w:line="230" w:lineRule="auto"/>
        <w:ind w:left="1214" w:right="309" w:hanging="534"/>
        <w:jc w:val="both"/>
      </w:pP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up</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w:t>
      </w:r>
    </w:p>
    <w:p w14:paraId="1003D17B" w14:textId="49C5CA4F" w:rsidR="0021200B" w:rsidRPr="00DE0EF1" w:rsidRDefault="00022DB4" w:rsidP="0034094B">
      <w:pPr>
        <w:pStyle w:val="ListParagraph"/>
        <w:numPr>
          <w:ilvl w:val="0"/>
          <w:numId w:val="1"/>
        </w:numPr>
        <w:tabs>
          <w:tab w:val="left" w:pos="680"/>
          <w:tab w:val="left" w:pos="681"/>
        </w:tabs>
        <w:spacing w:before="237"/>
        <w:ind w:left="680" w:hanging="566"/>
      </w:pP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greater</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penalty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w:t>
      </w:r>
    </w:p>
    <w:p w14:paraId="7D88184C" w14:textId="46133796" w:rsidR="0021200B" w:rsidRPr="00DE0EF1" w:rsidRDefault="00022DB4" w:rsidP="0034094B">
      <w:pPr>
        <w:pStyle w:val="ListParagraph"/>
        <w:numPr>
          <w:ilvl w:val="0"/>
          <w:numId w:val="1"/>
        </w:numPr>
        <w:tabs>
          <w:tab w:val="left" w:pos="681"/>
        </w:tabs>
        <w:spacing w:before="242" w:line="230" w:lineRule="auto"/>
        <w:ind w:left="684" w:right="309" w:hanging="570"/>
        <w:jc w:val="both"/>
      </w:pPr>
      <w:r w:rsidRPr="00DE0EF1">
        <w:rPr>
          <w:color w:val="231F20"/>
        </w:rPr>
        <w:t>Any</w:t>
      </w:r>
      <w:r w:rsidR="005765B8" w:rsidRPr="00DE0EF1">
        <w:rPr>
          <w:color w:val="231F20"/>
        </w:rPr>
        <w:t xml:space="preserve">  </w:t>
      </w:r>
      <w:r w:rsidRPr="00DE0EF1">
        <w:rPr>
          <w:color w:val="231F20"/>
        </w:rPr>
        <w:t>suit</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instituted</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Taking-Over</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action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accrue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corporation</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heirs,</w:t>
      </w:r>
      <w:r w:rsidR="005765B8" w:rsidRPr="00DE0EF1">
        <w:rPr>
          <w:color w:val="231F20"/>
        </w:rPr>
        <w:t xml:space="preserve">  </w:t>
      </w:r>
      <w:r w:rsidRPr="00DE0EF1">
        <w:rPr>
          <w:color w:val="231F20"/>
        </w:rPr>
        <w:t>executors,</w:t>
      </w:r>
      <w:r w:rsidR="005765B8" w:rsidRPr="00DE0EF1">
        <w:rPr>
          <w:color w:val="231F20"/>
        </w:rPr>
        <w:t xml:space="preserve">  </w:t>
      </w:r>
      <w:r w:rsidRPr="00DE0EF1">
        <w:rPr>
          <w:color w:val="231F20"/>
        </w:rPr>
        <w:t>administrators,</w:t>
      </w:r>
      <w:r w:rsidR="005765B8" w:rsidRPr="00DE0EF1">
        <w:rPr>
          <w:color w:val="231F20"/>
        </w:rPr>
        <w:t xml:space="preserve">  </w:t>
      </w:r>
      <w:r w:rsidRPr="00DE0EF1">
        <w:rPr>
          <w:color w:val="231F20"/>
        </w:rPr>
        <w:t>successors,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assigns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p>
    <w:p w14:paraId="63653528" w14:textId="702A5D3E" w:rsidR="00834D23" w:rsidRPr="00DE0EF1" w:rsidRDefault="00834D23" w:rsidP="0034094B">
      <w:pPr>
        <w:pStyle w:val="ListParagraph"/>
        <w:numPr>
          <w:ilvl w:val="0"/>
          <w:numId w:val="1"/>
        </w:numPr>
        <w:tabs>
          <w:tab w:val="left" w:pos="681"/>
        </w:tabs>
        <w:spacing w:before="242" w:line="230" w:lineRule="auto"/>
        <w:ind w:left="684" w:right="309" w:hanging="570"/>
        <w:jc w:val="both"/>
        <w:rPr>
          <w:iCs/>
        </w:rPr>
      </w:pPr>
      <w:r w:rsidRPr="00DE0EF1">
        <w:rPr>
          <w:iCs/>
        </w:rPr>
        <w:tab/>
        <w:t xml:space="preserve">In testimony whereof, the Contractor has hereunto set his hand and affixed his seal, and the Surety has caused these presents to be sealed with his corporate seal duly attested by the signature of his legal representative, </w:t>
      </w:r>
      <w:r w:rsidRPr="00DE0EF1">
        <w:rPr>
          <w:iCs/>
        </w:rPr>
        <w:lastRenderedPageBreak/>
        <w:t>this day __________________of __________________ 20</w:t>
      </w:r>
      <w:r w:rsidRPr="00DE0EF1">
        <w:rPr>
          <w:iCs/>
          <w:u w:val="single"/>
        </w:rPr>
        <w:t>_______</w:t>
      </w:r>
      <w:r w:rsidRPr="00DE0EF1">
        <w:rPr>
          <w:iCs/>
        </w:rPr>
        <w:t>.</w:t>
      </w:r>
    </w:p>
    <w:p w14:paraId="3CB529C8" w14:textId="77777777" w:rsidR="00834D23" w:rsidRPr="00DE0EF1" w:rsidRDefault="00834D23" w:rsidP="00834D23">
      <w:pPr>
        <w:tabs>
          <w:tab w:val="left" w:pos="567"/>
          <w:tab w:val="left" w:pos="3600"/>
          <w:tab w:val="left" w:pos="7230"/>
          <w:tab w:val="left" w:pos="9000"/>
        </w:tabs>
        <w:jc w:val="both"/>
        <w:rPr>
          <w:iCs/>
        </w:rPr>
      </w:pPr>
    </w:p>
    <w:p w14:paraId="0D10A6DD" w14:textId="3F669171" w:rsidR="00834D23" w:rsidRPr="00DE0EF1" w:rsidRDefault="00834D23" w:rsidP="00AA0F46">
      <w:pPr>
        <w:tabs>
          <w:tab w:val="left" w:pos="567"/>
          <w:tab w:val="left" w:pos="3600"/>
          <w:tab w:val="left" w:pos="7230"/>
          <w:tab w:val="left" w:pos="9000"/>
        </w:tabs>
        <w:rPr>
          <w:iCs/>
        </w:rPr>
      </w:pPr>
      <w:r w:rsidRPr="00DE0EF1">
        <w:rPr>
          <w:iCs/>
        </w:rPr>
        <w:t xml:space="preserve">SIGNED ON </w:t>
      </w:r>
      <w:r w:rsidRPr="00DE0EF1">
        <w:rPr>
          <w:iCs/>
          <w:u w:val="single"/>
        </w:rPr>
        <w:tab/>
      </w:r>
      <w:r w:rsidRPr="00DE0EF1">
        <w:rPr>
          <w:iCs/>
        </w:rPr>
        <w:t xml:space="preserve"> </w:t>
      </w:r>
      <w:proofErr w:type="spellStart"/>
      <w:r w:rsidRPr="00DE0EF1">
        <w:rPr>
          <w:iCs/>
        </w:rPr>
        <w:t>on</w:t>
      </w:r>
      <w:proofErr w:type="spellEnd"/>
      <w:r w:rsidRPr="00DE0EF1">
        <w:rPr>
          <w:iCs/>
        </w:rPr>
        <w:t xml:space="preserve"> behalf of </w:t>
      </w:r>
      <w:r w:rsidRPr="00DE0EF1">
        <w:rPr>
          <w:iCs/>
          <w:u w:val="single"/>
        </w:rPr>
        <w:tab/>
      </w:r>
      <w:r w:rsidR="00AA0F46" w:rsidRPr="00DE0EF1">
        <w:rPr>
          <w:iCs/>
          <w:u w:val="single"/>
        </w:rPr>
        <w:t xml:space="preserve">                                       </w:t>
      </w:r>
    </w:p>
    <w:p w14:paraId="52DE3185" w14:textId="77777777" w:rsidR="00834D23" w:rsidRPr="00DE0EF1" w:rsidRDefault="00834D23" w:rsidP="00AA0F46">
      <w:pPr>
        <w:tabs>
          <w:tab w:val="left" w:pos="567"/>
          <w:tab w:val="left" w:pos="7230"/>
        </w:tabs>
        <w:rPr>
          <w:iCs/>
        </w:rPr>
      </w:pPr>
    </w:p>
    <w:p w14:paraId="311E8EDD" w14:textId="259377DD" w:rsidR="00834D23" w:rsidRPr="00DE0EF1" w:rsidRDefault="00834D23" w:rsidP="00AA0F46">
      <w:pPr>
        <w:tabs>
          <w:tab w:val="left" w:pos="567"/>
          <w:tab w:val="left" w:pos="3960"/>
          <w:tab w:val="left" w:pos="7230"/>
          <w:tab w:val="left" w:pos="9000"/>
        </w:tabs>
        <w:rPr>
          <w:iCs/>
        </w:rPr>
      </w:pPr>
      <w:r w:rsidRPr="00DE0EF1">
        <w:rPr>
          <w:iCs/>
        </w:rPr>
        <w:t xml:space="preserve">By </w:t>
      </w:r>
      <w:r w:rsidR="00AA0F46" w:rsidRPr="00DE0EF1">
        <w:rPr>
          <w:iCs/>
          <w:u w:val="single"/>
        </w:rPr>
        <w:tab/>
        <w:t xml:space="preserve">                                                            </w:t>
      </w:r>
      <w:r w:rsidRPr="00DE0EF1">
        <w:rPr>
          <w:iCs/>
        </w:rPr>
        <w:t xml:space="preserve"> in the capacity of </w:t>
      </w:r>
      <w:r w:rsidRPr="00DE0EF1">
        <w:rPr>
          <w:iCs/>
          <w:u w:val="single"/>
        </w:rPr>
        <w:tab/>
      </w:r>
      <w:r w:rsidR="00AA0F46" w:rsidRPr="00DE0EF1">
        <w:rPr>
          <w:iCs/>
          <w:u w:val="single"/>
        </w:rPr>
        <w:t xml:space="preserve">                                        </w:t>
      </w:r>
    </w:p>
    <w:p w14:paraId="7C5B7C10" w14:textId="77777777" w:rsidR="00834D23" w:rsidRPr="00DE0EF1" w:rsidRDefault="00834D23" w:rsidP="00AA0F46">
      <w:pPr>
        <w:tabs>
          <w:tab w:val="left" w:pos="7230"/>
        </w:tabs>
        <w:rPr>
          <w:iCs/>
        </w:rPr>
      </w:pPr>
    </w:p>
    <w:p w14:paraId="5CB37277" w14:textId="1EA2CC36" w:rsidR="00834D23" w:rsidRPr="00DE0EF1" w:rsidRDefault="00834D23" w:rsidP="00AA0F46">
      <w:pPr>
        <w:tabs>
          <w:tab w:val="left" w:pos="7230"/>
          <w:tab w:val="left" w:pos="9000"/>
        </w:tabs>
        <w:rPr>
          <w:iCs/>
        </w:rPr>
      </w:pPr>
      <w:r w:rsidRPr="00DE0EF1">
        <w:rPr>
          <w:iCs/>
        </w:rPr>
        <w:t xml:space="preserve">In the presence of </w:t>
      </w:r>
      <w:r w:rsidRPr="00DE0EF1">
        <w:rPr>
          <w:iCs/>
          <w:u w:val="single"/>
        </w:rPr>
        <w:tab/>
      </w:r>
      <w:r w:rsidR="00AA0F46" w:rsidRPr="00DE0EF1">
        <w:rPr>
          <w:iCs/>
          <w:u w:val="single"/>
        </w:rPr>
        <w:t xml:space="preserve">                                       </w:t>
      </w:r>
    </w:p>
    <w:p w14:paraId="6B3B146C" w14:textId="77777777" w:rsidR="00834D23" w:rsidRPr="00DE0EF1" w:rsidRDefault="00834D23" w:rsidP="00AA0F46">
      <w:pPr>
        <w:tabs>
          <w:tab w:val="left" w:pos="7230"/>
        </w:tabs>
        <w:rPr>
          <w:iCs/>
        </w:rPr>
      </w:pPr>
    </w:p>
    <w:p w14:paraId="548B613A" w14:textId="77777777" w:rsidR="00834D23" w:rsidRPr="00DE0EF1" w:rsidRDefault="00834D23" w:rsidP="00AA0F46">
      <w:pPr>
        <w:tabs>
          <w:tab w:val="left" w:pos="7230"/>
        </w:tabs>
        <w:rPr>
          <w:iCs/>
        </w:rPr>
      </w:pPr>
    </w:p>
    <w:p w14:paraId="021DE0CA" w14:textId="47689384" w:rsidR="00834D23" w:rsidRPr="00DE0EF1" w:rsidRDefault="00834D23" w:rsidP="00AA0F46">
      <w:pPr>
        <w:tabs>
          <w:tab w:val="left" w:pos="3600"/>
          <w:tab w:val="left" w:pos="7230"/>
          <w:tab w:val="left" w:pos="9000"/>
        </w:tabs>
        <w:rPr>
          <w:iCs/>
        </w:rPr>
      </w:pPr>
      <w:r w:rsidRPr="00DE0EF1">
        <w:rPr>
          <w:iCs/>
        </w:rPr>
        <w:t xml:space="preserve">SIGNED ON </w:t>
      </w:r>
      <w:r w:rsidRPr="00DE0EF1">
        <w:rPr>
          <w:iCs/>
          <w:u w:val="single"/>
        </w:rPr>
        <w:tab/>
      </w:r>
      <w:r w:rsidRPr="00DE0EF1">
        <w:rPr>
          <w:iCs/>
        </w:rPr>
        <w:t xml:space="preserve"> </w:t>
      </w:r>
      <w:proofErr w:type="spellStart"/>
      <w:r w:rsidRPr="00DE0EF1">
        <w:rPr>
          <w:iCs/>
        </w:rPr>
        <w:t>on</w:t>
      </w:r>
      <w:proofErr w:type="spellEnd"/>
      <w:r w:rsidRPr="00DE0EF1">
        <w:rPr>
          <w:iCs/>
        </w:rPr>
        <w:t xml:space="preserve"> behalf of </w:t>
      </w:r>
      <w:r w:rsidRPr="00DE0EF1">
        <w:rPr>
          <w:iCs/>
          <w:u w:val="single"/>
        </w:rPr>
        <w:tab/>
      </w:r>
      <w:r w:rsidR="00AA0F46" w:rsidRPr="00DE0EF1">
        <w:rPr>
          <w:iCs/>
          <w:u w:val="single"/>
        </w:rPr>
        <w:t xml:space="preserve">                                        </w:t>
      </w:r>
    </w:p>
    <w:p w14:paraId="4F455C61" w14:textId="77777777" w:rsidR="00834D23" w:rsidRPr="00DE0EF1" w:rsidRDefault="00834D23" w:rsidP="00AA0F46">
      <w:pPr>
        <w:tabs>
          <w:tab w:val="left" w:pos="7230"/>
        </w:tabs>
        <w:rPr>
          <w:iCs/>
        </w:rPr>
      </w:pPr>
    </w:p>
    <w:p w14:paraId="32F5DB85" w14:textId="77777777" w:rsidR="00834D23" w:rsidRPr="00DE0EF1" w:rsidRDefault="00834D23" w:rsidP="00AA0F46">
      <w:pPr>
        <w:tabs>
          <w:tab w:val="left" w:pos="7230"/>
        </w:tabs>
        <w:rPr>
          <w:iCs/>
        </w:rPr>
      </w:pPr>
    </w:p>
    <w:p w14:paraId="1CF3457A" w14:textId="0BB6572D" w:rsidR="00834D23" w:rsidRPr="00DE0EF1" w:rsidRDefault="00834D23" w:rsidP="00AA0F46">
      <w:pPr>
        <w:tabs>
          <w:tab w:val="left" w:pos="3960"/>
          <w:tab w:val="left" w:pos="7230"/>
          <w:tab w:val="left" w:pos="9000"/>
        </w:tabs>
        <w:rPr>
          <w:iCs/>
        </w:rPr>
      </w:pPr>
      <w:r w:rsidRPr="00DE0EF1">
        <w:rPr>
          <w:iCs/>
        </w:rPr>
        <w:t xml:space="preserve">By </w:t>
      </w:r>
      <w:r w:rsidRPr="00DE0EF1">
        <w:rPr>
          <w:iCs/>
          <w:u w:val="single"/>
        </w:rPr>
        <w:tab/>
      </w:r>
      <w:r w:rsidRPr="00DE0EF1">
        <w:rPr>
          <w:iCs/>
        </w:rPr>
        <w:t xml:space="preserve"> in the capacity of </w:t>
      </w:r>
      <w:r w:rsidRPr="00DE0EF1">
        <w:rPr>
          <w:iCs/>
          <w:u w:val="single"/>
        </w:rPr>
        <w:tab/>
      </w:r>
      <w:r w:rsidR="00AA0F46" w:rsidRPr="00DE0EF1">
        <w:rPr>
          <w:iCs/>
          <w:u w:val="single"/>
        </w:rPr>
        <w:t xml:space="preserve">                                   </w:t>
      </w:r>
    </w:p>
    <w:p w14:paraId="3BBD09B9" w14:textId="77777777" w:rsidR="00834D23" w:rsidRPr="00DE0EF1" w:rsidRDefault="00834D23" w:rsidP="00AA0F46">
      <w:pPr>
        <w:tabs>
          <w:tab w:val="left" w:pos="7230"/>
        </w:tabs>
        <w:rPr>
          <w:iCs/>
        </w:rPr>
      </w:pPr>
    </w:p>
    <w:p w14:paraId="5E2AE515" w14:textId="77777777" w:rsidR="00834D23" w:rsidRPr="00DE0EF1" w:rsidRDefault="00834D23" w:rsidP="00AA0F46">
      <w:pPr>
        <w:tabs>
          <w:tab w:val="left" w:pos="7230"/>
        </w:tabs>
        <w:rPr>
          <w:iCs/>
        </w:rPr>
      </w:pPr>
    </w:p>
    <w:p w14:paraId="2EA33F88" w14:textId="025F82D7" w:rsidR="00834D23" w:rsidRPr="00DE0EF1" w:rsidRDefault="00834D23" w:rsidP="00AA0F46">
      <w:pPr>
        <w:tabs>
          <w:tab w:val="left" w:pos="7230"/>
          <w:tab w:val="left" w:pos="9000"/>
        </w:tabs>
        <w:rPr>
          <w:iCs/>
        </w:rPr>
      </w:pPr>
      <w:r w:rsidRPr="00DE0EF1">
        <w:rPr>
          <w:iCs/>
        </w:rPr>
        <w:t xml:space="preserve">In the presence of </w:t>
      </w:r>
      <w:r w:rsidRPr="00DE0EF1">
        <w:rPr>
          <w:iCs/>
          <w:u w:val="single"/>
        </w:rPr>
        <w:tab/>
      </w:r>
      <w:r w:rsidR="0083757F" w:rsidRPr="00DE0EF1">
        <w:rPr>
          <w:iCs/>
          <w:u w:val="single"/>
        </w:rPr>
        <w:t xml:space="preserve">                                  </w:t>
      </w:r>
    </w:p>
    <w:p w14:paraId="07170980" w14:textId="6B8AB81B" w:rsidR="00095C85" w:rsidRPr="00DE0EF1" w:rsidRDefault="00095C85" w:rsidP="00095C85">
      <w:pPr>
        <w:tabs>
          <w:tab w:val="left" w:pos="681"/>
        </w:tabs>
        <w:spacing w:before="242" w:line="230" w:lineRule="auto"/>
        <w:ind w:right="309"/>
        <w:jc w:val="both"/>
        <w:rPr>
          <w:iCs/>
        </w:rPr>
      </w:pPr>
    </w:p>
    <w:p w14:paraId="43C5E0F0" w14:textId="19533E37" w:rsidR="00095C85" w:rsidRPr="00DE0EF1" w:rsidRDefault="00095C85" w:rsidP="00095C85">
      <w:pPr>
        <w:tabs>
          <w:tab w:val="left" w:pos="681"/>
        </w:tabs>
        <w:spacing w:before="242" w:line="230" w:lineRule="auto"/>
        <w:ind w:right="309"/>
        <w:jc w:val="both"/>
        <w:rPr>
          <w:iCs/>
        </w:rPr>
      </w:pPr>
    </w:p>
    <w:p w14:paraId="29869475" w14:textId="2AFA0321" w:rsidR="00095C85" w:rsidRPr="00DE0EF1" w:rsidRDefault="00095C85" w:rsidP="00095C85">
      <w:pPr>
        <w:tabs>
          <w:tab w:val="left" w:pos="681"/>
        </w:tabs>
        <w:spacing w:before="242" w:line="230" w:lineRule="auto"/>
        <w:ind w:right="309"/>
        <w:jc w:val="both"/>
        <w:rPr>
          <w:iCs/>
        </w:rPr>
      </w:pPr>
    </w:p>
    <w:p w14:paraId="5456CC6C" w14:textId="20ED375C" w:rsidR="00095C85" w:rsidRPr="00DE0EF1" w:rsidRDefault="00095C85" w:rsidP="00095C85">
      <w:pPr>
        <w:tabs>
          <w:tab w:val="left" w:pos="681"/>
        </w:tabs>
        <w:spacing w:before="242" w:line="230" w:lineRule="auto"/>
        <w:ind w:right="309"/>
        <w:jc w:val="both"/>
        <w:rPr>
          <w:iCs/>
        </w:rPr>
      </w:pPr>
    </w:p>
    <w:p w14:paraId="47717C05" w14:textId="67AF9D1D" w:rsidR="00095C85" w:rsidRPr="00DE0EF1" w:rsidRDefault="00095C85" w:rsidP="00095C85">
      <w:pPr>
        <w:tabs>
          <w:tab w:val="left" w:pos="681"/>
        </w:tabs>
        <w:spacing w:before="242" w:line="230" w:lineRule="auto"/>
        <w:ind w:right="309"/>
        <w:jc w:val="both"/>
        <w:rPr>
          <w:iCs/>
        </w:rPr>
      </w:pPr>
    </w:p>
    <w:p w14:paraId="572B3E72" w14:textId="31077E3F" w:rsidR="00095C85" w:rsidRPr="00DE0EF1" w:rsidRDefault="00095C85" w:rsidP="00095C85">
      <w:pPr>
        <w:tabs>
          <w:tab w:val="left" w:pos="681"/>
        </w:tabs>
        <w:spacing w:before="242" w:line="230" w:lineRule="auto"/>
        <w:ind w:right="309"/>
        <w:jc w:val="both"/>
        <w:rPr>
          <w:iCs/>
        </w:rPr>
      </w:pPr>
    </w:p>
    <w:p w14:paraId="078300C5" w14:textId="47C13CCA" w:rsidR="00095C85" w:rsidRPr="00DE0EF1" w:rsidRDefault="00095C85" w:rsidP="00095C85">
      <w:pPr>
        <w:tabs>
          <w:tab w:val="left" w:pos="681"/>
        </w:tabs>
        <w:spacing w:before="242" w:line="230" w:lineRule="auto"/>
        <w:ind w:right="309"/>
        <w:jc w:val="both"/>
        <w:rPr>
          <w:iCs/>
        </w:rPr>
      </w:pPr>
    </w:p>
    <w:p w14:paraId="5B45E633" w14:textId="239D240C" w:rsidR="00095C85" w:rsidRPr="00DE0EF1" w:rsidRDefault="00095C85" w:rsidP="00095C85">
      <w:pPr>
        <w:tabs>
          <w:tab w:val="left" w:pos="681"/>
        </w:tabs>
        <w:spacing w:before="242" w:line="230" w:lineRule="auto"/>
        <w:ind w:right="309"/>
        <w:jc w:val="both"/>
        <w:rPr>
          <w:iCs/>
        </w:rPr>
      </w:pPr>
    </w:p>
    <w:p w14:paraId="5E7C9AF4" w14:textId="6D515E20" w:rsidR="00095C85" w:rsidRPr="00DE0EF1" w:rsidRDefault="00095C85" w:rsidP="00095C85">
      <w:pPr>
        <w:tabs>
          <w:tab w:val="left" w:pos="681"/>
        </w:tabs>
        <w:spacing w:before="242" w:line="230" w:lineRule="auto"/>
        <w:ind w:right="309"/>
        <w:jc w:val="both"/>
        <w:rPr>
          <w:iCs/>
        </w:rPr>
      </w:pPr>
    </w:p>
    <w:p w14:paraId="6594E982" w14:textId="1CCF120C" w:rsidR="00095C85" w:rsidRPr="00DE0EF1" w:rsidRDefault="00095C85" w:rsidP="00095C85">
      <w:pPr>
        <w:tabs>
          <w:tab w:val="left" w:pos="681"/>
        </w:tabs>
        <w:spacing w:before="242" w:line="230" w:lineRule="auto"/>
        <w:ind w:right="309"/>
        <w:jc w:val="both"/>
        <w:rPr>
          <w:iCs/>
        </w:rPr>
      </w:pPr>
    </w:p>
    <w:p w14:paraId="4EF40676" w14:textId="02A8CE3D" w:rsidR="00095C85" w:rsidRPr="00DE0EF1" w:rsidRDefault="00095C85" w:rsidP="00095C85">
      <w:pPr>
        <w:tabs>
          <w:tab w:val="left" w:pos="681"/>
        </w:tabs>
        <w:spacing w:before="242" w:line="230" w:lineRule="auto"/>
        <w:ind w:right="309"/>
        <w:jc w:val="both"/>
        <w:rPr>
          <w:iCs/>
        </w:rPr>
      </w:pPr>
    </w:p>
    <w:p w14:paraId="20FCA6D2" w14:textId="179883A9" w:rsidR="00095C85" w:rsidRPr="00DE0EF1" w:rsidRDefault="00095C85" w:rsidP="00095C85">
      <w:pPr>
        <w:tabs>
          <w:tab w:val="left" w:pos="681"/>
        </w:tabs>
        <w:spacing w:before="242" w:line="230" w:lineRule="auto"/>
        <w:ind w:right="309"/>
        <w:jc w:val="both"/>
        <w:rPr>
          <w:iCs/>
        </w:rPr>
      </w:pPr>
    </w:p>
    <w:p w14:paraId="50FFABCE" w14:textId="7B6EEDA0" w:rsidR="00095C85" w:rsidRPr="00DE0EF1" w:rsidRDefault="00095C85" w:rsidP="00095C85">
      <w:pPr>
        <w:tabs>
          <w:tab w:val="left" w:pos="681"/>
        </w:tabs>
        <w:spacing w:before="242" w:line="230" w:lineRule="auto"/>
        <w:ind w:right="309"/>
        <w:jc w:val="both"/>
        <w:rPr>
          <w:iCs/>
        </w:rPr>
      </w:pPr>
    </w:p>
    <w:p w14:paraId="699F13A0" w14:textId="16C0CEBF" w:rsidR="00095C85" w:rsidRPr="00DE0EF1" w:rsidRDefault="00095C85" w:rsidP="00095C85">
      <w:pPr>
        <w:tabs>
          <w:tab w:val="left" w:pos="681"/>
        </w:tabs>
        <w:spacing w:before="242" w:line="230" w:lineRule="auto"/>
        <w:ind w:right="309"/>
        <w:jc w:val="both"/>
        <w:rPr>
          <w:iCs/>
        </w:rPr>
      </w:pPr>
    </w:p>
    <w:p w14:paraId="7DC84542" w14:textId="0715E6F2" w:rsidR="00095C85" w:rsidRPr="00DE0EF1" w:rsidRDefault="00095C85" w:rsidP="00095C85">
      <w:pPr>
        <w:tabs>
          <w:tab w:val="left" w:pos="681"/>
        </w:tabs>
        <w:spacing w:before="242" w:line="230" w:lineRule="auto"/>
        <w:ind w:right="309"/>
        <w:jc w:val="both"/>
        <w:rPr>
          <w:iCs/>
        </w:rPr>
      </w:pPr>
    </w:p>
    <w:p w14:paraId="6E499007" w14:textId="17274CA3" w:rsidR="00095C85" w:rsidRPr="00DE0EF1" w:rsidRDefault="00095C85" w:rsidP="00095C85">
      <w:pPr>
        <w:tabs>
          <w:tab w:val="left" w:pos="681"/>
        </w:tabs>
        <w:spacing w:before="242" w:line="230" w:lineRule="auto"/>
        <w:ind w:right="309"/>
        <w:jc w:val="both"/>
        <w:rPr>
          <w:iCs/>
        </w:rPr>
      </w:pPr>
    </w:p>
    <w:p w14:paraId="59B3D8DD" w14:textId="63937358" w:rsidR="00095C85" w:rsidRPr="00DE0EF1" w:rsidRDefault="00095C85" w:rsidP="00095C85">
      <w:pPr>
        <w:tabs>
          <w:tab w:val="left" w:pos="681"/>
        </w:tabs>
        <w:spacing w:before="242" w:line="230" w:lineRule="auto"/>
        <w:ind w:right="309"/>
        <w:jc w:val="both"/>
        <w:rPr>
          <w:iCs/>
        </w:rPr>
      </w:pPr>
    </w:p>
    <w:p w14:paraId="2ABCE7BD" w14:textId="2C12FF4D" w:rsidR="00095C85" w:rsidRPr="00DE0EF1" w:rsidRDefault="00095C85" w:rsidP="00095C85">
      <w:pPr>
        <w:tabs>
          <w:tab w:val="left" w:pos="681"/>
        </w:tabs>
        <w:spacing w:before="242" w:line="230" w:lineRule="auto"/>
        <w:ind w:right="309"/>
        <w:jc w:val="both"/>
        <w:rPr>
          <w:iCs/>
        </w:rPr>
      </w:pPr>
    </w:p>
    <w:p w14:paraId="6FD8E4F1" w14:textId="6ED3E5B0" w:rsidR="00095C85" w:rsidRPr="00DE0EF1" w:rsidRDefault="00095C85" w:rsidP="00095C85">
      <w:pPr>
        <w:tabs>
          <w:tab w:val="left" w:pos="681"/>
        </w:tabs>
        <w:spacing w:before="242" w:line="230" w:lineRule="auto"/>
        <w:ind w:right="309"/>
        <w:jc w:val="both"/>
        <w:rPr>
          <w:iCs/>
        </w:rPr>
      </w:pPr>
    </w:p>
    <w:p w14:paraId="521F7FC1" w14:textId="1D7501D5" w:rsidR="00095C85" w:rsidRPr="00DE0EF1" w:rsidRDefault="00095C85" w:rsidP="00095C85">
      <w:pPr>
        <w:tabs>
          <w:tab w:val="left" w:pos="681"/>
        </w:tabs>
        <w:spacing w:before="242" w:line="230" w:lineRule="auto"/>
        <w:ind w:right="309"/>
        <w:jc w:val="both"/>
        <w:rPr>
          <w:iCs/>
        </w:rPr>
      </w:pPr>
    </w:p>
    <w:p w14:paraId="2CD3FF61" w14:textId="5BF8EC27" w:rsidR="00095C85" w:rsidRPr="00DE0EF1" w:rsidRDefault="00095C85" w:rsidP="00095C85">
      <w:pPr>
        <w:tabs>
          <w:tab w:val="left" w:pos="681"/>
        </w:tabs>
        <w:spacing w:before="242" w:line="230" w:lineRule="auto"/>
        <w:ind w:right="309"/>
        <w:jc w:val="both"/>
        <w:rPr>
          <w:iCs/>
        </w:rPr>
      </w:pPr>
    </w:p>
    <w:p w14:paraId="77886BAE" w14:textId="4797F868" w:rsidR="00095C85" w:rsidRPr="00DE0EF1" w:rsidRDefault="00095C85" w:rsidP="00095C85">
      <w:pPr>
        <w:tabs>
          <w:tab w:val="left" w:pos="681"/>
        </w:tabs>
        <w:spacing w:before="242" w:line="230" w:lineRule="auto"/>
        <w:ind w:right="309"/>
        <w:jc w:val="both"/>
        <w:rPr>
          <w:iCs/>
        </w:rPr>
      </w:pPr>
    </w:p>
    <w:p w14:paraId="2C2193E9" w14:textId="1F341B3A" w:rsidR="00095C85" w:rsidRPr="00DE0EF1" w:rsidRDefault="00095C85" w:rsidP="00095C85">
      <w:pPr>
        <w:tabs>
          <w:tab w:val="left" w:pos="681"/>
        </w:tabs>
        <w:spacing w:before="242" w:line="230" w:lineRule="auto"/>
        <w:ind w:right="309"/>
        <w:jc w:val="both"/>
        <w:rPr>
          <w:iCs/>
        </w:rPr>
      </w:pPr>
    </w:p>
    <w:p w14:paraId="71D1B34E" w14:textId="77777777" w:rsidR="0021200B" w:rsidRPr="00DE0EF1" w:rsidRDefault="0021200B">
      <w:pPr>
        <w:rPr>
          <w:sz w:val="17"/>
        </w:rPr>
      </w:pPr>
    </w:p>
    <w:p w14:paraId="55B32129" w14:textId="50F2D654" w:rsidR="00095C85" w:rsidRPr="00DE0EF1" w:rsidRDefault="00095C85" w:rsidP="00095C85">
      <w:pPr>
        <w:tabs>
          <w:tab w:val="left" w:pos="567"/>
          <w:tab w:val="left" w:pos="7230"/>
        </w:tabs>
        <w:jc w:val="both"/>
        <w:rPr>
          <w:b/>
        </w:rPr>
      </w:pPr>
      <w:r w:rsidRPr="00DE0EF1">
        <w:rPr>
          <w:b/>
          <w:u w:val="single"/>
        </w:rPr>
        <w:lastRenderedPageBreak/>
        <w:t xml:space="preserve">FORM NO. </w:t>
      </w:r>
      <w:r w:rsidR="00D17B6A">
        <w:rPr>
          <w:b/>
          <w:u w:val="single"/>
        </w:rPr>
        <w:t>7</w:t>
      </w:r>
      <w:r w:rsidRPr="00DE0EF1">
        <w:rPr>
          <w:b/>
          <w:u w:val="single"/>
        </w:rPr>
        <w:t xml:space="preserve"> - ADVANCE PAYMENT SECURITY </w:t>
      </w:r>
      <w:bookmarkStart w:id="75" w:name="_Toc473797923"/>
      <w:r w:rsidRPr="00DE0EF1">
        <w:rPr>
          <w:b/>
        </w:rPr>
        <w:t>[Demand Bank Guarantee</w:t>
      </w:r>
      <w:bookmarkEnd w:id="75"/>
      <w:r w:rsidRPr="00DE0EF1">
        <w:rPr>
          <w:b/>
        </w:rPr>
        <w:t>]</w:t>
      </w:r>
    </w:p>
    <w:p w14:paraId="6A944F2A" w14:textId="77777777" w:rsidR="00095C85" w:rsidRPr="00DE0EF1" w:rsidRDefault="00095C85" w:rsidP="00095C85">
      <w:pPr>
        <w:tabs>
          <w:tab w:val="left" w:pos="567"/>
          <w:tab w:val="left" w:pos="7230"/>
        </w:tabs>
        <w:jc w:val="both"/>
        <w:rPr>
          <w:i/>
        </w:rPr>
      </w:pPr>
      <w:r w:rsidRPr="00DE0EF1">
        <w:rPr>
          <w:i/>
        </w:rPr>
        <w:t xml:space="preserve">[Guarantor letterhead] </w:t>
      </w:r>
    </w:p>
    <w:p w14:paraId="56ADF757" w14:textId="77777777" w:rsidR="00095C85" w:rsidRPr="00DE0EF1" w:rsidRDefault="00095C85" w:rsidP="00095C85">
      <w:pPr>
        <w:tabs>
          <w:tab w:val="left" w:pos="567"/>
          <w:tab w:val="left" w:pos="7230"/>
        </w:tabs>
        <w:jc w:val="both"/>
        <w:rPr>
          <w:sz w:val="23"/>
          <w:szCs w:val="23"/>
        </w:rPr>
      </w:pPr>
    </w:p>
    <w:p w14:paraId="6AF6B2D3"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i/>
          <w:sz w:val="23"/>
          <w:szCs w:val="23"/>
          <w:lang w:val="en-US"/>
        </w:rPr>
      </w:pPr>
      <w:r w:rsidRPr="00DE0EF1">
        <w:rPr>
          <w:rFonts w:ascii="Times New Roman" w:hAnsi="Times New Roman" w:cs="Times New Roman"/>
          <w:b/>
          <w:sz w:val="23"/>
          <w:szCs w:val="23"/>
          <w:lang w:val="en-US"/>
        </w:rPr>
        <w:t>Beneficiary:</w:t>
      </w:r>
      <w:r w:rsidRPr="00DE0EF1">
        <w:rPr>
          <w:rFonts w:ascii="Times New Roman" w:hAnsi="Times New Roman" w:cs="Times New Roman"/>
          <w:sz w:val="23"/>
          <w:szCs w:val="23"/>
          <w:lang w:val="en-US"/>
        </w:rPr>
        <w:tab/>
        <w:t xml:space="preserve">___________________ </w:t>
      </w:r>
      <w:r w:rsidRPr="00DE0EF1">
        <w:rPr>
          <w:rFonts w:ascii="Times New Roman" w:hAnsi="Times New Roman" w:cs="Times New Roman"/>
          <w:i/>
          <w:sz w:val="23"/>
          <w:szCs w:val="23"/>
          <w:lang w:val="en-US"/>
        </w:rPr>
        <w:t xml:space="preserve">[Insert name and Address of </w:t>
      </w:r>
      <w:r w:rsidRPr="00DE0EF1">
        <w:rPr>
          <w:rFonts w:ascii="Times New Roman" w:hAnsi="Times New Roman" w:cs="Times New Roman"/>
          <w:sz w:val="23"/>
          <w:szCs w:val="23"/>
          <w:lang w:val="en-US"/>
        </w:rPr>
        <w:t>Employer</w:t>
      </w:r>
      <w:r w:rsidRPr="00DE0EF1">
        <w:rPr>
          <w:rFonts w:ascii="Times New Roman" w:hAnsi="Times New Roman" w:cs="Times New Roman"/>
          <w:i/>
          <w:sz w:val="23"/>
          <w:szCs w:val="23"/>
          <w:lang w:val="en-US"/>
        </w:rPr>
        <w:t>]</w:t>
      </w:r>
      <w:r w:rsidRPr="00DE0EF1">
        <w:rPr>
          <w:rFonts w:ascii="Times New Roman" w:hAnsi="Times New Roman" w:cs="Times New Roman"/>
          <w:i/>
          <w:sz w:val="23"/>
          <w:szCs w:val="23"/>
          <w:lang w:val="en-US"/>
        </w:rPr>
        <w:tab/>
      </w:r>
      <w:r w:rsidRPr="00DE0EF1">
        <w:rPr>
          <w:rFonts w:ascii="Times New Roman" w:hAnsi="Times New Roman" w:cs="Times New Roman"/>
          <w:i/>
          <w:sz w:val="23"/>
          <w:szCs w:val="23"/>
          <w:lang w:val="en-US"/>
        </w:rPr>
        <w:tab/>
      </w:r>
    </w:p>
    <w:p w14:paraId="153729EA"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b/>
          <w:sz w:val="23"/>
          <w:szCs w:val="23"/>
          <w:lang w:val="en-US"/>
        </w:rPr>
        <w:t>Date:</w:t>
      </w:r>
      <w:r w:rsidRPr="00DE0EF1">
        <w:rPr>
          <w:rFonts w:ascii="Times New Roman" w:hAnsi="Times New Roman" w:cs="Times New Roman"/>
          <w:sz w:val="23"/>
          <w:szCs w:val="23"/>
          <w:lang w:val="en-US"/>
        </w:rPr>
        <w:tab/>
        <w:t>________________</w:t>
      </w:r>
      <w:r w:rsidRPr="00DE0EF1">
        <w:rPr>
          <w:rFonts w:ascii="Times New Roman" w:hAnsi="Times New Roman" w:cs="Times New Roman"/>
          <w:i/>
          <w:sz w:val="23"/>
          <w:szCs w:val="23"/>
          <w:lang w:val="en-US"/>
        </w:rPr>
        <w:t xml:space="preserve"> [Insert date of issue]</w:t>
      </w:r>
    </w:p>
    <w:p w14:paraId="004FA0CC"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14:paraId="09D85AB9"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b/>
          <w:sz w:val="23"/>
          <w:szCs w:val="23"/>
          <w:lang w:val="en-US"/>
        </w:rPr>
        <w:t>ADVANCE PAYMENT GUARANTEE No.:</w:t>
      </w:r>
      <w:r w:rsidRPr="00DE0EF1">
        <w:rPr>
          <w:rFonts w:ascii="Times New Roman" w:hAnsi="Times New Roman" w:cs="Times New Roman"/>
          <w:sz w:val="23"/>
          <w:szCs w:val="23"/>
          <w:lang w:val="en-US"/>
        </w:rPr>
        <w:tab/>
      </w:r>
      <w:r w:rsidRPr="00DE0EF1">
        <w:rPr>
          <w:rFonts w:ascii="Times New Roman" w:hAnsi="Times New Roman" w:cs="Times New Roman"/>
          <w:i/>
          <w:sz w:val="23"/>
          <w:szCs w:val="23"/>
          <w:lang w:val="en-US"/>
        </w:rPr>
        <w:t>[Insert guarantee reference number]</w:t>
      </w:r>
    </w:p>
    <w:p w14:paraId="4C1D2FEB"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14:paraId="16C421E1"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b/>
          <w:sz w:val="23"/>
          <w:szCs w:val="23"/>
          <w:lang w:val="en-US"/>
        </w:rPr>
        <w:t>Guarantor: [</w:t>
      </w:r>
      <w:r w:rsidRPr="00DE0EF1">
        <w:rPr>
          <w:rFonts w:ascii="Times New Roman" w:hAnsi="Times New Roman" w:cs="Times New Roman"/>
          <w:i/>
          <w:sz w:val="23"/>
          <w:szCs w:val="23"/>
          <w:lang w:val="en-US"/>
        </w:rPr>
        <w:t>Insert name and address of place of issue, unless indicated in the letterhead]</w:t>
      </w:r>
    </w:p>
    <w:p w14:paraId="7D548548"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2E8A257A"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1.</w:t>
      </w:r>
      <w:r w:rsidRPr="00DE0EF1">
        <w:rPr>
          <w:rFonts w:ascii="Times New Roman" w:hAnsi="Times New Roman" w:cs="Times New Roman"/>
          <w:sz w:val="23"/>
          <w:szCs w:val="23"/>
          <w:lang w:val="en-US"/>
        </w:rPr>
        <w:tab/>
        <w:t xml:space="preserve">We have been informed that ________________ (hereinafter called “the Contractor”) has entered into Contract No. _____________ </w:t>
      </w:r>
      <w:r w:rsidRPr="00DE0EF1">
        <w:rPr>
          <w:rFonts w:ascii="Times New Roman" w:hAnsi="Times New Roman" w:cs="Times New Roman"/>
          <w:i/>
          <w:sz w:val="23"/>
          <w:szCs w:val="23"/>
          <w:lang w:val="en-US"/>
        </w:rPr>
        <w:t>dated</w:t>
      </w:r>
      <w:r w:rsidRPr="00DE0EF1">
        <w:rPr>
          <w:rFonts w:ascii="Times New Roman" w:hAnsi="Times New Roman" w:cs="Times New Roman"/>
          <w:sz w:val="23"/>
          <w:szCs w:val="23"/>
          <w:lang w:val="en-US"/>
        </w:rPr>
        <w:t xml:space="preserve"> ____________ with the Beneficiary, for the execution of _____________________ (hereinafter called "the Contract"). </w:t>
      </w:r>
    </w:p>
    <w:p w14:paraId="04CC78CA"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33428B17"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2.</w:t>
      </w:r>
      <w:r w:rsidRPr="00DE0EF1">
        <w:rPr>
          <w:rFonts w:ascii="Times New Roman" w:hAnsi="Times New Roman" w:cs="Times New Roman"/>
          <w:sz w:val="23"/>
          <w:szCs w:val="23"/>
          <w:lang w:val="en-US"/>
        </w:rPr>
        <w:tab/>
        <w:t>Furthermore, we understand that, according to the conditions of the Contract, an advance payment in the sum ___________ (</w:t>
      </w:r>
      <w:r w:rsidRPr="00DE0EF1">
        <w:rPr>
          <w:rFonts w:ascii="Times New Roman" w:hAnsi="Times New Roman" w:cs="Times New Roman"/>
          <w:i/>
          <w:sz w:val="23"/>
          <w:szCs w:val="23"/>
          <w:lang w:val="en-US"/>
        </w:rPr>
        <w:t>in words</w:t>
      </w:r>
      <w:r w:rsidRPr="00DE0EF1">
        <w:rPr>
          <w:rFonts w:ascii="Times New Roman" w:hAnsi="Times New Roman" w:cs="Times New Roman"/>
          <w:sz w:val="23"/>
          <w:szCs w:val="23"/>
          <w:u w:val="single"/>
          <w:lang w:val="en-US"/>
        </w:rPr>
        <w:t xml:space="preserve">     )</w:t>
      </w:r>
      <w:r w:rsidRPr="00DE0EF1">
        <w:rPr>
          <w:rFonts w:ascii="Times New Roman" w:hAnsi="Times New Roman" w:cs="Times New Roman"/>
          <w:i/>
          <w:sz w:val="23"/>
          <w:szCs w:val="23"/>
          <w:lang w:val="en-US"/>
        </w:rPr>
        <w:t xml:space="preserve"> </w:t>
      </w:r>
      <w:r w:rsidRPr="00DE0EF1">
        <w:rPr>
          <w:rFonts w:ascii="Times New Roman" w:hAnsi="Times New Roman" w:cs="Times New Roman"/>
          <w:sz w:val="23"/>
          <w:szCs w:val="23"/>
          <w:lang w:val="en-US"/>
        </w:rPr>
        <w:t>is to be made against an advance payment guarantee.</w:t>
      </w:r>
    </w:p>
    <w:p w14:paraId="1ADEC38E"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6F00DC06"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3.</w:t>
      </w:r>
      <w:r w:rsidRPr="00DE0EF1">
        <w:rPr>
          <w:rFonts w:ascii="Times New Roman" w:hAnsi="Times New Roman" w:cs="Times New Roman"/>
          <w:sz w:val="23"/>
          <w:szCs w:val="23"/>
          <w:lang w:val="en-US"/>
        </w:rPr>
        <w:tab/>
        <w:t>At the request of the Contractor, we as Guarantor, hereby irrevocably undertake to pay the Beneficiary any sum or sums not exceeding in total an amount of _____________________ (</w:t>
      </w:r>
      <w:r w:rsidRPr="00DE0EF1">
        <w:rPr>
          <w:rFonts w:ascii="Times New Roman" w:hAnsi="Times New Roman" w:cs="Times New Roman"/>
          <w:i/>
          <w:sz w:val="23"/>
          <w:szCs w:val="23"/>
          <w:lang w:val="en-US"/>
        </w:rPr>
        <w:t>in words</w:t>
      </w:r>
      <w:r w:rsidRPr="00DE0EF1">
        <w:rPr>
          <w:rFonts w:ascii="Times New Roman" w:hAnsi="Times New Roman" w:cs="Times New Roman"/>
          <w:sz w:val="23"/>
          <w:szCs w:val="23"/>
          <w:lang w:val="en-US"/>
        </w:rPr>
        <w:t xml:space="preserve"> ___________________)</w:t>
      </w:r>
      <w:r w:rsidRPr="00DE0EF1">
        <w:rPr>
          <w:rFonts w:ascii="Times New Roman" w:hAnsi="Times New Roman" w:cs="Times New Roman"/>
          <w:i/>
          <w:sz w:val="23"/>
          <w:szCs w:val="23"/>
          <w:lang w:val="en-US"/>
        </w:rPr>
        <w:t xml:space="preserve"> </w:t>
      </w:r>
      <w:r w:rsidRPr="00DE0EF1">
        <w:rPr>
          <w:rStyle w:val="FootnoteReference"/>
          <w:rFonts w:ascii="Times New Roman" w:hAnsi="Times New Roman" w:cs="Times New Roman"/>
          <w:i/>
          <w:sz w:val="23"/>
          <w:szCs w:val="23"/>
          <w:lang w:val="en-US"/>
        </w:rPr>
        <w:footnoteReference w:customMarkFollows="1" w:id="1"/>
        <w:t>1</w:t>
      </w:r>
      <w:r w:rsidRPr="00DE0EF1">
        <w:rPr>
          <w:rFonts w:ascii="Times New Roman" w:hAnsi="Times New Roman" w:cs="Times New Roman"/>
          <w:sz w:val="23"/>
          <w:szCs w:val="23"/>
          <w:lang w:val="en-US"/>
        </w:rPr>
        <w:t xml:space="preserve"> upon receipt by us of the Beneficiary’s complying demand supported by the Beneficiary’s statement, whether in the demand itself or in a separate signed document accompanying or identifying the demand, stating either that the Applicant:</w:t>
      </w:r>
    </w:p>
    <w:p w14:paraId="0F05D04A"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6D144EF8" w14:textId="77777777" w:rsidR="00095C85" w:rsidRPr="00DE0EF1" w:rsidRDefault="00095C85" w:rsidP="00321C47">
      <w:pPr>
        <w:pStyle w:val="P3Header1-Clauses"/>
        <w:numPr>
          <w:ilvl w:val="2"/>
          <w:numId w:val="83"/>
        </w:numPr>
        <w:tabs>
          <w:tab w:val="clear" w:pos="572"/>
          <w:tab w:val="left" w:pos="567"/>
          <w:tab w:val="num" w:pos="1134"/>
          <w:tab w:val="left" w:pos="7230"/>
        </w:tabs>
        <w:spacing w:before="0" w:after="0"/>
        <w:ind w:left="0" w:firstLine="0"/>
        <w:jc w:val="both"/>
        <w:rPr>
          <w:sz w:val="23"/>
          <w:szCs w:val="23"/>
          <w:lang w:val="en-US"/>
        </w:rPr>
      </w:pPr>
      <w:r w:rsidRPr="00DE0EF1">
        <w:rPr>
          <w:sz w:val="23"/>
          <w:szCs w:val="23"/>
          <w:lang w:val="en-US"/>
        </w:rPr>
        <w:t>has used the advance payment for purposes other than the costs of mobilization in respect of the goods; or</w:t>
      </w:r>
    </w:p>
    <w:p w14:paraId="3F2660C0" w14:textId="77777777" w:rsidR="00095C85" w:rsidRPr="00DE0EF1" w:rsidRDefault="00095C85" w:rsidP="00321C47">
      <w:pPr>
        <w:pStyle w:val="P3Header1-Clauses"/>
        <w:numPr>
          <w:ilvl w:val="2"/>
          <w:numId w:val="83"/>
        </w:numPr>
        <w:tabs>
          <w:tab w:val="clear" w:pos="572"/>
          <w:tab w:val="left" w:pos="567"/>
          <w:tab w:val="num" w:pos="1134"/>
          <w:tab w:val="left" w:pos="7230"/>
        </w:tabs>
        <w:spacing w:before="0" w:after="0"/>
        <w:ind w:left="0" w:firstLine="0"/>
        <w:jc w:val="both"/>
        <w:rPr>
          <w:sz w:val="23"/>
          <w:szCs w:val="23"/>
          <w:lang w:val="en-US"/>
        </w:rPr>
      </w:pPr>
      <w:r w:rsidRPr="00DE0EF1">
        <w:rPr>
          <w:sz w:val="23"/>
          <w:szCs w:val="23"/>
          <w:lang w:val="en-US"/>
        </w:rPr>
        <w:t xml:space="preserve">has failed to repay the advance payment in accordance with the Contract conditions, specifying the amount which the Applicant has failed to repay. </w:t>
      </w:r>
    </w:p>
    <w:p w14:paraId="3E5A8BE1"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32B50052"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4.</w:t>
      </w:r>
      <w:r w:rsidRPr="00DE0EF1">
        <w:rPr>
          <w:rFonts w:ascii="Times New Roman" w:hAnsi="Times New Roman" w:cs="Times New Roman"/>
          <w:sz w:val="23"/>
          <w:szCs w:val="23"/>
          <w:lang w:val="en-US"/>
        </w:rPr>
        <w:tab/>
        <w:t xml:space="preserve">A demand under this guarantee may be presented as from the presentation to the Guarantor of a certificate from the Beneficiary’s bank stating that the advance payment referred to above has been credited to the Contractor on its account number _____________ at </w:t>
      </w:r>
      <w:r w:rsidRPr="00DE0EF1">
        <w:rPr>
          <w:rFonts w:ascii="Times New Roman" w:hAnsi="Times New Roman" w:cs="Times New Roman"/>
          <w:sz w:val="23"/>
          <w:szCs w:val="23"/>
          <w:lang w:val="en-US"/>
        </w:rPr>
        <w:softHyphen/>
      </w:r>
      <w:r w:rsidRPr="00DE0EF1">
        <w:rPr>
          <w:rFonts w:ascii="Times New Roman" w:hAnsi="Times New Roman" w:cs="Times New Roman"/>
          <w:sz w:val="23"/>
          <w:szCs w:val="23"/>
          <w:lang w:val="en-US"/>
        </w:rPr>
        <w:softHyphen/>
      </w:r>
      <w:r w:rsidRPr="00DE0EF1">
        <w:rPr>
          <w:rFonts w:ascii="Times New Roman" w:hAnsi="Times New Roman" w:cs="Times New Roman"/>
          <w:sz w:val="23"/>
          <w:szCs w:val="23"/>
          <w:lang w:val="en-US"/>
        </w:rPr>
        <w:softHyphen/>
      </w:r>
      <w:r w:rsidRPr="00DE0EF1">
        <w:rPr>
          <w:rFonts w:ascii="Times New Roman" w:hAnsi="Times New Roman" w:cs="Times New Roman"/>
          <w:sz w:val="23"/>
          <w:szCs w:val="23"/>
          <w:lang w:val="en-US"/>
        </w:rPr>
        <w:softHyphen/>
      </w:r>
      <w:r w:rsidRPr="00DE0EF1">
        <w:rPr>
          <w:rFonts w:ascii="Times New Roman" w:hAnsi="Times New Roman" w:cs="Times New Roman"/>
          <w:sz w:val="23"/>
          <w:szCs w:val="23"/>
          <w:lang w:val="en-US"/>
        </w:rPr>
        <w:softHyphen/>
        <w:t>----------------------------.</w:t>
      </w:r>
    </w:p>
    <w:p w14:paraId="64DA0B80"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1BF812CE"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5.</w:t>
      </w:r>
      <w:r w:rsidRPr="00DE0EF1">
        <w:rPr>
          <w:rFonts w:ascii="Times New Roman" w:hAnsi="Times New Roman" w:cs="Times New Roman"/>
          <w:sz w:val="23"/>
          <w:szCs w:val="23"/>
          <w:lang w:val="en-US"/>
        </w:rPr>
        <w:tab/>
        <w:t>The maximum amount of this guarantee shall be progressively reduced by the amount of the advance payment repaid by the Contractor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___ day of _____________, 2___,</w:t>
      </w:r>
      <w:r w:rsidRPr="00DE0EF1">
        <w:rPr>
          <w:rStyle w:val="FootnoteReference"/>
          <w:rFonts w:ascii="Times New Roman" w:hAnsi="Times New Roman" w:cs="Times New Roman"/>
          <w:sz w:val="23"/>
          <w:szCs w:val="23"/>
          <w:lang w:val="en-US"/>
        </w:rPr>
        <w:footnoteReference w:customMarkFollows="1" w:id="2"/>
        <w:t>2</w:t>
      </w:r>
      <w:r w:rsidRPr="00DE0EF1">
        <w:rPr>
          <w:rFonts w:ascii="Times New Roman" w:hAnsi="Times New Roman" w:cs="Times New Roman"/>
          <w:sz w:val="23"/>
          <w:szCs w:val="23"/>
          <w:lang w:val="en-US"/>
        </w:rPr>
        <w:t xml:space="preserve"> whichever is earlier.  Consequently, any demand for payment under this guarantee must be received by us at this office on or before that date.</w:t>
      </w:r>
    </w:p>
    <w:p w14:paraId="16F6327E" w14:textId="77777777" w:rsidR="00095C85" w:rsidRPr="00DE0EF1" w:rsidRDefault="00095C85" w:rsidP="00095C85">
      <w:pPr>
        <w:tabs>
          <w:tab w:val="left" w:pos="567"/>
          <w:tab w:val="left" w:pos="7230"/>
        </w:tabs>
        <w:jc w:val="both"/>
        <w:rPr>
          <w:sz w:val="23"/>
          <w:szCs w:val="23"/>
        </w:rPr>
      </w:pPr>
    </w:p>
    <w:p w14:paraId="7DFBD473" w14:textId="77777777" w:rsidR="00095C85" w:rsidRPr="00DE0EF1" w:rsidRDefault="00095C85" w:rsidP="00095C85">
      <w:pPr>
        <w:pStyle w:val="FootnoteText"/>
        <w:tabs>
          <w:tab w:val="left" w:pos="567"/>
          <w:tab w:val="left" w:pos="7230"/>
        </w:tabs>
        <w:spacing w:after="0"/>
        <w:ind w:left="0" w:firstLine="0"/>
        <w:rPr>
          <w:sz w:val="23"/>
          <w:szCs w:val="23"/>
          <w:lang w:val="en-US"/>
        </w:rPr>
      </w:pPr>
      <w:bookmarkStart w:id="76" w:name="_Hlk493669704"/>
      <w:r w:rsidRPr="00DE0EF1">
        <w:rPr>
          <w:sz w:val="23"/>
          <w:szCs w:val="23"/>
          <w:lang w:val="en-US"/>
        </w:rPr>
        <w:t>6.</w:t>
      </w:r>
      <w:r w:rsidRPr="00DE0EF1">
        <w:rPr>
          <w:sz w:val="23"/>
          <w:szCs w:val="23"/>
          <w:lang w:val="en-US"/>
        </w:rPr>
        <w:tab/>
      </w:r>
      <w:r w:rsidRPr="00DE0EF1">
        <w:rPr>
          <w:iCs/>
          <w:sz w:val="23"/>
          <w:szCs w:val="23"/>
          <w:lang w:val="en-US"/>
        </w:rPr>
        <w:t xml:space="preserve">The Guarantor agrees to a one-time extension of this guarantee for a period not to exceed </w:t>
      </w:r>
      <w:r w:rsidRPr="00DE0EF1">
        <w:rPr>
          <w:i/>
          <w:iCs/>
          <w:sz w:val="23"/>
          <w:szCs w:val="23"/>
          <w:lang w:val="en-US"/>
        </w:rPr>
        <w:t>[six months] [one year],</w:t>
      </w:r>
      <w:r w:rsidRPr="00DE0EF1">
        <w:rPr>
          <w:iCs/>
          <w:sz w:val="23"/>
          <w:szCs w:val="23"/>
          <w:lang w:val="en-US"/>
        </w:rPr>
        <w:t xml:space="preserve"> in response to the Beneficiary’s written request for such extension, such request to be presented to the Guarantor before the expiry of the guarantee.</w:t>
      </w:r>
    </w:p>
    <w:p w14:paraId="44D70F14" w14:textId="77777777" w:rsidR="001706D8" w:rsidRDefault="00095C85" w:rsidP="001706D8">
      <w:pPr>
        <w:tabs>
          <w:tab w:val="left" w:pos="567"/>
          <w:tab w:val="left" w:pos="7230"/>
        </w:tabs>
        <w:jc w:val="both"/>
        <w:rPr>
          <w:sz w:val="23"/>
          <w:szCs w:val="23"/>
        </w:rPr>
      </w:pPr>
      <w:bookmarkStart w:id="77" w:name="_Hlk493669730"/>
      <w:bookmarkEnd w:id="76"/>
      <w:r w:rsidRPr="00DE0EF1">
        <w:rPr>
          <w:sz w:val="23"/>
          <w:szCs w:val="23"/>
        </w:rPr>
        <w:t>_______________________________________________________________________________________</w:t>
      </w:r>
      <w:r w:rsidRPr="00DE0EF1">
        <w:rPr>
          <w:i/>
          <w:sz w:val="23"/>
          <w:szCs w:val="23"/>
        </w:rPr>
        <w:t xml:space="preserve"> [Name of Authorized Official, signature(s) and seals/stamps</w:t>
      </w:r>
      <w:r w:rsidRPr="00DE0EF1">
        <w:rPr>
          <w:sz w:val="23"/>
          <w:szCs w:val="23"/>
        </w:rPr>
        <w:t xml:space="preserve">] </w:t>
      </w:r>
      <w:bookmarkEnd w:id="77"/>
    </w:p>
    <w:p w14:paraId="2DF89E2A" w14:textId="77777777" w:rsidR="001706D8" w:rsidRDefault="001706D8" w:rsidP="001706D8">
      <w:pPr>
        <w:tabs>
          <w:tab w:val="left" w:pos="567"/>
          <w:tab w:val="left" w:pos="7230"/>
        </w:tabs>
        <w:jc w:val="both"/>
        <w:rPr>
          <w:b/>
          <w:i/>
        </w:rPr>
      </w:pPr>
    </w:p>
    <w:p w14:paraId="5AAB179D" w14:textId="77777777" w:rsidR="001706D8" w:rsidRDefault="001706D8" w:rsidP="001706D8">
      <w:pPr>
        <w:tabs>
          <w:tab w:val="left" w:pos="567"/>
          <w:tab w:val="left" w:pos="7230"/>
        </w:tabs>
        <w:jc w:val="both"/>
        <w:rPr>
          <w:b/>
          <w:i/>
        </w:rPr>
      </w:pPr>
    </w:p>
    <w:p w14:paraId="0EE2B144" w14:textId="70B5D2A6" w:rsidR="00095C85" w:rsidRDefault="00095C85" w:rsidP="001706D8">
      <w:pPr>
        <w:tabs>
          <w:tab w:val="left" w:pos="567"/>
          <w:tab w:val="left" w:pos="7230"/>
        </w:tabs>
        <w:jc w:val="both"/>
        <w:rPr>
          <w:b/>
          <w:i/>
        </w:rPr>
      </w:pPr>
      <w:r w:rsidRPr="001706D8">
        <w:rPr>
          <w:b/>
          <w:i/>
        </w:rPr>
        <w:t>Note:  All italicized text (including footnotes) is for use in preparing this form and shall be deleted from the final product.</w:t>
      </w:r>
    </w:p>
    <w:p w14:paraId="0A5F2ABC" w14:textId="7FF72EA8" w:rsidR="001706D8" w:rsidRDefault="001706D8" w:rsidP="001706D8">
      <w:pPr>
        <w:tabs>
          <w:tab w:val="left" w:pos="567"/>
          <w:tab w:val="left" w:pos="7230"/>
        </w:tabs>
        <w:jc w:val="both"/>
        <w:rPr>
          <w:b/>
          <w:i/>
        </w:rPr>
      </w:pPr>
    </w:p>
    <w:p w14:paraId="48C5E45B" w14:textId="77777777" w:rsidR="001706D8" w:rsidRPr="001706D8" w:rsidRDefault="001706D8" w:rsidP="001706D8">
      <w:pPr>
        <w:tabs>
          <w:tab w:val="left" w:pos="567"/>
          <w:tab w:val="left" w:pos="7230"/>
        </w:tabs>
        <w:jc w:val="both"/>
        <w:rPr>
          <w:b/>
          <w:i/>
        </w:rPr>
      </w:pPr>
    </w:p>
    <w:p w14:paraId="0E7A79DB" w14:textId="77777777" w:rsidR="001706D8" w:rsidRPr="002952FE" w:rsidRDefault="001706D8" w:rsidP="00600E59">
      <w:pPr>
        <w:pStyle w:val="Heading2"/>
        <w:tabs>
          <w:tab w:val="left" w:pos="491"/>
        </w:tabs>
        <w:spacing w:before="0"/>
        <w:ind w:left="0"/>
        <w:rPr>
          <w:color w:val="231F20"/>
          <w:sz w:val="22"/>
          <w:szCs w:val="22"/>
        </w:rPr>
      </w:pPr>
      <w:r w:rsidRPr="002952FE">
        <w:rPr>
          <w:color w:val="231F20"/>
          <w:sz w:val="22"/>
          <w:szCs w:val="22"/>
        </w:rPr>
        <w:lastRenderedPageBreak/>
        <w:t xml:space="preserve">FORM NO. </w:t>
      </w:r>
      <w:r>
        <w:rPr>
          <w:color w:val="231F20"/>
          <w:sz w:val="22"/>
          <w:szCs w:val="22"/>
        </w:rPr>
        <w:t>8</w:t>
      </w:r>
      <w:r w:rsidRPr="002952FE">
        <w:rPr>
          <w:color w:val="231F20"/>
          <w:sz w:val="22"/>
          <w:szCs w:val="22"/>
        </w:rPr>
        <w:t xml:space="preserve"> BENEFICIAL OWNERSHIP DISCLOSURE FORM</w:t>
      </w:r>
    </w:p>
    <w:p w14:paraId="429591F2" w14:textId="77777777" w:rsidR="00600E59" w:rsidRPr="00B52AF8" w:rsidRDefault="00600E59" w:rsidP="00600E59">
      <w:pPr>
        <w:pStyle w:val="Heading2"/>
        <w:tabs>
          <w:tab w:val="left" w:pos="491"/>
        </w:tabs>
        <w:spacing w:before="0"/>
        <w:ind w:left="0"/>
        <w:rPr>
          <w:color w:val="231F20"/>
          <w:sz w:val="22"/>
          <w:szCs w:val="22"/>
        </w:rPr>
      </w:pPr>
      <w:bookmarkStart w:id="78" w:name="_Hlk75259068"/>
      <w:bookmarkStart w:id="79" w:name="_Hlk75253063"/>
      <w:r w:rsidRPr="000F4880">
        <w:rPr>
          <w:color w:val="231F20"/>
          <w:sz w:val="24"/>
          <w:szCs w:val="24"/>
        </w:rPr>
        <w:t>(Amended and issued pursuant to PPRA</w:t>
      </w:r>
      <w:r w:rsidRPr="000F4880">
        <w:rPr>
          <w:rFonts w:eastAsiaTheme="minorHAnsi"/>
          <w:sz w:val="24"/>
          <w:szCs w:val="24"/>
          <w:lang w:bidi="en-US"/>
        </w:rPr>
        <w:t xml:space="preserve"> CIRCULAR No. 02/2022)</w:t>
      </w:r>
    </w:p>
    <w:bookmarkEnd w:id="78"/>
    <w:p w14:paraId="7F0CCD99" w14:textId="77777777" w:rsidR="00600E59" w:rsidRPr="00B52AF8" w:rsidRDefault="00600E59" w:rsidP="00600E59">
      <w:pPr>
        <w:pStyle w:val="BodyText"/>
        <w:rPr>
          <w:b/>
        </w:rPr>
      </w:pPr>
      <w:r w:rsidRPr="00B52AF8">
        <w:rPr>
          <w:noProof/>
        </w:rPr>
        <mc:AlternateContent>
          <mc:Choice Requires="wps">
            <w:drawing>
              <wp:anchor distT="0" distB="0" distL="0" distR="0" simplePos="0" relativeHeight="251732480" behindDoc="0" locked="0" layoutInCell="1" allowOverlap="1" wp14:anchorId="7AE47970" wp14:editId="651757B7">
                <wp:simplePos x="0" y="0"/>
                <wp:positionH relativeFrom="margin">
                  <wp:align>right</wp:align>
                </wp:positionH>
                <wp:positionV relativeFrom="paragraph">
                  <wp:posOffset>169545</wp:posOffset>
                </wp:positionV>
                <wp:extent cx="6616700" cy="1809750"/>
                <wp:effectExtent l="0" t="0" r="12700" b="19050"/>
                <wp:wrapTopAndBottom/>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809750"/>
                        </a:xfrm>
                        <a:prstGeom prst="rect">
                          <a:avLst/>
                        </a:prstGeom>
                        <a:noFill/>
                        <a:ln w="2743">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6270D981" w14:textId="77777777" w:rsidR="000A4FB9" w:rsidRDefault="000A4FB9" w:rsidP="00600E59">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14:paraId="1E55177C" w14:textId="77777777" w:rsidR="000A4FB9" w:rsidRPr="005D0A06" w:rsidRDefault="000A4FB9" w:rsidP="00600E59">
                            <w:pPr>
                              <w:spacing w:before="243" w:line="230" w:lineRule="auto"/>
                              <w:ind w:left="158"/>
                              <w:jc w:val="both"/>
                              <w:rPr>
                                <w:i/>
                              </w:rPr>
                            </w:pPr>
                            <w:r w:rsidRPr="005D0A06">
                              <w:rPr>
                                <w:i/>
                                <w:color w:val="231F20"/>
                              </w:rPr>
                              <w:t xml:space="preserve">This Beneﬁcial Ownership Disclosure Form (“Form”) is to be completed by the successful </w:t>
                            </w:r>
                            <w:proofErr w:type="spellStart"/>
                            <w:r w:rsidRPr="005D0A06">
                              <w:rPr>
                                <w:i/>
                                <w:color w:val="231F20"/>
                              </w:rPr>
                              <w:t>tenderer</w:t>
                            </w:r>
                            <w:proofErr w:type="spellEnd"/>
                            <w:r w:rsidRPr="005D0A06">
                              <w:rPr>
                                <w:rFonts w:asciiTheme="majorBidi" w:hAnsiTheme="majorBidi" w:cstheme="majorBidi"/>
                                <w:i/>
                              </w:rPr>
                              <w:t xml:space="preserve"> pursuant to Regulation </w:t>
                            </w:r>
                            <w:r>
                              <w:rPr>
                                <w:rFonts w:asciiTheme="majorBidi" w:hAnsiTheme="majorBidi" w:cstheme="majorBidi"/>
                                <w:i/>
                              </w:rPr>
                              <w:t>13 (2A) and 13 (6)</w:t>
                            </w:r>
                            <w:r w:rsidRPr="005D0A06">
                              <w:rPr>
                                <w:rFonts w:asciiTheme="majorBidi" w:hAnsiTheme="majorBidi" w:cstheme="majorBidi"/>
                                <w:i/>
                              </w:rPr>
                              <w:t xml:space="preserve"> of the Companies (Beneficial Ownership Information) Regulations, 202</w:t>
                            </w:r>
                            <w:r>
                              <w:rPr>
                                <w:rFonts w:asciiTheme="majorBidi" w:hAnsiTheme="majorBidi" w:cstheme="majorBidi"/>
                                <w:i/>
                              </w:rPr>
                              <w:t>0</w:t>
                            </w:r>
                            <w:r w:rsidRPr="005D0A06">
                              <w:rPr>
                                <w:i/>
                                <w:color w:val="231F20"/>
                              </w:rPr>
                              <w:t xml:space="preserve">. In case of joint venture, the tenderer must submit a separate Form for each </w:t>
                            </w:r>
                            <w:r w:rsidRPr="005D0A06">
                              <w:rPr>
                                <w:i/>
                                <w:color w:val="231F20"/>
                                <w:spacing w:val="-4"/>
                              </w:rPr>
                              <w:t xml:space="preserve">member. </w:t>
                            </w:r>
                            <w:r w:rsidRPr="005D0A06">
                              <w:rPr>
                                <w:i/>
                                <w:color w:val="231F20"/>
                              </w:rPr>
                              <w:t>The beneﬁcial ownership information to be submitted in this Form shall be current as of the date of its submission.</w:t>
                            </w:r>
                          </w:p>
                          <w:p w14:paraId="4172BFEC" w14:textId="77777777" w:rsidR="000A4FB9" w:rsidRDefault="000A4FB9" w:rsidP="00600E59">
                            <w:pPr>
                              <w:spacing w:before="246" w:line="230" w:lineRule="auto"/>
                              <w:ind w:left="158"/>
                              <w:rPr>
                                <w:i/>
                                <w:color w:val="231F20"/>
                              </w:rPr>
                            </w:pPr>
                            <w:r>
                              <w:rPr>
                                <w:i/>
                                <w:color w:val="231F20"/>
                              </w:rPr>
                              <w:t>For the purposes of this Form, a Beneﬁcial Owner of a Tenderer is any natural person who ultimately owns or controls the legal person (tenderer) or arrangements or a natural person on whose behalf a transaction is conducted, and includes those persons who exercise ultimate effective control over a legal person (Tenderer) or arrangement.</w:t>
                            </w:r>
                          </w:p>
                          <w:p w14:paraId="6A398C56" w14:textId="77777777" w:rsidR="000A4FB9" w:rsidRDefault="000A4FB9" w:rsidP="00600E59">
                            <w:pPr>
                              <w:spacing w:before="246" w:line="230" w:lineRule="auto"/>
                              <w:ind w:left="158"/>
                              <w:rPr>
                                <w:i/>
                              </w:rPr>
                            </w:pPr>
                          </w:p>
                          <w:p w14:paraId="3CC9A3A6" w14:textId="77777777" w:rsidR="000A4FB9" w:rsidRDefault="000A4FB9" w:rsidP="00600E5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47970" id="_x0000_s1030" type="#_x0000_t202" style="position:absolute;margin-left:469.8pt;margin-top:13.35pt;width:521pt;height:142.5pt;z-index:25173248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" filled="f" strokecolor="#231f20" strokeweight=".07619mm">
                <v:textbox inset="0,0,0,0">
                  <w:txbxContent>
                    <w:p w14:paraId="6270D981" w14:textId="77777777" w:rsidR="000A4FB9" w:rsidRDefault="000A4FB9" w:rsidP="00600E59">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14:paraId="1E55177C" w14:textId="77777777" w:rsidR="000A4FB9" w:rsidRPr="005D0A06" w:rsidRDefault="000A4FB9" w:rsidP="00600E59">
                      <w:pPr>
                        <w:spacing w:before="243" w:line="230" w:lineRule="auto"/>
                        <w:ind w:left="158"/>
                        <w:jc w:val="both"/>
                        <w:rPr>
                          <w:i/>
                        </w:rPr>
                      </w:pPr>
                      <w:r w:rsidRPr="005D0A06">
                        <w:rPr>
                          <w:i/>
                          <w:color w:val="231F20"/>
                        </w:rPr>
                        <w:t xml:space="preserve">This Beneﬁcial Ownership Disclosure Form (“Form”) is to be completed by the successful </w:t>
                      </w:r>
                      <w:proofErr w:type="spellStart"/>
                      <w:r w:rsidRPr="005D0A06">
                        <w:rPr>
                          <w:i/>
                          <w:color w:val="231F20"/>
                        </w:rPr>
                        <w:t>tenderer</w:t>
                      </w:r>
                      <w:proofErr w:type="spellEnd"/>
                      <w:r w:rsidRPr="005D0A06">
                        <w:rPr>
                          <w:rFonts w:asciiTheme="majorBidi" w:hAnsiTheme="majorBidi" w:cstheme="majorBidi"/>
                          <w:i/>
                        </w:rPr>
                        <w:t xml:space="preserve"> pursuant to Regulation </w:t>
                      </w:r>
                      <w:r>
                        <w:rPr>
                          <w:rFonts w:asciiTheme="majorBidi" w:hAnsiTheme="majorBidi" w:cstheme="majorBidi"/>
                          <w:i/>
                        </w:rPr>
                        <w:t>13 (2A) and 13 (6)</w:t>
                      </w:r>
                      <w:r w:rsidRPr="005D0A06">
                        <w:rPr>
                          <w:rFonts w:asciiTheme="majorBidi" w:hAnsiTheme="majorBidi" w:cstheme="majorBidi"/>
                          <w:i/>
                        </w:rPr>
                        <w:t xml:space="preserve"> of the Companies (Beneficial Ownership Information) Regulations, 202</w:t>
                      </w:r>
                      <w:r>
                        <w:rPr>
                          <w:rFonts w:asciiTheme="majorBidi" w:hAnsiTheme="majorBidi" w:cstheme="majorBidi"/>
                          <w:i/>
                        </w:rPr>
                        <w:t>0</w:t>
                      </w:r>
                      <w:r w:rsidRPr="005D0A06">
                        <w:rPr>
                          <w:i/>
                          <w:color w:val="231F20"/>
                        </w:rPr>
                        <w:t xml:space="preserve">. In case of joint venture, the tenderer must submit a separate Form for each </w:t>
                      </w:r>
                      <w:r w:rsidRPr="005D0A06">
                        <w:rPr>
                          <w:i/>
                          <w:color w:val="231F20"/>
                          <w:spacing w:val="-4"/>
                        </w:rPr>
                        <w:t xml:space="preserve">member. </w:t>
                      </w:r>
                      <w:r w:rsidRPr="005D0A06">
                        <w:rPr>
                          <w:i/>
                          <w:color w:val="231F20"/>
                        </w:rPr>
                        <w:t>The beneﬁcial ownership information to be submitted in this Form shall be current as of the date of its submission.</w:t>
                      </w:r>
                    </w:p>
                    <w:p w14:paraId="4172BFEC" w14:textId="77777777" w:rsidR="000A4FB9" w:rsidRDefault="000A4FB9" w:rsidP="00600E59">
                      <w:pPr>
                        <w:spacing w:before="246" w:line="230" w:lineRule="auto"/>
                        <w:ind w:left="158"/>
                        <w:rPr>
                          <w:i/>
                          <w:color w:val="231F20"/>
                        </w:rPr>
                      </w:pPr>
                      <w:r>
                        <w:rPr>
                          <w:i/>
                          <w:color w:val="231F20"/>
                        </w:rPr>
                        <w:t>For the purposes of this Form, a Beneﬁcial Owner of a Tenderer is any natural person who ultimately owns or controls the legal person (tenderer) or arrangements or a natural person on whose behalf a transaction is conducted, and includes those persons who exercise ultimate effective control over a legal person (Tenderer) or arrangement.</w:t>
                      </w:r>
                    </w:p>
                    <w:p w14:paraId="6A398C56" w14:textId="77777777" w:rsidR="000A4FB9" w:rsidRDefault="000A4FB9" w:rsidP="00600E59">
                      <w:pPr>
                        <w:spacing w:before="246" w:line="230" w:lineRule="auto"/>
                        <w:ind w:left="158"/>
                        <w:rPr>
                          <w:i/>
                        </w:rPr>
                      </w:pPr>
                    </w:p>
                    <w:p w14:paraId="3CC9A3A6" w14:textId="77777777" w:rsidR="000A4FB9" w:rsidRDefault="000A4FB9" w:rsidP="00600E59"/>
                  </w:txbxContent>
                </v:textbox>
                <w10:wrap type="topAndBottom" anchorx="margin"/>
              </v:shape>
            </w:pict>
          </mc:Fallback>
        </mc:AlternateContent>
      </w:r>
    </w:p>
    <w:p w14:paraId="29385ADF" w14:textId="77777777" w:rsidR="00600E59" w:rsidRPr="00B52AF8" w:rsidRDefault="00600E59" w:rsidP="00600E59">
      <w:pPr>
        <w:pStyle w:val="BodyText"/>
        <w:rPr>
          <w:b/>
        </w:rPr>
      </w:pPr>
    </w:p>
    <w:p w14:paraId="7202F340" w14:textId="77777777" w:rsidR="00600E59" w:rsidRPr="00B15293" w:rsidRDefault="00600E59" w:rsidP="00600E59">
      <w:pPr>
        <w:tabs>
          <w:tab w:val="left" w:pos="3427"/>
          <w:tab w:val="left" w:pos="5753"/>
          <w:tab w:val="left" w:pos="6867"/>
        </w:tabs>
        <w:spacing w:before="124" w:line="345" w:lineRule="auto"/>
        <w:ind w:right="1661"/>
        <w:rPr>
          <w:i/>
        </w:rPr>
      </w:pPr>
      <w:r w:rsidRPr="00B15293">
        <w:rPr>
          <w:color w:val="231F20"/>
        </w:rPr>
        <w:t>Tender Reference No.:</w:t>
      </w:r>
      <w:r w:rsidRPr="00B15293">
        <w:rPr>
          <w:color w:val="231F20"/>
          <w:u w:val="single" w:color="221E1F"/>
        </w:rPr>
        <w:tab/>
      </w:r>
      <w:r w:rsidRPr="00B15293">
        <w:rPr>
          <w:color w:val="231F20"/>
          <w:u w:val="single" w:color="221E1F"/>
        </w:rPr>
        <w:tab/>
      </w:r>
      <w:r w:rsidRPr="00B15293">
        <w:rPr>
          <w:color w:val="231F20"/>
          <w:u w:val="single" w:color="221E1F"/>
        </w:rPr>
        <w:tab/>
      </w:r>
      <w:r w:rsidRPr="00B15293">
        <w:rPr>
          <w:color w:val="231F20"/>
        </w:rPr>
        <w:t>[</w:t>
      </w:r>
      <w:r w:rsidRPr="00B15293">
        <w:rPr>
          <w:i/>
          <w:color w:val="231F20"/>
        </w:rPr>
        <w:t>insert identiﬁcation no</w:t>
      </w:r>
      <w:r w:rsidRPr="00B15293">
        <w:rPr>
          <w:color w:val="231F20"/>
        </w:rPr>
        <w:t>] Name of the Tender Title/Description:</w:t>
      </w:r>
      <w:r w:rsidRPr="00B15293">
        <w:rPr>
          <w:color w:val="231F20"/>
          <w:u w:val="single" w:color="221E1F"/>
        </w:rPr>
        <w:tab/>
      </w:r>
      <w:r w:rsidRPr="00B15293">
        <w:rPr>
          <w:color w:val="231F20"/>
          <w:u w:val="single" w:color="221E1F"/>
        </w:rPr>
        <w:tab/>
      </w:r>
      <w:r w:rsidRPr="00B15293">
        <w:rPr>
          <w:i/>
          <w:color w:val="231F20"/>
        </w:rPr>
        <w:t xml:space="preserve">[insert name of the assignment] </w:t>
      </w:r>
      <w:r w:rsidRPr="00B15293">
        <w:rPr>
          <w:color w:val="231F20"/>
          <w:spacing w:val="-6"/>
        </w:rPr>
        <w:t>to:</w:t>
      </w:r>
      <w:r w:rsidRPr="00B15293">
        <w:rPr>
          <w:color w:val="231F20"/>
          <w:spacing w:val="-6"/>
          <w:u w:val="single" w:color="221E1F"/>
        </w:rPr>
        <w:tab/>
      </w:r>
      <w:r w:rsidRPr="00B15293">
        <w:rPr>
          <w:i/>
          <w:color w:val="231F20"/>
        </w:rPr>
        <w:t>[insert complete name of Procuring Entity]</w:t>
      </w:r>
    </w:p>
    <w:p w14:paraId="763AE112" w14:textId="77777777" w:rsidR="00600E59" w:rsidRDefault="00600E59" w:rsidP="00600E59">
      <w:pPr>
        <w:tabs>
          <w:tab w:val="left" w:pos="6035"/>
        </w:tabs>
        <w:spacing w:before="255" w:line="230" w:lineRule="auto"/>
        <w:ind w:right="289"/>
        <w:jc w:val="both"/>
        <w:rPr>
          <w:i/>
          <w:color w:val="231F20"/>
        </w:rPr>
      </w:pPr>
      <w:r w:rsidRPr="00B15293">
        <w:rPr>
          <w:color w:val="231F20"/>
        </w:rPr>
        <w:t>In response to the requirement in your notiﬁcation of award dated</w:t>
      </w:r>
      <w:r w:rsidRPr="00B15293">
        <w:rPr>
          <w:color w:val="231F20"/>
          <w:u w:val="single" w:color="221E1F"/>
        </w:rPr>
        <w:tab/>
      </w:r>
      <w:r w:rsidRPr="00B15293">
        <w:rPr>
          <w:i/>
          <w:color w:val="231F20"/>
        </w:rPr>
        <w:t xml:space="preserve">[insert date of notiﬁcation of award] </w:t>
      </w:r>
      <w:r w:rsidRPr="00B15293">
        <w:rPr>
          <w:color w:val="231F20"/>
        </w:rPr>
        <w:t>to furnish additional information on beneﬁcial ownership:</w:t>
      </w:r>
      <w:r w:rsidRPr="00B15293">
        <w:rPr>
          <w:color w:val="231F20"/>
          <w:u w:val="single" w:color="221E1F"/>
        </w:rPr>
        <w:tab/>
      </w:r>
      <w:r w:rsidRPr="00B15293">
        <w:rPr>
          <w:i/>
          <w:color w:val="231F20"/>
        </w:rPr>
        <w:t xml:space="preserve">[select one option as applicable and delete the options that </w:t>
      </w:r>
      <w:r w:rsidRPr="00B15293">
        <w:rPr>
          <w:i/>
          <w:color w:val="231F20"/>
          <w:spacing w:val="-3"/>
        </w:rPr>
        <w:t xml:space="preserve">are </w:t>
      </w:r>
      <w:r w:rsidRPr="00B15293">
        <w:rPr>
          <w:i/>
          <w:color w:val="231F20"/>
        </w:rPr>
        <w:t>not applicable]</w:t>
      </w:r>
    </w:p>
    <w:p w14:paraId="4BD9756F" w14:textId="77777777" w:rsidR="00600E59" w:rsidRPr="00B52AF8" w:rsidRDefault="00600E59" w:rsidP="00600E59">
      <w:pPr>
        <w:pStyle w:val="BodyText"/>
        <w:numPr>
          <w:ilvl w:val="0"/>
          <w:numId w:val="93"/>
        </w:numPr>
        <w:tabs>
          <w:tab w:val="left" w:pos="534"/>
        </w:tabs>
        <w:spacing w:before="238"/>
      </w:pPr>
      <w:r w:rsidRPr="00B52AF8">
        <w:rPr>
          <w:color w:val="231F20"/>
          <w:spacing w:val="-9"/>
        </w:rPr>
        <w:t xml:space="preserve">We </w:t>
      </w:r>
      <w:r w:rsidRPr="00B52AF8">
        <w:rPr>
          <w:color w:val="231F20"/>
        </w:rPr>
        <w:t>here by provide the following beneﬁcial ownership information.</w:t>
      </w:r>
    </w:p>
    <w:p w14:paraId="707B13F0" w14:textId="77777777" w:rsidR="00600E59" w:rsidRPr="00B52AF8" w:rsidRDefault="00600E59" w:rsidP="00600E59">
      <w:pPr>
        <w:pStyle w:val="Heading6"/>
        <w:spacing w:before="235"/>
        <w:ind w:left="134"/>
      </w:pPr>
      <w:r w:rsidRPr="00B52AF8">
        <w:rPr>
          <w:color w:val="231F20"/>
        </w:rPr>
        <w:t>Details of beneﬁcial ownership</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705"/>
        <w:gridCol w:w="1535"/>
        <w:gridCol w:w="1260"/>
        <w:gridCol w:w="1620"/>
        <w:gridCol w:w="1885"/>
        <w:gridCol w:w="1440"/>
      </w:tblGrid>
      <w:tr w:rsidR="00600E59" w:rsidRPr="00A662E9" w14:paraId="65ED0C8D" w14:textId="77777777" w:rsidTr="00656571">
        <w:trPr>
          <w:trHeight w:val="20"/>
          <w:tblHeader/>
        </w:trPr>
        <w:tc>
          <w:tcPr>
            <w:tcW w:w="450" w:type="dxa"/>
          </w:tcPr>
          <w:p w14:paraId="3CB8DE9D" w14:textId="77777777" w:rsidR="00600E59" w:rsidRPr="00A662E9" w:rsidRDefault="00600E59" w:rsidP="00656571">
            <w:pPr>
              <w:rPr>
                <w:rFonts w:asciiTheme="majorBidi" w:hAnsiTheme="majorBidi" w:cstheme="majorBidi"/>
                <w:b/>
                <w:sz w:val="18"/>
                <w:szCs w:val="18"/>
              </w:rPr>
            </w:pPr>
          </w:p>
        </w:tc>
        <w:tc>
          <w:tcPr>
            <w:tcW w:w="3240" w:type="dxa"/>
            <w:gridSpan w:val="2"/>
            <w:shd w:val="clear" w:color="auto" w:fill="auto"/>
          </w:tcPr>
          <w:p w14:paraId="1B4113C4" w14:textId="77777777" w:rsidR="00600E59" w:rsidRPr="00A662E9" w:rsidRDefault="00600E59" w:rsidP="00656571">
            <w:pPr>
              <w:rPr>
                <w:rFonts w:asciiTheme="majorBidi" w:hAnsiTheme="majorBidi" w:cstheme="majorBidi"/>
                <w:b/>
                <w:sz w:val="18"/>
                <w:szCs w:val="18"/>
              </w:rPr>
            </w:pPr>
            <w:r w:rsidRPr="00A662E9">
              <w:rPr>
                <w:rFonts w:asciiTheme="majorBidi" w:hAnsiTheme="majorBidi" w:cstheme="majorBidi"/>
                <w:b/>
                <w:sz w:val="18"/>
                <w:szCs w:val="18"/>
              </w:rPr>
              <w:t xml:space="preserve">Details of all Beneficial Owners </w:t>
            </w:r>
          </w:p>
          <w:p w14:paraId="2A9FFACE" w14:textId="77777777" w:rsidR="00600E59" w:rsidRPr="00A662E9" w:rsidRDefault="00600E59" w:rsidP="00656571">
            <w:pPr>
              <w:rPr>
                <w:rFonts w:asciiTheme="majorBidi" w:hAnsiTheme="majorBidi" w:cstheme="majorBidi"/>
                <w:b/>
                <w:sz w:val="18"/>
                <w:szCs w:val="18"/>
              </w:rPr>
            </w:pPr>
          </w:p>
        </w:tc>
        <w:tc>
          <w:tcPr>
            <w:tcW w:w="1260" w:type="dxa"/>
            <w:shd w:val="clear" w:color="auto" w:fill="auto"/>
          </w:tcPr>
          <w:p w14:paraId="566577F1" w14:textId="77777777" w:rsidR="00600E59" w:rsidRPr="00A662E9" w:rsidRDefault="00600E59" w:rsidP="00656571">
            <w:pPr>
              <w:rPr>
                <w:rFonts w:asciiTheme="majorBidi" w:hAnsiTheme="majorBidi" w:cstheme="majorBidi"/>
                <w:b/>
                <w:sz w:val="18"/>
                <w:szCs w:val="18"/>
              </w:rPr>
            </w:pPr>
            <w:r w:rsidRPr="00A662E9">
              <w:rPr>
                <w:rFonts w:asciiTheme="majorBidi" w:hAnsiTheme="majorBidi" w:cstheme="majorBidi"/>
                <w:b/>
                <w:sz w:val="18"/>
                <w:szCs w:val="18"/>
              </w:rPr>
              <w:t xml:space="preserve">%  of shares </w:t>
            </w:r>
            <w:r w:rsidRPr="00A662E9">
              <w:rPr>
                <w:rFonts w:asciiTheme="majorBidi" w:hAnsiTheme="majorBidi" w:cstheme="majorBidi"/>
                <w:b/>
                <w:w w:val="95"/>
                <w:sz w:val="18"/>
                <w:szCs w:val="18"/>
              </w:rPr>
              <w:t>a</w:t>
            </w:r>
            <w:r w:rsidRPr="00A662E9">
              <w:rPr>
                <w:rFonts w:asciiTheme="majorBidi" w:hAnsiTheme="majorBidi" w:cstheme="majorBidi"/>
                <w:b/>
                <w:spacing w:val="-9"/>
                <w:w w:val="95"/>
                <w:sz w:val="18"/>
                <w:szCs w:val="18"/>
              </w:rPr>
              <w:t xml:space="preserve"> </w:t>
            </w:r>
            <w:r w:rsidRPr="00A662E9">
              <w:rPr>
                <w:rFonts w:asciiTheme="majorBidi" w:hAnsiTheme="majorBidi" w:cstheme="majorBidi"/>
                <w:b/>
                <w:w w:val="95"/>
                <w:sz w:val="18"/>
                <w:szCs w:val="18"/>
              </w:rPr>
              <w:t>person holds</w:t>
            </w:r>
            <w:r w:rsidRPr="00A662E9">
              <w:rPr>
                <w:rFonts w:asciiTheme="majorBidi" w:hAnsiTheme="majorBidi" w:cstheme="majorBidi"/>
                <w:b/>
                <w:spacing w:val="-1"/>
                <w:w w:val="95"/>
                <w:sz w:val="18"/>
                <w:szCs w:val="18"/>
              </w:rPr>
              <w:t xml:space="preserve"> </w:t>
            </w:r>
            <w:r w:rsidRPr="00A662E9">
              <w:rPr>
                <w:rFonts w:asciiTheme="majorBidi" w:hAnsiTheme="majorBidi" w:cstheme="majorBidi"/>
                <w:b/>
                <w:w w:val="95"/>
                <w:sz w:val="18"/>
                <w:szCs w:val="18"/>
              </w:rPr>
              <w:t>in</w:t>
            </w:r>
            <w:r w:rsidRPr="00A662E9">
              <w:rPr>
                <w:rFonts w:asciiTheme="majorBidi" w:hAnsiTheme="majorBidi" w:cstheme="majorBidi"/>
                <w:b/>
                <w:spacing w:val="-8"/>
                <w:w w:val="95"/>
                <w:sz w:val="18"/>
                <w:szCs w:val="18"/>
              </w:rPr>
              <w:t xml:space="preserve"> </w:t>
            </w:r>
            <w:r w:rsidRPr="00A662E9">
              <w:rPr>
                <w:rFonts w:asciiTheme="majorBidi" w:hAnsiTheme="majorBidi" w:cstheme="majorBidi"/>
                <w:b/>
                <w:w w:val="95"/>
                <w:sz w:val="18"/>
                <w:szCs w:val="18"/>
              </w:rPr>
              <w:t xml:space="preserve">the </w:t>
            </w:r>
            <w:r w:rsidRPr="00A662E9">
              <w:rPr>
                <w:rFonts w:asciiTheme="majorBidi" w:hAnsiTheme="majorBidi" w:cstheme="majorBidi"/>
                <w:b/>
                <w:spacing w:val="-2"/>
                <w:sz w:val="18"/>
                <w:szCs w:val="18"/>
              </w:rPr>
              <w:t>company</w:t>
            </w:r>
            <w:r w:rsidRPr="00A662E9">
              <w:rPr>
                <w:rFonts w:asciiTheme="majorBidi" w:hAnsiTheme="majorBidi" w:cstheme="majorBidi"/>
                <w:b/>
                <w:sz w:val="18"/>
                <w:szCs w:val="18"/>
              </w:rPr>
              <w:t xml:space="preserve"> Directly or indirectly </w:t>
            </w:r>
          </w:p>
          <w:p w14:paraId="0DB740DB" w14:textId="77777777" w:rsidR="00600E59" w:rsidRPr="00A662E9" w:rsidRDefault="00600E59" w:rsidP="00656571">
            <w:pPr>
              <w:rPr>
                <w:rFonts w:asciiTheme="majorBidi" w:hAnsiTheme="majorBidi" w:cstheme="majorBidi"/>
                <w:b/>
                <w:sz w:val="18"/>
                <w:szCs w:val="18"/>
              </w:rPr>
            </w:pPr>
          </w:p>
        </w:tc>
        <w:tc>
          <w:tcPr>
            <w:tcW w:w="1620" w:type="dxa"/>
            <w:shd w:val="clear" w:color="auto" w:fill="auto"/>
          </w:tcPr>
          <w:p w14:paraId="4A3FBF0A" w14:textId="77777777" w:rsidR="00600E59" w:rsidRPr="00A662E9" w:rsidRDefault="00600E59" w:rsidP="00656571">
            <w:pPr>
              <w:pStyle w:val="TableParagraph"/>
              <w:tabs>
                <w:tab w:val="left" w:pos="489"/>
              </w:tabs>
              <w:ind w:right="127"/>
              <w:rPr>
                <w:b/>
                <w:sz w:val="18"/>
                <w:szCs w:val="18"/>
              </w:rPr>
            </w:pPr>
            <w:r w:rsidRPr="00A662E9">
              <w:rPr>
                <w:b/>
                <w:w w:val="95"/>
                <w:sz w:val="18"/>
                <w:szCs w:val="18"/>
              </w:rPr>
              <w:t>% of</w:t>
            </w:r>
            <w:r w:rsidRPr="00A662E9">
              <w:rPr>
                <w:b/>
                <w:spacing w:val="-7"/>
                <w:w w:val="95"/>
                <w:sz w:val="18"/>
                <w:szCs w:val="18"/>
              </w:rPr>
              <w:t xml:space="preserve"> </w:t>
            </w:r>
            <w:r w:rsidRPr="00A662E9">
              <w:rPr>
                <w:b/>
                <w:w w:val="95"/>
                <w:sz w:val="18"/>
                <w:szCs w:val="18"/>
              </w:rPr>
              <w:t>voting</w:t>
            </w:r>
            <w:r w:rsidRPr="00A662E9">
              <w:rPr>
                <w:b/>
                <w:spacing w:val="-1"/>
                <w:w w:val="95"/>
                <w:sz w:val="18"/>
                <w:szCs w:val="18"/>
              </w:rPr>
              <w:t xml:space="preserve"> </w:t>
            </w:r>
            <w:r w:rsidRPr="00A662E9">
              <w:rPr>
                <w:b/>
                <w:w w:val="95"/>
                <w:sz w:val="18"/>
                <w:szCs w:val="18"/>
              </w:rPr>
              <w:t>rights a</w:t>
            </w:r>
            <w:r w:rsidRPr="00A662E9">
              <w:rPr>
                <w:b/>
                <w:spacing w:val="-6"/>
                <w:w w:val="95"/>
                <w:sz w:val="18"/>
                <w:szCs w:val="18"/>
              </w:rPr>
              <w:t xml:space="preserve"> </w:t>
            </w:r>
            <w:r w:rsidRPr="00A662E9">
              <w:rPr>
                <w:b/>
                <w:w w:val="95"/>
                <w:sz w:val="18"/>
                <w:szCs w:val="18"/>
              </w:rPr>
              <w:t>person holds</w:t>
            </w:r>
            <w:r w:rsidRPr="00A662E9">
              <w:rPr>
                <w:b/>
                <w:spacing w:val="-2"/>
                <w:w w:val="95"/>
                <w:sz w:val="18"/>
                <w:szCs w:val="18"/>
              </w:rPr>
              <w:t xml:space="preserve"> </w:t>
            </w:r>
            <w:r w:rsidRPr="00A662E9">
              <w:rPr>
                <w:b/>
                <w:w w:val="95"/>
                <w:sz w:val="18"/>
                <w:szCs w:val="18"/>
              </w:rPr>
              <w:t xml:space="preserve">in </w:t>
            </w:r>
            <w:r w:rsidRPr="00A662E9">
              <w:rPr>
                <w:b/>
                <w:sz w:val="18"/>
                <w:szCs w:val="18"/>
              </w:rPr>
              <w:t>the company</w:t>
            </w:r>
          </w:p>
        </w:tc>
        <w:tc>
          <w:tcPr>
            <w:tcW w:w="1885" w:type="dxa"/>
            <w:shd w:val="clear" w:color="auto" w:fill="auto"/>
          </w:tcPr>
          <w:p w14:paraId="0A90C64B" w14:textId="77777777" w:rsidR="00600E59" w:rsidRPr="00E5299C" w:rsidRDefault="00600E59" w:rsidP="00656571">
            <w:pPr>
              <w:widowControl/>
              <w:autoSpaceDE/>
              <w:autoSpaceDN/>
              <w:jc w:val="both"/>
              <w:textAlignment w:val="baseline"/>
              <w:rPr>
                <w:color w:val="000000"/>
                <w:sz w:val="20"/>
                <w:szCs w:val="20"/>
              </w:rPr>
            </w:pPr>
            <w:r>
              <w:rPr>
                <w:rFonts w:asciiTheme="majorBidi" w:hAnsiTheme="majorBidi" w:cstheme="majorBidi"/>
                <w:b/>
                <w:sz w:val="18"/>
                <w:szCs w:val="18"/>
              </w:rPr>
              <w:t>Whether a person directly or indirectly holds a right to appoint or remove a member of the board of directors of the company</w:t>
            </w:r>
            <w:r w:rsidRPr="00A662E9">
              <w:rPr>
                <w:rFonts w:asciiTheme="majorBidi" w:hAnsiTheme="majorBidi" w:cstheme="majorBidi"/>
                <w:b/>
                <w:sz w:val="18"/>
                <w:szCs w:val="18"/>
              </w:rPr>
              <w:t xml:space="preserve"> or an equivalent governing body of the Tenderer </w:t>
            </w:r>
            <w:r w:rsidRPr="00E5299C">
              <w:rPr>
                <w:color w:val="000000"/>
                <w:sz w:val="20"/>
                <w:szCs w:val="20"/>
              </w:rPr>
              <w:t>(Yes / No)</w:t>
            </w:r>
          </w:p>
        </w:tc>
        <w:tc>
          <w:tcPr>
            <w:tcW w:w="1440" w:type="dxa"/>
          </w:tcPr>
          <w:p w14:paraId="6F13CEAF" w14:textId="77777777" w:rsidR="00600E59" w:rsidRPr="00A662E9" w:rsidRDefault="00600E59" w:rsidP="00656571">
            <w:pPr>
              <w:rPr>
                <w:rFonts w:asciiTheme="majorBidi" w:hAnsiTheme="majorBidi" w:cstheme="majorBidi"/>
                <w:b/>
                <w:sz w:val="18"/>
                <w:szCs w:val="18"/>
              </w:rPr>
            </w:pPr>
            <w:r>
              <w:rPr>
                <w:b/>
                <w:sz w:val="18"/>
                <w:szCs w:val="18"/>
              </w:rPr>
              <w:t xml:space="preserve">Whether a person </w:t>
            </w:r>
            <w:r w:rsidRPr="00A662E9">
              <w:rPr>
                <w:b/>
                <w:sz w:val="18"/>
                <w:szCs w:val="18"/>
              </w:rPr>
              <w:t xml:space="preserve">directly or indirectly </w:t>
            </w:r>
            <w:r w:rsidRPr="00A662E9">
              <w:rPr>
                <w:b/>
                <w:spacing w:val="-2"/>
                <w:sz w:val="18"/>
                <w:szCs w:val="18"/>
              </w:rPr>
              <w:t>exercises</w:t>
            </w:r>
            <w:r w:rsidRPr="00A662E9">
              <w:rPr>
                <w:b/>
                <w:sz w:val="18"/>
                <w:szCs w:val="18"/>
              </w:rPr>
              <w:t xml:space="preserve"> </w:t>
            </w:r>
            <w:r w:rsidRPr="00A662E9">
              <w:rPr>
                <w:b/>
                <w:spacing w:val="-2"/>
                <w:sz w:val="18"/>
                <w:szCs w:val="18"/>
              </w:rPr>
              <w:t>significant</w:t>
            </w:r>
            <w:r w:rsidRPr="00A662E9">
              <w:rPr>
                <w:b/>
                <w:sz w:val="18"/>
                <w:szCs w:val="18"/>
              </w:rPr>
              <w:t xml:space="preserve"> </w:t>
            </w:r>
            <w:r w:rsidRPr="00A662E9">
              <w:rPr>
                <w:b/>
                <w:spacing w:val="-2"/>
                <w:sz w:val="18"/>
                <w:szCs w:val="18"/>
              </w:rPr>
              <w:t xml:space="preserve">influence </w:t>
            </w:r>
            <w:r w:rsidRPr="00A662E9">
              <w:rPr>
                <w:b/>
                <w:spacing w:val="-8"/>
                <w:sz w:val="18"/>
                <w:szCs w:val="18"/>
              </w:rPr>
              <w:t xml:space="preserve">or </w:t>
            </w:r>
            <w:r w:rsidRPr="00A662E9">
              <w:rPr>
                <w:b/>
                <w:sz w:val="18"/>
                <w:szCs w:val="18"/>
              </w:rPr>
              <w:t>control over the</w:t>
            </w:r>
            <w:r w:rsidRPr="00A662E9">
              <w:rPr>
                <w:b/>
                <w:spacing w:val="-5"/>
                <w:sz w:val="18"/>
                <w:szCs w:val="18"/>
              </w:rPr>
              <w:t xml:space="preserve"> </w:t>
            </w:r>
            <w:r>
              <w:rPr>
                <w:b/>
                <w:spacing w:val="-5"/>
                <w:sz w:val="18"/>
                <w:szCs w:val="18"/>
              </w:rPr>
              <w:t>Company (</w:t>
            </w:r>
            <w:r w:rsidRPr="00A662E9">
              <w:rPr>
                <w:b/>
                <w:spacing w:val="-5"/>
                <w:sz w:val="18"/>
                <w:szCs w:val="18"/>
              </w:rPr>
              <w:t>tenderer</w:t>
            </w:r>
            <w:r>
              <w:rPr>
                <w:b/>
                <w:spacing w:val="-5"/>
                <w:sz w:val="18"/>
                <w:szCs w:val="18"/>
              </w:rPr>
              <w:t>)</w:t>
            </w:r>
            <w:r w:rsidRPr="00A662E9">
              <w:rPr>
                <w:b/>
                <w:spacing w:val="-5"/>
                <w:sz w:val="18"/>
                <w:szCs w:val="18"/>
              </w:rPr>
              <w:t xml:space="preserve"> </w:t>
            </w:r>
            <w:r w:rsidRPr="00A662E9">
              <w:rPr>
                <w:b/>
                <w:sz w:val="18"/>
                <w:szCs w:val="18"/>
              </w:rPr>
              <w:t xml:space="preserve"> </w:t>
            </w:r>
            <w:r w:rsidRPr="00A662E9">
              <w:rPr>
                <w:rFonts w:asciiTheme="majorBidi" w:hAnsiTheme="majorBidi" w:cstheme="majorBidi"/>
                <w:b/>
                <w:sz w:val="18"/>
                <w:szCs w:val="18"/>
              </w:rPr>
              <w:t>(Yes / No)</w:t>
            </w:r>
          </w:p>
        </w:tc>
      </w:tr>
      <w:tr w:rsidR="00600E59" w:rsidRPr="0020194F" w14:paraId="6D7665B3" w14:textId="77777777" w:rsidTr="00656571">
        <w:trPr>
          <w:trHeight w:val="20"/>
        </w:trPr>
        <w:tc>
          <w:tcPr>
            <w:tcW w:w="450" w:type="dxa"/>
            <w:vMerge w:val="restart"/>
          </w:tcPr>
          <w:p w14:paraId="52077C86" w14:textId="77777777" w:rsidR="00600E59" w:rsidRPr="0020194F" w:rsidRDefault="00600E59" w:rsidP="00656571">
            <w:pPr>
              <w:spacing w:before="60" w:after="60"/>
              <w:rPr>
                <w:rFonts w:asciiTheme="majorBidi" w:hAnsiTheme="majorBidi" w:cstheme="majorBidi"/>
                <w:b/>
                <w:sz w:val="20"/>
                <w:szCs w:val="20"/>
              </w:rPr>
            </w:pPr>
          </w:p>
          <w:p w14:paraId="044111D3" w14:textId="77777777" w:rsidR="00600E59" w:rsidRPr="0020194F" w:rsidRDefault="00600E59" w:rsidP="00656571">
            <w:pPr>
              <w:spacing w:before="60" w:after="60"/>
              <w:rPr>
                <w:rFonts w:asciiTheme="majorBidi" w:hAnsiTheme="majorBidi" w:cstheme="majorBidi"/>
                <w:b/>
                <w:sz w:val="20"/>
                <w:szCs w:val="20"/>
              </w:rPr>
            </w:pPr>
          </w:p>
          <w:p w14:paraId="4F5589C4" w14:textId="77777777" w:rsidR="00600E59" w:rsidRPr="0020194F" w:rsidRDefault="00600E59" w:rsidP="00656571">
            <w:pPr>
              <w:spacing w:before="60" w:after="60"/>
              <w:rPr>
                <w:rFonts w:asciiTheme="majorBidi" w:hAnsiTheme="majorBidi" w:cstheme="majorBidi"/>
                <w:b/>
                <w:sz w:val="20"/>
                <w:szCs w:val="20"/>
              </w:rPr>
            </w:pPr>
          </w:p>
          <w:p w14:paraId="1F93144C" w14:textId="77777777" w:rsidR="00600E59" w:rsidRPr="0020194F" w:rsidRDefault="00600E59" w:rsidP="00656571">
            <w:pPr>
              <w:spacing w:before="60" w:after="60"/>
              <w:rPr>
                <w:rFonts w:asciiTheme="majorBidi" w:hAnsiTheme="majorBidi" w:cstheme="majorBidi"/>
                <w:b/>
                <w:sz w:val="20"/>
                <w:szCs w:val="20"/>
              </w:rPr>
            </w:pPr>
            <w:r w:rsidRPr="0020194F">
              <w:rPr>
                <w:rFonts w:asciiTheme="majorBidi" w:hAnsiTheme="majorBidi" w:cstheme="majorBidi"/>
                <w:b/>
                <w:sz w:val="20"/>
                <w:szCs w:val="20"/>
              </w:rPr>
              <w:t>1.</w:t>
            </w:r>
          </w:p>
        </w:tc>
        <w:tc>
          <w:tcPr>
            <w:tcW w:w="1705" w:type="dxa"/>
            <w:shd w:val="clear" w:color="auto" w:fill="auto"/>
          </w:tcPr>
          <w:p w14:paraId="687E7742" w14:textId="77777777" w:rsidR="00600E59" w:rsidRPr="0020194F" w:rsidRDefault="00600E59" w:rsidP="00656571">
            <w:pPr>
              <w:spacing w:before="60" w:after="60"/>
              <w:rPr>
                <w:rFonts w:asciiTheme="majorBidi" w:hAnsiTheme="majorBidi" w:cstheme="majorBidi"/>
                <w:spacing w:val="-4"/>
                <w:sz w:val="20"/>
                <w:szCs w:val="20"/>
              </w:rPr>
            </w:pPr>
            <w:r w:rsidRPr="0020194F">
              <w:rPr>
                <w:rFonts w:asciiTheme="majorBidi" w:hAnsiTheme="majorBidi" w:cstheme="majorBidi"/>
                <w:w w:val="95"/>
                <w:sz w:val="20"/>
                <w:szCs w:val="20"/>
              </w:rPr>
              <w:t>Full</w:t>
            </w:r>
            <w:r w:rsidRPr="0020194F">
              <w:rPr>
                <w:rFonts w:asciiTheme="majorBidi" w:hAnsiTheme="majorBidi" w:cstheme="majorBidi"/>
                <w:spacing w:val="-5"/>
                <w:w w:val="95"/>
                <w:sz w:val="20"/>
                <w:szCs w:val="20"/>
              </w:rPr>
              <w:t xml:space="preserve"> </w:t>
            </w:r>
            <w:r w:rsidRPr="0020194F">
              <w:rPr>
                <w:rFonts w:asciiTheme="majorBidi" w:hAnsiTheme="majorBidi" w:cstheme="majorBidi"/>
                <w:spacing w:val="-4"/>
                <w:sz w:val="20"/>
                <w:szCs w:val="20"/>
              </w:rPr>
              <w:t>Name</w:t>
            </w:r>
          </w:p>
        </w:tc>
        <w:tc>
          <w:tcPr>
            <w:tcW w:w="1535" w:type="dxa"/>
          </w:tcPr>
          <w:p w14:paraId="56B1FC09" w14:textId="77777777" w:rsidR="00600E59" w:rsidRPr="0020194F" w:rsidRDefault="00600E59" w:rsidP="00656571">
            <w:pPr>
              <w:spacing w:before="60" w:after="60"/>
              <w:rPr>
                <w:rFonts w:asciiTheme="majorBidi" w:hAnsiTheme="majorBidi" w:cstheme="majorBidi"/>
                <w:sz w:val="20"/>
                <w:szCs w:val="20"/>
              </w:rPr>
            </w:pPr>
          </w:p>
        </w:tc>
        <w:tc>
          <w:tcPr>
            <w:tcW w:w="1260" w:type="dxa"/>
            <w:vMerge w:val="restart"/>
            <w:shd w:val="clear" w:color="auto" w:fill="auto"/>
          </w:tcPr>
          <w:p w14:paraId="051ED60A" w14:textId="77777777" w:rsidR="00600E59" w:rsidRPr="0020194F" w:rsidRDefault="00600E59" w:rsidP="00656571">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 </w:t>
            </w:r>
          </w:p>
          <w:p w14:paraId="0B05FF46" w14:textId="77777777" w:rsidR="00600E59" w:rsidRPr="0020194F" w:rsidRDefault="00600E59" w:rsidP="00656571">
            <w:pPr>
              <w:spacing w:before="60" w:after="60"/>
              <w:rPr>
                <w:rFonts w:asciiTheme="majorBidi" w:hAnsiTheme="majorBidi" w:cstheme="majorBidi"/>
                <w:spacing w:val="-2"/>
                <w:sz w:val="20"/>
                <w:szCs w:val="20"/>
              </w:rPr>
            </w:pPr>
          </w:p>
          <w:p w14:paraId="001ED868" w14:textId="77777777" w:rsidR="00600E59" w:rsidRPr="0020194F" w:rsidRDefault="00600E59" w:rsidP="00656571">
            <w:pPr>
              <w:spacing w:before="60" w:after="60"/>
              <w:rPr>
                <w:rFonts w:asciiTheme="majorBidi" w:hAnsiTheme="majorBidi" w:cstheme="majorBidi"/>
                <w:spacing w:val="-2"/>
                <w:sz w:val="20"/>
                <w:szCs w:val="20"/>
              </w:rPr>
            </w:pPr>
          </w:p>
          <w:p w14:paraId="3A60B532" w14:textId="77777777" w:rsidR="00600E59" w:rsidRPr="0020194F" w:rsidRDefault="00600E59" w:rsidP="00656571">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w:t>
            </w:r>
          </w:p>
        </w:tc>
        <w:tc>
          <w:tcPr>
            <w:tcW w:w="1620" w:type="dxa"/>
            <w:vMerge w:val="restart"/>
            <w:shd w:val="clear" w:color="auto" w:fill="auto"/>
          </w:tcPr>
          <w:p w14:paraId="2B140779" w14:textId="77777777" w:rsidR="00600E59" w:rsidRPr="0020194F" w:rsidRDefault="00600E59" w:rsidP="00656571">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z w:val="20"/>
                <w:szCs w:val="20"/>
              </w:rPr>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7"/>
                <w:sz w:val="20"/>
                <w:szCs w:val="20"/>
              </w:rPr>
              <w:t xml:space="preserve"> </w:t>
            </w:r>
            <w:r w:rsidRPr="0020194F">
              <w:rPr>
                <w:rFonts w:asciiTheme="majorBidi" w:hAnsiTheme="majorBidi" w:cstheme="majorBidi"/>
                <w:spacing w:val="-2"/>
                <w:sz w:val="20"/>
                <w:szCs w:val="20"/>
              </w:rPr>
              <w:t>rights</w:t>
            </w:r>
          </w:p>
          <w:p w14:paraId="3A6F79AF" w14:textId="77777777" w:rsidR="00600E59" w:rsidRPr="0020194F" w:rsidRDefault="00600E59" w:rsidP="00656571">
            <w:pPr>
              <w:spacing w:before="60" w:after="60"/>
              <w:rPr>
                <w:rFonts w:asciiTheme="majorBidi" w:hAnsiTheme="majorBidi" w:cstheme="majorBidi"/>
                <w:spacing w:val="-2"/>
                <w:sz w:val="20"/>
                <w:szCs w:val="20"/>
              </w:rPr>
            </w:pPr>
          </w:p>
          <w:p w14:paraId="619C0869" w14:textId="77777777" w:rsidR="00600E59" w:rsidRPr="0020194F" w:rsidRDefault="00600E59" w:rsidP="00656571">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9"/>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6"/>
                <w:sz w:val="20"/>
                <w:szCs w:val="20"/>
              </w:rPr>
              <w:t xml:space="preserve"> </w:t>
            </w:r>
            <w:r w:rsidRPr="0020194F">
              <w:rPr>
                <w:rFonts w:asciiTheme="majorBidi" w:hAnsiTheme="majorBidi" w:cstheme="majorBidi"/>
                <w:spacing w:val="-2"/>
                <w:sz w:val="20"/>
                <w:szCs w:val="20"/>
              </w:rPr>
              <w:t>rights</w:t>
            </w:r>
          </w:p>
        </w:tc>
        <w:tc>
          <w:tcPr>
            <w:tcW w:w="1885" w:type="dxa"/>
            <w:vMerge w:val="restart"/>
            <w:shd w:val="clear" w:color="auto" w:fill="auto"/>
          </w:tcPr>
          <w:p w14:paraId="39FB9C2E" w14:textId="77777777" w:rsidR="00600E59" w:rsidRPr="0020194F" w:rsidRDefault="00600E59" w:rsidP="00600E59">
            <w:pPr>
              <w:widowControl/>
              <w:numPr>
                <w:ilvl w:val="0"/>
                <w:numId w:val="96"/>
              </w:numPr>
              <w:tabs>
                <w:tab w:val="clear" w:pos="720"/>
              </w:tabs>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Having the right to appoint a majority of the board of the directors or an equivalent governing body of the Tenderer: Yes -----No----</w:t>
            </w:r>
          </w:p>
          <w:p w14:paraId="04A36A1B" w14:textId="77777777" w:rsidR="00600E59" w:rsidRPr="0020194F" w:rsidRDefault="00600E59" w:rsidP="00600E59">
            <w:pPr>
              <w:widowControl/>
              <w:numPr>
                <w:ilvl w:val="0"/>
                <w:numId w:val="96"/>
              </w:numPr>
              <w:tabs>
                <w:tab w:val="clear" w:pos="720"/>
              </w:tabs>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right held directly or indirectly?:</w:t>
            </w:r>
          </w:p>
          <w:p w14:paraId="0C2A35AD" w14:textId="77777777" w:rsidR="00600E59" w:rsidRPr="0020194F" w:rsidRDefault="00600E59" w:rsidP="00656571">
            <w:pPr>
              <w:widowControl/>
              <w:autoSpaceDE/>
              <w:autoSpaceDN/>
              <w:ind w:left="170"/>
              <w:jc w:val="both"/>
              <w:textAlignment w:val="baseline"/>
              <w:rPr>
                <w:rFonts w:asciiTheme="majorBidi" w:hAnsiTheme="majorBidi" w:cstheme="majorBidi"/>
                <w:color w:val="000000"/>
                <w:sz w:val="20"/>
                <w:szCs w:val="20"/>
              </w:rPr>
            </w:pPr>
          </w:p>
          <w:p w14:paraId="4A59D33D" w14:textId="77777777" w:rsidR="00600E59" w:rsidRPr="0020194F" w:rsidRDefault="00600E59" w:rsidP="00656571">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Direct………………… </w:t>
            </w:r>
          </w:p>
          <w:p w14:paraId="73099722" w14:textId="77777777" w:rsidR="00600E59" w:rsidRPr="0020194F" w:rsidRDefault="00600E59" w:rsidP="00656571">
            <w:pPr>
              <w:widowControl/>
              <w:autoSpaceDE/>
              <w:autoSpaceDN/>
              <w:ind w:left="170"/>
              <w:jc w:val="both"/>
              <w:textAlignment w:val="baseline"/>
              <w:rPr>
                <w:rFonts w:asciiTheme="majorBidi" w:hAnsiTheme="majorBidi" w:cstheme="majorBidi"/>
                <w:color w:val="000000"/>
                <w:sz w:val="20"/>
                <w:szCs w:val="20"/>
              </w:rPr>
            </w:pPr>
          </w:p>
          <w:p w14:paraId="51F7FA99" w14:textId="77777777" w:rsidR="00600E59" w:rsidRPr="0020194F" w:rsidRDefault="00600E59" w:rsidP="00656571">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Indirect………………...</w:t>
            </w:r>
          </w:p>
          <w:p w14:paraId="3155942D" w14:textId="77777777" w:rsidR="00600E59" w:rsidRPr="0020194F" w:rsidRDefault="00600E59" w:rsidP="00656571">
            <w:pPr>
              <w:spacing w:before="60" w:after="60"/>
              <w:rPr>
                <w:rFonts w:asciiTheme="majorBidi" w:hAnsiTheme="majorBidi" w:cstheme="majorBidi"/>
                <w:sz w:val="20"/>
                <w:szCs w:val="20"/>
              </w:rPr>
            </w:pPr>
          </w:p>
        </w:tc>
        <w:tc>
          <w:tcPr>
            <w:tcW w:w="1440" w:type="dxa"/>
            <w:vMerge w:val="restart"/>
          </w:tcPr>
          <w:p w14:paraId="3B225EF6" w14:textId="77777777" w:rsidR="00600E59" w:rsidRPr="0020194F" w:rsidRDefault="00600E59" w:rsidP="00600E59">
            <w:pPr>
              <w:widowControl/>
              <w:numPr>
                <w:ilvl w:val="0"/>
                <w:numId w:val="97"/>
              </w:numPr>
              <w:tabs>
                <w:tab w:val="clear" w:pos="720"/>
              </w:tabs>
              <w:autoSpaceDE/>
              <w:autoSpaceDN/>
              <w:ind w:left="90" w:hanging="180"/>
              <w:textAlignment w:val="baseline"/>
              <w:rPr>
                <w:rFonts w:asciiTheme="majorBidi" w:hAnsiTheme="majorBidi" w:cstheme="majorBidi"/>
                <w:color w:val="000000"/>
                <w:sz w:val="20"/>
                <w:szCs w:val="20"/>
              </w:rPr>
            </w:pPr>
            <w:r w:rsidRPr="0020194F">
              <w:rPr>
                <w:rFonts w:asciiTheme="majorBidi" w:hAnsiTheme="majorBidi" w:cstheme="majorBidi"/>
                <w:spacing w:val="-2"/>
                <w:sz w:val="20"/>
                <w:szCs w:val="20"/>
              </w:rPr>
              <w:t>Exercises</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significant</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 xml:space="preserve">influence </w:t>
            </w:r>
            <w:r w:rsidRPr="0020194F">
              <w:rPr>
                <w:rFonts w:asciiTheme="majorBidi" w:hAnsiTheme="majorBidi" w:cstheme="majorBidi"/>
                <w:spacing w:val="-8"/>
                <w:sz w:val="20"/>
                <w:szCs w:val="20"/>
              </w:rPr>
              <w:t xml:space="preserve">or </w:t>
            </w:r>
            <w:r w:rsidRPr="0020194F">
              <w:rPr>
                <w:rFonts w:asciiTheme="majorBidi" w:hAnsiTheme="majorBidi" w:cstheme="majorBidi"/>
                <w:sz w:val="20"/>
                <w:szCs w:val="20"/>
              </w:rPr>
              <w:t>control over the</w:t>
            </w:r>
            <w:r w:rsidRPr="0020194F">
              <w:rPr>
                <w:rFonts w:asciiTheme="majorBidi" w:hAnsiTheme="majorBidi" w:cstheme="majorBidi"/>
                <w:spacing w:val="-5"/>
                <w:sz w:val="20"/>
                <w:szCs w:val="20"/>
              </w:rPr>
              <w:t xml:space="preserve"> Company </w:t>
            </w:r>
            <w:r w:rsidRPr="0020194F">
              <w:rPr>
                <w:rFonts w:asciiTheme="majorBidi" w:hAnsiTheme="majorBidi" w:cstheme="majorBidi"/>
                <w:color w:val="000000"/>
                <w:sz w:val="20"/>
                <w:szCs w:val="20"/>
              </w:rPr>
              <w:t>body of the</w:t>
            </w:r>
            <w:r w:rsidRPr="0020194F">
              <w:rPr>
                <w:rFonts w:asciiTheme="majorBidi" w:hAnsiTheme="majorBidi" w:cstheme="majorBidi"/>
                <w:spacing w:val="-5"/>
                <w:sz w:val="20"/>
                <w:szCs w:val="20"/>
              </w:rPr>
              <w:t xml:space="preserve"> Company (tenderer</w:t>
            </w:r>
            <w:r w:rsidRPr="0020194F">
              <w:rPr>
                <w:rFonts w:asciiTheme="majorBidi" w:hAnsiTheme="majorBidi" w:cstheme="majorBidi"/>
                <w:b/>
                <w:spacing w:val="-5"/>
                <w:sz w:val="20"/>
                <w:szCs w:val="20"/>
              </w:rPr>
              <w:t>)</w:t>
            </w:r>
            <w:r w:rsidRPr="0020194F">
              <w:rPr>
                <w:rFonts w:asciiTheme="majorBidi" w:hAnsiTheme="majorBidi" w:cstheme="majorBidi"/>
                <w:color w:val="000000"/>
                <w:sz w:val="20"/>
                <w:szCs w:val="20"/>
              </w:rPr>
              <w:t xml:space="preserve"> </w:t>
            </w:r>
          </w:p>
          <w:p w14:paraId="30A1CA53" w14:textId="77777777" w:rsidR="00600E59" w:rsidRDefault="00600E59" w:rsidP="00656571">
            <w:pPr>
              <w:widowControl/>
              <w:autoSpaceDE/>
              <w:autoSpaceDN/>
              <w:ind w:left="90"/>
              <w:textAlignment w:val="baseline"/>
              <w:rPr>
                <w:rFonts w:asciiTheme="majorBidi" w:hAnsiTheme="majorBidi" w:cstheme="majorBidi"/>
                <w:color w:val="000000"/>
                <w:sz w:val="20"/>
                <w:szCs w:val="20"/>
              </w:rPr>
            </w:pPr>
          </w:p>
          <w:p w14:paraId="49DBAC84" w14:textId="77777777" w:rsidR="00600E59" w:rsidRPr="0020194F" w:rsidRDefault="00600E59" w:rsidP="00656571">
            <w:pPr>
              <w:widowControl/>
              <w:autoSpaceDE/>
              <w:autoSpaceDN/>
              <w:ind w:left="9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Yes -----No----</w:t>
            </w:r>
          </w:p>
          <w:p w14:paraId="0B76200B" w14:textId="77777777" w:rsidR="00600E59" w:rsidRPr="0020194F" w:rsidRDefault="00600E59" w:rsidP="00656571">
            <w:pPr>
              <w:widowControl/>
              <w:autoSpaceDE/>
              <w:autoSpaceDN/>
              <w:ind w:left="90"/>
              <w:textAlignment w:val="baseline"/>
              <w:rPr>
                <w:rFonts w:asciiTheme="majorBidi" w:hAnsiTheme="majorBidi" w:cstheme="majorBidi"/>
                <w:color w:val="000000"/>
                <w:sz w:val="20"/>
                <w:szCs w:val="20"/>
              </w:rPr>
            </w:pPr>
          </w:p>
          <w:p w14:paraId="4DB8028A" w14:textId="77777777" w:rsidR="00600E59" w:rsidRPr="0020194F" w:rsidRDefault="00600E59" w:rsidP="00600E59">
            <w:pPr>
              <w:widowControl/>
              <w:numPr>
                <w:ilvl w:val="0"/>
                <w:numId w:val="97"/>
              </w:numPr>
              <w:autoSpaceDE/>
              <w:autoSpaceDN/>
              <w:ind w:left="170" w:hanging="18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influence or control exercised directly or indirectly?</w:t>
            </w:r>
          </w:p>
          <w:p w14:paraId="274638FB" w14:textId="77777777" w:rsidR="00600E59" w:rsidRPr="0020194F" w:rsidRDefault="00600E59" w:rsidP="00656571">
            <w:pPr>
              <w:widowControl/>
              <w:autoSpaceDE/>
              <w:autoSpaceDN/>
              <w:ind w:left="170"/>
              <w:textAlignment w:val="baseline"/>
              <w:rPr>
                <w:rFonts w:asciiTheme="majorBidi" w:hAnsiTheme="majorBidi" w:cstheme="majorBidi"/>
                <w:color w:val="000000"/>
                <w:sz w:val="20"/>
                <w:szCs w:val="20"/>
              </w:rPr>
            </w:pPr>
          </w:p>
          <w:p w14:paraId="4C04CEA6" w14:textId="77777777" w:rsidR="00600E59" w:rsidRPr="0020194F" w:rsidRDefault="00600E59" w:rsidP="00656571">
            <w:pPr>
              <w:widowControl/>
              <w:autoSpaceDE/>
              <w:autoSpaceDN/>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Direct…………..</w:t>
            </w:r>
          </w:p>
          <w:p w14:paraId="6F788B7F" w14:textId="77777777" w:rsidR="00600E59" w:rsidRPr="0020194F" w:rsidRDefault="00600E59" w:rsidP="00656571">
            <w:pPr>
              <w:widowControl/>
              <w:autoSpaceDE/>
              <w:autoSpaceDN/>
              <w:ind w:left="170"/>
              <w:textAlignment w:val="baseline"/>
              <w:rPr>
                <w:rFonts w:asciiTheme="majorBidi" w:hAnsiTheme="majorBidi" w:cstheme="majorBidi"/>
                <w:color w:val="000000"/>
                <w:sz w:val="20"/>
                <w:szCs w:val="20"/>
              </w:rPr>
            </w:pPr>
          </w:p>
          <w:p w14:paraId="7E8C7521" w14:textId="77777777" w:rsidR="00600E59" w:rsidRPr="0020194F" w:rsidRDefault="00600E59" w:rsidP="00656571">
            <w:pPr>
              <w:spacing w:before="60" w:after="60"/>
              <w:rPr>
                <w:rFonts w:asciiTheme="majorBidi" w:hAnsiTheme="majorBidi" w:cstheme="majorBidi"/>
                <w:sz w:val="20"/>
                <w:szCs w:val="20"/>
              </w:rPr>
            </w:pPr>
            <w:r w:rsidRPr="0020194F">
              <w:rPr>
                <w:rFonts w:asciiTheme="majorBidi" w:hAnsiTheme="majorBidi" w:cstheme="majorBidi"/>
                <w:color w:val="000000"/>
                <w:sz w:val="20"/>
                <w:szCs w:val="20"/>
              </w:rPr>
              <w:t xml:space="preserve"> Indirect…………</w:t>
            </w:r>
          </w:p>
        </w:tc>
      </w:tr>
      <w:tr w:rsidR="00600E59" w:rsidRPr="0020194F" w14:paraId="1EFCAA9E" w14:textId="77777777" w:rsidTr="00656571">
        <w:trPr>
          <w:trHeight w:val="20"/>
        </w:trPr>
        <w:tc>
          <w:tcPr>
            <w:tcW w:w="450" w:type="dxa"/>
            <w:vMerge/>
          </w:tcPr>
          <w:p w14:paraId="722887D3" w14:textId="77777777" w:rsidR="00600E59" w:rsidRPr="0020194F" w:rsidRDefault="00600E59" w:rsidP="00656571">
            <w:pPr>
              <w:spacing w:before="60" w:after="60"/>
              <w:rPr>
                <w:rFonts w:asciiTheme="majorBidi" w:hAnsiTheme="majorBidi" w:cstheme="majorBidi"/>
                <w:b/>
                <w:sz w:val="20"/>
                <w:szCs w:val="20"/>
              </w:rPr>
            </w:pPr>
          </w:p>
        </w:tc>
        <w:tc>
          <w:tcPr>
            <w:tcW w:w="1705" w:type="dxa"/>
            <w:shd w:val="clear" w:color="auto" w:fill="auto"/>
          </w:tcPr>
          <w:p w14:paraId="17EF96FA" w14:textId="77777777" w:rsidR="00600E59" w:rsidRPr="0020194F" w:rsidRDefault="00600E59" w:rsidP="00656571">
            <w:pPr>
              <w:pStyle w:val="TableParagraph"/>
              <w:tabs>
                <w:tab w:val="left" w:pos="924"/>
                <w:tab w:val="left" w:pos="2247"/>
                <w:tab w:val="left" w:pos="3403"/>
              </w:tabs>
              <w:spacing w:before="60" w:after="60"/>
              <w:rPr>
                <w:rFonts w:asciiTheme="majorBidi" w:hAnsiTheme="majorBidi" w:cstheme="majorBidi"/>
                <w:i/>
                <w:sz w:val="20"/>
                <w:szCs w:val="20"/>
              </w:rPr>
            </w:pPr>
            <w:r w:rsidRPr="0020194F">
              <w:rPr>
                <w:rFonts w:asciiTheme="majorBidi" w:hAnsiTheme="majorBidi" w:cstheme="majorBidi"/>
                <w:spacing w:val="-2"/>
                <w:sz w:val="20"/>
                <w:szCs w:val="20"/>
              </w:rPr>
              <w:t xml:space="preserve">National </w:t>
            </w:r>
            <w:r w:rsidRPr="0020194F">
              <w:rPr>
                <w:rFonts w:asciiTheme="majorBidi" w:hAnsiTheme="majorBidi" w:cstheme="majorBidi"/>
                <w:w w:val="95"/>
                <w:sz w:val="20"/>
                <w:szCs w:val="20"/>
              </w:rPr>
              <w:t>identity</w:t>
            </w:r>
            <w:r w:rsidRPr="0020194F">
              <w:rPr>
                <w:rFonts w:asciiTheme="majorBidi" w:hAnsiTheme="majorBidi" w:cstheme="majorBidi"/>
                <w:spacing w:val="-2"/>
                <w:w w:val="95"/>
                <w:sz w:val="20"/>
                <w:szCs w:val="20"/>
              </w:rPr>
              <w:t xml:space="preserve"> </w:t>
            </w:r>
            <w:r w:rsidRPr="0020194F">
              <w:rPr>
                <w:rFonts w:asciiTheme="majorBidi" w:hAnsiTheme="majorBidi" w:cstheme="majorBidi"/>
                <w:w w:val="95"/>
                <w:sz w:val="20"/>
                <w:szCs w:val="20"/>
              </w:rPr>
              <w:t>card</w:t>
            </w:r>
            <w:r w:rsidRPr="0020194F">
              <w:rPr>
                <w:rFonts w:asciiTheme="majorBidi" w:hAnsiTheme="majorBidi" w:cstheme="majorBidi"/>
                <w:spacing w:val="-6"/>
                <w:w w:val="95"/>
                <w:sz w:val="20"/>
                <w:szCs w:val="20"/>
              </w:rPr>
              <w:t xml:space="preserve"> </w:t>
            </w:r>
            <w:r w:rsidRPr="0020194F">
              <w:rPr>
                <w:rFonts w:asciiTheme="majorBidi" w:hAnsiTheme="majorBidi" w:cstheme="majorBidi"/>
                <w:w w:val="95"/>
                <w:sz w:val="20"/>
                <w:szCs w:val="20"/>
              </w:rPr>
              <w:t>number</w:t>
            </w:r>
            <w:r w:rsidRPr="0020194F">
              <w:rPr>
                <w:rFonts w:asciiTheme="majorBidi" w:hAnsiTheme="majorBidi" w:cstheme="majorBidi"/>
                <w:spacing w:val="-4"/>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0"/>
                <w:w w:val="95"/>
                <w:sz w:val="20"/>
                <w:szCs w:val="20"/>
              </w:rPr>
              <w:t xml:space="preserve"> </w:t>
            </w:r>
            <w:r w:rsidRPr="0020194F">
              <w:rPr>
                <w:rFonts w:asciiTheme="majorBidi" w:hAnsiTheme="majorBidi" w:cstheme="majorBidi"/>
                <w:w w:val="95"/>
                <w:sz w:val="20"/>
                <w:szCs w:val="20"/>
              </w:rPr>
              <w:t>Passport</w:t>
            </w:r>
            <w:r w:rsidRPr="0020194F">
              <w:rPr>
                <w:rFonts w:asciiTheme="majorBidi" w:hAnsiTheme="majorBidi" w:cstheme="majorBidi"/>
                <w:sz w:val="20"/>
                <w:szCs w:val="20"/>
              </w:rPr>
              <w:t xml:space="preserve"> </w:t>
            </w:r>
            <w:r w:rsidRPr="0020194F">
              <w:rPr>
                <w:rFonts w:asciiTheme="majorBidi" w:hAnsiTheme="majorBidi" w:cstheme="majorBidi"/>
                <w:spacing w:val="-2"/>
                <w:w w:val="95"/>
                <w:sz w:val="20"/>
                <w:szCs w:val="20"/>
              </w:rPr>
              <w:t>number</w:t>
            </w:r>
          </w:p>
        </w:tc>
        <w:tc>
          <w:tcPr>
            <w:tcW w:w="1535" w:type="dxa"/>
          </w:tcPr>
          <w:p w14:paraId="5D7FA8E5"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057F3C40"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7D371BAB"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462D66B5"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56CA03B2" w14:textId="77777777" w:rsidR="00600E59" w:rsidRPr="0020194F" w:rsidRDefault="00600E59" w:rsidP="00656571">
            <w:pPr>
              <w:spacing w:before="60" w:after="60"/>
              <w:rPr>
                <w:rFonts w:asciiTheme="majorBidi" w:hAnsiTheme="majorBidi" w:cstheme="majorBidi"/>
                <w:sz w:val="20"/>
                <w:szCs w:val="20"/>
              </w:rPr>
            </w:pPr>
          </w:p>
        </w:tc>
      </w:tr>
      <w:tr w:rsidR="00600E59" w:rsidRPr="0020194F" w14:paraId="1828C12D" w14:textId="77777777" w:rsidTr="00656571">
        <w:trPr>
          <w:trHeight w:val="20"/>
        </w:trPr>
        <w:tc>
          <w:tcPr>
            <w:tcW w:w="450" w:type="dxa"/>
            <w:vMerge/>
          </w:tcPr>
          <w:p w14:paraId="5E2A38E7" w14:textId="77777777" w:rsidR="00600E59" w:rsidRPr="0020194F" w:rsidRDefault="00600E59" w:rsidP="00656571">
            <w:pPr>
              <w:spacing w:before="60" w:after="60"/>
              <w:rPr>
                <w:rFonts w:asciiTheme="majorBidi" w:hAnsiTheme="majorBidi" w:cstheme="majorBidi"/>
                <w:b/>
                <w:sz w:val="20"/>
                <w:szCs w:val="20"/>
              </w:rPr>
            </w:pPr>
          </w:p>
        </w:tc>
        <w:tc>
          <w:tcPr>
            <w:tcW w:w="1705" w:type="dxa"/>
            <w:shd w:val="clear" w:color="auto" w:fill="auto"/>
          </w:tcPr>
          <w:p w14:paraId="14D5D707" w14:textId="77777777" w:rsidR="00600E59" w:rsidRPr="0020194F" w:rsidRDefault="00600E59" w:rsidP="00656571">
            <w:pPr>
              <w:spacing w:before="60" w:after="60"/>
              <w:rPr>
                <w:rFonts w:asciiTheme="majorBidi" w:hAnsiTheme="majorBidi" w:cstheme="majorBidi"/>
                <w:i/>
                <w:sz w:val="20"/>
                <w:szCs w:val="20"/>
              </w:rPr>
            </w:pPr>
            <w:r w:rsidRPr="0020194F">
              <w:rPr>
                <w:rFonts w:asciiTheme="majorBidi" w:hAnsiTheme="majorBidi" w:cstheme="majorBidi"/>
                <w:w w:val="95"/>
                <w:sz w:val="20"/>
                <w:szCs w:val="20"/>
              </w:rPr>
              <w:t>Personal</w:t>
            </w:r>
            <w:r w:rsidRPr="0020194F">
              <w:rPr>
                <w:rFonts w:asciiTheme="majorBidi" w:hAnsiTheme="majorBidi" w:cstheme="majorBidi"/>
                <w:spacing w:val="-11"/>
                <w:w w:val="95"/>
                <w:sz w:val="20"/>
                <w:szCs w:val="20"/>
              </w:rPr>
              <w:t xml:space="preserve"> </w:t>
            </w:r>
            <w:r w:rsidRPr="0020194F">
              <w:rPr>
                <w:rFonts w:asciiTheme="majorBidi" w:hAnsiTheme="majorBidi" w:cstheme="majorBidi"/>
                <w:w w:val="95"/>
                <w:sz w:val="20"/>
                <w:szCs w:val="20"/>
              </w:rPr>
              <w:t>Identification</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Number (where applicable)</w:t>
            </w:r>
          </w:p>
        </w:tc>
        <w:tc>
          <w:tcPr>
            <w:tcW w:w="1535" w:type="dxa"/>
          </w:tcPr>
          <w:p w14:paraId="6AA6EA9A"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20830597"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5D7A3E0E"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35AB94E0"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127B1D89" w14:textId="77777777" w:rsidR="00600E59" w:rsidRPr="0020194F" w:rsidRDefault="00600E59" w:rsidP="00656571">
            <w:pPr>
              <w:spacing w:before="60" w:after="60"/>
              <w:rPr>
                <w:rFonts w:asciiTheme="majorBidi" w:hAnsiTheme="majorBidi" w:cstheme="majorBidi"/>
                <w:sz w:val="20"/>
                <w:szCs w:val="20"/>
              </w:rPr>
            </w:pPr>
          </w:p>
        </w:tc>
      </w:tr>
      <w:tr w:rsidR="00600E59" w:rsidRPr="0020194F" w14:paraId="79498A55" w14:textId="77777777" w:rsidTr="00656571">
        <w:trPr>
          <w:trHeight w:val="20"/>
        </w:trPr>
        <w:tc>
          <w:tcPr>
            <w:tcW w:w="450" w:type="dxa"/>
            <w:vMerge/>
          </w:tcPr>
          <w:p w14:paraId="6E879BDC" w14:textId="77777777" w:rsidR="00600E59" w:rsidRPr="0020194F" w:rsidRDefault="00600E59" w:rsidP="00656571">
            <w:pPr>
              <w:spacing w:before="60" w:after="60"/>
              <w:rPr>
                <w:rFonts w:asciiTheme="majorBidi" w:hAnsiTheme="majorBidi" w:cstheme="majorBidi"/>
                <w:b/>
                <w:sz w:val="20"/>
                <w:szCs w:val="20"/>
              </w:rPr>
            </w:pPr>
          </w:p>
        </w:tc>
        <w:tc>
          <w:tcPr>
            <w:tcW w:w="1705" w:type="dxa"/>
            <w:shd w:val="clear" w:color="auto" w:fill="auto"/>
          </w:tcPr>
          <w:p w14:paraId="63732FD2" w14:textId="77777777" w:rsidR="00600E59" w:rsidRPr="0020194F" w:rsidRDefault="00600E59" w:rsidP="00656571">
            <w:pPr>
              <w:spacing w:before="60" w:after="60"/>
              <w:rPr>
                <w:rFonts w:asciiTheme="majorBidi" w:hAnsiTheme="majorBidi" w:cstheme="majorBidi"/>
                <w:i/>
                <w:sz w:val="20"/>
                <w:szCs w:val="20"/>
              </w:rPr>
            </w:pPr>
            <w:r w:rsidRPr="0020194F">
              <w:rPr>
                <w:rFonts w:asciiTheme="majorBidi" w:hAnsiTheme="majorBidi" w:cstheme="majorBidi"/>
                <w:spacing w:val="-2"/>
                <w:sz w:val="20"/>
                <w:szCs w:val="20"/>
              </w:rPr>
              <w:t>Nationality</w:t>
            </w:r>
          </w:p>
        </w:tc>
        <w:tc>
          <w:tcPr>
            <w:tcW w:w="1535" w:type="dxa"/>
          </w:tcPr>
          <w:p w14:paraId="54FE7084"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402F6101"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74A93029"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19A99C11"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1AD505BB" w14:textId="77777777" w:rsidR="00600E59" w:rsidRPr="0020194F" w:rsidRDefault="00600E59" w:rsidP="00656571">
            <w:pPr>
              <w:spacing w:before="60" w:after="60"/>
              <w:rPr>
                <w:rFonts w:asciiTheme="majorBidi" w:hAnsiTheme="majorBidi" w:cstheme="majorBidi"/>
                <w:sz w:val="20"/>
                <w:szCs w:val="20"/>
              </w:rPr>
            </w:pPr>
          </w:p>
        </w:tc>
      </w:tr>
      <w:tr w:rsidR="00600E59" w:rsidRPr="0020194F" w14:paraId="56D91699" w14:textId="77777777" w:rsidTr="00656571">
        <w:trPr>
          <w:trHeight w:val="20"/>
        </w:trPr>
        <w:tc>
          <w:tcPr>
            <w:tcW w:w="450" w:type="dxa"/>
            <w:vMerge/>
          </w:tcPr>
          <w:p w14:paraId="154CCFF3" w14:textId="77777777" w:rsidR="00600E59" w:rsidRPr="0020194F" w:rsidRDefault="00600E59" w:rsidP="00656571">
            <w:pPr>
              <w:spacing w:before="60" w:after="60"/>
              <w:rPr>
                <w:rFonts w:asciiTheme="majorBidi" w:hAnsiTheme="majorBidi" w:cstheme="majorBidi"/>
                <w:b/>
                <w:sz w:val="20"/>
                <w:szCs w:val="20"/>
              </w:rPr>
            </w:pPr>
          </w:p>
        </w:tc>
        <w:tc>
          <w:tcPr>
            <w:tcW w:w="1705" w:type="dxa"/>
            <w:shd w:val="clear" w:color="auto" w:fill="auto"/>
          </w:tcPr>
          <w:p w14:paraId="3ED25480" w14:textId="77777777" w:rsidR="00600E59" w:rsidRPr="0020194F" w:rsidRDefault="00600E59" w:rsidP="00656571">
            <w:pPr>
              <w:spacing w:before="60" w:after="60"/>
              <w:rPr>
                <w:rFonts w:asciiTheme="majorBidi" w:hAnsiTheme="majorBidi" w:cstheme="majorBidi"/>
                <w:i/>
                <w:sz w:val="20"/>
                <w:szCs w:val="20"/>
              </w:rPr>
            </w:pPr>
            <w:r w:rsidRPr="0020194F">
              <w:rPr>
                <w:rFonts w:asciiTheme="majorBidi" w:hAnsiTheme="majorBidi" w:cstheme="majorBidi"/>
                <w:w w:val="95"/>
                <w:sz w:val="20"/>
                <w:szCs w:val="20"/>
              </w:rPr>
              <w:t>Date</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of</w:t>
            </w:r>
            <w:r w:rsidRPr="0020194F">
              <w:rPr>
                <w:rFonts w:asciiTheme="majorBidi" w:hAnsiTheme="majorBidi" w:cstheme="majorBidi"/>
                <w:spacing w:val="-3"/>
                <w:w w:val="95"/>
                <w:sz w:val="20"/>
                <w:szCs w:val="20"/>
              </w:rPr>
              <w:t xml:space="preserve"> </w:t>
            </w:r>
            <w:r w:rsidRPr="0020194F">
              <w:rPr>
                <w:rFonts w:asciiTheme="majorBidi" w:hAnsiTheme="majorBidi" w:cstheme="majorBidi"/>
                <w:w w:val="95"/>
                <w:sz w:val="20"/>
                <w:szCs w:val="20"/>
              </w:rPr>
              <w:t>birth</w:t>
            </w:r>
            <w:r w:rsidRPr="0020194F">
              <w:rPr>
                <w:rFonts w:asciiTheme="majorBidi" w:hAnsiTheme="majorBidi" w:cstheme="majorBidi"/>
                <w:spacing w:val="11"/>
                <w:sz w:val="20"/>
                <w:szCs w:val="20"/>
              </w:rPr>
              <w:t xml:space="preserve"> </w:t>
            </w:r>
            <w:r w:rsidRPr="0020194F">
              <w:rPr>
                <w:rFonts w:asciiTheme="majorBidi" w:hAnsiTheme="majorBidi" w:cstheme="majorBidi"/>
                <w:i/>
                <w:spacing w:val="-2"/>
                <w:w w:val="95"/>
                <w:sz w:val="20"/>
                <w:szCs w:val="20"/>
              </w:rPr>
              <w:t>[</w:t>
            </w:r>
            <w:proofErr w:type="spellStart"/>
            <w:r w:rsidRPr="0020194F">
              <w:rPr>
                <w:rFonts w:asciiTheme="majorBidi" w:hAnsiTheme="majorBidi" w:cstheme="majorBidi"/>
                <w:i/>
                <w:spacing w:val="-2"/>
                <w:w w:val="95"/>
                <w:sz w:val="20"/>
                <w:szCs w:val="20"/>
              </w:rPr>
              <w:t>dd</w:t>
            </w:r>
            <w:proofErr w:type="spellEnd"/>
            <w:r w:rsidRPr="0020194F">
              <w:rPr>
                <w:rFonts w:asciiTheme="majorBidi" w:hAnsiTheme="majorBidi" w:cstheme="majorBidi"/>
                <w:i/>
                <w:spacing w:val="-2"/>
                <w:w w:val="95"/>
                <w:sz w:val="20"/>
                <w:szCs w:val="20"/>
              </w:rPr>
              <w:t>/mm/</w:t>
            </w:r>
            <w:proofErr w:type="spellStart"/>
            <w:r w:rsidRPr="0020194F">
              <w:rPr>
                <w:rFonts w:asciiTheme="majorBidi" w:hAnsiTheme="majorBidi" w:cstheme="majorBidi"/>
                <w:i/>
                <w:spacing w:val="-2"/>
                <w:w w:val="95"/>
                <w:sz w:val="20"/>
                <w:szCs w:val="20"/>
              </w:rPr>
              <w:t>yyyy</w:t>
            </w:r>
            <w:proofErr w:type="spellEnd"/>
            <w:r w:rsidRPr="0020194F">
              <w:rPr>
                <w:rFonts w:asciiTheme="majorBidi" w:hAnsiTheme="majorBidi" w:cstheme="majorBidi"/>
                <w:i/>
                <w:spacing w:val="-2"/>
                <w:w w:val="95"/>
                <w:sz w:val="20"/>
                <w:szCs w:val="20"/>
              </w:rPr>
              <w:t>]</w:t>
            </w:r>
          </w:p>
        </w:tc>
        <w:tc>
          <w:tcPr>
            <w:tcW w:w="1535" w:type="dxa"/>
          </w:tcPr>
          <w:p w14:paraId="26008752"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7D541FF0"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1F5A4183"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648FF3DD"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018B44BF" w14:textId="77777777" w:rsidR="00600E59" w:rsidRPr="0020194F" w:rsidRDefault="00600E59" w:rsidP="00656571">
            <w:pPr>
              <w:spacing w:before="60" w:after="60"/>
              <w:rPr>
                <w:rFonts w:asciiTheme="majorBidi" w:hAnsiTheme="majorBidi" w:cstheme="majorBidi"/>
                <w:sz w:val="20"/>
                <w:szCs w:val="20"/>
              </w:rPr>
            </w:pPr>
          </w:p>
        </w:tc>
      </w:tr>
      <w:tr w:rsidR="00600E59" w:rsidRPr="0020194F" w14:paraId="5BC2E696" w14:textId="77777777" w:rsidTr="00656571">
        <w:trPr>
          <w:trHeight w:val="20"/>
        </w:trPr>
        <w:tc>
          <w:tcPr>
            <w:tcW w:w="450" w:type="dxa"/>
            <w:vMerge/>
          </w:tcPr>
          <w:p w14:paraId="6144C2CC" w14:textId="77777777" w:rsidR="00600E59" w:rsidRPr="0020194F" w:rsidRDefault="00600E59" w:rsidP="00656571">
            <w:pPr>
              <w:spacing w:before="60" w:after="60"/>
              <w:rPr>
                <w:rFonts w:asciiTheme="majorBidi" w:hAnsiTheme="majorBidi" w:cstheme="majorBidi"/>
                <w:b/>
                <w:sz w:val="20"/>
                <w:szCs w:val="20"/>
              </w:rPr>
            </w:pPr>
          </w:p>
        </w:tc>
        <w:tc>
          <w:tcPr>
            <w:tcW w:w="1705" w:type="dxa"/>
            <w:shd w:val="clear" w:color="auto" w:fill="auto"/>
          </w:tcPr>
          <w:p w14:paraId="25F201E6" w14:textId="77777777" w:rsidR="00600E59" w:rsidRPr="0020194F" w:rsidRDefault="00600E59" w:rsidP="00656571">
            <w:pPr>
              <w:spacing w:before="60" w:after="60"/>
              <w:rPr>
                <w:rFonts w:asciiTheme="majorBidi" w:hAnsiTheme="majorBidi" w:cstheme="majorBidi"/>
                <w:i/>
                <w:sz w:val="20"/>
                <w:szCs w:val="20"/>
              </w:rPr>
            </w:pPr>
            <w:r w:rsidRPr="0020194F">
              <w:rPr>
                <w:rFonts w:asciiTheme="majorBidi" w:hAnsiTheme="majorBidi" w:cstheme="majorBidi"/>
                <w:w w:val="95"/>
                <w:sz w:val="20"/>
                <w:szCs w:val="20"/>
              </w:rPr>
              <w:t>Postal</w:t>
            </w:r>
            <w:r w:rsidRPr="0020194F">
              <w:rPr>
                <w:rFonts w:asciiTheme="majorBidi" w:hAnsiTheme="majorBidi" w:cstheme="majorBidi"/>
                <w:spacing w:val="-3"/>
                <w:w w:val="95"/>
                <w:sz w:val="20"/>
                <w:szCs w:val="20"/>
              </w:rPr>
              <w:t xml:space="preserve"> </w:t>
            </w:r>
            <w:r w:rsidRPr="0020194F">
              <w:rPr>
                <w:rFonts w:asciiTheme="majorBidi" w:hAnsiTheme="majorBidi" w:cstheme="majorBidi"/>
                <w:spacing w:val="-2"/>
                <w:sz w:val="20"/>
                <w:szCs w:val="20"/>
              </w:rPr>
              <w:t>address</w:t>
            </w:r>
          </w:p>
        </w:tc>
        <w:tc>
          <w:tcPr>
            <w:tcW w:w="1535" w:type="dxa"/>
          </w:tcPr>
          <w:p w14:paraId="503F9CB6"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336BC8E3"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49066CFA"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168F9BB9"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1E55C713" w14:textId="77777777" w:rsidR="00600E59" w:rsidRPr="0020194F" w:rsidRDefault="00600E59" w:rsidP="00656571">
            <w:pPr>
              <w:spacing w:before="60" w:after="60"/>
              <w:rPr>
                <w:rFonts w:asciiTheme="majorBidi" w:hAnsiTheme="majorBidi" w:cstheme="majorBidi"/>
                <w:sz w:val="20"/>
                <w:szCs w:val="20"/>
              </w:rPr>
            </w:pPr>
          </w:p>
        </w:tc>
      </w:tr>
      <w:tr w:rsidR="00600E59" w:rsidRPr="0020194F" w14:paraId="7AB14962" w14:textId="77777777" w:rsidTr="00656571">
        <w:trPr>
          <w:trHeight w:val="20"/>
        </w:trPr>
        <w:tc>
          <w:tcPr>
            <w:tcW w:w="450" w:type="dxa"/>
            <w:vMerge/>
          </w:tcPr>
          <w:p w14:paraId="5F14FBA8" w14:textId="77777777" w:rsidR="00600E59" w:rsidRPr="0020194F" w:rsidRDefault="00600E59" w:rsidP="00656571">
            <w:pPr>
              <w:spacing w:before="60" w:after="60"/>
              <w:rPr>
                <w:rFonts w:asciiTheme="majorBidi" w:hAnsiTheme="majorBidi" w:cstheme="majorBidi"/>
                <w:b/>
                <w:sz w:val="20"/>
                <w:szCs w:val="20"/>
              </w:rPr>
            </w:pPr>
          </w:p>
        </w:tc>
        <w:tc>
          <w:tcPr>
            <w:tcW w:w="1705" w:type="dxa"/>
            <w:shd w:val="clear" w:color="auto" w:fill="auto"/>
          </w:tcPr>
          <w:p w14:paraId="43073CD7" w14:textId="77777777" w:rsidR="00600E59" w:rsidRPr="0020194F" w:rsidRDefault="00600E59" w:rsidP="00656571">
            <w:pPr>
              <w:spacing w:before="60" w:after="60"/>
              <w:rPr>
                <w:rFonts w:asciiTheme="majorBidi" w:hAnsiTheme="majorBidi" w:cstheme="majorBidi"/>
                <w:i/>
                <w:sz w:val="20"/>
                <w:szCs w:val="20"/>
              </w:rPr>
            </w:pPr>
            <w:r w:rsidRPr="0020194F">
              <w:rPr>
                <w:rFonts w:asciiTheme="majorBidi" w:hAnsiTheme="majorBidi" w:cstheme="majorBidi"/>
                <w:w w:val="90"/>
                <w:sz w:val="20"/>
                <w:szCs w:val="20"/>
              </w:rPr>
              <w:t>Residential</w:t>
            </w:r>
            <w:r w:rsidRPr="0020194F">
              <w:rPr>
                <w:rFonts w:asciiTheme="majorBidi" w:hAnsiTheme="majorBidi" w:cstheme="majorBidi"/>
                <w:spacing w:val="38"/>
                <w:sz w:val="20"/>
                <w:szCs w:val="20"/>
              </w:rPr>
              <w:t xml:space="preserve"> </w:t>
            </w:r>
            <w:r w:rsidRPr="0020194F">
              <w:rPr>
                <w:rFonts w:asciiTheme="majorBidi" w:hAnsiTheme="majorBidi" w:cstheme="majorBidi"/>
                <w:spacing w:val="-2"/>
                <w:sz w:val="20"/>
                <w:szCs w:val="20"/>
              </w:rPr>
              <w:t>address</w:t>
            </w:r>
          </w:p>
        </w:tc>
        <w:tc>
          <w:tcPr>
            <w:tcW w:w="1535" w:type="dxa"/>
          </w:tcPr>
          <w:p w14:paraId="07B5D1A9"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6538F3CB"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54EDA3D0"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3BB24013"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4050E6C1" w14:textId="77777777" w:rsidR="00600E59" w:rsidRPr="0020194F" w:rsidRDefault="00600E59" w:rsidP="00656571">
            <w:pPr>
              <w:spacing w:before="60" w:after="60"/>
              <w:rPr>
                <w:rFonts w:asciiTheme="majorBidi" w:hAnsiTheme="majorBidi" w:cstheme="majorBidi"/>
                <w:sz w:val="20"/>
                <w:szCs w:val="20"/>
              </w:rPr>
            </w:pPr>
          </w:p>
        </w:tc>
      </w:tr>
      <w:tr w:rsidR="00600E59" w:rsidRPr="0020194F" w14:paraId="4A8AE272" w14:textId="77777777" w:rsidTr="00656571">
        <w:trPr>
          <w:trHeight w:val="20"/>
        </w:trPr>
        <w:tc>
          <w:tcPr>
            <w:tcW w:w="450" w:type="dxa"/>
            <w:vMerge/>
          </w:tcPr>
          <w:p w14:paraId="7E593B8B" w14:textId="77777777" w:rsidR="00600E59" w:rsidRPr="0020194F" w:rsidRDefault="00600E59" w:rsidP="00656571">
            <w:pPr>
              <w:spacing w:before="60" w:after="60"/>
              <w:rPr>
                <w:rFonts w:asciiTheme="majorBidi" w:hAnsiTheme="majorBidi" w:cstheme="majorBidi"/>
                <w:b/>
                <w:sz w:val="20"/>
                <w:szCs w:val="20"/>
              </w:rPr>
            </w:pPr>
          </w:p>
        </w:tc>
        <w:tc>
          <w:tcPr>
            <w:tcW w:w="1705" w:type="dxa"/>
            <w:shd w:val="clear" w:color="auto" w:fill="auto"/>
          </w:tcPr>
          <w:p w14:paraId="404E48F2" w14:textId="77777777" w:rsidR="00600E59" w:rsidRPr="0020194F" w:rsidRDefault="00600E59" w:rsidP="00656571">
            <w:pPr>
              <w:spacing w:before="60" w:after="60"/>
              <w:rPr>
                <w:rFonts w:asciiTheme="majorBidi" w:hAnsiTheme="majorBidi" w:cstheme="majorBidi"/>
                <w:i/>
                <w:sz w:val="20"/>
                <w:szCs w:val="20"/>
              </w:rPr>
            </w:pPr>
            <w:r w:rsidRPr="0020194F">
              <w:rPr>
                <w:rFonts w:asciiTheme="majorBidi" w:hAnsiTheme="majorBidi" w:cstheme="majorBidi"/>
                <w:spacing w:val="-2"/>
                <w:w w:val="95"/>
                <w:sz w:val="20"/>
                <w:szCs w:val="20"/>
              </w:rPr>
              <w:t>Telephone</w:t>
            </w:r>
            <w:r w:rsidRPr="0020194F">
              <w:rPr>
                <w:rFonts w:asciiTheme="majorBidi" w:hAnsiTheme="majorBidi" w:cstheme="majorBidi"/>
                <w:spacing w:val="2"/>
                <w:sz w:val="20"/>
                <w:szCs w:val="20"/>
              </w:rPr>
              <w:t xml:space="preserve"> </w:t>
            </w:r>
            <w:r w:rsidRPr="0020194F">
              <w:rPr>
                <w:rFonts w:asciiTheme="majorBidi" w:hAnsiTheme="majorBidi" w:cstheme="majorBidi"/>
                <w:spacing w:val="-2"/>
                <w:w w:val="95"/>
                <w:sz w:val="20"/>
                <w:szCs w:val="20"/>
              </w:rPr>
              <w:t>number</w:t>
            </w:r>
          </w:p>
        </w:tc>
        <w:tc>
          <w:tcPr>
            <w:tcW w:w="1535" w:type="dxa"/>
          </w:tcPr>
          <w:p w14:paraId="165132B9"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4413AFA2"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4245BE2E"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089DCCDF"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28C9388B" w14:textId="77777777" w:rsidR="00600E59" w:rsidRPr="0020194F" w:rsidRDefault="00600E59" w:rsidP="00656571">
            <w:pPr>
              <w:spacing w:before="60" w:after="60"/>
              <w:rPr>
                <w:rFonts w:asciiTheme="majorBidi" w:hAnsiTheme="majorBidi" w:cstheme="majorBidi"/>
                <w:sz w:val="20"/>
                <w:szCs w:val="20"/>
              </w:rPr>
            </w:pPr>
          </w:p>
        </w:tc>
      </w:tr>
      <w:tr w:rsidR="00600E59" w:rsidRPr="0020194F" w14:paraId="24E6576D" w14:textId="77777777" w:rsidTr="00656571">
        <w:trPr>
          <w:trHeight w:val="20"/>
        </w:trPr>
        <w:tc>
          <w:tcPr>
            <w:tcW w:w="450" w:type="dxa"/>
            <w:vMerge/>
          </w:tcPr>
          <w:p w14:paraId="4D1E00DC" w14:textId="77777777" w:rsidR="00600E59" w:rsidRPr="0020194F" w:rsidRDefault="00600E59" w:rsidP="00656571">
            <w:pPr>
              <w:spacing w:before="60" w:after="60"/>
              <w:rPr>
                <w:rFonts w:asciiTheme="majorBidi" w:hAnsiTheme="majorBidi" w:cstheme="majorBidi"/>
                <w:b/>
                <w:sz w:val="20"/>
                <w:szCs w:val="20"/>
              </w:rPr>
            </w:pPr>
          </w:p>
        </w:tc>
        <w:tc>
          <w:tcPr>
            <w:tcW w:w="1705" w:type="dxa"/>
            <w:shd w:val="clear" w:color="auto" w:fill="auto"/>
          </w:tcPr>
          <w:p w14:paraId="1313E2C6" w14:textId="77777777" w:rsidR="00600E59" w:rsidRPr="0020194F" w:rsidRDefault="00600E59" w:rsidP="00656571">
            <w:pPr>
              <w:spacing w:before="60" w:after="60"/>
              <w:rPr>
                <w:rFonts w:asciiTheme="majorBidi" w:hAnsiTheme="majorBidi" w:cstheme="majorBidi"/>
                <w:i/>
                <w:sz w:val="20"/>
                <w:szCs w:val="20"/>
              </w:rPr>
            </w:pPr>
            <w:r w:rsidRPr="0020194F">
              <w:rPr>
                <w:rFonts w:asciiTheme="majorBidi" w:hAnsiTheme="majorBidi" w:cstheme="majorBidi"/>
                <w:w w:val="95"/>
                <w:sz w:val="20"/>
                <w:szCs w:val="20"/>
              </w:rPr>
              <w:t>Email</w:t>
            </w:r>
            <w:r w:rsidRPr="0020194F">
              <w:rPr>
                <w:rFonts w:asciiTheme="majorBidi" w:hAnsiTheme="majorBidi" w:cstheme="majorBidi"/>
                <w:spacing w:val="-7"/>
                <w:w w:val="95"/>
                <w:sz w:val="20"/>
                <w:szCs w:val="20"/>
              </w:rPr>
              <w:t xml:space="preserve"> </w:t>
            </w:r>
            <w:r w:rsidRPr="0020194F">
              <w:rPr>
                <w:rFonts w:asciiTheme="majorBidi" w:hAnsiTheme="majorBidi" w:cstheme="majorBidi"/>
                <w:spacing w:val="-2"/>
                <w:sz w:val="20"/>
                <w:szCs w:val="20"/>
              </w:rPr>
              <w:t>address</w:t>
            </w:r>
          </w:p>
        </w:tc>
        <w:tc>
          <w:tcPr>
            <w:tcW w:w="1535" w:type="dxa"/>
          </w:tcPr>
          <w:p w14:paraId="7CEF7A27"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0A2E1B2A"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25D4CA70"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6F66FCA8"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5CF7AE4B" w14:textId="77777777" w:rsidR="00600E59" w:rsidRPr="0020194F" w:rsidRDefault="00600E59" w:rsidP="00656571">
            <w:pPr>
              <w:spacing w:before="60" w:after="60"/>
              <w:rPr>
                <w:rFonts w:asciiTheme="majorBidi" w:hAnsiTheme="majorBidi" w:cstheme="majorBidi"/>
                <w:sz w:val="20"/>
                <w:szCs w:val="20"/>
              </w:rPr>
            </w:pPr>
          </w:p>
        </w:tc>
      </w:tr>
      <w:tr w:rsidR="00600E59" w:rsidRPr="0020194F" w14:paraId="0CA5AF5D" w14:textId="77777777" w:rsidTr="00656571">
        <w:trPr>
          <w:trHeight w:val="20"/>
        </w:trPr>
        <w:tc>
          <w:tcPr>
            <w:tcW w:w="450" w:type="dxa"/>
            <w:vMerge/>
          </w:tcPr>
          <w:p w14:paraId="33B4C4D1" w14:textId="77777777" w:rsidR="00600E59" w:rsidRPr="0020194F" w:rsidRDefault="00600E59" w:rsidP="00656571">
            <w:pPr>
              <w:spacing w:before="60" w:after="60"/>
              <w:rPr>
                <w:rFonts w:asciiTheme="majorBidi" w:hAnsiTheme="majorBidi" w:cstheme="majorBidi"/>
                <w:b/>
                <w:sz w:val="20"/>
                <w:szCs w:val="20"/>
              </w:rPr>
            </w:pPr>
          </w:p>
        </w:tc>
        <w:tc>
          <w:tcPr>
            <w:tcW w:w="1705" w:type="dxa"/>
            <w:shd w:val="clear" w:color="auto" w:fill="auto"/>
          </w:tcPr>
          <w:p w14:paraId="38EF660F" w14:textId="77777777" w:rsidR="00600E59" w:rsidRPr="0020194F" w:rsidRDefault="00600E59" w:rsidP="00656571">
            <w:pPr>
              <w:spacing w:before="60" w:after="60"/>
              <w:rPr>
                <w:rFonts w:asciiTheme="majorBidi" w:hAnsiTheme="majorBidi" w:cstheme="majorBidi"/>
                <w:i/>
                <w:sz w:val="20"/>
                <w:szCs w:val="20"/>
              </w:rPr>
            </w:pPr>
            <w:r w:rsidRPr="0020194F">
              <w:rPr>
                <w:rFonts w:asciiTheme="majorBidi" w:hAnsiTheme="majorBidi" w:cstheme="majorBidi"/>
                <w:w w:val="95"/>
                <w:sz w:val="20"/>
                <w:szCs w:val="20"/>
              </w:rPr>
              <w:t>Occupation</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profession</w:t>
            </w:r>
          </w:p>
        </w:tc>
        <w:tc>
          <w:tcPr>
            <w:tcW w:w="1535" w:type="dxa"/>
          </w:tcPr>
          <w:p w14:paraId="532B2903"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39D13095"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29418B76"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529004B5"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7A118198" w14:textId="77777777" w:rsidR="00600E59" w:rsidRPr="0020194F" w:rsidRDefault="00600E59" w:rsidP="00656571">
            <w:pPr>
              <w:spacing w:before="60" w:after="60"/>
              <w:rPr>
                <w:rFonts w:asciiTheme="majorBidi" w:hAnsiTheme="majorBidi" w:cstheme="majorBidi"/>
                <w:sz w:val="20"/>
                <w:szCs w:val="20"/>
              </w:rPr>
            </w:pPr>
          </w:p>
        </w:tc>
      </w:tr>
      <w:tr w:rsidR="00600E59" w:rsidRPr="0020194F" w14:paraId="3B05A594" w14:textId="77777777" w:rsidTr="00656571">
        <w:trPr>
          <w:trHeight w:val="20"/>
        </w:trPr>
        <w:tc>
          <w:tcPr>
            <w:tcW w:w="9895" w:type="dxa"/>
            <w:gridSpan w:val="7"/>
            <w:shd w:val="clear" w:color="auto" w:fill="D9D9D9" w:themeFill="background1" w:themeFillShade="D9"/>
          </w:tcPr>
          <w:p w14:paraId="4B454219" w14:textId="77777777" w:rsidR="00600E59" w:rsidRPr="0020194F" w:rsidRDefault="00600E59" w:rsidP="00656571">
            <w:pPr>
              <w:spacing w:before="60" w:after="60"/>
              <w:rPr>
                <w:rFonts w:asciiTheme="majorBidi" w:hAnsiTheme="majorBidi" w:cstheme="majorBidi"/>
                <w:sz w:val="20"/>
                <w:szCs w:val="20"/>
              </w:rPr>
            </w:pPr>
          </w:p>
        </w:tc>
      </w:tr>
      <w:tr w:rsidR="00600E59" w:rsidRPr="0020194F" w14:paraId="4099F6ED" w14:textId="77777777" w:rsidTr="00656571">
        <w:trPr>
          <w:trHeight w:val="20"/>
        </w:trPr>
        <w:tc>
          <w:tcPr>
            <w:tcW w:w="450" w:type="dxa"/>
            <w:vMerge w:val="restart"/>
          </w:tcPr>
          <w:p w14:paraId="62ADF934" w14:textId="77777777" w:rsidR="00600E59" w:rsidRPr="0020194F" w:rsidRDefault="00600E59" w:rsidP="00656571">
            <w:pPr>
              <w:spacing w:before="60" w:after="60"/>
              <w:rPr>
                <w:rFonts w:asciiTheme="majorBidi" w:hAnsiTheme="majorBidi" w:cstheme="majorBidi"/>
                <w:b/>
                <w:sz w:val="20"/>
                <w:szCs w:val="20"/>
              </w:rPr>
            </w:pPr>
            <w:r w:rsidRPr="0020194F">
              <w:rPr>
                <w:rFonts w:asciiTheme="majorBidi" w:hAnsiTheme="majorBidi" w:cstheme="majorBidi"/>
                <w:b/>
                <w:sz w:val="20"/>
                <w:szCs w:val="20"/>
              </w:rPr>
              <w:t>2.</w:t>
            </w:r>
          </w:p>
        </w:tc>
        <w:tc>
          <w:tcPr>
            <w:tcW w:w="1705" w:type="dxa"/>
            <w:shd w:val="clear" w:color="auto" w:fill="auto"/>
          </w:tcPr>
          <w:p w14:paraId="473E22F2" w14:textId="77777777" w:rsidR="00600E59" w:rsidRPr="0020194F" w:rsidRDefault="00600E59" w:rsidP="00656571">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Full</w:t>
            </w:r>
            <w:r w:rsidRPr="0020194F">
              <w:rPr>
                <w:rFonts w:asciiTheme="majorBidi" w:hAnsiTheme="majorBidi" w:cstheme="majorBidi"/>
                <w:spacing w:val="-5"/>
                <w:w w:val="95"/>
                <w:sz w:val="20"/>
                <w:szCs w:val="20"/>
              </w:rPr>
              <w:t xml:space="preserve"> </w:t>
            </w:r>
            <w:r w:rsidRPr="0020194F">
              <w:rPr>
                <w:rFonts w:asciiTheme="majorBidi" w:hAnsiTheme="majorBidi" w:cstheme="majorBidi"/>
                <w:spacing w:val="-4"/>
                <w:sz w:val="20"/>
                <w:szCs w:val="20"/>
              </w:rPr>
              <w:t>Name</w:t>
            </w:r>
          </w:p>
        </w:tc>
        <w:tc>
          <w:tcPr>
            <w:tcW w:w="1535" w:type="dxa"/>
          </w:tcPr>
          <w:p w14:paraId="35CF7CB3" w14:textId="77777777" w:rsidR="00600E59" w:rsidRPr="0020194F" w:rsidRDefault="00600E59" w:rsidP="00656571">
            <w:pPr>
              <w:spacing w:before="60" w:after="60"/>
              <w:rPr>
                <w:rFonts w:asciiTheme="majorBidi" w:hAnsiTheme="majorBidi" w:cstheme="majorBidi"/>
                <w:sz w:val="20"/>
                <w:szCs w:val="20"/>
              </w:rPr>
            </w:pPr>
          </w:p>
        </w:tc>
        <w:tc>
          <w:tcPr>
            <w:tcW w:w="1260" w:type="dxa"/>
            <w:vMerge w:val="restart"/>
            <w:shd w:val="clear" w:color="auto" w:fill="auto"/>
          </w:tcPr>
          <w:p w14:paraId="73EFB03F" w14:textId="77777777" w:rsidR="00600E59" w:rsidRPr="0020194F" w:rsidRDefault="00600E59" w:rsidP="00656571">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 </w:t>
            </w:r>
          </w:p>
          <w:p w14:paraId="4D495D31" w14:textId="77777777" w:rsidR="00600E59" w:rsidRPr="0020194F" w:rsidRDefault="00600E59" w:rsidP="00656571">
            <w:pPr>
              <w:spacing w:before="60" w:after="60"/>
              <w:rPr>
                <w:rFonts w:asciiTheme="majorBidi" w:hAnsiTheme="majorBidi" w:cstheme="majorBidi"/>
                <w:spacing w:val="-2"/>
                <w:sz w:val="20"/>
                <w:szCs w:val="20"/>
              </w:rPr>
            </w:pPr>
          </w:p>
          <w:p w14:paraId="128907D5" w14:textId="77777777" w:rsidR="00600E59" w:rsidRPr="0020194F" w:rsidRDefault="00600E59" w:rsidP="00656571">
            <w:pPr>
              <w:spacing w:before="60" w:after="60"/>
              <w:rPr>
                <w:rFonts w:asciiTheme="majorBidi" w:hAnsiTheme="majorBidi" w:cstheme="majorBidi"/>
                <w:spacing w:val="-2"/>
                <w:sz w:val="20"/>
                <w:szCs w:val="20"/>
              </w:rPr>
            </w:pPr>
          </w:p>
          <w:p w14:paraId="2DFE207D" w14:textId="77777777" w:rsidR="00600E59" w:rsidRPr="0020194F" w:rsidRDefault="00600E59" w:rsidP="00656571">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w:t>
            </w:r>
          </w:p>
        </w:tc>
        <w:tc>
          <w:tcPr>
            <w:tcW w:w="1620" w:type="dxa"/>
            <w:vMerge w:val="restart"/>
            <w:shd w:val="clear" w:color="auto" w:fill="auto"/>
          </w:tcPr>
          <w:p w14:paraId="09313866" w14:textId="77777777" w:rsidR="00600E59" w:rsidRPr="0020194F" w:rsidRDefault="00600E59" w:rsidP="00656571">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z w:val="20"/>
                <w:szCs w:val="20"/>
              </w:rPr>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7"/>
                <w:sz w:val="20"/>
                <w:szCs w:val="20"/>
              </w:rPr>
              <w:t xml:space="preserve"> </w:t>
            </w:r>
            <w:r w:rsidRPr="0020194F">
              <w:rPr>
                <w:rFonts w:asciiTheme="majorBidi" w:hAnsiTheme="majorBidi" w:cstheme="majorBidi"/>
                <w:spacing w:val="-2"/>
                <w:sz w:val="20"/>
                <w:szCs w:val="20"/>
              </w:rPr>
              <w:t>rights</w:t>
            </w:r>
          </w:p>
          <w:p w14:paraId="404D647E" w14:textId="77777777" w:rsidR="00600E59" w:rsidRPr="0020194F" w:rsidRDefault="00600E59" w:rsidP="00656571">
            <w:pPr>
              <w:spacing w:before="60" w:after="60"/>
              <w:rPr>
                <w:rFonts w:asciiTheme="majorBidi" w:hAnsiTheme="majorBidi" w:cstheme="majorBidi"/>
                <w:spacing w:val="-2"/>
                <w:sz w:val="20"/>
                <w:szCs w:val="20"/>
              </w:rPr>
            </w:pPr>
          </w:p>
          <w:p w14:paraId="7414FB87" w14:textId="77777777" w:rsidR="00600E59" w:rsidRPr="0020194F" w:rsidRDefault="00600E59" w:rsidP="00656571">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9"/>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6"/>
                <w:sz w:val="20"/>
                <w:szCs w:val="20"/>
              </w:rPr>
              <w:t xml:space="preserve"> </w:t>
            </w:r>
            <w:r w:rsidRPr="0020194F">
              <w:rPr>
                <w:rFonts w:asciiTheme="majorBidi" w:hAnsiTheme="majorBidi" w:cstheme="majorBidi"/>
                <w:spacing w:val="-2"/>
                <w:sz w:val="20"/>
                <w:szCs w:val="20"/>
              </w:rPr>
              <w:t>rights</w:t>
            </w:r>
          </w:p>
        </w:tc>
        <w:tc>
          <w:tcPr>
            <w:tcW w:w="1885" w:type="dxa"/>
            <w:vMerge w:val="restart"/>
            <w:shd w:val="clear" w:color="auto" w:fill="auto"/>
          </w:tcPr>
          <w:p w14:paraId="64026E5D" w14:textId="77777777" w:rsidR="00600E59" w:rsidRPr="0020194F" w:rsidRDefault="00600E59" w:rsidP="00600E59">
            <w:pPr>
              <w:widowControl/>
              <w:numPr>
                <w:ilvl w:val="0"/>
                <w:numId w:val="98"/>
              </w:numPr>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Having the right to appoint a majority of the board of the directors or an equivalent governing body of the Tenderer: Yes -----No----</w:t>
            </w:r>
          </w:p>
          <w:p w14:paraId="4C50DD98" w14:textId="77777777" w:rsidR="00600E59" w:rsidRPr="0020194F" w:rsidRDefault="00600E59" w:rsidP="00600E59">
            <w:pPr>
              <w:widowControl/>
              <w:numPr>
                <w:ilvl w:val="0"/>
                <w:numId w:val="98"/>
              </w:numPr>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right held directly or indirectly?:</w:t>
            </w:r>
          </w:p>
          <w:p w14:paraId="5551FB11" w14:textId="77777777" w:rsidR="00600E59" w:rsidRPr="0020194F" w:rsidRDefault="00600E59" w:rsidP="00656571">
            <w:pPr>
              <w:widowControl/>
              <w:autoSpaceDE/>
              <w:autoSpaceDN/>
              <w:ind w:left="170"/>
              <w:jc w:val="both"/>
              <w:textAlignment w:val="baseline"/>
              <w:rPr>
                <w:rFonts w:asciiTheme="majorBidi" w:hAnsiTheme="majorBidi" w:cstheme="majorBidi"/>
                <w:color w:val="000000"/>
                <w:sz w:val="20"/>
                <w:szCs w:val="20"/>
              </w:rPr>
            </w:pPr>
          </w:p>
          <w:p w14:paraId="451995C4" w14:textId="77777777" w:rsidR="00600E59" w:rsidRPr="0020194F" w:rsidRDefault="00600E59" w:rsidP="00656571">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Direct………………… </w:t>
            </w:r>
          </w:p>
          <w:p w14:paraId="01934AD6" w14:textId="77777777" w:rsidR="00600E59" w:rsidRPr="0020194F" w:rsidRDefault="00600E59" w:rsidP="00656571">
            <w:pPr>
              <w:widowControl/>
              <w:autoSpaceDE/>
              <w:autoSpaceDN/>
              <w:ind w:left="170"/>
              <w:jc w:val="both"/>
              <w:textAlignment w:val="baseline"/>
              <w:rPr>
                <w:rFonts w:asciiTheme="majorBidi" w:hAnsiTheme="majorBidi" w:cstheme="majorBidi"/>
                <w:color w:val="000000"/>
                <w:sz w:val="20"/>
                <w:szCs w:val="20"/>
              </w:rPr>
            </w:pPr>
          </w:p>
          <w:p w14:paraId="0AAAA3ED" w14:textId="77777777" w:rsidR="00600E59" w:rsidRPr="0020194F" w:rsidRDefault="00600E59" w:rsidP="00656571">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Indirect………………...</w:t>
            </w:r>
          </w:p>
          <w:p w14:paraId="4F5F66B5" w14:textId="77777777" w:rsidR="00600E59" w:rsidRPr="0020194F" w:rsidRDefault="00600E59" w:rsidP="00656571">
            <w:pPr>
              <w:spacing w:before="60" w:after="60"/>
              <w:rPr>
                <w:rFonts w:asciiTheme="majorBidi" w:hAnsiTheme="majorBidi" w:cstheme="majorBidi"/>
                <w:sz w:val="20"/>
                <w:szCs w:val="20"/>
              </w:rPr>
            </w:pPr>
          </w:p>
        </w:tc>
        <w:tc>
          <w:tcPr>
            <w:tcW w:w="1440" w:type="dxa"/>
            <w:vMerge w:val="restart"/>
          </w:tcPr>
          <w:p w14:paraId="19F40828" w14:textId="77777777" w:rsidR="00600E59" w:rsidRPr="0020194F" w:rsidRDefault="00600E59" w:rsidP="00600E59">
            <w:pPr>
              <w:widowControl/>
              <w:numPr>
                <w:ilvl w:val="0"/>
                <w:numId w:val="99"/>
              </w:numPr>
              <w:autoSpaceDE/>
              <w:autoSpaceDN/>
              <w:ind w:left="170" w:hanging="180"/>
              <w:textAlignment w:val="baseline"/>
              <w:rPr>
                <w:rFonts w:asciiTheme="majorBidi" w:hAnsiTheme="majorBidi" w:cstheme="majorBidi"/>
                <w:color w:val="000000"/>
                <w:sz w:val="20"/>
                <w:szCs w:val="20"/>
              </w:rPr>
            </w:pPr>
            <w:r w:rsidRPr="0020194F">
              <w:rPr>
                <w:rFonts w:asciiTheme="majorBidi" w:hAnsiTheme="majorBidi" w:cstheme="majorBidi"/>
                <w:spacing w:val="-2"/>
                <w:sz w:val="20"/>
                <w:szCs w:val="20"/>
              </w:rPr>
              <w:t>Exercises</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significant</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 xml:space="preserve">influence </w:t>
            </w:r>
            <w:r w:rsidRPr="0020194F">
              <w:rPr>
                <w:rFonts w:asciiTheme="majorBidi" w:hAnsiTheme="majorBidi" w:cstheme="majorBidi"/>
                <w:spacing w:val="-8"/>
                <w:sz w:val="20"/>
                <w:szCs w:val="20"/>
              </w:rPr>
              <w:t xml:space="preserve">or </w:t>
            </w:r>
            <w:r w:rsidRPr="0020194F">
              <w:rPr>
                <w:rFonts w:asciiTheme="majorBidi" w:hAnsiTheme="majorBidi" w:cstheme="majorBidi"/>
                <w:sz w:val="20"/>
                <w:szCs w:val="20"/>
              </w:rPr>
              <w:t>control over the</w:t>
            </w:r>
            <w:r w:rsidRPr="0020194F">
              <w:rPr>
                <w:rFonts w:asciiTheme="majorBidi" w:hAnsiTheme="majorBidi" w:cstheme="majorBidi"/>
                <w:spacing w:val="-5"/>
                <w:sz w:val="20"/>
                <w:szCs w:val="20"/>
              </w:rPr>
              <w:t xml:space="preserve"> Company </w:t>
            </w:r>
            <w:r w:rsidRPr="0020194F">
              <w:rPr>
                <w:rFonts w:asciiTheme="majorBidi" w:hAnsiTheme="majorBidi" w:cstheme="majorBidi"/>
                <w:color w:val="000000"/>
                <w:sz w:val="20"/>
                <w:szCs w:val="20"/>
              </w:rPr>
              <w:t>body of the</w:t>
            </w:r>
            <w:r w:rsidRPr="0020194F">
              <w:rPr>
                <w:rFonts w:asciiTheme="majorBidi" w:hAnsiTheme="majorBidi" w:cstheme="majorBidi"/>
                <w:spacing w:val="-5"/>
                <w:sz w:val="20"/>
                <w:szCs w:val="20"/>
              </w:rPr>
              <w:t xml:space="preserve"> Company (tenderer</w:t>
            </w:r>
            <w:r w:rsidRPr="0020194F">
              <w:rPr>
                <w:rFonts w:asciiTheme="majorBidi" w:hAnsiTheme="majorBidi" w:cstheme="majorBidi"/>
                <w:b/>
                <w:spacing w:val="-5"/>
                <w:sz w:val="20"/>
                <w:szCs w:val="20"/>
              </w:rPr>
              <w:t>)</w:t>
            </w:r>
            <w:r w:rsidRPr="0020194F">
              <w:rPr>
                <w:rFonts w:asciiTheme="majorBidi" w:hAnsiTheme="majorBidi" w:cstheme="majorBidi"/>
                <w:color w:val="000000"/>
                <w:sz w:val="20"/>
                <w:szCs w:val="20"/>
              </w:rPr>
              <w:t xml:space="preserve"> </w:t>
            </w:r>
          </w:p>
          <w:p w14:paraId="41E9B2F5" w14:textId="77777777" w:rsidR="00600E59" w:rsidRPr="0020194F" w:rsidRDefault="00600E59" w:rsidP="00656571">
            <w:pPr>
              <w:widowControl/>
              <w:autoSpaceDE/>
              <w:autoSpaceDN/>
              <w:ind w:left="9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Yes -----No----</w:t>
            </w:r>
          </w:p>
          <w:p w14:paraId="3D834555" w14:textId="77777777" w:rsidR="00600E59" w:rsidRPr="0020194F" w:rsidRDefault="00600E59" w:rsidP="00656571">
            <w:pPr>
              <w:widowControl/>
              <w:autoSpaceDE/>
              <w:autoSpaceDN/>
              <w:ind w:left="90"/>
              <w:textAlignment w:val="baseline"/>
              <w:rPr>
                <w:rFonts w:asciiTheme="majorBidi" w:hAnsiTheme="majorBidi" w:cstheme="majorBidi"/>
                <w:color w:val="000000"/>
                <w:sz w:val="20"/>
                <w:szCs w:val="20"/>
              </w:rPr>
            </w:pPr>
          </w:p>
          <w:p w14:paraId="7007B008" w14:textId="77777777" w:rsidR="00600E59" w:rsidRPr="0020194F" w:rsidRDefault="00600E59" w:rsidP="00600E59">
            <w:pPr>
              <w:widowControl/>
              <w:numPr>
                <w:ilvl w:val="0"/>
                <w:numId w:val="99"/>
              </w:numPr>
              <w:autoSpaceDE/>
              <w:autoSpaceDN/>
              <w:ind w:left="170" w:hanging="18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influence or control exercised directly or indirectly?</w:t>
            </w:r>
          </w:p>
          <w:p w14:paraId="71F92128" w14:textId="77777777" w:rsidR="00600E59" w:rsidRPr="0020194F" w:rsidRDefault="00600E59" w:rsidP="00656571">
            <w:pPr>
              <w:widowControl/>
              <w:autoSpaceDE/>
              <w:autoSpaceDN/>
              <w:ind w:left="170"/>
              <w:textAlignment w:val="baseline"/>
              <w:rPr>
                <w:rFonts w:asciiTheme="majorBidi" w:hAnsiTheme="majorBidi" w:cstheme="majorBidi"/>
                <w:color w:val="000000"/>
                <w:sz w:val="20"/>
                <w:szCs w:val="20"/>
              </w:rPr>
            </w:pPr>
          </w:p>
          <w:p w14:paraId="7D79FE47" w14:textId="77777777" w:rsidR="00600E59" w:rsidRPr="0020194F" w:rsidRDefault="00600E59" w:rsidP="00656571">
            <w:pPr>
              <w:widowControl/>
              <w:autoSpaceDE/>
              <w:autoSpaceDN/>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Direct…………..</w:t>
            </w:r>
          </w:p>
          <w:p w14:paraId="4C1CE8A5" w14:textId="77777777" w:rsidR="00600E59" w:rsidRPr="0020194F" w:rsidRDefault="00600E59" w:rsidP="00656571">
            <w:pPr>
              <w:widowControl/>
              <w:autoSpaceDE/>
              <w:autoSpaceDN/>
              <w:ind w:left="170"/>
              <w:textAlignment w:val="baseline"/>
              <w:rPr>
                <w:rFonts w:asciiTheme="majorBidi" w:hAnsiTheme="majorBidi" w:cstheme="majorBidi"/>
                <w:color w:val="000000"/>
                <w:sz w:val="20"/>
                <w:szCs w:val="20"/>
              </w:rPr>
            </w:pPr>
          </w:p>
          <w:p w14:paraId="0C15EFB7" w14:textId="77777777" w:rsidR="00600E59" w:rsidRPr="0020194F" w:rsidRDefault="00600E59" w:rsidP="00656571">
            <w:pPr>
              <w:spacing w:before="60" w:after="60"/>
              <w:rPr>
                <w:rFonts w:asciiTheme="majorBidi" w:hAnsiTheme="majorBidi" w:cstheme="majorBidi"/>
                <w:sz w:val="20"/>
                <w:szCs w:val="20"/>
              </w:rPr>
            </w:pPr>
            <w:r w:rsidRPr="0020194F">
              <w:rPr>
                <w:rFonts w:asciiTheme="majorBidi" w:hAnsiTheme="majorBidi" w:cstheme="majorBidi"/>
                <w:color w:val="000000"/>
                <w:sz w:val="20"/>
                <w:szCs w:val="20"/>
              </w:rPr>
              <w:t xml:space="preserve"> Indirect…………</w:t>
            </w:r>
          </w:p>
        </w:tc>
      </w:tr>
      <w:tr w:rsidR="00600E59" w:rsidRPr="0020194F" w14:paraId="2059AB5E" w14:textId="77777777" w:rsidTr="00656571">
        <w:trPr>
          <w:trHeight w:val="20"/>
        </w:trPr>
        <w:tc>
          <w:tcPr>
            <w:tcW w:w="450" w:type="dxa"/>
            <w:vMerge/>
          </w:tcPr>
          <w:p w14:paraId="6DA2CBD2" w14:textId="77777777" w:rsidR="00600E59" w:rsidRPr="0020194F" w:rsidRDefault="00600E59" w:rsidP="00656571">
            <w:pPr>
              <w:spacing w:before="60" w:after="60"/>
              <w:rPr>
                <w:rFonts w:asciiTheme="majorBidi" w:hAnsiTheme="majorBidi" w:cstheme="majorBidi"/>
                <w:b/>
                <w:sz w:val="20"/>
                <w:szCs w:val="20"/>
              </w:rPr>
            </w:pPr>
          </w:p>
        </w:tc>
        <w:tc>
          <w:tcPr>
            <w:tcW w:w="1705" w:type="dxa"/>
            <w:shd w:val="clear" w:color="auto" w:fill="auto"/>
          </w:tcPr>
          <w:p w14:paraId="19721C72" w14:textId="77777777" w:rsidR="00600E59" w:rsidRPr="0020194F" w:rsidRDefault="00600E59" w:rsidP="00656571">
            <w:pPr>
              <w:pStyle w:val="TableParagraph"/>
              <w:tabs>
                <w:tab w:val="left" w:pos="924"/>
                <w:tab w:val="left" w:pos="2247"/>
                <w:tab w:val="left" w:pos="3403"/>
              </w:tabs>
              <w:spacing w:before="60" w:after="60"/>
              <w:rPr>
                <w:rFonts w:asciiTheme="majorBidi" w:hAnsiTheme="majorBidi" w:cstheme="majorBidi"/>
                <w:w w:val="95"/>
                <w:sz w:val="20"/>
                <w:szCs w:val="20"/>
              </w:rPr>
            </w:pPr>
            <w:r w:rsidRPr="0020194F">
              <w:rPr>
                <w:rFonts w:asciiTheme="majorBidi" w:hAnsiTheme="majorBidi" w:cstheme="majorBidi"/>
                <w:spacing w:val="-2"/>
                <w:sz w:val="20"/>
                <w:szCs w:val="20"/>
              </w:rPr>
              <w:t xml:space="preserve">National </w:t>
            </w:r>
            <w:r w:rsidRPr="0020194F">
              <w:rPr>
                <w:rFonts w:asciiTheme="majorBidi" w:hAnsiTheme="majorBidi" w:cstheme="majorBidi"/>
                <w:w w:val="95"/>
                <w:sz w:val="20"/>
                <w:szCs w:val="20"/>
              </w:rPr>
              <w:t>identity</w:t>
            </w:r>
            <w:r w:rsidRPr="0020194F">
              <w:rPr>
                <w:rFonts w:asciiTheme="majorBidi" w:hAnsiTheme="majorBidi" w:cstheme="majorBidi"/>
                <w:spacing w:val="-2"/>
                <w:w w:val="95"/>
                <w:sz w:val="20"/>
                <w:szCs w:val="20"/>
              </w:rPr>
              <w:t xml:space="preserve"> </w:t>
            </w:r>
            <w:r w:rsidRPr="0020194F">
              <w:rPr>
                <w:rFonts w:asciiTheme="majorBidi" w:hAnsiTheme="majorBidi" w:cstheme="majorBidi"/>
                <w:w w:val="95"/>
                <w:sz w:val="20"/>
                <w:szCs w:val="20"/>
              </w:rPr>
              <w:t>card</w:t>
            </w:r>
            <w:r w:rsidRPr="0020194F">
              <w:rPr>
                <w:rFonts w:asciiTheme="majorBidi" w:hAnsiTheme="majorBidi" w:cstheme="majorBidi"/>
                <w:spacing w:val="-6"/>
                <w:w w:val="95"/>
                <w:sz w:val="20"/>
                <w:szCs w:val="20"/>
              </w:rPr>
              <w:t xml:space="preserve"> </w:t>
            </w:r>
            <w:r w:rsidRPr="0020194F">
              <w:rPr>
                <w:rFonts w:asciiTheme="majorBidi" w:hAnsiTheme="majorBidi" w:cstheme="majorBidi"/>
                <w:w w:val="95"/>
                <w:sz w:val="20"/>
                <w:szCs w:val="20"/>
              </w:rPr>
              <w:t>number</w:t>
            </w:r>
            <w:r w:rsidRPr="0020194F">
              <w:rPr>
                <w:rFonts w:asciiTheme="majorBidi" w:hAnsiTheme="majorBidi" w:cstheme="majorBidi"/>
                <w:spacing w:val="-4"/>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0"/>
                <w:w w:val="95"/>
                <w:sz w:val="20"/>
                <w:szCs w:val="20"/>
              </w:rPr>
              <w:t xml:space="preserve"> </w:t>
            </w:r>
            <w:r w:rsidRPr="0020194F">
              <w:rPr>
                <w:rFonts w:asciiTheme="majorBidi" w:hAnsiTheme="majorBidi" w:cstheme="majorBidi"/>
                <w:w w:val="95"/>
                <w:sz w:val="20"/>
                <w:szCs w:val="20"/>
              </w:rPr>
              <w:t>Passport</w:t>
            </w:r>
            <w:r w:rsidRPr="0020194F">
              <w:rPr>
                <w:rFonts w:asciiTheme="majorBidi" w:hAnsiTheme="majorBidi" w:cstheme="majorBidi"/>
                <w:sz w:val="20"/>
                <w:szCs w:val="20"/>
              </w:rPr>
              <w:t xml:space="preserve"> </w:t>
            </w:r>
            <w:r w:rsidRPr="0020194F">
              <w:rPr>
                <w:rFonts w:asciiTheme="majorBidi" w:hAnsiTheme="majorBidi" w:cstheme="majorBidi"/>
                <w:spacing w:val="-2"/>
                <w:w w:val="95"/>
                <w:sz w:val="20"/>
                <w:szCs w:val="20"/>
              </w:rPr>
              <w:t>number</w:t>
            </w:r>
          </w:p>
        </w:tc>
        <w:tc>
          <w:tcPr>
            <w:tcW w:w="1535" w:type="dxa"/>
          </w:tcPr>
          <w:p w14:paraId="49B9FD48"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7F369203"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6B8C7BA4"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07703AD8"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778E121C" w14:textId="77777777" w:rsidR="00600E59" w:rsidRPr="0020194F" w:rsidRDefault="00600E59" w:rsidP="00656571">
            <w:pPr>
              <w:spacing w:before="60" w:after="60"/>
              <w:rPr>
                <w:rFonts w:asciiTheme="majorBidi" w:hAnsiTheme="majorBidi" w:cstheme="majorBidi"/>
                <w:sz w:val="20"/>
                <w:szCs w:val="20"/>
              </w:rPr>
            </w:pPr>
          </w:p>
        </w:tc>
      </w:tr>
      <w:tr w:rsidR="00600E59" w:rsidRPr="0020194F" w14:paraId="6EB4C287" w14:textId="77777777" w:rsidTr="00656571">
        <w:trPr>
          <w:trHeight w:val="20"/>
        </w:trPr>
        <w:tc>
          <w:tcPr>
            <w:tcW w:w="450" w:type="dxa"/>
            <w:vMerge/>
          </w:tcPr>
          <w:p w14:paraId="2B0FFDE8" w14:textId="77777777" w:rsidR="00600E59" w:rsidRPr="0020194F" w:rsidRDefault="00600E59" w:rsidP="00656571">
            <w:pPr>
              <w:spacing w:before="60" w:after="60"/>
              <w:rPr>
                <w:rFonts w:asciiTheme="majorBidi" w:hAnsiTheme="majorBidi" w:cstheme="majorBidi"/>
                <w:b/>
                <w:sz w:val="20"/>
                <w:szCs w:val="20"/>
              </w:rPr>
            </w:pPr>
          </w:p>
        </w:tc>
        <w:tc>
          <w:tcPr>
            <w:tcW w:w="1705" w:type="dxa"/>
            <w:shd w:val="clear" w:color="auto" w:fill="auto"/>
          </w:tcPr>
          <w:p w14:paraId="1F8C6F12" w14:textId="77777777" w:rsidR="00600E59" w:rsidRPr="0020194F" w:rsidRDefault="00600E59" w:rsidP="00656571">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Personal</w:t>
            </w:r>
            <w:r w:rsidRPr="0020194F">
              <w:rPr>
                <w:rFonts w:asciiTheme="majorBidi" w:hAnsiTheme="majorBidi" w:cstheme="majorBidi"/>
                <w:spacing w:val="-11"/>
                <w:w w:val="95"/>
                <w:sz w:val="20"/>
                <w:szCs w:val="20"/>
              </w:rPr>
              <w:t xml:space="preserve"> </w:t>
            </w:r>
            <w:r w:rsidRPr="0020194F">
              <w:rPr>
                <w:rFonts w:asciiTheme="majorBidi" w:hAnsiTheme="majorBidi" w:cstheme="majorBidi"/>
                <w:w w:val="95"/>
                <w:sz w:val="20"/>
                <w:szCs w:val="20"/>
              </w:rPr>
              <w:t>Identification</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Number (where applicable)</w:t>
            </w:r>
          </w:p>
        </w:tc>
        <w:tc>
          <w:tcPr>
            <w:tcW w:w="1535" w:type="dxa"/>
          </w:tcPr>
          <w:p w14:paraId="698DCB72"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7FC2C04F"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6D58861D"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781E0AA1"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338ACBAF" w14:textId="77777777" w:rsidR="00600E59" w:rsidRPr="0020194F" w:rsidRDefault="00600E59" w:rsidP="00656571">
            <w:pPr>
              <w:spacing w:before="60" w:after="60"/>
              <w:rPr>
                <w:rFonts w:asciiTheme="majorBidi" w:hAnsiTheme="majorBidi" w:cstheme="majorBidi"/>
                <w:sz w:val="20"/>
                <w:szCs w:val="20"/>
              </w:rPr>
            </w:pPr>
          </w:p>
        </w:tc>
      </w:tr>
      <w:tr w:rsidR="00600E59" w:rsidRPr="00244AE6" w14:paraId="75EFBB32" w14:textId="77777777" w:rsidTr="00656571">
        <w:trPr>
          <w:trHeight w:val="20"/>
        </w:trPr>
        <w:tc>
          <w:tcPr>
            <w:tcW w:w="450" w:type="dxa"/>
            <w:vMerge/>
          </w:tcPr>
          <w:p w14:paraId="27979999" w14:textId="77777777" w:rsidR="00600E59" w:rsidRPr="00244AE6" w:rsidRDefault="00600E59" w:rsidP="00656571">
            <w:pPr>
              <w:spacing w:before="60" w:after="60"/>
              <w:rPr>
                <w:rFonts w:asciiTheme="majorBidi" w:hAnsiTheme="majorBidi" w:cstheme="majorBidi"/>
                <w:b/>
                <w:sz w:val="20"/>
                <w:szCs w:val="20"/>
              </w:rPr>
            </w:pPr>
          </w:p>
        </w:tc>
        <w:tc>
          <w:tcPr>
            <w:tcW w:w="1705" w:type="dxa"/>
            <w:shd w:val="clear" w:color="auto" w:fill="auto"/>
          </w:tcPr>
          <w:p w14:paraId="7DEC536D" w14:textId="77777777" w:rsidR="00600E59" w:rsidRPr="0020194F" w:rsidRDefault="00600E59" w:rsidP="00656571">
            <w:pPr>
              <w:spacing w:before="60" w:after="60"/>
              <w:rPr>
                <w:rFonts w:asciiTheme="majorBidi" w:hAnsiTheme="majorBidi" w:cstheme="majorBidi"/>
                <w:w w:val="95"/>
                <w:sz w:val="20"/>
                <w:szCs w:val="20"/>
              </w:rPr>
            </w:pPr>
            <w:r w:rsidRPr="0020194F">
              <w:rPr>
                <w:rFonts w:asciiTheme="majorBidi" w:hAnsiTheme="majorBidi" w:cstheme="majorBidi"/>
                <w:spacing w:val="-2"/>
                <w:sz w:val="20"/>
                <w:szCs w:val="20"/>
              </w:rPr>
              <w:t>Nationality</w:t>
            </w:r>
            <w:r>
              <w:rPr>
                <w:rFonts w:asciiTheme="majorBidi" w:hAnsiTheme="majorBidi" w:cstheme="majorBidi"/>
                <w:spacing w:val="-2"/>
                <w:sz w:val="20"/>
                <w:szCs w:val="20"/>
              </w:rPr>
              <w:t>(</w:t>
            </w:r>
            <w:proofErr w:type="spellStart"/>
            <w:r>
              <w:rPr>
                <w:rFonts w:asciiTheme="majorBidi" w:hAnsiTheme="majorBidi" w:cstheme="majorBidi"/>
                <w:spacing w:val="-2"/>
                <w:sz w:val="20"/>
                <w:szCs w:val="20"/>
              </w:rPr>
              <w:t>ies</w:t>
            </w:r>
            <w:proofErr w:type="spellEnd"/>
            <w:r>
              <w:rPr>
                <w:rFonts w:asciiTheme="majorBidi" w:hAnsiTheme="majorBidi" w:cstheme="majorBidi"/>
                <w:spacing w:val="-2"/>
                <w:sz w:val="20"/>
                <w:szCs w:val="20"/>
              </w:rPr>
              <w:t>)</w:t>
            </w:r>
          </w:p>
        </w:tc>
        <w:tc>
          <w:tcPr>
            <w:tcW w:w="1535" w:type="dxa"/>
          </w:tcPr>
          <w:p w14:paraId="6E497C6C"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143736F2"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25439132"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2C25F63E"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47648283" w14:textId="77777777" w:rsidR="00600E59" w:rsidRPr="0020194F" w:rsidRDefault="00600E59" w:rsidP="00656571">
            <w:pPr>
              <w:spacing w:before="60" w:after="60"/>
              <w:rPr>
                <w:rFonts w:asciiTheme="majorBidi" w:hAnsiTheme="majorBidi" w:cstheme="majorBidi"/>
                <w:sz w:val="20"/>
                <w:szCs w:val="20"/>
              </w:rPr>
            </w:pPr>
          </w:p>
        </w:tc>
      </w:tr>
      <w:tr w:rsidR="00600E59" w:rsidRPr="00244AE6" w14:paraId="0F248D32" w14:textId="77777777" w:rsidTr="00656571">
        <w:trPr>
          <w:trHeight w:val="20"/>
        </w:trPr>
        <w:tc>
          <w:tcPr>
            <w:tcW w:w="450" w:type="dxa"/>
            <w:vMerge/>
          </w:tcPr>
          <w:p w14:paraId="08ED64AE" w14:textId="77777777" w:rsidR="00600E59" w:rsidRPr="00244AE6" w:rsidRDefault="00600E59" w:rsidP="00656571">
            <w:pPr>
              <w:spacing w:before="60" w:after="60"/>
              <w:rPr>
                <w:rFonts w:asciiTheme="majorBidi" w:hAnsiTheme="majorBidi" w:cstheme="majorBidi"/>
                <w:b/>
                <w:sz w:val="20"/>
                <w:szCs w:val="20"/>
              </w:rPr>
            </w:pPr>
          </w:p>
        </w:tc>
        <w:tc>
          <w:tcPr>
            <w:tcW w:w="1705" w:type="dxa"/>
            <w:shd w:val="clear" w:color="auto" w:fill="auto"/>
          </w:tcPr>
          <w:p w14:paraId="163C0FE6" w14:textId="77777777" w:rsidR="00600E59" w:rsidRPr="0020194F" w:rsidRDefault="00600E59" w:rsidP="00656571">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Date</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of</w:t>
            </w:r>
            <w:r w:rsidRPr="0020194F">
              <w:rPr>
                <w:rFonts w:asciiTheme="majorBidi" w:hAnsiTheme="majorBidi" w:cstheme="majorBidi"/>
                <w:spacing w:val="-3"/>
                <w:w w:val="95"/>
                <w:sz w:val="20"/>
                <w:szCs w:val="20"/>
              </w:rPr>
              <w:t xml:space="preserve"> </w:t>
            </w:r>
            <w:r w:rsidRPr="0020194F">
              <w:rPr>
                <w:rFonts w:asciiTheme="majorBidi" w:hAnsiTheme="majorBidi" w:cstheme="majorBidi"/>
                <w:w w:val="95"/>
                <w:sz w:val="20"/>
                <w:szCs w:val="20"/>
              </w:rPr>
              <w:t>birth</w:t>
            </w:r>
            <w:r w:rsidRPr="0020194F">
              <w:rPr>
                <w:rFonts w:asciiTheme="majorBidi" w:hAnsiTheme="majorBidi" w:cstheme="majorBidi"/>
                <w:spacing w:val="11"/>
                <w:sz w:val="20"/>
                <w:szCs w:val="20"/>
              </w:rPr>
              <w:t xml:space="preserve"> </w:t>
            </w:r>
            <w:r w:rsidRPr="0020194F">
              <w:rPr>
                <w:rFonts w:asciiTheme="majorBidi" w:hAnsiTheme="majorBidi" w:cstheme="majorBidi"/>
                <w:i/>
                <w:spacing w:val="-2"/>
                <w:w w:val="95"/>
                <w:sz w:val="20"/>
                <w:szCs w:val="20"/>
              </w:rPr>
              <w:t>[</w:t>
            </w:r>
            <w:proofErr w:type="spellStart"/>
            <w:r w:rsidRPr="0020194F">
              <w:rPr>
                <w:rFonts w:asciiTheme="majorBidi" w:hAnsiTheme="majorBidi" w:cstheme="majorBidi"/>
                <w:i/>
                <w:spacing w:val="-2"/>
                <w:w w:val="95"/>
                <w:sz w:val="20"/>
                <w:szCs w:val="20"/>
              </w:rPr>
              <w:t>dd</w:t>
            </w:r>
            <w:proofErr w:type="spellEnd"/>
            <w:r w:rsidRPr="0020194F">
              <w:rPr>
                <w:rFonts w:asciiTheme="majorBidi" w:hAnsiTheme="majorBidi" w:cstheme="majorBidi"/>
                <w:i/>
                <w:spacing w:val="-2"/>
                <w:w w:val="95"/>
                <w:sz w:val="20"/>
                <w:szCs w:val="20"/>
              </w:rPr>
              <w:t>/mm/</w:t>
            </w:r>
            <w:proofErr w:type="spellStart"/>
            <w:r w:rsidRPr="0020194F">
              <w:rPr>
                <w:rFonts w:asciiTheme="majorBidi" w:hAnsiTheme="majorBidi" w:cstheme="majorBidi"/>
                <w:i/>
                <w:spacing w:val="-2"/>
                <w:w w:val="95"/>
                <w:sz w:val="20"/>
                <w:szCs w:val="20"/>
              </w:rPr>
              <w:t>yyyy</w:t>
            </w:r>
            <w:proofErr w:type="spellEnd"/>
            <w:r w:rsidRPr="0020194F">
              <w:rPr>
                <w:rFonts w:asciiTheme="majorBidi" w:hAnsiTheme="majorBidi" w:cstheme="majorBidi"/>
                <w:i/>
                <w:spacing w:val="-2"/>
                <w:w w:val="95"/>
                <w:sz w:val="20"/>
                <w:szCs w:val="20"/>
              </w:rPr>
              <w:t>]</w:t>
            </w:r>
          </w:p>
        </w:tc>
        <w:tc>
          <w:tcPr>
            <w:tcW w:w="1535" w:type="dxa"/>
          </w:tcPr>
          <w:p w14:paraId="193AB63C"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7C6DE0CD"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1E5623D7"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69A9C33F"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30B4476A" w14:textId="77777777" w:rsidR="00600E59" w:rsidRPr="0020194F" w:rsidRDefault="00600E59" w:rsidP="00656571">
            <w:pPr>
              <w:spacing w:before="60" w:after="60"/>
              <w:rPr>
                <w:rFonts w:asciiTheme="majorBidi" w:hAnsiTheme="majorBidi" w:cstheme="majorBidi"/>
                <w:sz w:val="20"/>
                <w:szCs w:val="20"/>
              </w:rPr>
            </w:pPr>
          </w:p>
        </w:tc>
      </w:tr>
      <w:tr w:rsidR="00600E59" w:rsidRPr="00244AE6" w14:paraId="7BFA2DE0" w14:textId="77777777" w:rsidTr="00656571">
        <w:trPr>
          <w:trHeight w:val="20"/>
        </w:trPr>
        <w:tc>
          <w:tcPr>
            <w:tcW w:w="450" w:type="dxa"/>
            <w:vMerge/>
          </w:tcPr>
          <w:p w14:paraId="084968EC" w14:textId="77777777" w:rsidR="00600E59" w:rsidRPr="00244AE6" w:rsidRDefault="00600E59" w:rsidP="00656571">
            <w:pPr>
              <w:spacing w:before="60" w:after="60"/>
              <w:rPr>
                <w:rFonts w:asciiTheme="majorBidi" w:hAnsiTheme="majorBidi" w:cstheme="majorBidi"/>
                <w:b/>
                <w:sz w:val="20"/>
                <w:szCs w:val="20"/>
              </w:rPr>
            </w:pPr>
          </w:p>
        </w:tc>
        <w:tc>
          <w:tcPr>
            <w:tcW w:w="1705" w:type="dxa"/>
            <w:shd w:val="clear" w:color="auto" w:fill="auto"/>
          </w:tcPr>
          <w:p w14:paraId="034ACA3A" w14:textId="77777777" w:rsidR="00600E59" w:rsidRPr="0020194F" w:rsidRDefault="00600E59" w:rsidP="00656571">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Postal</w:t>
            </w:r>
            <w:r w:rsidRPr="0020194F">
              <w:rPr>
                <w:rFonts w:asciiTheme="majorBidi" w:hAnsiTheme="majorBidi" w:cstheme="majorBidi"/>
                <w:spacing w:val="-3"/>
                <w:w w:val="95"/>
                <w:sz w:val="20"/>
                <w:szCs w:val="20"/>
              </w:rPr>
              <w:t xml:space="preserve"> </w:t>
            </w:r>
            <w:r w:rsidRPr="0020194F">
              <w:rPr>
                <w:rFonts w:asciiTheme="majorBidi" w:hAnsiTheme="majorBidi" w:cstheme="majorBidi"/>
                <w:spacing w:val="-2"/>
                <w:sz w:val="20"/>
                <w:szCs w:val="20"/>
              </w:rPr>
              <w:t>address</w:t>
            </w:r>
          </w:p>
        </w:tc>
        <w:tc>
          <w:tcPr>
            <w:tcW w:w="1535" w:type="dxa"/>
          </w:tcPr>
          <w:p w14:paraId="673CD827"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243D3C25"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5C39181A"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155E9449"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686B6B24" w14:textId="77777777" w:rsidR="00600E59" w:rsidRPr="0020194F" w:rsidRDefault="00600E59" w:rsidP="00656571">
            <w:pPr>
              <w:spacing w:before="60" w:after="60"/>
              <w:rPr>
                <w:rFonts w:asciiTheme="majorBidi" w:hAnsiTheme="majorBidi" w:cstheme="majorBidi"/>
                <w:sz w:val="20"/>
                <w:szCs w:val="20"/>
              </w:rPr>
            </w:pPr>
          </w:p>
        </w:tc>
      </w:tr>
      <w:tr w:rsidR="00600E59" w:rsidRPr="00244AE6" w14:paraId="18EA7F0D" w14:textId="77777777" w:rsidTr="00656571">
        <w:trPr>
          <w:trHeight w:val="20"/>
        </w:trPr>
        <w:tc>
          <w:tcPr>
            <w:tcW w:w="450" w:type="dxa"/>
            <w:vMerge/>
          </w:tcPr>
          <w:p w14:paraId="47BED67F" w14:textId="77777777" w:rsidR="00600E59" w:rsidRPr="00244AE6" w:rsidRDefault="00600E59" w:rsidP="00656571">
            <w:pPr>
              <w:spacing w:before="60" w:after="60"/>
              <w:rPr>
                <w:rFonts w:asciiTheme="majorBidi" w:hAnsiTheme="majorBidi" w:cstheme="majorBidi"/>
                <w:b/>
                <w:sz w:val="20"/>
                <w:szCs w:val="20"/>
              </w:rPr>
            </w:pPr>
          </w:p>
        </w:tc>
        <w:tc>
          <w:tcPr>
            <w:tcW w:w="1705" w:type="dxa"/>
            <w:shd w:val="clear" w:color="auto" w:fill="auto"/>
          </w:tcPr>
          <w:p w14:paraId="7F37A42B" w14:textId="77777777" w:rsidR="00600E59" w:rsidRPr="0020194F" w:rsidRDefault="00600E59" w:rsidP="00656571">
            <w:pPr>
              <w:spacing w:before="60" w:after="60"/>
              <w:rPr>
                <w:rFonts w:asciiTheme="majorBidi" w:hAnsiTheme="majorBidi" w:cstheme="majorBidi"/>
                <w:w w:val="95"/>
                <w:sz w:val="20"/>
                <w:szCs w:val="20"/>
              </w:rPr>
            </w:pPr>
            <w:r w:rsidRPr="0020194F">
              <w:rPr>
                <w:rFonts w:asciiTheme="majorBidi" w:hAnsiTheme="majorBidi" w:cstheme="majorBidi"/>
                <w:w w:val="90"/>
                <w:sz w:val="20"/>
                <w:szCs w:val="20"/>
              </w:rPr>
              <w:t>Residential</w:t>
            </w:r>
            <w:r w:rsidRPr="0020194F">
              <w:rPr>
                <w:rFonts w:asciiTheme="majorBidi" w:hAnsiTheme="majorBidi" w:cstheme="majorBidi"/>
                <w:spacing w:val="38"/>
                <w:sz w:val="20"/>
                <w:szCs w:val="20"/>
              </w:rPr>
              <w:t xml:space="preserve"> </w:t>
            </w:r>
            <w:r w:rsidRPr="0020194F">
              <w:rPr>
                <w:rFonts w:asciiTheme="majorBidi" w:hAnsiTheme="majorBidi" w:cstheme="majorBidi"/>
                <w:spacing w:val="-2"/>
                <w:sz w:val="20"/>
                <w:szCs w:val="20"/>
              </w:rPr>
              <w:t>address</w:t>
            </w:r>
          </w:p>
        </w:tc>
        <w:tc>
          <w:tcPr>
            <w:tcW w:w="1535" w:type="dxa"/>
          </w:tcPr>
          <w:p w14:paraId="14A20441"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2689E431"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1303F695"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1A17703F"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1039EA9F" w14:textId="77777777" w:rsidR="00600E59" w:rsidRPr="0020194F" w:rsidRDefault="00600E59" w:rsidP="00656571">
            <w:pPr>
              <w:spacing w:before="60" w:after="60"/>
              <w:rPr>
                <w:rFonts w:asciiTheme="majorBidi" w:hAnsiTheme="majorBidi" w:cstheme="majorBidi"/>
                <w:sz w:val="20"/>
                <w:szCs w:val="20"/>
              </w:rPr>
            </w:pPr>
          </w:p>
        </w:tc>
      </w:tr>
      <w:tr w:rsidR="00600E59" w:rsidRPr="00244AE6" w14:paraId="6D97BA30" w14:textId="77777777" w:rsidTr="00656571">
        <w:trPr>
          <w:trHeight w:val="20"/>
        </w:trPr>
        <w:tc>
          <w:tcPr>
            <w:tcW w:w="450" w:type="dxa"/>
            <w:vMerge/>
          </w:tcPr>
          <w:p w14:paraId="7718CC6B" w14:textId="77777777" w:rsidR="00600E59" w:rsidRPr="00244AE6" w:rsidRDefault="00600E59" w:rsidP="00656571">
            <w:pPr>
              <w:spacing w:before="60" w:after="60"/>
              <w:rPr>
                <w:rFonts w:asciiTheme="majorBidi" w:hAnsiTheme="majorBidi" w:cstheme="majorBidi"/>
                <w:b/>
                <w:sz w:val="20"/>
                <w:szCs w:val="20"/>
              </w:rPr>
            </w:pPr>
          </w:p>
        </w:tc>
        <w:tc>
          <w:tcPr>
            <w:tcW w:w="1705" w:type="dxa"/>
            <w:shd w:val="clear" w:color="auto" w:fill="auto"/>
          </w:tcPr>
          <w:p w14:paraId="0D6715A4" w14:textId="77777777" w:rsidR="00600E59" w:rsidRPr="0020194F" w:rsidRDefault="00600E59" w:rsidP="00656571">
            <w:pPr>
              <w:spacing w:before="60" w:after="60"/>
              <w:rPr>
                <w:rFonts w:asciiTheme="majorBidi" w:hAnsiTheme="majorBidi" w:cstheme="majorBidi"/>
                <w:w w:val="95"/>
                <w:sz w:val="20"/>
                <w:szCs w:val="20"/>
              </w:rPr>
            </w:pPr>
            <w:r w:rsidRPr="0020194F">
              <w:rPr>
                <w:rFonts w:asciiTheme="majorBidi" w:hAnsiTheme="majorBidi" w:cstheme="majorBidi"/>
                <w:spacing w:val="-2"/>
                <w:w w:val="95"/>
                <w:sz w:val="20"/>
                <w:szCs w:val="20"/>
              </w:rPr>
              <w:t>Telephone</w:t>
            </w:r>
            <w:r w:rsidRPr="0020194F">
              <w:rPr>
                <w:rFonts w:asciiTheme="majorBidi" w:hAnsiTheme="majorBidi" w:cstheme="majorBidi"/>
                <w:spacing w:val="2"/>
                <w:sz w:val="20"/>
                <w:szCs w:val="20"/>
              </w:rPr>
              <w:t xml:space="preserve"> </w:t>
            </w:r>
            <w:r w:rsidRPr="0020194F">
              <w:rPr>
                <w:rFonts w:asciiTheme="majorBidi" w:hAnsiTheme="majorBidi" w:cstheme="majorBidi"/>
                <w:spacing w:val="-2"/>
                <w:w w:val="95"/>
                <w:sz w:val="20"/>
                <w:szCs w:val="20"/>
              </w:rPr>
              <w:t>number</w:t>
            </w:r>
          </w:p>
        </w:tc>
        <w:tc>
          <w:tcPr>
            <w:tcW w:w="1535" w:type="dxa"/>
          </w:tcPr>
          <w:p w14:paraId="46B5F64A"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4DB65A2F"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67AEAD17"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33333A66"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4F543C3C" w14:textId="77777777" w:rsidR="00600E59" w:rsidRPr="0020194F" w:rsidRDefault="00600E59" w:rsidP="00656571">
            <w:pPr>
              <w:spacing w:before="60" w:after="60"/>
              <w:rPr>
                <w:rFonts w:asciiTheme="majorBidi" w:hAnsiTheme="majorBidi" w:cstheme="majorBidi"/>
                <w:sz w:val="20"/>
                <w:szCs w:val="20"/>
              </w:rPr>
            </w:pPr>
          </w:p>
        </w:tc>
      </w:tr>
      <w:tr w:rsidR="00600E59" w:rsidRPr="00244AE6" w14:paraId="55DA6A24" w14:textId="77777777" w:rsidTr="00656571">
        <w:trPr>
          <w:trHeight w:val="20"/>
        </w:trPr>
        <w:tc>
          <w:tcPr>
            <w:tcW w:w="450" w:type="dxa"/>
            <w:vMerge/>
          </w:tcPr>
          <w:p w14:paraId="70CEAEF5" w14:textId="77777777" w:rsidR="00600E59" w:rsidRPr="00244AE6" w:rsidRDefault="00600E59" w:rsidP="00656571">
            <w:pPr>
              <w:spacing w:before="60" w:after="60"/>
              <w:rPr>
                <w:rFonts w:asciiTheme="majorBidi" w:hAnsiTheme="majorBidi" w:cstheme="majorBidi"/>
                <w:b/>
                <w:sz w:val="20"/>
                <w:szCs w:val="20"/>
              </w:rPr>
            </w:pPr>
          </w:p>
        </w:tc>
        <w:tc>
          <w:tcPr>
            <w:tcW w:w="1705" w:type="dxa"/>
            <w:shd w:val="clear" w:color="auto" w:fill="auto"/>
          </w:tcPr>
          <w:p w14:paraId="441AE005" w14:textId="77777777" w:rsidR="00600E59" w:rsidRPr="0020194F" w:rsidRDefault="00600E59" w:rsidP="00656571">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Email</w:t>
            </w:r>
            <w:r w:rsidRPr="0020194F">
              <w:rPr>
                <w:rFonts w:asciiTheme="majorBidi" w:hAnsiTheme="majorBidi" w:cstheme="majorBidi"/>
                <w:spacing w:val="-7"/>
                <w:w w:val="95"/>
                <w:sz w:val="20"/>
                <w:szCs w:val="20"/>
              </w:rPr>
              <w:t xml:space="preserve"> </w:t>
            </w:r>
            <w:r w:rsidRPr="0020194F">
              <w:rPr>
                <w:rFonts w:asciiTheme="majorBidi" w:hAnsiTheme="majorBidi" w:cstheme="majorBidi"/>
                <w:spacing w:val="-2"/>
                <w:sz w:val="20"/>
                <w:szCs w:val="20"/>
              </w:rPr>
              <w:t>address</w:t>
            </w:r>
          </w:p>
        </w:tc>
        <w:tc>
          <w:tcPr>
            <w:tcW w:w="1535" w:type="dxa"/>
          </w:tcPr>
          <w:p w14:paraId="5610F2C3"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633DFF99"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5C838BD6"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3D98893A"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1FD552E9" w14:textId="77777777" w:rsidR="00600E59" w:rsidRPr="0020194F" w:rsidRDefault="00600E59" w:rsidP="00656571">
            <w:pPr>
              <w:spacing w:before="60" w:after="60"/>
              <w:rPr>
                <w:rFonts w:asciiTheme="majorBidi" w:hAnsiTheme="majorBidi" w:cstheme="majorBidi"/>
                <w:sz w:val="20"/>
                <w:szCs w:val="20"/>
              </w:rPr>
            </w:pPr>
          </w:p>
        </w:tc>
      </w:tr>
      <w:tr w:rsidR="00600E59" w:rsidRPr="00244AE6" w14:paraId="39D3A476" w14:textId="77777777" w:rsidTr="00656571">
        <w:trPr>
          <w:trHeight w:val="20"/>
        </w:trPr>
        <w:tc>
          <w:tcPr>
            <w:tcW w:w="450" w:type="dxa"/>
            <w:vMerge/>
          </w:tcPr>
          <w:p w14:paraId="3726DB71" w14:textId="77777777" w:rsidR="00600E59" w:rsidRPr="00244AE6" w:rsidRDefault="00600E59" w:rsidP="00656571">
            <w:pPr>
              <w:spacing w:before="60" w:after="60"/>
              <w:rPr>
                <w:rFonts w:asciiTheme="majorBidi" w:hAnsiTheme="majorBidi" w:cstheme="majorBidi"/>
                <w:b/>
                <w:sz w:val="20"/>
                <w:szCs w:val="20"/>
              </w:rPr>
            </w:pPr>
          </w:p>
        </w:tc>
        <w:tc>
          <w:tcPr>
            <w:tcW w:w="1705" w:type="dxa"/>
            <w:shd w:val="clear" w:color="auto" w:fill="auto"/>
          </w:tcPr>
          <w:p w14:paraId="68BD5B42" w14:textId="77777777" w:rsidR="00600E59" w:rsidRPr="0020194F" w:rsidRDefault="00600E59" w:rsidP="00656571">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Occupation</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profession</w:t>
            </w:r>
          </w:p>
        </w:tc>
        <w:tc>
          <w:tcPr>
            <w:tcW w:w="1535" w:type="dxa"/>
          </w:tcPr>
          <w:p w14:paraId="4362F1AE"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45DE7FF8"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03E02C2F"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4A0BA771"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3C2385E0" w14:textId="77777777" w:rsidR="00600E59" w:rsidRPr="0020194F" w:rsidRDefault="00600E59" w:rsidP="00656571">
            <w:pPr>
              <w:spacing w:before="60" w:after="60"/>
              <w:rPr>
                <w:rFonts w:asciiTheme="majorBidi" w:hAnsiTheme="majorBidi" w:cstheme="majorBidi"/>
                <w:sz w:val="20"/>
                <w:szCs w:val="20"/>
              </w:rPr>
            </w:pPr>
          </w:p>
        </w:tc>
      </w:tr>
      <w:tr w:rsidR="00600E59" w:rsidRPr="00244AE6" w14:paraId="01DFCFB9" w14:textId="77777777" w:rsidTr="00656571">
        <w:trPr>
          <w:trHeight w:val="20"/>
        </w:trPr>
        <w:tc>
          <w:tcPr>
            <w:tcW w:w="9895" w:type="dxa"/>
            <w:gridSpan w:val="7"/>
            <w:shd w:val="clear" w:color="auto" w:fill="D9D9D9" w:themeFill="background1" w:themeFillShade="D9"/>
          </w:tcPr>
          <w:p w14:paraId="075924A7" w14:textId="77777777" w:rsidR="00600E59" w:rsidRPr="0020194F" w:rsidRDefault="00600E59" w:rsidP="00656571">
            <w:pPr>
              <w:spacing w:before="60" w:after="60"/>
              <w:rPr>
                <w:rFonts w:asciiTheme="majorBidi" w:hAnsiTheme="majorBidi" w:cstheme="majorBidi"/>
                <w:sz w:val="20"/>
                <w:szCs w:val="20"/>
              </w:rPr>
            </w:pPr>
          </w:p>
        </w:tc>
      </w:tr>
      <w:tr w:rsidR="00600E59" w:rsidRPr="00244AE6" w14:paraId="7251C4B2" w14:textId="77777777" w:rsidTr="00656571">
        <w:trPr>
          <w:trHeight w:val="20"/>
        </w:trPr>
        <w:tc>
          <w:tcPr>
            <w:tcW w:w="450" w:type="dxa"/>
            <w:vMerge w:val="restart"/>
          </w:tcPr>
          <w:p w14:paraId="02309067" w14:textId="77777777" w:rsidR="00600E59" w:rsidRPr="00244AE6" w:rsidRDefault="00600E59" w:rsidP="00656571">
            <w:pPr>
              <w:spacing w:before="60" w:after="60"/>
              <w:rPr>
                <w:rFonts w:asciiTheme="majorBidi" w:hAnsiTheme="majorBidi" w:cstheme="majorBidi"/>
                <w:b/>
                <w:sz w:val="20"/>
                <w:szCs w:val="20"/>
              </w:rPr>
            </w:pPr>
            <w:r w:rsidRPr="00244AE6">
              <w:rPr>
                <w:rFonts w:asciiTheme="majorBidi" w:hAnsiTheme="majorBidi" w:cstheme="majorBidi"/>
                <w:b/>
                <w:sz w:val="20"/>
                <w:szCs w:val="20"/>
              </w:rPr>
              <w:t>3.</w:t>
            </w:r>
          </w:p>
          <w:p w14:paraId="1C2068A2" w14:textId="77777777" w:rsidR="00600E59" w:rsidRPr="00244AE6" w:rsidRDefault="00600E59" w:rsidP="00656571">
            <w:pPr>
              <w:spacing w:before="60" w:after="60"/>
              <w:rPr>
                <w:rFonts w:asciiTheme="majorBidi" w:hAnsiTheme="majorBidi" w:cstheme="majorBidi"/>
                <w:b/>
                <w:sz w:val="20"/>
                <w:szCs w:val="20"/>
              </w:rPr>
            </w:pPr>
          </w:p>
          <w:p w14:paraId="225AD595" w14:textId="77777777" w:rsidR="00600E59" w:rsidRPr="00244AE6" w:rsidRDefault="00600E59" w:rsidP="00656571">
            <w:pPr>
              <w:spacing w:before="60" w:after="60"/>
              <w:rPr>
                <w:rFonts w:asciiTheme="majorBidi" w:hAnsiTheme="majorBidi" w:cstheme="majorBidi"/>
                <w:b/>
                <w:sz w:val="20"/>
                <w:szCs w:val="20"/>
              </w:rPr>
            </w:pPr>
            <w:proofErr w:type="spellStart"/>
            <w:r w:rsidRPr="00244AE6">
              <w:rPr>
                <w:rFonts w:asciiTheme="majorBidi" w:hAnsiTheme="majorBidi" w:cstheme="majorBidi"/>
                <w:b/>
                <w:sz w:val="20"/>
                <w:szCs w:val="20"/>
              </w:rPr>
              <w:t>e.t.c</w:t>
            </w:r>
            <w:proofErr w:type="spellEnd"/>
          </w:p>
        </w:tc>
        <w:tc>
          <w:tcPr>
            <w:tcW w:w="1705" w:type="dxa"/>
            <w:shd w:val="clear" w:color="auto" w:fill="auto"/>
          </w:tcPr>
          <w:p w14:paraId="11C072F3" w14:textId="77777777" w:rsidR="00600E59" w:rsidRPr="0020194F" w:rsidRDefault="00600E59" w:rsidP="00656571">
            <w:pPr>
              <w:spacing w:before="60" w:after="60"/>
              <w:rPr>
                <w:rFonts w:asciiTheme="majorBidi" w:hAnsiTheme="majorBidi" w:cstheme="majorBidi"/>
                <w:w w:val="95"/>
                <w:sz w:val="20"/>
                <w:szCs w:val="20"/>
              </w:rPr>
            </w:pPr>
          </w:p>
        </w:tc>
        <w:tc>
          <w:tcPr>
            <w:tcW w:w="1535" w:type="dxa"/>
          </w:tcPr>
          <w:p w14:paraId="1F068223" w14:textId="77777777" w:rsidR="00600E59" w:rsidRPr="0020194F" w:rsidRDefault="00600E59" w:rsidP="00656571">
            <w:pPr>
              <w:spacing w:before="60" w:after="60"/>
              <w:rPr>
                <w:rFonts w:asciiTheme="majorBidi" w:hAnsiTheme="majorBidi" w:cstheme="majorBidi"/>
                <w:sz w:val="20"/>
                <w:szCs w:val="20"/>
              </w:rPr>
            </w:pPr>
          </w:p>
        </w:tc>
        <w:tc>
          <w:tcPr>
            <w:tcW w:w="1260" w:type="dxa"/>
            <w:vMerge w:val="restart"/>
            <w:shd w:val="clear" w:color="auto" w:fill="auto"/>
          </w:tcPr>
          <w:p w14:paraId="57BB327C" w14:textId="77777777" w:rsidR="00600E59" w:rsidRPr="0020194F" w:rsidRDefault="00600E59" w:rsidP="00656571">
            <w:pPr>
              <w:spacing w:before="60" w:after="60"/>
              <w:rPr>
                <w:rFonts w:asciiTheme="majorBidi" w:hAnsiTheme="majorBidi" w:cstheme="majorBidi"/>
                <w:sz w:val="20"/>
                <w:szCs w:val="20"/>
              </w:rPr>
            </w:pPr>
          </w:p>
        </w:tc>
        <w:tc>
          <w:tcPr>
            <w:tcW w:w="1620" w:type="dxa"/>
            <w:vMerge w:val="restart"/>
            <w:shd w:val="clear" w:color="auto" w:fill="auto"/>
          </w:tcPr>
          <w:p w14:paraId="438C9A9C" w14:textId="77777777" w:rsidR="00600E59" w:rsidRPr="0020194F" w:rsidRDefault="00600E59" w:rsidP="00656571">
            <w:pPr>
              <w:spacing w:before="60" w:after="60"/>
              <w:rPr>
                <w:rFonts w:asciiTheme="majorBidi" w:hAnsiTheme="majorBidi" w:cstheme="majorBidi"/>
                <w:sz w:val="20"/>
                <w:szCs w:val="20"/>
              </w:rPr>
            </w:pPr>
          </w:p>
        </w:tc>
        <w:tc>
          <w:tcPr>
            <w:tcW w:w="1885" w:type="dxa"/>
            <w:vMerge w:val="restart"/>
            <w:shd w:val="clear" w:color="auto" w:fill="auto"/>
          </w:tcPr>
          <w:p w14:paraId="04142B2B" w14:textId="77777777" w:rsidR="00600E59" w:rsidRPr="0020194F" w:rsidRDefault="00600E59" w:rsidP="00656571">
            <w:pPr>
              <w:spacing w:before="60" w:after="60"/>
              <w:rPr>
                <w:rFonts w:asciiTheme="majorBidi" w:hAnsiTheme="majorBidi" w:cstheme="majorBidi"/>
                <w:sz w:val="20"/>
                <w:szCs w:val="20"/>
              </w:rPr>
            </w:pPr>
          </w:p>
        </w:tc>
        <w:tc>
          <w:tcPr>
            <w:tcW w:w="1440" w:type="dxa"/>
          </w:tcPr>
          <w:p w14:paraId="14C8B198" w14:textId="77777777" w:rsidR="00600E59" w:rsidRPr="0020194F" w:rsidRDefault="00600E59" w:rsidP="00656571">
            <w:pPr>
              <w:spacing w:before="60" w:after="60"/>
              <w:rPr>
                <w:rFonts w:asciiTheme="majorBidi" w:hAnsiTheme="majorBidi" w:cstheme="majorBidi"/>
                <w:sz w:val="20"/>
                <w:szCs w:val="20"/>
              </w:rPr>
            </w:pPr>
          </w:p>
        </w:tc>
      </w:tr>
      <w:tr w:rsidR="00600E59" w:rsidRPr="00244AE6" w14:paraId="767F23C3" w14:textId="77777777" w:rsidTr="00656571">
        <w:trPr>
          <w:trHeight w:val="20"/>
        </w:trPr>
        <w:tc>
          <w:tcPr>
            <w:tcW w:w="450" w:type="dxa"/>
            <w:vMerge/>
          </w:tcPr>
          <w:p w14:paraId="45F3CE82" w14:textId="77777777" w:rsidR="00600E59" w:rsidRPr="00244AE6" w:rsidRDefault="00600E59" w:rsidP="00600E59">
            <w:pPr>
              <w:pStyle w:val="ListParagraph"/>
              <w:numPr>
                <w:ilvl w:val="0"/>
                <w:numId w:val="94"/>
              </w:numPr>
              <w:spacing w:before="60" w:after="60"/>
              <w:rPr>
                <w:rFonts w:asciiTheme="majorBidi" w:hAnsiTheme="majorBidi" w:cstheme="majorBidi"/>
                <w:b/>
                <w:sz w:val="20"/>
                <w:szCs w:val="20"/>
              </w:rPr>
            </w:pPr>
          </w:p>
        </w:tc>
        <w:tc>
          <w:tcPr>
            <w:tcW w:w="1705" w:type="dxa"/>
            <w:shd w:val="clear" w:color="auto" w:fill="auto"/>
          </w:tcPr>
          <w:p w14:paraId="35463628" w14:textId="77777777" w:rsidR="00600E59" w:rsidRPr="0020194F" w:rsidRDefault="00600E59" w:rsidP="00656571">
            <w:pPr>
              <w:spacing w:before="60" w:after="60"/>
              <w:rPr>
                <w:rFonts w:asciiTheme="majorBidi" w:hAnsiTheme="majorBidi" w:cstheme="majorBidi"/>
                <w:w w:val="95"/>
                <w:sz w:val="20"/>
                <w:szCs w:val="20"/>
              </w:rPr>
            </w:pPr>
          </w:p>
        </w:tc>
        <w:tc>
          <w:tcPr>
            <w:tcW w:w="1535" w:type="dxa"/>
          </w:tcPr>
          <w:p w14:paraId="619869B5"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2F1C220A"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6552B8F1"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318DD130" w14:textId="77777777" w:rsidR="00600E59" w:rsidRPr="0020194F" w:rsidRDefault="00600E59" w:rsidP="00656571">
            <w:pPr>
              <w:spacing w:before="60" w:after="60"/>
              <w:rPr>
                <w:rFonts w:asciiTheme="majorBidi" w:hAnsiTheme="majorBidi" w:cstheme="majorBidi"/>
                <w:sz w:val="20"/>
                <w:szCs w:val="20"/>
              </w:rPr>
            </w:pPr>
          </w:p>
        </w:tc>
        <w:tc>
          <w:tcPr>
            <w:tcW w:w="1440" w:type="dxa"/>
          </w:tcPr>
          <w:p w14:paraId="289EFDE6" w14:textId="77777777" w:rsidR="00600E59" w:rsidRPr="0020194F" w:rsidRDefault="00600E59" w:rsidP="00656571">
            <w:pPr>
              <w:spacing w:before="60" w:after="60"/>
              <w:rPr>
                <w:rFonts w:asciiTheme="majorBidi" w:hAnsiTheme="majorBidi" w:cstheme="majorBidi"/>
                <w:sz w:val="20"/>
                <w:szCs w:val="20"/>
              </w:rPr>
            </w:pPr>
          </w:p>
        </w:tc>
      </w:tr>
      <w:tr w:rsidR="00600E59" w:rsidRPr="00244AE6" w14:paraId="17DC7EDF" w14:textId="77777777" w:rsidTr="00656571">
        <w:trPr>
          <w:trHeight w:val="20"/>
        </w:trPr>
        <w:tc>
          <w:tcPr>
            <w:tcW w:w="450" w:type="dxa"/>
            <w:vMerge/>
          </w:tcPr>
          <w:p w14:paraId="068BED6C" w14:textId="77777777" w:rsidR="00600E59" w:rsidRPr="00244AE6" w:rsidRDefault="00600E59" w:rsidP="00600E59">
            <w:pPr>
              <w:pStyle w:val="ListParagraph"/>
              <w:numPr>
                <w:ilvl w:val="0"/>
                <w:numId w:val="94"/>
              </w:numPr>
              <w:spacing w:before="60" w:after="60"/>
              <w:rPr>
                <w:rFonts w:asciiTheme="majorBidi" w:hAnsiTheme="majorBidi" w:cstheme="majorBidi"/>
                <w:b/>
                <w:sz w:val="20"/>
                <w:szCs w:val="20"/>
              </w:rPr>
            </w:pPr>
          </w:p>
        </w:tc>
        <w:tc>
          <w:tcPr>
            <w:tcW w:w="1705" w:type="dxa"/>
            <w:shd w:val="clear" w:color="auto" w:fill="auto"/>
          </w:tcPr>
          <w:p w14:paraId="41200C32" w14:textId="77777777" w:rsidR="00600E59" w:rsidRPr="0020194F" w:rsidRDefault="00600E59" w:rsidP="00656571">
            <w:pPr>
              <w:spacing w:before="60" w:after="60"/>
              <w:rPr>
                <w:rFonts w:asciiTheme="majorBidi" w:hAnsiTheme="majorBidi" w:cstheme="majorBidi"/>
                <w:w w:val="95"/>
                <w:sz w:val="20"/>
                <w:szCs w:val="20"/>
              </w:rPr>
            </w:pPr>
          </w:p>
        </w:tc>
        <w:tc>
          <w:tcPr>
            <w:tcW w:w="1535" w:type="dxa"/>
          </w:tcPr>
          <w:p w14:paraId="0580AA57"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34138CB8"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6D0A42C3"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3DB01D77" w14:textId="77777777" w:rsidR="00600E59" w:rsidRPr="0020194F" w:rsidRDefault="00600E59" w:rsidP="00656571">
            <w:pPr>
              <w:spacing w:before="60" w:after="60"/>
              <w:rPr>
                <w:rFonts w:asciiTheme="majorBidi" w:hAnsiTheme="majorBidi" w:cstheme="majorBidi"/>
                <w:sz w:val="20"/>
                <w:szCs w:val="20"/>
              </w:rPr>
            </w:pPr>
          </w:p>
        </w:tc>
        <w:tc>
          <w:tcPr>
            <w:tcW w:w="1440" w:type="dxa"/>
          </w:tcPr>
          <w:p w14:paraId="286723FE" w14:textId="77777777" w:rsidR="00600E59" w:rsidRPr="0020194F" w:rsidRDefault="00600E59" w:rsidP="00656571">
            <w:pPr>
              <w:spacing w:before="60" w:after="60"/>
              <w:rPr>
                <w:rFonts w:asciiTheme="majorBidi" w:hAnsiTheme="majorBidi" w:cstheme="majorBidi"/>
                <w:sz w:val="20"/>
                <w:szCs w:val="20"/>
              </w:rPr>
            </w:pPr>
          </w:p>
        </w:tc>
      </w:tr>
      <w:tr w:rsidR="00600E59" w:rsidRPr="00244AE6" w14:paraId="07AEC79C" w14:textId="77777777" w:rsidTr="00656571">
        <w:trPr>
          <w:trHeight w:val="20"/>
        </w:trPr>
        <w:tc>
          <w:tcPr>
            <w:tcW w:w="450" w:type="dxa"/>
            <w:vMerge/>
          </w:tcPr>
          <w:p w14:paraId="00FC0250" w14:textId="77777777" w:rsidR="00600E59" w:rsidRPr="00244AE6" w:rsidRDefault="00600E59" w:rsidP="00600E59">
            <w:pPr>
              <w:pStyle w:val="ListParagraph"/>
              <w:numPr>
                <w:ilvl w:val="0"/>
                <w:numId w:val="94"/>
              </w:numPr>
              <w:spacing w:before="60" w:after="60"/>
              <w:rPr>
                <w:rFonts w:asciiTheme="majorBidi" w:hAnsiTheme="majorBidi" w:cstheme="majorBidi"/>
                <w:b/>
                <w:sz w:val="20"/>
                <w:szCs w:val="20"/>
              </w:rPr>
            </w:pPr>
          </w:p>
        </w:tc>
        <w:tc>
          <w:tcPr>
            <w:tcW w:w="1705" w:type="dxa"/>
            <w:shd w:val="clear" w:color="auto" w:fill="auto"/>
          </w:tcPr>
          <w:p w14:paraId="5EF16D9C" w14:textId="77777777" w:rsidR="00600E59" w:rsidRPr="0020194F" w:rsidRDefault="00600E59" w:rsidP="00656571">
            <w:pPr>
              <w:spacing w:before="60" w:after="60"/>
              <w:rPr>
                <w:rFonts w:asciiTheme="majorBidi" w:hAnsiTheme="majorBidi" w:cstheme="majorBidi"/>
                <w:w w:val="95"/>
                <w:sz w:val="20"/>
                <w:szCs w:val="20"/>
              </w:rPr>
            </w:pPr>
          </w:p>
        </w:tc>
        <w:tc>
          <w:tcPr>
            <w:tcW w:w="1535" w:type="dxa"/>
          </w:tcPr>
          <w:p w14:paraId="6F06DC80"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75461634"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1CCEC4E6"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436476B5" w14:textId="77777777" w:rsidR="00600E59" w:rsidRPr="0020194F" w:rsidRDefault="00600E59" w:rsidP="00656571">
            <w:pPr>
              <w:spacing w:before="60" w:after="60"/>
              <w:rPr>
                <w:rFonts w:asciiTheme="majorBidi" w:hAnsiTheme="majorBidi" w:cstheme="majorBidi"/>
                <w:sz w:val="20"/>
                <w:szCs w:val="20"/>
              </w:rPr>
            </w:pPr>
          </w:p>
        </w:tc>
        <w:tc>
          <w:tcPr>
            <w:tcW w:w="1440" w:type="dxa"/>
          </w:tcPr>
          <w:p w14:paraId="002ADEB7" w14:textId="77777777" w:rsidR="00600E59" w:rsidRPr="0020194F" w:rsidRDefault="00600E59" w:rsidP="00656571">
            <w:pPr>
              <w:spacing w:before="60" w:after="60"/>
              <w:rPr>
                <w:rFonts w:asciiTheme="majorBidi" w:hAnsiTheme="majorBidi" w:cstheme="majorBidi"/>
                <w:sz w:val="20"/>
                <w:szCs w:val="20"/>
              </w:rPr>
            </w:pPr>
          </w:p>
        </w:tc>
      </w:tr>
    </w:tbl>
    <w:p w14:paraId="572C56D5" w14:textId="77777777" w:rsidR="00600E59" w:rsidRDefault="00600E59" w:rsidP="00600E59">
      <w:pPr>
        <w:pStyle w:val="BodyText"/>
        <w:spacing w:before="3"/>
        <w:rPr>
          <w:b/>
          <w:i/>
        </w:rPr>
      </w:pPr>
    </w:p>
    <w:p w14:paraId="5B0C0335" w14:textId="77777777" w:rsidR="00600E59" w:rsidRPr="00B52AF8" w:rsidRDefault="00600E59" w:rsidP="00600E59">
      <w:pPr>
        <w:pStyle w:val="BodyText"/>
        <w:spacing w:before="3"/>
        <w:rPr>
          <w:b/>
          <w:i/>
        </w:rPr>
      </w:pPr>
    </w:p>
    <w:p w14:paraId="76E3F100" w14:textId="77777777" w:rsidR="00600E59" w:rsidRDefault="00600E59" w:rsidP="00600E59">
      <w:pPr>
        <w:tabs>
          <w:tab w:val="left" w:pos="1418"/>
          <w:tab w:val="left" w:pos="1419"/>
        </w:tabs>
        <w:ind w:left="450" w:right="90"/>
        <w:jc w:val="both"/>
        <w:rPr>
          <w:color w:val="231F20"/>
          <w:spacing w:val="-7"/>
        </w:rPr>
      </w:pPr>
    </w:p>
    <w:p w14:paraId="21A18AA8" w14:textId="77777777" w:rsidR="00600E59" w:rsidRPr="00135D9B" w:rsidRDefault="00600E59" w:rsidP="00600E59">
      <w:pPr>
        <w:pStyle w:val="BodyText"/>
        <w:numPr>
          <w:ilvl w:val="0"/>
          <w:numId w:val="93"/>
        </w:numPr>
        <w:tabs>
          <w:tab w:val="left" w:pos="534"/>
        </w:tabs>
        <w:ind w:left="450" w:hanging="270"/>
        <w:jc w:val="both"/>
        <w:rPr>
          <w:i/>
        </w:rPr>
      </w:pPr>
      <w:r w:rsidRPr="00135D9B">
        <w:t xml:space="preserve"> Am fully aware that beneficial ownership information above shall be reported to the Public Procurement Regulatory Authority together with other details in relation to contract awards and shall be maintained in the Government Portal, published and made publicly available pursuant to </w:t>
      </w:r>
      <w:r w:rsidRPr="00135D9B">
        <w:rPr>
          <w:rFonts w:asciiTheme="majorBidi" w:hAnsiTheme="majorBidi" w:cstheme="majorBidi"/>
        </w:rPr>
        <w:t xml:space="preserve">Regulation 13(5) of the Companies (Beneficial Ownership Information) Regulations, 2020.(Notwithstanding this paragraph Personally Identifiable Information  in line with the Data Protection Act shall not be published or made public). </w:t>
      </w:r>
      <w:r w:rsidRPr="00135D9B">
        <w:rPr>
          <w:i/>
        </w:rPr>
        <w:t xml:space="preserve">Note that Personally Identifiable Information (PII) is defined as any information that can be used to distinguish one person from another and can be used to </w:t>
      </w:r>
      <w:proofErr w:type="spellStart"/>
      <w:r w:rsidRPr="00135D9B">
        <w:rPr>
          <w:i/>
        </w:rPr>
        <w:t>deanonymize</w:t>
      </w:r>
      <w:proofErr w:type="spellEnd"/>
      <w:r w:rsidRPr="00135D9B">
        <w:rPr>
          <w:i/>
        </w:rPr>
        <w:t xml:space="preserve"> previously anonymous data. This information includes </w:t>
      </w:r>
      <w:r w:rsidRPr="00135D9B">
        <w:rPr>
          <w:rFonts w:asciiTheme="majorBidi" w:hAnsiTheme="majorBidi" w:cstheme="majorBidi"/>
          <w:i/>
          <w:spacing w:val="-2"/>
        </w:rPr>
        <w:t xml:space="preserve">National </w:t>
      </w:r>
      <w:r w:rsidRPr="00135D9B">
        <w:rPr>
          <w:rFonts w:asciiTheme="majorBidi" w:hAnsiTheme="majorBidi" w:cstheme="majorBidi"/>
          <w:i/>
          <w:w w:val="95"/>
        </w:rPr>
        <w:t>identity</w:t>
      </w:r>
      <w:r w:rsidRPr="00135D9B">
        <w:rPr>
          <w:rFonts w:asciiTheme="majorBidi" w:hAnsiTheme="majorBidi" w:cstheme="majorBidi"/>
          <w:i/>
          <w:spacing w:val="-2"/>
          <w:w w:val="95"/>
        </w:rPr>
        <w:t xml:space="preserve"> </w:t>
      </w:r>
      <w:r w:rsidRPr="00135D9B">
        <w:rPr>
          <w:rFonts w:asciiTheme="majorBidi" w:hAnsiTheme="majorBidi" w:cstheme="majorBidi"/>
          <w:i/>
          <w:w w:val="95"/>
        </w:rPr>
        <w:t>card</w:t>
      </w:r>
      <w:r w:rsidRPr="00135D9B">
        <w:rPr>
          <w:rFonts w:asciiTheme="majorBidi" w:hAnsiTheme="majorBidi" w:cstheme="majorBidi"/>
          <w:i/>
          <w:spacing w:val="-6"/>
          <w:w w:val="95"/>
        </w:rPr>
        <w:t xml:space="preserve"> </w:t>
      </w:r>
      <w:r w:rsidRPr="00135D9B">
        <w:rPr>
          <w:rFonts w:asciiTheme="majorBidi" w:hAnsiTheme="majorBidi" w:cstheme="majorBidi"/>
          <w:i/>
          <w:w w:val="95"/>
        </w:rPr>
        <w:t>number</w:t>
      </w:r>
      <w:r w:rsidRPr="00135D9B">
        <w:rPr>
          <w:rFonts w:asciiTheme="majorBidi" w:hAnsiTheme="majorBidi" w:cstheme="majorBidi"/>
          <w:i/>
          <w:spacing w:val="-4"/>
          <w:w w:val="95"/>
        </w:rPr>
        <w:t xml:space="preserve"> </w:t>
      </w:r>
      <w:r w:rsidRPr="00135D9B">
        <w:rPr>
          <w:rFonts w:asciiTheme="majorBidi" w:hAnsiTheme="majorBidi" w:cstheme="majorBidi"/>
          <w:i/>
          <w:w w:val="95"/>
        </w:rPr>
        <w:t>or</w:t>
      </w:r>
      <w:r w:rsidRPr="00135D9B">
        <w:rPr>
          <w:rFonts w:asciiTheme="majorBidi" w:hAnsiTheme="majorBidi" w:cstheme="majorBidi"/>
          <w:i/>
          <w:spacing w:val="-10"/>
          <w:w w:val="95"/>
        </w:rPr>
        <w:t xml:space="preserve"> </w:t>
      </w:r>
      <w:r w:rsidRPr="00135D9B">
        <w:rPr>
          <w:rFonts w:asciiTheme="majorBidi" w:hAnsiTheme="majorBidi" w:cstheme="majorBidi"/>
          <w:i/>
          <w:w w:val="95"/>
        </w:rPr>
        <w:t>Passport</w:t>
      </w:r>
      <w:r w:rsidRPr="00135D9B">
        <w:rPr>
          <w:rFonts w:asciiTheme="majorBidi" w:hAnsiTheme="majorBidi" w:cstheme="majorBidi"/>
          <w:i/>
        </w:rPr>
        <w:t xml:space="preserve"> </w:t>
      </w:r>
      <w:r w:rsidRPr="00135D9B">
        <w:rPr>
          <w:rFonts w:asciiTheme="majorBidi" w:hAnsiTheme="majorBidi" w:cstheme="majorBidi"/>
          <w:i/>
          <w:spacing w:val="-2"/>
          <w:w w:val="95"/>
        </w:rPr>
        <w:t>number,</w:t>
      </w:r>
      <w:r w:rsidRPr="00135D9B">
        <w:rPr>
          <w:rFonts w:asciiTheme="majorBidi" w:hAnsiTheme="majorBidi" w:cstheme="majorBidi"/>
          <w:i/>
          <w:w w:val="95"/>
        </w:rPr>
        <w:t xml:space="preserve"> Personal</w:t>
      </w:r>
      <w:r w:rsidRPr="00135D9B">
        <w:rPr>
          <w:rFonts w:asciiTheme="majorBidi" w:hAnsiTheme="majorBidi" w:cstheme="majorBidi"/>
          <w:i/>
          <w:spacing w:val="-11"/>
          <w:w w:val="95"/>
        </w:rPr>
        <w:t xml:space="preserve"> </w:t>
      </w:r>
      <w:r w:rsidRPr="00135D9B">
        <w:rPr>
          <w:rFonts w:asciiTheme="majorBidi" w:hAnsiTheme="majorBidi" w:cstheme="majorBidi"/>
          <w:i/>
          <w:w w:val="95"/>
        </w:rPr>
        <w:t>Identification</w:t>
      </w:r>
      <w:r w:rsidRPr="00135D9B">
        <w:rPr>
          <w:rFonts w:asciiTheme="majorBidi" w:hAnsiTheme="majorBidi" w:cstheme="majorBidi"/>
          <w:i/>
          <w:spacing w:val="-12"/>
          <w:w w:val="95"/>
        </w:rPr>
        <w:t xml:space="preserve"> </w:t>
      </w:r>
      <w:r w:rsidRPr="00135D9B">
        <w:rPr>
          <w:rFonts w:asciiTheme="majorBidi" w:hAnsiTheme="majorBidi" w:cstheme="majorBidi"/>
          <w:i/>
          <w:spacing w:val="-2"/>
          <w:w w:val="95"/>
        </w:rPr>
        <w:t>Number,</w:t>
      </w:r>
      <w:r w:rsidRPr="00135D9B">
        <w:rPr>
          <w:rFonts w:asciiTheme="majorBidi" w:hAnsiTheme="majorBidi" w:cstheme="majorBidi"/>
          <w:i/>
          <w:w w:val="95"/>
        </w:rPr>
        <w:t xml:space="preserve"> Date</w:t>
      </w:r>
      <w:r w:rsidRPr="00135D9B">
        <w:rPr>
          <w:rFonts w:asciiTheme="majorBidi" w:hAnsiTheme="majorBidi" w:cstheme="majorBidi"/>
          <w:i/>
          <w:spacing w:val="-1"/>
          <w:w w:val="95"/>
        </w:rPr>
        <w:t xml:space="preserve"> </w:t>
      </w:r>
      <w:r w:rsidRPr="00135D9B">
        <w:rPr>
          <w:rFonts w:asciiTheme="majorBidi" w:hAnsiTheme="majorBidi" w:cstheme="majorBidi"/>
          <w:i/>
          <w:w w:val="95"/>
        </w:rPr>
        <w:t>of</w:t>
      </w:r>
      <w:r w:rsidRPr="00135D9B">
        <w:rPr>
          <w:rFonts w:asciiTheme="majorBidi" w:hAnsiTheme="majorBidi" w:cstheme="majorBidi"/>
          <w:i/>
          <w:spacing w:val="-3"/>
          <w:w w:val="95"/>
        </w:rPr>
        <w:t xml:space="preserve"> </w:t>
      </w:r>
      <w:r w:rsidRPr="00135D9B">
        <w:rPr>
          <w:rFonts w:asciiTheme="majorBidi" w:hAnsiTheme="majorBidi" w:cstheme="majorBidi"/>
          <w:i/>
          <w:w w:val="95"/>
        </w:rPr>
        <w:t>birth, Residential address, email address and Telephone number.</w:t>
      </w:r>
    </w:p>
    <w:p w14:paraId="4D511A09" w14:textId="77777777" w:rsidR="00600E59" w:rsidRPr="00135D9B" w:rsidRDefault="00600E59" w:rsidP="00600E59">
      <w:pPr>
        <w:pStyle w:val="BodyText"/>
        <w:tabs>
          <w:tab w:val="left" w:pos="534"/>
        </w:tabs>
        <w:ind w:left="450"/>
        <w:jc w:val="both"/>
      </w:pPr>
    </w:p>
    <w:p w14:paraId="3B609E4A" w14:textId="77777777" w:rsidR="00600E59" w:rsidRPr="00135D9B" w:rsidRDefault="00600E59" w:rsidP="00600E59">
      <w:pPr>
        <w:pStyle w:val="BodyText"/>
        <w:numPr>
          <w:ilvl w:val="0"/>
          <w:numId w:val="93"/>
        </w:numPr>
        <w:tabs>
          <w:tab w:val="left" w:pos="534"/>
        </w:tabs>
        <w:ind w:left="450" w:hanging="270"/>
        <w:jc w:val="both"/>
        <w:rPr>
          <w:rStyle w:val="legaddition"/>
        </w:rPr>
      </w:pPr>
      <w:r w:rsidRPr="00135D9B">
        <w:rPr>
          <w:color w:val="231F20"/>
        </w:rPr>
        <w:t>In determining who meets the threshold of who a beneficial owner is, the Tenderer must consider</w:t>
      </w:r>
      <w:r w:rsidRPr="00135D9B">
        <w:rPr>
          <w:rStyle w:val="legaddition"/>
          <w:color w:val="000000"/>
        </w:rPr>
        <w:t xml:space="preserve"> a natural person who in relation to the company:</w:t>
      </w:r>
    </w:p>
    <w:p w14:paraId="04A5609E" w14:textId="77777777" w:rsidR="00600E59" w:rsidRPr="00135D9B" w:rsidRDefault="00600E59" w:rsidP="00600E59">
      <w:pPr>
        <w:pStyle w:val="BodyText"/>
        <w:tabs>
          <w:tab w:val="left" w:pos="534"/>
        </w:tabs>
        <w:ind w:left="450"/>
        <w:jc w:val="both"/>
        <w:rPr>
          <w:rStyle w:val="legaddition"/>
        </w:rPr>
      </w:pPr>
    </w:p>
    <w:p w14:paraId="577837CF" w14:textId="77777777" w:rsidR="00600E59" w:rsidRPr="00135D9B" w:rsidRDefault="00600E59" w:rsidP="00600E59">
      <w:pPr>
        <w:widowControl/>
        <w:numPr>
          <w:ilvl w:val="0"/>
          <w:numId w:val="95"/>
        </w:numPr>
        <w:autoSpaceDE/>
        <w:autoSpaceDN/>
        <w:jc w:val="both"/>
        <w:rPr>
          <w:bCs/>
        </w:rPr>
      </w:pPr>
      <w:r w:rsidRPr="00135D9B">
        <w:rPr>
          <w:bCs/>
        </w:rPr>
        <w:t xml:space="preserve">holds at least ten percent of the issued shares in the company either directly or indirectly; </w:t>
      </w:r>
    </w:p>
    <w:p w14:paraId="3A01D2B2" w14:textId="77777777" w:rsidR="00600E59" w:rsidRPr="00135D9B" w:rsidRDefault="00600E59" w:rsidP="00600E59">
      <w:pPr>
        <w:ind w:left="720"/>
        <w:jc w:val="both"/>
        <w:rPr>
          <w:bCs/>
        </w:rPr>
      </w:pPr>
    </w:p>
    <w:p w14:paraId="72FCCFFA" w14:textId="77777777" w:rsidR="00600E59" w:rsidRPr="00135D9B" w:rsidRDefault="00600E59" w:rsidP="00600E59">
      <w:pPr>
        <w:widowControl/>
        <w:numPr>
          <w:ilvl w:val="0"/>
          <w:numId w:val="95"/>
        </w:numPr>
        <w:autoSpaceDE/>
        <w:autoSpaceDN/>
        <w:jc w:val="both"/>
        <w:rPr>
          <w:bCs/>
        </w:rPr>
      </w:pPr>
      <w:r w:rsidRPr="00135D9B">
        <w:rPr>
          <w:bCs/>
        </w:rPr>
        <w:t xml:space="preserve">exercises at least ten percent of the voting rights in the company either directly or indirectly; </w:t>
      </w:r>
    </w:p>
    <w:p w14:paraId="67C39770" w14:textId="77777777" w:rsidR="00600E59" w:rsidRPr="00135D9B" w:rsidRDefault="00600E59" w:rsidP="00600E59">
      <w:pPr>
        <w:jc w:val="both"/>
        <w:rPr>
          <w:bCs/>
        </w:rPr>
      </w:pPr>
    </w:p>
    <w:p w14:paraId="55959A00" w14:textId="77777777" w:rsidR="00600E59" w:rsidRPr="00135D9B" w:rsidRDefault="00600E59" w:rsidP="00600E59">
      <w:pPr>
        <w:widowControl/>
        <w:numPr>
          <w:ilvl w:val="0"/>
          <w:numId w:val="95"/>
        </w:numPr>
        <w:autoSpaceDE/>
        <w:autoSpaceDN/>
        <w:jc w:val="both"/>
        <w:rPr>
          <w:bCs/>
        </w:rPr>
      </w:pPr>
      <w:r w:rsidRPr="00135D9B">
        <w:rPr>
          <w:bCs/>
        </w:rPr>
        <w:t>holds a right, directly or indirectly, to appoint or remove a director of the company; or</w:t>
      </w:r>
    </w:p>
    <w:p w14:paraId="6741C492" w14:textId="77777777" w:rsidR="00600E59" w:rsidRPr="00135D9B" w:rsidRDefault="00600E59" w:rsidP="00600E59">
      <w:pPr>
        <w:jc w:val="both"/>
        <w:rPr>
          <w:bCs/>
        </w:rPr>
      </w:pPr>
    </w:p>
    <w:p w14:paraId="611EF552" w14:textId="77777777" w:rsidR="00600E59" w:rsidRPr="00135D9B" w:rsidRDefault="00600E59" w:rsidP="00600E59">
      <w:pPr>
        <w:widowControl/>
        <w:numPr>
          <w:ilvl w:val="0"/>
          <w:numId w:val="95"/>
        </w:numPr>
        <w:autoSpaceDE/>
        <w:autoSpaceDN/>
        <w:jc w:val="both"/>
        <w:rPr>
          <w:bCs/>
        </w:rPr>
      </w:pPr>
      <w:r w:rsidRPr="00135D9B">
        <w:rPr>
          <w:bCs/>
        </w:rPr>
        <w:t xml:space="preserve">exercises significant influence or control, directly or indirectly, over the company. </w:t>
      </w:r>
    </w:p>
    <w:p w14:paraId="7BB63449" w14:textId="77777777" w:rsidR="00600E59" w:rsidRPr="00135D9B" w:rsidRDefault="00600E59" w:rsidP="00600E59">
      <w:pPr>
        <w:pStyle w:val="ListParagraph"/>
        <w:jc w:val="both"/>
        <w:rPr>
          <w:bCs/>
        </w:rPr>
      </w:pPr>
    </w:p>
    <w:p w14:paraId="1800CB22" w14:textId="77777777" w:rsidR="00600E59" w:rsidRPr="00135D9B" w:rsidRDefault="00600E59" w:rsidP="00600E59">
      <w:pPr>
        <w:pStyle w:val="BodyText"/>
        <w:numPr>
          <w:ilvl w:val="0"/>
          <w:numId w:val="93"/>
        </w:numPr>
        <w:tabs>
          <w:tab w:val="left" w:pos="534"/>
        </w:tabs>
        <w:ind w:left="450" w:hanging="270"/>
        <w:jc w:val="both"/>
      </w:pPr>
      <w:r w:rsidRPr="00135D9B">
        <w:rPr>
          <w:color w:val="231F20"/>
        </w:rPr>
        <w:t>What is stated to herein above is true to the best of my knowledge, information and belief.</w:t>
      </w:r>
    </w:p>
    <w:p w14:paraId="717D9F81" w14:textId="77777777" w:rsidR="00600E59" w:rsidRPr="00135D9B" w:rsidRDefault="00600E59" w:rsidP="00600E59">
      <w:pPr>
        <w:tabs>
          <w:tab w:val="left" w:pos="8807"/>
        </w:tabs>
        <w:ind w:left="450"/>
        <w:jc w:val="both"/>
        <w:rPr>
          <w:i/>
          <w:color w:val="231F20"/>
        </w:rPr>
      </w:pPr>
    </w:p>
    <w:p w14:paraId="7B5D14FE" w14:textId="0E081A1B" w:rsidR="00600E59" w:rsidRPr="00135D9B" w:rsidRDefault="00600E59" w:rsidP="00600E59">
      <w:pPr>
        <w:tabs>
          <w:tab w:val="left" w:pos="8807"/>
        </w:tabs>
        <w:spacing w:before="120" w:after="120" w:line="480" w:lineRule="auto"/>
        <w:ind w:left="446"/>
        <w:jc w:val="both"/>
        <w:rPr>
          <w:i/>
        </w:rPr>
      </w:pPr>
      <w:r w:rsidRPr="00135D9B">
        <w:rPr>
          <w:i/>
          <w:color w:val="231F20"/>
        </w:rPr>
        <w:t>Name of the Tenderer: .......................*[insert complete name of the Tenderer]</w:t>
      </w:r>
      <w:r w:rsidRPr="00135D9B">
        <w:rPr>
          <w:i/>
          <w:color w:val="231F20"/>
          <w:u w:val="single" w:color="221E1F"/>
        </w:rPr>
        <w:tab/>
      </w:r>
    </w:p>
    <w:p w14:paraId="3CFB3B4D" w14:textId="715FCBE9" w:rsidR="00600E59" w:rsidRPr="00135D9B" w:rsidRDefault="00600E59" w:rsidP="00600E59">
      <w:pPr>
        <w:spacing w:before="120" w:after="120" w:line="480" w:lineRule="auto"/>
        <w:ind w:left="446"/>
        <w:jc w:val="both"/>
        <w:rPr>
          <w:i/>
        </w:rPr>
      </w:pPr>
      <w:r w:rsidRPr="00135D9B">
        <w:rPr>
          <w:i/>
          <w:color w:val="231F20"/>
        </w:rPr>
        <w:t>Name of the person duly authorized to sign the Tender on behalf of the Tenderer: ** [insert complete name of person duly authorized to sign the Tender]</w:t>
      </w:r>
    </w:p>
    <w:p w14:paraId="0D1EC986" w14:textId="34FF4B4B" w:rsidR="00600E59" w:rsidRPr="00135D9B" w:rsidRDefault="00600E59" w:rsidP="00600E59">
      <w:pPr>
        <w:spacing w:before="120" w:after="120" w:line="480" w:lineRule="auto"/>
        <w:ind w:left="446"/>
        <w:jc w:val="both"/>
        <w:rPr>
          <w:i/>
        </w:rPr>
      </w:pPr>
      <w:r w:rsidRPr="00135D9B">
        <w:rPr>
          <w:i/>
          <w:color w:val="231F20"/>
        </w:rPr>
        <w:t>Designation of the person signing the Tender: ....................... [insert complete title of the person signing the Tender]</w:t>
      </w:r>
    </w:p>
    <w:p w14:paraId="7125D745" w14:textId="60CA7DF5" w:rsidR="00600E59" w:rsidRPr="00135D9B" w:rsidRDefault="00600E59" w:rsidP="00600E59">
      <w:pPr>
        <w:spacing w:before="120" w:after="120" w:line="480" w:lineRule="auto"/>
        <w:ind w:left="446"/>
        <w:jc w:val="both"/>
        <w:rPr>
          <w:i/>
        </w:rPr>
      </w:pPr>
      <w:r w:rsidRPr="00135D9B">
        <w:rPr>
          <w:i/>
          <w:color w:val="231F20"/>
        </w:rPr>
        <w:t>Signature of the person named above: ....................... [insert signature of person whose name and capacity are shown above]</w:t>
      </w:r>
    </w:p>
    <w:p w14:paraId="53C057BE" w14:textId="504C1781" w:rsidR="00600E59" w:rsidRPr="00135D9B" w:rsidRDefault="00600E59" w:rsidP="00600E59">
      <w:pPr>
        <w:spacing w:before="120" w:after="120" w:line="480" w:lineRule="auto"/>
        <w:ind w:left="446"/>
        <w:jc w:val="both"/>
        <w:rPr>
          <w:i/>
        </w:rPr>
      </w:pPr>
      <w:r w:rsidRPr="00135D9B">
        <w:rPr>
          <w:i/>
          <w:color w:val="231F20"/>
        </w:rPr>
        <w:t>Date this ....................... [insert date of signing] day of....................... [Insert month], [insert year]</w:t>
      </w:r>
    </w:p>
    <w:p w14:paraId="14F30099" w14:textId="23E14F09" w:rsidR="00600E59" w:rsidRDefault="00600E59" w:rsidP="00600E59">
      <w:pPr>
        <w:pStyle w:val="BodyText"/>
        <w:spacing w:before="1"/>
        <w:jc w:val="center"/>
        <w:rPr>
          <w:color w:val="231F20"/>
        </w:rPr>
      </w:pPr>
    </w:p>
    <w:p w14:paraId="496AA8A0" w14:textId="6EC04630" w:rsidR="00600E59" w:rsidRDefault="00600E59" w:rsidP="00600E59">
      <w:pPr>
        <w:pStyle w:val="BodyText"/>
        <w:spacing w:before="1"/>
        <w:jc w:val="center"/>
        <w:rPr>
          <w:color w:val="231F20"/>
        </w:rPr>
      </w:pPr>
    </w:p>
    <w:p w14:paraId="1BD3E110" w14:textId="77777777" w:rsidR="00600E59" w:rsidRDefault="00600E59" w:rsidP="00600E59">
      <w:pPr>
        <w:pStyle w:val="BodyText"/>
        <w:spacing w:before="1"/>
        <w:jc w:val="center"/>
        <w:rPr>
          <w:color w:val="231F20"/>
        </w:rPr>
      </w:pPr>
    </w:p>
    <w:p w14:paraId="2A6DDB9C" w14:textId="77777777" w:rsidR="00600E59" w:rsidRDefault="00600E59" w:rsidP="00600E59">
      <w:pPr>
        <w:pStyle w:val="BodyText"/>
        <w:spacing w:before="1"/>
        <w:jc w:val="center"/>
        <w:rPr>
          <w:color w:val="231F20"/>
        </w:rPr>
      </w:pPr>
    </w:p>
    <w:p w14:paraId="538EBD5F" w14:textId="77777777" w:rsidR="00600E59" w:rsidRDefault="00600E59" w:rsidP="00600E59">
      <w:pPr>
        <w:pStyle w:val="BodyText"/>
        <w:spacing w:before="1"/>
        <w:jc w:val="center"/>
        <w:rPr>
          <w:color w:val="231F20"/>
        </w:rPr>
      </w:pPr>
    </w:p>
    <w:p w14:paraId="2603CD37" w14:textId="30FC46D8" w:rsidR="00600E59" w:rsidRDefault="00600E59" w:rsidP="00600E59">
      <w:pPr>
        <w:pStyle w:val="BodyText"/>
        <w:spacing w:before="1"/>
        <w:jc w:val="center"/>
        <w:rPr>
          <w:color w:val="231F20"/>
        </w:rPr>
      </w:pPr>
      <w:r w:rsidRPr="00135D9B">
        <w:rPr>
          <w:color w:val="231F20"/>
        </w:rPr>
        <w:t>Bidder Ofﬁcial Stamp</w:t>
      </w:r>
      <w:bookmarkEnd w:id="79"/>
    </w:p>
    <w:p w14:paraId="457E0C8B" w14:textId="5C318F36" w:rsidR="00FA76A2" w:rsidRPr="00DE0EF1" w:rsidRDefault="00FA76A2" w:rsidP="005F1405">
      <w:pPr>
        <w:spacing w:before="63"/>
        <w:ind w:right="720"/>
        <w:rPr>
          <w:rFonts w:ascii="Myriad Pro"/>
          <w:sz w:val="20"/>
        </w:rPr>
      </w:pPr>
      <w:r w:rsidRPr="00DE0EF1">
        <w:rPr>
          <w:rFonts w:ascii="Myriad Pro"/>
          <w:color w:val="FFFFFF"/>
          <w:sz w:val="20"/>
        </w:rPr>
        <w:t>National Bank Building, 11th Floor Avenue</w:t>
      </w:r>
    </w:p>
    <w:p w14:paraId="0FB41B0C" w14:textId="77777777" w:rsidR="00FA76A2" w:rsidRPr="00DE0EF1" w:rsidRDefault="00FA76A2" w:rsidP="00FA76A2">
      <w:pPr>
        <w:spacing w:before="63" w:line="302" w:lineRule="auto"/>
        <w:ind w:left="3494" w:right="720" w:firstLine="225"/>
        <w:rPr>
          <w:rFonts w:ascii="Myriad Pro"/>
          <w:color w:val="FFFFFF"/>
          <w:sz w:val="20"/>
        </w:rPr>
      </w:pPr>
      <w:r w:rsidRPr="00DE0EF1">
        <w:rPr>
          <w:rFonts w:ascii="Myriad Pro"/>
          <w:color w:val="FFFFFF"/>
          <w:sz w:val="20"/>
        </w:rPr>
        <w:t>P.O Box 58535- 00200, Nairobi Kenya</w:t>
      </w:r>
    </w:p>
    <w:p w14:paraId="0B7E5A14" w14:textId="77777777" w:rsidR="00FA76A2" w:rsidRPr="00DE0EF1" w:rsidRDefault="00FA76A2" w:rsidP="00FA76A2">
      <w:pPr>
        <w:spacing w:before="63" w:line="302" w:lineRule="auto"/>
        <w:ind w:left="3494" w:right="720" w:firstLine="225"/>
        <w:rPr>
          <w:rFonts w:ascii="Myriad Pro"/>
          <w:sz w:val="20"/>
        </w:rPr>
      </w:pPr>
      <w:r w:rsidRPr="00DE0EF1">
        <w:rPr>
          <w:rFonts w:ascii="Myriad Pro"/>
          <w:color w:val="FFFFFF"/>
          <w:sz w:val="20"/>
        </w:rPr>
        <w:t>Telephone: +254 020 3244000, 2213106/7</w:t>
      </w:r>
    </w:p>
    <w:p w14:paraId="2A52D269" w14:textId="54F8BA5B" w:rsidR="00E26367" w:rsidRDefault="000A4FB9" w:rsidP="00FA76A2">
      <w:pPr>
        <w:spacing w:before="100"/>
        <w:ind w:left="3028"/>
        <w:rPr>
          <w:rFonts w:ascii="Myriad Pro"/>
          <w:sz w:val="20"/>
        </w:rPr>
      </w:pPr>
      <w:hyperlink r:id="rId41">
        <w:r w:rsidR="00FA76A2" w:rsidRPr="00DE0EF1">
          <w:rPr>
            <w:rFonts w:ascii="Myriad Pro"/>
            <w:color w:val="FFFFFF"/>
            <w:sz w:val="20"/>
          </w:rPr>
          <w:t>Email: info@ppra.go.ke</w:t>
        </w:r>
      </w:hyperlink>
      <w:r w:rsidR="00FA76A2" w:rsidRPr="00DE0EF1">
        <w:rPr>
          <w:rFonts w:ascii="Myriad Pro"/>
          <w:color w:val="FFFFFF"/>
          <w:sz w:val="20"/>
        </w:rPr>
        <w:t xml:space="preserve"> Website: </w:t>
      </w:r>
      <w:hyperlink r:id="rId42">
        <w:r w:rsidR="00FA76A2" w:rsidRPr="00DE0EF1">
          <w:rPr>
            <w:rFonts w:ascii="Myriad Pro"/>
            <w:color w:val="FFFFFF"/>
            <w:sz w:val="20"/>
          </w:rPr>
          <w:t>www.ppra.go.ke</w:t>
        </w:r>
      </w:hyperlink>
    </w:p>
    <w:p w14:paraId="73CCA12C" w14:textId="77777777" w:rsidR="00E26367" w:rsidRPr="00E26367" w:rsidRDefault="00E26367" w:rsidP="00E26367">
      <w:pPr>
        <w:rPr>
          <w:rFonts w:ascii="Myriad Pro"/>
          <w:sz w:val="20"/>
        </w:rPr>
      </w:pPr>
    </w:p>
    <w:p w14:paraId="73DA0BC1" w14:textId="77777777" w:rsidR="00E26367" w:rsidRPr="00E26367" w:rsidRDefault="00E26367" w:rsidP="00E26367">
      <w:pPr>
        <w:rPr>
          <w:rFonts w:ascii="Myriad Pro"/>
          <w:sz w:val="20"/>
        </w:rPr>
      </w:pPr>
    </w:p>
    <w:p w14:paraId="57E9B161" w14:textId="77777777" w:rsidR="00E26367" w:rsidRPr="00E26367" w:rsidRDefault="00E26367" w:rsidP="00E26367">
      <w:pPr>
        <w:rPr>
          <w:rFonts w:ascii="Myriad Pro"/>
          <w:sz w:val="20"/>
        </w:rPr>
      </w:pPr>
    </w:p>
    <w:p w14:paraId="2613B071" w14:textId="77777777" w:rsidR="00E26367" w:rsidRPr="00E26367" w:rsidRDefault="00E26367" w:rsidP="00E26367">
      <w:pPr>
        <w:rPr>
          <w:rFonts w:ascii="Myriad Pro"/>
          <w:sz w:val="20"/>
        </w:rPr>
      </w:pPr>
    </w:p>
    <w:p w14:paraId="1D63C808" w14:textId="77777777" w:rsidR="00E26367" w:rsidRPr="00E26367" w:rsidRDefault="00E26367" w:rsidP="00E26367">
      <w:pPr>
        <w:rPr>
          <w:rFonts w:ascii="Myriad Pro"/>
          <w:sz w:val="20"/>
        </w:rPr>
      </w:pPr>
    </w:p>
    <w:p w14:paraId="767FA96F" w14:textId="77777777" w:rsidR="00E26367" w:rsidRPr="00E26367" w:rsidRDefault="00E26367" w:rsidP="00E26367">
      <w:pPr>
        <w:rPr>
          <w:rFonts w:ascii="Myriad Pro"/>
          <w:sz w:val="20"/>
        </w:rPr>
      </w:pPr>
    </w:p>
    <w:p w14:paraId="39091936" w14:textId="77777777" w:rsidR="00E26367" w:rsidRPr="00E26367" w:rsidRDefault="00E26367" w:rsidP="00E26367">
      <w:pPr>
        <w:rPr>
          <w:rFonts w:ascii="Myriad Pro"/>
          <w:sz w:val="20"/>
        </w:rPr>
      </w:pPr>
    </w:p>
    <w:p w14:paraId="3302B4B9" w14:textId="77777777" w:rsidR="00E26367" w:rsidRPr="00E26367" w:rsidRDefault="00E26367" w:rsidP="00E26367">
      <w:pPr>
        <w:rPr>
          <w:rFonts w:ascii="Myriad Pro"/>
          <w:sz w:val="20"/>
        </w:rPr>
      </w:pPr>
    </w:p>
    <w:p w14:paraId="533A6037" w14:textId="77777777" w:rsidR="00E26367" w:rsidRPr="00E26367" w:rsidRDefault="00E26367" w:rsidP="00E26367">
      <w:pPr>
        <w:rPr>
          <w:rFonts w:ascii="Myriad Pro"/>
          <w:sz w:val="20"/>
        </w:rPr>
      </w:pPr>
    </w:p>
    <w:p w14:paraId="280B8166" w14:textId="77777777" w:rsidR="00E26367" w:rsidRPr="00E26367" w:rsidRDefault="00E26367" w:rsidP="00E26367">
      <w:pPr>
        <w:rPr>
          <w:rFonts w:ascii="Myriad Pro"/>
          <w:sz w:val="20"/>
        </w:rPr>
      </w:pPr>
    </w:p>
    <w:p w14:paraId="4C8B55F7" w14:textId="77777777" w:rsidR="00E26367" w:rsidRPr="00E26367" w:rsidRDefault="00E26367" w:rsidP="00E26367">
      <w:pPr>
        <w:rPr>
          <w:rFonts w:ascii="Myriad Pro"/>
          <w:sz w:val="20"/>
        </w:rPr>
      </w:pPr>
    </w:p>
    <w:p w14:paraId="43E467D8" w14:textId="77777777" w:rsidR="00E26367" w:rsidRPr="00E26367" w:rsidRDefault="00E26367" w:rsidP="00E26367">
      <w:pPr>
        <w:rPr>
          <w:rFonts w:ascii="Myriad Pro"/>
          <w:sz w:val="20"/>
        </w:rPr>
      </w:pPr>
    </w:p>
    <w:p w14:paraId="75A95CBA" w14:textId="77777777" w:rsidR="00E26367" w:rsidRPr="00E26367" w:rsidRDefault="00E26367" w:rsidP="00E26367">
      <w:pPr>
        <w:rPr>
          <w:rFonts w:ascii="Myriad Pro"/>
          <w:sz w:val="20"/>
        </w:rPr>
      </w:pPr>
    </w:p>
    <w:p w14:paraId="15680645" w14:textId="77777777" w:rsidR="00E26367" w:rsidRPr="00E26367" w:rsidRDefault="00E26367" w:rsidP="00E26367">
      <w:pPr>
        <w:rPr>
          <w:rFonts w:ascii="Myriad Pro"/>
          <w:sz w:val="20"/>
        </w:rPr>
      </w:pPr>
    </w:p>
    <w:p w14:paraId="72258907" w14:textId="77777777" w:rsidR="00E26367" w:rsidRPr="00E26367" w:rsidRDefault="00E26367" w:rsidP="00E26367">
      <w:pPr>
        <w:rPr>
          <w:rFonts w:ascii="Myriad Pro"/>
          <w:sz w:val="20"/>
        </w:rPr>
      </w:pPr>
    </w:p>
    <w:p w14:paraId="11BA9D5C" w14:textId="3F339A0E" w:rsidR="00E26367" w:rsidRPr="00E26367" w:rsidRDefault="00E26367" w:rsidP="00E26367">
      <w:pPr>
        <w:tabs>
          <w:tab w:val="left" w:pos="4425"/>
        </w:tabs>
        <w:rPr>
          <w:rFonts w:ascii="Myriad Pro"/>
          <w:sz w:val="20"/>
        </w:rPr>
      </w:pPr>
      <w:r>
        <w:rPr>
          <w:rFonts w:ascii="Myriad Pro"/>
          <w:sz w:val="20"/>
        </w:rPr>
        <w:tab/>
      </w:r>
    </w:p>
    <w:p w14:paraId="651223A7" w14:textId="2506D232" w:rsidR="0021200B" w:rsidRPr="00E26367" w:rsidRDefault="0021200B" w:rsidP="00E26367">
      <w:pPr>
        <w:rPr>
          <w:rFonts w:ascii="Myriad Pro"/>
          <w:sz w:val="20"/>
        </w:rPr>
      </w:pPr>
    </w:p>
    <w:sectPr w:rsidR="0021200B" w:rsidRPr="00E26367" w:rsidSect="008321E8">
      <w:headerReference w:type="default" r:id="rId43"/>
      <w:footerReference w:type="default" r:id="rId44"/>
      <w:pgSz w:w="11910" w:h="16840"/>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9360C" w14:textId="77777777" w:rsidR="000A4FB9" w:rsidRDefault="000A4FB9">
      <w:r>
        <w:separator/>
      </w:r>
    </w:p>
  </w:endnote>
  <w:endnote w:type="continuationSeparator" w:id="0">
    <w:p w14:paraId="4455549E" w14:textId="77777777" w:rsidR="000A4FB9" w:rsidRDefault="000A4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panose1 w:val="00000000000000000000"/>
    <w:charset w:val="00"/>
    <w:family w:val="swiss"/>
    <w:notTrueType/>
    <w:pitch w:val="variable"/>
    <w:sig w:usb0="20000287" w:usb1="00000001" w:usb2="00000000" w:usb3="00000000" w:csb0="0000019F" w:csb1="00000000"/>
  </w:font>
  <w:font w:name="Kozuka Mincho Pro R">
    <w:altName w:val="Yu Gothic"/>
    <w:panose1 w:val="00000000000000000000"/>
    <w:charset w:val="80"/>
    <w:family w:val="roman"/>
    <w:notTrueType/>
    <w:pitch w:val="variable"/>
    <w:sig w:usb0="00000283" w:usb1="2AC71C11" w:usb2="00000012"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08379"/>
      <w:docPartObj>
        <w:docPartGallery w:val="Page Numbers (Bottom of Page)"/>
        <w:docPartUnique/>
      </w:docPartObj>
    </w:sdtPr>
    <w:sdtContent>
      <w:sdt>
        <w:sdtPr>
          <w:id w:val="-1769616900"/>
          <w:docPartObj>
            <w:docPartGallery w:val="Page Numbers (Top of Page)"/>
            <w:docPartUnique/>
          </w:docPartObj>
        </w:sdtPr>
        <w:sdtContent>
          <w:p w14:paraId="7C068737" w14:textId="704758EF" w:rsidR="000A4FB9" w:rsidRDefault="000A4FB9">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100</w:t>
            </w:r>
            <w:r>
              <w:rPr>
                <w:b/>
                <w:bCs/>
              </w:rPr>
              <w:fldChar w:fldCharType="end"/>
            </w:r>
          </w:p>
        </w:sdtContent>
      </w:sdt>
    </w:sdtContent>
  </w:sdt>
  <w:p w14:paraId="24752549" w14:textId="5C5B778E" w:rsidR="000A4FB9" w:rsidRDefault="000A4FB9">
    <w:pPr>
      <w:pStyle w:val="BodyText"/>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E5EFD" w14:textId="0238E951" w:rsidR="000A4FB9" w:rsidRDefault="000A4FB9">
    <w:pPr>
      <w:pStyle w:val="BodyText"/>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D464A" w14:textId="07800D8D" w:rsidR="000A4FB9" w:rsidRPr="00AC040D" w:rsidRDefault="000A4FB9" w:rsidP="00AC040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FA995" w14:textId="7BAB4FF8" w:rsidR="000A4FB9" w:rsidRPr="00AC040D" w:rsidRDefault="000A4FB9" w:rsidP="00AC040D">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79340" w14:textId="5C7808F2" w:rsidR="000A4FB9" w:rsidRDefault="000A4FB9">
    <w:pPr>
      <w:pStyle w:val="BodyText"/>
      <w:spacing w:line="14" w:lineRule="auto"/>
      <w:rPr>
        <w:sz w:val="2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933639"/>
      <w:docPartObj>
        <w:docPartGallery w:val="Page Numbers (Bottom of Page)"/>
        <w:docPartUnique/>
      </w:docPartObj>
    </w:sdtPr>
    <w:sdtContent>
      <w:sdt>
        <w:sdtPr>
          <w:id w:val="1137296309"/>
          <w:docPartObj>
            <w:docPartGallery w:val="Page Numbers (Top of Page)"/>
            <w:docPartUnique/>
          </w:docPartObj>
        </w:sdtPr>
        <w:sdtContent>
          <w:p w14:paraId="2AB28BCE" w14:textId="560D11C0" w:rsidR="000A4FB9" w:rsidRDefault="000A4FB9">
            <w:pPr>
              <w:pStyle w:val="Footer"/>
              <w:jc w:val="right"/>
            </w:pPr>
            <w:r>
              <w:t xml:space="preserve">Page </w:t>
            </w:r>
            <w:r>
              <w:rPr>
                <w:b/>
                <w:bCs/>
              </w:rPr>
              <w:fldChar w:fldCharType="begin"/>
            </w:r>
            <w:r>
              <w:rPr>
                <w:b/>
                <w:bCs/>
              </w:rPr>
              <w:instrText xml:space="preserve"> PAGE </w:instrText>
            </w:r>
            <w:r>
              <w:rPr>
                <w:b/>
                <w:bCs/>
              </w:rPr>
              <w:fldChar w:fldCharType="separate"/>
            </w:r>
            <w:r w:rsidR="00A61E31">
              <w:rPr>
                <w:b/>
                <w:bCs/>
                <w:noProof/>
              </w:rPr>
              <w:t>90</w:t>
            </w:r>
            <w:r>
              <w:rPr>
                <w:b/>
                <w:bCs/>
              </w:rPr>
              <w:fldChar w:fldCharType="end"/>
            </w:r>
            <w:r>
              <w:t xml:space="preserve"> of </w:t>
            </w:r>
            <w:r>
              <w:rPr>
                <w:b/>
                <w:bCs/>
              </w:rPr>
              <w:fldChar w:fldCharType="begin"/>
            </w:r>
            <w:r>
              <w:rPr>
                <w:b/>
                <w:bCs/>
              </w:rPr>
              <w:instrText xml:space="preserve"> NUMPAGES  </w:instrText>
            </w:r>
            <w:r>
              <w:rPr>
                <w:b/>
                <w:bCs/>
              </w:rPr>
              <w:fldChar w:fldCharType="separate"/>
            </w:r>
            <w:r w:rsidR="00A61E31">
              <w:rPr>
                <w:b/>
                <w:bCs/>
                <w:noProof/>
              </w:rPr>
              <w:t>100</w:t>
            </w:r>
            <w:r>
              <w:rPr>
                <w:b/>
                <w:bCs/>
              </w:rPr>
              <w:fldChar w:fldCharType="end"/>
            </w:r>
          </w:p>
        </w:sdtContent>
      </w:sdt>
    </w:sdtContent>
  </w:sdt>
  <w:p w14:paraId="363F5764" w14:textId="18338B97" w:rsidR="000A4FB9" w:rsidRDefault="000A4FB9">
    <w:pPr>
      <w:pStyle w:val="BodyText"/>
      <w:spacing w:line="14" w:lineRule="auto"/>
      <w:rPr>
        <w:sz w:val="20"/>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894469"/>
      <w:docPartObj>
        <w:docPartGallery w:val="Page Numbers (Bottom of Page)"/>
        <w:docPartUnique/>
      </w:docPartObj>
    </w:sdtPr>
    <w:sdtContent>
      <w:sdt>
        <w:sdtPr>
          <w:id w:val="-1877992586"/>
          <w:docPartObj>
            <w:docPartGallery w:val="Page Numbers (Top of Page)"/>
            <w:docPartUnique/>
          </w:docPartObj>
        </w:sdtPr>
        <w:sdtContent>
          <w:p w14:paraId="633F49E6" w14:textId="20AB46A0" w:rsidR="000A4FB9" w:rsidRDefault="000A4FB9">
            <w:pPr>
              <w:pStyle w:val="Footer"/>
              <w:jc w:val="right"/>
            </w:pPr>
            <w:r>
              <w:t xml:space="preserve">Page </w:t>
            </w:r>
            <w:r>
              <w:rPr>
                <w:b/>
                <w:bCs/>
              </w:rPr>
              <w:fldChar w:fldCharType="begin"/>
            </w:r>
            <w:r>
              <w:rPr>
                <w:b/>
                <w:bCs/>
              </w:rPr>
              <w:instrText xml:space="preserve"> PAGE </w:instrText>
            </w:r>
            <w:r>
              <w:rPr>
                <w:b/>
                <w:bCs/>
              </w:rPr>
              <w:fldChar w:fldCharType="separate"/>
            </w:r>
            <w:r w:rsidR="00A61E31">
              <w:rPr>
                <w:b/>
                <w:bCs/>
                <w:noProof/>
              </w:rPr>
              <w:t>100</w:t>
            </w:r>
            <w:r>
              <w:rPr>
                <w:b/>
                <w:bCs/>
              </w:rPr>
              <w:fldChar w:fldCharType="end"/>
            </w:r>
            <w:r>
              <w:t xml:space="preserve"> of </w:t>
            </w:r>
            <w:r>
              <w:rPr>
                <w:b/>
                <w:bCs/>
              </w:rPr>
              <w:fldChar w:fldCharType="begin"/>
            </w:r>
            <w:r>
              <w:rPr>
                <w:b/>
                <w:bCs/>
              </w:rPr>
              <w:instrText xml:space="preserve"> NUMPAGES  </w:instrText>
            </w:r>
            <w:r>
              <w:rPr>
                <w:b/>
                <w:bCs/>
              </w:rPr>
              <w:fldChar w:fldCharType="separate"/>
            </w:r>
            <w:r w:rsidR="00A61E31">
              <w:rPr>
                <w:b/>
                <w:bCs/>
                <w:noProof/>
              </w:rPr>
              <w:t>100</w:t>
            </w:r>
            <w:r>
              <w:rPr>
                <w:b/>
                <w:bCs/>
              </w:rPr>
              <w:fldChar w:fldCharType="end"/>
            </w:r>
          </w:p>
        </w:sdtContent>
      </w:sdt>
    </w:sdtContent>
  </w:sdt>
  <w:p w14:paraId="17F2E1B2" w14:textId="77777777" w:rsidR="000A4FB9" w:rsidRDefault="000A4FB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17314" w14:textId="77777777" w:rsidR="000A4FB9" w:rsidRDefault="000A4FB9">
      <w:r>
        <w:separator/>
      </w:r>
    </w:p>
  </w:footnote>
  <w:footnote w:type="continuationSeparator" w:id="0">
    <w:p w14:paraId="3D22D1F9" w14:textId="77777777" w:rsidR="000A4FB9" w:rsidRDefault="000A4FB9">
      <w:r>
        <w:continuationSeparator/>
      </w:r>
    </w:p>
  </w:footnote>
  <w:footnote w:id="1">
    <w:p w14:paraId="29B749FB" w14:textId="666E8D88" w:rsidR="000A4FB9" w:rsidRPr="00BC09A2" w:rsidRDefault="000A4FB9" w:rsidP="001706D8">
      <w:pPr>
        <w:pStyle w:val="FootnoteText"/>
      </w:pPr>
      <w:r w:rsidRPr="00BC09A2">
        <w:rPr>
          <w:rStyle w:val="FootnoteReference"/>
        </w:rPr>
        <w:t>1</w:t>
      </w:r>
      <w:r w:rsidRPr="00BC09A2">
        <w:rPr>
          <w:i/>
        </w:rPr>
        <w:t>The Guarantor shall insert an amount representing the amount of the advance payment and denominated either in the currency of the advance payment as specified in the Contract</w:t>
      </w:r>
      <w:r>
        <w:rPr>
          <w:i/>
        </w:rPr>
        <w:t>.</w:t>
      </w:r>
    </w:p>
  </w:footnote>
  <w:footnote w:id="2">
    <w:p w14:paraId="779DF893" w14:textId="28BA71F4" w:rsidR="000A4FB9" w:rsidRDefault="000A4FB9" w:rsidP="00095C85">
      <w:pPr>
        <w:pStyle w:val="FootnoteText"/>
        <w:rPr>
          <w:i/>
          <w:iCs/>
        </w:rPr>
      </w:pPr>
      <w:r w:rsidRPr="0080505F">
        <w:rPr>
          <w:rStyle w:val="FootnoteReference"/>
        </w:rPr>
        <w:t>2</w:t>
      </w:r>
      <w:r w:rsidRPr="0080505F">
        <w:t xml:space="preserve"> </w:t>
      </w:r>
      <w:r w:rsidRPr="0080505F">
        <w:tab/>
      </w:r>
      <w:r w:rsidRPr="0080505F">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14:paraId="28484794" w14:textId="77777777" w:rsidR="000A4FB9" w:rsidRPr="0080505F" w:rsidRDefault="000A4FB9" w:rsidP="00095C85">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F1530" w14:textId="00E5AC70" w:rsidR="000A4FB9" w:rsidRDefault="000A4FB9">
    <w:pPr>
      <w:pStyle w:val="BodyText"/>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C7A51" w14:textId="1336730C" w:rsidR="000A4FB9" w:rsidRDefault="000A4FB9">
    <w:pPr>
      <w:pStyle w:val="BodyText"/>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1785B" w14:textId="4414EE39" w:rsidR="000A4FB9" w:rsidRDefault="000A4FB9">
    <w:pPr>
      <w:pStyle w:val="BodyText"/>
      <w:spacing w:line="14" w:lineRule="auto"/>
      <w:rPr>
        <w:sz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3E22E" w14:textId="44F84920" w:rsidR="000A4FB9" w:rsidRDefault="000A4FB9">
    <w:pPr>
      <w:pStyle w:val="BodyText"/>
      <w:spacing w:line="14" w:lineRule="auto"/>
      <w:rPr>
        <w:sz w:val="2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DF497" w14:textId="77777777" w:rsidR="000A4FB9" w:rsidRDefault="000A4FB9">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EC8"/>
    <w:multiLevelType w:val="hybridMultilevel"/>
    <w:tmpl w:val="9CC819B2"/>
    <w:lvl w:ilvl="0" w:tplc="2E9C60C8">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tplc="4C2CC6B2">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tplc="38BE2016">
      <w:numFmt w:val="bullet"/>
      <w:lvlText w:val="•"/>
      <w:lvlJc w:val="left"/>
      <w:pPr>
        <w:ind w:left="2709" w:hanging="480"/>
      </w:pPr>
      <w:rPr>
        <w:rFonts w:hint="default"/>
      </w:rPr>
    </w:lvl>
    <w:lvl w:ilvl="3" w:tplc="41224092">
      <w:numFmt w:val="bullet"/>
      <w:lvlText w:val="•"/>
      <w:lvlJc w:val="left"/>
      <w:pPr>
        <w:ind w:left="3699" w:hanging="480"/>
      </w:pPr>
      <w:rPr>
        <w:rFonts w:hint="default"/>
      </w:rPr>
    </w:lvl>
    <w:lvl w:ilvl="4" w:tplc="8C5AEA9C">
      <w:numFmt w:val="bullet"/>
      <w:lvlText w:val="•"/>
      <w:lvlJc w:val="left"/>
      <w:pPr>
        <w:ind w:left="4688" w:hanging="480"/>
      </w:pPr>
      <w:rPr>
        <w:rFonts w:hint="default"/>
      </w:rPr>
    </w:lvl>
    <w:lvl w:ilvl="5" w:tplc="DF380766">
      <w:numFmt w:val="bullet"/>
      <w:lvlText w:val="•"/>
      <w:lvlJc w:val="left"/>
      <w:pPr>
        <w:ind w:left="5678" w:hanging="480"/>
      </w:pPr>
      <w:rPr>
        <w:rFonts w:hint="default"/>
      </w:rPr>
    </w:lvl>
    <w:lvl w:ilvl="6" w:tplc="47E0F460">
      <w:numFmt w:val="bullet"/>
      <w:lvlText w:val="•"/>
      <w:lvlJc w:val="left"/>
      <w:pPr>
        <w:ind w:left="6667" w:hanging="480"/>
      </w:pPr>
      <w:rPr>
        <w:rFonts w:hint="default"/>
      </w:rPr>
    </w:lvl>
    <w:lvl w:ilvl="7" w:tplc="B3B01952">
      <w:numFmt w:val="bullet"/>
      <w:lvlText w:val="•"/>
      <w:lvlJc w:val="left"/>
      <w:pPr>
        <w:ind w:left="7657" w:hanging="480"/>
      </w:pPr>
      <w:rPr>
        <w:rFonts w:hint="default"/>
      </w:rPr>
    </w:lvl>
    <w:lvl w:ilvl="8" w:tplc="C080845C">
      <w:numFmt w:val="bullet"/>
      <w:lvlText w:val="•"/>
      <w:lvlJc w:val="left"/>
      <w:pPr>
        <w:ind w:left="8646" w:hanging="480"/>
      </w:pPr>
      <w:rPr>
        <w:rFonts w:hint="default"/>
      </w:rPr>
    </w:lvl>
  </w:abstractNum>
  <w:abstractNum w:abstractNumId="1" w15:restartNumberingAfterBreak="0">
    <w:nsid w:val="02047295"/>
    <w:multiLevelType w:val="multilevel"/>
    <w:tmpl w:val="EBD01948"/>
    <w:lvl w:ilvl="0">
      <w:start w:val="1"/>
      <w:numFmt w:val="decimal"/>
      <w:lvlText w:val="%1."/>
      <w:lvlJc w:val="left"/>
      <w:pPr>
        <w:ind w:left="348" w:hanging="360"/>
      </w:pPr>
      <w:rPr>
        <w:rFonts w:hint="default"/>
      </w:rPr>
    </w:lvl>
    <w:lvl w:ilvl="1">
      <w:start w:val="10"/>
      <w:numFmt w:val="decimal"/>
      <w:isLgl/>
      <w:lvlText w:val="%1.%2"/>
      <w:lvlJc w:val="left"/>
      <w:pPr>
        <w:ind w:left="720" w:hanging="720"/>
      </w:pPr>
      <w:rPr>
        <w:rFonts w:hint="default"/>
      </w:rPr>
    </w:lvl>
    <w:lvl w:ilvl="2">
      <w:start w:val="1"/>
      <w:numFmt w:val="decimal"/>
      <w:isLgl/>
      <w:lvlText w:val="%1.%2.%3"/>
      <w:lvlJc w:val="left"/>
      <w:pPr>
        <w:ind w:left="732" w:hanging="720"/>
      </w:pPr>
      <w:rPr>
        <w:rFonts w:hint="default"/>
      </w:rPr>
    </w:lvl>
    <w:lvl w:ilvl="3">
      <w:start w:val="1"/>
      <w:numFmt w:val="decimal"/>
      <w:isLgl/>
      <w:lvlText w:val="%1.%2.%3.%4"/>
      <w:lvlJc w:val="left"/>
      <w:pPr>
        <w:ind w:left="744" w:hanging="720"/>
      </w:pPr>
      <w:rPr>
        <w:rFonts w:hint="default"/>
      </w:rPr>
    </w:lvl>
    <w:lvl w:ilvl="4">
      <w:start w:val="1"/>
      <w:numFmt w:val="decimal"/>
      <w:isLgl/>
      <w:lvlText w:val="%1.%2.%3.%4.%5"/>
      <w:lvlJc w:val="left"/>
      <w:pPr>
        <w:ind w:left="1116"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84" w:hanging="1800"/>
      </w:pPr>
      <w:rPr>
        <w:rFonts w:hint="default"/>
      </w:rPr>
    </w:lvl>
  </w:abstractNum>
  <w:abstractNum w:abstractNumId="2" w15:restartNumberingAfterBreak="0">
    <w:nsid w:val="040A2ABA"/>
    <w:multiLevelType w:val="hybridMultilevel"/>
    <w:tmpl w:val="BD74907C"/>
    <w:lvl w:ilvl="0" w:tplc="7488DE88">
      <w:start w:val="1"/>
      <w:numFmt w:val="decimal"/>
      <w:lvlText w:val="%1."/>
      <w:lvlJc w:val="left"/>
      <w:pPr>
        <w:ind w:left="679" w:hanging="570"/>
      </w:pPr>
      <w:rPr>
        <w:rFonts w:ascii="Times New Roman" w:eastAsia="Times New Roman" w:hAnsi="Times New Roman" w:cs="Times New Roman" w:hint="default"/>
        <w:color w:val="231F20"/>
        <w:spacing w:val="-26"/>
        <w:w w:val="100"/>
        <w:sz w:val="22"/>
        <w:szCs w:val="22"/>
      </w:rPr>
    </w:lvl>
    <w:lvl w:ilvl="1" w:tplc="ADB447EE">
      <w:start w:val="1"/>
      <w:numFmt w:val="lowerLetter"/>
      <w:lvlText w:val="%2)"/>
      <w:lvlJc w:val="left"/>
      <w:pPr>
        <w:ind w:left="1237" w:hanging="548"/>
      </w:pPr>
      <w:rPr>
        <w:rFonts w:ascii="Times New Roman" w:eastAsia="Times New Roman" w:hAnsi="Times New Roman" w:cs="Times New Roman" w:hint="default"/>
        <w:color w:val="231F20"/>
        <w:w w:val="100"/>
        <w:sz w:val="22"/>
        <w:szCs w:val="22"/>
      </w:rPr>
    </w:lvl>
    <w:lvl w:ilvl="2" w:tplc="DEC00BAC">
      <w:numFmt w:val="bullet"/>
      <w:lvlText w:val="•"/>
      <w:lvlJc w:val="left"/>
      <w:pPr>
        <w:ind w:left="2282" w:hanging="548"/>
      </w:pPr>
      <w:rPr>
        <w:rFonts w:hint="default"/>
      </w:rPr>
    </w:lvl>
    <w:lvl w:ilvl="3" w:tplc="0606724E">
      <w:numFmt w:val="bullet"/>
      <w:lvlText w:val="•"/>
      <w:lvlJc w:val="left"/>
      <w:pPr>
        <w:ind w:left="3325" w:hanging="548"/>
      </w:pPr>
      <w:rPr>
        <w:rFonts w:hint="default"/>
      </w:rPr>
    </w:lvl>
    <w:lvl w:ilvl="4" w:tplc="9FA893F8">
      <w:numFmt w:val="bullet"/>
      <w:lvlText w:val="•"/>
      <w:lvlJc w:val="left"/>
      <w:pPr>
        <w:ind w:left="4368" w:hanging="548"/>
      </w:pPr>
      <w:rPr>
        <w:rFonts w:hint="default"/>
      </w:rPr>
    </w:lvl>
    <w:lvl w:ilvl="5" w:tplc="F83EE4AC">
      <w:numFmt w:val="bullet"/>
      <w:lvlText w:val="•"/>
      <w:lvlJc w:val="left"/>
      <w:pPr>
        <w:ind w:left="5411" w:hanging="548"/>
      </w:pPr>
      <w:rPr>
        <w:rFonts w:hint="default"/>
      </w:rPr>
    </w:lvl>
    <w:lvl w:ilvl="6" w:tplc="1BA638BA">
      <w:numFmt w:val="bullet"/>
      <w:lvlText w:val="•"/>
      <w:lvlJc w:val="left"/>
      <w:pPr>
        <w:ind w:left="6454" w:hanging="548"/>
      </w:pPr>
      <w:rPr>
        <w:rFonts w:hint="default"/>
      </w:rPr>
    </w:lvl>
    <w:lvl w:ilvl="7" w:tplc="B0DA39BE">
      <w:numFmt w:val="bullet"/>
      <w:lvlText w:val="•"/>
      <w:lvlJc w:val="left"/>
      <w:pPr>
        <w:ind w:left="7497" w:hanging="548"/>
      </w:pPr>
      <w:rPr>
        <w:rFonts w:hint="default"/>
      </w:rPr>
    </w:lvl>
    <w:lvl w:ilvl="8" w:tplc="B50613E0">
      <w:numFmt w:val="bullet"/>
      <w:lvlText w:val="•"/>
      <w:lvlJc w:val="left"/>
      <w:pPr>
        <w:ind w:left="8539" w:hanging="548"/>
      </w:pPr>
      <w:rPr>
        <w:rFonts w:hint="default"/>
      </w:rPr>
    </w:lvl>
  </w:abstractNum>
  <w:abstractNum w:abstractNumId="3" w15:restartNumberingAfterBreak="0">
    <w:nsid w:val="07E34CFB"/>
    <w:multiLevelType w:val="multilevel"/>
    <w:tmpl w:val="27F8A01C"/>
    <w:lvl w:ilvl="0">
      <w:start w:val="23"/>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25"/>
        <w:w w:val="99"/>
        <w:sz w:val="22"/>
        <w:szCs w:val="22"/>
      </w:rPr>
    </w:lvl>
    <w:lvl w:ilvl="2">
      <w:numFmt w:val="bullet"/>
      <w:lvlText w:val="•"/>
      <w:lvlJc w:val="left"/>
      <w:pPr>
        <w:ind w:left="2749" w:hanging="660"/>
      </w:pPr>
      <w:rPr>
        <w:rFonts w:hint="default"/>
      </w:rPr>
    </w:lvl>
    <w:lvl w:ilvl="3">
      <w:numFmt w:val="bullet"/>
      <w:lvlText w:val="•"/>
      <w:lvlJc w:val="left"/>
      <w:pPr>
        <w:ind w:left="3733" w:hanging="660"/>
      </w:pPr>
      <w:rPr>
        <w:rFonts w:hint="default"/>
      </w:rPr>
    </w:lvl>
    <w:lvl w:ilvl="4">
      <w:numFmt w:val="bullet"/>
      <w:lvlText w:val="•"/>
      <w:lvlJc w:val="left"/>
      <w:pPr>
        <w:ind w:left="4718" w:hanging="660"/>
      </w:pPr>
      <w:rPr>
        <w:rFonts w:hint="default"/>
      </w:rPr>
    </w:lvl>
    <w:lvl w:ilvl="5">
      <w:numFmt w:val="bullet"/>
      <w:lvlText w:val="•"/>
      <w:lvlJc w:val="left"/>
      <w:pPr>
        <w:ind w:left="5702" w:hanging="660"/>
      </w:pPr>
      <w:rPr>
        <w:rFonts w:hint="default"/>
      </w:rPr>
    </w:lvl>
    <w:lvl w:ilvl="6">
      <w:numFmt w:val="bullet"/>
      <w:lvlText w:val="•"/>
      <w:lvlJc w:val="left"/>
      <w:pPr>
        <w:ind w:left="6687" w:hanging="660"/>
      </w:pPr>
      <w:rPr>
        <w:rFonts w:hint="default"/>
      </w:rPr>
    </w:lvl>
    <w:lvl w:ilvl="7">
      <w:numFmt w:val="bullet"/>
      <w:lvlText w:val="•"/>
      <w:lvlJc w:val="left"/>
      <w:pPr>
        <w:ind w:left="7671" w:hanging="660"/>
      </w:pPr>
      <w:rPr>
        <w:rFonts w:hint="default"/>
      </w:rPr>
    </w:lvl>
    <w:lvl w:ilvl="8">
      <w:numFmt w:val="bullet"/>
      <w:lvlText w:val="•"/>
      <w:lvlJc w:val="left"/>
      <w:pPr>
        <w:ind w:left="8656" w:hanging="660"/>
      </w:pPr>
      <w:rPr>
        <w:rFonts w:hint="default"/>
      </w:rPr>
    </w:lvl>
  </w:abstractNum>
  <w:abstractNum w:abstractNumId="4" w15:restartNumberingAfterBreak="0">
    <w:nsid w:val="091E6BA8"/>
    <w:multiLevelType w:val="hybridMultilevel"/>
    <w:tmpl w:val="CE60E718"/>
    <w:lvl w:ilvl="0" w:tplc="3E5228BC">
      <w:start w:val="1"/>
      <w:numFmt w:val="decimal"/>
      <w:lvlText w:val="%1."/>
      <w:lvlJc w:val="left"/>
      <w:pPr>
        <w:ind w:left="546" w:hanging="390"/>
      </w:pPr>
      <w:rPr>
        <w:rFonts w:ascii="Times New Roman" w:eastAsia="Times New Roman" w:hAnsi="Times New Roman" w:cs="Times New Roman" w:hint="default"/>
        <w:color w:val="231F20"/>
        <w:spacing w:val="-20"/>
        <w:w w:val="100"/>
        <w:sz w:val="22"/>
        <w:szCs w:val="22"/>
      </w:rPr>
    </w:lvl>
    <w:lvl w:ilvl="1" w:tplc="16700AD4">
      <w:numFmt w:val="bullet"/>
      <w:lvlText w:val="•"/>
      <w:lvlJc w:val="left"/>
      <w:pPr>
        <w:ind w:left="1552" w:hanging="390"/>
      </w:pPr>
      <w:rPr>
        <w:rFonts w:hint="default"/>
      </w:rPr>
    </w:lvl>
    <w:lvl w:ilvl="2" w:tplc="E8C8ED70">
      <w:numFmt w:val="bullet"/>
      <w:lvlText w:val="•"/>
      <w:lvlJc w:val="left"/>
      <w:pPr>
        <w:ind w:left="2565" w:hanging="390"/>
      </w:pPr>
      <w:rPr>
        <w:rFonts w:hint="default"/>
      </w:rPr>
    </w:lvl>
    <w:lvl w:ilvl="3" w:tplc="8EF4C35A">
      <w:numFmt w:val="bullet"/>
      <w:lvlText w:val="•"/>
      <w:lvlJc w:val="left"/>
      <w:pPr>
        <w:ind w:left="3577" w:hanging="390"/>
      </w:pPr>
      <w:rPr>
        <w:rFonts w:hint="default"/>
      </w:rPr>
    </w:lvl>
    <w:lvl w:ilvl="4" w:tplc="E5B85F66">
      <w:numFmt w:val="bullet"/>
      <w:lvlText w:val="•"/>
      <w:lvlJc w:val="left"/>
      <w:pPr>
        <w:ind w:left="4590" w:hanging="390"/>
      </w:pPr>
      <w:rPr>
        <w:rFonts w:hint="default"/>
      </w:rPr>
    </w:lvl>
    <w:lvl w:ilvl="5" w:tplc="46CA3992">
      <w:numFmt w:val="bullet"/>
      <w:lvlText w:val="•"/>
      <w:lvlJc w:val="left"/>
      <w:pPr>
        <w:ind w:left="5602" w:hanging="390"/>
      </w:pPr>
      <w:rPr>
        <w:rFonts w:hint="default"/>
      </w:rPr>
    </w:lvl>
    <w:lvl w:ilvl="6" w:tplc="279E21D6">
      <w:numFmt w:val="bullet"/>
      <w:lvlText w:val="•"/>
      <w:lvlJc w:val="left"/>
      <w:pPr>
        <w:ind w:left="6615" w:hanging="390"/>
      </w:pPr>
      <w:rPr>
        <w:rFonts w:hint="default"/>
      </w:rPr>
    </w:lvl>
    <w:lvl w:ilvl="7" w:tplc="6B1A23E2">
      <w:numFmt w:val="bullet"/>
      <w:lvlText w:val="•"/>
      <w:lvlJc w:val="left"/>
      <w:pPr>
        <w:ind w:left="7627" w:hanging="390"/>
      </w:pPr>
      <w:rPr>
        <w:rFonts w:hint="default"/>
      </w:rPr>
    </w:lvl>
    <w:lvl w:ilvl="8" w:tplc="DD244B36">
      <w:numFmt w:val="bullet"/>
      <w:lvlText w:val="•"/>
      <w:lvlJc w:val="left"/>
      <w:pPr>
        <w:ind w:left="8640" w:hanging="390"/>
      </w:pPr>
      <w:rPr>
        <w:rFonts w:hint="default"/>
      </w:rPr>
    </w:lvl>
  </w:abstractNum>
  <w:abstractNum w:abstractNumId="5" w15:restartNumberingAfterBreak="0">
    <w:nsid w:val="09A82C78"/>
    <w:multiLevelType w:val="multilevel"/>
    <w:tmpl w:val="CEE60C90"/>
    <w:lvl w:ilvl="0">
      <w:start w:val="22"/>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35" w:hanging="462"/>
      </w:pPr>
      <w:rPr>
        <w:rFonts w:ascii="Times New Roman" w:eastAsia="Times New Roman" w:hAnsi="Times New Roman" w:cs="Times New Roman" w:hint="default"/>
        <w:color w:val="231F20"/>
        <w:w w:val="100"/>
        <w:sz w:val="22"/>
        <w:szCs w:val="22"/>
      </w:rPr>
    </w:lvl>
    <w:lvl w:ilvl="3">
      <w:numFmt w:val="bullet"/>
      <w:lvlText w:val="•"/>
      <w:lvlJc w:val="left"/>
      <w:pPr>
        <w:ind w:left="3325" w:hanging="462"/>
      </w:pPr>
      <w:rPr>
        <w:rFonts w:hint="default"/>
      </w:rPr>
    </w:lvl>
    <w:lvl w:ilvl="4">
      <w:numFmt w:val="bullet"/>
      <w:lvlText w:val="•"/>
      <w:lvlJc w:val="left"/>
      <w:pPr>
        <w:ind w:left="4368" w:hanging="462"/>
      </w:pPr>
      <w:rPr>
        <w:rFonts w:hint="default"/>
      </w:rPr>
    </w:lvl>
    <w:lvl w:ilvl="5">
      <w:numFmt w:val="bullet"/>
      <w:lvlText w:val="•"/>
      <w:lvlJc w:val="left"/>
      <w:pPr>
        <w:ind w:left="5411" w:hanging="462"/>
      </w:pPr>
      <w:rPr>
        <w:rFonts w:hint="default"/>
      </w:rPr>
    </w:lvl>
    <w:lvl w:ilvl="6">
      <w:numFmt w:val="bullet"/>
      <w:lvlText w:val="•"/>
      <w:lvlJc w:val="left"/>
      <w:pPr>
        <w:ind w:left="6454" w:hanging="462"/>
      </w:pPr>
      <w:rPr>
        <w:rFonts w:hint="default"/>
      </w:rPr>
    </w:lvl>
    <w:lvl w:ilvl="7">
      <w:numFmt w:val="bullet"/>
      <w:lvlText w:val="•"/>
      <w:lvlJc w:val="left"/>
      <w:pPr>
        <w:ind w:left="7497" w:hanging="462"/>
      </w:pPr>
      <w:rPr>
        <w:rFonts w:hint="default"/>
      </w:rPr>
    </w:lvl>
    <w:lvl w:ilvl="8">
      <w:numFmt w:val="bullet"/>
      <w:lvlText w:val="•"/>
      <w:lvlJc w:val="left"/>
      <w:pPr>
        <w:ind w:left="8539" w:hanging="462"/>
      </w:pPr>
      <w:rPr>
        <w:rFonts w:hint="default"/>
      </w:rPr>
    </w:lvl>
  </w:abstractNum>
  <w:abstractNum w:abstractNumId="6" w15:restartNumberingAfterBreak="0">
    <w:nsid w:val="0C2C13FE"/>
    <w:multiLevelType w:val="hybridMultilevel"/>
    <w:tmpl w:val="55D8997A"/>
    <w:lvl w:ilvl="0" w:tplc="66DA40BC">
      <w:start w:val="1"/>
      <w:numFmt w:val="lowerRoman"/>
      <w:lvlText w:val="%1)"/>
      <w:lvlJc w:val="left"/>
      <w:pPr>
        <w:ind w:left="2560" w:hanging="576"/>
      </w:pPr>
      <w:rPr>
        <w:rFonts w:ascii="Times New Roman" w:eastAsia="Times New Roman" w:hAnsi="Times New Roman" w:cs="Times New Roman" w:hint="default"/>
        <w:color w:val="231F20"/>
        <w:w w:val="100"/>
        <w:sz w:val="22"/>
        <w:szCs w:val="22"/>
      </w:rPr>
    </w:lvl>
    <w:lvl w:ilvl="1" w:tplc="C8E48D02">
      <w:numFmt w:val="bullet"/>
      <w:lvlText w:val="•"/>
      <w:lvlJc w:val="left"/>
      <w:pPr>
        <w:ind w:left="3494" w:hanging="576"/>
      </w:pPr>
      <w:rPr>
        <w:rFonts w:hint="default"/>
      </w:rPr>
    </w:lvl>
    <w:lvl w:ilvl="2" w:tplc="0B702F48">
      <w:numFmt w:val="bullet"/>
      <w:lvlText w:val="•"/>
      <w:lvlJc w:val="left"/>
      <w:pPr>
        <w:ind w:left="4429" w:hanging="576"/>
      </w:pPr>
      <w:rPr>
        <w:rFonts w:hint="default"/>
      </w:rPr>
    </w:lvl>
    <w:lvl w:ilvl="3" w:tplc="4B6E1132">
      <w:numFmt w:val="bullet"/>
      <w:lvlText w:val="•"/>
      <w:lvlJc w:val="left"/>
      <w:pPr>
        <w:ind w:left="5363" w:hanging="576"/>
      </w:pPr>
      <w:rPr>
        <w:rFonts w:hint="default"/>
      </w:rPr>
    </w:lvl>
    <w:lvl w:ilvl="4" w:tplc="23225ACA">
      <w:numFmt w:val="bullet"/>
      <w:lvlText w:val="•"/>
      <w:lvlJc w:val="left"/>
      <w:pPr>
        <w:ind w:left="6298" w:hanging="576"/>
      </w:pPr>
      <w:rPr>
        <w:rFonts w:hint="default"/>
      </w:rPr>
    </w:lvl>
    <w:lvl w:ilvl="5" w:tplc="5022879C">
      <w:numFmt w:val="bullet"/>
      <w:lvlText w:val="•"/>
      <w:lvlJc w:val="left"/>
      <w:pPr>
        <w:ind w:left="7232" w:hanging="576"/>
      </w:pPr>
      <w:rPr>
        <w:rFonts w:hint="default"/>
      </w:rPr>
    </w:lvl>
    <w:lvl w:ilvl="6" w:tplc="036A4C3A">
      <w:numFmt w:val="bullet"/>
      <w:lvlText w:val="•"/>
      <w:lvlJc w:val="left"/>
      <w:pPr>
        <w:ind w:left="8167" w:hanging="576"/>
      </w:pPr>
      <w:rPr>
        <w:rFonts w:hint="default"/>
      </w:rPr>
    </w:lvl>
    <w:lvl w:ilvl="7" w:tplc="B18CF0EE">
      <w:numFmt w:val="bullet"/>
      <w:lvlText w:val="•"/>
      <w:lvlJc w:val="left"/>
      <w:pPr>
        <w:ind w:left="9101" w:hanging="576"/>
      </w:pPr>
      <w:rPr>
        <w:rFonts w:hint="default"/>
      </w:rPr>
    </w:lvl>
    <w:lvl w:ilvl="8" w:tplc="8258E780">
      <w:numFmt w:val="bullet"/>
      <w:lvlText w:val="•"/>
      <w:lvlJc w:val="left"/>
      <w:pPr>
        <w:ind w:left="10036" w:hanging="576"/>
      </w:pPr>
      <w:rPr>
        <w:rFonts w:hint="default"/>
      </w:rPr>
    </w:lvl>
  </w:abstractNum>
  <w:abstractNum w:abstractNumId="7" w15:restartNumberingAfterBreak="0">
    <w:nsid w:val="102F12D9"/>
    <w:multiLevelType w:val="hybridMultilevel"/>
    <w:tmpl w:val="8FEE04BA"/>
    <w:lvl w:ilvl="0" w:tplc="A5D2D27C">
      <w:start w:val="1"/>
      <w:numFmt w:val="lowerLetter"/>
      <w:lvlText w:val="%1)"/>
      <w:lvlJc w:val="left"/>
      <w:pPr>
        <w:ind w:left="1417" w:hanging="565"/>
      </w:pPr>
      <w:rPr>
        <w:rFonts w:ascii="Times New Roman" w:eastAsia="Times New Roman" w:hAnsi="Times New Roman" w:cs="Times New Roman" w:hint="default"/>
        <w:color w:val="231F20"/>
        <w:w w:val="100"/>
        <w:sz w:val="22"/>
        <w:szCs w:val="22"/>
      </w:rPr>
    </w:lvl>
    <w:lvl w:ilvl="1" w:tplc="71622BBC">
      <w:numFmt w:val="bullet"/>
      <w:lvlText w:val="•"/>
      <w:lvlJc w:val="left"/>
      <w:pPr>
        <w:ind w:left="2468" w:hanging="565"/>
      </w:pPr>
      <w:rPr>
        <w:rFonts w:hint="default"/>
      </w:rPr>
    </w:lvl>
    <w:lvl w:ilvl="2" w:tplc="561AA1C6">
      <w:numFmt w:val="bullet"/>
      <w:lvlText w:val="•"/>
      <w:lvlJc w:val="left"/>
      <w:pPr>
        <w:ind w:left="3517" w:hanging="565"/>
      </w:pPr>
      <w:rPr>
        <w:rFonts w:hint="default"/>
      </w:rPr>
    </w:lvl>
    <w:lvl w:ilvl="3" w:tplc="C8446878">
      <w:numFmt w:val="bullet"/>
      <w:lvlText w:val="•"/>
      <w:lvlJc w:val="left"/>
      <w:pPr>
        <w:ind w:left="4565" w:hanging="565"/>
      </w:pPr>
      <w:rPr>
        <w:rFonts w:hint="default"/>
      </w:rPr>
    </w:lvl>
    <w:lvl w:ilvl="4" w:tplc="3822C9BE">
      <w:numFmt w:val="bullet"/>
      <w:lvlText w:val="•"/>
      <w:lvlJc w:val="left"/>
      <w:pPr>
        <w:ind w:left="5614" w:hanging="565"/>
      </w:pPr>
      <w:rPr>
        <w:rFonts w:hint="default"/>
      </w:rPr>
    </w:lvl>
    <w:lvl w:ilvl="5" w:tplc="F0AED3D0">
      <w:numFmt w:val="bullet"/>
      <w:lvlText w:val="•"/>
      <w:lvlJc w:val="left"/>
      <w:pPr>
        <w:ind w:left="6662" w:hanging="565"/>
      </w:pPr>
      <w:rPr>
        <w:rFonts w:hint="default"/>
      </w:rPr>
    </w:lvl>
    <w:lvl w:ilvl="6" w:tplc="6980B056">
      <w:numFmt w:val="bullet"/>
      <w:lvlText w:val="•"/>
      <w:lvlJc w:val="left"/>
      <w:pPr>
        <w:ind w:left="7711" w:hanging="565"/>
      </w:pPr>
      <w:rPr>
        <w:rFonts w:hint="default"/>
      </w:rPr>
    </w:lvl>
    <w:lvl w:ilvl="7" w:tplc="7EAE3E60">
      <w:numFmt w:val="bullet"/>
      <w:lvlText w:val="•"/>
      <w:lvlJc w:val="left"/>
      <w:pPr>
        <w:ind w:left="8759" w:hanging="565"/>
      </w:pPr>
      <w:rPr>
        <w:rFonts w:hint="default"/>
      </w:rPr>
    </w:lvl>
    <w:lvl w:ilvl="8" w:tplc="71DC9930">
      <w:numFmt w:val="bullet"/>
      <w:lvlText w:val="•"/>
      <w:lvlJc w:val="left"/>
      <w:pPr>
        <w:ind w:left="9808" w:hanging="565"/>
      </w:pPr>
      <w:rPr>
        <w:rFonts w:hint="default"/>
      </w:rPr>
    </w:lvl>
  </w:abstractNum>
  <w:abstractNum w:abstractNumId="8" w15:restartNumberingAfterBreak="0">
    <w:nsid w:val="103D33C6"/>
    <w:multiLevelType w:val="hybridMultilevel"/>
    <w:tmpl w:val="E03AC4AC"/>
    <w:lvl w:ilvl="0" w:tplc="80909B00">
      <w:start w:val="28"/>
      <w:numFmt w:val="decimal"/>
      <w:lvlText w:val="%1."/>
      <w:lvlJc w:val="left"/>
      <w:pPr>
        <w:ind w:left="1469" w:hanging="620"/>
      </w:pPr>
      <w:rPr>
        <w:rFonts w:ascii="Times New Roman" w:eastAsia="Times New Roman" w:hAnsi="Times New Roman" w:cs="Times New Roman" w:hint="default"/>
        <w:color w:val="231F20"/>
        <w:spacing w:val="-35"/>
        <w:w w:val="99"/>
        <w:sz w:val="22"/>
        <w:szCs w:val="22"/>
      </w:rPr>
    </w:lvl>
    <w:lvl w:ilvl="1" w:tplc="E7BE2A22">
      <w:start w:val="1"/>
      <w:numFmt w:val="lowerLetter"/>
      <w:lvlText w:val="%2)"/>
      <w:lvlJc w:val="left"/>
      <w:pPr>
        <w:ind w:left="1969" w:hanging="506"/>
      </w:pPr>
      <w:rPr>
        <w:rFonts w:ascii="Times New Roman" w:eastAsia="Times New Roman" w:hAnsi="Times New Roman" w:cs="Times New Roman" w:hint="default"/>
        <w:color w:val="231F20"/>
        <w:w w:val="100"/>
        <w:sz w:val="22"/>
        <w:szCs w:val="22"/>
      </w:rPr>
    </w:lvl>
    <w:lvl w:ilvl="2" w:tplc="A04AAEF2">
      <w:start w:val="1"/>
      <w:numFmt w:val="lowerRoman"/>
      <w:lvlText w:val="%3)"/>
      <w:lvlJc w:val="left"/>
      <w:pPr>
        <w:ind w:left="2369" w:hanging="390"/>
      </w:pPr>
      <w:rPr>
        <w:rFonts w:ascii="Times New Roman" w:eastAsia="Times New Roman" w:hAnsi="Times New Roman" w:cs="Times New Roman" w:hint="default"/>
        <w:color w:val="231F20"/>
        <w:w w:val="100"/>
        <w:sz w:val="22"/>
        <w:szCs w:val="22"/>
      </w:rPr>
    </w:lvl>
    <w:lvl w:ilvl="3" w:tplc="25E2D284">
      <w:numFmt w:val="bullet"/>
      <w:lvlText w:val="•"/>
      <w:lvlJc w:val="left"/>
      <w:pPr>
        <w:ind w:left="3553" w:hanging="390"/>
      </w:pPr>
      <w:rPr>
        <w:rFonts w:hint="default"/>
      </w:rPr>
    </w:lvl>
    <w:lvl w:ilvl="4" w:tplc="BD9A37A0">
      <w:numFmt w:val="bullet"/>
      <w:lvlText w:val="•"/>
      <w:lvlJc w:val="left"/>
      <w:pPr>
        <w:ind w:left="4746" w:hanging="390"/>
      </w:pPr>
      <w:rPr>
        <w:rFonts w:hint="default"/>
      </w:rPr>
    </w:lvl>
    <w:lvl w:ilvl="5" w:tplc="3DFE97F0">
      <w:numFmt w:val="bullet"/>
      <w:lvlText w:val="•"/>
      <w:lvlJc w:val="left"/>
      <w:pPr>
        <w:ind w:left="5939" w:hanging="390"/>
      </w:pPr>
      <w:rPr>
        <w:rFonts w:hint="default"/>
      </w:rPr>
    </w:lvl>
    <w:lvl w:ilvl="6" w:tplc="5D68F158">
      <w:numFmt w:val="bullet"/>
      <w:lvlText w:val="•"/>
      <w:lvlJc w:val="left"/>
      <w:pPr>
        <w:ind w:left="7132" w:hanging="390"/>
      </w:pPr>
      <w:rPr>
        <w:rFonts w:hint="default"/>
      </w:rPr>
    </w:lvl>
    <w:lvl w:ilvl="7" w:tplc="7E38A98E">
      <w:numFmt w:val="bullet"/>
      <w:lvlText w:val="•"/>
      <w:lvlJc w:val="left"/>
      <w:pPr>
        <w:ind w:left="8325" w:hanging="390"/>
      </w:pPr>
      <w:rPr>
        <w:rFonts w:hint="default"/>
      </w:rPr>
    </w:lvl>
    <w:lvl w:ilvl="8" w:tplc="30A0B30C">
      <w:numFmt w:val="bullet"/>
      <w:lvlText w:val="•"/>
      <w:lvlJc w:val="left"/>
      <w:pPr>
        <w:ind w:left="9519" w:hanging="390"/>
      </w:pPr>
      <w:rPr>
        <w:rFonts w:hint="default"/>
      </w:rPr>
    </w:lvl>
  </w:abstractNum>
  <w:abstractNum w:abstractNumId="9" w15:restartNumberingAfterBreak="0">
    <w:nsid w:val="10EE1F23"/>
    <w:multiLevelType w:val="hybridMultilevel"/>
    <w:tmpl w:val="5BE8338C"/>
    <w:lvl w:ilvl="0" w:tplc="C9066216">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tplc="57109454">
      <w:numFmt w:val="bullet"/>
      <w:lvlText w:val="•"/>
      <w:lvlJc w:val="left"/>
      <w:pPr>
        <w:ind w:left="1720" w:hanging="477"/>
      </w:pPr>
      <w:rPr>
        <w:rFonts w:hint="default"/>
      </w:rPr>
    </w:lvl>
    <w:lvl w:ilvl="2" w:tplc="095A04E8">
      <w:numFmt w:val="bullet"/>
      <w:lvlText w:val="•"/>
      <w:lvlJc w:val="left"/>
      <w:pPr>
        <w:ind w:left="2709" w:hanging="477"/>
      </w:pPr>
      <w:rPr>
        <w:rFonts w:hint="default"/>
      </w:rPr>
    </w:lvl>
    <w:lvl w:ilvl="3" w:tplc="8DEE877E">
      <w:numFmt w:val="bullet"/>
      <w:lvlText w:val="•"/>
      <w:lvlJc w:val="left"/>
      <w:pPr>
        <w:ind w:left="3699" w:hanging="477"/>
      </w:pPr>
      <w:rPr>
        <w:rFonts w:hint="default"/>
      </w:rPr>
    </w:lvl>
    <w:lvl w:ilvl="4" w:tplc="6B6EE4B6">
      <w:numFmt w:val="bullet"/>
      <w:lvlText w:val="•"/>
      <w:lvlJc w:val="left"/>
      <w:pPr>
        <w:ind w:left="4688" w:hanging="477"/>
      </w:pPr>
      <w:rPr>
        <w:rFonts w:hint="default"/>
      </w:rPr>
    </w:lvl>
    <w:lvl w:ilvl="5" w:tplc="A9686A64">
      <w:numFmt w:val="bullet"/>
      <w:lvlText w:val="•"/>
      <w:lvlJc w:val="left"/>
      <w:pPr>
        <w:ind w:left="5678" w:hanging="477"/>
      </w:pPr>
      <w:rPr>
        <w:rFonts w:hint="default"/>
      </w:rPr>
    </w:lvl>
    <w:lvl w:ilvl="6" w:tplc="F62A3268">
      <w:numFmt w:val="bullet"/>
      <w:lvlText w:val="•"/>
      <w:lvlJc w:val="left"/>
      <w:pPr>
        <w:ind w:left="6667" w:hanging="477"/>
      </w:pPr>
      <w:rPr>
        <w:rFonts w:hint="default"/>
      </w:rPr>
    </w:lvl>
    <w:lvl w:ilvl="7" w:tplc="36B6464C">
      <w:numFmt w:val="bullet"/>
      <w:lvlText w:val="•"/>
      <w:lvlJc w:val="left"/>
      <w:pPr>
        <w:ind w:left="7657" w:hanging="477"/>
      </w:pPr>
      <w:rPr>
        <w:rFonts w:hint="default"/>
      </w:rPr>
    </w:lvl>
    <w:lvl w:ilvl="8" w:tplc="32D69486">
      <w:numFmt w:val="bullet"/>
      <w:lvlText w:val="•"/>
      <w:lvlJc w:val="left"/>
      <w:pPr>
        <w:ind w:left="8646" w:hanging="477"/>
      </w:pPr>
      <w:rPr>
        <w:rFonts w:hint="default"/>
      </w:rPr>
    </w:lvl>
  </w:abstractNum>
  <w:abstractNum w:abstractNumId="10" w15:restartNumberingAfterBreak="0">
    <w:nsid w:val="12811B5D"/>
    <w:multiLevelType w:val="hybridMultilevel"/>
    <w:tmpl w:val="BA5E4586"/>
    <w:lvl w:ilvl="0" w:tplc="C2884C0E">
      <w:start w:val="1"/>
      <w:numFmt w:val="decimal"/>
      <w:lvlText w:val="%1."/>
      <w:lvlJc w:val="left"/>
      <w:pPr>
        <w:ind w:left="674" w:hanging="564"/>
      </w:pPr>
      <w:rPr>
        <w:rFonts w:ascii="Times New Roman" w:eastAsia="Times New Roman" w:hAnsi="Times New Roman" w:cs="Times New Roman" w:hint="default"/>
        <w:b/>
        <w:bCs/>
        <w:color w:val="231F20"/>
        <w:w w:val="100"/>
        <w:sz w:val="22"/>
        <w:szCs w:val="22"/>
      </w:rPr>
    </w:lvl>
    <w:lvl w:ilvl="1" w:tplc="180CCD3C">
      <w:start w:val="1"/>
      <w:numFmt w:val="lowerLetter"/>
      <w:lvlText w:val="%2)"/>
      <w:lvlJc w:val="left"/>
      <w:pPr>
        <w:ind w:left="1244" w:hanging="567"/>
      </w:pPr>
      <w:rPr>
        <w:rFonts w:hint="default"/>
        <w:w w:val="100"/>
      </w:rPr>
    </w:lvl>
    <w:lvl w:ilvl="2" w:tplc="1854B4E6">
      <w:numFmt w:val="bullet"/>
      <w:lvlText w:val="•"/>
      <w:lvlJc w:val="left"/>
      <w:pPr>
        <w:ind w:left="2282" w:hanging="567"/>
      </w:pPr>
      <w:rPr>
        <w:rFonts w:hint="default"/>
      </w:rPr>
    </w:lvl>
    <w:lvl w:ilvl="3" w:tplc="5D9CACBA">
      <w:numFmt w:val="bullet"/>
      <w:lvlText w:val="•"/>
      <w:lvlJc w:val="left"/>
      <w:pPr>
        <w:ind w:left="3325" w:hanging="567"/>
      </w:pPr>
      <w:rPr>
        <w:rFonts w:hint="default"/>
      </w:rPr>
    </w:lvl>
    <w:lvl w:ilvl="4" w:tplc="E8603604">
      <w:numFmt w:val="bullet"/>
      <w:lvlText w:val="•"/>
      <w:lvlJc w:val="left"/>
      <w:pPr>
        <w:ind w:left="4368" w:hanging="567"/>
      </w:pPr>
      <w:rPr>
        <w:rFonts w:hint="default"/>
      </w:rPr>
    </w:lvl>
    <w:lvl w:ilvl="5" w:tplc="A5762DEA">
      <w:numFmt w:val="bullet"/>
      <w:lvlText w:val="•"/>
      <w:lvlJc w:val="left"/>
      <w:pPr>
        <w:ind w:left="5411" w:hanging="567"/>
      </w:pPr>
      <w:rPr>
        <w:rFonts w:hint="default"/>
      </w:rPr>
    </w:lvl>
    <w:lvl w:ilvl="6" w:tplc="F93E6520">
      <w:numFmt w:val="bullet"/>
      <w:lvlText w:val="•"/>
      <w:lvlJc w:val="left"/>
      <w:pPr>
        <w:ind w:left="6454" w:hanging="567"/>
      </w:pPr>
      <w:rPr>
        <w:rFonts w:hint="default"/>
      </w:rPr>
    </w:lvl>
    <w:lvl w:ilvl="7" w:tplc="EA44BBF2">
      <w:numFmt w:val="bullet"/>
      <w:lvlText w:val="•"/>
      <w:lvlJc w:val="left"/>
      <w:pPr>
        <w:ind w:left="7497" w:hanging="567"/>
      </w:pPr>
      <w:rPr>
        <w:rFonts w:hint="default"/>
      </w:rPr>
    </w:lvl>
    <w:lvl w:ilvl="8" w:tplc="E6F60A08">
      <w:numFmt w:val="bullet"/>
      <w:lvlText w:val="•"/>
      <w:lvlJc w:val="left"/>
      <w:pPr>
        <w:ind w:left="8539" w:hanging="567"/>
      </w:pPr>
      <w:rPr>
        <w:rFonts w:hint="default"/>
      </w:rPr>
    </w:lvl>
  </w:abstractNum>
  <w:abstractNum w:abstractNumId="11" w15:restartNumberingAfterBreak="0">
    <w:nsid w:val="12D95180"/>
    <w:multiLevelType w:val="hybridMultilevel"/>
    <w:tmpl w:val="A23A042A"/>
    <w:lvl w:ilvl="0" w:tplc="7AF2F7A6">
      <w:start w:val="1"/>
      <w:numFmt w:val="lowerRoman"/>
      <w:lvlText w:val="(%1)"/>
      <w:lvlJc w:val="left"/>
      <w:pPr>
        <w:ind w:left="1017" w:hanging="360"/>
      </w:pPr>
      <w:rPr>
        <w:rFonts w:hint="default"/>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EA44F4"/>
    <w:multiLevelType w:val="multilevel"/>
    <w:tmpl w:val="45E6E9D0"/>
    <w:lvl w:ilvl="0">
      <w:start w:val="4"/>
      <w:numFmt w:val="decimal"/>
      <w:lvlText w:val="%1"/>
      <w:lvlJc w:val="left"/>
      <w:pPr>
        <w:ind w:left="676" w:hanging="567"/>
      </w:pPr>
      <w:rPr>
        <w:rFonts w:hint="default"/>
      </w:rPr>
    </w:lvl>
    <w:lvl w:ilvl="1">
      <w:start w:val="2"/>
      <w:numFmt w:val="decimal"/>
      <w:lvlText w:val="%1.%2"/>
      <w:lvlJc w:val="left"/>
      <w:pPr>
        <w:ind w:left="676" w:hanging="567"/>
      </w:pPr>
      <w:rPr>
        <w:rFonts w:ascii="Times New Roman" w:eastAsia="Times New Roman" w:hAnsi="Times New Roman" w:cs="Times New Roman" w:hint="default"/>
        <w:b/>
        <w:bCs/>
        <w:color w:val="231F20"/>
        <w:w w:val="100"/>
        <w:sz w:val="22"/>
        <w:szCs w:val="22"/>
      </w:rPr>
    </w:lvl>
    <w:lvl w:ilvl="2">
      <w:start w:val="1"/>
      <w:numFmt w:val="lowerLetter"/>
      <w:lvlText w:val="%3)"/>
      <w:lvlJc w:val="left"/>
      <w:pPr>
        <w:ind w:left="1242" w:hanging="559"/>
      </w:pPr>
      <w:rPr>
        <w:rFonts w:ascii="Times New Roman" w:eastAsia="Times New Roman" w:hAnsi="Times New Roman" w:cs="Times New Roman" w:hint="default"/>
        <w:color w:val="231F20"/>
        <w:w w:val="100"/>
        <w:sz w:val="22"/>
        <w:szCs w:val="22"/>
      </w:rPr>
    </w:lvl>
    <w:lvl w:ilvl="3">
      <w:numFmt w:val="bullet"/>
      <w:lvlText w:val="•"/>
      <w:lvlJc w:val="left"/>
      <w:pPr>
        <w:ind w:left="3325" w:hanging="559"/>
      </w:pPr>
      <w:rPr>
        <w:rFonts w:hint="default"/>
      </w:rPr>
    </w:lvl>
    <w:lvl w:ilvl="4">
      <w:numFmt w:val="bullet"/>
      <w:lvlText w:val="•"/>
      <w:lvlJc w:val="left"/>
      <w:pPr>
        <w:ind w:left="4368" w:hanging="559"/>
      </w:pPr>
      <w:rPr>
        <w:rFonts w:hint="default"/>
      </w:rPr>
    </w:lvl>
    <w:lvl w:ilvl="5">
      <w:numFmt w:val="bullet"/>
      <w:lvlText w:val="•"/>
      <w:lvlJc w:val="left"/>
      <w:pPr>
        <w:ind w:left="5411" w:hanging="559"/>
      </w:pPr>
      <w:rPr>
        <w:rFonts w:hint="default"/>
      </w:rPr>
    </w:lvl>
    <w:lvl w:ilvl="6">
      <w:numFmt w:val="bullet"/>
      <w:lvlText w:val="•"/>
      <w:lvlJc w:val="left"/>
      <w:pPr>
        <w:ind w:left="6454" w:hanging="559"/>
      </w:pPr>
      <w:rPr>
        <w:rFonts w:hint="default"/>
      </w:rPr>
    </w:lvl>
    <w:lvl w:ilvl="7">
      <w:numFmt w:val="bullet"/>
      <w:lvlText w:val="•"/>
      <w:lvlJc w:val="left"/>
      <w:pPr>
        <w:ind w:left="7497" w:hanging="559"/>
      </w:pPr>
      <w:rPr>
        <w:rFonts w:hint="default"/>
      </w:rPr>
    </w:lvl>
    <w:lvl w:ilvl="8">
      <w:numFmt w:val="bullet"/>
      <w:lvlText w:val="•"/>
      <w:lvlJc w:val="left"/>
      <w:pPr>
        <w:ind w:left="8539" w:hanging="559"/>
      </w:pPr>
      <w:rPr>
        <w:rFonts w:hint="default"/>
      </w:rPr>
    </w:lvl>
  </w:abstractNum>
  <w:abstractNum w:abstractNumId="13" w15:restartNumberingAfterBreak="0">
    <w:nsid w:val="139160A5"/>
    <w:multiLevelType w:val="multilevel"/>
    <w:tmpl w:val="7A2ED59C"/>
    <w:lvl w:ilvl="0">
      <w:start w:val="5"/>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4" w15:restartNumberingAfterBreak="0">
    <w:nsid w:val="153A178F"/>
    <w:multiLevelType w:val="hybridMultilevel"/>
    <w:tmpl w:val="14847FB0"/>
    <w:lvl w:ilvl="0" w:tplc="0BC25AC0">
      <w:start w:val="1"/>
      <w:numFmt w:val="lowerRoman"/>
      <w:lvlText w:val="%1)"/>
      <w:lvlJc w:val="left"/>
      <w:pPr>
        <w:ind w:left="1985" w:hanging="526"/>
        <w:jc w:val="right"/>
      </w:pPr>
      <w:rPr>
        <w:rFonts w:ascii="Times New Roman" w:eastAsia="Times New Roman" w:hAnsi="Times New Roman" w:cs="Times New Roman" w:hint="default"/>
        <w:color w:val="231F20"/>
        <w:w w:val="100"/>
        <w:sz w:val="22"/>
        <w:szCs w:val="22"/>
      </w:rPr>
    </w:lvl>
    <w:lvl w:ilvl="1" w:tplc="14E4BE0A">
      <w:numFmt w:val="bullet"/>
      <w:lvlText w:val="•"/>
      <w:lvlJc w:val="left"/>
      <w:pPr>
        <w:ind w:left="2972" w:hanging="526"/>
      </w:pPr>
      <w:rPr>
        <w:rFonts w:hint="default"/>
      </w:rPr>
    </w:lvl>
    <w:lvl w:ilvl="2" w:tplc="39FCEBEC">
      <w:numFmt w:val="bullet"/>
      <w:lvlText w:val="•"/>
      <w:lvlJc w:val="left"/>
      <w:pPr>
        <w:ind w:left="3965" w:hanging="526"/>
      </w:pPr>
      <w:rPr>
        <w:rFonts w:hint="default"/>
      </w:rPr>
    </w:lvl>
    <w:lvl w:ilvl="3" w:tplc="716CB810">
      <w:numFmt w:val="bullet"/>
      <w:lvlText w:val="•"/>
      <w:lvlJc w:val="left"/>
      <w:pPr>
        <w:ind w:left="4957" w:hanging="526"/>
      </w:pPr>
      <w:rPr>
        <w:rFonts w:hint="default"/>
      </w:rPr>
    </w:lvl>
    <w:lvl w:ilvl="4" w:tplc="C00C1A12">
      <w:numFmt w:val="bullet"/>
      <w:lvlText w:val="•"/>
      <w:lvlJc w:val="left"/>
      <w:pPr>
        <w:ind w:left="5950" w:hanging="526"/>
      </w:pPr>
      <w:rPr>
        <w:rFonts w:hint="default"/>
      </w:rPr>
    </w:lvl>
    <w:lvl w:ilvl="5" w:tplc="696CAE4C">
      <w:numFmt w:val="bullet"/>
      <w:lvlText w:val="•"/>
      <w:lvlJc w:val="left"/>
      <w:pPr>
        <w:ind w:left="6942" w:hanging="526"/>
      </w:pPr>
      <w:rPr>
        <w:rFonts w:hint="default"/>
      </w:rPr>
    </w:lvl>
    <w:lvl w:ilvl="6" w:tplc="36F2542A">
      <w:numFmt w:val="bullet"/>
      <w:lvlText w:val="•"/>
      <w:lvlJc w:val="left"/>
      <w:pPr>
        <w:ind w:left="7935" w:hanging="526"/>
      </w:pPr>
      <w:rPr>
        <w:rFonts w:hint="default"/>
      </w:rPr>
    </w:lvl>
    <w:lvl w:ilvl="7" w:tplc="453C7D82">
      <w:numFmt w:val="bullet"/>
      <w:lvlText w:val="•"/>
      <w:lvlJc w:val="left"/>
      <w:pPr>
        <w:ind w:left="8927" w:hanging="526"/>
      </w:pPr>
      <w:rPr>
        <w:rFonts w:hint="default"/>
      </w:rPr>
    </w:lvl>
    <w:lvl w:ilvl="8" w:tplc="786E7E86">
      <w:numFmt w:val="bullet"/>
      <w:lvlText w:val="•"/>
      <w:lvlJc w:val="left"/>
      <w:pPr>
        <w:ind w:left="9920" w:hanging="526"/>
      </w:pPr>
      <w:rPr>
        <w:rFonts w:hint="default"/>
      </w:rPr>
    </w:lvl>
  </w:abstractNum>
  <w:abstractNum w:abstractNumId="15" w15:restartNumberingAfterBreak="0">
    <w:nsid w:val="15D94DEE"/>
    <w:multiLevelType w:val="hybridMultilevel"/>
    <w:tmpl w:val="EE74804C"/>
    <w:lvl w:ilvl="0" w:tplc="C1A09C64">
      <w:start w:val="2"/>
      <w:numFmt w:val="lowerRoman"/>
      <w:lvlText w:val="(%1)"/>
      <w:lvlJc w:val="left"/>
      <w:pPr>
        <w:ind w:left="720" w:hanging="360"/>
      </w:pPr>
      <w:rPr>
        <w:rFonts w:hint="default"/>
        <w:spacing w:val="-1"/>
        <w:w w:val="1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6E0C76"/>
    <w:multiLevelType w:val="multilevel"/>
    <w:tmpl w:val="495E0CCC"/>
    <w:lvl w:ilvl="0">
      <w:start w:val="28"/>
      <w:numFmt w:val="decimal"/>
      <w:lvlText w:val="%1."/>
      <w:lvlJc w:val="left"/>
      <w:pPr>
        <w:ind w:left="752" w:hanging="638"/>
      </w:pPr>
      <w:rPr>
        <w:rFonts w:ascii="Times New Roman" w:eastAsia="Times New Roman" w:hAnsi="Times New Roman" w:cs="Times New Roman" w:hint="default"/>
        <w:b/>
        <w:bCs/>
        <w:color w:val="231F20"/>
        <w:spacing w:val="-13"/>
        <w:w w:val="100"/>
        <w:sz w:val="22"/>
        <w:szCs w:val="22"/>
      </w:rPr>
    </w:lvl>
    <w:lvl w:ilvl="1">
      <w:start w:val="1"/>
      <w:numFmt w:val="decimal"/>
      <w:lvlText w:val="%1.%2"/>
      <w:lvlJc w:val="left"/>
      <w:pPr>
        <w:ind w:left="767" w:hanging="638"/>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21" w:hanging="460"/>
      </w:pPr>
      <w:rPr>
        <w:rFonts w:ascii="Times New Roman" w:eastAsia="Times New Roman" w:hAnsi="Times New Roman" w:cs="Times New Roman" w:hint="default"/>
        <w:color w:val="231F20"/>
        <w:w w:val="100"/>
        <w:sz w:val="22"/>
        <w:szCs w:val="22"/>
      </w:rPr>
    </w:lvl>
    <w:lvl w:ilvl="3">
      <w:start w:val="1"/>
      <w:numFmt w:val="lowerLetter"/>
      <w:lvlText w:val="(%4)"/>
      <w:lvlJc w:val="left"/>
      <w:pPr>
        <w:ind w:left="1513" w:hanging="278"/>
      </w:pPr>
      <w:rPr>
        <w:rFonts w:ascii="Times New Roman" w:eastAsia="Times New Roman" w:hAnsi="Times New Roman" w:cs="Times New Roman" w:hint="default"/>
        <w:color w:val="231F20"/>
        <w:w w:val="100"/>
        <w:sz w:val="22"/>
        <w:szCs w:val="22"/>
      </w:rPr>
    </w:lvl>
    <w:lvl w:ilvl="4">
      <w:numFmt w:val="bullet"/>
      <w:lvlText w:val="•"/>
      <w:lvlJc w:val="left"/>
      <w:pPr>
        <w:ind w:left="1520" w:hanging="278"/>
      </w:pPr>
      <w:rPr>
        <w:rFonts w:hint="default"/>
      </w:rPr>
    </w:lvl>
    <w:lvl w:ilvl="5">
      <w:numFmt w:val="bullet"/>
      <w:lvlText w:val="•"/>
      <w:lvlJc w:val="left"/>
      <w:pPr>
        <w:ind w:left="3037" w:hanging="278"/>
      </w:pPr>
      <w:rPr>
        <w:rFonts w:hint="default"/>
      </w:rPr>
    </w:lvl>
    <w:lvl w:ilvl="6">
      <w:numFmt w:val="bullet"/>
      <w:lvlText w:val="•"/>
      <w:lvlJc w:val="left"/>
      <w:pPr>
        <w:ind w:left="4555" w:hanging="278"/>
      </w:pPr>
      <w:rPr>
        <w:rFonts w:hint="default"/>
      </w:rPr>
    </w:lvl>
    <w:lvl w:ilvl="7">
      <w:numFmt w:val="bullet"/>
      <w:lvlText w:val="•"/>
      <w:lvlJc w:val="left"/>
      <w:pPr>
        <w:ind w:left="6072" w:hanging="278"/>
      </w:pPr>
      <w:rPr>
        <w:rFonts w:hint="default"/>
      </w:rPr>
    </w:lvl>
    <w:lvl w:ilvl="8">
      <w:numFmt w:val="bullet"/>
      <w:lvlText w:val="•"/>
      <w:lvlJc w:val="left"/>
      <w:pPr>
        <w:ind w:left="7590" w:hanging="278"/>
      </w:pPr>
      <w:rPr>
        <w:rFonts w:hint="default"/>
      </w:rPr>
    </w:lvl>
  </w:abstractNum>
  <w:abstractNum w:abstractNumId="17" w15:restartNumberingAfterBreak="0">
    <w:nsid w:val="181935DD"/>
    <w:multiLevelType w:val="multilevel"/>
    <w:tmpl w:val="2C2C0EEE"/>
    <w:lvl w:ilvl="0">
      <w:start w:val="10"/>
      <w:numFmt w:val="decimal"/>
      <w:lvlText w:val="%1"/>
      <w:lvlJc w:val="left"/>
      <w:pPr>
        <w:ind w:left="720" w:hanging="614"/>
      </w:pPr>
      <w:rPr>
        <w:rFonts w:hint="default"/>
      </w:rPr>
    </w:lvl>
    <w:lvl w:ilvl="1">
      <w:start w:val="1"/>
      <w:numFmt w:val="decimal"/>
      <w:lvlText w:val="%1.%2"/>
      <w:lvlJc w:val="left"/>
      <w:pPr>
        <w:ind w:left="720"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8" w15:restartNumberingAfterBreak="0">
    <w:nsid w:val="18AC3279"/>
    <w:multiLevelType w:val="multilevel"/>
    <w:tmpl w:val="3B9AD30C"/>
    <w:lvl w:ilvl="0">
      <w:start w:val="21"/>
      <w:numFmt w:val="decimal"/>
      <w:lvlText w:val="%1"/>
      <w:lvlJc w:val="left"/>
      <w:pPr>
        <w:ind w:left="777" w:hanging="661"/>
      </w:pPr>
      <w:rPr>
        <w:rFonts w:hint="default"/>
      </w:rPr>
    </w:lvl>
    <w:lvl w:ilvl="1">
      <w:start w:val="1"/>
      <w:numFmt w:val="decimal"/>
      <w:lvlText w:val="%1.%2"/>
      <w:lvlJc w:val="left"/>
      <w:pPr>
        <w:ind w:left="777" w:hanging="661"/>
      </w:pPr>
      <w:rPr>
        <w:rFonts w:ascii="Times New Roman" w:eastAsia="Times New Roman" w:hAnsi="Times New Roman" w:cs="Times New Roman" w:hint="default"/>
        <w:color w:val="231F20"/>
        <w:spacing w:val="-23"/>
        <w:w w:val="99"/>
        <w:sz w:val="22"/>
        <w:szCs w:val="22"/>
      </w:rPr>
    </w:lvl>
    <w:lvl w:ilvl="2">
      <w:numFmt w:val="bullet"/>
      <w:lvlText w:val="•"/>
      <w:lvlJc w:val="left"/>
      <w:pPr>
        <w:ind w:left="2749" w:hanging="661"/>
      </w:pPr>
      <w:rPr>
        <w:rFonts w:hint="default"/>
      </w:rPr>
    </w:lvl>
    <w:lvl w:ilvl="3">
      <w:numFmt w:val="bullet"/>
      <w:lvlText w:val="•"/>
      <w:lvlJc w:val="left"/>
      <w:pPr>
        <w:ind w:left="3733" w:hanging="661"/>
      </w:pPr>
      <w:rPr>
        <w:rFonts w:hint="default"/>
      </w:rPr>
    </w:lvl>
    <w:lvl w:ilvl="4">
      <w:numFmt w:val="bullet"/>
      <w:lvlText w:val="•"/>
      <w:lvlJc w:val="left"/>
      <w:pPr>
        <w:ind w:left="4718" w:hanging="661"/>
      </w:pPr>
      <w:rPr>
        <w:rFonts w:hint="default"/>
      </w:rPr>
    </w:lvl>
    <w:lvl w:ilvl="5">
      <w:numFmt w:val="bullet"/>
      <w:lvlText w:val="•"/>
      <w:lvlJc w:val="left"/>
      <w:pPr>
        <w:ind w:left="5702" w:hanging="661"/>
      </w:pPr>
      <w:rPr>
        <w:rFonts w:hint="default"/>
      </w:rPr>
    </w:lvl>
    <w:lvl w:ilvl="6">
      <w:numFmt w:val="bullet"/>
      <w:lvlText w:val="•"/>
      <w:lvlJc w:val="left"/>
      <w:pPr>
        <w:ind w:left="6687" w:hanging="661"/>
      </w:pPr>
      <w:rPr>
        <w:rFonts w:hint="default"/>
      </w:rPr>
    </w:lvl>
    <w:lvl w:ilvl="7">
      <w:numFmt w:val="bullet"/>
      <w:lvlText w:val="•"/>
      <w:lvlJc w:val="left"/>
      <w:pPr>
        <w:ind w:left="7671" w:hanging="661"/>
      </w:pPr>
      <w:rPr>
        <w:rFonts w:hint="default"/>
      </w:rPr>
    </w:lvl>
    <w:lvl w:ilvl="8">
      <w:numFmt w:val="bullet"/>
      <w:lvlText w:val="•"/>
      <w:lvlJc w:val="left"/>
      <w:pPr>
        <w:ind w:left="8656" w:hanging="661"/>
      </w:pPr>
      <w:rPr>
        <w:rFonts w:hint="default"/>
      </w:rPr>
    </w:lvl>
  </w:abstractNum>
  <w:abstractNum w:abstractNumId="19" w15:restartNumberingAfterBreak="0">
    <w:nsid w:val="196C04E9"/>
    <w:multiLevelType w:val="multilevel"/>
    <w:tmpl w:val="3230D878"/>
    <w:lvl w:ilvl="0">
      <w:start w:val="18"/>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20" w15:restartNumberingAfterBreak="0">
    <w:nsid w:val="1A2115B2"/>
    <w:multiLevelType w:val="multilevel"/>
    <w:tmpl w:val="1CA0A654"/>
    <w:lvl w:ilvl="0">
      <w:start w:val="21"/>
      <w:numFmt w:val="decimal"/>
      <w:lvlText w:val="%1."/>
      <w:lvlJc w:val="left"/>
      <w:pPr>
        <w:ind w:left="1466" w:hanging="615"/>
      </w:pPr>
      <w:rPr>
        <w:rFonts w:ascii="Times New Roman" w:eastAsia="Times New Roman" w:hAnsi="Times New Roman" w:cs="Times New Roman" w:hint="default"/>
        <w:b/>
        <w:bCs/>
        <w:color w:val="231F20"/>
        <w:spacing w:val="-27"/>
        <w:w w:val="99"/>
        <w:sz w:val="22"/>
        <w:szCs w:val="22"/>
      </w:rPr>
    </w:lvl>
    <w:lvl w:ilvl="1">
      <w:start w:val="1"/>
      <w:numFmt w:val="decimal"/>
      <w:lvlText w:val="%1.%2"/>
      <w:lvlJc w:val="left"/>
      <w:pPr>
        <w:ind w:left="1465" w:hanging="615"/>
      </w:pPr>
      <w:rPr>
        <w:rFonts w:ascii="Times New Roman" w:eastAsia="Times New Roman" w:hAnsi="Times New Roman" w:cs="Times New Roman" w:hint="default"/>
        <w:color w:val="231F20"/>
        <w:spacing w:val="-26"/>
        <w:w w:val="99"/>
        <w:sz w:val="22"/>
        <w:szCs w:val="22"/>
      </w:rPr>
    </w:lvl>
    <w:lvl w:ilvl="2">
      <w:start w:val="1"/>
      <w:numFmt w:val="lowerLetter"/>
      <w:lvlText w:val="%3)"/>
      <w:lvlJc w:val="left"/>
      <w:pPr>
        <w:ind w:left="1989" w:hanging="518"/>
      </w:pPr>
      <w:rPr>
        <w:rFonts w:ascii="Times New Roman" w:eastAsia="Times New Roman" w:hAnsi="Times New Roman" w:cs="Times New Roman" w:hint="default"/>
        <w:color w:val="231F20"/>
        <w:w w:val="100"/>
        <w:sz w:val="22"/>
        <w:szCs w:val="22"/>
      </w:rPr>
    </w:lvl>
    <w:lvl w:ilvl="3">
      <w:numFmt w:val="bullet"/>
      <w:lvlText w:val="•"/>
      <w:lvlJc w:val="left"/>
      <w:pPr>
        <w:ind w:left="1960" w:hanging="518"/>
      </w:pPr>
      <w:rPr>
        <w:rFonts w:hint="default"/>
      </w:rPr>
    </w:lvl>
    <w:lvl w:ilvl="4">
      <w:numFmt w:val="bullet"/>
      <w:lvlText w:val="•"/>
      <w:lvlJc w:val="left"/>
      <w:pPr>
        <w:ind w:left="1980" w:hanging="518"/>
      </w:pPr>
      <w:rPr>
        <w:rFonts w:hint="default"/>
      </w:rPr>
    </w:lvl>
    <w:lvl w:ilvl="5">
      <w:numFmt w:val="bullet"/>
      <w:lvlText w:val="•"/>
      <w:lvlJc w:val="left"/>
      <w:pPr>
        <w:ind w:left="3634" w:hanging="518"/>
      </w:pPr>
      <w:rPr>
        <w:rFonts w:hint="default"/>
      </w:rPr>
    </w:lvl>
    <w:lvl w:ilvl="6">
      <w:numFmt w:val="bullet"/>
      <w:lvlText w:val="•"/>
      <w:lvlJc w:val="left"/>
      <w:pPr>
        <w:ind w:left="5288" w:hanging="518"/>
      </w:pPr>
      <w:rPr>
        <w:rFonts w:hint="default"/>
      </w:rPr>
    </w:lvl>
    <w:lvl w:ilvl="7">
      <w:numFmt w:val="bullet"/>
      <w:lvlText w:val="•"/>
      <w:lvlJc w:val="left"/>
      <w:pPr>
        <w:ind w:left="6942" w:hanging="518"/>
      </w:pPr>
      <w:rPr>
        <w:rFonts w:hint="default"/>
      </w:rPr>
    </w:lvl>
    <w:lvl w:ilvl="8">
      <w:numFmt w:val="bullet"/>
      <w:lvlText w:val="•"/>
      <w:lvlJc w:val="left"/>
      <w:pPr>
        <w:ind w:left="8597" w:hanging="518"/>
      </w:pPr>
      <w:rPr>
        <w:rFonts w:hint="default"/>
      </w:rPr>
    </w:lvl>
  </w:abstractNum>
  <w:abstractNum w:abstractNumId="21" w15:restartNumberingAfterBreak="0">
    <w:nsid w:val="23094E6E"/>
    <w:multiLevelType w:val="hybridMultilevel"/>
    <w:tmpl w:val="426A4D92"/>
    <w:lvl w:ilvl="0" w:tplc="561CC8F6">
      <w:start w:val="1"/>
      <w:numFmt w:val="lowerRoman"/>
      <w:lvlText w:val="%1)"/>
      <w:lvlJc w:val="left"/>
      <w:pPr>
        <w:ind w:left="1234" w:hanging="480"/>
      </w:pPr>
      <w:rPr>
        <w:rFonts w:ascii="Times New Roman" w:eastAsia="Times New Roman" w:hAnsi="Times New Roman" w:cs="Times New Roman" w:hint="default"/>
        <w:color w:val="231F20"/>
        <w:w w:val="100"/>
        <w:sz w:val="22"/>
        <w:szCs w:val="22"/>
      </w:rPr>
    </w:lvl>
    <w:lvl w:ilvl="1" w:tplc="03D8EA20">
      <w:numFmt w:val="bullet"/>
      <w:lvlText w:val="•"/>
      <w:lvlJc w:val="left"/>
      <w:pPr>
        <w:ind w:left="2178" w:hanging="480"/>
      </w:pPr>
      <w:rPr>
        <w:rFonts w:hint="default"/>
      </w:rPr>
    </w:lvl>
    <w:lvl w:ilvl="2" w:tplc="73BA2D22">
      <w:numFmt w:val="bullet"/>
      <w:lvlText w:val="•"/>
      <w:lvlJc w:val="left"/>
      <w:pPr>
        <w:ind w:left="3117" w:hanging="480"/>
      </w:pPr>
      <w:rPr>
        <w:rFonts w:hint="default"/>
      </w:rPr>
    </w:lvl>
    <w:lvl w:ilvl="3" w:tplc="D93ED956">
      <w:numFmt w:val="bullet"/>
      <w:lvlText w:val="•"/>
      <w:lvlJc w:val="left"/>
      <w:pPr>
        <w:ind w:left="4055" w:hanging="480"/>
      </w:pPr>
      <w:rPr>
        <w:rFonts w:hint="default"/>
      </w:rPr>
    </w:lvl>
    <w:lvl w:ilvl="4" w:tplc="751C3804">
      <w:numFmt w:val="bullet"/>
      <w:lvlText w:val="•"/>
      <w:lvlJc w:val="left"/>
      <w:pPr>
        <w:ind w:left="4994" w:hanging="480"/>
      </w:pPr>
      <w:rPr>
        <w:rFonts w:hint="default"/>
      </w:rPr>
    </w:lvl>
    <w:lvl w:ilvl="5" w:tplc="6E54F962">
      <w:numFmt w:val="bullet"/>
      <w:lvlText w:val="•"/>
      <w:lvlJc w:val="left"/>
      <w:pPr>
        <w:ind w:left="5932" w:hanging="480"/>
      </w:pPr>
      <w:rPr>
        <w:rFonts w:hint="default"/>
      </w:rPr>
    </w:lvl>
    <w:lvl w:ilvl="6" w:tplc="B7DAAC18">
      <w:numFmt w:val="bullet"/>
      <w:lvlText w:val="•"/>
      <w:lvlJc w:val="left"/>
      <w:pPr>
        <w:ind w:left="6871" w:hanging="480"/>
      </w:pPr>
      <w:rPr>
        <w:rFonts w:hint="default"/>
      </w:rPr>
    </w:lvl>
    <w:lvl w:ilvl="7" w:tplc="A316F750">
      <w:numFmt w:val="bullet"/>
      <w:lvlText w:val="•"/>
      <w:lvlJc w:val="left"/>
      <w:pPr>
        <w:ind w:left="7809" w:hanging="480"/>
      </w:pPr>
      <w:rPr>
        <w:rFonts w:hint="default"/>
      </w:rPr>
    </w:lvl>
    <w:lvl w:ilvl="8" w:tplc="3E2EFFA2">
      <w:numFmt w:val="bullet"/>
      <w:lvlText w:val="•"/>
      <w:lvlJc w:val="left"/>
      <w:pPr>
        <w:ind w:left="8748" w:hanging="480"/>
      </w:pPr>
      <w:rPr>
        <w:rFonts w:hint="default"/>
      </w:rPr>
    </w:lvl>
  </w:abstractNum>
  <w:abstractNum w:abstractNumId="22" w15:restartNumberingAfterBreak="0">
    <w:nsid w:val="2368143F"/>
    <w:multiLevelType w:val="hybridMultilevel"/>
    <w:tmpl w:val="D07A7DDE"/>
    <w:lvl w:ilvl="0" w:tplc="2232189E">
      <w:start w:val="2"/>
      <w:numFmt w:val="upperLetter"/>
      <w:lvlText w:val="%1."/>
      <w:lvlJc w:val="left"/>
      <w:pPr>
        <w:ind w:left="1414" w:hanging="567"/>
      </w:pPr>
      <w:rPr>
        <w:rFonts w:ascii="Times New Roman" w:eastAsia="Times New Roman" w:hAnsi="Times New Roman" w:cs="Times New Roman" w:hint="default"/>
        <w:b/>
        <w:bCs/>
        <w:color w:val="231F20"/>
        <w:spacing w:val="-30"/>
        <w:w w:val="99"/>
        <w:sz w:val="22"/>
        <w:szCs w:val="22"/>
      </w:rPr>
    </w:lvl>
    <w:lvl w:ilvl="1" w:tplc="B838C0EA">
      <w:numFmt w:val="bullet"/>
      <w:lvlText w:val="•"/>
      <w:lvlJc w:val="left"/>
      <w:pPr>
        <w:ind w:left="2468" w:hanging="567"/>
      </w:pPr>
      <w:rPr>
        <w:rFonts w:hint="default"/>
      </w:rPr>
    </w:lvl>
    <w:lvl w:ilvl="2" w:tplc="8A94F994">
      <w:numFmt w:val="bullet"/>
      <w:lvlText w:val="•"/>
      <w:lvlJc w:val="left"/>
      <w:pPr>
        <w:ind w:left="3517" w:hanging="567"/>
      </w:pPr>
      <w:rPr>
        <w:rFonts w:hint="default"/>
      </w:rPr>
    </w:lvl>
    <w:lvl w:ilvl="3" w:tplc="3F540356">
      <w:numFmt w:val="bullet"/>
      <w:lvlText w:val="•"/>
      <w:lvlJc w:val="left"/>
      <w:pPr>
        <w:ind w:left="4565" w:hanging="567"/>
      </w:pPr>
      <w:rPr>
        <w:rFonts w:hint="default"/>
      </w:rPr>
    </w:lvl>
    <w:lvl w:ilvl="4" w:tplc="51105E24">
      <w:numFmt w:val="bullet"/>
      <w:lvlText w:val="•"/>
      <w:lvlJc w:val="left"/>
      <w:pPr>
        <w:ind w:left="5614" w:hanging="567"/>
      </w:pPr>
      <w:rPr>
        <w:rFonts w:hint="default"/>
      </w:rPr>
    </w:lvl>
    <w:lvl w:ilvl="5" w:tplc="02908C02">
      <w:numFmt w:val="bullet"/>
      <w:lvlText w:val="•"/>
      <w:lvlJc w:val="left"/>
      <w:pPr>
        <w:ind w:left="6662" w:hanging="567"/>
      </w:pPr>
      <w:rPr>
        <w:rFonts w:hint="default"/>
      </w:rPr>
    </w:lvl>
    <w:lvl w:ilvl="6" w:tplc="8BE07134">
      <w:numFmt w:val="bullet"/>
      <w:lvlText w:val="•"/>
      <w:lvlJc w:val="left"/>
      <w:pPr>
        <w:ind w:left="7711" w:hanging="567"/>
      </w:pPr>
      <w:rPr>
        <w:rFonts w:hint="default"/>
      </w:rPr>
    </w:lvl>
    <w:lvl w:ilvl="7" w:tplc="7620306C">
      <w:numFmt w:val="bullet"/>
      <w:lvlText w:val="•"/>
      <w:lvlJc w:val="left"/>
      <w:pPr>
        <w:ind w:left="8759" w:hanging="567"/>
      </w:pPr>
      <w:rPr>
        <w:rFonts w:hint="default"/>
      </w:rPr>
    </w:lvl>
    <w:lvl w:ilvl="8" w:tplc="18EC61D6">
      <w:numFmt w:val="bullet"/>
      <w:lvlText w:val="•"/>
      <w:lvlJc w:val="left"/>
      <w:pPr>
        <w:ind w:left="9808" w:hanging="567"/>
      </w:pPr>
      <w:rPr>
        <w:rFonts w:hint="default"/>
      </w:rPr>
    </w:lvl>
  </w:abstractNum>
  <w:abstractNum w:abstractNumId="23" w15:restartNumberingAfterBreak="0">
    <w:nsid w:val="2475515F"/>
    <w:multiLevelType w:val="hybridMultilevel"/>
    <w:tmpl w:val="DF764D0C"/>
    <w:lvl w:ilvl="0" w:tplc="34367774">
      <w:start w:val="9"/>
      <w:numFmt w:val="lowerLetter"/>
      <w:lvlText w:val="%1)"/>
      <w:lvlJc w:val="left"/>
      <w:pPr>
        <w:ind w:left="1466" w:hanging="600"/>
      </w:pPr>
      <w:rPr>
        <w:rFonts w:ascii="Times New Roman" w:eastAsia="Times New Roman" w:hAnsi="Times New Roman" w:cs="Times New Roman" w:hint="default"/>
        <w:color w:val="231F20"/>
        <w:w w:val="100"/>
        <w:sz w:val="22"/>
        <w:szCs w:val="22"/>
      </w:rPr>
    </w:lvl>
    <w:lvl w:ilvl="1" w:tplc="3FBA23E2">
      <w:numFmt w:val="bullet"/>
      <w:lvlText w:val="•"/>
      <w:lvlJc w:val="left"/>
      <w:pPr>
        <w:ind w:left="2504" w:hanging="600"/>
      </w:pPr>
      <w:rPr>
        <w:rFonts w:hint="default"/>
      </w:rPr>
    </w:lvl>
    <w:lvl w:ilvl="2" w:tplc="DC10DE7A">
      <w:numFmt w:val="bullet"/>
      <w:lvlText w:val="•"/>
      <w:lvlJc w:val="left"/>
      <w:pPr>
        <w:ind w:left="3549" w:hanging="600"/>
      </w:pPr>
      <w:rPr>
        <w:rFonts w:hint="default"/>
      </w:rPr>
    </w:lvl>
    <w:lvl w:ilvl="3" w:tplc="9502FE2A">
      <w:numFmt w:val="bullet"/>
      <w:lvlText w:val="•"/>
      <w:lvlJc w:val="left"/>
      <w:pPr>
        <w:ind w:left="4593" w:hanging="600"/>
      </w:pPr>
      <w:rPr>
        <w:rFonts w:hint="default"/>
      </w:rPr>
    </w:lvl>
    <w:lvl w:ilvl="4" w:tplc="2836E8EA">
      <w:numFmt w:val="bullet"/>
      <w:lvlText w:val="•"/>
      <w:lvlJc w:val="left"/>
      <w:pPr>
        <w:ind w:left="5638" w:hanging="600"/>
      </w:pPr>
      <w:rPr>
        <w:rFonts w:hint="default"/>
      </w:rPr>
    </w:lvl>
    <w:lvl w:ilvl="5" w:tplc="E6C26614">
      <w:numFmt w:val="bullet"/>
      <w:lvlText w:val="•"/>
      <w:lvlJc w:val="left"/>
      <w:pPr>
        <w:ind w:left="6682" w:hanging="600"/>
      </w:pPr>
      <w:rPr>
        <w:rFonts w:hint="default"/>
      </w:rPr>
    </w:lvl>
    <w:lvl w:ilvl="6" w:tplc="955C7B8E">
      <w:numFmt w:val="bullet"/>
      <w:lvlText w:val="•"/>
      <w:lvlJc w:val="left"/>
      <w:pPr>
        <w:ind w:left="7727" w:hanging="600"/>
      </w:pPr>
      <w:rPr>
        <w:rFonts w:hint="default"/>
      </w:rPr>
    </w:lvl>
    <w:lvl w:ilvl="7" w:tplc="8C226750">
      <w:numFmt w:val="bullet"/>
      <w:lvlText w:val="•"/>
      <w:lvlJc w:val="left"/>
      <w:pPr>
        <w:ind w:left="8771" w:hanging="600"/>
      </w:pPr>
      <w:rPr>
        <w:rFonts w:hint="default"/>
      </w:rPr>
    </w:lvl>
    <w:lvl w:ilvl="8" w:tplc="C5340D34">
      <w:numFmt w:val="bullet"/>
      <w:lvlText w:val="•"/>
      <w:lvlJc w:val="left"/>
      <w:pPr>
        <w:ind w:left="9816" w:hanging="600"/>
      </w:pPr>
      <w:rPr>
        <w:rFonts w:hint="default"/>
      </w:rPr>
    </w:lvl>
  </w:abstractNum>
  <w:abstractNum w:abstractNumId="24" w15:restartNumberingAfterBreak="0">
    <w:nsid w:val="27B03E32"/>
    <w:multiLevelType w:val="multilevel"/>
    <w:tmpl w:val="509CC04A"/>
    <w:lvl w:ilvl="0">
      <w:start w:val="35"/>
      <w:numFmt w:val="decimal"/>
      <w:lvlText w:val="%1"/>
      <w:lvlJc w:val="left"/>
      <w:pPr>
        <w:ind w:left="755" w:hanging="642"/>
      </w:pPr>
      <w:rPr>
        <w:rFonts w:hint="default"/>
      </w:rPr>
    </w:lvl>
    <w:lvl w:ilvl="1">
      <w:start w:val="1"/>
      <w:numFmt w:val="decimal"/>
      <w:lvlText w:val="%1.%2"/>
      <w:lvlJc w:val="left"/>
      <w:pPr>
        <w:ind w:left="755"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7"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745" w:hanging="498"/>
      </w:pPr>
      <w:rPr>
        <w:rFonts w:ascii="Times New Roman" w:eastAsia="Times New Roman" w:hAnsi="Times New Roman" w:cs="Times New Roman" w:hint="default"/>
        <w:color w:val="231F20"/>
        <w:w w:val="100"/>
        <w:sz w:val="22"/>
        <w:szCs w:val="22"/>
      </w:rPr>
    </w:lvl>
    <w:lvl w:ilvl="4">
      <w:numFmt w:val="bullet"/>
      <w:lvlText w:val="•"/>
      <w:lvlJc w:val="left"/>
      <w:pPr>
        <w:ind w:left="3961" w:hanging="498"/>
      </w:pPr>
      <w:rPr>
        <w:rFonts w:hint="default"/>
      </w:rPr>
    </w:lvl>
    <w:lvl w:ilvl="5">
      <w:numFmt w:val="bullet"/>
      <w:lvlText w:val="•"/>
      <w:lvlJc w:val="left"/>
      <w:pPr>
        <w:ind w:left="5072" w:hanging="498"/>
      </w:pPr>
      <w:rPr>
        <w:rFonts w:hint="default"/>
      </w:rPr>
    </w:lvl>
    <w:lvl w:ilvl="6">
      <w:numFmt w:val="bullet"/>
      <w:lvlText w:val="•"/>
      <w:lvlJc w:val="left"/>
      <w:pPr>
        <w:ind w:left="6182" w:hanging="498"/>
      </w:pPr>
      <w:rPr>
        <w:rFonts w:hint="default"/>
      </w:rPr>
    </w:lvl>
    <w:lvl w:ilvl="7">
      <w:numFmt w:val="bullet"/>
      <w:lvlText w:val="•"/>
      <w:lvlJc w:val="left"/>
      <w:pPr>
        <w:ind w:left="7293" w:hanging="498"/>
      </w:pPr>
      <w:rPr>
        <w:rFonts w:hint="default"/>
      </w:rPr>
    </w:lvl>
    <w:lvl w:ilvl="8">
      <w:numFmt w:val="bullet"/>
      <w:lvlText w:val="•"/>
      <w:lvlJc w:val="left"/>
      <w:pPr>
        <w:ind w:left="8404" w:hanging="498"/>
      </w:pPr>
      <w:rPr>
        <w:rFonts w:hint="default"/>
      </w:rPr>
    </w:lvl>
  </w:abstractNum>
  <w:abstractNum w:abstractNumId="25" w15:restartNumberingAfterBreak="0">
    <w:nsid w:val="27C207D6"/>
    <w:multiLevelType w:val="hybridMultilevel"/>
    <w:tmpl w:val="76F07814"/>
    <w:lvl w:ilvl="0" w:tplc="23FA84E2">
      <w:start w:val="16"/>
      <w:numFmt w:val="lowerLetter"/>
      <w:lvlText w:val="(%1)"/>
      <w:lvlJc w:val="left"/>
      <w:pPr>
        <w:ind w:left="1458" w:hanging="608"/>
      </w:pPr>
      <w:rPr>
        <w:rFonts w:ascii="Times New Roman" w:eastAsia="Times New Roman" w:hAnsi="Times New Roman" w:cs="Times New Roman" w:hint="default"/>
        <w:color w:val="231F20"/>
        <w:spacing w:val="-23"/>
        <w:w w:val="99"/>
        <w:sz w:val="22"/>
        <w:szCs w:val="22"/>
      </w:rPr>
    </w:lvl>
    <w:lvl w:ilvl="1" w:tplc="70B44248">
      <w:start w:val="1"/>
      <w:numFmt w:val="lowerLetter"/>
      <w:lvlText w:val="%2)"/>
      <w:lvlJc w:val="left"/>
      <w:pPr>
        <w:ind w:left="1975" w:hanging="526"/>
      </w:pPr>
      <w:rPr>
        <w:rFonts w:hint="default"/>
        <w:w w:val="100"/>
      </w:rPr>
    </w:lvl>
    <w:lvl w:ilvl="2" w:tplc="4ECECAD6">
      <w:numFmt w:val="bullet"/>
      <w:lvlText w:val="•"/>
      <w:lvlJc w:val="left"/>
      <w:pPr>
        <w:ind w:left="3082" w:hanging="526"/>
      </w:pPr>
      <w:rPr>
        <w:rFonts w:hint="default"/>
      </w:rPr>
    </w:lvl>
    <w:lvl w:ilvl="3" w:tplc="FEEEA1C8">
      <w:numFmt w:val="bullet"/>
      <w:lvlText w:val="•"/>
      <w:lvlJc w:val="left"/>
      <w:pPr>
        <w:ind w:left="4185" w:hanging="526"/>
      </w:pPr>
      <w:rPr>
        <w:rFonts w:hint="default"/>
      </w:rPr>
    </w:lvl>
    <w:lvl w:ilvl="4" w:tplc="040EE7E8">
      <w:numFmt w:val="bullet"/>
      <w:lvlText w:val="•"/>
      <w:lvlJc w:val="left"/>
      <w:pPr>
        <w:ind w:left="5288" w:hanging="526"/>
      </w:pPr>
      <w:rPr>
        <w:rFonts w:hint="default"/>
      </w:rPr>
    </w:lvl>
    <w:lvl w:ilvl="5" w:tplc="4C024548">
      <w:numFmt w:val="bullet"/>
      <w:lvlText w:val="•"/>
      <w:lvlJc w:val="left"/>
      <w:pPr>
        <w:ind w:left="6391" w:hanging="526"/>
      </w:pPr>
      <w:rPr>
        <w:rFonts w:hint="default"/>
      </w:rPr>
    </w:lvl>
    <w:lvl w:ilvl="6" w:tplc="44224526">
      <w:numFmt w:val="bullet"/>
      <w:lvlText w:val="•"/>
      <w:lvlJc w:val="left"/>
      <w:pPr>
        <w:ind w:left="7494" w:hanging="526"/>
      </w:pPr>
      <w:rPr>
        <w:rFonts w:hint="default"/>
      </w:rPr>
    </w:lvl>
    <w:lvl w:ilvl="7" w:tplc="36BC4570">
      <w:numFmt w:val="bullet"/>
      <w:lvlText w:val="•"/>
      <w:lvlJc w:val="left"/>
      <w:pPr>
        <w:ind w:left="8597" w:hanging="526"/>
      </w:pPr>
      <w:rPr>
        <w:rFonts w:hint="default"/>
      </w:rPr>
    </w:lvl>
    <w:lvl w:ilvl="8" w:tplc="42401C48">
      <w:numFmt w:val="bullet"/>
      <w:lvlText w:val="•"/>
      <w:lvlJc w:val="left"/>
      <w:pPr>
        <w:ind w:left="9699" w:hanging="526"/>
      </w:pPr>
      <w:rPr>
        <w:rFonts w:hint="default"/>
      </w:rPr>
    </w:lvl>
  </w:abstractNum>
  <w:abstractNum w:abstractNumId="26" w15:restartNumberingAfterBreak="0">
    <w:nsid w:val="2AF12679"/>
    <w:multiLevelType w:val="multilevel"/>
    <w:tmpl w:val="6FA6CBD2"/>
    <w:lvl w:ilvl="0">
      <w:start w:val="11"/>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27" w15:restartNumberingAfterBreak="0">
    <w:nsid w:val="2B0F26D3"/>
    <w:multiLevelType w:val="multilevel"/>
    <w:tmpl w:val="C3648180"/>
    <w:lvl w:ilvl="0">
      <w:start w:val="9"/>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34" w:hanging="516"/>
      </w:pPr>
      <w:rPr>
        <w:rFonts w:ascii="Times New Roman" w:eastAsia="Times New Roman" w:hAnsi="Times New Roman" w:cs="Times New Roman" w:hint="default"/>
        <w:color w:val="231F20"/>
        <w:w w:val="100"/>
        <w:sz w:val="22"/>
        <w:szCs w:val="22"/>
      </w:rPr>
    </w:lvl>
    <w:lvl w:ilvl="3">
      <w:numFmt w:val="bullet"/>
      <w:lvlText w:val="•"/>
      <w:lvlJc w:val="left"/>
      <w:pPr>
        <w:ind w:left="3325" w:hanging="516"/>
      </w:pPr>
      <w:rPr>
        <w:rFonts w:hint="default"/>
      </w:rPr>
    </w:lvl>
    <w:lvl w:ilvl="4">
      <w:numFmt w:val="bullet"/>
      <w:lvlText w:val="•"/>
      <w:lvlJc w:val="left"/>
      <w:pPr>
        <w:ind w:left="4368" w:hanging="516"/>
      </w:pPr>
      <w:rPr>
        <w:rFonts w:hint="default"/>
      </w:rPr>
    </w:lvl>
    <w:lvl w:ilvl="5">
      <w:numFmt w:val="bullet"/>
      <w:lvlText w:val="•"/>
      <w:lvlJc w:val="left"/>
      <w:pPr>
        <w:ind w:left="5411" w:hanging="516"/>
      </w:pPr>
      <w:rPr>
        <w:rFonts w:hint="default"/>
      </w:rPr>
    </w:lvl>
    <w:lvl w:ilvl="6">
      <w:numFmt w:val="bullet"/>
      <w:lvlText w:val="•"/>
      <w:lvlJc w:val="left"/>
      <w:pPr>
        <w:ind w:left="6454" w:hanging="516"/>
      </w:pPr>
      <w:rPr>
        <w:rFonts w:hint="default"/>
      </w:rPr>
    </w:lvl>
    <w:lvl w:ilvl="7">
      <w:numFmt w:val="bullet"/>
      <w:lvlText w:val="•"/>
      <w:lvlJc w:val="left"/>
      <w:pPr>
        <w:ind w:left="7497" w:hanging="516"/>
      </w:pPr>
      <w:rPr>
        <w:rFonts w:hint="default"/>
      </w:rPr>
    </w:lvl>
    <w:lvl w:ilvl="8">
      <w:numFmt w:val="bullet"/>
      <w:lvlText w:val="•"/>
      <w:lvlJc w:val="left"/>
      <w:pPr>
        <w:ind w:left="8539" w:hanging="516"/>
      </w:pPr>
      <w:rPr>
        <w:rFonts w:hint="default"/>
      </w:rPr>
    </w:lvl>
  </w:abstractNum>
  <w:abstractNum w:abstractNumId="28" w15:restartNumberingAfterBreak="0">
    <w:nsid w:val="2B7B5AEC"/>
    <w:multiLevelType w:val="multilevel"/>
    <w:tmpl w:val="DF928906"/>
    <w:lvl w:ilvl="0">
      <w:start w:val="1"/>
      <w:numFmt w:val="decimal"/>
      <w:lvlText w:val="%1."/>
      <w:lvlJc w:val="left"/>
      <w:pPr>
        <w:ind w:left="110" w:hanging="396"/>
        <w:jc w:val="right"/>
      </w:pPr>
      <w:rPr>
        <w:rFonts w:ascii="Times New Roman" w:eastAsia="Times New Roman" w:hAnsi="Times New Roman" w:cs="Times New Roman" w:hint="default"/>
        <w:b/>
        <w:bCs/>
        <w:i w:val="0"/>
        <w:color w:val="231F20"/>
        <w:spacing w:val="-25"/>
        <w:w w:val="99"/>
        <w:sz w:val="24"/>
        <w:szCs w:val="24"/>
      </w:rPr>
    </w:lvl>
    <w:lvl w:ilvl="1">
      <w:start w:val="1"/>
      <w:numFmt w:val="decimal"/>
      <w:lvlText w:val="%1.%2"/>
      <w:lvlJc w:val="left"/>
      <w:pPr>
        <w:ind w:left="683" w:hanging="570"/>
      </w:pPr>
      <w:rPr>
        <w:rFonts w:ascii="Times New Roman" w:eastAsia="Times New Roman" w:hAnsi="Times New Roman" w:cs="Times New Roman" w:hint="default"/>
        <w:color w:val="231F20"/>
        <w:spacing w:val="-16"/>
        <w:w w:val="99"/>
        <w:sz w:val="22"/>
        <w:szCs w:val="22"/>
      </w:rPr>
    </w:lvl>
    <w:lvl w:ilvl="2">
      <w:start w:val="1"/>
      <w:numFmt w:val="lowerRoman"/>
      <w:lvlText w:val="%3)"/>
      <w:lvlJc w:val="left"/>
      <w:pPr>
        <w:ind w:left="1247" w:hanging="563"/>
      </w:pPr>
      <w:rPr>
        <w:rFonts w:ascii="Times New Roman" w:eastAsia="Times New Roman" w:hAnsi="Times New Roman" w:cs="Times New Roman" w:hint="default"/>
        <w:color w:val="231F20"/>
        <w:w w:val="100"/>
        <w:sz w:val="22"/>
        <w:szCs w:val="22"/>
      </w:rPr>
    </w:lvl>
    <w:lvl w:ilvl="3">
      <w:start w:val="1"/>
      <w:numFmt w:val="lowerLetter"/>
      <w:lvlText w:val="%4)"/>
      <w:lvlJc w:val="left"/>
      <w:pPr>
        <w:ind w:left="1792" w:hanging="540"/>
      </w:pPr>
      <w:rPr>
        <w:rFonts w:ascii="Times New Roman" w:eastAsia="Times New Roman" w:hAnsi="Times New Roman" w:cs="Times New Roman" w:hint="default"/>
        <w:color w:val="231F20"/>
        <w:w w:val="100"/>
        <w:sz w:val="22"/>
        <w:szCs w:val="22"/>
      </w:rPr>
    </w:lvl>
    <w:lvl w:ilvl="4">
      <w:numFmt w:val="bullet"/>
      <w:lvlText w:val="•"/>
      <w:lvlJc w:val="left"/>
      <w:pPr>
        <w:ind w:left="3060" w:hanging="540"/>
      </w:pPr>
      <w:rPr>
        <w:rFonts w:hint="default"/>
      </w:rPr>
    </w:lvl>
    <w:lvl w:ilvl="5">
      <w:numFmt w:val="bullet"/>
      <w:lvlText w:val="•"/>
      <w:lvlJc w:val="left"/>
      <w:pPr>
        <w:ind w:left="4321" w:hanging="540"/>
      </w:pPr>
      <w:rPr>
        <w:rFonts w:hint="default"/>
      </w:rPr>
    </w:lvl>
    <w:lvl w:ilvl="6">
      <w:numFmt w:val="bullet"/>
      <w:lvlText w:val="•"/>
      <w:lvlJc w:val="left"/>
      <w:pPr>
        <w:ind w:left="5582" w:hanging="540"/>
      </w:pPr>
      <w:rPr>
        <w:rFonts w:hint="default"/>
      </w:rPr>
    </w:lvl>
    <w:lvl w:ilvl="7">
      <w:numFmt w:val="bullet"/>
      <w:lvlText w:val="•"/>
      <w:lvlJc w:val="left"/>
      <w:pPr>
        <w:ind w:left="6843" w:hanging="540"/>
      </w:pPr>
      <w:rPr>
        <w:rFonts w:hint="default"/>
      </w:rPr>
    </w:lvl>
    <w:lvl w:ilvl="8">
      <w:numFmt w:val="bullet"/>
      <w:lvlText w:val="•"/>
      <w:lvlJc w:val="left"/>
      <w:pPr>
        <w:ind w:left="8103" w:hanging="540"/>
      </w:pPr>
      <w:rPr>
        <w:rFonts w:hint="default"/>
      </w:rPr>
    </w:lvl>
  </w:abstractNum>
  <w:abstractNum w:abstractNumId="29" w15:restartNumberingAfterBreak="0">
    <w:nsid w:val="2C2B1A74"/>
    <w:multiLevelType w:val="hybridMultilevel"/>
    <w:tmpl w:val="0C1A8CF2"/>
    <w:lvl w:ilvl="0" w:tplc="A3F6A912">
      <w:start w:val="1"/>
      <w:numFmt w:val="lowerLetter"/>
      <w:lvlText w:val="(%1)"/>
      <w:lvlJc w:val="left"/>
      <w:pPr>
        <w:ind w:left="1710" w:hanging="360"/>
      </w:pPr>
      <w:rPr>
        <w:rFonts w:hint="default"/>
        <w:b w:val="0"/>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2CB14F18"/>
    <w:multiLevelType w:val="hybridMultilevel"/>
    <w:tmpl w:val="182EEE60"/>
    <w:lvl w:ilvl="0" w:tplc="920A2788">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tplc="F0FEE8EE">
      <w:numFmt w:val="bullet"/>
      <w:lvlText w:val="•"/>
      <w:lvlJc w:val="left"/>
      <w:pPr>
        <w:ind w:left="2610" w:hanging="480"/>
      </w:pPr>
      <w:rPr>
        <w:rFonts w:hint="default"/>
      </w:rPr>
    </w:lvl>
    <w:lvl w:ilvl="2" w:tplc="9AC4D5EA">
      <w:numFmt w:val="bullet"/>
      <w:lvlText w:val="•"/>
      <w:lvlJc w:val="left"/>
      <w:pPr>
        <w:ind w:left="3501" w:hanging="480"/>
      </w:pPr>
      <w:rPr>
        <w:rFonts w:hint="default"/>
      </w:rPr>
    </w:lvl>
    <w:lvl w:ilvl="3" w:tplc="F47496CE">
      <w:numFmt w:val="bullet"/>
      <w:lvlText w:val="•"/>
      <w:lvlJc w:val="left"/>
      <w:pPr>
        <w:ind w:left="4391" w:hanging="480"/>
      </w:pPr>
      <w:rPr>
        <w:rFonts w:hint="default"/>
      </w:rPr>
    </w:lvl>
    <w:lvl w:ilvl="4" w:tplc="E184100A">
      <w:numFmt w:val="bullet"/>
      <w:lvlText w:val="•"/>
      <w:lvlJc w:val="left"/>
      <w:pPr>
        <w:ind w:left="5282" w:hanging="480"/>
      </w:pPr>
      <w:rPr>
        <w:rFonts w:hint="default"/>
      </w:rPr>
    </w:lvl>
    <w:lvl w:ilvl="5" w:tplc="907C7108">
      <w:numFmt w:val="bullet"/>
      <w:lvlText w:val="•"/>
      <w:lvlJc w:val="left"/>
      <w:pPr>
        <w:ind w:left="6172" w:hanging="480"/>
      </w:pPr>
      <w:rPr>
        <w:rFonts w:hint="default"/>
      </w:rPr>
    </w:lvl>
    <w:lvl w:ilvl="6" w:tplc="AC92EAE4">
      <w:numFmt w:val="bullet"/>
      <w:lvlText w:val="•"/>
      <w:lvlJc w:val="left"/>
      <w:pPr>
        <w:ind w:left="7063" w:hanging="480"/>
      </w:pPr>
      <w:rPr>
        <w:rFonts w:hint="default"/>
      </w:rPr>
    </w:lvl>
    <w:lvl w:ilvl="7" w:tplc="B2863388">
      <w:numFmt w:val="bullet"/>
      <w:lvlText w:val="•"/>
      <w:lvlJc w:val="left"/>
      <w:pPr>
        <w:ind w:left="7953" w:hanging="480"/>
      </w:pPr>
      <w:rPr>
        <w:rFonts w:hint="default"/>
      </w:rPr>
    </w:lvl>
    <w:lvl w:ilvl="8" w:tplc="328CA530">
      <w:numFmt w:val="bullet"/>
      <w:lvlText w:val="•"/>
      <w:lvlJc w:val="left"/>
      <w:pPr>
        <w:ind w:left="8844" w:hanging="480"/>
      </w:pPr>
      <w:rPr>
        <w:rFonts w:hint="default"/>
      </w:rPr>
    </w:lvl>
  </w:abstractNum>
  <w:abstractNum w:abstractNumId="31" w15:restartNumberingAfterBreak="0">
    <w:nsid w:val="2E8326EE"/>
    <w:multiLevelType w:val="hybridMultilevel"/>
    <w:tmpl w:val="543028CC"/>
    <w:lvl w:ilvl="0" w:tplc="8A321BA0">
      <w:start w:val="1"/>
      <w:numFmt w:val="decimal"/>
      <w:lvlText w:val="%1."/>
      <w:lvlJc w:val="left"/>
      <w:pPr>
        <w:ind w:left="679" w:hanging="567"/>
      </w:pPr>
      <w:rPr>
        <w:rFonts w:ascii="Times New Roman" w:eastAsia="Times New Roman" w:hAnsi="Times New Roman" w:cs="Times New Roman" w:hint="default"/>
        <w:color w:val="231F20"/>
        <w:spacing w:val="-20"/>
        <w:w w:val="100"/>
        <w:sz w:val="24"/>
        <w:szCs w:val="24"/>
      </w:rPr>
    </w:lvl>
    <w:lvl w:ilvl="1" w:tplc="4948A6AA">
      <w:numFmt w:val="bullet"/>
      <w:lvlText w:val="•"/>
      <w:lvlJc w:val="left"/>
      <w:pPr>
        <w:ind w:left="1674" w:hanging="567"/>
      </w:pPr>
      <w:rPr>
        <w:rFonts w:hint="default"/>
      </w:rPr>
    </w:lvl>
    <w:lvl w:ilvl="2" w:tplc="5636D052">
      <w:numFmt w:val="bullet"/>
      <w:lvlText w:val="•"/>
      <w:lvlJc w:val="left"/>
      <w:pPr>
        <w:ind w:left="2669" w:hanging="567"/>
      </w:pPr>
      <w:rPr>
        <w:rFonts w:hint="default"/>
      </w:rPr>
    </w:lvl>
    <w:lvl w:ilvl="3" w:tplc="85EA010E">
      <w:numFmt w:val="bullet"/>
      <w:lvlText w:val="•"/>
      <w:lvlJc w:val="left"/>
      <w:pPr>
        <w:ind w:left="3663" w:hanging="567"/>
      </w:pPr>
      <w:rPr>
        <w:rFonts w:hint="default"/>
      </w:rPr>
    </w:lvl>
    <w:lvl w:ilvl="4" w:tplc="B6FC73B2">
      <w:numFmt w:val="bullet"/>
      <w:lvlText w:val="•"/>
      <w:lvlJc w:val="left"/>
      <w:pPr>
        <w:ind w:left="4658" w:hanging="567"/>
      </w:pPr>
      <w:rPr>
        <w:rFonts w:hint="default"/>
      </w:rPr>
    </w:lvl>
    <w:lvl w:ilvl="5" w:tplc="CD909400">
      <w:numFmt w:val="bullet"/>
      <w:lvlText w:val="•"/>
      <w:lvlJc w:val="left"/>
      <w:pPr>
        <w:ind w:left="5652" w:hanging="567"/>
      </w:pPr>
      <w:rPr>
        <w:rFonts w:hint="default"/>
      </w:rPr>
    </w:lvl>
    <w:lvl w:ilvl="6" w:tplc="536E22D6">
      <w:numFmt w:val="bullet"/>
      <w:lvlText w:val="•"/>
      <w:lvlJc w:val="left"/>
      <w:pPr>
        <w:ind w:left="6647" w:hanging="567"/>
      </w:pPr>
      <w:rPr>
        <w:rFonts w:hint="default"/>
      </w:rPr>
    </w:lvl>
    <w:lvl w:ilvl="7" w:tplc="CBDE7A78">
      <w:numFmt w:val="bullet"/>
      <w:lvlText w:val="•"/>
      <w:lvlJc w:val="left"/>
      <w:pPr>
        <w:ind w:left="7641" w:hanging="567"/>
      </w:pPr>
      <w:rPr>
        <w:rFonts w:hint="default"/>
      </w:rPr>
    </w:lvl>
    <w:lvl w:ilvl="8" w:tplc="EF54163E">
      <w:numFmt w:val="bullet"/>
      <w:lvlText w:val="•"/>
      <w:lvlJc w:val="left"/>
      <w:pPr>
        <w:ind w:left="8636" w:hanging="567"/>
      </w:pPr>
      <w:rPr>
        <w:rFonts w:hint="default"/>
      </w:rPr>
    </w:lvl>
  </w:abstractNum>
  <w:abstractNum w:abstractNumId="32" w15:restartNumberingAfterBreak="0">
    <w:nsid w:val="30143B88"/>
    <w:multiLevelType w:val="hybridMultilevel"/>
    <w:tmpl w:val="30FC7E7C"/>
    <w:lvl w:ilvl="0" w:tplc="F280BD52">
      <w:start w:val="1"/>
      <w:numFmt w:val="lowerRoman"/>
      <w:lvlText w:val="%1)"/>
      <w:lvlJc w:val="left"/>
      <w:pPr>
        <w:ind w:left="2493" w:hanging="518"/>
      </w:pPr>
      <w:rPr>
        <w:rFonts w:ascii="Times New Roman" w:eastAsia="Times New Roman" w:hAnsi="Times New Roman" w:cs="Times New Roman" w:hint="default"/>
        <w:color w:val="231F20"/>
        <w:w w:val="100"/>
        <w:sz w:val="22"/>
        <w:szCs w:val="22"/>
      </w:rPr>
    </w:lvl>
    <w:lvl w:ilvl="1" w:tplc="91F295CE">
      <w:numFmt w:val="bullet"/>
      <w:lvlText w:val="•"/>
      <w:lvlJc w:val="left"/>
      <w:pPr>
        <w:ind w:left="3440" w:hanging="518"/>
      </w:pPr>
      <w:rPr>
        <w:rFonts w:hint="default"/>
      </w:rPr>
    </w:lvl>
    <w:lvl w:ilvl="2" w:tplc="8F0A13AA">
      <w:numFmt w:val="bullet"/>
      <w:lvlText w:val="•"/>
      <w:lvlJc w:val="left"/>
      <w:pPr>
        <w:ind w:left="4381" w:hanging="518"/>
      </w:pPr>
      <w:rPr>
        <w:rFonts w:hint="default"/>
      </w:rPr>
    </w:lvl>
    <w:lvl w:ilvl="3" w:tplc="BBBEE7C8">
      <w:numFmt w:val="bullet"/>
      <w:lvlText w:val="•"/>
      <w:lvlJc w:val="left"/>
      <w:pPr>
        <w:ind w:left="5321" w:hanging="518"/>
      </w:pPr>
      <w:rPr>
        <w:rFonts w:hint="default"/>
      </w:rPr>
    </w:lvl>
    <w:lvl w:ilvl="4" w:tplc="8F483916">
      <w:numFmt w:val="bullet"/>
      <w:lvlText w:val="•"/>
      <w:lvlJc w:val="left"/>
      <w:pPr>
        <w:ind w:left="6262" w:hanging="518"/>
      </w:pPr>
      <w:rPr>
        <w:rFonts w:hint="default"/>
      </w:rPr>
    </w:lvl>
    <w:lvl w:ilvl="5" w:tplc="688E835E">
      <w:numFmt w:val="bullet"/>
      <w:lvlText w:val="•"/>
      <w:lvlJc w:val="left"/>
      <w:pPr>
        <w:ind w:left="7202" w:hanging="518"/>
      </w:pPr>
      <w:rPr>
        <w:rFonts w:hint="default"/>
      </w:rPr>
    </w:lvl>
    <w:lvl w:ilvl="6" w:tplc="22766218">
      <w:numFmt w:val="bullet"/>
      <w:lvlText w:val="•"/>
      <w:lvlJc w:val="left"/>
      <w:pPr>
        <w:ind w:left="8143" w:hanging="518"/>
      </w:pPr>
      <w:rPr>
        <w:rFonts w:hint="default"/>
      </w:rPr>
    </w:lvl>
    <w:lvl w:ilvl="7" w:tplc="89027314">
      <w:numFmt w:val="bullet"/>
      <w:lvlText w:val="•"/>
      <w:lvlJc w:val="left"/>
      <w:pPr>
        <w:ind w:left="9083" w:hanging="518"/>
      </w:pPr>
      <w:rPr>
        <w:rFonts w:hint="default"/>
      </w:rPr>
    </w:lvl>
    <w:lvl w:ilvl="8" w:tplc="42807F36">
      <w:numFmt w:val="bullet"/>
      <w:lvlText w:val="•"/>
      <w:lvlJc w:val="left"/>
      <w:pPr>
        <w:ind w:left="10024" w:hanging="518"/>
      </w:pPr>
      <w:rPr>
        <w:rFonts w:hint="default"/>
      </w:rPr>
    </w:lvl>
  </w:abstractNum>
  <w:abstractNum w:abstractNumId="33" w15:restartNumberingAfterBreak="0">
    <w:nsid w:val="30ED25E6"/>
    <w:multiLevelType w:val="hybridMultilevel"/>
    <w:tmpl w:val="55AC35E4"/>
    <w:lvl w:ilvl="0" w:tplc="CE74B60E">
      <w:start w:val="1"/>
      <w:numFmt w:val="lowerRoman"/>
      <w:lvlText w:val="%1)"/>
      <w:lvlJc w:val="left"/>
      <w:pPr>
        <w:ind w:left="1974" w:hanging="507"/>
      </w:pPr>
      <w:rPr>
        <w:rFonts w:ascii="Times New Roman" w:eastAsia="Times New Roman" w:hAnsi="Times New Roman" w:cs="Times New Roman" w:hint="default"/>
        <w:color w:val="231F20"/>
        <w:w w:val="100"/>
        <w:sz w:val="22"/>
        <w:szCs w:val="22"/>
      </w:rPr>
    </w:lvl>
    <w:lvl w:ilvl="1" w:tplc="DA80210E">
      <w:numFmt w:val="bullet"/>
      <w:lvlText w:val="•"/>
      <w:lvlJc w:val="left"/>
      <w:pPr>
        <w:ind w:left="2972" w:hanging="507"/>
      </w:pPr>
      <w:rPr>
        <w:rFonts w:hint="default"/>
      </w:rPr>
    </w:lvl>
    <w:lvl w:ilvl="2" w:tplc="98A6C5A0">
      <w:numFmt w:val="bullet"/>
      <w:lvlText w:val="•"/>
      <w:lvlJc w:val="left"/>
      <w:pPr>
        <w:ind w:left="3965" w:hanging="507"/>
      </w:pPr>
      <w:rPr>
        <w:rFonts w:hint="default"/>
      </w:rPr>
    </w:lvl>
    <w:lvl w:ilvl="3" w:tplc="039245AE">
      <w:numFmt w:val="bullet"/>
      <w:lvlText w:val="•"/>
      <w:lvlJc w:val="left"/>
      <w:pPr>
        <w:ind w:left="4957" w:hanging="507"/>
      </w:pPr>
      <w:rPr>
        <w:rFonts w:hint="default"/>
      </w:rPr>
    </w:lvl>
    <w:lvl w:ilvl="4" w:tplc="A1BC3C04">
      <w:numFmt w:val="bullet"/>
      <w:lvlText w:val="•"/>
      <w:lvlJc w:val="left"/>
      <w:pPr>
        <w:ind w:left="5950" w:hanging="507"/>
      </w:pPr>
      <w:rPr>
        <w:rFonts w:hint="default"/>
      </w:rPr>
    </w:lvl>
    <w:lvl w:ilvl="5" w:tplc="B41AE9E0">
      <w:numFmt w:val="bullet"/>
      <w:lvlText w:val="•"/>
      <w:lvlJc w:val="left"/>
      <w:pPr>
        <w:ind w:left="6942" w:hanging="507"/>
      </w:pPr>
      <w:rPr>
        <w:rFonts w:hint="default"/>
      </w:rPr>
    </w:lvl>
    <w:lvl w:ilvl="6" w:tplc="F4260018">
      <w:numFmt w:val="bullet"/>
      <w:lvlText w:val="•"/>
      <w:lvlJc w:val="left"/>
      <w:pPr>
        <w:ind w:left="7935" w:hanging="507"/>
      </w:pPr>
      <w:rPr>
        <w:rFonts w:hint="default"/>
      </w:rPr>
    </w:lvl>
    <w:lvl w:ilvl="7" w:tplc="078CFBFC">
      <w:numFmt w:val="bullet"/>
      <w:lvlText w:val="•"/>
      <w:lvlJc w:val="left"/>
      <w:pPr>
        <w:ind w:left="8927" w:hanging="507"/>
      </w:pPr>
      <w:rPr>
        <w:rFonts w:hint="default"/>
      </w:rPr>
    </w:lvl>
    <w:lvl w:ilvl="8" w:tplc="ACA4824E">
      <w:numFmt w:val="bullet"/>
      <w:lvlText w:val="•"/>
      <w:lvlJc w:val="left"/>
      <w:pPr>
        <w:ind w:left="9920" w:hanging="507"/>
      </w:pPr>
      <w:rPr>
        <w:rFonts w:hint="default"/>
      </w:rPr>
    </w:lvl>
  </w:abstractNum>
  <w:abstractNum w:abstractNumId="34" w15:restartNumberingAfterBreak="0">
    <w:nsid w:val="3132751C"/>
    <w:multiLevelType w:val="hybridMultilevel"/>
    <w:tmpl w:val="285CB71A"/>
    <w:lvl w:ilvl="0" w:tplc="F20AFF18">
      <w:start w:val="1"/>
      <w:numFmt w:val="lowerRoman"/>
      <w:lvlText w:val="%1)"/>
      <w:lvlJc w:val="left"/>
      <w:pPr>
        <w:ind w:left="2544" w:hanging="577"/>
      </w:pPr>
      <w:rPr>
        <w:rFonts w:ascii="Times New Roman" w:eastAsia="Times New Roman" w:hAnsi="Times New Roman" w:cs="Times New Roman" w:hint="default"/>
        <w:color w:val="231F20"/>
        <w:w w:val="100"/>
        <w:sz w:val="22"/>
        <w:szCs w:val="22"/>
      </w:rPr>
    </w:lvl>
    <w:lvl w:ilvl="1" w:tplc="084CA678">
      <w:numFmt w:val="bullet"/>
      <w:lvlText w:val="•"/>
      <w:lvlJc w:val="left"/>
      <w:pPr>
        <w:ind w:left="3476" w:hanging="577"/>
      </w:pPr>
      <w:rPr>
        <w:rFonts w:hint="default"/>
      </w:rPr>
    </w:lvl>
    <w:lvl w:ilvl="2" w:tplc="FD8804C6">
      <w:numFmt w:val="bullet"/>
      <w:lvlText w:val="•"/>
      <w:lvlJc w:val="left"/>
      <w:pPr>
        <w:ind w:left="4413" w:hanging="577"/>
      </w:pPr>
      <w:rPr>
        <w:rFonts w:hint="default"/>
      </w:rPr>
    </w:lvl>
    <w:lvl w:ilvl="3" w:tplc="752A6702">
      <w:numFmt w:val="bullet"/>
      <w:lvlText w:val="•"/>
      <w:lvlJc w:val="left"/>
      <w:pPr>
        <w:ind w:left="5349" w:hanging="577"/>
      </w:pPr>
      <w:rPr>
        <w:rFonts w:hint="default"/>
      </w:rPr>
    </w:lvl>
    <w:lvl w:ilvl="4" w:tplc="4E48AF44">
      <w:numFmt w:val="bullet"/>
      <w:lvlText w:val="•"/>
      <w:lvlJc w:val="left"/>
      <w:pPr>
        <w:ind w:left="6286" w:hanging="577"/>
      </w:pPr>
      <w:rPr>
        <w:rFonts w:hint="default"/>
      </w:rPr>
    </w:lvl>
    <w:lvl w:ilvl="5" w:tplc="3AD09142">
      <w:numFmt w:val="bullet"/>
      <w:lvlText w:val="•"/>
      <w:lvlJc w:val="left"/>
      <w:pPr>
        <w:ind w:left="7222" w:hanging="577"/>
      </w:pPr>
      <w:rPr>
        <w:rFonts w:hint="default"/>
      </w:rPr>
    </w:lvl>
    <w:lvl w:ilvl="6" w:tplc="18C82FFE">
      <w:numFmt w:val="bullet"/>
      <w:lvlText w:val="•"/>
      <w:lvlJc w:val="left"/>
      <w:pPr>
        <w:ind w:left="8159" w:hanging="577"/>
      </w:pPr>
      <w:rPr>
        <w:rFonts w:hint="default"/>
      </w:rPr>
    </w:lvl>
    <w:lvl w:ilvl="7" w:tplc="76A27F5C">
      <w:numFmt w:val="bullet"/>
      <w:lvlText w:val="•"/>
      <w:lvlJc w:val="left"/>
      <w:pPr>
        <w:ind w:left="9095" w:hanging="577"/>
      </w:pPr>
      <w:rPr>
        <w:rFonts w:hint="default"/>
      </w:rPr>
    </w:lvl>
    <w:lvl w:ilvl="8" w:tplc="4DF8B8E0">
      <w:numFmt w:val="bullet"/>
      <w:lvlText w:val="•"/>
      <w:lvlJc w:val="left"/>
      <w:pPr>
        <w:ind w:left="10032" w:hanging="577"/>
      </w:pPr>
      <w:rPr>
        <w:rFonts w:hint="default"/>
      </w:rPr>
    </w:lvl>
  </w:abstractNum>
  <w:abstractNum w:abstractNumId="35" w15:restartNumberingAfterBreak="0">
    <w:nsid w:val="33D53E9C"/>
    <w:multiLevelType w:val="hybridMultilevel"/>
    <w:tmpl w:val="2B8297B6"/>
    <w:lvl w:ilvl="0" w:tplc="B56C8BF0">
      <w:start w:val="1"/>
      <w:numFmt w:val="decimal"/>
      <w:lvlText w:val="%1."/>
      <w:lvlJc w:val="left"/>
      <w:pPr>
        <w:ind w:left="767" w:hanging="655"/>
      </w:pPr>
      <w:rPr>
        <w:rFonts w:ascii="Times New Roman" w:eastAsia="Times New Roman" w:hAnsi="Times New Roman" w:cs="Times New Roman" w:hint="default"/>
        <w:color w:val="231F20"/>
        <w:spacing w:val="-35"/>
        <w:w w:val="99"/>
        <w:sz w:val="22"/>
        <w:szCs w:val="22"/>
      </w:rPr>
    </w:lvl>
    <w:lvl w:ilvl="1" w:tplc="04928F92">
      <w:start w:val="1"/>
      <w:numFmt w:val="upperRoman"/>
      <w:lvlText w:val="%2)"/>
      <w:lvlJc w:val="left"/>
      <w:pPr>
        <w:ind w:left="1244" w:hanging="477"/>
      </w:pPr>
      <w:rPr>
        <w:rFonts w:ascii="Times New Roman" w:eastAsia="Times New Roman" w:hAnsi="Times New Roman" w:cs="Times New Roman" w:hint="default"/>
        <w:color w:val="231F20"/>
        <w:w w:val="99"/>
        <w:sz w:val="22"/>
        <w:szCs w:val="22"/>
      </w:rPr>
    </w:lvl>
    <w:lvl w:ilvl="2" w:tplc="74DA6ACA">
      <w:numFmt w:val="bullet"/>
      <w:lvlText w:val="•"/>
      <w:lvlJc w:val="left"/>
      <w:pPr>
        <w:ind w:left="2282" w:hanging="477"/>
      </w:pPr>
      <w:rPr>
        <w:rFonts w:hint="default"/>
      </w:rPr>
    </w:lvl>
    <w:lvl w:ilvl="3" w:tplc="1E0E6336">
      <w:numFmt w:val="bullet"/>
      <w:lvlText w:val="•"/>
      <w:lvlJc w:val="left"/>
      <w:pPr>
        <w:ind w:left="3325" w:hanging="477"/>
      </w:pPr>
      <w:rPr>
        <w:rFonts w:hint="default"/>
      </w:rPr>
    </w:lvl>
    <w:lvl w:ilvl="4" w:tplc="9D2C09B0">
      <w:numFmt w:val="bullet"/>
      <w:lvlText w:val="•"/>
      <w:lvlJc w:val="left"/>
      <w:pPr>
        <w:ind w:left="4368" w:hanging="477"/>
      </w:pPr>
      <w:rPr>
        <w:rFonts w:hint="default"/>
      </w:rPr>
    </w:lvl>
    <w:lvl w:ilvl="5" w:tplc="150009EA">
      <w:numFmt w:val="bullet"/>
      <w:lvlText w:val="•"/>
      <w:lvlJc w:val="left"/>
      <w:pPr>
        <w:ind w:left="5411" w:hanging="477"/>
      </w:pPr>
      <w:rPr>
        <w:rFonts w:hint="default"/>
      </w:rPr>
    </w:lvl>
    <w:lvl w:ilvl="6" w:tplc="90C09952">
      <w:numFmt w:val="bullet"/>
      <w:lvlText w:val="•"/>
      <w:lvlJc w:val="left"/>
      <w:pPr>
        <w:ind w:left="6454" w:hanging="477"/>
      </w:pPr>
      <w:rPr>
        <w:rFonts w:hint="default"/>
      </w:rPr>
    </w:lvl>
    <w:lvl w:ilvl="7" w:tplc="6B7E35CA">
      <w:numFmt w:val="bullet"/>
      <w:lvlText w:val="•"/>
      <w:lvlJc w:val="left"/>
      <w:pPr>
        <w:ind w:left="7497" w:hanging="477"/>
      </w:pPr>
      <w:rPr>
        <w:rFonts w:hint="default"/>
      </w:rPr>
    </w:lvl>
    <w:lvl w:ilvl="8" w:tplc="F90AAC04">
      <w:numFmt w:val="bullet"/>
      <w:lvlText w:val="•"/>
      <w:lvlJc w:val="left"/>
      <w:pPr>
        <w:ind w:left="8539" w:hanging="477"/>
      </w:pPr>
      <w:rPr>
        <w:rFonts w:hint="default"/>
      </w:rPr>
    </w:lvl>
  </w:abstractNum>
  <w:abstractNum w:abstractNumId="36" w15:restartNumberingAfterBreak="0">
    <w:nsid w:val="345C7D82"/>
    <w:multiLevelType w:val="hybridMultilevel"/>
    <w:tmpl w:val="5470E02E"/>
    <w:lvl w:ilvl="0" w:tplc="D2B4CCEE">
      <w:start w:val="1"/>
      <w:numFmt w:val="lowerLetter"/>
      <w:lvlText w:val="%1)"/>
      <w:lvlJc w:val="left"/>
      <w:pPr>
        <w:ind w:left="1969" w:hanging="551"/>
      </w:pPr>
      <w:rPr>
        <w:rFonts w:ascii="Times New Roman" w:eastAsia="Times New Roman" w:hAnsi="Times New Roman" w:cs="Times New Roman" w:hint="default"/>
        <w:color w:val="231F20"/>
        <w:w w:val="100"/>
        <w:sz w:val="22"/>
        <w:szCs w:val="22"/>
      </w:rPr>
    </w:lvl>
    <w:lvl w:ilvl="1" w:tplc="42B0D57C">
      <w:start w:val="1"/>
      <w:numFmt w:val="lowerRoman"/>
      <w:lvlText w:val="%2)"/>
      <w:lvlJc w:val="left"/>
      <w:pPr>
        <w:ind w:left="2508" w:hanging="530"/>
      </w:pPr>
      <w:rPr>
        <w:rFonts w:ascii="Times New Roman" w:eastAsia="Times New Roman" w:hAnsi="Times New Roman" w:cs="Times New Roman" w:hint="default"/>
        <w:color w:val="231F20"/>
        <w:w w:val="100"/>
        <w:sz w:val="22"/>
        <w:szCs w:val="22"/>
      </w:rPr>
    </w:lvl>
    <w:lvl w:ilvl="2" w:tplc="AA147686">
      <w:numFmt w:val="bullet"/>
      <w:lvlText w:val="•"/>
      <w:lvlJc w:val="left"/>
      <w:pPr>
        <w:ind w:left="2919" w:hanging="421"/>
      </w:pPr>
      <w:rPr>
        <w:rFonts w:ascii="Times New Roman" w:eastAsia="Times New Roman" w:hAnsi="Times New Roman" w:cs="Times New Roman" w:hint="default"/>
        <w:color w:val="231F20"/>
        <w:w w:val="99"/>
        <w:sz w:val="22"/>
        <w:szCs w:val="22"/>
      </w:rPr>
    </w:lvl>
    <w:lvl w:ilvl="3" w:tplc="8D30F16A">
      <w:numFmt w:val="bullet"/>
      <w:lvlText w:val="•"/>
      <w:lvlJc w:val="left"/>
      <w:pPr>
        <w:ind w:left="4043" w:hanging="421"/>
      </w:pPr>
      <w:rPr>
        <w:rFonts w:hint="default"/>
      </w:rPr>
    </w:lvl>
    <w:lvl w:ilvl="4" w:tplc="396AF698">
      <w:numFmt w:val="bullet"/>
      <w:lvlText w:val="•"/>
      <w:lvlJc w:val="left"/>
      <w:pPr>
        <w:ind w:left="5166" w:hanging="421"/>
      </w:pPr>
      <w:rPr>
        <w:rFonts w:hint="default"/>
      </w:rPr>
    </w:lvl>
    <w:lvl w:ilvl="5" w:tplc="F1B66212">
      <w:numFmt w:val="bullet"/>
      <w:lvlText w:val="•"/>
      <w:lvlJc w:val="left"/>
      <w:pPr>
        <w:ind w:left="6289" w:hanging="421"/>
      </w:pPr>
      <w:rPr>
        <w:rFonts w:hint="default"/>
      </w:rPr>
    </w:lvl>
    <w:lvl w:ilvl="6" w:tplc="E8A6D720">
      <w:numFmt w:val="bullet"/>
      <w:lvlText w:val="•"/>
      <w:lvlJc w:val="left"/>
      <w:pPr>
        <w:ind w:left="7412" w:hanging="421"/>
      </w:pPr>
      <w:rPr>
        <w:rFonts w:hint="default"/>
      </w:rPr>
    </w:lvl>
    <w:lvl w:ilvl="7" w:tplc="6F4C2A30">
      <w:numFmt w:val="bullet"/>
      <w:lvlText w:val="•"/>
      <w:lvlJc w:val="left"/>
      <w:pPr>
        <w:ind w:left="8535" w:hanging="421"/>
      </w:pPr>
      <w:rPr>
        <w:rFonts w:hint="default"/>
      </w:rPr>
    </w:lvl>
    <w:lvl w:ilvl="8" w:tplc="B7C8F180">
      <w:numFmt w:val="bullet"/>
      <w:lvlText w:val="•"/>
      <w:lvlJc w:val="left"/>
      <w:pPr>
        <w:ind w:left="9659" w:hanging="421"/>
      </w:pPr>
      <w:rPr>
        <w:rFonts w:hint="default"/>
      </w:rPr>
    </w:lvl>
  </w:abstractNum>
  <w:abstractNum w:abstractNumId="37" w15:restartNumberingAfterBreak="0">
    <w:nsid w:val="358A306E"/>
    <w:multiLevelType w:val="multilevel"/>
    <w:tmpl w:val="31A8480E"/>
    <w:lvl w:ilvl="0">
      <w:start w:val="1"/>
      <w:numFmt w:val="decimal"/>
      <w:lvlText w:val="%1."/>
      <w:lvlJc w:val="left"/>
      <w:pPr>
        <w:ind w:left="1442" w:hanging="591"/>
      </w:pPr>
      <w:rPr>
        <w:rFonts w:ascii="Times New Roman" w:eastAsia="Times New Roman" w:hAnsi="Times New Roman" w:cs="Times New Roman" w:hint="default"/>
        <w:b/>
        <w:bCs/>
        <w:color w:val="231F20"/>
        <w:spacing w:val="-26"/>
        <w:w w:val="100"/>
        <w:sz w:val="22"/>
        <w:szCs w:val="22"/>
      </w:rPr>
    </w:lvl>
    <w:lvl w:ilvl="1">
      <w:start w:val="1"/>
      <w:numFmt w:val="decimal"/>
      <w:lvlText w:val="%1.%2"/>
      <w:lvlJc w:val="left"/>
      <w:pPr>
        <w:ind w:left="1443" w:hanging="591"/>
      </w:pPr>
      <w:rPr>
        <w:rFonts w:ascii="Times New Roman" w:eastAsia="Times New Roman" w:hAnsi="Times New Roman" w:cs="Times New Roman" w:hint="default"/>
        <w:color w:val="231F20"/>
        <w:spacing w:val="-29"/>
        <w:w w:val="99"/>
        <w:sz w:val="22"/>
        <w:szCs w:val="22"/>
      </w:rPr>
    </w:lvl>
    <w:lvl w:ilvl="2">
      <w:start w:val="1"/>
      <w:numFmt w:val="lowerLetter"/>
      <w:lvlText w:val="%3)"/>
      <w:lvlJc w:val="left"/>
      <w:pPr>
        <w:ind w:left="1870" w:hanging="423"/>
      </w:pPr>
      <w:rPr>
        <w:rFonts w:ascii="Times New Roman" w:eastAsia="Times New Roman" w:hAnsi="Times New Roman"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38" w15:restartNumberingAfterBreak="0">
    <w:nsid w:val="362E374B"/>
    <w:multiLevelType w:val="multilevel"/>
    <w:tmpl w:val="A1C46B16"/>
    <w:lvl w:ilvl="0">
      <w:start w:val="10"/>
      <w:numFmt w:val="decimal"/>
      <w:lvlText w:val="%1"/>
      <w:lvlJc w:val="left"/>
      <w:pPr>
        <w:ind w:left="729" w:hanging="623"/>
      </w:pPr>
      <w:rPr>
        <w:rFonts w:hint="default"/>
      </w:rPr>
    </w:lvl>
    <w:lvl w:ilvl="1">
      <w:start w:val="2"/>
      <w:numFmt w:val="decimal"/>
      <w:lvlText w:val="%1.%2"/>
      <w:lvlJc w:val="left"/>
      <w:pPr>
        <w:ind w:left="729" w:hanging="623"/>
      </w:pPr>
      <w:rPr>
        <w:rFonts w:ascii="Times New Roman" w:eastAsia="Times New Roman" w:hAnsi="Times New Roman" w:cs="Times New Roman" w:hint="default"/>
        <w:b/>
        <w:bCs/>
        <w:color w:val="231F20"/>
        <w:spacing w:val="-23"/>
        <w:w w:val="99"/>
        <w:sz w:val="22"/>
        <w:szCs w:val="22"/>
      </w:rPr>
    </w:lvl>
    <w:lvl w:ilvl="2">
      <w:start w:val="1"/>
      <w:numFmt w:val="decimal"/>
      <w:lvlText w:val="%1.%2.%3"/>
      <w:lvlJc w:val="left"/>
      <w:pPr>
        <w:ind w:left="765" w:hanging="655"/>
      </w:pPr>
      <w:rPr>
        <w:rFonts w:hint="default"/>
        <w:spacing w:val="-35"/>
        <w:w w:val="100"/>
      </w:rPr>
    </w:lvl>
    <w:lvl w:ilvl="3">
      <w:start w:val="1"/>
      <w:numFmt w:val="lowerRoman"/>
      <w:lvlText w:val="%4)"/>
      <w:lvlJc w:val="left"/>
      <w:pPr>
        <w:ind w:left="1230" w:hanging="655"/>
      </w:pPr>
      <w:rPr>
        <w:rFonts w:ascii="Times New Roman" w:eastAsia="Times New Roman" w:hAnsi="Times New Roman" w:cs="Times New Roman" w:hint="default"/>
        <w:color w:val="231F20"/>
        <w:w w:val="100"/>
        <w:sz w:val="22"/>
        <w:szCs w:val="22"/>
      </w:rPr>
    </w:lvl>
    <w:lvl w:ilvl="4">
      <w:numFmt w:val="bullet"/>
      <w:lvlText w:val="•"/>
      <w:lvlJc w:val="left"/>
      <w:pPr>
        <w:ind w:left="3586" w:hanging="655"/>
      </w:pPr>
      <w:rPr>
        <w:rFonts w:hint="default"/>
      </w:rPr>
    </w:lvl>
    <w:lvl w:ilvl="5">
      <w:numFmt w:val="bullet"/>
      <w:lvlText w:val="•"/>
      <w:lvlJc w:val="left"/>
      <w:pPr>
        <w:ind w:left="4759" w:hanging="655"/>
      </w:pPr>
      <w:rPr>
        <w:rFonts w:hint="default"/>
      </w:rPr>
    </w:lvl>
    <w:lvl w:ilvl="6">
      <w:numFmt w:val="bullet"/>
      <w:lvlText w:val="•"/>
      <w:lvlJc w:val="left"/>
      <w:pPr>
        <w:ind w:left="5932" w:hanging="655"/>
      </w:pPr>
      <w:rPr>
        <w:rFonts w:hint="default"/>
      </w:rPr>
    </w:lvl>
    <w:lvl w:ilvl="7">
      <w:numFmt w:val="bullet"/>
      <w:lvlText w:val="•"/>
      <w:lvlJc w:val="left"/>
      <w:pPr>
        <w:ind w:left="7105" w:hanging="655"/>
      </w:pPr>
      <w:rPr>
        <w:rFonts w:hint="default"/>
      </w:rPr>
    </w:lvl>
    <w:lvl w:ilvl="8">
      <w:numFmt w:val="bullet"/>
      <w:lvlText w:val="•"/>
      <w:lvlJc w:val="left"/>
      <w:pPr>
        <w:ind w:left="8279" w:hanging="655"/>
      </w:pPr>
      <w:rPr>
        <w:rFonts w:hint="default"/>
      </w:rPr>
    </w:lvl>
  </w:abstractNum>
  <w:abstractNum w:abstractNumId="39" w15:restartNumberingAfterBreak="0">
    <w:nsid w:val="363136F7"/>
    <w:multiLevelType w:val="hybridMultilevel"/>
    <w:tmpl w:val="B1686AFC"/>
    <w:lvl w:ilvl="0" w:tplc="D9BA3848">
      <w:start w:val="1"/>
      <w:numFmt w:val="lowerRoman"/>
      <w:lvlText w:val="%1)"/>
      <w:lvlJc w:val="left"/>
      <w:pPr>
        <w:ind w:left="1992" w:hanging="531"/>
      </w:pPr>
      <w:rPr>
        <w:rFonts w:ascii="Times New Roman" w:eastAsia="Times New Roman" w:hAnsi="Times New Roman" w:cs="Times New Roman" w:hint="default"/>
        <w:color w:val="231F20"/>
        <w:w w:val="100"/>
        <w:sz w:val="22"/>
        <w:szCs w:val="22"/>
      </w:rPr>
    </w:lvl>
    <w:lvl w:ilvl="1" w:tplc="A94A2546">
      <w:numFmt w:val="bullet"/>
      <w:lvlText w:val="•"/>
      <w:lvlJc w:val="left"/>
      <w:pPr>
        <w:ind w:left="2990" w:hanging="531"/>
      </w:pPr>
      <w:rPr>
        <w:rFonts w:hint="default"/>
      </w:rPr>
    </w:lvl>
    <w:lvl w:ilvl="2" w:tplc="3766A462">
      <w:numFmt w:val="bullet"/>
      <w:lvlText w:val="•"/>
      <w:lvlJc w:val="left"/>
      <w:pPr>
        <w:ind w:left="3981" w:hanging="531"/>
      </w:pPr>
      <w:rPr>
        <w:rFonts w:hint="default"/>
      </w:rPr>
    </w:lvl>
    <w:lvl w:ilvl="3" w:tplc="E3E218B6">
      <w:numFmt w:val="bullet"/>
      <w:lvlText w:val="•"/>
      <w:lvlJc w:val="left"/>
      <w:pPr>
        <w:ind w:left="4971" w:hanging="531"/>
      </w:pPr>
      <w:rPr>
        <w:rFonts w:hint="default"/>
      </w:rPr>
    </w:lvl>
    <w:lvl w:ilvl="4" w:tplc="41D03694">
      <w:numFmt w:val="bullet"/>
      <w:lvlText w:val="•"/>
      <w:lvlJc w:val="left"/>
      <w:pPr>
        <w:ind w:left="5962" w:hanging="531"/>
      </w:pPr>
      <w:rPr>
        <w:rFonts w:hint="default"/>
      </w:rPr>
    </w:lvl>
    <w:lvl w:ilvl="5" w:tplc="31AC005C">
      <w:numFmt w:val="bullet"/>
      <w:lvlText w:val="•"/>
      <w:lvlJc w:val="left"/>
      <w:pPr>
        <w:ind w:left="6952" w:hanging="531"/>
      </w:pPr>
      <w:rPr>
        <w:rFonts w:hint="default"/>
      </w:rPr>
    </w:lvl>
    <w:lvl w:ilvl="6" w:tplc="13E00116">
      <w:numFmt w:val="bullet"/>
      <w:lvlText w:val="•"/>
      <w:lvlJc w:val="left"/>
      <w:pPr>
        <w:ind w:left="7943" w:hanging="531"/>
      </w:pPr>
      <w:rPr>
        <w:rFonts w:hint="default"/>
      </w:rPr>
    </w:lvl>
    <w:lvl w:ilvl="7" w:tplc="084483FE">
      <w:numFmt w:val="bullet"/>
      <w:lvlText w:val="•"/>
      <w:lvlJc w:val="left"/>
      <w:pPr>
        <w:ind w:left="8933" w:hanging="531"/>
      </w:pPr>
      <w:rPr>
        <w:rFonts w:hint="default"/>
      </w:rPr>
    </w:lvl>
    <w:lvl w:ilvl="8" w:tplc="1BA4C950">
      <w:numFmt w:val="bullet"/>
      <w:lvlText w:val="•"/>
      <w:lvlJc w:val="left"/>
      <w:pPr>
        <w:ind w:left="9924" w:hanging="531"/>
      </w:pPr>
      <w:rPr>
        <w:rFonts w:hint="default"/>
      </w:rPr>
    </w:lvl>
  </w:abstractNum>
  <w:abstractNum w:abstractNumId="40" w15:restartNumberingAfterBreak="0">
    <w:nsid w:val="376B4D66"/>
    <w:multiLevelType w:val="hybridMultilevel"/>
    <w:tmpl w:val="F43EA9CA"/>
    <w:lvl w:ilvl="0" w:tplc="13F86CCA">
      <w:start w:val="1"/>
      <w:numFmt w:val="decimal"/>
      <w:lvlText w:val="%1."/>
      <w:lvlJc w:val="righ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77E26E6"/>
    <w:multiLevelType w:val="multilevel"/>
    <w:tmpl w:val="B2E2FC80"/>
    <w:lvl w:ilvl="0">
      <w:start w:val="1"/>
      <w:numFmt w:val="decimal"/>
      <w:lvlText w:val="%1."/>
      <w:lvlJc w:val="left"/>
      <w:pPr>
        <w:ind w:left="1416" w:hanging="567"/>
      </w:pPr>
      <w:rPr>
        <w:rFonts w:ascii="Times New Roman" w:eastAsia="Times New Roman" w:hAnsi="Times New Roman" w:cs="Times New Roman" w:hint="default"/>
        <w:b/>
        <w:bCs/>
        <w:color w:val="231F20"/>
        <w:w w:val="100"/>
        <w:sz w:val="22"/>
        <w:szCs w:val="22"/>
      </w:rPr>
    </w:lvl>
    <w:lvl w:ilvl="1">
      <w:start w:val="1"/>
      <w:numFmt w:val="decimal"/>
      <w:lvlText w:val="%1.%2"/>
      <w:lvlJc w:val="left"/>
      <w:pPr>
        <w:ind w:left="1419" w:hanging="567"/>
      </w:pPr>
      <w:rPr>
        <w:rFonts w:ascii="Times New Roman" w:eastAsia="Times New Roman" w:hAnsi="Times New Roman" w:cs="Times New Roman" w:hint="default"/>
        <w:color w:val="231F20"/>
        <w:spacing w:val="-23"/>
        <w:w w:val="99"/>
        <w:sz w:val="22"/>
        <w:szCs w:val="22"/>
      </w:rPr>
    </w:lvl>
    <w:lvl w:ilvl="2">
      <w:start w:val="1"/>
      <w:numFmt w:val="decimal"/>
      <w:lvlText w:val="%3)"/>
      <w:lvlJc w:val="left"/>
      <w:pPr>
        <w:ind w:left="1418" w:hanging="551"/>
      </w:pPr>
      <w:rPr>
        <w:rFonts w:ascii="Times New Roman" w:eastAsia="Times New Roman" w:hAnsi="Times New Roman" w:cs="Times New Roman" w:hint="default"/>
        <w:color w:val="231F20"/>
        <w:spacing w:val="-23"/>
        <w:w w:val="99"/>
        <w:sz w:val="22"/>
        <w:szCs w:val="22"/>
      </w:rPr>
    </w:lvl>
    <w:lvl w:ilvl="3">
      <w:start w:val="1"/>
      <w:numFmt w:val="lowerLetter"/>
      <w:lvlText w:val="%4)"/>
      <w:lvlJc w:val="left"/>
      <w:pPr>
        <w:ind w:left="2543" w:hanging="578"/>
      </w:pPr>
      <w:rPr>
        <w:rFonts w:ascii="Times New Roman" w:eastAsia="Times New Roman" w:hAnsi="Times New Roman" w:cs="Times New Roman" w:hint="default"/>
        <w:color w:val="231F20"/>
        <w:w w:val="100"/>
        <w:sz w:val="22"/>
        <w:szCs w:val="22"/>
      </w:rPr>
    </w:lvl>
    <w:lvl w:ilvl="4">
      <w:numFmt w:val="bullet"/>
      <w:lvlText w:val="•"/>
      <w:lvlJc w:val="left"/>
      <w:pPr>
        <w:ind w:left="4896" w:hanging="578"/>
      </w:pPr>
      <w:rPr>
        <w:rFonts w:hint="default"/>
      </w:rPr>
    </w:lvl>
    <w:lvl w:ilvl="5">
      <w:numFmt w:val="bullet"/>
      <w:lvlText w:val="•"/>
      <w:lvlJc w:val="left"/>
      <w:pPr>
        <w:ind w:left="6064" w:hanging="578"/>
      </w:pPr>
      <w:rPr>
        <w:rFonts w:hint="default"/>
      </w:rPr>
    </w:lvl>
    <w:lvl w:ilvl="6">
      <w:numFmt w:val="bullet"/>
      <w:lvlText w:val="•"/>
      <w:lvlJc w:val="left"/>
      <w:pPr>
        <w:ind w:left="7232" w:hanging="578"/>
      </w:pPr>
      <w:rPr>
        <w:rFonts w:hint="default"/>
      </w:rPr>
    </w:lvl>
    <w:lvl w:ilvl="7">
      <w:numFmt w:val="bullet"/>
      <w:lvlText w:val="•"/>
      <w:lvlJc w:val="left"/>
      <w:pPr>
        <w:ind w:left="8400" w:hanging="578"/>
      </w:pPr>
      <w:rPr>
        <w:rFonts w:hint="default"/>
      </w:rPr>
    </w:lvl>
    <w:lvl w:ilvl="8">
      <w:numFmt w:val="bullet"/>
      <w:lvlText w:val="•"/>
      <w:lvlJc w:val="left"/>
      <w:pPr>
        <w:ind w:left="9569" w:hanging="578"/>
      </w:pPr>
      <w:rPr>
        <w:rFonts w:hint="default"/>
      </w:rPr>
    </w:lvl>
  </w:abstractNum>
  <w:abstractNum w:abstractNumId="42" w15:restartNumberingAfterBreak="0">
    <w:nsid w:val="3ABB6258"/>
    <w:multiLevelType w:val="hybridMultilevel"/>
    <w:tmpl w:val="3B3E13FE"/>
    <w:lvl w:ilvl="0" w:tplc="5D227014">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tplc="27540FA4">
      <w:numFmt w:val="bullet"/>
      <w:lvlText w:val="•"/>
      <w:lvlJc w:val="left"/>
      <w:pPr>
        <w:ind w:left="2178" w:hanging="477"/>
      </w:pPr>
      <w:rPr>
        <w:rFonts w:hint="default"/>
      </w:rPr>
    </w:lvl>
    <w:lvl w:ilvl="2" w:tplc="6292FA00">
      <w:numFmt w:val="bullet"/>
      <w:lvlText w:val="•"/>
      <w:lvlJc w:val="left"/>
      <w:pPr>
        <w:ind w:left="3117" w:hanging="477"/>
      </w:pPr>
      <w:rPr>
        <w:rFonts w:hint="default"/>
      </w:rPr>
    </w:lvl>
    <w:lvl w:ilvl="3" w:tplc="8668EE0A">
      <w:numFmt w:val="bullet"/>
      <w:lvlText w:val="•"/>
      <w:lvlJc w:val="left"/>
      <w:pPr>
        <w:ind w:left="4055" w:hanging="477"/>
      </w:pPr>
      <w:rPr>
        <w:rFonts w:hint="default"/>
      </w:rPr>
    </w:lvl>
    <w:lvl w:ilvl="4" w:tplc="920EB638">
      <w:numFmt w:val="bullet"/>
      <w:lvlText w:val="•"/>
      <w:lvlJc w:val="left"/>
      <w:pPr>
        <w:ind w:left="4994" w:hanging="477"/>
      </w:pPr>
      <w:rPr>
        <w:rFonts w:hint="default"/>
      </w:rPr>
    </w:lvl>
    <w:lvl w:ilvl="5" w:tplc="F4A88258">
      <w:numFmt w:val="bullet"/>
      <w:lvlText w:val="•"/>
      <w:lvlJc w:val="left"/>
      <w:pPr>
        <w:ind w:left="5932" w:hanging="477"/>
      </w:pPr>
      <w:rPr>
        <w:rFonts w:hint="default"/>
      </w:rPr>
    </w:lvl>
    <w:lvl w:ilvl="6" w:tplc="D752E39E">
      <w:numFmt w:val="bullet"/>
      <w:lvlText w:val="•"/>
      <w:lvlJc w:val="left"/>
      <w:pPr>
        <w:ind w:left="6871" w:hanging="477"/>
      </w:pPr>
      <w:rPr>
        <w:rFonts w:hint="default"/>
      </w:rPr>
    </w:lvl>
    <w:lvl w:ilvl="7" w:tplc="CCA43C5A">
      <w:numFmt w:val="bullet"/>
      <w:lvlText w:val="•"/>
      <w:lvlJc w:val="left"/>
      <w:pPr>
        <w:ind w:left="7809" w:hanging="477"/>
      </w:pPr>
      <w:rPr>
        <w:rFonts w:hint="default"/>
      </w:rPr>
    </w:lvl>
    <w:lvl w:ilvl="8" w:tplc="9B520AAA">
      <w:numFmt w:val="bullet"/>
      <w:lvlText w:val="•"/>
      <w:lvlJc w:val="left"/>
      <w:pPr>
        <w:ind w:left="8748" w:hanging="477"/>
      </w:pPr>
      <w:rPr>
        <w:rFonts w:hint="default"/>
      </w:rPr>
    </w:lvl>
  </w:abstractNum>
  <w:abstractNum w:abstractNumId="43" w15:restartNumberingAfterBreak="0">
    <w:nsid w:val="3ACB31AF"/>
    <w:multiLevelType w:val="multilevel"/>
    <w:tmpl w:val="6E8675FA"/>
    <w:lvl w:ilvl="0">
      <w:start w:val="36"/>
      <w:numFmt w:val="decimal"/>
      <w:lvlText w:val="%1"/>
      <w:lvlJc w:val="left"/>
      <w:pPr>
        <w:ind w:left="1475" w:hanging="653"/>
      </w:pPr>
      <w:rPr>
        <w:rFonts w:hint="default"/>
      </w:rPr>
    </w:lvl>
    <w:lvl w:ilvl="1">
      <w:start w:val="4"/>
      <w:numFmt w:val="decimal"/>
      <w:lvlText w:val="%1.%2"/>
      <w:lvlJc w:val="left"/>
      <w:pPr>
        <w:ind w:left="1475" w:hanging="653"/>
      </w:pPr>
      <w:rPr>
        <w:rFonts w:ascii="Times New Roman" w:eastAsia="Times New Roman" w:hAnsi="Times New Roman" w:cs="Times New Roman" w:hint="default"/>
        <w:color w:val="231F20"/>
        <w:spacing w:val="-7"/>
        <w:w w:val="99"/>
        <w:sz w:val="22"/>
        <w:szCs w:val="22"/>
      </w:rPr>
    </w:lvl>
    <w:lvl w:ilvl="2">
      <w:start w:val="1"/>
      <w:numFmt w:val="lowerRoman"/>
      <w:lvlText w:val="%3)"/>
      <w:lvlJc w:val="left"/>
      <w:pPr>
        <w:ind w:left="1984" w:hanging="509"/>
      </w:pPr>
      <w:rPr>
        <w:rFonts w:ascii="Times New Roman" w:eastAsia="Times New Roman" w:hAnsi="Times New Roman" w:cs="Times New Roman" w:hint="default"/>
        <w:color w:val="231F20"/>
        <w:w w:val="100"/>
        <w:sz w:val="22"/>
        <w:szCs w:val="22"/>
      </w:rPr>
    </w:lvl>
    <w:lvl w:ilvl="3">
      <w:numFmt w:val="bullet"/>
      <w:lvlText w:val="•"/>
      <w:lvlJc w:val="left"/>
      <w:pPr>
        <w:ind w:left="4185" w:hanging="509"/>
      </w:pPr>
      <w:rPr>
        <w:rFonts w:hint="default"/>
      </w:rPr>
    </w:lvl>
    <w:lvl w:ilvl="4">
      <w:numFmt w:val="bullet"/>
      <w:lvlText w:val="•"/>
      <w:lvlJc w:val="left"/>
      <w:pPr>
        <w:ind w:left="5288" w:hanging="509"/>
      </w:pPr>
      <w:rPr>
        <w:rFonts w:hint="default"/>
      </w:rPr>
    </w:lvl>
    <w:lvl w:ilvl="5">
      <w:numFmt w:val="bullet"/>
      <w:lvlText w:val="•"/>
      <w:lvlJc w:val="left"/>
      <w:pPr>
        <w:ind w:left="6391" w:hanging="509"/>
      </w:pPr>
      <w:rPr>
        <w:rFonts w:hint="default"/>
      </w:rPr>
    </w:lvl>
    <w:lvl w:ilvl="6">
      <w:numFmt w:val="bullet"/>
      <w:lvlText w:val="•"/>
      <w:lvlJc w:val="left"/>
      <w:pPr>
        <w:ind w:left="7494" w:hanging="509"/>
      </w:pPr>
      <w:rPr>
        <w:rFonts w:hint="default"/>
      </w:rPr>
    </w:lvl>
    <w:lvl w:ilvl="7">
      <w:numFmt w:val="bullet"/>
      <w:lvlText w:val="•"/>
      <w:lvlJc w:val="left"/>
      <w:pPr>
        <w:ind w:left="8597" w:hanging="509"/>
      </w:pPr>
      <w:rPr>
        <w:rFonts w:hint="default"/>
      </w:rPr>
    </w:lvl>
    <w:lvl w:ilvl="8">
      <w:numFmt w:val="bullet"/>
      <w:lvlText w:val="•"/>
      <w:lvlJc w:val="left"/>
      <w:pPr>
        <w:ind w:left="9699" w:hanging="509"/>
      </w:pPr>
      <w:rPr>
        <w:rFonts w:hint="default"/>
      </w:rPr>
    </w:lvl>
  </w:abstractNum>
  <w:abstractNum w:abstractNumId="44" w15:restartNumberingAfterBreak="0">
    <w:nsid w:val="3C0B3AD2"/>
    <w:multiLevelType w:val="hybridMultilevel"/>
    <w:tmpl w:val="9E522A68"/>
    <w:lvl w:ilvl="0" w:tplc="5FA24686">
      <w:start w:val="1"/>
      <w:numFmt w:val="decimal"/>
      <w:lvlText w:val="%1."/>
      <w:lvlJc w:val="left"/>
      <w:pPr>
        <w:ind w:left="1414" w:hanging="567"/>
      </w:pPr>
      <w:rPr>
        <w:rFonts w:ascii="Times New Roman" w:eastAsia="Times New Roman" w:hAnsi="Times New Roman" w:cs="Times New Roman" w:hint="default"/>
        <w:color w:val="231F20"/>
        <w:w w:val="100"/>
        <w:sz w:val="22"/>
        <w:szCs w:val="22"/>
      </w:rPr>
    </w:lvl>
    <w:lvl w:ilvl="1" w:tplc="DC16F67A">
      <w:numFmt w:val="bullet"/>
      <w:lvlText w:val="•"/>
      <w:lvlJc w:val="left"/>
      <w:pPr>
        <w:ind w:left="2468" w:hanging="567"/>
      </w:pPr>
      <w:rPr>
        <w:rFonts w:hint="default"/>
      </w:rPr>
    </w:lvl>
    <w:lvl w:ilvl="2" w:tplc="645C785C">
      <w:numFmt w:val="bullet"/>
      <w:lvlText w:val="•"/>
      <w:lvlJc w:val="left"/>
      <w:pPr>
        <w:ind w:left="3517" w:hanging="567"/>
      </w:pPr>
      <w:rPr>
        <w:rFonts w:hint="default"/>
      </w:rPr>
    </w:lvl>
    <w:lvl w:ilvl="3" w:tplc="E19E3094">
      <w:numFmt w:val="bullet"/>
      <w:lvlText w:val="•"/>
      <w:lvlJc w:val="left"/>
      <w:pPr>
        <w:ind w:left="4565" w:hanging="567"/>
      </w:pPr>
      <w:rPr>
        <w:rFonts w:hint="default"/>
      </w:rPr>
    </w:lvl>
    <w:lvl w:ilvl="4" w:tplc="06484EBC">
      <w:numFmt w:val="bullet"/>
      <w:lvlText w:val="•"/>
      <w:lvlJc w:val="left"/>
      <w:pPr>
        <w:ind w:left="5614" w:hanging="567"/>
      </w:pPr>
      <w:rPr>
        <w:rFonts w:hint="default"/>
      </w:rPr>
    </w:lvl>
    <w:lvl w:ilvl="5" w:tplc="1AF0B6F6">
      <w:numFmt w:val="bullet"/>
      <w:lvlText w:val="•"/>
      <w:lvlJc w:val="left"/>
      <w:pPr>
        <w:ind w:left="6662" w:hanging="567"/>
      </w:pPr>
      <w:rPr>
        <w:rFonts w:hint="default"/>
      </w:rPr>
    </w:lvl>
    <w:lvl w:ilvl="6" w:tplc="8CDA0D2E">
      <w:numFmt w:val="bullet"/>
      <w:lvlText w:val="•"/>
      <w:lvlJc w:val="left"/>
      <w:pPr>
        <w:ind w:left="7711" w:hanging="567"/>
      </w:pPr>
      <w:rPr>
        <w:rFonts w:hint="default"/>
      </w:rPr>
    </w:lvl>
    <w:lvl w:ilvl="7" w:tplc="0B54D05C">
      <w:numFmt w:val="bullet"/>
      <w:lvlText w:val="•"/>
      <w:lvlJc w:val="left"/>
      <w:pPr>
        <w:ind w:left="8759" w:hanging="567"/>
      </w:pPr>
      <w:rPr>
        <w:rFonts w:hint="default"/>
      </w:rPr>
    </w:lvl>
    <w:lvl w:ilvl="8" w:tplc="EC38D110">
      <w:numFmt w:val="bullet"/>
      <w:lvlText w:val="•"/>
      <w:lvlJc w:val="left"/>
      <w:pPr>
        <w:ind w:left="9808" w:hanging="567"/>
      </w:pPr>
      <w:rPr>
        <w:rFonts w:hint="default"/>
      </w:rPr>
    </w:lvl>
  </w:abstractNum>
  <w:abstractNum w:abstractNumId="45" w15:restartNumberingAfterBreak="0">
    <w:nsid w:val="3D151E71"/>
    <w:multiLevelType w:val="hybridMultilevel"/>
    <w:tmpl w:val="27A0B090"/>
    <w:lvl w:ilvl="0" w:tplc="FEFCD148">
      <w:start w:val="1"/>
      <w:numFmt w:val="decimal"/>
      <w:lvlText w:val="%1."/>
      <w:lvlJc w:val="left"/>
      <w:pPr>
        <w:ind w:left="1070" w:hanging="220"/>
      </w:pPr>
      <w:rPr>
        <w:rFonts w:ascii="Times New Roman" w:eastAsia="Times New Roman" w:hAnsi="Times New Roman" w:cs="Times New Roman" w:hint="default"/>
        <w:color w:val="231F20"/>
        <w:w w:val="100"/>
        <w:sz w:val="22"/>
        <w:szCs w:val="22"/>
      </w:rPr>
    </w:lvl>
    <w:lvl w:ilvl="1" w:tplc="4F223B9A">
      <w:numFmt w:val="bullet"/>
      <w:lvlText w:val="•"/>
      <w:lvlJc w:val="left"/>
      <w:pPr>
        <w:ind w:left="2162" w:hanging="220"/>
      </w:pPr>
      <w:rPr>
        <w:rFonts w:hint="default"/>
      </w:rPr>
    </w:lvl>
    <w:lvl w:ilvl="2" w:tplc="E21E2D6C">
      <w:numFmt w:val="bullet"/>
      <w:lvlText w:val="•"/>
      <w:lvlJc w:val="left"/>
      <w:pPr>
        <w:ind w:left="3245" w:hanging="220"/>
      </w:pPr>
      <w:rPr>
        <w:rFonts w:hint="default"/>
      </w:rPr>
    </w:lvl>
    <w:lvl w:ilvl="3" w:tplc="CC3E2660">
      <w:numFmt w:val="bullet"/>
      <w:lvlText w:val="•"/>
      <w:lvlJc w:val="left"/>
      <w:pPr>
        <w:ind w:left="4327" w:hanging="220"/>
      </w:pPr>
      <w:rPr>
        <w:rFonts w:hint="default"/>
      </w:rPr>
    </w:lvl>
    <w:lvl w:ilvl="4" w:tplc="79925E3C">
      <w:numFmt w:val="bullet"/>
      <w:lvlText w:val="•"/>
      <w:lvlJc w:val="left"/>
      <w:pPr>
        <w:ind w:left="5410" w:hanging="220"/>
      </w:pPr>
      <w:rPr>
        <w:rFonts w:hint="default"/>
      </w:rPr>
    </w:lvl>
    <w:lvl w:ilvl="5" w:tplc="8B8C0548">
      <w:numFmt w:val="bullet"/>
      <w:lvlText w:val="•"/>
      <w:lvlJc w:val="left"/>
      <w:pPr>
        <w:ind w:left="6492" w:hanging="220"/>
      </w:pPr>
      <w:rPr>
        <w:rFonts w:hint="default"/>
      </w:rPr>
    </w:lvl>
    <w:lvl w:ilvl="6" w:tplc="F718ECEA">
      <w:numFmt w:val="bullet"/>
      <w:lvlText w:val="•"/>
      <w:lvlJc w:val="left"/>
      <w:pPr>
        <w:ind w:left="7575" w:hanging="220"/>
      </w:pPr>
      <w:rPr>
        <w:rFonts w:hint="default"/>
      </w:rPr>
    </w:lvl>
    <w:lvl w:ilvl="7" w:tplc="80CA598C">
      <w:numFmt w:val="bullet"/>
      <w:lvlText w:val="•"/>
      <w:lvlJc w:val="left"/>
      <w:pPr>
        <w:ind w:left="8657" w:hanging="220"/>
      </w:pPr>
      <w:rPr>
        <w:rFonts w:hint="default"/>
      </w:rPr>
    </w:lvl>
    <w:lvl w:ilvl="8" w:tplc="CBCE251A">
      <w:numFmt w:val="bullet"/>
      <w:lvlText w:val="•"/>
      <w:lvlJc w:val="left"/>
      <w:pPr>
        <w:ind w:left="9740" w:hanging="220"/>
      </w:pPr>
      <w:rPr>
        <w:rFonts w:hint="default"/>
      </w:rPr>
    </w:lvl>
  </w:abstractNum>
  <w:abstractNum w:abstractNumId="46" w15:restartNumberingAfterBreak="0">
    <w:nsid w:val="3ED10A5F"/>
    <w:multiLevelType w:val="multilevel"/>
    <w:tmpl w:val="47087FBE"/>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i w:val="0"/>
        <w:sz w:val="24"/>
      </w:rPr>
    </w:lvl>
    <w:lvl w:ilvl="2">
      <w:start w:val="1"/>
      <w:numFmt w:val="lowerLetter"/>
      <w:lvlText w:val="(%3)"/>
      <w:lvlJc w:val="left"/>
      <w:pPr>
        <w:tabs>
          <w:tab w:val="num" w:pos="572"/>
        </w:tabs>
        <w:ind w:left="140"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3EDE027E"/>
    <w:multiLevelType w:val="multilevel"/>
    <w:tmpl w:val="9D183C4E"/>
    <w:lvl w:ilvl="0">
      <w:start w:val="2"/>
      <w:numFmt w:val="decimal"/>
      <w:lvlText w:val="%1"/>
      <w:lvlJc w:val="left"/>
      <w:pPr>
        <w:ind w:left="673" w:hanging="564"/>
      </w:pPr>
      <w:rPr>
        <w:rFonts w:hint="default"/>
      </w:rPr>
    </w:lvl>
    <w:lvl w:ilvl="1">
      <w:start w:val="1"/>
      <w:numFmt w:val="decimal"/>
      <w:lvlText w:val="%1.%2."/>
      <w:lvlJc w:val="left"/>
      <w:pPr>
        <w:ind w:left="673" w:hanging="564"/>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40" w:hanging="564"/>
      </w:pPr>
      <w:rPr>
        <w:rFonts w:ascii="Times New Roman" w:eastAsia="Times New Roman" w:hAnsi="Times New Roman" w:cs="Times New Roman" w:hint="default"/>
        <w:color w:val="231F20"/>
        <w:w w:val="100"/>
        <w:sz w:val="22"/>
        <w:szCs w:val="22"/>
      </w:rPr>
    </w:lvl>
    <w:lvl w:ilvl="3">
      <w:numFmt w:val="bullet"/>
      <w:lvlText w:val="•"/>
      <w:lvlJc w:val="left"/>
      <w:pPr>
        <w:ind w:left="3325" w:hanging="564"/>
      </w:pPr>
      <w:rPr>
        <w:rFonts w:hint="default"/>
      </w:rPr>
    </w:lvl>
    <w:lvl w:ilvl="4">
      <w:numFmt w:val="bullet"/>
      <w:lvlText w:val="•"/>
      <w:lvlJc w:val="left"/>
      <w:pPr>
        <w:ind w:left="4368" w:hanging="564"/>
      </w:pPr>
      <w:rPr>
        <w:rFonts w:hint="default"/>
      </w:rPr>
    </w:lvl>
    <w:lvl w:ilvl="5">
      <w:numFmt w:val="bullet"/>
      <w:lvlText w:val="•"/>
      <w:lvlJc w:val="left"/>
      <w:pPr>
        <w:ind w:left="5411" w:hanging="564"/>
      </w:pPr>
      <w:rPr>
        <w:rFonts w:hint="default"/>
      </w:rPr>
    </w:lvl>
    <w:lvl w:ilvl="6">
      <w:numFmt w:val="bullet"/>
      <w:lvlText w:val="•"/>
      <w:lvlJc w:val="left"/>
      <w:pPr>
        <w:ind w:left="6454" w:hanging="564"/>
      </w:pPr>
      <w:rPr>
        <w:rFonts w:hint="default"/>
      </w:rPr>
    </w:lvl>
    <w:lvl w:ilvl="7">
      <w:numFmt w:val="bullet"/>
      <w:lvlText w:val="•"/>
      <w:lvlJc w:val="left"/>
      <w:pPr>
        <w:ind w:left="7497" w:hanging="564"/>
      </w:pPr>
      <w:rPr>
        <w:rFonts w:hint="default"/>
      </w:rPr>
    </w:lvl>
    <w:lvl w:ilvl="8">
      <w:numFmt w:val="bullet"/>
      <w:lvlText w:val="•"/>
      <w:lvlJc w:val="left"/>
      <w:pPr>
        <w:ind w:left="8539" w:hanging="564"/>
      </w:pPr>
      <w:rPr>
        <w:rFonts w:hint="default"/>
      </w:rPr>
    </w:lvl>
  </w:abstractNum>
  <w:abstractNum w:abstractNumId="48" w15:restartNumberingAfterBreak="0">
    <w:nsid w:val="3F0153E0"/>
    <w:multiLevelType w:val="hybridMultilevel"/>
    <w:tmpl w:val="254AF1CC"/>
    <w:lvl w:ilvl="0" w:tplc="BA04B1A8">
      <w:start w:val="1"/>
      <w:numFmt w:val="decimal"/>
      <w:lvlText w:val="%1."/>
      <w:lvlJc w:val="left"/>
      <w:pPr>
        <w:ind w:left="1417" w:hanging="567"/>
      </w:pPr>
      <w:rPr>
        <w:rFonts w:ascii="Times New Roman" w:eastAsia="Times New Roman" w:hAnsi="Times New Roman" w:cs="Times New Roman" w:hint="default"/>
        <w:color w:val="231F20"/>
        <w:w w:val="99"/>
        <w:sz w:val="22"/>
        <w:szCs w:val="22"/>
      </w:rPr>
    </w:lvl>
    <w:lvl w:ilvl="1" w:tplc="1CFC4EA0">
      <w:numFmt w:val="bullet"/>
      <w:lvlText w:val="•"/>
      <w:lvlJc w:val="left"/>
      <w:pPr>
        <w:ind w:left="2468" w:hanging="567"/>
      </w:pPr>
      <w:rPr>
        <w:rFonts w:hint="default"/>
      </w:rPr>
    </w:lvl>
    <w:lvl w:ilvl="2" w:tplc="D4B85352">
      <w:numFmt w:val="bullet"/>
      <w:lvlText w:val="•"/>
      <w:lvlJc w:val="left"/>
      <w:pPr>
        <w:ind w:left="3517" w:hanging="567"/>
      </w:pPr>
      <w:rPr>
        <w:rFonts w:hint="default"/>
      </w:rPr>
    </w:lvl>
    <w:lvl w:ilvl="3" w:tplc="EB2A502C">
      <w:numFmt w:val="bullet"/>
      <w:lvlText w:val="•"/>
      <w:lvlJc w:val="left"/>
      <w:pPr>
        <w:ind w:left="4565" w:hanging="567"/>
      </w:pPr>
      <w:rPr>
        <w:rFonts w:hint="default"/>
      </w:rPr>
    </w:lvl>
    <w:lvl w:ilvl="4" w:tplc="17961528">
      <w:numFmt w:val="bullet"/>
      <w:lvlText w:val="•"/>
      <w:lvlJc w:val="left"/>
      <w:pPr>
        <w:ind w:left="5614" w:hanging="567"/>
      </w:pPr>
      <w:rPr>
        <w:rFonts w:hint="default"/>
      </w:rPr>
    </w:lvl>
    <w:lvl w:ilvl="5" w:tplc="14B4BC6C">
      <w:numFmt w:val="bullet"/>
      <w:lvlText w:val="•"/>
      <w:lvlJc w:val="left"/>
      <w:pPr>
        <w:ind w:left="6662" w:hanging="567"/>
      </w:pPr>
      <w:rPr>
        <w:rFonts w:hint="default"/>
      </w:rPr>
    </w:lvl>
    <w:lvl w:ilvl="6" w:tplc="2554876E">
      <w:numFmt w:val="bullet"/>
      <w:lvlText w:val="•"/>
      <w:lvlJc w:val="left"/>
      <w:pPr>
        <w:ind w:left="7711" w:hanging="567"/>
      </w:pPr>
      <w:rPr>
        <w:rFonts w:hint="default"/>
      </w:rPr>
    </w:lvl>
    <w:lvl w:ilvl="7" w:tplc="249E40BA">
      <w:numFmt w:val="bullet"/>
      <w:lvlText w:val="•"/>
      <w:lvlJc w:val="left"/>
      <w:pPr>
        <w:ind w:left="8759" w:hanging="567"/>
      </w:pPr>
      <w:rPr>
        <w:rFonts w:hint="default"/>
      </w:rPr>
    </w:lvl>
    <w:lvl w:ilvl="8" w:tplc="9A88D136">
      <w:numFmt w:val="bullet"/>
      <w:lvlText w:val="•"/>
      <w:lvlJc w:val="left"/>
      <w:pPr>
        <w:ind w:left="9808" w:hanging="567"/>
      </w:pPr>
      <w:rPr>
        <w:rFonts w:hint="default"/>
      </w:rPr>
    </w:lvl>
  </w:abstractNum>
  <w:abstractNum w:abstractNumId="49" w15:restartNumberingAfterBreak="0">
    <w:nsid w:val="3F9D2D03"/>
    <w:multiLevelType w:val="multilevel"/>
    <w:tmpl w:val="DDB4CFC6"/>
    <w:lvl w:ilvl="0">
      <w:start w:val="23"/>
      <w:numFmt w:val="decimal"/>
      <w:lvlText w:val="%1"/>
      <w:lvlJc w:val="left"/>
      <w:pPr>
        <w:ind w:left="1464" w:hanging="600"/>
      </w:pPr>
      <w:rPr>
        <w:rFonts w:hint="default"/>
      </w:rPr>
    </w:lvl>
    <w:lvl w:ilvl="1">
      <w:start w:val="3"/>
      <w:numFmt w:val="decimal"/>
      <w:lvlText w:val="%1.%2"/>
      <w:lvlJc w:val="left"/>
      <w:pPr>
        <w:ind w:left="1464" w:hanging="600"/>
      </w:pPr>
      <w:rPr>
        <w:rFonts w:ascii="Times New Roman" w:eastAsia="Times New Roman" w:hAnsi="Times New Roman" w:cs="Times New Roman" w:hint="default"/>
        <w:color w:val="231F20"/>
        <w:spacing w:val="-27"/>
        <w:w w:val="100"/>
        <w:sz w:val="22"/>
        <w:szCs w:val="22"/>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50" w15:restartNumberingAfterBreak="0">
    <w:nsid w:val="4137237A"/>
    <w:multiLevelType w:val="multilevel"/>
    <w:tmpl w:val="ED58FF0E"/>
    <w:lvl w:ilvl="0">
      <w:start w:val="2"/>
      <w:numFmt w:val="decimal"/>
      <w:lvlText w:val="%1"/>
      <w:lvlJc w:val="left"/>
      <w:pPr>
        <w:ind w:left="1463" w:hanging="619"/>
      </w:pPr>
      <w:rPr>
        <w:rFonts w:hint="default"/>
      </w:rPr>
    </w:lvl>
    <w:lvl w:ilvl="1">
      <w:start w:val="2"/>
      <w:numFmt w:val="decimal"/>
      <w:lvlText w:val="%1.%2"/>
      <w:lvlJc w:val="left"/>
      <w:pPr>
        <w:ind w:left="1463" w:hanging="619"/>
      </w:pPr>
      <w:rPr>
        <w:rFonts w:hint="default"/>
      </w:rPr>
    </w:lvl>
    <w:lvl w:ilvl="2">
      <w:start w:val="1"/>
      <w:numFmt w:val="decimal"/>
      <w:lvlText w:val="%1.%2.%3"/>
      <w:lvlJc w:val="left"/>
      <w:pPr>
        <w:ind w:left="1463" w:hanging="619"/>
      </w:pPr>
      <w:rPr>
        <w:rFonts w:ascii="Times New Roman" w:eastAsia="Times New Roman" w:hAnsi="Times New Roman" w:cs="Times New Roman" w:hint="default"/>
        <w:b/>
        <w:bCs/>
        <w:color w:val="231F20"/>
        <w:spacing w:val="-26"/>
        <w:w w:val="100"/>
        <w:sz w:val="22"/>
        <w:szCs w:val="22"/>
      </w:rPr>
    </w:lvl>
    <w:lvl w:ilvl="3">
      <w:start w:val="1"/>
      <w:numFmt w:val="lowerLetter"/>
      <w:lvlText w:val="%4)"/>
      <w:lvlJc w:val="left"/>
      <w:pPr>
        <w:ind w:left="1981" w:hanging="514"/>
        <w:jc w:val="right"/>
      </w:pPr>
      <w:rPr>
        <w:rFonts w:hint="default"/>
        <w:b/>
        <w:w w:val="100"/>
      </w:rPr>
    </w:lvl>
    <w:lvl w:ilvl="4">
      <w:start w:val="1"/>
      <w:numFmt w:val="lowerRoman"/>
      <w:lvlText w:val="%5)"/>
      <w:lvlJc w:val="left"/>
      <w:pPr>
        <w:ind w:left="2394" w:hanging="405"/>
      </w:pPr>
      <w:rPr>
        <w:rFonts w:ascii="Times New Roman" w:eastAsia="Times New Roman" w:hAnsi="Times New Roman" w:cs="Times New Roman" w:hint="default"/>
        <w:color w:val="231F20"/>
        <w:w w:val="100"/>
        <w:sz w:val="22"/>
        <w:szCs w:val="22"/>
      </w:rPr>
    </w:lvl>
    <w:lvl w:ilvl="5">
      <w:numFmt w:val="bullet"/>
      <w:lvlText w:val="•"/>
      <w:lvlJc w:val="left"/>
      <w:pPr>
        <w:ind w:left="5964" w:hanging="405"/>
      </w:pPr>
      <w:rPr>
        <w:rFonts w:hint="default"/>
      </w:rPr>
    </w:lvl>
    <w:lvl w:ilvl="6">
      <w:numFmt w:val="bullet"/>
      <w:lvlText w:val="•"/>
      <w:lvlJc w:val="left"/>
      <w:pPr>
        <w:ind w:left="7152" w:hanging="405"/>
      </w:pPr>
      <w:rPr>
        <w:rFonts w:hint="default"/>
      </w:rPr>
    </w:lvl>
    <w:lvl w:ilvl="7">
      <w:numFmt w:val="bullet"/>
      <w:lvlText w:val="•"/>
      <w:lvlJc w:val="left"/>
      <w:pPr>
        <w:ind w:left="8340" w:hanging="405"/>
      </w:pPr>
      <w:rPr>
        <w:rFonts w:hint="default"/>
      </w:rPr>
    </w:lvl>
    <w:lvl w:ilvl="8">
      <w:numFmt w:val="bullet"/>
      <w:lvlText w:val="•"/>
      <w:lvlJc w:val="left"/>
      <w:pPr>
        <w:ind w:left="9529" w:hanging="405"/>
      </w:pPr>
      <w:rPr>
        <w:rFonts w:hint="default"/>
      </w:rPr>
    </w:lvl>
  </w:abstractNum>
  <w:abstractNum w:abstractNumId="51" w15:restartNumberingAfterBreak="0">
    <w:nsid w:val="42E3413A"/>
    <w:multiLevelType w:val="hybridMultilevel"/>
    <w:tmpl w:val="04FA6DE0"/>
    <w:lvl w:ilvl="0" w:tplc="A4FE1544">
      <w:numFmt w:val="bullet"/>
      <w:lvlText w:val="•"/>
      <w:lvlJc w:val="left"/>
      <w:pPr>
        <w:ind w:left="548" w:hanging="383"/>
      </w:pPr>
      <w:rPr>
        <w:rFonts w:ascii="Times New Roman" w:eastAsia="Times New Roman" w:hAnsi="Times New Roman" w:cs="Times New Roman" w:hint="default"/>
        <w:color w:val="231F20"/>
        <w:w w:val="99"/>
        <w:sz w:val="22"/>
        <w:szCs w:val="22"/>
      </w:rPr>
    </w:lvl>
    <w:lvl w:ilvl="1" w:tplc="432EB2FA">
      <w:numFmt w:val="bullet"/>
      <w:lvlText w:val="•"/>
      <w:lvlJc w:val="left"/>
      <w:pPr>
        <w:ind w:left="1506" w:hanging="383"/>
      </w:pPr>
      <w:rPr>
        <w:rFonts w:hint="default"/>
      </w:rPr>
    </w:lvl>
    <w:lvl w:ilvl="2" w:tplc="96C821B2">
      <w:numFmt w:val="bullet"/>
      <w:lvlText w:val="•"/>
      <w:lvlJc w:val="left"/>
      <w:pPr>
        <w:ind w:left="2472" w:hanging="383"/>
      </w:pPr>
      <w:rPr>
        <w:rFonts w:hint="default"/>
      </w:rPr>
    </w:lvl>
    <w:lvl w:ilvl="3" w:tplc="1534BBE8">
      <w:numFmt w:val="bullet"/>
      <w:lvlText w:val="•"/>
      <w:lvlJc w:val="left"/>
      <w:pPr>
        <w:ind w:left="3438" w:hanging="383"/>
      </w:pPr>
      <w:rPr>
        <w:rFonts w:hint="default"/>
      </w:rPr>
    </w:lvl>
    <w:lvl w:ilvl="4" w:tplc="33F00F22">
      <w:numFmt w:val="bullet"/>
      <w:lvlText w:val="•"/>
      <w:lvlJc w:val="left"/>
      <w:pPr>
        <w:ind w:left="4405" w:hanging="383"/>
      </w:pPr>
      <w:rPr>
        <w:rFonts w:hint="default"/>
      </w:rPr>
    </w:lvl>
    <w:lvl w:ilvl="5" w:tplc="0630ADF0">
      <w:numFmt w:val="bullet"/>
      <w:lvlText w:val="•"/>
      <w:lvlJc w:val="left"/>
      <w:pPr>
        <w:ind w:left="5371" w:hanging="383"/>
      </w:pPr>
      <w:rPr>
        <w:rFonts w:hint="default"/>
      </w:rPr>
    </w:lvl>
    <w:lvl w:ilvl="6" w:tplc="538EC876">
      <w:numFmt w:val="bullet"/>
      <w:lvlText w:val="•"/>
      <w:lvlJc w:val="left"/>
      <w:pPr>
        <w:ind w:left="6337" w:hanging="383"/>
      </w:pPr>
      <w:rPr>
        <w:rFonts w:hint="default"/>
      </w:rPr>
    </w:lvl>
    <w:lvl w:ilvl="7" w:tplc="CAAA697E">
      <w:numFmt w:val="bullet"/>
      <w:lvlText w:val="•"/>
      <w:lvlJc w:val="left"/>
      <w:pPr>
        <w:ind w:left="7304" w:hanging="383"/>
      </w:pPr>
      <w:rPr>
        <w:rFonts w:hint="default"/>
      </w:rPr>
    </w:lvl>
    <w:lvl w:ilvl="8" w:tplc="A30445E4">
      <w:numFmt w:val="bullet"/>
      <w:lvlText w:val="•"/>
      <w:lvlJc w:val="left"/>
      <w:pPr>
        <w:ind w:left="8270" w:hanging="383"/>
      </w:pPr>
      <w:rPr>
        <w:rFonts w:hint="default"/>
      </w:rPr>
    </w:lvl>
  </w:abstractNum>
  <w:abstractNum w:abstractNumId="52" w15:restartNumberingAfterBreak="0">
    <w:nsid w:val="44A069E6"/>
    <w:multiLevelType w:val="multilevel"/>
    <w:tmpl w:val="5D364C78"/>
    <w:lvl w:ilvl="0">
      <w:start w:val="1"/>
      <w:numFmt w:val="decimal"/>
      <w:lvlText w:val="%1."/>
      <w:lvlJc w:val="left"/>
      <w:pPr>
        <w:ind w:left="720" w:hanging="360"/>
      </w:pPr>
      <w:rPr>
        <w:rFonts w:hint="default"/>
        <w:b/>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75B4063"/>
    <w:multiLevelType w:val="multilevel"/>
    <w:tmpl w:val="387E8C6E"/>
    <w:lvl w:ilvl="0">
      <w:start w:val="25"/>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55" w:hanging="473"/>
      </w:pPr>
      <w:rPr>
        <w:rFonts w:ascii="Times New Roman" w:eastAsia="Times New Roman" w:hAnsi="Times New Roman" w:cs="Times New Roman" w:hint="default"/>
        <w:color w:val="231F20"/>
        <w:w w:val="100"/>
        <w:sz w:val="22"/>
        <w:szCs w:val="22"/>
      </w:rPr>
    </w:lvl>
    <w:lvl w:ilvl="3">
      <w:numFmt w:val="bullet"/>
      <w:lvlText w:val="•"/>
      <w:lvlJc w:val="left"/>
      <w:pPr>
        <w:ind w:left="3341" w:hanging="473"/>
      </w:pPr>
      <w:rPr>
        <w:rFonts w:hint="default"/>
      </w:rPr>
    </w:lvl>
    <w:lvl w:ilvl="4">
      <w:numFmt w:val="bullet"/>
      <w:lvlText w:val="•"/>
      <w:lvlJc w:val="left"/>
      <w:pPr>
        <w:ind w:left="4381" w:hanging="473"/>
      </w:pPr>
      <w:rPr>
        <w:rFonts w:hint="default"/>
      </w:rPr>
    </w:lvl>
    <w:lvl w:ilvl="5">
      <w:numFmt w:val="bullet"/>
      <w:lvlText w:val="•"/>
      <w:lvlJc w:val="left"/>
      <w:pPr>
        <w:ind w:left="5422" w:hanging="473"/>
      </w:pPr>
      <w:rPr>
        <w:rFonts w:hint="default"/>
      </w:rPr>
    </w:lvl>
    <w:lvl w:ilvl="6">
      <w:numFmt w:val="bullet"/>
      <w:lvlText w:val="•"/>
      <w:lvlJc w:val="left"/>
      <w:pPr>
        <w:ind w:left="6463" w:hanging="473"/>
      </w:pPr>
      <w:rPr>
        <w:rFonts w:hint="default"/>
      </w:rPr>
    </w:lvl>
    <w:lvl w:ilvl="7">
      <w:numFmt w:val="bullet"/>
      <w:lvlText w:val="•"/>
      <w:lvlJc w:val="left"/>
      <w:pPr>
        <w:ind w:left="7503" w:hanging="473"/>
      </w:pPr>
      <w:rPr>
        <w:rFonts w:hint="default"/>
      </w:rPr>
    </w:lvl>
    <w:lvl w:ilvl="8">
      <w:numFmt w:val="bullet"/>
      <w:lvlText w:val="•"/>
      <w:lvlJc w:val="left"/>
      <w:pPr>
        <w:ind w:left="8544" w:hanging="473"/>
      </w:pPr>
      <w:rPr>
        <w:rFonts w:hint="default"/>
      </w:rPr>
    </w:lvl>
  </w:abstractNum>
  <w:abstractNum w:abstractNumId="54" w15:restartNumberingAfterBreak="0">
    <w:nsid w:val="47E60E93"/>
    <w:multiLevelType w:val="hybridMultilevel"/>
    <w:tmpl w:val="B88C8960"/>
    <w:lvl w:ilvl="0" w:tplc="4C4EC8F8">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CBF7DF9"/>
    <w:multiLevelType w:val="multilevel"/>
    <w:tmpl w:val="DA14C866"/>
    <w:lvl w:ilvl="0">
      <w:start w:val="7"/>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5"/>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56" w15:restartNumberingAfterBreak="0">
    <w:nsid w:val="4E1B2CB1"/>
    <w:multiLevelType w:val="hybridMultilevel"/>
    <w:tmpl w:val="706682F2"/>
    <w:lvl w:ilvl="0" w:tplc="076AD84E">
      <w:start w:val="1"/>
      <w:numFmt w:val="lowerRoman"/>
      <w:lvlText w:val="%1)"/>
      <w:lvlJc w:val="left"/>
      <w:pPr>
        <w:ind w:left="1977" w:hanging="498"/>
      </w:pPr>
      <w:rPr>
        <w:rFonts w:ascii="Times New Roman" w:eastAsia="Times New Roman" w:hAnsi="Times New Roman" w:cs="Times New Roman" w:hint="default"/>
        <w:color w:val="231F20"/>
        <w:w w:val="100"/>
        <w:sz w:val="22"/>
        <w:szCs w:val="22"/>
      </w:rPr>
    </w:lvl>
    <w:lvl w:ilvl="1" w:tplc="C2585536">
      <w:numFmt w:val="bullet"/>
      <w:lvlText w:val="•"/>
      <w:lvlJc w:val="left"/>
      <w:pPr>
        <w:ind w:left="2972" w:hanging="498"/>
      </w:pPr>
      <w:rPr>
        <w:rFonts w:hint="default"/>
      </w:rPr>
    </w:lvl>
    <w:lvl w:ilvl="2" w:tplc="5AD8707C">
      <w:numFmt w:val="bullet"/>
      <w:lvlText w:val="•"/>
      <w:lvlJc w:val="left"/>
      <w:pPr>
        <w:ind w:left="3965" w:hanging="498"/>
      </w:pPr>
      <w:rPr>
        <w:rFonts w:hint="default"/>
      </w:rPr>
    </w:lvl>
    <w:lvl w:ilvl="3" w:tplc="E480ADD2">
      <w:numFmt w:val="bullet"/>
      <w:lvlText w:val="•"/>
      <w:lvlJc w:val="left"/>
      <w:pPr>
        <w:ind w:left="4957" w:hanging="498"/>
      </w:pPr>
      <w:rPr>
        <w:rFonts w:hint="default"/>
      </w:rPr>
    </w:lvl>
    <w:lvl w:ilvl="4" w:tplc="C512E46A">
      <w:numFmt w:val="bullet"/>
      <w:lvlText w:val="•"/>
      <w:lvlJc w:val="left"/>
      <w:pPr>
        <w:ind w:left="5950" w:hanging="498"/>
      </w:pPr>
      <w:rPr>
        <w:rFonts w:hint="default"/>
      </w:rPr>
    </w:lvl>
    <w:lvl w:ilvl="5" w:tplc="37A06E24">
      <w:numFmt w:val="bullet"/>
      <w:lvlText w:val="•"/>
      <w:lvlJc w:val="left"/>
      <w:pPr>
        <w:ind w:left="6942" w:hanging="498"/>
      </w:pPr>
      <w:rPr>
        <w:rFonts w:hint="default"/>
      </w:rPr>
    </w:lvl>
    <w:lvl w:ilvl="6" w:tplc="F8CC7096">
      <w:numFmt w:val="bullet"/>
      <w:lvlText w:val="•"/>
      <w:lvlJc w:val="left"/>
      <w:pPr>
        <w:ind w:left="7935" w:hanging="498"/>
      </w:pPr>
      <w:rPr>
        <w:rFonts w:hint="default"/>
      </w:rPr>
    </w:lvl>
    <w:lvl w:ilvl="7" w:tplc="A2E24C72">
      <w:numFmt w:val="bullet"/>
      <w:lvlText w:val="•"/>
      <w:lvlJc w:val="left"/>
      <w:pPr>
        <w:ind w:left="8927" w:hanging="498"/>
      </w:pPr>
      <w:rPr>
        <w:rFonts w:hint="default"/>
      </w:rPr>
    </w:lvl>
    <w:lvl w:ilvl="8" w:tplc="07EEAB04">
      <w:numFmt w:val="bullet"/>
      <w:lvlText w:val="•"/>
      <w:lvlJc w:val="left"/>
      <w:pPr>
        <w:ind w:left="9920" w:hanging="498"/>
      </w:pPr>
      <w:rPr>
        <w:rFonts w:hint="default"/>
      </w:rPr>
    </w:lvl>
  </w:abstractNum>
  <w:abstractNum w:abstractNumId="57" w15:restartNumberingAfterBreak="0">
    <w:nsid w:val="4FAD6760"/>
    <w:multiLevelType w:val="hybridMultilevel"/>
    <w:tmpl w:val="1C34671C"/>
    <w:lvl w:ilvl="0" w:tplc="03D68C32">
      <w:start w:val="1"/>
      <w:numFmt w:val="lowerLetter"/>
      <w:lvlText w:val="%1)"/>
      <w:lvlJc w:val="left"/>
      <w:pPr>
        <w:ind w:left="1968" w:hanging="514"/>
      </w:pPr>
      <w:rPr>
        <w:rFonts w:ascii="Times New Roman" w:eastAsia="Times New Roman" w:hAnsi="Times New Roman" w:cs="Times New Roman" w:hint="default"/>
        <w:color w:val="231F20"/>
        <w:w w:val="100"/>
        <w:sz w:val="22"/>
        <w:szCs w:val="22"/>
      </w:rPr>
    </w:lvl>
    <w:lvl w:ilvl="1" w:tplc="EAD6CA26">
      <w:numFmt w:val="bullet"/>
      <w:lvlText w:val="•"/>
      <w:lvlJc w:val="left"/>
      <w:pPr>
        <w:ind w:left="2954" w:hanging="514"/>
      </w:pPr>
      <w:rPr>
        <w:rFonts w:hint="default"/>
      </w:rPr>
    </w:lvl>
    <w:lvl w:ilvl="2" w:tplc="BB449C20">
      <w:numFmt w:val="bullet"/>
      <w:lvlText w:val="•"/>
      <w:lvlJc w:val="left"/>
      <w:pPr>
        <w:ind w:left="3949" w:hanging="514"/>
      </w:pPr>
      <w:rPr>
        <w:rFonts w:hint="default"/>
      </w:rPr>
    </w:lvl>
    <w:lvl w:ilvl="3" w:tplc="EE14003E">
      <w:numFmt w:val="bullet"/>
      <w:lvlText w:val="•"/>
      <w:lvlJc w:val="left"/>
      <w:pPr>
        <w:ind w:left="4943" w:hanging="514"/>
      </w:pPr>
      <w:rPr>
        <w:rFonts w:hint="default"/>
      </w:rPr>
    </w:lvl>
    <w:lvl w:ilvl="4" w:tplc="A19EAFB4">
      <w:numFmt w:val="bullet"/>
      <w:lvlText w:val="•"/>
      <w:lvlJc w:val="left"/>
      <w:pPr>
        <w:ind w:left="5938" w:hanging="514"/>
      </w:pPr>
      <w:rPr>
        <w:rFonts w:hint="default"/>
      </w:rPr>
    </w:lvl>
    <w:lvl w:ilvl="5" w:tplc="31F29EF4">
      <w:numFmt w:val="bullet"/>
      <w:lvlText w:val="•"/>
      <w:lvlJc w:val="left"/>
      <w:pPr>
        <w:ind w:left="6932" w:hanging="514"/>
      </w:pPr>
      <w:rPr>
        <w:rFonts w:hint="default"/>
      </w:rPr>
    </w:lvl>
    <w:lvl w:ilvl="6" w:tplc="6CD49676">
      <w:numFmt w:val="bullet"/>
      <w:lvlText w:val="•"/>
      <w:lvlJc w:val="left"/>
      <w:pPr>
        <w:ind w:left="7927" w:hanging="514"/>
      </w:pPr>
      <w:rPr>
        <w:rFonts w:hint="default"/>
      </w:rPr>
    </w:lvl>
    <w:lvl w:ilvl="7" w:tplc="B9882BEC">
      <w:numFmt w:val="bullet"/>
      <w:lvlText w:val="•"/>
      <w:lvlJc w:val="left"/>
      <w:pPr>
        <w:ind w:left="8921" w:hanging="514"/>
      </w:pPr>
      <w:rPr>
        <w:rFonts w:hint="default"/>
      </w:rPr>
    </w:lvl>
    <w:lvl w:ilvl="8" w:tplc="4148F042">
      <w:numFmt w:val="bullet"/>
      <w:lvlText w:val="•"/>
      <w:lvlJc w:val="left"/>
      <w:pPr>
        <w:ind w:left="9916" w:hanging="514"/>
      </w:pPr>
      <w:rPr>
        <w:rFonts w:hint="default"/>
      </w:rPr>
    </w:lvl>
  </w:abstractNum>
  <w:abstractNum w:abstractNumId="58" w15:restartNumberingAfterBreak="0">
    <w:nsid w:val="51987F6C"/>
    <w:multiLevelType w:val="hybridMultilevel"/>
    <w:tmpl w:val="64DCB47A"/>
    <w:lvl w:ilvl="0" w:tplc="1CC066FC">
      <w:start w:val="1"/>
      <w:numFmt w:val="lowerRoman"/>
      <w:lvlText w:val="%1)"/>
      <w:lvlJc w:val="left"/>
      <w:pPr>
        <w:ind w:left="1235" w:hanging="480"/>
      </w:pPr>
      <w:rPr>
        <w:rFonts w:ascii="Times New Roman" w:eastAsia="Times New Roman" w:hAnsi="Times New Roman" w:cs="Times New Roman" w:hint="default"/>
        <w:color w:val="231F20"/>
        <w:w w:val="100"/>
        <w:sz w:val="22"/>
        <w:szCs w:val="22"/>
      </w:rPr>
    </w:lvl>
    <w:lvl w:ilvl="1" w:tplc="30D004F6">
      <w:numFmt w:val="bullet"/>
      <w:lvlText w:val="•"/>
      <w:lvlJc w:val="left"/>
      <w:pPr>
        <w:ind w:left="2178" w:hanging="480"/>
      </w:pPr>
      <w:rPr>
        <w:rFonts w:hint="default"/>
      </w:rPr>
    </w:lvl>
    <w:lvl w:ilvl="2" w:tplc="B2C6EC2E">
      <w:numFmt w:val="bullet"/>
      <w:lvlText w:val="•"/>
      <w:lvlJc w:val="left"/>
      <w:pPr>
        <w:ind w:left="3117" w:hanging="480"/>
      </w:pPr>
      <w:rPr>
        <w:rFonts w:hint="default"/>
      </w:rPr>
    </w:lvl>
    <w:lvl w:ilvl="3" w:tplc="40E62692">
      <w:numFmt w:val="bullet"/>
      <w:lvlText w:val="•"/>
      <w:lvlJc w:val="left"/>
      <w:pPr>
        <w:ind w:left="4055" w:hanging="480"/>
      </w:pPr>
      <w:rPr>
        <w:rFonts w:hint="default"/>
      </w:rPr>
    </w:lvl>
    <w:lvl w:ilvl="4" w:tplc="0EC04F4A">
      <w:numFmt w:val="bullet"/>
      <w:lvlText w:val="•"/>
      <w:lvlJc w:val="left"/>
      <w:pPr>
        <w:ind w:left="4994" w:hanging="480"/>
      </w:pPr>
      <w:rPr>
        <w:rFonts w:hint="default"/>
      </w:rPr>
    </w:lvl>
    <w:lvl w:ilvl="5" w:tplc="5C663C3A">
      <w:numFmt w:val="bullet"/>
      <w:lvlText w:val="•"/>
      <w:lvlJc w:val="left"/>
      <w:pPr>
        <w:ind w:left="5932" w:hanging="480"/>
      </w:pPr>
      <w:rPr>
        <w:rFonts w:hint="default"/>
      </w:rPr>
    </w:lvl>
    <w:lvl w:ilvl="6" w:tplc="CF36C048">
      <w:numFmt w:val="bullet"/>
      <w:lvlText w:val="•"/>
      <w:lvlJc w:val="left"/>
      <w:pPr>
        <w:ind w:left="6871" w:hanging="480"/>
      </w:pPr>
      <w:rPr>
        <w:rFonts w:hint="default"/>
      </w:rPr>
    </w:lvl>
    <w:lvl w:ilvl="7" w:tplc="437ECBE8">
      <w:numFmt w:val="bullet"/>
      <w:lvlText w:val="•"/>
      <w:lvlJc w:val="left"/>
      <w:pPr>
        <w:ind w:left="7809" w:hanging="480"/>
      </w:pPr>
      <w:rPr>
        <w:rFonts w:hint="default"/>
      </w:rPr>
    </w:lvl>
    <w:lvl w:ilvl="8" w:tplc="0FBE49DA">
      <w:numFmt w:val="bullet"/>
      <w:lvlText w:val="•"/>
      <w:lvlJc w:val="left"/>
      <w:pPr>
        <w:ind w:left="8748" w:hanging="480"/>
      </w:pPr>
      <w:rPr>
        <w:rFonts w:hint="default"/>
      </w:rPr>
    </w:lvl>
  </w:abstractNum>
  <w:abstractNum w:abstractNumId="59" w15:restartNumberingAfterBreak="0">
    <w:nsid w:val="51BB3821"/>
    <w:multiLevelType w:val="hybridMultilevel"/>
    <w:tmpl w:val="04742232"/>
    <w:lvl w:ilvl="0" w:tplc="5002BFDC">
      <w:start w:val="1"/>
      <w:numFmt w:val="lowerRoman"/>
      <w:lvlText w:val="%1)"/>
      <w:lvlJc w:val="left"/>
      <w:pPr>
        <w:ind w:left="1467" w:hanging="600"/>
      </w:pPr>
      <w:rPr>
        <w:rFonts w:ascii="Times New Roman" w:eastAsia="Times New Roman" w:hAnsi="Times New Roman" w:cs="Times New Roman" w:hint="default"/>
        <w:i/>
        <w:color w:val="231F20"/>
        <w:w w:val="100"/>
        <w:sz w:val="22"/>
        <w:szCs w:val="22"/>
      </w:rPr>
    </w:lvl>
    <w:lvl w:ilvl="1" w:tplc="0904202E">
      <w:numFmt w:val="bullet"/>
      <w:lvlText w:val="•"/>
      <w:lvlJc w:val="left"/>
      <w:pPr>
        <w:ind w:left="2504" w:hanging="600"/>
      </w:pPr>
      <w:rPr>
        <w:rFonts w:hint="default"/>
      </w:rPr>
    </w:lvl>
    <w:lvl w:ilvl="2" w:tplc="F75AE824">
      <w:numFmt w:val="bullet"/>
      <w:lvlText w:val="•"/>
      <w:lvlJc w:val="left"/>
      <w:pPr>
        <w:ind w:left="3549" w:hanging="600"/>
      </w:pPr>
      <w:rPr>
        <w:rFonts w:hint="default"/>
      </w:rPr>
    </w:lvl>
    <w:lvl w:ilvl="3" w:tplc="72DCCB58">
      <w:numFmt w:val="bullet"/>
      <w:lvlText w:val="•"/>
      <w:lvlJc w:val="left"/>
      <w:pPr>
        <w:ind w:left="4593" w:hanging="600"/>
      </w:pPr>
      <w:rPr>
        <w:rFonts w:hint="default"/>
      </w:rPr>
    </w:lvl>
    <w:lvl w:ilvl="4" w:tplc="7F80AF22">
      <w:numFmt w:val="bullet"/>
      <w:lvlText w:val="•"/>
      <w:lvlJc w:val="left"/>
      <w:pPr>
        <w:ind w:left="5638" w:hanging="600"/>
      </w:pPr>
      <w:rPr>
        <w:rFonts w:hint="default"/>
      </w:rPr>
    </w:lvl>
    <w:lvl w:ilvl="5" w:tplc="2A8C80F0">
      <w:numFmt w:val="bullet"/>
      <w:lvlText w:val="•"/>
      <w:lvlJc w:val="left"/>
      <w:pPr>
        <w:ind w:left="6682" w:hanging="600"/>
      </w:pPr>
      <w:rPr>
        <w:rFonts w:hint="default"/>
      </w:rPr>
    </w:lvl>
    <w:lvl w:ilvl="6" w:tplc="0E0C227A">
      <w:numFmt w:val="bullet"/>
      <w:lvlText w:val="•"/>
      <w:lvlJc w:val="left"/>
      <w:pPr>
        <w:ind w:left="7727" w:hanging="600"/>
      </w:pPr>
      <w:rPr>
        <w:rFonts w:hint="default"/>
      </w:rPr>
    </w:lvl>
    <w:lvl w:ilvl="7" w:tplc="29C82B48">
      <w:numFmt w:val="bullet"/>
      <w:lvlText w:val="•"/>
      <w:lvlJc w:val="left"/>
      <w:pPr>
        <w:ind w:left="8771" w:hanging="600"/>
      </w:pPr>
      <w:rPr>
        <w:rFonts w:hint="default"/>
      </w:rPr>
    </w:lvl>
    <w:lvl w:ilvl="8" w:tplc="C14613B6">
      <w:numFmt w:val="bullet"/>
      <w:lvlText w:val="•"/>
      <w:lvlJc w:val="left"/>
      <w:pPr>
        <w:ind w:left="9816" w:hanging="600"/>
      </w:pPr>
      <w:rPr>
        <w:rFonts w:hint="default"/>
      </w:rPr>
    </w:lvl>
  </w:abstractNum>
  <w:abstractNum w:abstractNumId="60" w15:restartNumberingAfterBreak="0">
    <w:nsid w:val="54592DBA"/>
    <w:multiLevelType w:val="hybridMultilevel"/>
    <w:tmpl w:val="2948F686"/>
    <w:lvl w:ilvl="0" w:tplc="03C4D5CA">
      <w:start w:val="1"/>
      <w:numFmt w:val="lowerLetter"/>
      <w:lvlText w:val="%1)"/>
      <w:lvlJc w:val="left"/>
      <w:pPr>
        <w:ind w:left="792" w:hanging="360"/>
      </w:pPr>
      <w:rPr>
        <w:rFonts w:cs="Times New Roman"/>
      </w:rPr>
    </w:lvl>
    <w:lvl w:ilvl="1" w:tplc="04090019">
      <w:start w:val="1"/>
      <w:numFmt w:val="lowerLetter"/>
      <w:lvlText w:val="%2."/>
      <w:lvlJc w:val="left"/>
      <w:pPr>
        <w:ind w:left="1512" w:hanging="360"/>
      </w:pPr>
      <w:rPr>
        <w:rFonts w:cs="Times New Roman"/>
      </w:rPr>
    </w:lvl>
    <w:lvl w:ilvl="2" w:tplc="0409001B">
      <w:start w:val="1"/>
      <w:numFmt w:val="lowerRoman"/>
      <w:lvlText w:val="%3."/>
      <w:lvlJc w:val="right"/>
      <w:pPr>
        <w:ind w:left="2232" w:hanging="180"/>
      </w:pPr>
      <w:rPr>
        <w:rFonts w:cs="Times New Roman"/>
      </w:rPr>
    </w:lvl>
    <w:lvl w:ilvl="3" w:tplc="0409000F">
      <w:start w:val="1"/>
      <w:numFmt w:val="decimal"/>
      <w:lvlText w:val="%4."/>
      <w:lvlJc w:val="left"/>
      <w:pPr>
        <w:ind w:left="2952" w:hanging="360"/>
      </w:pPr>
      <w:rPr>
        <w:rFonts w:cs="Times New Roman"/>
      </w:rPr>
    </w:lvl>
    <w:lvl w:ilvl="4" w:tplc="04090019">
      <w:start w:val="1"/>
      <w:numFmt w:val="lowerLetter"/>
      <w:lvlText w:val="%5."/>
      <w:lvlJc w:val="left"/>
      <w:pPr>
        <w:ind w:left="3672" w:hanging="360"/>
      </w:pPr>
      <w:rPr>
        <w:rFonts w:cs="Times New Roman"/>
      </w:rPr>
    </w:lvl>
    <w:lvl w:ilvl="5" w:tplc="0409001B">
      <w:start w:val="1"/>
      <w:numFmt w:val="lowerRoman"/>
      <w:lvlText w:val="%6."/>
      <w:lvlJc w:val="right"/>
      <w:pPr>
        <w:ind w:left="4392" w:hanging="180"/>
      </w:pPr>
      <w:rPr>
        <w:rFonts w:cs="Times New Roman"/>
      </w:rPr>
    </w:lvl>
    <w:lvl w:ilvl="6" w:tplc="0409000F">
      <w:start w:val="1"/>
      <w:numFmt w:val="decimal"/>
      <w:lvlText w:val="%7."/>
      <w:lvlJc w:val="left"/>
      <w:pPr>
        <w:ind w:left="5112" w:hanging="360"/>
      </w:pPr>
      <w:rPr>
        <w:rFonts w:cs="Times New Roman"/>
      </w:rPr>
    </w:lvl>
    <w:lvl w:ilvl="7" w:tplc="04090019">
      <w:start w:val="1"/>
      <w:numFmt w:val="lowerLetter"/>
      <w:lvlText w:val="%8."/>
      <w:lvlJc w:val="left"/>
      <w:pPr>
        <w:ind w:left="5832" w:hanging="360"/>
      </w:pPr>
      <w:rPr>
        <w:rFonts w:cs="Times New Roman"/>
      </w:rPr>
    </w:lvl>
    <w:lvl w:ilvl="8" w:tplc="0409001B">
      <w:start w:val="1"/>
      <w:numFmt w:val="lowerRoman"/>
      <w:lvlText w:val="%9."/>
      <w:lvlJc w:val="right"/>
      <w:pPr>
        <w:ind w:left="6552" w:hanging="180"/>
      </w:pPr>
      <w:rPr>
        <w:rFonts w:cs="Times New Roman"/>
      </w:rPr>
    </w:lvl>
  </w:abstractNum>
  <w:abstractNum w:abstractNumId="61" w15:restartNumberingAfterBreak="0">
    <w:nsid w:val="54E81433"/>
    <w:multiLevelType w:val="hybridMultilevel"/>
    <w:tmpl w:val="3E0A9602"/>
    <w:lvl w:ilvl="0" w:tplc="5472FDFE">
      <w:start w:val="1"/>
      <w:numFmt w:val="lowerRoman"/>
      <w:lvlText w:val="%1)"/>
      <w:lvlJc w:val="left"/>
      <w:pPr>
        <w:ind w:left="1979" w:hanging="519"/>
      </w:pPr>
      <w:rPr>
        <w:rFonts w:ascii="Times New Roman" w:eastAsia="Times New Roman" w:hAnsi="Times New Roman" w:cs="Times New Roman" w:hint="default"/>
        <w:color w:val="231F20"/>
        <w:w w:val="100"/>
        <w:sz w:val="22"/>
        <w:szCs w:val="22"/>
      </w:rPr>
    </w:lvl>
    <w:lvl w:ilvl="1" w:tplc="AB38235E">
      <w:numFmt w:val="bullet"/>
      <w:lvlText w:val="•"/>
      <w:lvlJc w:val="left"/>
      <w:pPr>
        <w:ind w:left="2972" w:hanging="519"/>
      </w:pPr>
      <w:rPr>
        <w:rFonts w:hint="default"/>
      </w:rPr>
    </w:lvl>
    <w:lvl w:ilvl="2" w:tplc="4698BC20">
      <w:numFmt w:val="bullet"/>
      <w:lvlText w:val="•"/>
      <w:lvlJc w:val="left"/>
      <w:pPr>
        <w:ind w:left="3965" w:hanging="519"/>
      </w:pPr>
      <w:rPr>
        <w:rFonts w:hint="default"/>
      </w:rPr>
    </w:lvl>
    <w:lvl w:ilvl="3" w:tplc="B48E348C">
      <w:numFmt w:val="bullet"/>
      <w:lvlText w:val="•"/>
      <w:lvlJc w:val="left"/>
      <w:pPr>
        <w:ind w:left="4957" w:hanging="519"/>
      </w:pPr>
      <w:rPr>
        <w:rFonts w:hint="default"/>
      </w:rPr>
    </w:lvl>
    <w:lvl w:ilvl="4" w:tplc="40F46418">
      <w:numFmt w:val="bullet"/>
      <w:lvlText w:val="•"/>
      <w:lvlJc w:val="left"/>
      <w:pPr>
        <w:ind w:left="5950" w:hanging="519"/>
      </w:pPr>
      <w:rPr>
        <w:rFonts w:hint="default"/>
      </w:rPr>
    </w:lvl>
    <w:lvl w:ilvl="5" w:tplc="4DA40DFA">
      <w:numFmt w:val="bullet"/>
      <w:lvlText w:val="•"/>
      <w:lvlJc w:val="left"/>
      <w:pPr>
        <w:ind w:left="6942" w:hanging="519"/>
      </w:pPr>
      <w:rPr>
        <w:rFonts w:hint="default"/>
      </w:rPr>
    </w:lvl>
    <w:lvl w:ilvl="6" w:tplc="94FE76A0">
      <w:numFmt w:val="bullet"/>
      <w:lvlText w:val="•"/>
      <w:lvlJc w:val="left"/>
      <w:pPr>
        <w:ind w:left="7935" w:hanging="519"/>
      </w:pPr>
      <w:rPr>
        <w:rFonts w:hint="default"/>
      </w:rPr>
    </w:lvl>
    <w:lvl w:ilvl="7" w:tplc="42761C16">
      <w:numFmt w:val="bullet"/>
      <w:lvlText w:val="•"/>
      <w:lvlJc w:val="left"/>
      <w:pPr>
        <w:ind w:left="8927" w:hanging="519"/>
      </w:pPr>
      <w:rPr>
        <w:rFonts w:hint="default"/>
      </w:rPr>
    </w:lvl>
    <w:lvl w:ilvl="8" w:tplc="DCC062BC">
      <w:numFmt w:val="bullet"/>
      <w:lvlText w:val="•"/>
      <w:lvlJc w:val="left"/>
      <w:pPr>
        <w:ind w:left="9920" w:hanging="519"/>
      </w:pPr>
      <w:rPr>
        <w:rFonts w:hint="default"/>
      </w:rPr>
    </w:lvl>
  </w:abstractNum>
  <w:abstractNum w:abstractNumId="62" w15:restartNumberingAfterBreak="0">
    <w:nsid w:val="58807CF6"/>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9556022"/>
    <w:multiLevelType w:val="hybridMultilevel"/>
    <w:tmpl w:val="A8E01986"/>
    <w:lvl w:ilvl="0" w:tplc="8DE4E41A">
      <w:start w:val="1"/>
      <w:numFmt w:val="decimal"/>
      <w:lvlText w:val="%1."/>
      <w:lvlJc w:val="left"/>
      <w:pPr>
        <w:ind w:left="1408" w:hanging="558"/>
      </w:pPr>
      <w:rPr>
        <w:rFonts w:ascii="Times New Roman" w:eastAsia="Times New Roman" w:hAnsi="Times New Roman" w:cs="Times New Roman" w:hint="default"/>
        <w:color w:val="231F20"/>
        <w:spacing w:val="-23"/>
        <w:w w:val="99"/>
        <w:sz w:val="22"/>
        <w:szCs w:val="22"/>
      </w:rPr>
    </w:lvl>
    <w:lvl w:ilvl="1" w:tplc="6BD0A7AE">
      <w:start w:val="1"/>
      <w:numFmt w:val="lowerLetter"/>
      <w:lvlText w:val="%2)"/>
      <w:lvlJc w:val="left"/>
      <w:pPr>
        <w:ind w:left="1954" w:hanging="558"/>
      </w:pPr>
      <w:rPr>
        <w:rFonts w:ascii="Times New Roman" w:eastAsia="Times New Roman" w:hAnsi="Times New Roman" w:cs="Times New Roman" w:hint="default"/>
        <w:color w:val="231F20"/>
        <w:w w:val="100"/>
        <w:sz w:val="22"/>
        <w:szCs w:val="22"/>
      </w:rPr>
    </w:lvl>
    <w:lvl w:ilvl="2" w:tplc="369C799A">
      <w:numFmt w:val="bullet"/>
      <w:lvlText w:val="•"/>
      <w:lvlJc w:val="left"/>
      <w:pPr>
        <w:ind w:left="1980" w:hanging="558"/>
      </w:pPr>
      <w:rPr>
        <w:rFonts w:hint="default"/>
      </w:rPr>
    </w:lvl>
    <w:lvl w:ilvl="3" w:tplc="70642DEC">
      <w:numFmt w:val="bullet"/>
      <w:lvlText w:val="•"/>
      <w:lvlJc w:val="left"/>
      <w:pPr>
        <w:ind w:left="3220" w:hanging="558"/>
      </w:pPr>
      <w:rPr>
        <w:rFonts w:hint="default"/>
      </w:rPr>
    </w:lvl>
    <w:lvl w:ilvl="4" w:tplc="1EF281FC">
      <w:numFmt w:val="bullet"/>
      <w:lvlText w:val="•"/>
      <w:lvlJc w:val="left"/>
      <w:pPr>
        <w:ind w:left="4461" w:hanging="558"/>
      </w:pPr>
      <w:rPr>
        <w:rFonts w:hint="default"/>
      </w:rPr>
    </w:lvl>
    <w:lvl w:ilvl="5" w:tplc="31EA5B9E">
      <w:numFmt w:val="bullet"/>
      <w:lvlText w:val="•"/>
      <w:lvlJc w:val="left"/>
      <w:pPr>
        <w:ind w:left="5702" w:hanging="558"/>
      </w:pPr>
      <w:rPr>
        <w:rFonts w:hint="default"/>
      </w:rPr>
    </w:lvl>
    <w:lvl w:ilvl="6" w:tplc="1CD8DD58">
      <w:numFmt w:val="bullet"/>
      <w:lvlText w:val="•"/>
      <w:lvlJc w:val="left"/>
      <w:pPr>
        <w:ind w:left="6942" w:hanging="558"/>
      </w:pPr>
      <w:rPr>
        <w:rFonts w:hint="default"/>
      </w:rPr>
    </w:lvl>
    <w:lvl w:ilvl="7" w:tplc="1DFE0AF8">
      <w:numFmt w:val="bullet"/>
      <w:lvlText w:val="•"/>
      <w:lvlJc w:val="left"/>
      <w:pPr>
        <w:ind w:left="8183" w:hanging="558"/>
      </w:pPr>
      <w:rPr>
        <w:rFonts w:hint="default"/>
      </w:rPr>
    </w:lvl>
    <w:lvl w:ilvl="8" w:tplc="3926C20E">
      <w:numFmt w:val="bullet"/>
      <w:lvlText w:val="•"/>
      <w:lvlJc w:val="left"/>
      <w:pPr>
        <w:ind w:left="9424" w:hanging="558"/>
      </w:pPr>
      <w:rPr>
        <w:rFonts w:hint="default"/>
      </w:rPr>
    </w:lvl>
  </w:abstractNum>
  <w:abstractNum w:abstractNumId="64" w15:restartNumberingAfterBreak="0">
    <w:nsid w:val="5A3D0CED"/>
    <w:multiLevelType w:val="hybridMultilevel"/>
    <w:tmpl w:val="3D60DB10"/>
    <w:lvl w:ilvl="0" w:tplc="B66267C6">
      <w:start w:val="1"/>
      <w:numFmt w:val="decimal"/>
      <w:lvlText w:val="%1."/>
      <w:lvlJc w:val="left"/>
      <w:pPr>
        <w:ind w:left="692" w:hanging="570"/>
      </w:pPr>
      <w:rPr>
        <w:rFonts w:ascii="Times New Roman" w:eastAsia="Times New Roman" w:hAnsi="Times New Roman" w:cs="Times New Roman" w:hint="default"/>
        <w:color w:val="231F20"/>
        <w:spacing w:val="-23"/>
        <w:w w:val="99"/>
        <w:sz w:val="22"/>
        <w:szCs w:val="22"/>
      </w:rPr>
    </w:lvl>
    <w:lvl w:ilvl="1" w:tplc="74D6B436">
      <w:start w:val="1"/>
      <w:numFmt w:val="lowerLetter"/>
      <w:lvlText w:val="%2)"/>
      <w:lvlJc w:val="left"/>
      <w:pPr>
        <w:ind w:left="1252" w:hanging="560"/>
      </w:pPr>
      <w:rPr>
        <w:rFonts w:ascii="Times New Roman" w:eastAsia="Times New Roman" w:hAnsi="Times New Roman" w:cs="Times New Roman" w:hint="default"/>
        <w:color w:val="231F20"/>
        <w:w w:val="100"/>
        <w:sz w:val="22"/>
        <w:szCs w:val="22"/>
      </w:rPr>
    </w:lvl>
    <w:lvl w:ilvl="2" w:tplc="0AFE3204">
      <w:numFmt w:val="bullet"/>
      <w:lvlText w:val="•"/>
      <w:lvlJc w:val="left"/>
      <w:pPr>
        <w:ind w:left="2300" w:hanging="560"/>
      </w:pPr>
      <w:rPr>
        <w:rFonts w:hint="default"/>
      </w:rPr>
    </w:lvl>
    <w:lvl w:ilvl="3" w:tplc="3D461E52">
      <w:numFmt w:val="bullet"/>
      <w:lvlText w:val="•"/>
      <w:lvlJc w:val="left"/>
      <w:pPr>
        <w:ind w:left="3341" w:hanging="560"/>
      </w:pPr>
      <w:rPr>
        <w:rFonts w:hint="default"/>
      </w:rPr>
    </w:lvl>
    <w:lvl w:ilvl="4" w:tplc="A59853D4">
      <w:numFmt w:val="bullet"/>
      <w:lvlText w:val="•"/>
      <w:lvlJc w:val="left"/>
      <w:pPr>
        <w:ind w:left="4381" w:hanging="560"/>
      </w:pPr>
      <w:rPr>
        <w:rFonts w:hint="default"/>
      </w:rPr>
    </w:lvl>
    <w:lvl w:ilvl="5" w:tplc="6A1E67CA">
      <w:numFmt w:val="bullet"/>
      <w:lvlText w:val="•"/>
      <w:lvlJc w:val="left"/>
      <w:pPr>
        <w:ind w:left="5422" w:hanging="560"/>
      </w:pPr>
      <w:rPr>
        <w:rFonts w:hint="default"/>
      </w:rPr>
    </w:lvl>
    <w:lvl w:ilvl="6" w:tplc="2908764A">
      <w:numFmt w:val="bullet"/>
      <w:lvlText w:val="•"/>
      <w:lvlJc w:val="left"/>
      <w:pPr>
        <w:ind w:left="6463" w:hanging="560"/>
      </w:pPr>
      <w:rPr>
        <w:rFonts w:hint="default"/>
      </w:rPr>
    </w:lvl>
    <w:lvl w:ilvl="7" w:tplc="557499E4">
      <w:numFmt w:val="bullet"/>
      <w:lvlText w:val="•"/>
      <w:lvlJc w:val="left"/>
      <w:pPr>
        <w:ind w:left="7503" w:hanging="560"/>
      </w:pPr>
      <w:rPr>
        <w:rFonts w:hint="default"/>
      </w:rPr>
    </w:lvl>
    <w:lvl w:ilvl="8" w:tplc="4218FFAC">
      <w:numFmt w:val="bullet"/>
      <w:lvlText w:val="•"/>
      <w:lvlJc w:val="left"/>
      <w:pPr>
        <w:ind w:left="8544" w:hanging="560"/>
      </w:pPr>
      <w:rPr>
        <w:rFonts w:hint="default"/>
      </w:rPr>
    </w:lvl>
  </w:abstractNum>
  <w:abstractNum w:abstractNumId="65" w15:restartNumberingAfterBreak="0">
    <w:nsid w:val="5A553709"/>
    <w:multiLevelType w:val="hybridMultilevel"/>
    <w:tmpl w:val="0F048BF2"/>
    <w:lvl w:ilvl="0" w:tplc="308CD008">
      <w:start w:val="1"/>
      <w:numFmt w:val="lowerLetter"/>
      <w:lvlText w:val="%1)"/>
      <w:lvlJc w:val="left"/>
      <w:pPr>
        <w:ind w:left="1244" w:hanging="477"/>
      </w:pPr>
      <w:rPr>
        <w:rFonts w:ascii="Times New Roman" w:eastAsia="Times New Roman" w:hAnsi="Times New Roman" w:cs="Times New Roman" w:hint="default"/>
        <w:color w:val="231F20"/>
        <w:w w:val="100"/>
        <w:sz w:val="22"/>
        <w:szCs w:val="22"/>
      </w:rPr>
    </w:lvl>
    <w:lvl w:ilvl="1" w:tplc="49E2CCBA">
      <w:start w:val="1"/>
      <w:numFmt w:val="lowerRoman"/>
      <w:lvlText w:val="%2)"/>
      <w:lvlJc w:val="left"/>
      <w:pPr>
        <w:ind w:left="1745" w:hanging="504"/>
      </w:pPr>
      <w:rPr>
        <w:rFonts w:ascii="Times New Roman" w:eastAsia="Times New Roman" w:hAnsi="Times New Roman" w:cs="Times New Roman" w:hint="default"/>
        <w:color w:val="231F20"/>
        <w:w w:val="100"/>
        <w:sz w:val="22"/>
        <w:szCs w:val="22"/>
      </w:rPr>
    </w:lvl>
    <w:lvl w:ilvl="2" w:tplc="AA84F628">
      <w:numFmt w:val="bullet"/>
      <w:lvlText w:val="•"/>
      <w:lvlJc w:val="left"/>
      <w:pPr>
        <w:ind w:left="2727" w:hanging="504"/>
      </w:pPr>
      <w:rPr>
        <w:rFonts w:hint="default"/>
      </w:rPr>
    </w:lvl>
    <w:lvl w:ilvl="3" w:tplc="E51C1EC0">
      <w:numFmt w:val="bullet"/>
      <w:lvlText w:val="•"/>
      <w:lvlJc w:val="left"/>
      <w:pPr>
        <w:ind w:left="3714" w:hanging="504"/>
      </w:pPr>
      <w:rPr>
        <w:rFonts w:hint="default"/>
      </w:rPr>
    </w:lvl>
    <w:lvl w:ilvl="4" w:tplc="00CA9184">
      <w:numFmt w:val="bullet"/>
      <w:lvlText w:val="•"/>
      <w:lvlJc w:val="left"/>
      <w:pPr>
        <w:ind w:left="4701" w:hanging="504"/>
      </w:pPr>
      <w:rPr>
        <w:rFonts w:hint="default"/>
      </w:rPr>
    </w:lvl>
    <w:lvl w:ilvl="5" w:tplc="DEE467F8">
      <w:numFmt w:val="bullet"/>
      <w:lvlText w:val="•"/>
      <w:lvlJc w:val="left"/>
      <w:pPr>
        <w:ind w:left="5689" w:hanging="504"/>
      </w:pPr>
      <w:rPr>
        <w:rFonts w:hint="default"/>
      </w:rPr>
    </w:lvl>
    <w:lvl w:ilvl="6" w:tplc="0548FEC4">
      <w:numFmt w:val="bullet"/>
      <w:lvlText w:val="•"/>
      <w:lvlJc w:val="left"/>
      <w:pPr>
        <w:ind w:left="6676" w:hanging="504"/>
      </w:pPr>
      <w:rPr>
        <w:rFonts w:hint="default"/>
      </w:rPr>
    </w:lvl>
    <w:lvl w:ilvl="7" w:tplc="66740124">
      <w:numFmt w:val="bullet"/>
      <w:lvlText w:val="•"/>
      <w:lvlJc w:val="left"/>
      <w:pPr>
        <w:ind w:left="7663" w:hanging="504"/>
      </w:pPr>
      <w:rPr>
        <w:rFonts w:hint="default"/>
      </w:rPr>
    </w:lvl>
    <w:lvl w:ilvl="8" w:tplc="2E4A24C0">
      <w:numFmt w:val="bullet"/>
      <w:lvlText w:val="•"/>
      <w:lvlJc w:val="left"/>
      <w:pPr>
        <w:ind w:left="8650" w:hanging="504"/>
      </w:pPr>
      <w:rPr>
        <w:rFonts w:hint="default"/>
      </w:rPr>
    </w:lvl>
  </w:abstractNum>
  <w:abstractNum w:abstractNumId="66" w15:restartNumberingAfterBreak="0">
    <w:nsid w:val="5A924F4E"/>
    <w:multiLevelType w:val="multilevel"/>
    <w:tmpl w:val="99E432F6"/>
    <w:lvl w:ilvl="0">
      <w:start w:val="20"/>
      <w:numFmt w:val="decimal"/>
      <w:lvlText w:val="%1"/>
      <w:lvlJc w:val="left"/>
      <w:pPr>
        <w:ind w:left="1464" w:hanging="615"/>
      </w:pPr>
      <w:rPr>
        <w:rFonts w:ascii="Times New Roman" w:eastAsia="Times New Roman" w:hAnsi="Times New Roman" w:cs="Times New Roman" w:hint="default"/>
        <w:b/>
        <w:bCs/>
        <w:color w:val="231F20"/>
        <w:spacing w:val="-26"/>
        <w:w w:val="99"/>
        <w:sz w:val="22"/>
        <w:szCs w:val="22"/>
      </w:rPr>
    </w:lvl>
    <w:lvl w:ilvl="1">
      <w:start w:val="1"/>
      <w:numFmt w:val="decimal"/>
      <w:lvlText w:val="%1.%2"/>
      <w:lvlJc w:val="left"/>
      <w:pPr>
        <w:ind w:left="1464" w:hanging="615"/>
      </w:pPr>
      <w:rPr>
        <w:rFonts w:ascii="Times New Roman" w:eastAsia="Times New Roman" w:hAnsi="Times New Roman" w:cs="Times New Roman" w:hint="default"/>
        <w:color w:val="231F20"/>
        <w:spacing w:val="-27"/>
        <w:w w:val="99"/>
        <w:sz w:val="22"/>
        <w:szCs w:val="22"/>
      </w:rPr>
    </w:lvl>
    <w:lvl w:ilvl="2">
      <w:start w:val="1"/>
      <w:numFmt w:val="lowerLetter"/>
      <w:lvlText w:val="%3)"/>
      <w:lvlJc w:val="left"/>
      <w:pPr>
        <w:ind w:left="1974" w:hanging="510"/>
      </w:pPr>
      <w:rPr>
        <w:rFonts w:ascii="Times New Roman" w:eastAsia="Times New Roman" w:hAnsi="Times New Roman" w:cs="Times New Roman" w:hint="default"/>
        <w:color w:val="231F20"/>
        <w:w w:val="100"/>
        <w:sz w:val="22"/>
        <w:szCs w:val="22"/>
      </w:rPr>
    </w:lvl>
    <w:lvl w:ilvl="3">
      <w:start w:val="1"/>
      <w:numFmt w:val="lowerRoman"/>
      <w:lvlText w:val="%4)"/>
      <w:lvlJc w:val="left"/>
      <w:pPr>
        <w:ind w:left="2398" w:hanging="409"/>
      </w:pPr>
      <w:rPr>
        <w:rFonts w:ascii="Times New Roman" w:eastAsia="Times New Roman" w:hAnsi="Times New Roman" w:cs="Times New Roman" w:hint="default"/>
        <w:color w:val="231F20"/>
        <w:w w:val="100"/>
        <w:sz w:val="22"/>
        <w:szCs w:val="22"/>
      </w:rPr>
    </w:lvl>
    <w:lvl w:ilvl="4">
      <w:numFmt w:val="bullet"/>
      <w:lvlText w:val="•"/>
      <w:lvlJc w:val="left"/>
      <w:pPr>
        <w:ind w:left="4776" w:hanging="409"/>
      </w:pPr>
      <w:rPr>
        <w:rFonts w:hint="default"/>
      </w:rPr>
    </w:lvl>
    <w:lvl w:ilvl="5">
      <w:numFmt w:val="bullet"/>
      <w:lvlText w:val="•"/>
      <w:lvlJc w:val="left"/>
      <w:pPr>
        <w:ind w:left="5964" w:hanging="409"/>
      </w:pPr>
      <w:rPr>
        <w:rFonts w:hint="default"/>
      </w:rPr>
    </w:lvl>
    <w:lvl w:ilvl="6">
      <w:numFmt w:val="bullet"/>
      <w:lvlText w:val="•"/>
      <w:lvlJc w:val="left"/>
      <w:pPr>
        <w:ind w:left="7152" w:hanging="409"/>
      </w:pPr>
      <w:rPr>
        <w:rFonts w:hint="default"/>
      </w:rPr>
    </w:lvl>
    <w:lvl w:ilvl="7">
      <w:numFmt w:val="bullet"/>
      <w:lvlText w:val="•"/>
      <w:lvlJc w:val="left"/>
      <w:pPr>
        <w:ind w:left="8340" w:hanging="409"/>
      </w:pPr>
      <w:rPr>
        <w:rFonts w:hint="default"/>
      </w:rPr>
    </w:lvl>
    <w:lvl w:ilvl="8">
      <w:numFmt w:val="bullet"/>
      <w:lvlText w:val="•"/>
      <w:lvlJc w:val="left"/>
      <w:pPr>
        <w:ind w:left="9529" w:hanging="409"/>
      </w:pPr>
      <w:rPr>
        <w:rFonts w:hint="default"/>
      </w:rPr>
    </w:lvl>
  </w:abstractNum>
  <w:abstractNum w:abstractNumId="67" w15:restartNumberingAfterBreak="0">
    <w:nsid w:val="5BFC09FA"/>
    <w:multiLevelType w:val="hybridMultilevel"/>
    <w:tmpl w:val="DECE1366"/>
    <w:lvl w:ilvl="0" w:tplc="B2A868FA">
      <w:start w:val="1"/>
      <w:numFmt w:val="lowerRoman"/>
      <w:lvlText w:val="%1)"/>
      <w:lvlJc w:val="left"/>
      <w:pPr>
        <w:ind w:left="1971" w:hanging="490"/>
      </w:pPr>
      <w:rPr>
        <w:rFonts w:ascii="Times New Roman" w:eastAsia="Times New Roman" w:hAnsi="Times New Roman" w:cs="Times New Roman" w:hint="default"/>
        <w:color w:val="231F20"/>
        <w:w w:val="100"/>
        <w:sz w:val="22"/>
        <w:szCs w:val="22"/>
      </w:rPr>
    </w:lvl>
    <w:lvl w:ilvl="1" w:tplc="B62C499A">
      <w:start w:val="2"/>
      <w:numFmt w:val="lowerRoman"/>
      <w:lvlText w:val="%2)"/>
      <w:lvlJc w:val="left"/>
      <w:pPr>
        <w:ind w:left="2559" w:hanging="581"/>
      </w:pPr>
      <w:rPr>
        <w:rFonts w:ascii="Times New Roman" w:eastAsia="Times New Roman" w:hAnsi="Times New Roman" w:cs="Times New Roman" w:hint="default"/>
        <w:color w:val="231F20"/>
        <w:w w:val="100"/>
        <w:sz w:val="22"/>
        <w:szCs w:val="22"/>
      </w:rPr>
    </w:lvl>
    <w:lvl w:ilvl="2" w:tplc="1B7A689E">
      <w:numFmt w:val="bullet"/>
      <w:lvlText w:val="•"/>
      <w:lvlJc w:val="left"/>
      <w:pPr>
        <w:ind w:left="3598" w:hanging="581"/>
      </w:pPr>
      <w:rPr>
        <w:rFonts w:hint="default"/>
      </w:rPr>
    </w:lvl>
    <w:lvl w:ilvl="3" w:tplc="1236FD1E">
      <w:numFmt w:val="bullet"/>
      <w:lvlText w:val="•"/>
      <w:lvlJc w:val="left"/>
      <w:pPr>
        <w:ind w:left="4636" w:hanging="581"/>
      </w:pPr>
      <w:rPr>
        <w:rFonts w:hint="default"/>
      </w:rPr>
    </w:lvl>
    <w:lvl w:ilvl="4" w:tplc="199841BA">
      <w:numFmt w:val="bullet"/>
      <w:lvlText w:val="•"/>
      <w:lvlJc w:val="left"/>
      <w:pPr>
        <w:ind w:left="5675" w:hanging="581"/>
      </w:pPr>
      <w:rPr>
        <w:rFonts w:hint="default"/>
      </w:rPr>
    </w:lvl>
    <w:lvl w:ilvl="5" w:tplc="DCECD222">
      <w:numFmt w:val="bullet"/>
      <w:lvlText w:val="•"/>
      <w:lvlJc w:val="left"/>
      <w:pPr>
        <w:ind w:left="6713" w:hanging="581"/>
      </w:pPr>
      <w:rPr>
        <w:rFonts w:hint="default"/>
      </w:rPr>
    </w:lvl>
    <w:lvl w:ilvl="6" w:tplc="E19E2D16">
      <w:numFmt w:val="bullet"/>
      <w:lvlText w:val="•"/>
      <w:lvlJc w:val="left"/>
      <w:pPr>
        <w:ind w:left="7751" w:hanging="581"/>
      </w:pPr>
      <w:rPr>
        <w:rFonts w:hint="default"/>
      </w:rPr>
    </w:lvl>
    <w:lvl w:ilvl="7" w:tplc="01C6455E">
      <w:numFmt w:val="bullet"/>
      <w:lvlText w:val="•"/>
      <w:lvlJc w:val="left"/>
      <w:pPr>
        <w:ind w:left="8790" w:hanging="581"/>
      </w:pPr>
      <w:rPr>
        <w:rFonts w:hint="default"/>
      </w:rPr>
    </w:lvl>
    <w:lvl w:ilvl="8" w:tplc="88C8E1A8">
      <w:numFmt w:val="bullet"/>
      <w:lvlText w:val="•"/>
      <w:lvlJc w:val="left"/>
      <w:pPr>
        <w:ind w:left="9828" w:hanging="581"/>
      </w:pPr>
      <w:rPr>
        <w:rFonts w:hint="default"/>
      </w:rPr>
    </w:lvl>
  </w:abstractNum>
  <w:abstractNum w:abstractNumId="68" w15:restartNumberingAfterBreak="0">
    <w:nsid w:val="5E9D66B8"/>
    <w:multiLevelType w:val="multilevel"/>
    <w:tmpl w:val="78BE8E64"/>
    <w:lvl w:ilvl="0">
      <w:start w:val="2"/>
      <w:numFmt w:val="decimal"/>
      <w:lvlText w:val="%1"/>
      <w:lvlJc w:val="left"/>
      <w:pPr>
        <w:ind w:left="1449" w:hanging="600"/>
      </w:pPr>
      <w:rPr>
        <w:rFonts w:hint="default"/>
      </w:rPr>
    </w:lvl>
    <w:lvl w:ilvl="1">
      <w:start w:val="2"/>
      <w:numFmt w:val="decimal"/>
      <w:lvlText w:val="%1.%2"/>
      <w:lvlJc w:val="left"/>
      <w:pPr>
        <w:ind w:left="1449" w:hanging="600"/>
      </w:pPr>
      <w:rPr>
        <w:rFonts w:hint="default"/>
      </w:rPr>
    </w:lvl>
    <w:lvl w:ilvl="2">
      <w:start w:val="4"/>
      <w:numFmt w:val="decimal"/>
      <w:lvlText w:val="%1.%2.%3."/>
      <w:lvlJc w:val="left"/>
      <w:pPr>
        <w:ind w:left="1464" w:hanging="600"/>
      </w:pPr>
      <w:rPr>
        <w:rFonts w:ascii="Times New Roman" w:eastAsia="Times New Roman" w:hAnsi="Times New Roman" w:cs="Times New Roman" w:hint="default"/>
        <w:b/>
        <w:bCs/>
        <w:color w:val="231F20"/>
        <w:spacing w:val="-26"/>
        <w:w w:val="100"/>
        <w:sz w:val="22"/>
        <w:szCs w:val="22"/>
      </w:rPr>
    </w:lvl>
    <w:lvl w:ilvl="3">
      <w:start w:val="1"/>
      <w:numFmt w:val="lowerRoman"/>
      <w:lvlText w:val="%4)"/>
      <w:lvlJc w:val="left"/>
      <w:pPr>
        <w:ind w:left="1959" w:hanging="510"/>
      </w:pPr>
      <w:rPr>
        <w:rFonts w:ascii="Times New Roman" w:eastAsia="Times New Roman" w:hAnsi="Times New Roman" w:cs="Times New Roman" w:hint="default"/>
        <w:color w:val="231F20"/>
        <w:w w:val="100"/>
        <w:sz w:val="22"/>
        <w:szCs w:val="22"/>
      </w:rPr>
    </w:lvl>
    <w:lvl w:ilvl="4">
      <w:numFmt w:val="bullet"/>
      <w:lvlText w:val="•"/>
      <w:lvlJc w:val="left"/>
      <w:pPr>
        <w:ind w:left="4446" w:hanging="510"/>
      </w:pPr>
      <w:rPr>
        <w:rFonts w:hint="default"/>
      </w:rPr>
    </w:lvl>
    <w:lvl w:ilvl="5">
      <w:numFmt w:val="bullet"/>
      <w:lvlText w:val="•"/>
      <w:lvlJc w:val="left"/>
      <w:pPr>
        <w:ind w:left="5689" w:hanging="510"/>
      </w:pPr>
      <w:rPr>
        <w:rFonts w:hint="default"/>
      </w:rPr>
    </w:lvl>
    <w:lvl w:ilvl="6">
      <w:numFmt w:val="bullet"/>
      <w:lvlText w:val="•"/>
      <w:lvlJc w:val="left"/>
      <w:pPr>
        <w:ind w:left="6932" w:hanging="510"/>
      </w:pPr>
      <w:rPr>
        <w:rFonts w:hint="default"/>
      </w:rPr>
    </w:lvl>
    <w:lvl w:ilvl="7">
      <w:numFmt w:val="bullet"/>
      <w:lvlText w:val="•"/>
      <w:lvlJc w:val="left"/>
      <w:pPr>
        <w:ind w:left="8175" w:hanging="510"/>
      </w:pPr>
      <w:rPr>
        <w:rFonts w:hint="default"/>
      </w:rPr>
    </w:lvl>
    <w:lvl w:ilvl="8">
      <w:numFmt w:val="bullet"/>
      <w:lvlText w:val="•"/>
      <w:lvlJc w:val="left"/>
      <w:pPr>
        <w:ind w:left="9419" w:hanging="510"/>
      </w:pPr>
      <w:rPr>
        <w:rFonts w:hint="default"/>
      </w:rPr>
    </w:lvl>
  </w:abstractNum>
  <w:abstractNum w:abstractNumId="69" w15:restartNumberingAfterBreak="0">
    <w:nsid w:val="5F213DD8"/>
    <w:multiLevelType w:val="hybridMultilevel"/>
    <w:tmpl w:val="A91E9402"/>
    <w:lvl w:ilvl="0" w:tplc="7FD6DAF6">
      <w:start w:val="1"/>
      <w:numFmt w:val="decimal"/>
      <w:lvlText w:val="%1."/>
      <w:lvlJc w:val="left"/>
      <w:pPr>
        <w:ind w:left="1407" w:hanging="563"/>
      </w:pPr>
      <w:rPr>
        <w:rFonts w:ascii="Times New Roman" w:eastAsia="Times New Roman" w:hAnsi="Times New Roman" w:cs="Times New Roman" w:hint="default"/>
        <w:color w:val="231F20"/>
        <w:spacing w:val="-23"/>
        <w:w w:val="99"/>
        <w:sz w:val="22"/>
        <w:szCs w:val="22"/>
      </w:rPr>
    </w:lvl>
    <w:lvl w:ilvl="1" w:tplc="9BFEC7D2">
      <w:numFmt w:val="bullet"/>
      <w:lvlText w:val="•"/>
      <w:lvlJc w:val="left"/>
      <w:pPr>
        <w:ind w:left="2450" w:hanging="563"/>
      </w:pPr>
      <w:rPr>
        <w:rFonts w:hint="default"/>
      </w:rPr>
    </w:lvl>
    <w:lvl w:ilvl="2" w:tplc="69009C56">
      <w:numFmt w:val="bullet"/>
      <w:lvlText w:val="•"/>
      <w:lvlJc w:val="left"/>
      <w:pPr>
        <w:ind w:left="3501" w:hanging="563"/>
      </w:pPr>
      <w:rPr>
        <w:rFonts w:hint="default"/>
      </w:rPr>
    </w:lvl>
    <w:lvl w:ilvl="3" w:tplc="FB22F792">
      <w:numFmt w:val="bullet"/>
      <w:lvlText w:val="•"/>
      <w:lvlJc w:val="left"/>
      <w:pPr>
        <w:ind w:left="4551" w:hanging="563"/>
      </w:pPr>
      <w:rPr>
        <w:rFonts w:hint="default"/>
      </w:rPr>
    </w:lvl>
    <w:lvl w:ilvl="4" w:tplc="33080EC0">
      <w:numFmt w:val="bullet"/>
      <w:lvlText w:val="•"/>
      <w:lvlJc w:val="left"/>
      <w:pPr>
        <w:ind w:left="5602" w:hanging="563"/>
      </w:pPr>
      <w:rPr>
        <w:rFonts w:hint="default"/>
      </w:rPr>
    </w:lvl>
    <w:lvl w:ilvl="5" w:tplc="420068BA">
      <w:numFmt w:val="bullet"/>
      <w:lvlText w:val="•"/>
      <w:lvlJc w:val="left"/>
      <w:pPr>
        <w:ind w:left="6652" w:hanging="563"/>
      </w:pPr>
      <w:rPr>
        <w:rFonts w:hint="default"/>
      </w:rPr>
    </w:lvl>
    <w:lvl w:ilvl="6" w:tplc="0FEACADE">
      <w:numFmt w:val="bullet"/>
      <w:lvlText w:val="•"/>
      <w:lvlJc w:val="left"/>
      <w:pPr>
        <w:ind w:left="7703" w:hanging="563"/>
      </w:pPr>
      <w:rPr>
        <w:rFonts w:hint="default"/>
      </w:rPr>
    </w:lvl>
    <w:lvl w:ilvl="7" w:tplc="61D81376">
      <w:numFmt w:val="bullet"/>
      <w:lvlText w:val="•"/>
      <w:lvlJc w:val="left"/>
      <w:pPr>
        <w:ind w:left="8753" w:hanging="563"/>
      </w:pPr>
      <w:rPr>
        <w:rFonts w:hint="default"/>
      </w:rPr>
    </w:lvl>
    <w:lvl w:ilvl="8" w:tplc="DB421A30">
      <w:numFmt w:val="bullet"/>
      <w:lvlText w:val="•"/>
      <w:lvlJc w:val="left"/>
      <w:pPr>
        <w:ind w:left="9804" w:hanging="563"/>
      </w:pPr>
      <w:rPr>
        <w:rFonts w:hint="default"/>
      </w:rPr>
    </w:lvl>
  </w:abstractNum>
  <w:abstractNum w:abstractNumId="70" w15:restartNumberingAfterBreak="0">
    <w:nsid w:val="5FA33169"/>
    <w:multiLevelType w:val="hybridMultilevel"/>
    <w:tmpl w:val="191E0F7A"/>
    <w:lvl w:ilvl="0" w:tplc="24380008">
      <w:start w:val="1"/>
      <w:numFmt w:val="lowerLetter"/>
      <w:lvlText w:val="(%1)"/>
      <w:lvlJc w:val="left"/>
      <w:pPr>
        <w:tabs>
          <w:tab w:val="num" w:pos="1440"/>
        </w:tabs>
        <w:ind w:left="1440" w:hanging="720"/>
      </w:pPr>
      <w:rPr>
        <w:rFonts w:hint="default"/>
      </w:rPr>
    </w:lvl>
    <w:lvl w:ilvl="1" w:tplc="5BCE8A68">
      <w:start w:val="1"/>
      <w:numFmt w:val="lowerRoman"/>
      <w:lvlText w:val="(%2)"/>
      <w:lvlJc w:val="left"/>
      <w:pPr>
        <w:tabs>
          <w:tab w:val="num" w:pos="1440"/>
        </w:tabs>
        <w:ind w:left="1440" w:hanging="360"/>
      </w:pPr>
      <w:rPr>
        <w:rFonts w:ascii="Times New Roman" w:eastAsia="Times New Roman" w:hAnsi="Times New Roman" w:cs="Times New Roman" w:hint="default"/>
        <w:color w:val="231F20"/>
        <w:w w:val="100"/>
        <w:sz w:val="22"/>
        <w:szCs w:val="22"/>
      </w:r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71" w15:restartNumberingAfterBreak="0">
    <w:nsid w:val="60DD5778"/>
    <w:multiLevelType w:val="hybridMultilevel"/>
    <w:tmpl w:val="A5F898A4"/>
    <w:lvl w:ilvl="0" w:tplc="3C084DCA">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tplc="98A449F8">
      <w:numFmt w:val="bullet"/>
      <w:lvlText w:val="•"/>
      <w:lvlJc w:val="left"/>
      <w:pPr>
        <w:ind w:left="2610" w:hanging="480"/>
      </w:pPr>
      <w:rPr>
        <w:rFonts w:hint="default"/>
      </w:rPr>
    </w:lvl>
    <w:lvl w:ilvl="2" w:tplc="1B4EDCA2">
      <w:numFmt w:val="bullet"/>
      <w:lvlText w:val="•"/>
      <w:lvlJc w:val="left"/>
      <w:pPr>
        <w:ind w:left="3501" w:hanging="480"/>
      </w:pPr>
      <w:rPr>
        <w:rFonts w:hint="default"/>
      </w:rPr>
    </w:lvl>
    <w:lvl w:ilvl="3" w:tplc="AB1E382E">
      <w:numFmt w:val="bullet"/>
      <w:lvlText w:val="•"/>
      <w:lvlJc w:val="left"/>
      <w:pPr>
        <w:ind w:left="4391" w:hanging="480"/>
      </w:pPr>
      <w:rPr>
        <w:rFonts w:hint="default"/>
      </w:rPr>
    </w:lvl>
    <w:lvl w:ilvl="4" w:tplc="C1DCB62A">
      <w:numFmt w:val="bullet"/>
      <w:lvlText w:val="•"/>
      <w:lvlJc w:val="left"/>
      <w:pPr>
        <w:ind w:left="5282" w:hanging="480"/>
      </w:pPr>
      <w:rPr>
        <w:rFonts w:hint="default"/>
      </w:rPr>
    </w:lvl>
    <w:lvl w:ilvl="5" w:tplc="FBF240EE">
      <w:numFmt w:val="bullet"/>
      <w:lvlText w:val="•"/>
      <w:lvlJc w:val="left"/>
      <w:pPr>
        <w:ind w:left="6172" w:hanging="480"/>
      </w:pPr>
      <w:rPr>
        <w:rFonts w:hint="default"/>
      </w:rPr>
    </w:lvl>
    <w:lvl w:ilvl="6" w:tplc="5DEEE360">
      <w:numFmt w:val="bullet"/>
      <w:lvlText w:val="•"/>
      <w:lvlJc w:val="left"/>
      <w:pPr>
        <w:ind w:left="7063" w:hanging="480"/>
      </w:pPr>
      <w:rPr>
        <w:rFonts w:hint="default"/>
      </w:rPr>
    </w:lvl>
    <w:lvl w:ilvl="7" w:tplc="8C2E498C">
      <w:numFmt w:val="bullet"/>
      <w:lvlText w:val="•"/>
      <w:lvlJc w:val="left"/>
      <w:pPr>
        <w:ind w:left="7953" w:hanging="480"/>
      </w:pPr>
      <w:rPr>
        <w:rFonts w:hint="default"/>
      </w:rPr>
    </w:lvl>
    <w:lvl w:ilvl="8" w:tplc="E62A8184">
      <w:numFmt w:val="bullet"/>
      <w:lvlText w:val="•"/>
      <w:lvlJc w:val="left"/>
      <w:pPr>
        <w:ind w:left="8844" w:hanging="480"/>
      </w:pPr>
      <w:rPr>
        <w:rFonts w:hint="default"/>
      </w:rPr>
    </w:lvl>
  </w:abstractNum>
  <w:abstractNum w:abstractNumId="72" w15:restartNumberingAfterBreak="0">
    <w:nsid w:val="61622A69"/>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9603BD"/>
    <w:multiLevelType w:val="hybridMultilevel"/>
    <w:tmpl w:val="3C643A5C"/>
    <w:lvl w:ilvl="0" w:tplc="5DF2924E">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tplc="3E88557A">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tplc="A6BCE840">
      <w:numFmt w:val="bullet"/>
      <w:lvlText w:val="•"/>
      <w:lvlJc w:val="left"/>
      <w:pPr>
        <w:ind w:left="2709" w:hanging="480"/>
      </w:pPr>
      <w:rPr>
        <w:rFonts w:hint="default"/>
      </w:rPr>
    </w:lvl>
    <w:lvl w:ilvl="3" w:tplc="A2FAC33E">
      <w:numFmt w:val="bullet"/>
      <w:lvlText w:val="•"/>
      <w:lvlJc w:val="left"/>
      <w:pPr>
        <w:ind w:left="3699" w:hanging="480"/>
      </w:pPr>
      <w:rPr>
        <w:rFonts w:hint="default"/>
      </w:rPr>
    </w:lvl>
    <w:lvl w:ilvl="4" w:tplc="CDA26CBA">
      <w:numFmt w:val="bullet"/>
      <w:lvlText w:val="•"/>
      <w:lvlJc w:val="left"/>
      <w:pPr>
        <w:ind w:left="4688" w:hanging="480"/>
      </w:pPr>
      <w:rPr>
        <w:rFonts w:hint="default"/>
      </w:rPr>
    </w:lvl>
    <w:lvl w:ilvl="5" w:tplc="BD9489CE">
      <w:numFmt w:val="bullet"/>
      <w:lvlText w:val="•"/>
      <w:lvlJc w:val="left"/>
      <w:pPr>
        <w:ind w:left="5678" w:hanging="480"/>
      </w:pPr>
      <w:rPr>
        <w:rFonts w:hint="default"/>
      </w:rPr>
    </w:lvl>
    <w:lvl w:ilvl="6" w:tplc="11F092BE">
      <w:numFmt w:val="bullet"/>
      <w:lvlText w:val="•"/>
      <w:lvlJc w:val="left"/>
      <w:pPr>
        <w:ind w:left="6667" w:hanging="480"/>
      </w:pPr>
      <w:rPr>
        <w:rFonts w:hint="default"/>
      </w:rPr>
    </w:lvl>
    <w:lvl w:ilvl="7" w:tplc="2EC258AC">
      <w:numFmt w:val="bullet"/>
      <w:lvlText w:val="•"/>
      <w:lvlJc w:val="left"/>
      <w:pPr>
        <w:ind w:left="7657" w:hanging="480"/>
      </w:pPr>
      <w:rPr>
        <w:rFonts w:hint="default"/>
      </w:rPr>
    </w:lvl>
    <w:lvl w:ilvl="8" w:tplc="4CC8ED56">
      <w:numFmt w:val="bullet"/>
      <w:lvlText w:val="•"/>
      <w:lvlJc w:val="left"/>
      <w:pPr>
        <w:ind w:left="8646" w:hanging="480"/>
      </w:pPr>
      <w:rPr>
        <w:rFonts w:hint="default"/>
      </w:rPr>
    </w:lvl>
  </w:abstractNum>
  <w:abstractNum w:abstractNumId="74" w15:restartNumberingAfterBreak="0">
    <w:nsid w:val="62406CBB"/>
    <w:multiLevelType w:val="multilevel"/>
    <w:tmpl w:val="1F5C8F78"/>
    <w:lvl w:ilvl="0">
      <w:start w:val="16"/>
      <w:numFmt w:val="decimal"/>
      <w:lvlText w:val="%1"/>
      <w:lvlJc w:val="left"/>
      <w:pPr>
        <w:ind w:left="768" w:hanging="660"/>
      </w:pPr>
      <w:rPr>
        <w:rFonts w:hint="default"/>
      </w:rPr>
    </w:lvl>
    <w:lvl w:ilvl="1">
      <w:start w:val="1"/>
      <w:numFmt w:val="decimal"/>
      <w:lvlText w:val="%1.%2"/>
      <w:lvlJc w:val="left"/>
      <w:pPr>
        <w:ind w:left="768" w:hanging="660"/>
      </w:pPr>
      <w:rPr>
        <w:rFonts w:ascii="Times New Roman" w:eastAsia="Times New Roman" w:hAnsi="Times New Roman" w:cs="Times New Roman" w:hint="default"/>
        <w:color w:val="231F20"/>
        <w:spacing w:val="-27"/>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5" w15:restartNumberingAfterBreak="0">
    <w:nsid w:val="625F1519"/>
    <w:multiLevelType w:val="hybridMultilevel"/>
    <w:tmpl w:val="33C2E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281406D"/>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43B6CCD"/>
    <w:multiLevelType w:val="hybridMultilevel"/>
    <w:tmpl w:val="AB7A1D34"/>
    <w:lvl w:ilvl="0" w:tplc="DE3AF3DA">
      <w:start w:val="4"/>
      <w:numFmt w:val="lowerLetter"/>
      <w:lvlText w:val="(%1)"/>
      <w:lvlJc w:val="left"/>
      <w:pPr>
        <w:ind w:left="1422" w:hanging="570"/>
      </w:pPr>
      <w:rPr>
        <w:rFonts w:ascii="Times New Roman" w:eastAsia="Times New Roman" w:hAnsi="Times New Roman" w:cs="Times New Roman" w:hint="default"/>
        <w:color w:val="231F20"/>
        <w:spacing w:val="-23"/>
        <w:w w:val="99"/>
        <w:sz w:val="22"/>
        <w:szCs w:val="22"/>
      </w:rPr>
    </w:lvl>
    <w:lvl w:ilvl="1" w:tplc="87EAC1C8">
      <w:start w:val="1"/>
      <w:numFmt w:val="lowerRoman"/>
      <w:lvlText w:val="%2)"/>
      <w:lvlJc w:val="left"/>
      <w:pPr>
        <w:ind w:left="1962" w:hanging="540"/>
      </w:pPr>
      <w:rPr>
        <w:rFonts w:ascii="Times New Roman" w:eastAsia="Times New Roman" w:hAnsi="Times New Roman" w:cs="Times New Roman" w:hint="default"/>
        <w:color w:val="231F20"/>
        <w:w w:val="100"/>
        <w:sz w:val="22"/>
        <w:szCs w:val="22"/>
      </w:rPr>
    </w:lvl>
    <w:lvl w:ilvl="2" w:tplc="905CBE2E">
      <w:numFmt w:val="bullet"/>
      <w:lvlText w:val="•"/>
      <w:lvlJc w:val="left"/>
      <w:pPr>
        <w:ind w:left="3065" w:hanging="540"/>
      </w:pPr>
      <w:rPr>
        <w:rFonts w:hint="default"/>
      </w:rPr>
    </w:lvl>
    <w:lvl w:ilvl="3" w:tplc="9676D3A0">
      <w:numFmt w:val="bullet"/>
      <w:lvlText w:val="•"/>
      <w:lvlJc w:val="left"/>
      <w:pPr>
        <w:ind w:left="4170" w:hanging="540"/>
      </w:pPr>
      <w:rPr>
        <w:rFonts w:hint="default"/>
      </w:rPr>
    </w:lvl>
    <w:lvl w:ilvl="4" w:tplc="45B468C6">
      <w:numFmt w:val="bullet"/>
      <w:lvlText w:val="•"/>
      <w:lvlJc w:val="left"/>
      <w:pPr>
        <w:ind w:left="5275" w:hanging="540"/>
      </w:pPr>
      <w:rPr>
        <w:rFonts w:hint="default"/>
      </w:rPr>
    </w:lvl>
    <w:lvl w:ilvl="5" w:tplc="0C6001EC">
      <w:numFmt w:val="bullet"/>
      <w:lvlText w:val="•"/>
      <w:lvlJc w:val="left"/>
      <w:pPr>
        <w:ind w:left="6380" w:hanging="540"/>
      </w:pPr>
      <w:rPr>
        <w:rFonts w:hint="default"/>
      </w:rPr>
    </w:lvl>
    <w:lvl w:ilvl="6" w:tplc="F9DAB142">
      <w:numFmt w:val="bullet"/>
      <w:lvlText w:val="•"/>
      <w:lvlJc w:val="left"/>
      <w:pPr>
        <w:ind w:left="7485" w:hanging="540"/>
      </w:pPr>
      <w:rPr>
        <w:rFonts w:hint="default"/>
      </w:rPr>
    </w:lvl>
    <w:lvl w:ilvl="7" w:tplc="BEC2BBB0">
      <w:numFmt w:val="bullet"/>
      <w:lvlText w:val="•"/>
      <w:lvlJc w:val="left"/>
      <w:pPr>
        <w:ind w:left="8590" w:hanging="540"/>
      </w:pPr>
      <w:rPr>
        <w:rFonts w:hint="default"/>
      </w:rPr>
    </w:lvl>
    <w:lvl w:ilvl="8" w:tplc="D6946722">
      <w:numFmt w:val="bullet"/>
      <w:lvlText w:val="•"/>
      <w:lvlJc w:val="left"/>
      <w:pPr>
        <w:ind w:left="9695" w:hanging="540"/>
      </w:pPr>
      <w:rPr>
        <w:rFonts w:hint="default"/>
      </w:rPr>
    </w:lvl>
  </w:abstractNum>
  <w:abstractNum w:abstractNumId="78" w15:restartNumberingAfterBreak="0">
    <w:nsid w:val="66E369B9"/>
    <w:multiLevelType w:val="hybridMultilevel"/>
    <w:tmpl w:val="D2B4D174"/>
    <w:lvl w:ilvl="0" w:tplc="FDB2559C">
      <w:start w:val="1"/>
      <w:numFmt w:val="decimal"/>
      <w:lvlText w:val="%1."/>
      <w:lvlJc w:val="left"/>
      <w:pPr>
        <w:ind w:left="678" w:hanging="566"/>
      </w:pPr>
      <w:rPr>
        <w:rFonts w:ascii="Times New Roman" w:eastAsia="Times New Roman" w:hAnsi="Times New Roman" w:cs="Times New Roman"/>
        <w:color w:val="231F20"/>
        <w:spacing w:val="-26"/>
        <w:w w:val="99"/>
        <w:sz w:val="22"/>
        <w:szCs w:val="22"/>
      </w:rPr>
    </w:lvl>
    <w:lvl w:ilvl="1" w:tplc="41363CC8">
      <w:start w:val="1"/>
      <w:numFmt w:val="lowerRoman"/>
      <w:lvlText w:val="%2)"/>
      <w:lvlJc w:val="left"/>
      <w:pPr>
        <w:ind w:left="678" w:hanging="555"/>
      </w:pPr>
      <w:rPr>
        <w:rFonts w:ascii="Times New Roman" w:eastAsia="Times New Roman" w:hAnsi="Times New Roman" w:cs="Times New Roman" w:hint="default"/>
        <w:color w:val="231F20"/>
        <w:w w:val="100"/>
        <w:sz w:val="22"/>
        <w:szCs w:val="22"/>
      </w:rPr>
    </w:lvl>
    <w:lvl w:ilvl="2" w:tplc="2F1ED7BC">
      <w:start w:val="1"/>
      <w:numFmt w:val="lowerLetter"/>
      <w:lvlText w:val="%3)"/>
      <w:lvlJc w:val="left"/>
      <w:pPr>
        <w:ind w:left="1718" w:hanging="490"/>
      </w:pPr>
      <w:rPr>
        <w:rFonts w:ascii="Times New Roman" w:eastAsia="Times New Roman" w:hAnsi="Times New Roman" w:cs="Times New Roman" w:hint="default"/>
        <w:color w:val="231F20"/>
        <w:w w:val="100"/>
        <w:sz w:val="22"/>
        <w:szCs w:val="22"/>
      </w:rPr>
    </w:lvl>
    <w:lvl w:ilvl="3" w:tplc="E7E4BA36">
      <w:numFmt w:val="bullet"/>
      <w:lvlText w:val="•"/>
      <w:lvlJc w:val="left"/>
      <w:pPr>
        <w:ind w:left="3699" w:hanging="490"/>
      </w:pPr>
      <w:rPr>
        <w:rFonts w:hint="default"/>
      </w:rPr>
    </w:lvl>
    <w:lvl w:ilvl="4" w:tplc="59B4BBA8">
      <w:numFmt w:val="bullet"/>
      <w:lvlText w:val="•"/>
      <w:lvlJc w:val="left"/>
      <w:pPr>
        <w:ind w:left="4688" w:hanging="490"/>
      </w:pPr>
      <w:rPr>
        <w:rFonts w:hint="default"/>
      </w:rPr>
    </w:lvl>
    <w:lvl w:ilvl="5" w:tplc="ACBA00AC">
      <w:numFmt w:val="bullet"/>
      <w:lvlText w:val="•"/>
      <w:lvlJc w:val="left"/>
      <w:pPr>
        <w:ind w:left="5678" w:hanging="490"/>
      </w:pPr>
      <w:rPr>
        <w:rFonts w:hint="default"/>
      </w:rPr>
    </w:lvl>
    <w:lvl w:ilvl="6" w:tplc="342495EE">
      <w:numFmt w:val="bullet"/>
      <w:lvlText w:val="•"/>
      <w:lvlJc w:val="left"/>
      <w:pPr>
        <w:ind w:left="6667" w:hanging="490"/>
      </w:pPr>
      <w:rPr>
        <w:rFonts w:hint="default"/>
      </w:rPr>
    </w:lvl>
    <w:lvl w:ilvl="7" w:tplc="7858263C">
      <w:numFmt w:val="bullet"/>
      <w:lvlText w:val="•"/>
      <w:lvlJc w:val="left"/>
      <w:pPr>
        <w:ind w:left="7657" w:hanging="490"/>
      </w:pPr>
      <w:rPr>
        <w:rFonts w:hint="default"/>
      </w:rPr>
    </w:lvl>
    <w:lvl w:ilvl="8" w:tplc="38346FF4">
      <w:numFmt w:val="bullet"/>
      <w:lvlText w:val="•"/>
      <w:lvlJc w:val="left"/>
      <w:pPr>
        <w:ind w:left="8646" w:hanging="490"/>
      </w:pPr>
      <w:rPr>
        <w:rFonts w:hint="default"/>
      </w:rPr>
    </w:lvl>
  </w:abstractNum>
  <w:abstractNum w:abstractNumId="79" w15:restartNumberingAfterBreak="0">
    <w:nsid w:val="67C428D9"/>
    <w:multiLevelType w:val="multilevel"/>
    <w:tmpl w:val="5CDA7EE8"/>
    <w:lvl w:ilvl="0">
      <w:start w:val="10"/>
      <w:numFmt w:val="decimal"/>
      <w:lvlText w:val="%1"/>
      <w:lvlJc w:val="left"/>
      <w:pPr>
        <w:ind w:left="765" w:hanging="655"/>
      </w:pPr>
      <w:rPr>
        <w:rFonts w:hint="default"/>
      </w:rPr>
    </w:lvl>
    <w:lvl w:ilvl="1">
      <w:start w:val="7"/>
      <w:numFmt w:val="decimal"/>
      <w:lvlText w:val="%1.%2"/>
      <w:lvlJc w:val="left"/>
      <w:pPr>
        <w:ind w:left="765" w:hanging="655"/>
      </w:pPr>
      <w:rPr>
        <w:rFonts w:ascii="Times New Roman" w:eastAsia="Times New Roman" w:hAnsi="Times New Roman" w:cs="Times New Roman" w:hint="default"/>
        <w:b/>
        <w:bCs/>
        <w:color w:val="231F20"/>
        <w:spacing w:val="-23"/>
        <w:w w:val="100"/>
        <w:sz w:val="22"/>
        <w:szCs w:val="22"/>
      </w:rPr>
    </w:lvl>
    <w:lvl w:ilvl="2">
      <w:start w:val="1"/>
      <w:numFmt w:val="lowerLetter"/>
      <w:lvlText w:val="%3)"/>
      <w:lvlJc w:val="left"/>
      <w:pPr>
        <w:ind w:left="1235" w:hanging="471"/>
      </w:pPr>
      <w:rPr>
        <w:rFonts w:ascii="Times New Roman" w:eastAsia="Times New Roman" w:hAnsi="Times New Roman" w:cs="Times New Roman" w:hint="default"/>
        <w:color w:val="231F20"/>
        <w:w w:val="100"/>
        <w:sz w:val="22"/>
        <w:szCs w:val="22"/>
      </w:rPr>
    </w:lvl>
    <w:lvl w:ilvl="3">
      <w:numFmt w:val="bullet"/>
      <w:lvlText w:val="•"/>
      <w:lvlJc w:val="left"/>
      <w:pPr>
        <w:ind w:left="3325" w:hanging="471"/>
      </w:pPr>
      <w:rPr>
        <w:rFonts w:hint="default"/>
      </w:rPr>
    </w:lvl>
    <w:lvl w:ilvl="4">
      <w:numFmt w:val="bullet"/>
      <w:lvlText w:val="•"/>
      <w:lvlJc w:val="left"/>
      <w:pPr>
        <w:ind w:left="4368" w:hanging="471"/>
      </w:pPr>
      <w:rPr>
        <w:rFonts w:hint="default"/>
      </w:rPr>
    </w:lvl>
    <w:lvl w:ilvl="5">
      <w:numFmt w:val="bullet"/>
      <w:lvlText w:val="•"/>
      <w:lvlJc w:val="left"/>
      <w:pPr>
        <w:ind w:left="5411" w:hanging="471"/>
      </w:pPr>
      <w:rPr>
        <w:rFonts w:hint="default"/>
      </w:rPr>
    </w:lvl>
    <w:lvl w:ilvl="6">
      <w:numFmt w:val="bullet"/>
      <w:lvlText w:val="•"/>
      <w:lvlJc w:val="left"/>
      <w:pPr>
        <w:ind w:left="6454" w:hanging="471"/>
      </w:pPr>
      <w:rPr>
        <w:rFonts w:hint="default"/>
      </w:rPr>
    </w:lvl>
    <w:lvl w:ilvl="7">
      <w:numFmt w:val="bullet"/>
      <w:lvlText w:val="•"/>
      <w:lvlJc w:val="left"/>
      <w:pPr>
        <w:ind w:left="7497" w:hanging="471"/>
      </w:pPr>
      <w:rPr>
        <w:rFonts w:hint="default"/>
      </w:rPr>
    </w:lvl>
    <w:lvl w:ilvl="8">
      <w:numFmt w:val="bullet"/>
      <w:lvlText w:val="•"/>
      <w:lvlJc w:val="left"/>
      <w:pPr>
        <w:ind w:left="8539" w:hanging="471"/>
      </w:pPr>
      <w:rPr>
        <w:rFonts w:hint="default"/>
      </w:rPr>
    </w:lvl>
  </w:abstractNum>
  <w:abstractNum w:abstractNumId="80" w15:restartNumberingAfterBreak="0">
    <w:nsid w:val="68BF3444"/>
    <w:multiLevelType w:val="multilevel"/>
    <w:tmpl w:val="FD2C2E00"/>
    <w:lvl w:ilvl="0">
      <w:start w:val="15"/>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81" w15:restartNumberingAfterBreak="0">
    <w:nsid w:val="69C4527E"/>
    <w:multiLevelType w:val="multilevel"/>
    <w:tmpl w:val="100616E8"/>
    <w:lvl w:ilvl="0">
      <w:start w:val="26"/>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82" w15:restartNumberingAfterBreak="0">
    <w:nsid w:val="69CE5BD1"/>
    <w:multiLevelType w:val="multilevel"/>
    <w:tmpl w:val="20DA9814"/>
    <w:lvl w:ilvl="0">
      <w:start w:val="1"/>
      <w:numFmt w:val="decimal"/>
      <w:lvlText w:val="%1."/>
      <w:lvlJc w:val="left"/>
      <w:pPr>
        <w:ind w:left="1465" w:hanging="619"/>
      </w:pPr>
      <w:rPr>
        <w:rFonts w:ascii="Times New Roman" w:eastAsia="Times New Roman" w:hAnsi="Times New Roman" w:cs="Times New Roman" w:hint="default"/>
        <w:b/>
        <w:bCs/>
        <w:color w:val="231F20"/>
        <w:spacing w:val="-23"/>
        <w:w w:val="99"/>
        <w:sz w:val="22"/>
        <w:szCs w:val="22"/>
      </w:rPr>
    </w:lvl>
    <w:lvl w:ilvl="1">
      <w:start w:val="1"/>
      <w:numFmt w:val="decimal"/>
      <w:lvlText w:val="%1.%2"/>
      <w:lvlJc w:val="left"/>
      <w:pPr>
        <w:ind w:left="1452" w:hanging="600"/>
      </w:pPr>
      <w:rPr>
        <w:rFonts w:hint="default"/>
        <w:b/>
        <w:bCs/>
        <w:spacing w:val="-26"/>
        <w:w w:val="100"/>
      </w:rPr>
    </w:lvl>
    <w:lvl w:ilvl="2">
      <w:start w:val="1"/>
      <w:numFmt w:val="lowerLetter"/>
      <w:lvlText w:val="%3)"/>
      <w:lvlJc w:val="left"/>
      <w:pPr>
        <w:ind w:left="1977" w:hanging="526"/>
      </w:pPr>
      <w:rPr>
        <w:rFonts w:hint="default"/>
        <w:b/>
        <w:bCs/>
        <w:spacing w:val="-23"/>
        <w:w w:val="99"/>
      </w:rPr>
    </w:lvl>
    <w:lvl w:ilvl="3">
      <w:start w:val="1"/>
      <w:numFmt w:val="lowerRoman"/>
      <w:lvlText w:val="%4)"/>
      <w:lvlJc w:val="left"/>
      <w:pPr>
        <w:ind w:left="2552" w:hanging="526"/>
      </w:pPr>
      <w:rPr>
        <w:rFonts w:ascii="Times New Roman" w:eastAsia="Times New Roman" w:hAnsi="Times New Roman" w:cs="Times New Roman" w:hint="default"/>
        <w:color w:val="231F20"/>
        <w:w w:val="100"/>
        <w:sz w:val="22"/>
        <w:szCs w:val="22"/>
      </w:rPr>
    </w:lvl>
    <w:lvl w:ilvl="4">
      <w:numFmt w:val="bullet"/>
      <w:lvlText w:val="•"/>
      <w:lvlJc w:val="left"/>
      <w:pPr>
        <w:ind w:left="4896" w:hanging="526"/>
      </w:pPr>
      <w:rPr>
        <w:rFonts w:hint="default"/>
      </w:rPr>
    </w:lvl>
    <w:lvl w:ilvl="5">
      <w:numFmt w:val="bullet"/>
      <w:lvlText w:val="•"/>
      <w:lvlJc w:val="left"/>
      <w:pPr>
        <w:ind w:left="6064" w:hanging="526"/>
      </w:pPr>
      <w:rPr>
        <w:rFonts w:hint="default"/>
      </w:rPr>
    </w:lvl>
    <w:lvl w:ilvl="6">
      <w:numFmt w:val="bullet"/>
      <w:lvlText w:val="•"/>
      <w:lvlJc w:val="left"/>
      <w:pPr>
        <w:ind w:left="7232" w:hanging="526"/>
      </w:pPr>
      <w:rPr>
        <w:rFonts w:hint="default"/>
      </w:rPr>
    </w:lvl>
    <w:lvl w:ilvl="7">
      <w:numFmt w:val="bullet"/>
      <w:lvlText w:val="•"/>
      <w:lvlJc w:val="left"/>
      <w:pPr>
        <w:ind w:left="8400" w:hanging="526"/>
      </w:pPr>
      <w:rPr>
        <w:rFonts w:hint="default"/>
      </w:rPr>
    </w:lvl>
    <w:lvl w:ilvl="8">
      <w:numFmt w:val="bullet"/>
      <w:lvlText w:val="•"/>
      <w:lvlJc w:val="left"/>
      <w:pPr>
        <w:ind w:left="9569" w:hanging="526"/>
      </w:pPr>
      <w:rPr>
        <w:rFonts w:hint="default"/>
      </w:rPr>
    </w:lvl>
  </w:abstractNum>
  <w:abstractNum w:abstractNumId="83" w15:restartNumberingAfterBreak="0">
    <w:nsid w:val="6B5B601C"/>
    <w:multiLevelType w:val="multilevel"/>
    <w:tmpl w:val="C902CEB4"/>
    <w:lvl w:ilvl="0">
      <w:start w:val="8"/>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6"/>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pStyle w:val="Headfid1"/>
      <w:lvlText w:val="•"/>
      <w:lvlJc w:val="left"/>
      <w:pPr>
        <w:ind w:left="8644" w:hanging="614"/>
      </w:pPr>
      <w:rPr>
        <w:rFonts w:hint="default"/>
      </w:rPr>
    </w:lvl>
  </w:abstractNum>
  <w:abstractNum w:abstractNumId="84" w15:restartNumberingAfterBreak="0">
    <w:nsid w:val="6C8F0729"/>
    <w:multiLevelType w:val="multilevel"/>
    <w:tmpl w:val="7FBA72DE"/>
    <w:lvl w:ilvl="0">
      <w:start w:val="20"/>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6"/>
        <w:w w:val="99"/>
        <w:sz w:val="22"/>
        <w:szCs w:val="22"/>
      </w:rPr>
    </w:lvl>
    <w:lvl w:ilvl="2">
      <w:start w:val="1"/>
      <w:numFmt w:val="lowerLetter"/>
      <w:lvlText w:val="%3)"/>
      <w:lvlJc w:val="left"/>
      <w:pPr>
        <w:ind w:left="1248" w:hanging="475"/>
      </w:pPr>
      <w:rPr>
        <w:rFonts w:ascii="Times New Roman" w:eastAsia="Times New Roman" w:hAnsi="Times New Roman" w:cs="Times New Roman" w:hint="default"/>
        <w:color w:val="231F20"/>
        <w:w w:val="100"/>
        <w:sz w:val="22"/>
        <w:szCs w:val="22"/>
      </w:rPr>
    </w:lvl>
    <w:lvl w:ilvl="3">
      <w:numFmt w:val="bullet"/>
      <w:lvlText w:val="•"/>
      <w:lvlJc w:val="left"/>
      <w:pPr>
        <w:ind w:left="3325" w:hanging="475"/>
      </w:pPr>
      <w:rPr>
        <w:rFonts w:hint="default"/>
      </w:rPr>
    </w:lvl>
    <w:lvl w:ilvl="4">
      <w:numFmt w:val="bullet"/>
      <w:lvlText w:val="•"/>
      <w:lvlJc w:val="left"/>
      <w:pPr>
        <w:ind w:left="4368" w:hanging="475"/>
      </w:pPr>
      <w:rPr>
        <w:rFonts w:hint="default"/>
      </w:rPr>
    </w:lvl>
    <w:lvl w:ilvl="5">
      <w:numFmt w:val="bullet"/>
      <w:lvlText w:val="•"/>
      <w:lvlJc w:val="left"/>
      <w:pPr>
        <w:ind w:left="5411" w:hanging="475"/>
      </w:pPr>
      <w:rPr>
        <w:rFonts w:hint="default"/>
      </w:rPr>
    </w:lvl>
    <w:lvl w:ilvl="6">
      <w:numFmt w:val="bullet"/>
      <w:lvlText w:val="•"/>
      <w:lvlJc w:val="left"/>
      <w:pPr>
        <w:ind w:left="6454" w:hanging="475"/>
      </w:pPr>
      <w:rPr>
        <w:rFonts w:hint="default"/>
      </w:rPr>
    </w:lvl>
    <w:lvl w:ilvl="7">
      <w:numFmt w:val="bullet"/>
      <w:lvlText w:val="•"/>
      <w:lvlJc w:val="left"/>
      <w:pPr>
        <w:ind w:left="7497" w:hanging="475"/>
      </w:pPr>
      <w:rPr>
        <w:rFonts w:hint="default"/>
      </w:rPr>
    </w:lvl>
    <w:lvl w:ilvl="8">
      <w:numFmt w:val="bullet"/>
      <w:lvlText w:val="•"/>
      <w:lvlJc w:val="left"/>
      <w:pPr>
        <w:ind w:left="8539" w:hanging="475"/>
      </w:pPr>
      <w:rPr>
        <w:rFonts w:hint="default"/>
      </w:rPr>
    </w:lvl>
  </w:abstractNum>
  <w:abstractNum w:abstractNumId="85" w15:restartNumberingAfterBreak="0">
    <w:nsid w:val="6D2908D0"/>
    <w:multiLevelType w:val="hybridMultilevel"/>
    <w:tmpl w:val="877C14BE"/>
    <w:lvl w:ilvl="0" w:tplc="09D8DD94">
      <w:start w:val="36"/>
      <w:numFmt w:val="decimal"/>
      <w:lvlText w:val="%1."/>
      <w:lvlJc w:val="left"/>
      <w:pPr>
        <w:ind w:left="1414" w:hanging="567"/>
      </w:pPr>
      <w:rPr>
        <w:rFonts w:ascii="Times New Roman" w:eastAsia="Times New Roman" w:hAnsi="Times New Roman" w:cs="Times New Roman" w:hint="default"/>
        <w:color w:val="231F20"/>
        <w:spacing w:val="-26"/>
        <w:w w:val="100"/>
        <w:sz w:val="22"/>
        <w:szCs w:val="22"/>
      </w:rPr>
    </w:lvl>
    <w:lvl w:ilvl="1" w:tplc="FF9488A2">
      <w:numFmt w:val="bullet"/>
      <w:lvlText w:val="•"/>
      <w:lvlJc w:val="left"/>
      <w:pPr>
        <w:ind w:left="2468" w:hanging="567"/>
      </w:pPr>
      <w:rPr>
        <w:rFonts w:hint="default"/>
      </w:rPr>
    </w:lvl>
    <w:lvl w:ilvl="2" w:tplc="37ECD8D2">
      <w:numFmt w:val="bullet"/>
      <w:lvlText w:val="•"/>
      <w:lvlJc w:val="left"/>
      <w:pPr>
        <w:ind w:left="3517" w:hanging="567"/>
      </w:pPr>
      <w:rPr>
        <w:rFonts w:hint="default"/>
      </w:rPr>
    </w:lvl>
    <w:lvl w:ilvl="3" w:tplc="901E5FD0">
      <w:numFmt w:val="bullet"/>
      <w:lvlText w:val="•"/>
      <w:lvlJc w:val="left"/>
      <w:pPr>
        <w:ind w:left="4565" w:hanging="567"/>
      </w:pPr>
      <w:rPr>
        <w:rFonts w:hint="default"/>
      </w:rPr>
    </w:lvl>
    <w:lvl w:ilvl="4" w:tplc="2BACD8A4">
      <w:numFmt w:val="bullet"/>
      <w:lvlText w:val="•"/>
      <w:lvlJc w:val="left"/>
      <w:pPr>
        <w:ind w:left="5614" w:hanging="567"/>
      </w:pPr>
      <w:rPr>
        <w:rFonts w:hint="default"/>
      </w:rPr>
    </w:lvl>
    <w:lvl w:ilvl="5" w:tplc="91B075A4">
      <w:numFmt w:val="bullet"/>
      <w:lvlText w:val="•"/>
      <w:lvlJc w:val="left"/>
      <w:pPr>
        <w:ind w:left="6662" w:hanging="567"/>
      </w:pPr>
      <w:rPr>
        <w:rFonts w:hint="default"/>
      </w:rPr>
    </w:lvl>
    <w:lvl w:ilvl="6" w:tplc="7F00B268">
      <w:numFmt w:val="bullet"/>
      <w:lvlText w:val="•"/>
      <w:lvlJc w:val="left"/>
      <w:pPr>
        <w:ind w:left="7711" w:hanging="567"/>
      </w:pPr>
      <w:rPr>
        <w:rFonts w:hint="default"/>
      </w:rPr>
    </w:lvl>
    <w:lvl w:ilvl="7" w:tplc="D4DEE820">
      <w:numFmt w:val="bullet"/>
      <w:lvlText w:val="•"/>
      <w:lvlJc w:val="left"/>
      <w:pPr>
        <w:ind w:left="8759" w:hanging="567"/>
      </w:pPr>
      <w:rPr>
        <w:rFonts w:hint="default"/>
      </w:rPr>
    </w:lvl>
    <w:lvl w:ilvl="8" w:tplc="93DAA5EC">
      <w:numFmt w:val="bullet"/>
      <w:lvlText w:val="•"/>
      <w:lvlJc w:val="left"/>
      <w:pPr>
        <w:ind w:left="9808" w:hanging="567"/>
      </w:pPr>
      <w:rPr>
        <w:rFonts w:hint="default"/>
      </w:rPr>
    </w:lvl>
  </w:abstractNum>
  <w:abstractNum w:abstractNumId="86" w15:restartNumberingAfterBreak="0">
    <w:nsid w:val="6D291334"/>
    <w:multiLevelType w:val="hybridMultilevel"/>
    <w:tmpl w:val="A87E960A"/>
    <w:lvl w:ilvl="0" w:tplc="61429344">
      <w:start w:val="1"/>
      <w:numFmt w:val="lowerLetter"/>
      <w:lvlText w:val="%1)"/>
      <w:lvlJc w:val="left"/>
      <w:pPr>
        <w:ind w:left="1979" w:hanging="490"/>
      </w:pPr>
      <w:rPr>
        <w:rFonts w:ascii="Times New Roman" w:eastAsia="Times New Roman" w:hAnsi="Times New Roman" w:cs="Times New Roman" w:hint="default"/>
        <w:color w:val="231F20"/>
        <w:w w:val="100"/>
        <w:sz w:val="22"/>
        <w:szCs w:val="22"/>
      </w:rPr>
    </w:lvl>
    <w:lvl w:ilvl="1" w:tplc="11A2DB5C">
      <w:numFmt w:val="bullet"/>
      <w:lvlText w:val="•"/>
      <w:lvlJc w:val="left"/>
      <w:pPr>
        <w:ind w:left="2972" w:hanging="490"/>
      </w:pPr>
      <w:rPr>
        <w:rFonts w:hint="default"/>
      </w:rPr>
    </w:lvl>
    <w:lvl w:ilvl="2" w:tplc="E78225C6">
      <w:numFmt w:val="bullet"/>
      <w:lvlText w:val="•"/>
      <w:lvlJc w:val="left"/>
      <w:pPr>
        <w:ind w:left="3965" w:hanging="490"/>
      </w:pPr>
      <w:rPr>
        <w:rFonts w:hint="default"/>
      </w:rPr>
    </w:lvl>
    <w:lvl w:ilvl="3" w:tplc="9AB832FE">
      <w:numFmt w:val="bullet"/>
      <w:lvlText w:val="•"/>
      <w:lvlJc w:val="left"/>
      <w:pPr>
        <w:ind w:left="4957" w:hanging="490"/>
      </w:pPr>
      <w:rPr>
        <w:rFonts w:hint="default"/>
      </w:rPr>
    </w:lvl>
    <w:lvl w:ilvl="4" w:tplc="A47CA5D8">
      <w:numFmt w:val="bullet"/>
      <w:lvlText w:val="•"/>
      <w:lvlJc w:val="left"/>
      <w:pPr>
        <w:ind w:left="5950" w:hanging="490"/>
      </w:pPr>
      <w:rPr>
        <w:rFonts w:hint="default"/>
      </w:rPr>
    </w:lvl>
    <w:lvl w:ilvl="5" w:tplc="C95C7252">
      <w:numFmt w:val="bullet"/>
      <w:lvlText w:val="•"/>
      <w:lvlJc w:val="left"/>
      <w:pPr>
        <w:ind w:left="6942" w:hanging="490"/>
      </w:pPr>
      <w:rPr>
        <w:rFonts w:hint="default"/>
      </w:rPr>
    </w:lvl>
    <w:lvl w:ilvl="6" w:tplc="1E2CFAEE">
      <w:numFmt w:val="bullet"/>
      <w:lvlText w:val="•"/>
      <w:lvlJc w:val="left"/>
      <w:pPr>
        <w:ind w:left="7935" w:hanging="490"/>
      </w:pPr>
      <w:rPr>
        <w:rFonts w:hint="default"/>
      </w:rPr>
    </w:lvl>
    <w:lvl w:ilvl="7" w:tplc="1E9EDB42">
      <w:numFmt w:val="bullet"/>
      <w:lvlText w:val="•"/>
      <w:lvlJc w:val="left"/>
      <w:pPr>
        <w:ind w:left="8927" w:hanging="490"/>
      </w:pPr>
      <w:rPr>
        <w:rFonts w:hint="default"/>
      </w:rPr>
    </w:lvl>
    <w:lvl w:ilvl="8" w:tplc="1A081EDE">
      <w:numFmt w:val="bullet"/>
      <w:lvlText w:val="•"/>
      <w:lvlJc w:val="left"/>
      <w:pPr>
        <w:ind w:left="9920" w:hanging="490"/>
      </w:pPr>
      <w:rPr>
        <w:rFonts w:hint="default"/>
      </w:rPr>
    </w:lvl>
  </w:abstractNum>
  <w:abstractNum w:abstractNumId="87" w15:restartNumberingAfterBreak="0">
    <w:nsid w:val="6DEB0D8A"/>
    <w:multiLevelType w:val="hybridMultilevel"/>
    <w:tmpl w:val="BE06A0FA"/>
    <w:lvl w:ilvl="0" w:tplc="8292A962">
      <w:start w:val="1"/>
      <w:numFmt w:val="upperRoman"/>
      <w:lvlText w:val="%1)"/>
      <w:lvlJc w:val="left"/>
      <w:pPr>
        <w:ind w:left="854" w:hanging="720"/>
      </w:pPr>
      <w:rPr>
        <w:rFonts w:hint="default"/>
        <w:color w:val="231F20"/>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88" w15:restartNumberingAfterBreak="0">
    <w:nsid w:val="6ED107E7"/>
    <w:multiLevelType w:val="hybridMultilevel"/>
    <w:tmpl w:val="A5D46764"/>
    <w:lvl w:ilvl="0" w:tplc="F812847C">
      <w:start w:val="2"/>
      <w:numFmt w:val="decimal"/>
      <w:lvlText w:val="%1"/>
      <w:lvlJc w:val="left"/>
      <w:pPr>
        <w:ind w:left="1414" w:hanging="567"/>
      </w:pPr>
      <w:rPr>
        <w:rFonts w:ascii="Times New Roman" w:eastAsia="Times New Roman" w:hAnsi="Times New Roman" w:cs="Times New Roman" w:hint="default"/>
        <w:color w:val="231F20"/>
        <w:spacing w:val="-23"/>
        <w:w w:val="100"/>
        <w:sz w:val="22"/>
        <w:szCs w:val="22"/>
      </w:rPr>
    </w:lvl>
    <w:lvl w:ilvl="1" w:tplc="2A7E8DBE">
      <w:numFmt w:val="bullet"/>
      <w:lvlText w:val="•"/>
      <w:lvlJc w:val="left"/>
      <w:pPr>
        <w:ind w:left="2468" w:hanging="567"/>
      </w:pPr>
      <w:rPr>
        <w:rFonts w:hint="default"/>
      </w:rPr>
    </w:lvl>
    <w:lvl w:ilvl="2" w:tplc="233AC67A">
      <w:numFmt w:val="bullet"/>
      <w:lvlText w:val="•"/>
      <w:lvlJc w:val="left"/>
      <w:pPr>
        <w:ind w:left="3517" w:hanging="567"/>
      </w:pPr>
      <w:rPr>
        <w:rFonts w:hint="default"/>
      </w:rPr>
    </w:lvl>
    <w:lvl w:ilvl="3" w:tplc="A9EAE166">
      <w:numFmt w:val="bullet"/>
      <w:lvlText w:val="•"/>
      <w:lvlJc w:val="left"/>
      <w:pPr>
        <w:ind w:left="4565" w:hanging="567"/>
      </w:pPr>
      <w:rPr>
        <w:rFonts w:hint="default"/>
      </w:rPr>
    </w:lvl>
    <w:lvl w:ilvl="4" w:tplc="90EAFC24">
      <w:numFmt w:val="bullet"/>
      <w:lvlText w:val="•"/>
      <w:lvlJc w:val="left"/>
      <w:pPr>
        <w:ind w:left="5614" w:hanging="567"/>
      </w:pPr>
      <w:rPr>
        <w:rFonts w:hint="default"/>
      </w:rPr>
    </w:lvl>
    <w:lvl w:ilvl="5" w:tplc="AEBE4464">
      <w:numFmt w:val="bullet"/>
      <w:lvlText w:val="•"/>
      <w:lvlJc w:val="left"/>
      <w:pPr>
        <w:ind w:left="6662" w:hanging="567"/>
      </w:pPr>
      <w:rPr>
        <w:rFonts w:hint="default"/>
      </w:rPr>
    </w:lvl>
    <w:lvl w:ilvl="6" w:tplc="297CC880">
      <w:numFmt w:val="bullet"/>
      <w:lvlText w:val="•"/>
      <w:lvlJc w:val="left"/>
      <w:pPr>
        <w:ind w:left="7711" w:hanging="567"/>
      </w:pPr>
      <w:rPr>
        <w:rFonts w:hint="default"/>
      </w:rPr>
    </w:lvl>
    <w:lvl w:ilvl="7" w:tplc="7D8A91E0">
      <w:numFmt w:val="bullet"/>
      <w:lvlText w:val="•"/>
      <w:lvlJc w:val="left"/>
      <w:pPr>
        <w:ind w:left="8759" w:hanging="567"/>
      </w:pPr>
      <w:rPr>
        <w:rFonts w:hint="default"/>
      </w:rPr>
    </w:lvl>
    <w:lvl w:ilvl="8" w:tplc="E42022EE">
      <w:numFmt w:val="bullet"/>
      <w:lvlText w:val="•"/>
      <w:lvlJc w:val="left"/>
      <w:pPr>
        <w:ind w:left="9808" w:hanging="567"/>
      </w:pPr>
      <w:rPr>
        <w:rFonts w:hint="default"/>
      </w:rPr>
    </w:lvl>
  </w:abstractNum>
  <w:abstractNum w:abstractNumId="89" w15:restartNumberingAfterBreak="0">
    <w:nsid w:val="70DB422D"/>
    <w:multiLevelType w:val="hybridMultilevel"/>
    <w:tmpl w:val="B42EE21E"/>
    <w:lvl w:ilvl="0" w:tplc="9D88DA64">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0" w15:restartNumberingAfterBreak="0">
    <w:nsid w:val="71CE3236"/>
    <w:multiLevelType w:val="hybridMultilevel"/>
    <w:tmpl w:val="E27EA89E"/>
    <w:lvl w:ilvl="0" w:tplc="56C64070">
      <w:start w:val="1"/>
      <w:numFmt w:val="lowerLetter"/>
      <w:lvlText w:val="%1)"/>
      <w:lvlJc w:val="left"/>
      <w:pPr>
        <w:ind w:left="1467" w:hanging="600"/>
      </w:pPr>
      <w:rPr>
        <w:rFonts w:ascii="Times New Roman" w:eastAsia="Times New Roman" w:hAnsi="Times New Roman" w:cs="Times New Roman" w:hint="default"/>
        <w:color w:val="231F20"/>
        <w:w w:val="100"/>
        <w:sz w:val="22"/>
        <w:szCs w:val="22"/>
      </w:rPr>
    </w:lvl>
    <w:lvl w:ilvl="1" w:tplc="77B852DA">
      <w:start w:val="1"/>
      <w:numFmt w:val="lowerRoman"/>
      <w:lvlText w:val="%2)"/>
      <w:lvlJc w:val="left"/>
      <w:pPr>
        <w:ind w:left="1954" w:hanging="511"/>
      </w:pPr>
      <w:rPr>
        <w:rFonts w:ascii="Times New Roman" w:eastAsia="Times New Roman" w:hAnsi="Times New Roman" w:cs="Times New Roman" w:hint="default"/>
        <w:color w:val="231F20"/>
        <w:w w:val="100"/>
        <w:sz w:val="22"/>
        <w:szCs w:val="22"/>
      </w:rPr>
    </w:lvl>
    <w:lvl w:ilvl="2" w:tplc="E5965E2A">
      <w:numFmt w:val="bullet"/>
      <w:lvlText w:val="•"/>
      <w:lvlJc w:val="left"/>
      <w:pPr>
        <w:ind w:left="3065" w:hanging="511"/>
      </w:pPr>
      <w:rPr>
        <w:rFonts w:hint="default"/>
      </w:rPr>
    </w:lvl>
    <w:lvl w:ilvl="3" w:tplc="005045BC">
      <w:numFmt w:val="bullet"/>
      <w:lvlText w:val="•"/>
      <w:lvlJc w:val="left"/>
      <w:pPr>
        <w:ind w:left="4170" w:hanging="511"/>
      </w:pPr>
      <w:rPr>
        <w:rFonts w:hint="default"/>
      </w:rPr>
    </w:lvl>
    <w:lvl w:ilvl="4" w:tplc="9AB47AB0">
      <w:numFmt w:val="bullet"/>
      <w:lvlText w:val="•"/>
      <w:lvlJc w:val="left"/>
      <w:pPr>
        <w:ind w:left="5275" w:hanging="511"/>
      </w:pPr>
      <w:rPr>
        <w:rFonts w:hint="default"/>
      </w:rPr>
    </w:lvl>
    <w:lvl w:ilvl="5" w:tplc="55BEF642">
      <w:numFmt w:val="bullet"/>
      <w:lvlText w:val="•"/>
      <w:lvlJc w:val="left"/>
      <w:pPr>
        <w:ind w:left="6380" w:hanging="511"/>
      </w:pPr>
      <w:rPr>
        <w:rFonts w:hint="default"/>
      </w:rPr>
    </w:lvl>
    <w:lvl w:ilvl="6" w:tplc="09007E3E">
      <w:numFmt w:val="bullet"/>
      <w:lvlText w:val="•"/>
      <w:lvlJc w:val="left"/>
      <w:pPr>
        <w:ind w:left="7485" w:hanging="511"/>
      </w:pPr>
      <w:rPr>
        <w:rFonts w:hint="default"/>
      </w:rPr>
    </w:lvl>
    <w:lvl w:ilvl="7" w:tplc="996C5292">
      <w:numFmt w:val="bullet"/>
      <w:lvlText w:val="•"/>
      <w:lvlJc w:val="left"/>
      <w:pPr>
        <w:ind w:left="8590" w:hanging="511"/>
      </w:pPr>
      <w:rPr>
        <w:rFonts w:hint="default"/>
      </w:rPr>
    </w:lvl>
    <w:lvl w:ilvl="8" w:tplc="002E42F8">
      <w:numFmt w:val="bullet"/>
      <w:lvlText w:val="•"/>
      <w:lvlJc w:val="left"/>
      <w:pPr>
        <w:ind w:left="9695" w:hanging="511"/>
      </w:pPr>
      <w:rPr>
        <w:rFonts w:hint="default"/>
      </w:rPr>
    </w:lvl>
  </w:abstractNum>
  <w:abstractNum w:abstractNumId="91" w15:restartNumberingAfterBreak="0">
    <w:nsid w:val="71D54032"/>
    <w:multiLevelType w:val="multilevel"/>
    <w:tmpl w:val="1528F8E6"/>
    <w:lvl w:ilvl="0">
      <w:start w:val="3"/>
      <w:numFmt w:val="decimal"/>
      <w:lvlText w:val="%1"/>
      <w:lvlJc w:val="left"/>
      <w:pPr>
        <w:ind w:left="678" w:hanging="567"/>
      </w:pPr>
      <w:rPr>
        <w:rFonts w:hint="default"/>
      </w:rPr>
    </w:lvl>
    <w:lvl w:ilvl="1">
      <w:start w:val="1"/>
      <w:numFmt w:val="decimal"/>
      <w:lvlText w:val="%1.%2"/>
      <w:lvlJc w:val="left"/>
      <w:pPr>
        <w:ind w:left="678" w:hanging="567"/>
      </w:pPr>
      <w:rPr>
        <w:rFonts w:ascii="Times New Roman" w:eastAsia="Times New Roman" w:hAnsi="Times New Roman" w:cs="Times New Roman" w:hint="default"/>
        <w:color w:val="231F20"/>
        <w:spacing w:val="-23"/>
        <w:w w:val="99"/>
        <w:sz w:val="22"/>
        <w:szCs w:val="22"/>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92" w15:restartNumberingAfterBreak="0">
    <w:nsid w:val="72E03EF0"/>
    <w:multiLevelType w:val="hybridMultilevel"/>
    <w:tmpl w:val="97F05DB6"/>
    <w:lvl w:ilvl="0" w:tplc="ABA67A82">
      <w:start w:val="1"/>
      <w:numFmt w:val="decimal"/>
      <w:lvlText w:val="%1."/>
      <w:lvlJc w:val="left"/>
      <w:pPr>
        <w:ind w:left="685" w:hanging="567"/>
      </w:pPr>
      <w:rPr>
        <w:rFonts w:ascii="Times New Roman" w:eastAsia="Times New Roman" w:hAnsi="Times New Roman" w:cs="Times New Roman" w:hint="default"/>
        <w:color w:val="231F20"/>
        <w:w w:val="99"/>
        <w:sz w:val="22"/>
        <w:szCs w:val="22"/>
      </w:rPr>
    </w:lvl>
    <w:lvl w:ilvl="1" w:tplc="65CE2D0A">
      <w:start w:val="1"/>
      <w:numFmt w:val="decimal"/>
      <w:lvlText w:val="%2)"/>
      <w:lvlJc w:val="left"/>
      <w:pPr>
        <w:ind w:left="1234" w:hanging="554"/>
      </w:pPr>
      <w:rPr>
        <w:rFonts w:ascii="Times New Roman" w:eastAsia="Times New Roman" w:hAnsi="Times New Roman" w:cs="Times New Roman" w:hint="default"/>
        <w:color w:val="231F20"/>
        <w:spacing w:val="-23"/>
        <w:w w:val="99"/>
        <w:sz w:val="22"/>
        <w:szCs w:val="22"/>
      </w:rPr>
    </w:lvl>
    <w:lvl w:ilvl="2" w:tplc="3E7ED3D2">
      <w:numFmt w:val="bullet"/>
      <w:lvlText w:val="•"/>
      <w:lvlJc w:val="left"/>
      <w:pPr>
        <w:ind w:left="2282" w:hanging="554"/>
      </w:pPr>
      <w:rPr>
        <w:rFonts w:hint="default"/>
      </w:rPr>
    </w:lvl>
    <w:lvl w:ilvl="3" w:tplc="D3308DE8">
      <w:numFmt w:val="bullet"/>
      <w:lvlText w:val="•"/>
      <w:lvlJc w:val="left"/>
      <w:pPr>
        <w:ind w:left="3325" w:hanging="554"/>
      </w:pPr>
      <w:rPr>
        <w:rFonts w:hint="default"/>
      </w:rPr>
    </w:lvl>
    <w:lvl w:ilvl="4" w:tplc="6E88DAA6">
      <w:numFmt w:val="bullet"/>
      <w:lvlText w:val="•"/>
      <w:lvlJc w:val="left"/>
      <w:pPr>
        <w:ind w:left="4368" w:hanging="554"/>
      </w:pPr>
      <w:rPr>
        <w:rFonts w:hint="default"/>
      </w:rPr>
    </w:lvl>
    <w:lvl w:ilvl="5" w:tplc="9E166182">
      <w:numFmt w:val="bullet"/>
      <w:lvlText w:val="•"/>
      <w:lvlJc w:val="left"/>
      <w:pPr>
        <w:ind w:left="5411" w:hanging="554"/>
      </w:pPr>
      <w:rPr>
        <w:rFonts w:hint="default"/>
      </w:rPr>
    </w:lvl>
    <w:lvl w:ilvl="6" w:tplc="0C58D4D0">
      <w:numFmt w:val="bullet"/>
      <w:lvlText w:val="•"/>
      <w:lvlJc w:val="left"/>
      <w:pPr>
        <w:ind w:left="6454" w:hanging="554"/>
      </w:pPr>
      <w:rPr>
        <w:rFonts w:hint="default"/>
      </w:rPr>
    </w:lvl>
    <w:lvl w:ilvl="7" w:tplc="DBF83EE2">
      <w:numFmt w:val="bullet"/>
      <w:lvlText w:val="•"/>
      <w:lvlJc w:val="left"/>
      <w:pPr>
        <w:ind w:left="7497" w:hanging="554"/>
      </w:pPr>
      <w:rPr>
        <w:rFonts w:hint="default"/>
      </w:rPr>
    </w:lvl>
    <w:lvl w:ilvl="8" w:tplc="BC940AFA">
      <w:numFmt w:val="bullet"/>
      <w:lvlText w:val="•"/>
      <w:lvlJc w:val="left"/>
      <w:pPr>
        <w:ind w:left="8539" w:hanging="554"/>
      </w:pPr>
      <w:rPr>
        <w:rFonts w:hint="default"/>
      </w:rPr>
    </w:lvl>
  </w:abstractNum>
  <w:abstractNum w:abstractNumId="93" w15:restartNumberingAfterBreak="0">
    <w:nsid w:val="734F6CDD"/>
    <w:multiLevelType w:val="hybridMultilevel"/>
    <w:tmpl w:val="5A1085D8"/>
    <w:lvl w:ilvl="0" w:tplc="3B022E76">
      <w:start w:val="1"/>
      <w:numFmt w:val="decimal"/>
      <w:lvlText w:val="%1."/>
      <w:lvlJc w:val="left"/>
      <w:pPr>
        <w:ind w:left="1401" w:hanging="546"/>
      </w:pPr>
      <w:rPr>
        <w:rFonts w:ascii="Times New Roman" w:eastAsia="Times New Roman" w:hAnsi="Times New Roman" w:cs="Times New Roman" w:hint="default"/>
        <w:color w:val="231F20"/>
        <w:spacing w:val="-19"/>
        <w:w w:val="99"/>
        <w:sz w:val="22"/>
        <w:szCs w:val="22"/>
      </w:rPr>
    </w:lvl>
    <w:lvl w:ilvl="1" w:tplc="DF2C1482">
      <w:numFmt w:val="bullet"/>
      <w:lvlText w:val="•"/>
      <w:lvlJc w:val="left"/>
      <w:pPr>
        <w:ind w:left="2450" w:hanging="546"/>
      </w:pPr>
      <w:rPr>
        <w:rFonts w:hint="default"/>
      </w:rPr>
    </w:lvl>
    <w:lvl w:ilvl="2" w:tplc="44803E62">
      <w:numFmt w:val="bullet"/>
      <w:lvlText w:val="•"/>
      <w:lvlJc w:val="left"/>
      <w:pPr>
        <w:ind w:left="3501" w:hanging="546"/>
      </w:pPr>
      <w:rPr>
        <w:rFonts w:hint="default"/>
      </w:rPr>
    </w:lvl>
    <w:lvl w:ilvl="3" w:tplc="BA70E196">
      <w:numFmt w:val="bullet"/>
      <w:lvlText w:val="•"/>
      <w:lvlJc w:val="left"/>
      <w:pPr>
        <w:ind w:left="4551" w:hanging="546"/>
      </w:pPr>
      <w:rPr>
        <w:rFonts w:hint="default"/>
      </w:rPr>
    </w:lvl>
    <w:lvl w:ilvl="4" w:tplc="DDEEAD4A">
      <w:numFmt w:val="bullet"/>
      <w:lvlText w:val="•"/>
      <w:lvlJc w:val="left"/>
      <w:pPr>
        <w:ind w:left="5602" w:hanging="546"/>
      </w:pPr>
      <w:rPr>
        <w:rFonts w:hint="default"/>
      </w:rPr>
    </w:lvl>
    <w:lvl w:ilvl="5" w:tplc="9DE622B6">
      <w:numFmt w:val="bullet"/>
      <w:lvlText w:val="•"/>
      <w:lvlJc w:val="left"/>
      <w:pPr>
        <w:ind w:left="6652" w:hanging="546"/>
      </w:pPr>
      <w:rPr>
        <w:rFonts w:hint="default"/>
      </w:rPr>
    </w:lvl>
    <w:lvl w:ilvl="6" w:tplc="19BA4F56">
      <w:numFmt w:val="bullet"/>
      <w:lvlText w:val="•"/>
      <w:lvlJc w:val="left"/>
      <w:pPr>
        <w:ind w:left="7703" w:hanging="546"/>
      </w:pPr>
      <w:rPr>
        <w:rFonts w:hint="default"/>
      </w:rPr>
    </w:lvl>
    <w:lvl w:ilvl="7" w:tplc="295C21D8">
      <w:numFmt w:val="bullet"/>
      <w:lvlText w:val="•"/>
      <w:lvlJc w:val="left"/>
      <w:pPr>
        <w:ind w:left="8753" w:hanging="546"/>
      </w:pPr>
      <w:rPr>
        <w:rFonts w:hint="default"/>
      </w:rPr>
    </w:lvl>
    <w:lvl w:ilvl="8" w:tplc="E0D28A80">
      <w:numFmt w:val="bullet"/>
      <w:lvlText w:val="•"/>
      <w:lvlJc w:val="left"/>
      <w:pPr>
        <w:ind w:left="9804" w:hanging="546"/>
      </w:pPr>
      <w:rPr>
        <w:rFonts w:hint="default"/>
      </w:rPr>
    </w:lvl>
  </w:abstractNum>
  <w:abstractNum w:abstractNumId="94" w15:restartNumberingAfterBreak="0">
    <w:nsid w:val="73890E3A"/>
    <w:multiLevelType w:val="hybridMultilevel"/>
    <w:tmpl w:val="020CFB72"/>
    <w:lvl w:ilvl="0" w:tplc="08363B8E">
      <w:start w:val="1"/>
      <w:numFmt w:val="decimal"/>
      <w:lvlText w:val="%1."/>
      <w:lvlJc w:val="left"/>
      <w:pPr>
        <w:ind w:left="1421" w:hanging="571"/>
      </w:pPr>
      <w:rPr>
        <w:rFonts w:ascii="Times New Roman" w:eastAsia="Times New Roman" w:hAnsi="Times New Roman" w:cs="Times New Roman" w:hint="default"/>
        <w:color w:val="231F20"/>
        <w:spacing w:val="-9"/>
        <w:w w:val="99"/>
        <w:sz w:val="22"/>
        <w:szCs w:val="22"/>
      </w:rPr>
    </w:lvl>
    <w:lvl w:ilvl="1" w:tplc="31B8CED2">
      <w:start w:val="1"/>
      <w:numFmt w:val="upperLetter"/>
      <w:lvlText w:val="%2."/>
      <w:lvlJc w:val="left"/>
      <w:pPr>
        <w:ind w:left="1857" w:hanging="438"/>
      </w:pPr>
      <w:rPr>
        <w:rFonts w:ascii="Times New Roman" w:eastAsia="Times New Roman" w:hAnsi="Times New Roman" w:cs="Times New Roman" w:hint="default"/>
        <w:b/>
        <w:bCs/>
        <w:color w:val="231F20"/>
        <w:w w:val="99"/>
        <w:sz w:val="22"/>
        <w:szCs w:val="22"/>
      </w:rPr>
    </w:lvl>
    <w:lvl w:ilvl="2" w:tplc="D5FE09AA">
      <w:start w:val="1"/>
      <w:numFmt w:val="decimal"/>
      <w:lvlText w:val="%3)"/>
      <w:lvlJc w:val="left"/>
      <w:pPr>
        <w:ind w:left="2320" w:hanging="458"/>
      </w:pPr>
      <w:rPr>
        <w:rFonts w:ascii="Times New Roman" w:eastAsia="Times New Roman" w:hAnsi="Times New Roman" w:cs="Times New Roman" w:hint="default"/>
        <w:color w:val="231F20"/>
        <w:spacing w:val="-23"/>
        <w:w w:val="99"/>
        <w:sz w:val="22"/>
        <w:szCs w:val="22"/>
      </w:rPr>
    </w:lvl>
    <w:lvl w:ilvl="3" w:tplc="2ED40296">
      <w:numFmt w:val="bullet"/>
      <w:lvlText w:val="•"/>
      <w:lvlJc w:val="left"/>
      <w:pPr>
        <w:ind w:left="2320" w:hanging="458"/>
      </w:pPr>
      <w:rPr>
        <w:rFonts w:hint="default"/>
      </w:rPr>
    </w:lvl>
    <w:lvl w:ilvl="4" w:tplc="AF3E6170">
      <w:numFmt w:val="bullet"/>
      <w:lvlText w:val="•"/>
      <w:lvlJc w:val="left"/>
      <w:pPr>
        <w:ind w:left="3689" w:hanging="458"/>
      </w:pPr>
      <w:rPr>
        <w:rFonts w:hint="default"/>
      </w:rPr>
    </w:lvl>
    <w:lvl w:ilvl="5" w:tplc="9EDE2510">
      <w:numFmt w:val="bullet"/>
      <w:lvlText w:val="•"/>
      <w:lvlJc w:val="left"/>
      <w:pPr>
        <w:ind w:left="5058" w:hanging="458"/>
      </w:pPr>
      <w:rPr>
        <w:rFonts w:hint="default"/>
      </w:rPr>
    </w:lvl>
    <w:lvl w:ilvl="6" w:tplc="29F4C716">
      <w:numFmt w:val="bullet"/>
      <w:lvlText w:val="•"/>
      <w:lvlJc w:val="left"/>
      <w:pPr>
        <w:ind w:left="6428" w:hanging="458"/>
      </w:pPr>
      <w:rPr>
        <w:rFonts w:hint="default"/>
      </w:rPr>
    </w:lvl>
    <w:lvl w:ilvl="7" w:tplc="47B0B710">
      <w:numFmt w:val="bullet"/>
      <w:lvlText w:val="•"/>
      <w:lvlJc w:val="left"/>
      <w:pPr>
        <w:ind w:left="7797" w:hanging="458"/>
      </w:pPr>
      <w:rPr>
        <w:rFonts w:hint="default"/>
      </w:rPr>
    </w:lvl>
    <w:lvl w:ilvl="8" w:tplc="7598A866">
      <w:numFmt w:val="bullet"/>
      <w:lvlText w:val="•"/>
      <w:lvlJc w:val="left"/>
      <w:pPr>
        <w:ind w:left="9166" w:hanging="458"/>
      </w:pPr>
      <w:rPr>
        <w:rFonts w:hint="default"/>
      </w:rPr>
    </w:lvl>
  </w:abstractNum>
  <w:abstractNum w:abstractNumId="95" w15:restartNumberingAfterBreak="0">
    <w:nsid w:val="73F24921"/>
    <w:multiLevelType w:val="hybridMultilevel"/>
    <w:tmpl w:val="2948F686"/>
    <w:lvl w:ilvl="0" w:tplc="03C4D5CA">
      <w:start w:val="1"/>
      <w:numFmt w:val="lowerLetter"/>
      <w:lvlText w:val="%1)"/>
      <w:lvlJc w:val="left"/>
      <w:pPr>
        <w:ind w:left="792" w:hanging="360"/>
      </w:pPr>
      <w:rPr>
        <w:rFonts w:cs="Times New Roman"/>
      </w:rPr>
    </w:lvl>
    <w:lvl w:ilvl="1" w:tplc="04090019">
      <w:start w:val="1"/>
      <w:numFmt w:val="lowerLetter"/>
      <w:lvlText w:val="%2."/>
      <w:lvlJc w:val="left"/>
      <w:pPr>
        <w:ind w:left="1512" w:hanging="360"/>
      </w:pPr>
      <w:rPr>
        <w:rFonts w:cs="Times New Roman"/>
      </w:rPr>
    </w:lvl>
    <w:lvl w:ilvl="2" w:tplc="0409001B">
      <w:start w:val="1"/>
      <w:numFmt w:val="lowerRoman"/>
      <w:lvlText w:val="%3."/>
      <w:lvlJc w:val="right"/>
      <w:pPr>
        <w:ind w:left="2232" w:hanging="180"/>
      </w:pPr>
      <w:rPr>
        <w:rFonts w:cs="Times New Roman"/>
      </w:rPr>
    </w:lvl>
    <w:lvl w:ilvl="3" w:tplc="0409000F">
      <w:start w:val="1"/>
      <w:numFmt w:val="decimal"/>
      <w:lvlText w:val="%4."/>
      <w:lvlJc w:val="left"/>
      <w:pPr>
        <w:ind w:left="2952" w:hanging="360"/>
      </w:pPr>
      <w:rPr>
        <w:rFonts w:cs="Times New Roman"/>
      </w:rPr>
    </w:lvl>
    <w:lvl w:ilvl="4" w:tplc="04090019">
      <w:start w:val="1"/>
      <w:numFmt w:val="lowerLetter"/>
      <w:lvlText w:val="%5."/>
      <w:lvlJc w:val="left"/>
      <w:pPr>
        <w:ind w:left="3672" w:hanging="360"/>
      </w:pPr>
      <w:rPr>
        <w:rFonts w:cs="Times New Roman"/>
      </w:rPr>
    </w:lvl>
    <w:lvl w:ilvl="5" w:tplc="0409001B">
      <w:start w:val="1"/>
      <w:numFmt w:val="lowerRoman"/>
      <w:lvlText w:val="%6."/>
      <w:lvlJc w:val="right"/>
      <w:pPr>
        <w:ind w:left="4392" w:hanging="180"/>
      </w:pPr>
      <w:rPr>
        <w:rFonts w:cs="Times New Roman"/>
      </w:rPr>
    </w:lvl>
    <w:lvl w:ilvl="6" w:tplc="0409000F">
      <w:start w:val="1"/>
      <w:numFmt w:val="decimal"/>
      <w:lvlText w:val="%7."/>
      <w:lvlJc w:val="left"/>
      <w:pPr>
        <w:ind w:left="5112" w:hanging="360"/>
      </w:pPr>
      <w:rPr>
        <w:rFonts w:cs="Times New Roman"/>
      </w:rPr>
    </w:lvl>
    <w:lvl w:ilvl="7" w:tplc="04090019">
      <w:start w:val="1"/>
      <w:numFmt w:val="lowerLetter"/>
      <w:lvlText w:val="%8."/>
      <w:lvlJc w:val="left"/>
      <w:pPr>
        <w:ind w:left="5832" w:hanging="360"/>
      </w:pPr>
      <w:rPr>
        <w:rFonts w:cs="Times New Roman"/>
      </w:rPr>
    </w:lvl>
    <w:lvl w:ilvl="8" w:tplc="0409001B">
      <w:start w:val="1"/>
      <w:numFmt w:val="lowerRoman"/>
      <w:lvlText w:val="%9."/>
      <w:lvlJc w:val="right"/>
      <w:pPr>
        <w:ind w:left="6552" w:hanging="180"/>
      </w:pPr>
      <w:rPr>
        <w:rFonts w:cs="Times New Roman"/>
      </w:rPr>
    </w:lvl>
  </w:abstractNum>
  <w:abstractNum w:abstractNumId="96" w15:restartNumberingAfterBreak="0">
    <w:nsid w:val="77AE31B4"/>
    <w:multiLevelType w:val="hybridMultilevel"/>
    <w:tmpl w:val="C5A25744"/>
    <w:lvl w:ilvl="0" w:tplc="41467B3A">
      <w:start w:val="6"/>
      <w:numFmt w:val="decimal"/>
      <w:lvlText w:val="%1"/>
      <w:lvlJc w:val="left"/>
      <w:pPr>
        <w:ind w:left="1414" w:hanging="567"/>
      </w:pPr>
      <w:rPr>
        <w:rFonts w:hint="default"/>
        <w:spacing w:val="-26"/>
        <w:w w:val="100"/>
      </w:rPr>
    </w:lvl>
    <w:lvl w:ilvl="1" w:tplc="F88A6C48">
      <w:numFmt w:val="bullet"/>
      <w:lvlText w:val="•"/>
      <w:lvlJc w:val="left"/>
      <w:pPr>
        <w:ind w:left="2468" w:hanging="567"/>
      </w:pPr>
      <w:rPr>
        <w:rFonts w:hint="default"/>
      </w:rPr>
    </w:lvl>
    <w:lvl w:ilvl="2" w:tplc="7C543E02">
      <w:numFmt w:val="bullet"/>
      <w:lvlText w:val="•"/>
      <w:lvlJc w:val="left"/>
      <w:pPr>
        <w:ind w:left="3517" w:hanging="567"/>
      </w:pPr>
      <w:rPr>
        <w:rFonts w:hint="default"/>
      </w:rPr>
    </w:lvl>
    <w:lvl w:ilvl="3" w:tplc="5146780E">
      <w:numFmt w:val="bullet"/>
      <w:lvlText w:val="•"/>
      <w:lvlJc w:val="left"/>
      <w:pPr>
        <w:ind w:left="4565" w:hanging="567"/>
      </w:pPr>
      <w:rPr>
        <w:rFonts w:hint="default"/>
      </w:rPr>
    </w:lvl>
    <w:lvl w:ilvl="4" w:tplc="1FE88160">
      <w:numFmt w:val="bullet"/>
      <w:lvlText w:val="•"/>
      <w:lvlJc w:val="left"/>
      <w:pPr>
        <w:ind w:left="5614" w:hanging="567"/>
      </w:pPr>
      <w:rPr>
        <w:rFonts w:hint="default"/>
      </w:rPr>
    </w:lvl>
    <w:lvl w:ilvl="5" w:tplc="DE18EC5E">
      <w:numFmt w:val="bullet"/>
      <w:lvlText w:val="•"/>
      <w:lvlJc w:val="left"/>
      <w:pPr>
        <w:ind w:left="6662" w:hanging="567"/>
      </w:pPr>
      <w:rPr>
        <w:rFonts w:hint="default"/>
      </w:rPr>
    </w:lvl>
    <w:lvl w:ilvl="6" w:tplc="6E96CD5C">
      <w:numFmt w:val="bullet"/>
      <w:lvlText w:val="•"/>
      <w:lvlJc w:val="left"/>
      <w:pPr>
        <w:ind w:left="7711" w:hanging="567"/>
      </w:pPr>
      <w:rPr>
        <w:rFonts w:hint="default"/>
      </w:rPr>
    </w:lvl>
    <w:lvl w:ilvl="7" w:tplc="E618E3C6">
      <w:numFmt w:val="bullet"/>
      <w:lvlText w:val="•"/>
      <w:lvlJc w:val="left"/>
      <w:pPr>
        <w:ind w:left="8759" w:hanging="567"/>
      </w:pPr>
      <w:rPr>
        <w:rFonts w:hint="default"/>
      </w:rPr>
    </w:lvl>
    <w:lvl w:ilvl="8" w:tplc="AEC44562">
      <w:numFmt w:val="bullet"/>
      <w:lvlText w:val="•"/>
      <w:lvlJc w:val="left"/>
      <w:pPr>
        <w:ind w:left="9808" w:hanging="567"/>
      </w:pPr>
      <w:rPr>
        <w:rFonts w:hint="default"/>
      </w:rPr>
    </w:lvl>
  </w:abstractNum>
  <w:abstractNum w:abstractNumId="97" w15:restartNumberingAfterBreak="0">
    <w:nsid w:val="785B1EDE"/>
    <w:multiLevelType w:val="hybridMultilevel"/>
    <w:tmpl w:val="DB4ECFB6"/>
    <w:lvl w:ilvl="0" w:tplc="41363CC8">
      <w:start w:val="1"/>
      <w:numFmt w:val="lowerRoman"/>
      <w:lvlText w:val="%1)"/>
      <w:lvlJc w:val="left"/>
      <w:pPr>
        <w:ind w:left="720" w:hanging="360"/>
      </w:pPr>
      <w:rPr>
        <w:rFonts w:ascii="Times New Roman" w:eastAsia="Times New Roman" w:hAnsi="Times New Roman" w:cs="Times New Roman" w:hint="default"/>
        <w:color w:val="231F2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9586F49"/>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9EC2301"/>
    <w:multiLevelType w:val="hybridMultilevel"/>
    <w:tmpl w:val="D3527CC8"/>
    <w:lvl w:ilvl="0" w:tplc="9D86B764">
      <w:start w:val="2"/>
      <w:numFmt w:val="lowerRoman"/>
      <w:lvlText w:val="%1)"/>
      <w:lvlJc w:val="left"/>
      <w:pPr>
        <w:ind w:left="603" w:hanging="474"/>
      </w:pPr>
      <w:rPr>
        <w:rFonts w:ascii="Times New Roman" w:eastAsia="Times New Roman" w:hAnsi="Times New Roman" w:cs="Times New Roman" w:hint="default"/>
        <w:i/>
        <w:color w:val="231F20"/>
        <w:w w:val="100"/>
        <w:sz w:val="22"/>
        <w:szCs w:val="22"/>
      </w:rPr>
    </w:lvl>
    <w:lvl w:ilvl="1" w:tplc="1DC2164A">
      <w:numFmt w:val="bullet"/>
      <w:lvlText w:val="•"/>
      <w:lvlJc w:val="left"/>
      <w:pPr>
        <w:ind w:left="1602" w:hanging="474"/>
      </w:pPr>
      <w:rPr>
        <w:rFonts w:hint="default"/>
      </w:rPr>
    </w:lvl>
    <w:lvl w:ilvl="2" w:tplc="77985D2E">
      <w:numFmt w:val="bullet"/>
      <w:lvlText w:val="•"/>
      <w:lvlJc w:val="left"/>
      <w:pPr>
        <w:ind w:left="2605" w:hanging="474"/>
      </w:pPr>
      <w:rPr>
        <w:rFonts w:hint="default"/>
      </w:rPr>
    </w:lvl>
    <w:lvl w:ilvl="3" w:tplc="2EA4A0F2">
      <w:numFmt w:val="bullet"/>
      <w:lvlText w:val="•"/>
      <w:lvlJc w:val="left"/>
      <w:pPr>
        <w:ind w:left="3607" w:hanging="474"/>
      </w:pPr>
      <w:rPr>
        <w:rFonts w:hint="default"/>
      </w:rPr>
    </w:lvl>
    <w:lvl w:ilvl="4" w:tplc="CC5C9D56">
      <w:numFmt w:val="bullet"/>
      <w:lvlText w:val="•"/>
      <w:lvlJc w:val="left"/>
      <w:pPr>
        <w:ind w:left="4610" w:hanging="474"/>
      </w:pPr>
      <w:rPr>
        <w:rFonts w:hint="default"/>
      </w:rPr>
    </w:lvl>
    <w:lvl w:ilvl="5" w:tplc="95B4A724">
      <w:numFmt w:val="bullet"/>
      <w:lvlText w:val="•"/>
      <w:lvlJc w:val="left"/>
      <w:pPr>
        <w:ind w:left="5612" w:hanging="474"/>
      </w:pPr>
      <w:rPr>
        <w:rFonts w:hint="default"/>
      </w:rPr>
    </w:lvl>
    <w:lvl w:ilvl="6" w:tplc="B89E0A18">
      <w:numFmt w:val="bullet"/>
      <w:lvlText w:val="•"/>
      <w:lvlJc w:val="left"/>
      <w:pPr>
        <w:ind w:left="6615" w:hanging="474"/>
      </w:pPr>
      <w:rPr>
        <w:rFonts w:hint="default"/>
      </w:rPr>
    </w:lvl>
    <w:lvl w:ilvl="7" w:tplc="77C2B8CE">
      <w:numFmt w:val="bullet"/>
      <w:lvlText w:val="•"/>
      <w:lvlJc w:val="left"/>
      <w:pPr>
        <w:ind w:left="7617" w:hanging="474"/>
      </w:pPr>
      <w:rPr>
        <w:rFonts w:hint="default"/>
      </w:rPr>
    </w:lvl>
    <w:lvl w:ilvl="8" w:tplc="41D4E49A">
      <w:numFmt w:val="bullet"/>
      <w:lvlText w:val="•"/>
      <w:lvlJc w:val="left"/>
      <w:pPr>
        <w:ind w:left="8620" w:hanging="474"/>
      </w:pPr>
      <w:rPr>
        <w:rFonts w:hint="default"/>
      </w:rPr>
    </w:lvl>
  </w:abstractNum>
  <w:abstractNum w:abstractNumId="100" w15:restartNumberingAfterBreak="0">
    <w:nsid w:val="7C644B11"/>
    <w:multiLevelType w:val="hybridMultilevel"/>
    <w:tmpl w:val="ABF8DE2E"/>
    <w:lvl w:ilvl="0" w:tplc="EF58A6E2">
      <w:start w:val="1"/>
      <w:numFmt w:val="upperLetter"/>
      <w:lvlText w:val="%1."/>
      <w:lvlJc w:val="left"/>
      <w:pPr>
        <w:ind w:left="1423" w:hanging="570"/>
      </w:pPr>
      <w:rPr>
        <w:rFonts w:hint="default"/>
      </w:rPr>
    </w:lvl>
    <w:lvl w:ilvl="1" w:tplc="08090019" w:tentative="1">
      <w:start w:val="1"/>
      <w:numFmt w:val="lowerLetter"/>
      <w:lvlText w:val="%2."/>
      <w:lvlJc w:val="left"/>
      <w:pPr>
        <w:ind w:left="1933" w:hanging="360"/>
      </w:pPr>
    </w:lvl>
    <w:lvl w:ilvl="2" w:tplc="0809001B" w:tentative="1">
      <w:start w:val="1"/>
      <w:numFmt w:val="lowerRoman"/>
      <w:lvlText w:val="%3."/>
      <w:lvlJc w:val="right"/>
      <w:pPr>
        <w:ind w:left="2653" w:hanging="180"/>
      </w:pPr>
    </w:lvl>
    <w:lvl w:ilvl="3" w:tplc="0809000F" w:tentative="1">
      <w:start w:val="1"/>
      <w:numFmt w:val="decimal"/>
      <w:lvlText w:val="%4."/>
      <w:lvlJc w:val="left"/>
      <w:pPr>
        <w:ind w:left="3373" w:hanging="360"/>
      </w:pPr>
    </w:lvl>
    <w:lvl w:ilvl="4" w:tplc="08090019" w:tentative="1">
      <w:start w:val="1"/>
      <w:numFmt w:val="lowerLetter"/>
      <w:lvlText w:val="%5."/>
      <w:lvlJc w:val="left"/>
      <w:pPr>
        <w:ind w:left="4093" w:hanging="360"/>
      </w:pPr>
    </w:lvl>
    <w:lvl w:ilvl="5" w:tplc="0809001B" w:tentative="1">
      <w:start w:val="1"/>
      <w:numFmt w:val="lowerRoman"/>
      <w:lvlText w:val="%6."/>
      <w:lvlJc w:val="right"/>
      <w:pPr>
        <w:ind w:left="4813" w:hanging="180"/>
      </w:pPr>
    </w:lvl>
    <w:lvl w:ilvl="6" w:tplc="0809000F" w:tentative="1">
      <w:start w:val="1"/>
      <w:numFmt w:val="decimal"/>
      <w:lvlText w:val="%7."/>
      <w:lvlJc w:val="left"/>
      <w:pPr>
        <w:ind w:left="5533" w:hanging="360"/>
      </w:pPr>
    </w:lvl>
    <w:lvl w:ilvl="7" w:tplc="08090019" w:tentative="1">
      <w:start w:val="1"/>
      <w:numFmt w:val="lowerLetter"/>
      <w:lvlText w:val="%8."/>
      <w:lvlJc w:val="left"/>
      <w:pPr>
        <w:ind w:left="6253" w:hanging="360"/>
      </w:pPr>
    </w:lvl>
    <w:lvl w:ilvl="8" w:tplc="0809001B" w:tentative="1">
      <w:start w:val="1"/>
      <w:numFmt w:val="lowerRoman"/>
      <w:lvlText w:val="%9."/>
      <w:lvlJc w:val="right"/>
      <w:pPr>
        <w:ind w:left="6973" w:hanging="180"/>
      </w:pPr>
    </w:lvl>
  </w:abstractNum>
  <w:abstractNum w:abstractNumId="101" w15:restartNumberingAfterBreak="0">
    <w:nsid w:val="7DF73C51"/>
    <w:multiLevelType w:val="multilevel"/>
    <w:tmpl w:val="3CC23478"/>
    <w:lvl w:ilvl="0">
      <w:start w:val="35"/>
      <w:numFmt w:val="decimal"/>
      <w:lvlText w:val="%1"/>
      <w:lvlJc w:val="left"/>
      <w:pPr>
        <w:ind w:left="754" w:hanging="642"/>
      </w:pPr>
      <w:rPr>
        <w:rFonts w:hint="default"/>
      </w:rPr>
    </w:lvl>
    <w:lvl w:ilvl="1">
      <w:start w:val="2"/>
      <w:numFmt w:val="decimal"/>
      <w:lvlText w:val="%1.%2"/>
      <w:lvlJc w:val="left"/>
      <w:pPr>
        <w:ind w:left="754"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6"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810" w:hanging="558"/>
      </w:pPr>
      <w:rPr>
        <w:rFonts w:ascii="Times New Roman" w:eastAsia="Times New Roman" w:hAnsi="Times New Roman" w:cs="Times New Roman" w:hint="default"/>
        <w:color w:val="231F20"/>
        <w:w w:val="100"/>
        <w:sz w:val="22"/>
        <w:szCs w:val="22"/>
      </w:rPr>
    </w:lvl>
    <w:lvl w:ilvl="4">
      <w:numFmt w:val="bullet"/>
      <w:lvlText w:val="•"/>
      <w:lvlJc w:val="left"/>
      <w:pPr>
        <w:ind w:left="4021" w:hanging="558"/>
      </w:pPr>
      <w:rPr>
        <w:rFonts w:hint="default"/>
      </w:rPr>
    </w:lvl>
    <w:lvl w:ilvl="5">
      <w:numFmt w:val="bullet"/>
      <w:lvlText w:val="•"/>
      <w:lvlJc w:val="left"/>
      <w:pPr>
        <w:ind w:left="5122" w:hanging="558"/>
      </w:pPr>
      <w:rPr>
        <w:rFonts w:hint="default"/>
      </w:rPr>
    </w:lvl>
    <w:lvl w:ilvl="6">
      <w:numFmt w:val="bullet"/>
      <w:lvlText w:val="•"/>
      <w:lvlJc w:val="left"/>
      <w:pPr>
        <w:ind w:left="6222" w:hanging="558"/>
      </w:pPr>
      <w:rPr>
        <w:rFonts w:hint="default"/>
      </w:rPr>
    </w:lvl>
    <w:lvl w:ilvl="7">
      <w:numFmt w:val="bullet"/>
      <w:lvlText w:val="•"/>
      <w:lvlJc w:val="left"/>
      <w:pPr>
        <w:ind w:left="7323" w:hanging="558"/>
      </w:pPr>
      <w:rPr>
        <w:rFonts w:hint="default"/>
      </w:rPr>
    </w:lvl>
    <w:lvl w:ilvl="8">
      <w:numFmt w:val="bullet"/>
      <w:lvlText w:val="•"/>
      <w:lvlJc w:val="left"/>
      <w:pPr>
        <w:ind w:left="8424" w:hanging="558"/>
      </w:pPr>
      <w:rPr>
        <w:rFonts w:hint="default"/>
      </w:rPr>
    </w:lvl>
  </w:abstractNum>
  <w:num w:numId="1">
    <w:abstractNumId w:val="92"/>
  </w:num>
  <w:num w:numId="2">
    <w:abstractNumId w:val="31"/>
  </w:num>
  <w:num w:numId="3">
    <w:abstractNumId w:val="78"/>
  </w:num>
  <w:num w:numId="4">
    <w:abstractNumId w:val="21"/>
  </w:num>
  <w:num w:numId="5">
    <w:abstractNumId w:val="58"/>
  </w:num>
  <w:num w:numId="6">
    <w:abstractNumId w:val="71"/>
  </w:num>
  <w:num w:numId="7">
    <w:abstractNumId w:val="0"/>
  </w:num>
  <w:num w:numId="8">
    <w:abstractNumId w:val="30"/>
  </w:num>
  <w:num w:numId="9">
    <w:abstractNumId w:val="73"/>
  </w:num>
  <w:num w:numId="10">
    <w:abstractNumId w:val="65"/>
  </w:num>
  <w:num w:numId="11">
    <w:abstractNumId w:val="9"/>
  </w:num>
  <w:num w:numId="12">
    <w:abstractNumId w:val="42"/>
  </w:num>
  <w:num w:numId="13">
    <w:abstractNumId w:val="35"/>
  </w:num>
  <w:num w:numId="14">
    <w:abstractNumId w:val="101"/>
  </w:num>
  <w:num w:numId="15">
    <w:abstractNumId w:val="24"/>
  </w:num>
  <w:num w:numId="16">
    <w:abstractNumId w:val="16"/>
  </w:num>
  <w:num w:numId="17">
    <w:abstractNumId w:val="81"/>
  </w:num>
  <w:num w:numId="18">
    <w:abstractNumId w:val="53"/>
  </w:num>
  <w:num w:numId="19">
    <w:abstractNumId w:val="3"/>
  </w:num>
  <w:num w:numId="20">
    <w:abstractNumId w:val="5"/>
  </w:num>
  <w:num w:numId="21">
    <w:abstractNumId w:val="18"/>
  </w:num>
  <w:num w:numId="22">
    <w:abstractNumId w:val="84"/>
  </w:num>
  <w:num w:numId="23">
    <w:abstractNumId w:val="19"/>
  </w:num>
  <w:num w:numId="24">
    <w:abstractNumId w:val="74"/>
  </w:num>
  <w:num w:numId="25">
    <w:abstractNumId w:val="80"/>
  </w:num>
  <w:num w:numId="26">
    <w:abstractNumId w:val="26"/>
  </w:num>
  <w:num w:numId="27">
    <w:abstractNumId w:val="79"/>
  </w:num>
  <w:num w:numId="28">
    <w:abstractNumId w:val="38"/>
  </w:num>
  <w:num w:numId="29">
    <w:abstractNumId w:val="17"/>
  </w:num>
  <w:num w:numId="30">
    <w:abstractNumId w:val="27"/>
  </w:num>
  <w:num w:numId="31">
    <w:abstractNumId w:val="83"/>
  </w:num>
  <w:num w:numId="32">
    <w:abstractNumId w:val="55"/>
  </w:num>
  <w:num w:numId="33">
    <w:abstractNumId w:val="13"/>
  </w:num>
  <w:num w:numId="34">
    <w:abstractNumId w:val="12"/>
  </w:num>
  <w:num w:numId="35">
    <w:abstractNumId w:val="91"/>
  </w:num>
  <w:num w:numId="36">
    <w:abstractNumId w:val="47"/>
  </w:num>
  <w:num w:numId="37">
    <w:abstractNumId w:val="10"/>
  </w:num>
  <w:num w:numId="38">
    <w:abstractNumId w:val="28"/>
  </w:num>
  <w:num w:numId="39">
    <w:abstractNumId w:val="2"/>
  </w:num>
  <w:num w:numId="40">
    <w:abstractNumId w:val="64"/>
  </w:num>
  <w:num w:numId="41">
    <w:abstractNumId w:val="77"/>
  </w:num>
  <w:num w:numId="42">
    <w:abstractNumId w:val="7"/>
  </w:num>
  <w:num w:numId="43">
    <w:abstractNumId w:val="36"/>
  </w:num>
  <w:num w:numId="44">
    <w:abstractNumId w:val="41"/>
  </w:num>
  <w:num w:numId="45">
    <w:abstractNumId w:val="69"/>
  </w:num>
  <w:num w:numId="46">
    <w:abstractNumId w:val="93"/>
  </w:num>
  <w:num w:numId="47">
    <w:abstractNumId w:val="63"/>
  </w:num>
  <w:num w:numId="48">
    <w:abstractNumId w:val="25"/>
  </w:num>
  <w:num w:numId="49">
    <w:abstractNumId w:val="23"/>
  </w:num>
  <w:num w:numId="50">
    <w:abstractNumId w:val="90"/>
  </w:num>
  <w:num w:numId="51">
    <w:abstractNumId w:val="59"/>
  </w:num>
  <w:num w:numId="52">
    <w:abstractNumId w:val="56"/>
  </w:num>
  <w:num w:numId="53">
    <w:abstractNumId w:val="14"/>
  </w:num>
  <w:num w:numId="54">
    <w:abstractNumId w:val="39"/>
  </w:num>
  <w:num w:numId="55">
    <w:abstractNumId w:val="68"/>
  </w:num>
  <w:num w:numId="56">
    <w:abstractNumId w:val="33"/>
  </w:num>
  <w:num w:numId="57">
    <w:abstractNumId w:val="50"/>
  </w:num>
  <w:num w:numId="58">
    <w:abstractNumId w:val="82"/>
  </w:num>
  <w:num w:numId="59">
    <w:abstractNumId w:val="57"/>
  </w:num>
  <w:num w:numId="60">
    <w:abstractNumId w:val="86"/>
  </w:num>
  <w:num w:numId="61">
    <w:abstractNumId w:val="43"/>
  </w:num>
  <w:num w:numId="62">
    <w:abstractNumId w:val="8"/>
  </w:num>
  <w:num w:numId="63">
    <w:abstractNumId w:val="49"/>
  </w:num>
  <w:num w:numId="64">
    <w:abstractNumId w:val="20"/>
  </w:num>
  <w:num w:numId="65">
    <w:abstractNumId w:val="66"/>
  </w:num>
  <w:num w:numId="66">
    <w:abstractNumId w:val="32"/>
  </w:num>
  <w:num w:numId="67">
    <w:abstractNumId w:val="61"/>
  </w:num>
  <w:num w:numId="68">
    <w:abstractNumId w:val="34"/>
  </w:num>
  <w:num w:numId="69">
    <w:abstractNumId w:val="6"/>
  </w:num>
  <w:num w:numId="70">
    <w:abstractNumId w:val="67"/>
  </w:num>
  <w:num w:numId="71">
    <w:abstractNumId w:val="37"/>
  </w:num>
  <w:num w:numId="72">
    <w:abstractNumId w:val="94"/>
  </w:num>
  <w:num w:numId="73">
    <w:abstractNumId w:val="48"/>
  </w:num>
  <w:num w:numId="74">
    <w:abstractNumId w:val="45"/>
  </w:num>
  <w:num w:numId="75">
    <w:abstractNumId w:val="85"/>
  </w:num>
  <w:num w:numId="76">
    <w:abstractNumId w:val="96"/>
  </w:num>
  <w:num w:numId="77">
    <w:abstractNumId w:val="22"/>
  </w:num>
  <w:num w:numId="78">
    <w:abstractNumId w:val="88"/>
  </w:num>
  <w:num w:numId="79">
    <w:abstractNumId w:val="44"/>
  </w:num>
  <w:num w:numId="80">
    <w:abstractNumId w:val="70"/>
  </w:num>
  <w:num w:numId="81">
    <w:abstractNumId w:val="52"/>
  </w:num>
  <w:num w:numId="82">
    <w:abstractNumId w:val="100"/>
  </w:num>
  <w:num w:numId="8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num>
  <w:num w:numId="85">
    <w:abstractNumId w:val="15"/>
  </w:num>
  <w:num w:numId="86">
    <w:abstractNumId w:val="54"/>
  </w:num>
  <w:num w:numId="87">
    <w:abstractNumId w:val="40"/>
  </w:num>
  <w:num w:numId="88">
    <w:abstractNumId w:val="1"/>
  </w:num>
  <w:num w:numId="89">
    <w:abstractNumId w:val="97"/>
  </w:num>
  <w:num w:numId="90">
    <w:abstractNumId w:val="4"/>
  </w:num>
  <w:num w:numId="91">
    <w:abstractNumId w:val="99"/>
  </w:num>
  <w:num w:numId="92">
    <w:abstractNumId w:val="51"/>
  </w:num>
  <w:num w:numId="93">
    <w:abstractNumId w:val="87"/>
  </w:num>
  <w:num w:numId="94">
    <w:abstractNumId w:val="75"/>
  </w:num>
  <w:num w:numId="95">
    <w:abstractNumId w:val="29"/>
  </w:num>
  <w:num w:numId="96">
    <w:abstractNumId w:val="62"/>
  </w:num>
  <w:num w:numId="97">
    <w:abstractNumId w:val="98"/>
  </w:num>
  <w:num w:numId="98">
    <w:abstractNumId w:val="76"/>
  </w:num>
  <w:num w:numId="99">
    <w:abstractNumId w:val="72"/>
  </w:num>
  <w:num w:numId="10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0"/>
  </w:num>
  <w:num w:numId="102">
    <w:abstractNumId w:val="95"/>
  </w:num>
  <w:num w:numId="103">
    <w:abstractNumId w:val="8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0B"/>
    <w:rsid w:val="000051CD"/>
    <w:rsid w:val="000054E6"/>
    <w:rsid w:val="00013F0D"/>
    <w:rsid w:val="00022DB4"/>
    <w:rsid w:val="00025626"/>
    <w:rsid w:val="000310B4"/>
    <w:rsid w:val="000578A6"/>
    <w:rsid w:val="00074D36"/>
    <w:rsid w:val="00074EAF"/>
    <w:rsid w:val="000831E7"/>
    <w:rsid w:val="00092A59"/>
    <w:rsid w:val="00095C85"/>
    <w:rsid w:val="000A467B"/>
    <w:rsid w:val="000A4FB9"/>
    <w:rsid w:val="000B3AEA"/>
    <w:rsid w:val="000E108C"/>
    <w:rsid w:val="00100F21"/>
    <w:rsid w:val="0011169C"/>
    <w:rsid w:val="00116484"/>
    <w:rsid w:val="0013686C"/>
    <w:rsid w:val="00153609"/>
    <w:rsid w:val="00157CFE"/>
    <w:rsid w:val="001706D8"/>
    <w:rsid w:val="001B1C2F"/>
    <w:rsid w:val="001B5A44"/>
    <w:rsid w:val="001B73FA"/>
    <w:rsid w:val="001C03BC"/>
    <w:rsid w:val="001C5E88"/>
    <w:rsid w:val="001D4E67"/>
    <w:rsid w:val="0021200B"/>
    <w:rsid w:val="002138B5"/>
    <w:rsid w:val="00240C04"/>
    <w:rsid w:val="00244ED4"/>
    <w:rsid w:val="00255C3D"/>
    <w:rsid w:val="00280362"/>
    <w:rsid w:val="0029222B"/>
    <w:rsid w:val="002971B0"/>
    <w:rsid w:val="002A4A98"/>
    <w:rsid w:val="002A4F9B"/>
    <w:rsid w:val="002A6E08"/>
    <w:rsid w:val="002B2D01"/>
    <w:rsid w:val="002C2AE8"/>
    <w:rsid w:val="002C53AF"/>
    <w:rsid w:val="002E14CD"/>
    <w:rsid w:val="002E330D"/>
    <w:rsid w:val="002E331D"/>
    <w:rsid w:val="002F4D19"/>
    <w:rsid w:val="00302475"/>
    <w:rsid w:val="00321C47"/>
    <w:rsid w:val="003265F8"/>
    <w:rsid w:val="0034094B"/>
    <w:rsid w:val="00361CCB"/>
    <w:rsid w:val="0036241F"/>
    <w:rsid w:val="003833C2"/>
    <w:rsid w:val="00384AB5"/>
    <w:rsid w:val="004227BD"/>
    <w:rsid w:val="00445ACA"/>
    <w:rsid w:val="00475AFE"/>
    <w:rsid w:val="0048192D"/>
    <w:rsid w:val="00487140"/>
    <w:rsid w:val="004A256A"/>
    <w:rsid w:val="004B0053"/>
    <w:rsid w:val="004C1D69"/>
    <w:rsid w:val="004C6B24"/>
    <w:rsid w:val="004F0F0F"/>
    <w:rsid w:val="00500B10"/>
    <w:rsid w:val="005610A8"/>
    <w:rsid w:val="00567A09"/>
    <w:rsid w:val="005727A6"/>
    <w:rsid w:val="005765B8"/>
    <w:rsid w:val="00576E73"/>
    <w:rsid w:val="00580540"/>
    <w:rsid w:val="005931A8"/>
    <w:rsid w:val="005B0900"/>
    <w:rsid w:val="005F1405"/>
    <w:rsid w:val="00600E59"/>
    <w:rsid w:val="00602334"/>
    <w:rsid w:val="0065367C"/>
    <w:rsid w:val="00656571"/>
    <w:rsid w:val="006744B0"/>
    <w:rsid w:val="0068101E"/>
    <w:rsid w:val="006873FD"/>
    <w:rsid w:val="00690353"/>
    <w:rsid w:val="006A74D0"/>
    <w:rsid w:val="006C5D8A"/>
    <w:rsid w:val="006E5CFB"/>
    <w:rsid w:val="006F24A6"/>
    <w:rsid w:val="00714D6B"/>
    <w:rsid w:val="00727968"/>
    <w:rsid w:val="007B0EF1"/>
    <w:rsid w:val="007C1D51"/>
    <w:rsid w:val="007D3C22"/>
    <w:rsid w:val="007E10C7"/>
    <w:rsid w:val="00801776"/>
    <w:rsid w:val="008067E7"/>
    <w:rsid w:val="0081655A"/>
    <w:rsid w:val="008321E8"/>
    <w:rsid w:val="00833D84"/>
    <w:rsid w:val="00834D23"/>
    <w:rsid w:val="0083757F"/>
    <w:rsid w:val="00845753"/>
    <w:rsid w:val="00873440"/>
    <w:rsid w:val="00874C92"/>
    <w:rsid w:val="00886157"/>
    <w:rsid w:val="008A18F7"/>
    <w:rsid w:val="008A24E7"/>
    <w:rsid w:val="008A7A5E"/>
    <w:rsid w:val="008B1D0D"/>
    <w:rsid w:val="008C5A98"/>
    <w:rsid w:val="008C7509"/>
    <w:rsid w:val="008D26E2"/>
    <w:rsid w:val="008F2EB5"/>
    <w:rsid w:val="009100A6"/>
    <w:rsid w:val="0091703A"/>
    <w:rsid w:val="00921E23"/>
    <w:rsid w:val="00924C2A"/>
    <w:rsid w:val="00926482"/>
    <w:rsid w:val="00935A31"/>
    <w:rsid w:val="00951D4F"/>
    <w:rsid w:val="00972B31"/>
    <w:rsid w:val="00973C5B"/>
    <w:rsid w:val="00990B92"/>
    <w:rsid w:val="00996524"/>
    <w:rsid w:val="009A2311"/>
    <w:rsid w:val="009A5137"/>
    <w:rsid w:val="009B1DFF"/>
    <w:rsid w:val="009C3A11"/>
    <w:rsid w:val="009E5017"/>
    <w:rsid w:val="009E7AD3"/>
    <w:rsid w:val="009F7F3D"/>
    <w:rsid w:val="00A14C64"/>
    <w:rsid w:val="00A21E0E"/>
    <w:rsid w:val="00A25B6F"/>
    <w:rsid w:val="00A33AF2"/>
    <w:rsid w:val="00A35F91"/>
    <w:rsid w:val="00A37FEE"/>
    <w:rsid w:val="00A4686A"/>
    <w:rsid w:val="00A5203D"/>
    <w:rsid w:val="00A54072"/>
    <w:rsid w:val="00A54720"/>
    <w:rsid w:val="00A61748"/>
    <w:rsid w:val="00A61E31"/>
    <w:rsid w:val="00AA0F46"/>
    <w:rsid w:val="00AA253D"/>
    <w:rsid w:val="00AB50E2"/>
    <w:rsid w:val="00AC040D"/>
    <w:rsid w:val="00AC24A0"/>
    <w:rsid w:val="00AD3CD9"/>
    <w:rsid w:val="00AD4B95"/>
    <w:rsid w:val="00AD6F39"/>
    <w:rsid w:val="00AE12E2"/>
    <w:rsid w:val="00AE51A0"/>
    <w:rsid w:val="00B529BE"/>
    <w:rsid w:val="00B902BA"/>
    <w:rsid w:val="00B92439"/>
    <w:rsid w:val="00BA0782"/>
    <w:rsid w:val="00BA7C86"/>
    <w:rsid w:val="00BB2A9D"/>
    <w:rsid w:val="00BB5332"/>
    <w:rsid w:val="00BC015F"/>
    <w:rsid w:val="00BD3609"/>
    <w:rsid w:val="00BF7C08"/>
    <w:rsid w:val="00C0628E"/>
    <w:rsid w:val="00C23946"/>
    <w:rsid w:val="00C33BC0"/>
    <w:rsid w:val="00C40342"/>
    <w:rsid w:val="00CA3477"/>
    <w:rsid w:val="00CA6550"/>
    <w:rsid w:val="00CE019E"/>
    <w:rsid w:val="00CE0968"/>
    <w:rsid w:val="00D1265E"/>
    <w:rsid w:val="00D1597D"/>
    <w:rsid w:val="00D160D0"/>
    <w:rsid w:val="00D17B6A"/>
    <w:rsid w:val="00D4299F"/>
    <w:rsid w:val="00D439E6"/>
    <w:rsid w:val="00D61D9E"/>
    <w:rsid w:val="00D66D66"/>
    <w:rsid w:val="00D8099B"/>
    <w:rsid w:val="00D840CF"/>
    <w:rsid w:val="00D84F48"/>
    <w:rsid w:val="00D939C7"/>
    <w:rsid w:val="00DA3007"/>
    <w:rsid w:val="00DC31B6"/>
    <w:rsid w:val="00DD5CE5"/>
    <w:rsid w:val="00DE0EF1"/>
    <w:rsid w:val="00DE5D10"/>
    <w:rsid w:val="00DE72D3"/>
    <w:rsid w:val="00DF5C55"/>
    <w:rsid w:val="00DF6DDB"/>
    <w:rsid w:val="00E12BCB"/>
    <w:rsid w:val="00E21A16"/>
    <w:rsid w:val="00E26367"/>
    <w:rsid w:val="00E374CB"/>
    <w:rsid w:val="00E507E1"/>
    <w:rsid w:val="00E50F7D"/>
    <w:rsid w:val="00E53D63"/>
    <w:rsid w:val="00E959A2"/>
    <w:rsid w:val="00EB34FD"/>
    <w:rsid w:val="00EB7CB3"/>
    <w:rsid w:val="00EF4F1B"/>
    <w:rsid w:val="00F05C07"/>
    <w:rsid w:val="00F05CCE"/>
    <w:rsid w:val="00F215F7"/>
    <w:rsid w:val="00F35D22"/>
    <w:rsid w:val="00F77359"/>
    <w:rsid w:val="00FA76A2"/>
    <w:rsid w:val="00FD7A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491BB"/>
  <w15:docId w15:val="{119C11CF-5713-4520-BEFB-135CBFC9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58"/>
      <w:ind w:left="1277"/>
      <w:outlineLvl w:val="0"/>
    </w:pPr>
    <w:rPr>
      <w:b/>
      <w:bCs/>
      <w:sz w:val="48"/>
      <w:szCs w:val="48"/>
    </w:rPr>
  </w:style>
  <w:style w:type="paragraph" w:styleId="Heading2">
    <w:name w:val="heading 2"/>
    <w:basedOn w:val="Normal"/>
    <w:uiPriority w:val="9"/>
    <w:unhideWhenUsed/>
    <w:qFormat/>
    <w:pPr>
      <w:spacing w:before="124"/>
      <w:ind w:left="852"/>
      <w:outlineLvl w:val="1"/>
    </w:pPr>
    <w:rPr>
      <w:b/>
      <w:bCs/>
      <w:sz w:val="28"/>
      <w:szCs w:val="28"/>
    </w:rPr>
  </w:style>
  <w:style w:type="paragraph" w:styleId="Heading3">
    <w:name w:val="heading 3"/>
    <w:basedOn w:val="Normal"/>
    <w:link w:val="Heading3Char"/>
    <w:uiPriority w:val="9"/>
    <w:unhideWhenUsed/>
    <w:qFormat/>
    <w:pPr>
      <w:spacing w:before="130"/>
      <w:ind w:left="112"/>
      <w:outlineLvl w:val="2"/>
    </w:pPr>
    <w:rPr>
      <w:b/>
      <w:bCs/>
      <w:sz w:val="24"/>
      <w:szCs w:val="24"/>
    </w:rPr>
  </w:style>
  <w:style w:type="paragraph" w:styleId="Heading4">
    <w:name w:val="heading 4"/>
    <w:aliases w:val=" Sub-Clause Sub-paragraph,Sub-Clause Sub-paragraph"/>
    <w:basedOn w:val="Normal"/>
    <w:unhideWhenUsed/>
    <w:qFormat/>
    <w:pPr>
      <w:ind w:left="679" w:right="316" w:hanging="565"/>
      <w:jc w:val="both"/>
      <w:outlineLvl w:val="3"/>
    </w:pPr>
    <w:rPr>
      <w:sz w:val="24"/>
      <w:szCs w:val="24"/>
    </w:rPr>
  </w:style>
  <w:style w:type="paragraph" w:styleId="Heading5">
    <w:name w:val="heading 5"/>
    <w:basedOn w:val="Normal"/>
    <w:uiPriority w:val="9"/>
    <w:unhideWhenUsed/>
    <w:qFormat/>
    <w:pPr>
      <w:spacing w:before="238"/>
      <w:ind w:left="1464"/>
      <w:outlineLvl w:val="4"/>
    </w:pPr>
    <w:rPr>
      <w:b/>
      <w:bCs/>
    </w:rPr>
  </w:style>
  <w:style w:type="paragraph" w:styleId="Heading6">
    <w:name w:val="heading 6"/>
    <w:basedOn w:val="Normal"/>
    <w:unhideWhenUsed/>
    <w:qFormat/>
    <w:pPr>
      <w:spacing w:line="248" w:lineRule="exact"/>
      <w:ind w:left="846"/>
      <w:outlineLvl w:val="5"/>
    </w:pPr>
    <w:rPr>
      <w:b/>
      <w:bCs/>
      <w:i/>
    </w:rPr>
  </w:style>
  <w:style w:type="paragraph" w:styleId="Heading7">
    <w:name w:val="heading 7"/>
    <w:basedOn w:val="Normal"/>
    <w:next w:val="Normal"/>
    <w:link w:val="Heading7Char"/>
    <w:qFormat/>
    <w:rsid w:val="00CE0968"/>
    <w:pPr>
      <w:keepNext/>
      <w:widowControl/>
      <w:tabs>
        <w:tab w:val="num" w:pos="1296"/>
        <w:tab w:val="left" w:pos="7980"/>
      </w:tabs>
      <w:suppressAutoHyphens/>
      <w:autoSpaceDE/>
      <w:autoSpaceDN/>
      <w:ind w:left="1296" w:hanging="1296"/>
      <w:outlineLvl w:val="6"/>
    </w:pPr>
    <w:rPr>
      <w:rFonts w:eastAsiaTheme="minorHAnsi"/>
      <w:b/>
      <w:sz w:val="24"/>
      <w:szCs w:val="24"/>
      <w:lang w:val="en-GB"/>
    </w:rPr>
  </w:style>
  <w:style w:type="paragraph" w:styleId="Heading8">
    <w:name w:val="heading 8"/>
    <w:basedOn w:val="Normal"/>
    <w:next w:val="Normal"/>
    <w:link w:val="Heading8Char"/>
    <w:qFormat/>
    <w:rsid w:val="00CE0968"/>
    <w:pPr>
      <w:keepNext/>
      <w:widowControl/>
      <w:tabs>
        <w:tab w:val="num" w:pos="1440"/>
      </w:tabs>
      <w:suppressAutoHyphens/>
      <w:autoSpaceDE/>
      <w:autoSpaceDN/>
      <w:ind w:left="1440" w:hanging="1440"/>
      <w:jc w:val="right"/>
      <w:outlineLvl w:val="7"/>
    </w:pPr>
    <w:rPr>
      <w:rFonts w:eastAsiaTheme="minorHAnsi"/>
      <w:sz w:val="20"/>
      <w:szCs w:val="24"/>
      <w:lang w:val="en-GB"/>
    </w:rPr>
  </w:style>
  <w:style w:type="paragraph" w:styleId="Heading9">
    <w:name w:val="heading 9"/>
    <w:basedOn w:val="Normal"/>
    <w:next w:val="Normal"/>
    <w:link w:val="Heading9Char"/>
    <w:qFormat/>
    <w:rsid w:val="00CE0968"/>
    <w:pPr>
      <w:widowControl/>
      <w:tabs>
        <w:tab w:val="num" w:pos="1584"/>
      </w:tabs>
      <w:autoSpaceDE/>
      <w:autoSpaceDN/>
      <w:spacing w:before="240" w:after="60"/>
      <w:ind w:left="1584" w:hanging="1584"/>
      <w:jc w:val="both"/>
      <w:outlineLvl w:val="8"/>
    </w:pPr>
    <w:rPr>
      <w:rFonts w:ascii="Arial" w:eastAsiaTheme="minorHAnsi" w:hAnsi="Arial"/>
      <w:b/>
      <w:i/>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34" w:line="248" w:lineRule="exact"/>
      <w:ind w:left="847"/>
    </w:pPr>
    <w:rPr>
      <w:b/>
      <w:bCs/>
    </w:rPr>
  </w:style>
  <w:style w:type="paragraph" w:styleId="TOC2">
    <w:name w:val="toc 2"/>
    <w:basedOn w:val="Normal"/>
    <w:uiPriority w:val="39"/>
    <w:qFormat/>
    <w:pPr>
      <w:spacing w:line="244" w:lineRule="exact"/>
      <w:ind w:left="1414" w:hanging="567"/>
    </w:pPr>
  </w:style>
  <w:style w:type="paragraph" w:styleId="TOC3">
    <w:name w:val="toc 3"/>
    <w:basedOn w:val="Normal"/>
    <w:uiPriority w:val="39"/>
    <w:qFormat/>
    <w:pPr>
      <w:spacing w:before="127"/>
      <w:ind w:left="847"/>
    </w:pPr>
    <w:rPr>
      <w:b/>
      <w:bCs/>
      <w:i/>
    </w:rPr>
  </w:style>
  <w:style w:type="paragraph" w:styleId="BodyText">
    <w:name w:val="Body Text"/>
    <w:basedOn w:val="Normal"/>
    <w:link w:val="BodyTextChar"/>
    <w:uiPriority w:val="1"/>
    <w:qFormat/>
  </w:style>
  <w:style w:type="paragraph" w:styleId="ListParagraph">
    <w:name w:val="List Paragraph"/>
    <w:aliases w:val="Citation List,본문(내용),List Paragraph (numbered (a)),Colorful List - Accent 11,List Item,Bullets,List Bullet Mary,Akapit z listą BS,List Paragraph 1,List_Paragraph,Multilevel para_II,List Paragraph1,Numbered List Paragraph,Normal 2,Referenc"/>
    <w:basedOn w:val="Normal"/>
    <w:link w:val="ListParagraphChar"/>
    <w:uiPriority w:val="34"/>
    <w:qFormat/>
    <w:pPr>
      <w:ind w:left="1414" w:hanging="56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26482"/>
    <w:rPr>
      <w:color w:val="0000FF" w:themeColor="hyperlink"/>
      <w:u w:val="single"/>
    </w:rPr>
  </w:style>
  <w:style w:type="character" w:customStyle="1" w:styleId="UnresolvedMention1">
    <w:name w:val="Unresolved Mention1"/>
    <w:basedOn w:val="DefaultParagraphFont"/>
    <w:uiPriority w:val="99"/>
    <w:semiHidden/>
    <w:unhideWhenUsed/>
    <w:rsid w:val="00926482"/>
    <w:rPr>
      <w:color w:val="605E5C"/>
      <w:shd w:val="clear" w:color="auto" w:fill="E1DFDD"/>
    </w:rPr>
  </w:style>
  <w:style w:type="character" w:customStyle="1" w:styleId="Heading7Char">
    <w:name w:val="Heading 7 Char"/>
    <w:basedOn w:val="DefaultParagraphFont"/>
    <w:link w:val="Heading7"/>
    <w:rsid w:val="00CE0968"/>
    <w:rPr>
      <w:rFonts w:ascii="Times New Roman" w:hAnsi="Times New Roman" w:cs="Times New Roman"/>
      <w:b/>
      <w:sz w:val="24"/>
      <w:szCs w:val="24"/>
      <w:lang w:val="en-GB"/>
    </w:rPr>
  </w:style>
  <w:style w:type="character" w:customStyle="1" w:styleId="Heading8Char">
    <w:name w:val="Heading 8 Char"/>
    <w:basedOn w:val="DefaultParagraphFont"/>
    <w:link w:val="Heading8"/>
    <w:rsid w:val="00CE0968"/>
    <w:rPr>
      <w:rFonts w:ascii="Times New Roman" w:hAnsi="Times New Roman" w:cs="Times New Roman"/>
      <w:sz w:val="20"/>
      <w:szCs w:val="24"/>
      <w:lang w:val="en-GB"/>
    </w:rPr>
  </w:style>
  <w:style w:type="character" w:customStyle="1" w:styleId="Heading9Char">
    <w:name w:val="Heading 9 Char"/>
    <w:basedOn w:val="DefaultParagraphFont"/>
    <w:link w:val="Heading9"/>
    <w:rsid w:val="00CE0968"/>
    <w:rPr>
      <w:rFonts w:ascii="Arial" w:hAnsi="Arial" w:cs="Times New Roman"/>
      <w:b/>
      <w:i/>
      <w:sz w:val="18"/>
      <w:szCs w:val="24"/>
      <w:lang w:val="en-GB"/>
    </w:rPr>
  </w:style>
  <w:style w:type="paragraph" w:customStyle="1" w:styleId="Sub-ClauseText">
    <w:name w:val="Sub-Clause Text"/>
    <w:basedOn w:val="Normal"/>
    <w:rsid w:val="00CE0968"/>
    <w:pPr>
      <w:widowControl/>
      <w:autoSpaceDE/>
      <w:autoSpaceDN/>
      <w:spacing w:before="120" w:after="120"/>
      <w:jc w:val="both"/>
    </w:pPr>
    <w:rPr>
      <w:rFonts w:eastAsiaTheme="minorHAnsi"/>
      <w:spacing w:val="-4"/>
      <w:sz w:val="24"/>
      <w:szCs w:val="24"/>
      <w:lang w:val="en-GB"/>
    </w:rPr>
  </w:style>
  <w:style w:type="paragraph" w:customStyle="1" w:styleId="TOCNumber1">
    <w:name w:val="TOC Number1"/>
    <w:basedOn w:val="Heading4"/>
    <w:autoRedefine/>
    <w:rsid w:val="00CE0968"/>
    <w:pPr>
      <w:widowControl/>
      <w:autoSpaceDE/>
      <w:autoSpaceDN/>
      <w:spacing w:before="120" w:after="120"/>
      <w:ind w:left="0" w:right="0" w:firstLine="0"/>
      <w:jc w:val="left"/>
      <w:outlineLvl w:val="9"/>
    </w:pPr>
    <w:rPr>
      <w:rFonts w:eastAsiaTheme="minorHAnsi"/>
      <w:b/>
      <w:lang w:val="en-GB"/>
    </w:rPr>
  </w:style>
  <w:style w:type="paragraph" w:customStyle="1" w:styleId="P3Header1-Clauses">
    <w:name w:val="P3 Header1-Clauses"/>
    <w:basedOn w:val="Normal"/>
    <w:rsid w:val="00CE0968"/>
    <w:pPr>
      <w:widowControl/>
      <w:tabs>
        <w:tab w:val="num" w:pos="864"/>
      </w:tabs>
      <w:autoSpaceDE/>
      <w:autoSpaceDN/>
      <w:spacing w:before="120" w:after="120"/>
      <w:ind w:left="864" w:hanging="360"/>
    </w:pPr>
    <w:rPr>
      <w:rFonts w:eastAsiaTheme="minorHAnsi"/>
      <w:sz w:val="24"/>
      <w:szCs w:val="24"/>
      <w:lang w:val="en-GB"/>
    </w:rPr>
  </w:style>
  <w:style w:type="paragraph" w:customStyle="1" w:styleId="i">
    <w:name w:val="(i)"/>
    <w:basedOn w:val="Normal"/>
    <w:rsid w:val="00CE0968"/>
    <w:pPr>
      <w:widowControl/>
      <w:suppressAutoHyphens/>
      <w:autoSpaceDE/>
      <w:autoSpaceDN/>
      <w:jc w:val="both"/>
    </w:pPr>
    <w:rPr>
      <w:rFonts w:ascii="Tms Rmn" w:eastAsiaTheme="minorHAnsi" w:hAnsi="Tms Rmn"/>
      <w:sz w:val="24"/>
      <w:szCs w:val="24"/>
      <w:lang w:val="en-GB"/>
    </w:rPr>
  </w:style>
  <w:style w:type="paragraph" w:styleId="Footer">
    <w:name w:val="footer"/>
    <w:basedOn w:val="Normal"/>
    <w:link w:val="FooterChar"/>
    <w:uiPriority w:val="99"/>
    <w:rsid w:val="00CE0968"/>
    <w:pPr>
      <w:widowControl/>
      <w:tabs>
        <w:tab w:val="right" w:leader="underscore" w:pos="9504"/>
      </w:tabs>
      <w:autoSpaceDE/>
      <w:autoSpaceDN/>
      <w:spacing w:before="120"/>
    </w:pPr>
    <w:rPr>
      <w:rFonts w:eastAsiaTheme="minorHAnsi"/>
      <w:sz w:val="24"/>
      <w:szCs w:val="24"/>
      <w:lang w:val="en-GB"/>
    </w:rPr>
  </w:style>
  <w:style w:type="character" w:customStyle="1" w:styleId="FooterChar">
    <w:name w:val="Footer Char"/>
    <w:basedOn w:val="DefaultParagraphFont"/>
    <w:link w:val="Footer"/>
    <w:uiPriority w:val="99"/>
    <w:rsid w:val="00CE0968"/>
    <w:rPr>
      <w:rFonts w:ascii="Times New Roman" w:hAnsi="Times New Roman" w:cs="Times New Roman"/>
      <w:sz w:val="24"/>
      <w:szCs w:val="24"/>
      <w:lang w:val="en-GB"/>
    </w:rPr>
  </w:style>
  <w:style w:type="paragraph" w:customStyle="1" w:styleId="StyleHeader1-ClausesAfter0pt">
    <w:name w:val="Style Header 1 - Clauses + After:  0 pt"/>
    <w:basedOn w:val="Normal"/>
    <w:rsid w:val="00CE0968"/>
    <w:pPr>
      <w:widowControl/>
      <w:autoSpaceDE/>
      <w:autoSpaceDN/>
      <w:spacing w:after="200"/>
      <w:jc w:val="both"/>
    </w:pPr>
    <w:rPr>
      <w:rFonts w:eastAsiaTheme="minorHAnsi"/>
      <w:bCs/>
      <w:sz w:val="24"/>
      <w:szCs w:val="24"/>
      <w:lang w:val="es-ES_tradnl"/>
    </w:rPr>
  </w:style>
  <w:style w:type="paragraph" w:customStyle="1" w:styleId="Headfid1">
    <w:name w:val="Head fid1"/>
    <w:basedOn w:val="Normal"/>
    <w:rsid w:val="00CE0968"/>
    <w:pPr>
      <w:widowControl/>
      <w:numPr>
        <w:ilvl w:val="8"/>
        <w:numId w:val="31"/>
      </w:numPr>
      <w:autoSpaceDE/>
      <w:autoSpaceDN/>
      <w:spacing w:before="120" w:after="120"/>
      <w:jc w:val="both"/>
    </w:pPr>
    <w:rPr>
      <w:rFonts w:eastAsiaTheme="minorHAnsi"/>
      <w:b/>
      <w:sz w:val="24"/>
      <w:szCs w:val="24"/>
      <w:lang w:val="en-GB"/>
    </w:rPr>
  </w:style>
  <w:style w:type="paragraph" w:customStyle="1" w:styleId="Header2-SubClauses">
    <w:name w:val="Header 2 - SubClauses"/>
    <w:basedOn w:val="Normal"/>
    <w:rsid w:val="00CE0968"/>
    <w:pPr>
      <w:widowControl/>
      <w:tabs>
        <w:tab w:val="num" w:pos="504"/>
      </w:tabs>
      <w:autoSpaceDE/>
      <w:autoSpaceDN/>
      <w:spacing w:after="200"/>
      <w:ind w:left="504" w:hanging="504"/>
      <w:jc w:val="both"/>
    </w:pPr>
    <w:rPr>
      <w:rFonts w:eastAsiaTheme="minorHAnsi" w:cs="Arial"/>
      <w:sz w:val="24"/>
      <w:szCs w:val="24"/>
      <w:lang w:val="en-GB"/>
    </w:rPr>
  </w:style>
  <w:style w:type="character" w:customStyle="1" w:styleId="ListParagraphChar">
    <w:name w:val="List Paragraph Char"/>
    <w:aliases w:val="Citation List Char,본문(내용) Char,List Paragraph (numbered (a)) Char,Colorful List - Accent 11 Char,List Item Char,Bullets Char,List Bullet Mary Char,Akapit z listą BS Char,List Paragraph 1 Char,List_Paragraph Char,List Paragraph1 Char"/>
    <w:basedOn w:val="DefaultParagraphFont"/>
    <w:link w:val="ListParagraph"/>
    <w:uiPriority w:val="34"/>
    <w:rsid w:val="00CE0968"/>
    <w:rPr>
      <w:rFonts w:ascii="Times New Roman" w:eastAsia="Times New Roman" w:hAnsi="Times New Roman" w:cs="Times New Roman"/>
    </w:rPr>
  </w:style>
  <w:style w:type="paragraph" w:customStyle="1" w:styleId="StyleHeader1-ClausesAfter10pt">
    <w:name w:val="Style Header 1 - Clauses + After:  10 pt"/>
    <w:basedOn w:val="Normal"/>
    <w:autoRedefine/>
    <w:rsid w:val="00CE0968"/>
    <w:pPr>
      <w:widowControl/>
      <w:tabs>
        <w:tab w:val="left" w:pos="567"/>
        <w:tab w:val="left" w:pos="7230"/>
      </w:tabs>
      <w:autoSpaceDE/>
      <w:autoSpaceDN/>
      <w:jc w:val="both"/>
    </w:pPr>
    <w:rPr>
      <w:bCs/>
      <w:sz w:val="24"/>
      <w:szCs w:val="20"/>
    </w:rPr>
  </w:style>
  <w:style w:type="paragraph" w:customStyle="1" w:styleId="Outline">
    <w:name w:val="Outline"/>
    <w:basedOn w:val="Normal"/>
    <w:rsid w:val="002C2AE8"/>
    <w:pPr>
      <w:widowControl/>
      <w:autoSpaceDE/>
      <w:autoSpaceDN/>
      <w:spacing w:before="240"/>
    </w:pPr>
    <w:rPr>
      <w:rFonts w:eastAsiaTheme="minorHAnsi"/>
      <w:kern w:val="28"/>
      <w:sz w:val="24"/>
      <w:szCs w:val="24"/>
      <w:lang w:val="en-GB"/>
    </w:rPr>
  </w:style>
  <w:style w:type="paragraph" w:customStyle="1" w:styleId="Outline1">
    <w:name w:val="Outline1"/>
    <w:basedOn w:val="Outline"/>
    <w:next w:val="Normal"/>
    <w:rsid w:val="002C2AE8"/>
    <w:pPr>
      <w:keepNext/>
      <w:tabs>
        <w:tab w:val="num" w:pos="360"/>
      </w:tabs>
      <w:ind w:left="360" w:hanging="360"/>
    </w:pPr>
  </w:style>
  <w:style w:type="paragraph" w:styleId="BodyTextIndent3">
    <w:name w:val="Body Text Indent 3"/>
    <w:basedOn w:val="Normal"/>
    <w:link w:val="BodyTextIndent3Char"/>
    <w:uiPriority w:val="99"/>
    <w:unhideWhenUsed/>
    <w:rsid w:val="00BF7C08"/>
    <w:pPr>
      <w:spacing w:after="120"/>
      <w:ind w:left="283"/>
    </w:pPr>
    <w:rPr>
      <w:sz w:val="16"/>
      <w:szCs w:val="16"/>
    </w:rPr>
  </w:style>
  <w:style w:type="character" w:customStyle="1" w:styleId="BodyTextIndent3Char">
    <w:name w:val="Body Text Indent 3 Char"/>
    <w:basedOn w:val="DefaultParagraphFont"/>
    <w:link w:val="BodyTextIndent3"/>
    <w:uiPriority w:val="99"/>
    <w:rsid w:val="00BF7C08"/>
    <w:rPr>
      <w:rFonts w:ascii="Times New Roman" w:eastAsia="Times New Roman" w:hAnsi="Times New Roman" w:cs="Times New Roman"/>
      <w:sz w:val="16"/>
      <w:szCs w:val="16"/>
    </w:rPr>
  </w:style>
  <w:style w:type="paragraph" w:customStyle="1" w:styleId="SectionVHeader">
    <w:name w:val="Section V. Header"/>
    <w:basedOn w:val="Normal"/>
    <w:rsid w:val="00BF7C08"/>
    <w:pPr>
      <w:widowControl/>
      <w:autoSpaceDE/>
      <w:autoSpaceDN/>
      <w:spacing w:before="240" w:after="240"/>
      <w:jc w:val="center"/>
    </w:pPr>
    <w:rPr>
      <w:rFonts w:eastAsiaTheme="minorHAnsi"/>
      <w:b/>
      <w:sz w:val="32"/>
      <w:szCs w:val="24"/>
      <w:lang w:val="en-GB"/>
    </w:rPr>
  </w:style>
  <w:style w:type="paragraph" w:styleId="CommentText">
    <w:name w:val="annotation text"/>
    <w:basedOn w:val="Normal"/>
    <w:link w:val="CommentTextChar"/>
    <w:uiPriority w:val="99"/>
    <w:rsid w:val="00BF7C08"/>
    <w:pPr>
      <w:widowControl/>
      <w:autoSpaceDE/>
      <w:autoSpaceDN/>
    </w:pPr>
    <w:rPr>
      <w:rFonts w:eastAsiaTheme="minorHAnsi"/>
      <w:sz w:val="20"/>
      <w:szCs w:val="24"/>
      <w:lang w:val="en-GB"/>
    </w:rPr>
  </w:style>
  <w:style w:type="character" w:customStyle="1" w:styleId="CommentTextChar">
    <w:name w:val="Comment Text Char"/>
    <w:basedOn w:val="DefaultParagraphFont"/>
    <w:link w:val="CommentText"/>
    <w:uiPriority w:val="99"/>
    <w:rsid w:val="00BF7C08"/>
    <w:rPr>
      <w:rFonts w:ascii="Times New Roman" w:hAnsi="Times New Roman" w:cs="Times New Roman"/>
      <w:sz w:val="20"/>
      <w:szCs w:val="24"/>
      <w:lang w:val="en-GB"/>
    </w:rPr>
  </w:style>
  <w:style w:type="paragraph" w:customStyle="1" w:styleId="SectionVIHeader">
    <w:name w:val="Section VI. Header"/>
    <w:basedOn w:val="SectionVHeader"/>
    <w:rsid w:val="00996524"/>
    <w:pPr>
      <w:spacing w:before="120"/>
    </w:pPr>
  </w:style>
  <w:style w:type="paragraph" w:customStyle="1" w:styleId="titulo">
    <w:name w:val="titulo"/>
    <w:basedOn w:val="Heading5"/>
    <w:rsid w:val="00500B10"/>
    <w:pPr>
      <w:widowControl/>
      <w:autoSpaceDE/>
      <w:autoSpaceDN/>
      <w:spacing w:before="0" w:after="240"/>
      <w:ind w:left="0"/>
      <w:jc w:val="center"/>
    </w:pPr>
    <w:rPr>
      <w:rFonts w:ascii="Times New Roman Bold" w:eastAsiaTheme="minorHAnsi" w:hAnsi="Times New Roman Bold"/>
      <w:bCs w:val="0"/>
      <w:sz w:val="24"/>
      <w:szCs w:val="24"/>
      <w:lang w:val="en-GB"/>
    </w:rPr>
  </w:style>
  <w:style w:type="paragraph" w:customStyle="1" w:styleId="SectionHeading">
    <w:name w:val="Section Heading"/>
    <w:basedOn w:val="Normal"/>
    <w:qFormat/>
    <w:rsid w:val="00244ED4"/>
    <w:pPr>
      <w:widowControl/>
      <w:autoSpaceDE/>
      <w:autoSpaceDN/>
      <w:spacing w:before="120" w:after="240"/>
      <w:jc w:val="center"/>
    </w:pPr>
    <w:rPr>
      <w:b/>
      <w:sz w:val="44"/>
      <w:szCs w:val="24"/>
    </w:rPr>
  </w:style>
  <w:style w:type="paragraph" w:customStyle="1" w:styleId="ClauseSubPara">
    <w:name w:val="ClauseSub_Para"/>
    <w:link w:val="ClauseSubParaChar"/>
    <w:rsid w:val="00244ED4"/>
    <w:pPr>
      <w:widowControl/>
      <w:autoSpaceDE/>
      <w:autoSpaceDN/>
      <w:spacing w:before="60" w:after="60"/>
      <w:ind w:left="2268"/>
    </w:pPr>
    <w:rPr>
      <w:rFonts w:ascii="Times New Roman" w:eastAsia="Times New Roman" w:hAnsi="Times New Roman" w:cs="Times New Roman"/>
      <w:lang w:val="en-GB"/>
    </w:rPr>
  </w:style>
  <w:style w:type="character" w:customStyle="1" w:styleId="ClauseSubParaChar">
    <w:name w:val="ClauseSub_Para Char"/>
    <w:link w:val="ClauseSubPara"/>
    <w:rsid w:val="00244ED4"/>
    <w:rPr>
      <w:rFonts w:ascii="Times New Roman" w:eastAsia="Times New Roman" w:hAnsi="Times New Roman" w:cs="Times New Roman"/>
      <w:lang w:val="en-GB"/>
    </w:rPr>
  </w:style>
  <w:style w:type="paragraph" w:customStyle="1" w:styleId="Outline3">
    <w:name w:val="Outline3"/>
    <w:basedOn w:val="Normal"/>
    <w:rsid w:val="00834D23"/>
    <w:pPr>
      <w:widowControl/>
      <w:tabs>
        <w:tab w:val="num" w:pos="1368"/>
      </w:tabs>
      <w:autoSpaceDE/>
      <w:autoSpaceDN/>
      <w:spacing w:before="240"/>
      <w:ind w:left="1368" w:hanging="504"/>
    </w:pPr>
    <w:rPr>
      <w:rFonts w:eastAsiaTheme="minorHAnsi"/>
      <w:kern w:val="28"/>
      <w:sz w:val="24"/>
      <w:szCs w:val="24"/>
      <w:lang w:val="en-GB"/>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095C85"/>
    <w:pPr>
      <w:widowControl/>
      <w:autoSpaceDE/>
      <w:autoSpaceDN/>
      <w:spacing w:after="60"/>
      <w:ind w:left="360" w:hanging="360"/>
      <w:jc w:val="both"/>
    </w:pPr>
    <w:rPr>
      <w:rFonts w:eastAsiaTheme="minorHAnsi"/>
      <w:sz w:val="20"/>
      <w:szCs w:val="24"/>
      <w:lang w:val="en-GB"/>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095C85"/>
    <w:rPr>
      <w:rFonts w:ascii="Times New Roman" w:hAnsi="Times New Roman" w:cs="Times New Roman"/>
      <w:sz w:val="20"/>
      <w:szCs w:val="24"/>
      <w:lang w:val="en-GB"/>
    </w:rPr>
  </w:style>
  <w:style w:type="character" w:styleId="FootnoteReference">
    <w:name w:val="footnote reference"/>
    <w:basedOn w:val="DefaultParagraphFont"/>
    <w:rsid w:val="00095C85"/>
    <w:rPr>
      <w:vertAlign w:val="superscript"/>
    </w:rPr>
  </w:style>
  <w:style w:type="paragraph" w:styleId="NormalWeb">
    <w:name w:val="Normal (Web)"/>
    <w:basedOn w:val="Normal"/>
    <w:uiPriority w:val="99"/>
    <w:rsid w:val="00095C85"/>
    <w:pPr>
      <w:widowControl/>
      <w:autoSpaceDE/>
      <w:autoSpaceDN/>
      <w:spacing w:before="100" w:beforeAutospacing="1" w:after="100" w:afterAutospacing="1"/>
    </w:pPr>
    <w:rPr>
      <w:rFonts w:ascii="Arial Unicode MS" w:eastAsia="Arial Unicode MS" w:hAnsi="Arial Unicode MS" w:cs="Arial Unicode MS"/>
      <w:sz w:val="24"/>
      <w:szCs w:val="24"/>
      <w:lang w:val="en-GB"/>
    </w:rPr>
  </w:style>
  <w:style w:type="paragraph" w:styleId="BalloonText">
    <w:name w:val="Balloon Text"/>
    <w:basedOn w:val="Normal"/>
    <w:link w:val="BalloonTextChar"/>
    <w:uiPriority w:val="99"/>
    <w:semiHidden/>
    <w:unhideWhenUsed/>
    <w:rsid w:val="001B5A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A44"/>
    <w:rPr>
      <w:rFonts w:ascii="Segoe UI" w:eastAsia="Times New Roman" w:hAnsi="Segoe UI" w:cs="Segoe UI"/>
      <w:sz w:val="18"/>
      <w:szCs w:val="18"/>
    </w:rPr>
  </w:style>
  <w:style w:type="paragraph" w:styleId="TOCHeading">
    <w:name w:val="TOC Heading"/>
    <w:basedOn w:val="Heading1"/>
    <w:next w:val="Normal"/>
    <w:uiPriority w:val="39"/>
    <w:unhideWhenUsed/>
    <w:qFormat/>
    <w:rsid w:val="003833C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Header">
    <w:name w:val="header"/>
    <w:basedOn w:val="Normal"/>
    <w:link w:val="HeaderChar"/>
    <w:uiPriority w:val="99"/>
    <w:unhideWhenUsed/>
    <w:rsid w:val="0036241F"/>
    <w:pPr>
      <w:tabs>
        <w:tab w:val="center" w:pos="4680"/>
        <w:tab w:val="right" w:pos="9360"/>
      </w:tabs>
    </w:pPr>
  </w:style>
  <w:style w:type="character" w:customStyle="1" w:styleId="HeaderChar">
    <w:name w:val="Header Char"/>
    <w:basedOn w:val="DefaultParagraphFont"/>
    <w:link w:val="Header"/>
    <w:uiPriority w:val="99"/>
    <w:rsid w:val="0036241F"/>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1265E"/>
    <w:rPr>
      <w:rFonts w:ascii="Times New Roman" w:eastAsia="Times New Roman" w:hAnsi="Times New Roman" w:cs="Times New Roman"/>
    </w:rPr>
  </w:style>
  <w:style w:type="character" w:customStyle="1" w:styleId="Heading3Char">
    <w:name w:val="Heading 3 Char"/>
    <w:basedOn w:val="DefaultParagraphFont"/>
    <w:link w:val="Heading3"/>
    <w:uiPriority w:val="9"/>
    <w:rsid w:val="00D160D0"/>
    <w:rPr>
      <w:rFonts w:ascii="Times New Roman" w:eastAsia="Times New Roman" w:hAnsi="Times New Roman" w:cs="Times New Roman"/>
      <w:b/>
      <w:bCs/>
      <w:sz w:val="24"/>
      <w:szCs w:val="24"/>
    </w:rPr>
  </w:style>
  <w:style w:type="character" w:customStyle="1" w:styleId="legaddition">
    <w:name w:val="legaddition"/>
    <w:rsid w:val="00600E59"/>
  </w:style>
  <w:style w:type="table" w:customStyle="1" w:styleId="TableGrid1">
    <w:name w:val="Table Grid1"/>
    <w:basedOn w:val="TableNormal"/>
    <w:next w:val="TableGrid"/>
    <w:uiPriority w:val="39"/>
    <w:rsid w:val="00DF6DDB"/>
    <w:pPr>
      <w:widowControl/>
      <w:autoSpaceDE/>
      <w:autoSpaceDN/>
    </w:pPr>
    <w:rPr>
      <w:rFonts w:eastAsia="Times New Roman" w:cs="Arial"/>
      <w:lang w:val="en-K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F6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tenders.go.ke" TargetMode="External"/><Relationship Id="rId26" Type="http://schemas.openxmlformats.org/officeDocument/2006/relationships/hyperlink" Target="http://www.tenders.go.ke" TargetMode="External"/><Relationship Id="rId39" Type="http://schemas.openxmlformats.org/officeDocument/2006/relationships/hyperlink" Target="http://www.ppra.go.ke/" TargetMode="External"/><Relationship Id="rId21" Type="http://schemas.openxmlformats.org/officeDocument/2006/relationships/hyperlink" Target="mailto:supply-chain@integrity.go.ke" TargetMode="External"/><Relationship Id="rId34" Type="http://schemas.openxmlformats.org/officeDocument/2006/relationships/image" Target="media/image7.png"/><Relationship Id="rId42" Type="http://schemas.openxmlformats.org/officeDocument/2006/relationships/hyperlink" Target="http://www.ppra.go.k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enders.go.ke"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ppra.go.ke" TargetMode="External"/><Relationship Id="rId32" Type="http://schemas.openxmlformats.org/officeDocument/2006/relationships/footer" Target="footer3.xml"/><Relationship Id="rId37" Type="http://schemas.openxmlformats.org/officeDocument/2006/relationships/footer" Target="footer5.xml"/><Relationship Id="rId40" Type="http://schemas.openxmlformats.org/officeDocument/2006/relationships/hyperlink" Target="mailto:complaints@ppra.go.k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acc.go.ke" TargetMode="External"/><Relationship Id="rId23" Type="http://schemas.openxmlformats.org/officeDocument/2006/relationships/hyperlink" Target="http://www.cak.go.ke/" TargetMode="External"/><Relationship Id="rId28" Type="http://schemas.openxmlformats.org/officeDocument/2006/relationships/image" Target="media/image3.png"/><Relationship Id="rId36"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hyperlink" Target="http://www.eacc.go.ke" TargetMode="External"/><Relationship Id="rId31" Type="http://schemas.openxmlformats.org/officeDocument/2006/relationships/image" Target="media/image6.png"/><Relationship Id="rId4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supply-chain@integrity.go.ke" TargetMode="External"/><Relationship Id="rId14" Type="http://schemas.openxmlformats.org/officeDocument/2006/relationships/footer" Target="footer2.xml"/><Relationship Id="rId22" Type="http://schemas.openxmlformats.org/officeDocument/2006/relationships/hyperlink" Target="mailto:supply-chain@integrity.go.ke" TargetMode="External"/><Relationship Id="rId27" Type="http://schemas.openxmlformats.org/officeDocument/2006/relationships/hyperlink" Target="http://www.ppra.go.ke" TargetMode="External"/><Relationship Id="rId30" Type="http://schemas.openxmlformats.org/officeDocument/2006/relationships/image" Target="media/image5.png"/><Relationship Id="rId35" Type="http://schemas.openxmlformats.org/officeDocument/2006/relationships/header" Target="header3.xml"/><Relationship Id="rId43" Type="http://schemas.openxmlformats.org/officeDocument/2006/relationships/header" Target="header5.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eacc.go.ke" TargetMode="External"/><Relationship Id="rId25" Type="http://schemas.openxmlformats.org/officeDocument/2006/relationships/hyperlink" Target="mailto:_supply-chain@integrity.go.ke" TargetMode="External"/><Relationship Id="rId33" Type="http://schemas.openxmlformats.org/officeDocument/2006/relationships/footer" Target="footer4.xml"/><Relationship Id="rId38" Type="http://schemas.openxmlformats.org/officeDocument/2006/relationships/footer" Target="footer6.xml"/><Relationship Id="rId46" Type="http://schemas.openxmlformats.org/officeDocument/2006/relationships/theme" Target="theme/theme1.xml"/><Relationship Id="rId20" Type="http://schemas.openxmlformats.org/officeDocument/2006/relationships/hyperlink" Target="http://www.tenders.go.ke" TargetMode="External"/><Relationship Id="rId41" Type="http://schemas.openxmlformats.org/officeDocument/2006/relationships/hyperlink" Target="mailto:info@ppra.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FC2CB-CD20-49E6-8DEA-89C9C90E2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100</Pages>
  <Words>40802</Words>
  <Characters>232573</Characters>
  <Application>Microsoft Office Word</Application>
  <DocSecurity>0</DocSecurity>
  <Lines>1938</Lines>
  <Paragraphs>545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Ndungu</dc:creator>
  <cp:lastModifiedBy>Kenneth Mugambi</cp:lastModifiedBy>
  <cp:revision>51</cp:revision>
  <cp:lastPrinted>2021-05-05T07:16:00Z</cp:lastPrinted>
  <dcterms:created xsi:type="dcterms:W3CDTF">2022-04-20T14:31:00Z</dcterms:created>
  <dcterms:modified xsi:type="dcterms:W3CDTF">2022-09-15T14:38:00Z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pdftk 1.41 - www.pdftk.com</vt:lpwstr>
  </property>
  <property fmtid="{D5CDD505-2E9C-101B-9397-08002B2CF9AE}" pid="4" name="LastSaved">
    <vt:filetime>2021-02-05T00:00:00Z</vt:filetime>
  </property>
</Properties>
</file>