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tblpY="1"/>
        <w:tblOverlap w:val="never"/>
        <w:tblW w:w="750" w:type="dxa"/>
        <w:tblLayout w:type="fixed"/>
        <w:tblLook w:val="01E0" w:firstRow="1" w:lastRow="1" w:firstColumn="1" w:lastColumn="1" w:noHBand="0" w:noVBand="0"/>
      </w:tblPr>
      <w:tblGrid>
        <w:gridCol w:w="750"/>
      </w:tblGrid>
      <w:tr w:rsidR="005D161C" w14:paraId="607BBB55" w14:textId="77777777" w:rsidTr="005D161C">
        <w:trPr>
          <w:trHeight w:val="1070"/>
        </w:trPr>
        <w:tc>
          <w:tcPr>
            <w:tcW w:w="745" w:type="dxa"/>
            <w:tcMar>
              <w:top w:w="0" w:type="dxa"/>
              <w:left w:w="115" w:type="dxa"/>
              <w:bottom w:w="0" w:type="dxa"/>
              <w:right w:w="115" w:type="dxa"/>
            </w:tcMar>
            <w:tcFitText/>
            <w:vAlign w:val="bottom"/>
          </w:tcPr>
          <w:p w14:paraId="1D6255A1" w14:textId="77777777" w:rsidR="005D161C" w:rsidRDefault="005D161C" w:rsidP="00AD5384">
            <w:pPr>
              <w:spacing w:line="256" w:lineRule="auto"/>
              <w:rPr>
                <w:rFonts w:ascii="Footlight MT Light" w:hAnsi="Footlight MT Light"/>
                <w:sz w:val="2"/>
                <w:szCs w:val="2"/>
              </w:rPr>
            </w:pPr>
          </w:p>
        </w:tc>
      </w:tr>
    </w:tbl>
    <w:p w14:paraId="05CE8E6A" w14:textId="77777777" w:rsidR="005D161C" w:rsidRDefault="005D161C" w:rsidP="005D161C">
      <w:pPr>
        <w:tabs>
          <w:tab w:val="left" w:pos="360"/>
        </w:tabs>
        <w:rPr>
          <w:rFonts w:ascii="Footlight MT Light" w:hAnsi="Footlight MT Light"/>
          <w:b/>
          <w:bCs/>
          <w:sz w:val="32"/>
          <w:szCs w:val="32"/>
        </w:rPr>
      </w:pPr>
    </w:p>
    <w:p w14:paraId="603A2683" w14:textId="77777777" w:rsidR="005D161C" w:rsidRPr="00F80100" w:rsidRDefault="005D161C" w:rsidP="005D161C">
      <w:pPr>
        <w:tabs>
          <w:tab w:val="left" w:pos="360"/>
        </w:tabs>
        <w:jc w:val="center"/>
        <w:rPr>
          <w:rFonts w:ascii="Tahoma" w:hAnsi="Tahoma" w:cs="Tahoma"/>
          <w:b/>
          <w:bCs/>
          <w:sz w:val="32"/>
          <w:szCs w:val="32"/>
        </w:rPr>
      </w:pPr>
      <w:r w:rsidRPr="00F80100">
        <w:rPr>
          <w:rFonts w:ascii="Tahoma" w:hAnsi="Tahoma" w:cs="Tahoma"/>
          <w:b/>
          <w:bCs/>
          <w:sz w:val="32"/>
          <w:szCs w:val="32"/>
        </w:rPr>
        <w:t>ETHICS AND ANTI-CORRUPTION COMMISSION</w:t>
      </w:r>
    </w:p>
    <w:p w14:paraId="31E45DA9" w14:textId="77777777" w:rsidR="005D161C" w:rsidRDefault="005D161C" w:rsidP="005D161C">
      <w:pPr>
        <w:tabs>
          <w:tab w:val="left" w:pos="360"/>
        </w:tabs>
        <w:jc w:val="center"/>
        <w:rPr>
          <w:rFonts w:ascii="Footlight MT Light" w:hAnsi="Footlight MT Light"/>
          <w:b/>
          <w:bCs/>
          <w:sz w:val="20"/>
          <w:szCs w:val="20"/>
        </w:rPr>
      </w:pPr>
    </w:p>
    <w:p w14:paraId="20E9EFB8" w14:textId="77777777" w:rsidR="005D161C" w:rsidRDefault="005D161C" w:rsidP="005D161C">
      <w:pPr>
        <w:tabs>
          <w:tab w:val="left" w:pos="360"/>
        </w:tabs>
        <w:jc w:val="center"/>
        <w:rPr>
          <w:rFonts w:ascii="Footlight MT Light" w:hAnsi="Footlight MT Light"/>
          <w:b/>
          <w:bCs/>
          <w:sz w:val="20"/>
          <w:szCs w:val="20"/>
        </w:rPr>
      </w:pPr>
    </w:p>
    <w:p w14:paraId="499E18B8" w14:textId="595A72BC" w:rsidR="005D161C" w:rsidRDefault="005D161C" w:rsidP="005D161C">
      <w:pPr>
        <w:tabs>
          <w:tab w:val="left" w:pos="360"/>
        </w:tabs>
        <w:jc w:val="center"/>
        <w:rPr>
          <w:rFonts w:ascii="Tahoma" w:hAnsi="Tahoma" w:cs="Tahoma"/>
          <w:b/>
          <w:bCs/>
        </w:rPr>
      </w:pPr>
      <w:r w:rsidRPr="00F80100">
        <w:rPr>
          <w:rFonts w:ascii="Tahoma" w:hAnsi="Tahoma" w:cs="Tahoma"/>
          <w:b/>
          <w:bCs/>
        </w:rPr>
        <w:t>INVITATION TO TENDER</w:t>
      </w:r>
    </w:p>
    <w:p w14:paraId="7DF0693D" w14:textId="77777777" w:rsidR="00F80100" w:rsidRPr="00F80100" w:rsidRDefault="00F80100" w:rsidP="005D161C">
      <w:pPr>
        <w:tabs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5127317F" w14:textId="77777777" w:rsidR="005D161C" w:rsidRDefault="005D161C" w:rsidP="005D161C">
      <w:pPr>
        <w:tabs>
          <w:tab w:val="left" w:pos="360"/>
        </w:tabs>
        <w:jc w:val="center"/>
        <w:rPr>
          <w:rFonts w:ascii="Footlight MT Light" w:hAnsi="Footlight MT Light"/>
          <w:b/>
          <w:bCs/>
          <w:sz w:val="20"/>
          <w:szCs w:val="20"/>
        </w:rPr>
      </w:pPr>
      <w:r>
        <w:rPr>
          <w:rFonts w:ascii="Footlight MT Light" w:hAnsi="Footlight MT Light"/>
          <w:b/>
          <w:noProof/>
          <w:sz w:val="20"/>
          <w:szCs w:val="20"/>
        </w:rPr>
        <w:drawing>
          <wp:inline distT="0" distB="0" distL="0" distR="0" wp14:anchorId="63A71484" wp14:editId="1BCAFA2D">
            <wp:extent cx="167640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5D161C" w:rsidRPr="00F80100" w14:paraId="0D99BB6C" w14:textId="77777777" w:rsidTr="005D161C">
        <w:trPr>
          <w:trHeight w:val="1098"/>
        </w:trPr>
        <w:tc>
          <w:tcPr>
            <w:tcW w:w="5125" w:type="dxa"/>
            <w:hideMark/>
          </w:tcPr>
          <w:p w14:paraId="67A2A921" w14:textId="77777777" w:rsidR="005D161C" w:rsidRPr="00F80100" w:rsidRDefault="005D161C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F80100">
              <w:rPr>
                <w:rFonts w:ascii="Tahoma" w:hAnsi="Tahoma" w:cs="Tahoma"/>
                <w:b/>
                <w:bCs/>
              </w:rPr>
              <w:t xml:space="preserve">P.O Box 61130-00200, </w:t>
            </w:r>
          </w:p>
          <w:p w14:paraId="663F4894" w14:textId="77777777" w:rsidR="005D161C" w:rsidRPr="00F80100" w:rsidRDefault="005D161C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F80100">
              <w:rPr>
                <w:rFonts w:ascii="Tahoma" w:hAnsi="Tahoma" w:cs="Tahoma"/>
                <w:b/>
                <w:bCs/>
              </w:rPr>
              <w:t xml:space="preserve">Nairobi, Kenya </w:t>
            </w:r>
          </w:p>
          <w:p w14:paraId="2925E954" w14:textId="77777777" w:rsidR="00A77EAA" w:rsidRPr="00A77EAA" w:rsidRDefault="00A77EAA" w:rsidP="00A77EAA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A77EAA">
              <w:rPr>
                <w:rFonts w:ascii="Tahoma" w:hAnsi="Tahoma" w:cs="Tahoma"/>
                <w:b/>
                <w:bCs/>
              </w:rPr>
              <w:t>Tel. (020) 499 7000</w:t>
            </w:r>
          </w:p>
          <w:p w14:paraId="307FE93C" w14:textId="77777777" w:rsidR="00A77EAA" w:rsidRDefault="00A77EAA" w:rsidP="00A77EAA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A77EAA">
              <w:rPr>
                <w:rFonts w:ascii="Tahoma" w:hAnsi="Tahoma" w:cs="Tahoma"/>
                <w:b/>
                <w:bCs/>
              </w:rPr>
              <w:t xml:space="preserve">Mobile: 0709 781 000/0730 997 000 </w:t>
            </w:r>
          </w:p>
          <w:p w14:paraId="77CA2004" w14:textId="57AF0400" w:rsidR="005D161C" w:rsidRPr="00F80100" w:rsidRDefault="005D161C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  <w:r w:rsidRPr="00F80100">
              <w:rPr>
                <w:rFonts w:ascii="Tahoma" w:hAnsi="Tahoma" w:cs="Tahoma"/>
                <w:b/>
                <w:bCs/>
              </w:rPr>
              <w:t xml:space="preserve">Email: </w:t>
            </w:r>
            <w:hyperlink r:id="rId6" w:history="1">
              <w:r w:rsidR="008E5E7D" w:rsidRPr="00446050">
                <w:rPr>
                  <w:rStyle w:val="Hyperlink"/>
                </w:rPr>
                <w:t>supply-chain@integrity.go.ke</w:t>
              </w:r>
            </w:hyperlink>
            <w:r w:rsidR="008E5E7D">
              <w:t xml:space="preserve"> </w:t>
            </w:r>
          </w:p>
        </w:tc>
        <w:tc>
          <w:tcPr>
            <w:tcW w:w="4225" w:type="dxa"/>
          </w:tcPr>
          <w:p w14:paraId="1870B29D" w14:textId="5E0ED174" w:rsidR="005D161C" w:rsidRPr="00F80100" w:rsidRDefault="005D161C" w:rsidP="00EA545B">
            <w:pPr>
              <w:tabs>
                <w:tab w:val="left" w:pos="360"/>
              </w:tabs>
              <w:ind w:left="1440"/>
              <w:rPr>
                <w:rFonts w:ascii="Tahoma" w:hAnsi="Tahoma" w:cs="Tahoma"/>
                <w:b/>
                <w:bCs/>
              </w:rPr>
            </w:pPr>
            <w:r w:rsidRPr="00F80100">
              <w:rPr>
                <w:rFonts w:ascii="Tahoma" w:hAnsi="Tahoma" w:cs="Tahoma"/>
                <w:b/>
                <w:bCs/>
              </w:rPr>
              <w:t>INTEGRITY CENTRE</w:t>
            </w:r>
            <w:r w:rsidR="009E057B">
              <w:rPr>
                <w:rFonts w:ascii="Tahoma" w:hAnsi="Tahoma" w:cs="Tahoma"/>
                <w:b/>
                <w:bCs/>
              </w:rPr>
              <w:t xml:space="preserve"> </w:t>
            </w:r>
            <w:r w:rsidR="00A77EAA">
              <w:rPr>
                <w:rFonts w:ascii="Tahoma" w:hAnsi="Tahoma" w:cs="Tahoma"/>
                <w:b/>
                <w:bCs/>
              </w:rPr>
              <w:t>Valley Rd/</w:t>
            </w:r>
            <w:proofErr w:type="spellStart"/>
            <w:r w:rsidR="00A77EAA">
              <w:rPr>
                <w:rFonts w:ascii="Tahoma" w:hAnsi="Tahoma" w:cs="Tahoma"/>
                <w:b/>
                <w:bCs/>
              </w:rPr>
              <w:t>Jakaya</w:t>
            </w:r>
            <w:proofErr w:type="spellEnd"/>
            <w:r w:rsidR="00A77EA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77EAA">
              <w:rPr>
                <w:rFonts w:ascii="Tahoma" w:hAnsi="Tahoma" w:cs="Tahoma"/>
                <w:b/>
                <w:bCs/>
              </w:rPr>
              <w:t>Kikwete</w:t>
            </w:r>
            <w:proofErr w:type="spellEnd"/>
            <w:r w:rsidR="00A77EAA">
              <w:rPr>
                <w:rFonts w:ascii="Tahoma" w:hAnsi="Tahoma" w:cs="Tahoma"/>
                <w:b/>
                <w:bCs/>
              </w:rPr>
              <w:t xml:space="preserve"> Rd </w:t>
            </w:r>
            <w:r w:rsidRPr="00F80100">
              <w:rPr>
                <w:rFonts w:ascii="Tahoma" w:hAnsi="Tahoma" w:cs="Tahoma"/>
                <w:b/>
                <w:bCs/>
              </w:rPr>
              <w:t>Junction</w:t>
            </w:r>
          </w:p>
          <w:p w14:paraId="7980AE20" w14:textId="2B5F7607" w:rsidR="00F4706C" w:rsidRPr="00F80100" w:rsidRDefault="00EA545B" w:rsidP="00EA545B">
            <w:pPr>
              <w:tabs>
                <w:tab w:val="left" w:pos="360"/>
              </w:tabs>
              <w:ind w:left="144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  <w:r w:rsidRPr="00EA545B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</w:rPr>
              <w:t xml:space="preserve"> September</w:t>
            </w:r>
            <w:r w:rsidR="00835587">
              <w:rPr>
                <w:rFonts w:ascii="Tahoma" w:hAnsi="Tahoma" w:cs="Tahoma"/>
                <w:b/>
                <w:bCs/>
              </w:rPr>
              <w:t xml:space="preserve"> </w:t>
            </w:r>
            <w:r w:rsidR="00D048FF">
              <w:rPr>
                <w:rFonts w:ascii="Tahoma" w:hAnsi="Tahoma" w:cs="Tahoma"/>
                <w:b/>
                <w:bCs/>
              </w:rPr>
              <w:t>202</w:t>
            </w:r>
            <w:r w:rsidR="0094129B">
              <w:rPr>
                <w:rFonts w:ascii="Tahoma" w:hAnsi="Tahoma" w:cs="Tahoma"/>
                <w:b/>
                <w:bCs/>
              </w:rPr>
              <w:t>3</w:t>
            </w:r>
            <w:r w:rsidR="00F4706C" w:rsidRPr="00F80100">
              <w:rPr>
                <w:rFonts w:ascii="Tahoma" w:hAnsi="Tahoma" w:cs="Tahoma"/>
                <w:b/>
                <w:bCs/>
              </w:rPr>
              <w:t xml:space="preserve">                           </w:t>
            </w:r>
          </w:p>
          <w:p w14:paraId="4B7528A9" w14:textId="77777777" w:rsidR="00F4706C" w:rsidRPr="00F80100" w:rsidRDefault="00F4706C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</w:p>
          <w:p w14:paraId="3680FDEA" w14:textId="2CD42CFF" w:rsidR="005D161C" w:rsidRPr="00F80100" w:rsidRDefault="005D161C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6EACE9DA" w14:textId="77777777" w:rsidR="00F4706C" w:rsidRDefault="00F4706C" w:rsidP="005D161C">
      <w:pPr>
        <w:suppressAutoHyphens/>
        <w:jc w:val="both"/>
        <w:rPr>
          <w:rFonts w:ascii="Footlight MT Light" w:hAnsi="Footlight MT Light"/>
        </w:rPr>
      </w:pPr>
    </w:p>
    <w:p w14:paraId="5DB7E7AA" w14:textId="4A6A81CE" w:rsidR="005D161C" w:rsidRPr="00F80100" w:rsidRDefault="005D161C" w:rsidP="005D161C">
      <w:pPr>
        <w:suppressAutoHyphens/>
        <w:jc w:val="both"/>
        <w:rPr>
          <w:rFonts w:ascii="Tahoma" w:hAnsi="Tahoma" w:cs="Tahoma"/>
        </w:rPr>
      </w:pPr>
      <w:r w:rsidRPr="00F80100">
        <w:rPr>
          <w:rFonts w:ascii="Tahoma" w:hAnsi="Tahoma" w:cs="Tahoma"/>
        </w:rPr>
        <w:t xml:space="preserve">The Ethics and Anti-Corruption Commission (EACC) invites sealed </w:t>
      </w:r>
      <w:r w:rsidR="006910E6" w:rsidRPr="00F80100">
        <w:rPr>
          <w:rFonts w:ascii="Tahoma" w:hAnsi="Tahoma" w:cs="Tahoma"/>
        </w:rPr>
        <w:t>tenders</w:t>
      </w:r>
      <w:r w:rsidR="006910E6">
        <w:rPr>
          <w:rFonts w:ascii="Tahoma" w:hAnsi="Tahoma" w:cs="Tahoma"/>
        </w:rPr>
        <w:t xml:space="preserve"> </w:t>
      </w:r>
      <w:r w:rsidR="006910E6" w:rsidRPr="00F80100">
        <w:rPr>
          <w:rFonts w:ascii="Tahoma" w:hAnsi="Tahoma" w:cs="Tahoma"/>
        </w:rPr>
        <w:t>from</w:t>
      </w:r>
      <w:r w:rsidRPr="00F80100">
        <w:rPr>
          <w:rFonts w:ascii="Tahoma" w:hAnsi="Tahoma" w:cs="Tahoma"/>
        </w:rPr>
        <w:t xml:space="preserve"> elig</w:t>
      </w:r>
      <w:r w:rsidR="00A77EAA">
        <w:rPr>
          <w:rFonts w:ascii="Tahoma" w:hAnsi="Tahoma" w:cs="Tahoma"/>
        </w:rPr>
        <w:t xml:space="preserve">ible </w:t>
      </w:r>
      <w:r w:rsidR="00D048FF">
        <w:rPr>
          <w:rFonts w:ascii="Tahoma" w:hAnsi="Tahoma" w:cs="Tahoma"/>
        </w:rPr>
        <w:t>bidders</w:t>
      </w:r>
      <w:r w:rsidR="009C4B1E">
        <w:rPr>
          <w:rFonts w:ascii="Tahoma" w:hAnsi="Tahoma" w:cs="Tahoma"/>
        </w:rPr>
        <w:t xml:space="preserve"> for the listed</w:t>
      </w:r>
      <w:r w:rsidR="00F4706C" w:rsidRPr="00F80100">
        <w:rPr>
          <w:rFonts w:ascii="Tahoma" w:hAnsi="Tahoma" w:cs="Tahoma"/>
        </w:rPr>
        <w:t xml:space="preserve"> </w:t>
      </w:r>
      <w:r w:rsidR="00A244D3">
        <w:rPr>
          <w:rFonts w:ascii="Tahoma" w:hAnsi="Tahoma" w:cs="Tahoma"/>
        </w:rPr>
        <w:t>Tenders</w:t>
      </w:r>
      <w:r w:rsidR="00F4706C" w:rsidRPr="00F80100">
        <w:rPr>
          <w:rFonts w:ascii="Tahoma" w:hAnsi="Tahoma" w:cs="Tahoma"/>
        </w:rPr>
        <w:t>.</w:t>
      </w:r>
    </w:p>
    <w:p w14:paraId="733F3EE5" w14:textId="77777777" w:rsidR="005D161C" w:rsidRDefault="005D161C" w:rsidP="005D161C">
      <w:pPr>
        <w:suppressAutoHyphens/>
        <w:jc w:val="both"/>
        <w:rPr>
          <w:rFonts w:ascii="Footlight MT Light" w:hAnsi="Footlight MT Light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98"/>
        <w:gridCol w:w="5019"/>
        <w:gridCol w:w="1937"/>
        <w:gridCol w:w="1696"/>
      </w:tblGrid>
      <w:tr w:rsidR="00BF551E" w:rsidRPr="002066FF" w14:paraId="0E16B06D" w14:textId="77777777" w:rsidTr="00087157">
        <w:trPr>
          <w:trHeight w:val="269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CC4BC" w14:textId="31DC9AF6" w:rsidR="00BF551E" w:rsidRPr="002066FF" w:rsidRDefault="00BF551E" w:rsidP="00CC43B6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66FF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44FB6" w14:textId="77777777" w:rsidR="00BF551E" w:rsidRPr="002066FF" w:rsidRDefault="00BF551E" w:rsidP="00AD5384">
            <w:pPr>
              <w:suppressAutoHyphens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066FF">
              <w:rPr>
                <w:rFonts w:ascii="Tahoma" w:hAnsi="Tahoma" w:cs="Tahoma"/>
                <w:b/>
                <w:sz w:val="20"/>
                <w:szCs w:val="20"/>
              </w:rPr>
              <w:t xml:space="preserve">TENDER 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2FD24" w14:textId="0CCE4D7E" w:rsidR="00BF551E" w:rsidRPr="002066FF" w:rsidRDefault="00BF551E" w:rsidP="00D048FF">
            <w:pPr>
              <w:suppressAutoHyphens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066FF">
              <w:rPr>
                <w:rFonts w:ascii="Tahoma" w:hAnsi="Tahoma" w:cs="Tahoma"/>
                <w:b/>
                <w:sz w:val="20"/>
                <w:szCs w:val="20"/>
              </w:rPr>
              <w:t>CLOSING DATE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62A05" w14:textId="22309C1F" w:rsidR="00BF551E" w:rsidRPr="002066FF" w:rsidRDefault="00BF551E" w:rsidP="00087157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66FF">
              <w:rPr>
                <w:rFonts w:ascii="Tahoma" w:hAnsi="Tahoma" w:cs="Tahoma"/>
                <w:b/>
                <w:sz w:val="20"/>
                <w:szCs w:val="20"/>
              </w:rPr>
              <w:t>RESERVATION</w:t>
            </w:r>
          </w:p>
        </w:tc>
      </w:tr>
      <w:tr w:rsidR="00BF551E" w:rsidRPr="002066FF" w14:paraId="06053CF4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9748" w14:textId="77777777" w:rsidR="00BF551E" w:rsidRPr="002066FF" w:rsidRDefault="00BF551E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0F07" w14:textId="73028C02" w:rsidR="00BF551E" w:rsidRPr="00BF551E" w:rsidRDefault="00AD5384" w:rsidP="00BF551E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EACC/T/01/2023-2024</w:t>
            </w:r>
          </w:p>
          <w:p w14:paraId="0D387234" w14:textId="0F2FC27B" w:rsidR="00AD5384" w:rsidRDefault="00AD5384" w:rsidP="00AD5384">
            <w:pPr>
              <w:jc w:val="both"/>
            </w:pPr>
            <w:r>
              <w:t>Proposed Partitioning of the Ethi</w:t>
            </w:r>
            <w:bookmarkStart w:id="0" w:name="_GoBack"/>
            <w:bookmarkEnd w:id="0"/>
            <w:r>
              <w:t xml:space="preserve">cs and Anti-Corruption Commission </w:t>
            </w:r>
            <w:proofErr w:type="spellStart"/>
            <w:r>
              <w:t>Machakos</w:t>
            </w:r>
            <w:proofErr w:type="spellEnd"/>
            <w:r>
              <w:t xml:space="preserve"> Regional office and Associated Works</w:t>
            </w:r>
          </w:p>
          <w:p w14:paraId="71EFE2E6" w14:textId="671B6CDB" w:rsidR="00AD5384" w:rsidRDefault="00AD5384" w:rsidP="00AD5384">
            <w:pPr>
              <w:tabs>
                <w:tab w:val="left" w:pos="360"/>
              </w:tabs>
              <w:jc w:val="both"/>
            </w:pPr>
            <w:r>
              <w:t>Site Visit 20</w:t>
            </w:r>
            <w:r w:rsidRPr="00AD5384">
              <w:rPr>
                <w:vertAlign w:val="superscript"/>
              </w:rPr>
              <w:t>th</w:t>
            </w:r>
            <w:r>
              <w:t xml:space="preserve"> September 2023</w:t>
            </w:r>
          </w:p>
          <w:p w14:paraId="21CA7961" w14:textId="490D4CC5" w:rsidR="00BF551E" w:rsidRPr="00F01364" w:rsidRDefault="0094129B" w:rsidP="00AD5384">
            <w:pPr>
              <w:tabs>
                <w:tab w:val="left" w:pos="360"/>
              </w:tabs>
              <w:jc w:val="both"/>
              <w:rPr>
                <w:rFonts w:ascii="Tahoma" w:hAnsi="Tahoma" w:cs="Tahoma"/>
              </w:rPr>
            </w:pPr>
            <w:r w:rsidRPr="0094129B">
              <w:rPr>
                <w:rFonts w:ascii="Tahoma" w:hAnsi="Tahoma" w:cs="Tahoma"/>
                <w:b/>
                <w:bCs/>
                <w:sz w:val="22"/>
                <w:szCs w:val="22"/>
              </w:rPr>
              <w:t>IFMIS NO:</w:t>
            </w:r>
            <w:r w:rsidR="007C1E16">
              <w:rPr>
                <w:rFonts w:ascii="Tahoma" w:hAnsi="Tahoma" w:cs="Tahoma"/>
              </w:rPr>
              <w:t xml:space="preserve"> </w:t>
            </w:r>
            <w:r w:rsidR="007C1E16" w:rsidRPr="007C1E16">
              <w:rPr>
                <w:rFonts w:ascii="Tahoma" w:hAnsi="Tahoma" w:cs="Tahoma"/>
                <w:b/>
                <w:bCs/>
                <w:sz w:val="22"/>
                <w:szCs w:val="22"/>
              </w:rPr>
              <w:t>1355583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329C" w14:textId="67A8B71B" w:rsidR="00BF551E" w:rsidRPr="0004249D" w:rsidRDefault="00AD5384" w:rsidP="004E4E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  <w:r w:rsidRPr="00AD538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October</w:t>
            </w:r>
            <w:r w:rsidR="0094129B">
              <w:rPr>
                <w:rFonts w:ascii="Tahoma" w:hAnsi="Tahoma" w:cs="Tahoma"/>
              </w:rPr>
              <w:t xml:space="preserve"> </w:t>
            </w:r>
            <w:r w:rsidR="00BF551E">
              <w:rPr>
                <w:rFonts w:ascii="Tahoma" w:hAnsi="Tahoma" w:cs="Tahoma"/>
              </w:rPr>
              <w:t xml:space="preserve"> </w:t>
            </w:r>
            <w:r w:rsidR="0094129B">
              <w:rPr>
                <w:rFonts w:ascii="Tahoma" w:hAnsi="Tahoma" w:cs="Tahoma"/>
              </w:rPr>
              <w:t>2023</w:t>
            </w:r>
          </w:p>
          <w:p w14:paraId="0D13A6AE" w14:textId="77777777" w:rsidR="00EA545B" w:rsidRDefault="00EA545B" w:rsidP="004E4E16">
            <w:pPr>
              <w:rPr>
                <w:rFonts w:ascii="Tahoma" w:hAnsi="Tahoma" w:cs="Tahoma"/>
              </w:rPr>
            </w:pPr>
          </w:p>
          <w:p w14:paraId="4A34804A" w14:textId="083FA7C3" w:rsidR="00BF551E" w:rsidRPr="00612BFD" w:rsidRDefault="00BF551E" w:rsidP="004E4E16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A6F86" w14:textId="57B4C086" w:rsidR="00BF551E" w:rsidRPr="00612BFD" w:rsidRDefault="00547A44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  <w:tr w:rsidR="00AD5384" w:rsidRPr="002066FF" w14:paraId="399B5CD6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76ED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F566B" w14:textId="1C8A5C38" w:rsidR="00AD5384" w:rsidRPr="00AD5384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</w:t>
            </w:r>
            <w:r w:rsidR="00EA545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34A83BAD" w14:textId="63F5065E" w:rsidR="00AD5384" w:rsidRDefault="00AD5384" w:rsidP="00AD5384">
            <w:pPr>
              <w:shd w:val="clear" w:color="auto" w:fill="FFFFFF"/>
            </w:pPr>
            <w:r w:rsidRPr="00AD5384">
              <w:t>Suppl</w:t>
            </w:r>
            <w:r>
              <w:t>y, Installation</w:t>
            </w:r>
            <w:r w:rsidR="00087157">
              <w:t xml:space="preserve"> and</w:t>
            </w:r>
            <w:r>
              <w:t xml:space="preserve"> Commissioning of Enterprise Risk Management a</w:t>
            </w:r>
            <w:r w:rsidRPr="00AD5384">
              <w:t xml:space="preserve">nd Audit Management System </w:t>
            </w:r>
          </w:p>
          <w:p w14:paraId="508255A3" w14:textId="7B205BA4" w:rsidR="00AD5384" w:rsidRPr="0094129B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 </w:t>
            </w:r>
            <w:r w:rsidR="00542645" w:rsidRPr="00542645">
              <w:rPr>
                <w:rFonts w:ascii="Tahoma" w:hAnsi="Tahoma" w:cs="Tahoma"/>
                <w:b/>
                <w:bCs/>
                <w:sz w:val="22"/>
                <w:szCs w:val="22"/>
              </w:rPr>
              <w:t>1355589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60A9F" w14:textId="3778A4F7" w:rsidR="00AD5384" w:rsidRPr="0004249D" w:rsidRDefault="00AD5384" w:rsidP="00AD53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  <w:r w:rsidRPr="00AD538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October  2023</w:t>
            </w:r>
          </w:p>
          <w:p w14:paraId="28A0E579" w14:textId="77777777" w:rsidR="00EA545B" w:rsidRDefault="00EA545B" w:rsidP="00AD5384">
            <w:pPr>
              <w:rPr>
                <w:rFonts w:ascii="Tahoma" w:hAnsi="Tahoma" w:cs="Tahoma"/>
              </w:rPr>
            </w:pPr>
          </w:p>
          <w:p w14:paraId="331C2B80" w14:textId="0DA5B1C1" w:rsidR="00AD5384" w:rsidRDefault="00AD5384" w:rsidP="00AD5384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DACCF" w14:textId="2C75F6F0" w:rsidR="00AD5384" w:rsidRDefault="00AD5384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Open</w:t>
            </w:r>
          </w:p>
        </w:tc>
      </w:tr>
      <w:tr w:rsidR="00AD5384" w:rsidRPr="002066FF" w14:paraId="58D2C849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0FEE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329C2" w14:textId="440591A9" w:rsidR="00AD5384" w:rsidRPr="00AD5384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</w:t>
            </w:r>
            <w:r w:rsidR="00087157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64510E77" w14:textId="732005ED" w:rsidR="00AD5384" w:rsidRPr="00AD5384" w:rsidRDefault="00AD5384" w:rsidP="00AD5384">
            <w:pPr>
              <w:shd w:val="clear" w:color="auto" w:fill="FFFFFF"/>
            </w:pPr>
            <w:r>
              <w:t>Provision of General Insurance for a Period o</w:t>
            </w:r>
            <w:r w:rsidRPr="00AD5384">
              <w:t xml:space="preserve">f Two Years </w:t>
            </w:r>
          </w:p>
          <w:p w14:paraId="2D3EF175" w14:textId="227FC32F" w:rsidR="00AD5384" w:rsidRPr="0094129B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 </w:t>
            </w:r>
            <w:r w:rsidR="001B7084" w:rsidRPr="001B7084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1355594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540DD" w14:textId="77777777" w:rsidR="00AD5384" w:rsidRPr="0004249D" w:rsidRDefault="00AD5384" w:rsidP="00AD53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AD5384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September  2023</w:t>
            </w:r>
          </w:p>
          <w:p w14:paraId="62C1E0BB" w14:textId="7BD61A86" w:rsidR="00AD5384" w:rsidRDefault="00AD5384" w:rsidP="00AD5384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74DDC" w14:textId="258D5C38" w:rsidR="00AD5384" w:rsidRDefault="00AD5384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Open</w:t>
            </w:r>
          </w:p>
        </w:tc>
      </w:tr>
      <w:tr w:rsidR="00AD5384" w:rsidRPr="002066FF" w14:paraId="49BDA213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43F9E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2E31" w14:textId="3B85C5CE" w:rsidR="00AD5384" w:rsidRPr="00AD5384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</w:t>
            </w:r>
            <w:r w:rsidR="00087157">
              <w:rPr>
                <w:rFonts w:ascii="Tahoma" w:hAnsi="Tahoma" w:cs="Tahoma"/>
                <w:b/>
                <w:bCs/>
                <w:sz w:val="22"/>
                <w:szCs w:val="22"/>
              </w:rPr>
              <w:t>04</w:t>
            </w: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5846EA7C" w14:textId="6358D095" w:rsidR="00AD5384" w:rsidRPr="00AD5384" w:rsidRDefault="00AD5384" w:rsidP="00AD5384">
            <w:r>
              <w:t>Supply and Delivery of All i</w:t>
            </w:r>
            <w:r w:rsidRPr="00AD5384">
              <w:t>n One Desktop Computers</w:t>
            </w:r>
          </w:p>
          <w:p w14:paraId="7AC98030" w14:textId="2F159201" w:rsidR="00AD5384" w:rsidRPr="0094129B" w:rsidRDefault="00AD5384" w:rsidP="0094129B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 </w:t>
            </w:r>
            <w:r w:rsidR="00F55EB0" w:rsidRPr="00F55EB0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1355597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3302" w14:textId="2717BA87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  <w:r w:rsidRPr="00EA545B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October,  2023</w:t>
            </w:r>
          </w:p>
          <w:p w14:paraId="1F47B1F1" w14:textId="47CDA553" w:rsidR="00AD5384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231CF" w14:textId="79CE8BC7" w:rsidR="00AD5384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  <w:tr w:rsidR="00AD5384" w:rsidRPr="002066FF" w14:paraId="47F6CFB5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7E82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68CF" w14:textId="69F274CD" w:rsidR="00AD5384" w:rsidRPr="00AD5384" w:rsidRDefault="00087157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EACC/T/05</w:t>
            </w:r>
            <w:r w:rsidR="00AD5384"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3A9ECA8E" w14:textId="36053975" w:rsidR="00AD5384" w:rsidRPr="00AD5384" w:rsidRDefault="00AD5384" w:rsidP="00AD5384">
            <w:r>
              <w:t xml:space="preserve">Supply and Delivery of </w:t>
            </w:r>
            <w:r w:rsidR="00EA545B" w:rsidRPr="00EA545B">
              <w:t>Laptop Computers &amp; Accessories</w:t>
            </w:r>
          </w:p>
          <w:p w14:paraId="06A4FF45" w14:textId="1088A312" w:rsidR="00AD5384" w:rsidRPr="0094129B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538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 </w:t>
            </w:r>
            <w:r w:rsidR="00727699" w:rsidRPr="00727699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1355602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399C" w14:textId="5AF7FD9D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  <w:r w:rsidRPr="00EA545B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October,  2023</w:t>
            </w:r>
          </w:p>
          <w:p w14:paraId="02E1BCD5" w14:textId="1E9CD66A" w:rsidR="00AD5384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5E4CA" w14:textId="0604068D" w:rsidR="00AD5384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  <w:tr w:rsidR="00AD5384" w:rsidRPr="002066FF" w14:paraId="06E16168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37AE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BE93" w14:textId="2003BD01" w:rsidR="00AD5384" w:rsidRPr="00452767" w:rsidRDefault="00087157" w:rsidP="00AD5384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EACC/T/06</w:t>
            </w:r>
            <w:r w:rsidR="00AD5384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5346BE41" w14:textId="4EEF4EB2" w:rsidR="00AD5384" w:rsidRDefault="00AD5384" w:rsidP="00AD5384">
            <w:pPr>
              <w:pStyle w:val="NoSpacing"/>
            </w:pPr>
            <w:r w:rsidRPr="00AD5384">
              <w:lastRenderedPageBreak/>
              <w:t xml:space="preserve">Provision of Hotel, Accommodation and Conference facility services </w:t>
            </w:r>
            <w:r w:rsidR="00EA545B">
              <w:t>on a Framework Contract</w:t>
            </w:r>
          </w:p>
          <w:p w14:paraId="11E401C1" w14:textId="31A7AB7E" w:rsidR="00AD5384" w:rsidRPr="0094129B" w:rsidRDefault="00AD5384" w:rsidP="00AD5384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</w:t>
            </w:r>
            <w:r w:rsidRPr="009412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F61942" w:rsidRPr="00F61942">
              <w:rPr>
                <w:rStyle w:val="x4"/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1355606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63A7" w14:textId="231106A1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22</w:t>
            </w:r>
            <w:r w:rsidRPr="00EA545B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September  2023</w:t>
            </w:r>
          </w:p>
          <w:p w14:paraId="73240008" w14:textId="43209CB0" w:rsidR="00AD5384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lastRenderedPageBreak/>
              <w:t>At 10:00am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23894" w14:textId="09092C7E" w:rsidR="00AD5384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Open</w:t>
            </w:r>
          </w:p>
        </w:tc>
      </w:tr>
      <w:tr w:rsidR="00AD5384" w:rsidRPr="002066FF" w14:paraId="5E279154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8BE1" w14:textId="77777777" w:rsidR="00AD5384" w:rsidRPr="002066FF" w:rsidRDefault="00AD5384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3D7C1" w14:textId="2FC8CE37" w:rsidR="00EA545B" w:rsidRPr="00452767" w:rsidRDefault="00087157" w:rsidP="00EA545B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EACC/T/07</w:t>
            </w:r>
            <w:r w:rsidR="00EA545B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4B9900DF" w14:textId="3849BB44" w:rsidR="00EA545B" w:rsidRDefault="00EA545B" w:rsidP="00EA545B">
            <w:pPr>
              <w:pStyle w:val="NoSpacing"/>
            </w:pPr>
            <w:r>
              <w:t>Supply and Delivery of Various Stationery Items on a Framework Agreement</w:t>
            </w:r>
          </w:p>
          <w:p w14:paraId="529CF9F3" w14:textId="4C3B3462" w:rsidR="00AD5384" w:rsidRPr="0094129B" w:rsidRDefault="00EA545B" w:rsidP="00EA545B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</w:t>
            </w:r>
            <w:r w:rsidRPr="009412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78736D" w:rsidRPr="0078736D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1355608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D716" w14:textId="77777777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AD5384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September  2023</w:t>
            </w:r>
          </w:p>
          <w:p w14:paraId="6B2DB67E" w14:textId="6BC8A2A4" w:rsidR="00AD5384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 xml:space="preserve">At </w:t>
            </w:r>
            <w:r>
              <w:rPr>
                <w:rFonts w:ascii="Tahoma" w:hAnsi="Tahoma" w:cs="Tahoma"/>
              </w:rPr>
              <w:t>11</w:t>
            </w:r>
            <w:r w:rsidRPr="0004249D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4249D">
              <w:rPr>
                <w:rFonts w:ascii="Tahoma" w:hAnsi="Tahoma" w:cs="Tahoma"/>
              </w:rPr>
              <w:t>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EEA19" w14:textId="0B8C30A3" w:rsidR="00AD5384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  <w:tr w:rsidR="00EA545B" w:rsidRPr="002066FF" w14:paraId="09349EB3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AE3FB" w14:textId="77777777" w:rsidR="00EA545B" w:rsidRPr="002066FF" w:rsidRDefault="00EA545B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2416" w14:textId="0C100D4A" w:rsidR="00EA545B" w:rsidRPr="00452767" w:rsidRDefault="00087157" w:rsidP="00EA545B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EACC/T/08</w:t>
            </w:r>
            <w:r w:rsidR="00EA545B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36C93C88" w14:textId="006831C3" w:rsidR="00EA545B" w:rsidRDefault="00EA545B" w:rsidP="00EA545B">
            <w:pPr>
              <w:pStyle w:val="NoSpacing"/>
            </w:pPr>
            <w:r>
              <w:t xml:space="preserve">Supply and Delivery of Various Printer Tonners on a Framework Agreement </w:t>
            </w:r>
          </w:p>
          <w:p w14:paraId="4968F2D1" w14:textId="53261C07" w:rsidR="00EA545B" w:rsidRPr="0094129B" w:rsidRDefault="00EA545B" w:rsidP="00EA545B">
            <w:pPr>
              <w:shd w:val="clear" w:color="auto" w:fill="FFFFFF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</w:t>
            </w:r>
            <w:r w:rsidRPr="009412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35C53" w:rsidRPr="00035C53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1355613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538F" w14:textId="77777777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AD5384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September  2023</w:t>
            </w:r>
          </w:p>
          <w:p w14:paraId="5A382593" w14:textId="7A004504" w:rsidR="00EA545B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</w:t>
            </w:r>
            <w:r>
              <w:rPr>
                <w:rFonts w:ascii="Tahoma" w:hAnsi="Tahoma" w:cs="Tahoma"/>
              </w:rPr>
              <w:t>1</w:t>
            </w:r>
            <w:r w:rsidRPr="0004249D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4249D">
              <w:rPr>
                <w:rFonts w:ascii="Tahoma" w:hAnsi="Tahoma" w:cs="Tahoma"/>
              </w:rPr>
              <w:t>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65697" w14:textId="281CCA1E" w:rsidR="00EA545B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  <w:tr w:rsidR="00EA545B" w:rsidRPr="002066FF" w14:paraId="63BA5D33" w14:textId="77777777" w:rsidTr="00087157">
        <w:trPr>
          <w:trHeight w:val="272"/>
        </w:trPr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E82C" w14:textId="77777777" w:rsidR="00EA545B" w:rsidRPr="002066FF" w:rsidRDefault="00EA545B" w:rsidP="00CC43B6">
            <w:pPr>
              <w:pStyle w:val="ListParagraph"/>
              <w:numPr>
                <w:ilvl w:val="0"/>
                <w:numId w:val="2"/>
              </w:num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5D5B" w14:textId="5A57CDA1" w:rsidR="00EA545B" w:rsidRPr="00452767" w:rsidRDefault="00087157" w:rsidP="00EA545B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TENDER NO. EACC/T/09</w:t>
            </w:r>
            <w:r w:rsidR="00EA545B">
              <w:rPr>
                <w:rFonts w:ascii="Tahoma" w:hAnsi="Tahoma" w:cs="Tahoma"/>
                <w:b/>
                <w:bCs/>
                <w:sz w:val="22"/>
                <w:szCs w:val="22"/>
              </w:rPr>
              <w:t>/2023-2024</w:t>
            </w:r>
          </w:p>
          <w:p w14:paraId="77E751F5" w14:textId="5CFA10ED" w:rsidR="00EA545B" w:rsidRDefault="00EA545B" w:rsidP="00EA545B">
            <w:pPr>
              <w:pStyle w:val="NoSpacing"/>
            </w:pPr>
            <w:r>
              <w:t xml:space="preserve">Supply and Delivery of Various Office Beverages on a Framework Agreement </w:t>
            </w:r>
          </w:p>
          <w:p w14:paraId="3C68B122" w14:textId="297E0C31" w:rsidR="00EA545B" w:rsidRDefault="00EA545B" w:rsidP="00EA545B">
            <w:pPr>
              <w:pStyle w:val="BodyText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IFMIS NO: </w:t>
            </w:r>
            <w:r w:rsidRPr="0094129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4B521C" w:rsidRPr="004B521C">
              <w:rPr>
                <w:rFonts w:ascii="Tahoma" w:hAnsi="Tahoma" w:cs="Tahoma"/>
                <w:b/>
                <w:bCs/>
                <w:color w:val="3C3C3C"/>
                <w:sz w:val="22"/>
                <w:szCs w:val="22"/>
                <w:shd w:val="clear" w:color="auto" w:fill="FFFFFF"/>
              </w:rPr>
              <w:t>1355616</w:t>
            </w:r>
          </w:p>
        </w:tc>
        <w:tc>
          <w:tcPr>
            <w:tcW w:w="10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6A54" w14:textId="77777777" w:rsidR="00EA545B" w:rsidRPr="0004249D" w:rsidRDefault="00EA545B" w:rsidP="00EA54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Pr="00AD5384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September  2023</w:t>
            </w:r>
          </w:p>
          <w:p w14:paraId="17603454" w14:textId="2CA62109" w:rsidR="00EA545B" w:rsidRDefault="00EA545B" w:rsidP="00EA545B">
            <w:pPr>
              <w:rPr>
                <w:rFonts w:ascii="Tahoma" w:hAnsi="Tahoma" w:cs="Tahoma"/>
              </w:rPr>
            </w:pPr>
            <w:r w:rsidRPr="0004249D">
              <w:rPr>
                <w:rFonts w:ascii="Tahoma" w:hAnsi="Tahoma" w:cs="Tahoma"/>
              </w:rPr>
              <w:t>At 1</w:t>
            </w:r>
            <w:r>
              <w:rPr>
                <w:rFonts w:ascii="Tahoma" w:hAnsi="Tahoma" w:cs="Tahoma"/>
              </w:rPr>
              <w:t>1</w:t>
            </w:r>
            <w:r w:rsidRPr="0004249D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</w:t>
            </w:r>
            <w:r w:rsidRPr="0004249D">
              <w:rPr>
                <w:rFonts w:ascii="Tahoma" w:hAnsi="Tahoma" w:cs="Tahoma"/>
              </w:rPr>
              <w:t>0am</w:t>
            </w:r>
          </w:p>
        </w:tc>
        <w:tc>
          <w:tcPr>
            <w:tcW w:w="9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43F39" w14:textId="05FE29C7" w:rsidR="00EA545B" w:rsidRDefault="00EA545B" w:rsidP="00087157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AGPO</w:t>
            </w:r>
          </w:p>
        </w:tc>
      </w:tr>
    </w:tbl>
    <w:p w14:paraId="0E02C0AA" w14:textId="77777777" w:rsidR="004E4E16" w:rsidRDefault="004E4E16" w:rsidP="005D161C">
      <w:pPr>
        <w:tabs>
          <w:tab w:val="left" w:pos="360"/>
        </w:tabs>
        <w:jc w:val="both"/>
        <w:rPr>
          <w:rFonts w:ascii="Tahoma" w:hAnsi="Tahoma" w:cs="Tahoma"/>
        </w:rPr>
      </w:pPr>
    </w:p>
    <w:p w14:paraId="05144C8C" w14:textId="77777777" w:rsidR="00227B92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  <w:r w:rsidRPr="00F4706C">
        <w:rPr>
          <w:rFonts w:ascii="Tahoma" w:hAnsi="Tahoma" w:cs="Tahoma"/>
        </w:rPr>
        <w:t xml:space="preserve">Interested eligible candidates may download a complete set of tender documents at the Ethics and Anti-Corruption Commission website </w:t>
      </w:r>
      <w:hyperlink r:id="rId7" w:history="1">
        <w:r w:rsidRPr="00F4706C">
          <w:rPr>
            <w:rStyle w:val="Hyperlink"/>
            <w:rFonts w:ascii="Tahoma" w:hAnsi="Tahoma" w:cs="Tahoma"/>
            <w:b/>
          </w:rPr>
          <w:t>www.eacc.go.ke</w:t>
        </w:r>
      </w:hyperlink>
      <w:r w:rsidRPr="00F4706C">
        <w:rPr>
          <w:rStyle w:val="Hyperlink"/>
          <w:rFonts w:ascii="Tahoma" w:hAnsi="Tahoma" w:cs="Tahoma"/>
        </w:rPr>
        <w:t>,</w:t>
      </w:r>
      <w:r>
        <w:rPr>
          <w:rStyle w:val="Hyperlink"/>
          <w:rFonts w:ascii="Tahoma" w:hAnsi="Tahoma" w:cs="Tahoma"/>
          <w:u w:val="none"/>
        </w:rPr>
        <w:t xml:space="preserve"> </w:t>
      </w:r>
      <w:r w:rsidRPr="00D048FF">
        <w:rPr>
          <w:rFonts w:ascii="Tahoma" w:hAnsi="Tahoma" w:cs="Tahoma"/>
        </w:rPr>
        <w:t>Public Procurement Information Portal</w:t>
      </w:r>
      <w:r>
        <w:rPr>
          <w:rStyle w:val="Hyperlink"/>
          <w:rFonts w:ascii="Tahoma" w:hAnsi="Tahoma" w:cs="Tahoma"/>
          <w:u w:val="none"/>
        </w:rPr>
        <w:t xml:space="preserve"> </w:t>
      </w:r>
      <w:hyperlink r:id="rId8" w:history="1">
        <w:r w:rsidRPr="00D048FF">
          <w:rPr>
            <w:rStyle w:val="Hyperlink"/>
            <w:rFonts w:ascii="Tahoma" w:hAnsi="Tahoma" w:cs="Tahoma"/>
            <w:b/>
          </w:rPr>
          <w:t>www.tenders.go.ke</w:t>
        </w:r>
      </w:hyperlink>
      <w:r>
        <w:rPr>
          <w:rStyle w:val="Hyperlink"/>
          <w:rFonts w:ascii="Tahoma" w:hAnsi="Tahoma" w:cs="Tahoma"/>
          <w:u w:val="none"/>
        </w:rPr>
        <w:t xml:space="preserve"> </w:t>
      </w:r>
      <w:r w:rsidRPr="00F4706C">
        <w:rPr>
          <w:rStyle w:val="Hyperlink"/>
          <w:rFonts w:ascii="Tahoma" w:hAnsi="Tahoma" w:cs="Tahoma"/>
          <w:color w:val="auto"/>
          <w:u w:val="none"/>
        </w:rPr>
        <w:t xml:space="preserve">or the </w:t>
      </w:r>
      <w:r w:rsidRPr="00F4706C">
        <w:rPr>
          <w:rStyle w:val="Hyperlink"/>
          <w:rFonts w:ascii="Tahoma" w:hAnsi="Tahoma" w:cs="Tahoma"/>
          <w:b/>
          <w:color w:val="auto"/>
          <w:u w:val="none"/>
        </w:rPr>
        <w:t>IF</w:t>
      </w:r>
      <w:r w:rsidRPr="00F4706C">
        <w:rPr>
          <w:rStyle w:val="Hyperlink"/>
          <w:rFonts w:ascii="Tahoma" w:hAnsi="Tahoma" w:cs="Tahoma"/>
          <w:b/>
          <w:color w:val="000000" w:themeColor="text1"/>
          <w:u w:val="none"/>
        </w:rPr>
        <w:t xml:space="preserve">MIS tender portal: </w:t>
      </w:r>
      <w:hyperlink r:id="rId9" w:history="1">
        <w:r w:rsidRPr="00446050">
          <w:rPr>
            <w:rStyle w:val="Hyperlink"/>
            <w:rFonts w:ascii="Tahoma" w:hAnsi="Tahoma" w:cs="Tahoma"/>
            <w:b/>
            <w:i/>
          </w:rPr>
          <w:t>https://supplier.treasury.go.ke:8060</w:t>
        </w:r>
      </w:hyperlink>
      <w:r>
        <w:rPr>
          <w:rStyle w:val="Hyperlink"/>
          <w:rFonts w:ascii="Tahoma" w:hAnsi="Tahoma" w:cs="Tahoma"/>
          <w:b/>
          <w:i/>
          <w:color w:val="000000" w:themeColor="text1"/>
          <w:u w:val="none"/>
        </w:rPr>
        <w:t xml:space="preserve"> 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>using the unique IFMIS Negotiation Number</w:t>
      </w:r>
      <w:r>
        <w:rPr>
          <w:rStyle w:val="Hyperlink"/>
          <w:rFonts w:ascii="Tahoma" w:hAnsi="Tahoma" w:cs="Tahoma"/>
          <w:color w:val="000000" w:themeColor="text1"/>
          <w:u w:val="none"/>
        </w:rPr>
        <w:t>s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 indicated.</w:t>
      </w:r>
    </w:p>
    <w:p w14:paraId="76C95546" w14:textId="77777777" w:rsidR="00227B92" w:rsidRPr="00F4706C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</w:p>
    <w:p w14:paraId="24D94409" w14:textId="77777777" w:rsidR="00227B92" w:rsidRPr="00F4706C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  <w:r>
        <w:rPr>
          <w:rStyle w:val="Hyperlink"/>
          <w:rFonts w:ascii="Tahoma" w:hAnsi="Tahoma" w:cs="Tahoma"/>
          <w:color w:val="000000" w:themeColor="text1"/>
          <w:u w:val="none"/>
        </w:rPr>
        <w:t xml:space="preserve">Completed tenders 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must be submitted through the </w:t>
      </w:r>
      <w:r w:rsidRPr="00F4706C">
        <w:rPr>
          <w:rStyle w:val="Hyperlink"/>
          <w:rFonts w:ascii="Tahoma" w:hAnsi="Tahoma" w:cs="Tahoma"/>
          <w:b/>
          <w:color w:val="000000" w:themeColor="text1"/>
          <w:u w:val="none"/>
        </w:rPr>
        <w:t xml:space="preserve">IFMIS SUPPLIER PORTAL: </w:t>
      </w:r>
      <w:hyperlink r:id="rId10" w:history="1">
        <w:r w:rsidRPr="00446050">
          <w:rPr>
            <w:rStyle w:val="Hyperlink"/>
            <w:rFonts w:ascii="Tahoma" w:hAnsi="Tahoma" w:cs="Tahoma"/>
            <w:b/>
          </w:rPr>
          <w:t>https://supplier.treasury.go.ke:8060</w:t>
        </w:r>
      </w:hyperlink>
      <w:r>
        <w:rPr>
          <w:rStyle w:val="Hyperlink"/>
          <w:rFonts w:ascii="Tahoma" w:hAnsi="Tahoma" w:cs="Tahoma"/>
          <w:b/>
          <w:color w:val="000000" w:themeColor="text1"/>
          <w:u w:val="none"/>
        </w:rPr>
        <w:t xml:space="preserve"> 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as per the requirements contained in the </w:t>
      </w:r>
      <w:r>
        <w:rPr>
          <w:rStyle w:val="Hyperlink"/>
          <w:rFonts w:ascii="Tahoma" w:hAnsi="Tahoma" w:cs="Tahoma"/>
          <w:color w:val="000000" w:themeColor="text1"/>
          <w:u w:val="none"/>
        </w:rPr>
        <w:t xml:space="preserve">tender 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>document</w:t>
      </w:r>
      <w:r>
        <w:rPr>
          <w:rStyle w:val="Hyperlink"/>
          <w:rFonts w:ascii="Tahoma" w:hAnsi="Tahoma" w:cs="Tahoma"/>
          <w:color w:val="000000" w:themeColor="text1"/>
          <w:u w:val="none"/>
        </w:rPr>
        <w:t>s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 so as to be received on or before the date and time indicated </w:t>
      </w:r>
      <w:r>
        <w:rPr>
          <w:rStyle w:val="Hyperlink"/>
          <w:rFonts w:ascii="Tahoma" w:hAnsi="Tahoma" w:cs="Tahoma"/>
          <w:color w:val="000000" w:themeColor="text1"/>
          <w:u w:val="none"/>
        </w:rPr>
        <w:t>on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 IFMIS. </w:t>
      </w:r>
    </w:p>
    <w:p w14:paraId="3E13CC6F" w14:textId="77777777" w:rsidR="00227B92" w:rsidRPr="00F4706C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</w:p>
    <w:p w14:paraId="18969CE3" w14:textId="77777777" w:rsidR="00227B92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  <w:r w:rsidRPr="00F4706C">
        <w:rPr>
          <w:rStyle w:val="Hyperlink"/>
          <w:rFonts w:ascii="Tahoma" w:hAnsi="Tahoma" w:cs="Tahoma"/>
          <w:b/>
          <w:color w:val="000000" w:themeColor="text1"/>
          <w:u w:val="none"/>
        </w:rPr>
        <w:t>NOTE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: Bidders who may experience challenges in accessing and uploading their tenders </w:t>
      </w:r>
      <w:r>
        <w:rPr>
          <w:rStyle w:val="Hyperlink"/>
          <w:rFonts w:ascii="Tahoma" w:hAnsi="Tahoma" w:cs="Tahoma"/>
          <w:color w:val="000000" w:themeColor="text1"/>
          <w:u w:val="none"/>
        </w:rPr>
        <w:t>on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 the </w:t>
      </w:r>
      <w:r w:rsidRPr="00F4706C">
        <w:rPr>
          <w:rStyle w:val="Hyperlink"/>
          <w:rFonts w:ascii="Tahoma" w:hAnsi="Tahoma" w:cs="Tahoma"/>
          <w:b/>
          <w:color w:val="000000" w:themeColor="text1"/>
          <w:u w:val="none"/>
        </w:rPr>
        <w:t>IFMIS Tender Portal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 should contact the IFMIS helpdesk (Tel 0800</w:t>
      </w:r>
      <w:r>
        <w:rPr>
          <w:rStyle w:val="Hyperlink"/>
          <w:rFonts w:ascii="Tahoma" w:hAnsi="Tahoma" w:cs="Tahoma"/>
          <w:color w:val="000000" w:themeColor="text1"/>
          <w:u w:val="none"/>
        </w:rPr>
        <w:t xml:space="preserve"> 221 416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>) at the Treasury or contact Supply Chain Management Office on the Ground Floor of Integrity Centre for assistance.</w:t>
      </w:r>
    </w:p>
    <w:p w14:paraId="650D6CC8" w14:textId="77777777" w:rsidR="00227B92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</w:p>
    <w:p w14:paraId="4F1316F6" w14:textId="77777777" w:rsidR="00227B92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u w:val="none"/>
        </w:rPr>
      </w:pPr>
      <w:r w:rsidRPr="00F4706C">
        <w:rPr>
          <w:rStyle w:val="Hyperlink"/>
          <w:rFonts w:ascii="Tahoma" w:hAnsi="Tahoma" w:cs="Tahoma"/>
          <w:color w:val="000000" w:themeColor="text1"/>
          <w:u w:val="none"/>
        </w:rPr>
        <w:t xml:space="preserve">All tenders must be submitted through the </w:t>
      </w:r>
      <w:r w:rsidRPr="00F4706C">
        <w:rPr>
          <w:rStyle w:val="Hyperlink"/>
          <w:rFonts w:ascii="Tahoma" w:hAnsi="Tahoma" w:cs="Tahoma"/>
          <w:b/>
          <w:color w:val="000000" w:themeColor="text1"/>
          <w:u w:val="none"/>
        </w:rPr>
        <w:t>IFMIS platform</w:t>
      </w:r>
      <w:r w:rsidRPr="00F4706C">
        <w:rPr>
          <w:rStyle w:val="Hyperlink"/>
          <w:rFonts w:ascii="Tahoma" w:hAnsi="Tahoma" w:cs="Tahoma"/>
          <w:color w:val="000000" w:themeColor="text1"/>
          <w:u w:val="none"/>
        </w:rPr>
        <w:t>.</w:t>
      </w:r>
    </w:p>
    <w:p w14:paraId="2A64C132" w14:textId="77777777" w:rsidR="00227B92" w:rsidRPr="008D7CF7" w:rsidRDefault="00227B92" w:rsidP="00227B92">
      <w:pPr>
        <w:tabs>
          <w:tab w:val="left" w:pos="360"/>
        </w:tabs>
        <w:jc w:val="both"/>
        <w:rPr>
          <w:rStyle w:val="Hyperlink"/>
          <w:rFonts w:ascii="Tahoma" w:hAnsi="Tahoma" w:cs="Tahoma"/>
          <w:color w:val="000000" w:themeColor="text1"/>
          <w:sz w:val="16"/>
          <w:u w:val="none"/>
        </w:rPr>
      </w:pPr>
    </w:p>
    <w:p w14:paraId="76546F3B" w14:textId="77777777" w:rsidR="00227B92" w:rsidRDefault="00227B92" w:rsidP="00227B92">
      <w:pPr>
        <w:tabs>
          <w:tab w:val="left" w:pos="360"/>
        </w:tabs>
        <w:jc w:val="both"/>
        <w:rPr>
          <w:rStyle w:val="Hyperlink"/>
          <w:rFonts w:ascii="Footlight MT Light" w:hAnsi="Footlight MT Light"/>
          <w:b/>
          <w:color w:val="000000" w:themeColor="text1"/>
          <w:sz w:val="20"/>
          <w:szCs w:val="20"/>
          <w:u w:val="none"/>
        </w:rPr>
      </w:pPr>
    </w:p>
    <w:p w14:paraId="203C22FF" w14:textId="77777777" w:rsidR="00227B92" w:rsidRPr="00F4706C" w:rsidRDefault="00227B92" w:rsidP="00227B92">
      <w:pPr>
        <w:jc w:val="both"/>
        <w:rPr>
          <w:rFonts w:ascii="Tahoma" w:hAnsi="Tahoma" w:cs="Tahoma"/>
          <w:b/>
        </w:rPr>
      </w:pPr>
      <w:r w:rsidRPr="00F4706C">
        <w:rPr>
          <w:rFonts w:ascii="Tahoma" w:hAnsi="Tahoma" w:cs="Tahoma"/>
          <w:b/>
        </w:rPr>
        <w:t>THE SECRETARY/CEO,</w:t>
      </w:r>
    </w:p>
    <w:p w14:paraId="3E174E27" w14:textId="77777777" w:rsidR="00227B92" w:rsidRPr="008D7CF7" w:rsidRDefault="00227B92" w:rsidP="00227B92">
      <w:pPr>
        <w:jc w:val="both"/>
        <w:rPr>
          <w:rFonts w:ascii="Tahoma" w:hAnsi="Tahoma" w:cs="Tahoma"/>
          <w:u w:val="single"/>
        </w:rPr>
      </w:pPr>
      <w:r w:rsidRPr="00F4706C">
        <w:rPr>
          <w:rFonts w:ascii="Tahoma" w:hAnsi="Tahoma" w:cs="Tahoma"/>
          <w:b/>
          <w:spacing w:val="-3"/>
          <w:u w:val="single"/>
          <w:lang w:val="en-GB"/>
        </w:rPr>
        <w:t>ETHICS AND ANTI-CORRUPTION COMMISSION.</w:t>
      </w:r>
    </w:p>
    <w:p w14:paraId="1EBA143C" w14:textId="12DB0262" w:rsidR="000D06AB" w:rsidRPr="008D7CF7" w:rsidRDefault="000D06AB" w:rsidP="00227B92">
      <w:pPr>
        <w:tabs>
          <w:tab w:val="left" w:pos="360"/>
        </w:tabs>
        <w:jc w:val="both"/>
        <w:rPr>
          <w:rFonts w:ascii="Tahoma" w:hAnsi="Tahoma" w:cs="Tahoma"/>
          <w:u w:val="single"/>
        </w:rPr>
      </w:pPr>
    </w:p>
    <w:sectPr w:rsidR="000D06AB" w:rsidRPr="008D7CF7" w:rsidSect="00AE670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418F"/>
    <w:multiLevelType w:val="hybridMultilevel"/>
    <w:tmpl w:val="BABE8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84725"/>
    <w:multiLevelType w:val="hybridMultilevel"/>
    <w:tmpl w:val="4128E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zU1Njc3MDE2NjZQ0lEKTi0uzszPAykwrAUARpDv3CwAAAA="/>
  </w:docVars>
  <w:rsids>
    <w:rsidRoot w:val="005D161C"/>
    <w:rsid w:val="0002643B"/>
    <w:rsid w:val="00035C53"/>
    <w:rsid w:val="0004249D"/>
    <w:rsid w:val="00081D64"/>
    <w:rsid w:val="00087157"/>
    <w:rsid w:val="000D06AB"/>
    <w:rsid w:val="000E1A24"/>
    <w:rsid w:val="000E1BE1"/>
    <w:rsid w:val="00113ECF"/>
    <w:rsid w:val="00163859"/>
    <w:rsid w:val="001732EF"/>
    <w:rsid w:val="001A42C3"/>
    <w:rsid w:val="001B7084"/>
    <w:rsid w:val="001E53E6"/>
    <w:rsid w:val="002066FF"/>
    <w:rsid w:val="0021065C"/>
    <w:rsid w:val="00227B92"/>
    <w:rsid w:val="0029433B"/>
    <w:rsid w:val="002C4204"/>
    <w:rsid w:val="002C7545"/>
    <w:rsid w:val="002E1D7D"/>
    <w:rsid w:val="002E36F2"/>
    <w:rsid w:val="0030397B"/>
    <w:rsid w:val="003052CB"/>
    <w:rsid w:val="003A329E"/>
    <w:rsid w:val="00405BB6"/>
    <w:rsid w:val="004110AB"/>
    <w:rsid w:val="004328F3"/>
    <w:rsid w:val="00433760"/>
    <w:rsid w:val="0043768D"/>
    <w:rsid w:val="00446706"/>
    <w:rsid w:val="00452767"/>
    <w:rsid w:val="00464C25"/>
    <w:rsid w:val="00480472"/>
    <w:rsid w:val="004A53A9"/>
    <w:rsid w:val="004B521C"/>
    <w:rsid w:val="004C7B57"/>
    <w:rsid w:val="004E4E16"/>
    <w:rsid w:val="004F746B"/>
    <w:rsid w:val="00507C54"/>
    <w:rsid w:val="005336EC"/>
    <w:rsid w:val="0053516E"/>
    <w:rsid w:val="00542645"/>
    <w:rsid w:val="00547A44"/>
    <w:rsid w:val="00553651"/>
    <w:rsid w:val="00570427"/>
    <w:rsid w:val="005D161C"/>
    <w:rsid w:val="00612BFD"/>
    <w:rsid w:val="006153AC"/>
    <w:rsid w:val="00630901"/>
    <w:rsid w:val="00642EED"/>
    <w:rsid w:val="006865E4"/>
    <w:rsid w:val="00687C92"/>
    <w:rsid w:val="006910E6"/>
    <w:rsid w:val="006B0A8F"/>
    <w:rsid w:val="006D6674"/>
    <w:rsid w:val="006E4615"/>
    <w:rsid w:val="00711762"/>
    <w:rsid w:val="00724C6E"/>
    <w:rsid w:val="00727699"/>
    <w:rsid w:val="00731DCA"/>
    <w:rsid w:val="00767ACD"/>
    <w:rsid w:val="00771FAA"/>
    <w:rsid w:val="0078736D"/>
    <w:rsid w:val="00795C55"/>
    <w:rsid w:val="007C1E16"/>
    <w:rsid w:val="0081704B"/>
    <w:rsid w:val="00835587"/>
    <w:rsid w:val="008408F5"/>
    <w:rsid w:val="0086466A"/>
    <w:rsid w:val="008804CC"/>
    <w:rsid w:val="0088067F"/>
    <w:rsid w:val="008847DC"/>
    <w:rsid w:val="008A7B89"/>
    <w:rsid w:val="008B33F6"/>
    <w:rsid w:val="008C572A"/>
    <w:rsid w:val="008C6589"/>
    <w:rsid w:val="008D7CF7"/>
    <w:rsid w:val="008E5E7D"/>
    <w:rsid w:val="00940062"/>
    <w:rsid w:val="0094129B"/>
    <w:rsid w:val="00945318"/>
    <w:rsid w:val="00946F3D"/>
    <w:rsid w:val="009B08F8"/>
    <w:rsid w:val="009B4F57"/>
    <w:rsid w:val="009C4B1E"/>
    <w:rsid w:val="009E057B"/>
    <w:rsid w:val="00A244D3"/>
    <w:rsid w:val="00A50BAB"/>
    <w:rsid w:val="00A77EAA"/>
    <w:rsid w:val="00A96CF1"/>
    <w:rsid w:val="00AC55EF"/>
    <w:rsid w:val="00AC5CAA"/>
    <w:rsid w:val="00AC7A37"/>
    <w:rsid w:val="00AD5384"/>
    <w:rsid w:val="00AE670D"/>
    <w:rsid w:val="00B256CE"/>
    <w:rsid w:val="00B33DB6"/>
    <w:rsid w:val="00B807D0"/>
    <w:rsid w:val="00B833BF"/>
    <w:rsid w:val="00BC7B5A"/>
    <w:rsid w:val="00BD113D"/>
    <w:rsid w:val="00BF551E"/>
    <w:rsid w:val="00C14121"/>
    <w:rsid w:val="00C72B1D"/>
    <w:rsid w:val="00CB01A7"/>
    <w:rsid w:val="00CB5F85"/>
    <w:rsid w:val="00CC43B6"/>
    <w:rsid w:val="00D03596"/>
    <w:rsid w:val="00D048FF"/>
    <w:rsid w:val="00D16C91"/>
    <w:rsid w:val="00D53518"/>
    <w:rsid w:val="00D556EA"/>
    <w:rsid w:val="00D649B6"/>
    <w:rsid w:val="00DB2169"/>
    <w:rsid w:val="00E10B1F"/>
    <w:rsid w:val="00E33029"/>
    <w:rsid w:val="00E9241D"/>
    <w:rsid w:val="00EA545B"/>
    <w:rsid w:val="00EB5E2E"/>
    <w:rsid w:val="00F01364"/>
    <w:rsid w:val="00F415AD"/>
    <w:rsid w:val="00F4706C"/>
    <w:rsid w:val="00F55EB0"/>
    <w:rsid w:val="00F61942"/>
    <w:rsid w:val="00F80100"/>
    <w:rsid w:val="00F80835"/>
    <w:rsid w:val="00FE3F9E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5A86"/>
  <w15:chartTrackingRefBased/>
  <w15:docId w15:val="{20F32035-1313-42DF-8661-B38A8A2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D161C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5D16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161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D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15AD"/>
    <w:pPr>
      <w:ind w:left="720"/>
      <w:contextualSpacing/>
    </w:pPr>
  </w:style>
  <w:style w:type="paragraph" w:styleId="NoSpacing">
    <w:name w:val="No Spacing"/>
    <w:uiPriority w:val="1"/>
    <w:qFormat/>
    <w:rsid w:val="00A7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1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7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558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F551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551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46F3D"/>
    <w:pPr>
      <w:widowControl w:val="0"/>
      <w:autoSpaceDE w:val="0"/>
      <w:autoSpaceDN w:val="0"/>
    </w:pPr>
    <w:rPr>
      <w:sz w:val="22"/>
      <w:szCs w:val="22"/>
    </w:rPr>
  </w:style>
  <w:style w:type="character" w:customStyle="1" w:styleId="x4">
    <w:name w:val="x4"/>
    <w:basedOn w:val="DefaultParagraphFont"/>
    <w:rsid w:val="00F6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.k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cc.go.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y-chain@integrity.go.k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upplier.treasury.go.ke:8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lier.treasury.go.ke:8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Eddie Bernard</cp:lastModifiedBy>
  <cp:revision>2</cp:revision>
  <cp:lastPrinted>2021-12-16T13:43:00Z</cp:lastPrinted>
  <dcterms:created xsi:type="dcterms:W3CDTF">2023-09-11T07:16:00Z</dcterms:created>
  <dcterms:modified xsi:type="dcterms:W3CDTF">2023-09-11T07:16:00Z</dcterms:modified>
</cp:coreProperties>
</file>