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508B" w14:textId="5C65BF29" w:rsidR="00864F48" w:rsidRPr="00864F48" w:rsidRDefault="00CE436B" w:rsidP="00864F48">
      <w:pPr>
        <w:widowControl w:val="0"/>
        <w:autoSpaceDE w:val="0"/>
        <w:autoSpaceDN w:val="0"/>
        <w:spacing w:after="0" w:line="230" w:lineRule="auto"/>
        <w:ind w:right="5372"/>
        <w:jc w:val="center"/>
        <w:rPr>
          <w:rFonts w:ascii="Times New Roman" w:eastAsia="Times New Roman" w:hAnsi="Times New Roman" w:cs="Times New Roman"/>
          <w:color w:val="231F20"/>
          <w:sz w:val="20"/>
          <w:lang w:val="en-US"/>
        </w:rPr>
      </w:pPr>
      <w:r>
        <w:rPr>
          <w:rFonts w:ascii="Times New Roman" w:eastAsia="Times New Roman" w:hAnsi="Times New Roman" w:cs="Times New Roman"/>
          <w:color w:val="231F20"/>
          <w:sz w:val="20"/>
          <w:lang w:val="en-US"/>
        </w:rPr>
        <w:t xml:space="preserve">    </w:t>
      </w:r>
    </w:p>
    <w:p w14:paraId="3539B2A6"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32"/>
          <w:szCs w:val="32"/>
          <w:lang w:val="en-US"/>
        </w:rPr>
      </w:pPr>
      <w:r w:rsidRPr="00864F48">
        <w:rPr>
          <w:rFonts w:ascii="Times New Roman" w:eastAsia="Times New Roman" w:hAnsi="Times New Roman" w:cs="Times New Roman"/>
          <w:b/>
          <w:bCs/>
          <w:sz w:val="32"/>
          <w:szCs w:val="32"/>
          <w:lang w:val="en-US"/>
        </w:rPr>
        <w:t xml:space="preserve">                ETHICS AND ANTI-CORRUPTION COMMISSION</w:t>
      </w:r>
    </w:p>
    <w:p w14:paraId="01874F18"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32"/>
          <w:szCs w:val="32"/>
          <w:lang w:val="en-US"/>
        </w:rPr>
      </w:pPr>
    </w:p>
    <w:p w14:paraId="3EF1F5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48"/>
          <w:szCs w:val="48"/>
          <w:lang w:val="en-US"/>
        </w:rPr>
      </w:pPr>
      <w:r w:rsidRPr="00864F48">
        <w:rPr>
          <w:rFonts w:ascii="Times New Roman" w:eastAsia="Times New Roman" w:hAnsi="Times New Roman" w:cs="Times New Roman"/>
          <w:sz w:val="48"/>
          <w:szCs w:val="48"/>
          <w:lang w:val="en-US"/>
        </w:rPr>
        <w:t xml:space="preserve">                                          </w:t>
      </w:r>
      <w:r w:rsidRPr="00864F48">
        <w:rPr>
          <w:rFonts w:ascii="Times New Roman" w:eastAsia="Times New Roman" w:hAnsi="Times New Roman" w:cs="Times New Roman"/>
          <w:noProof/>
          <w:sz w:val="48"/>
          <w:szCs w:val="48"/>
          <w:lang w:eastAsia="en-GB"/>
        </w:rPr>
        <w:drawing>
          <wp:inline distT="0" distB="0" distL="0" distR="0" wp14:anchorId="0A755881" wp14:editId="52D0F9E5">
            <wp:extent cx="1511935" cy="11220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935" cy="1122045"/>
                    </a:xfrm>
                    <a:prstGeom prst="rect">
                      <a:avLst/>
                    </a:prstGeom>
                    <a:noFill/>
                  </pic:spPr>
                </pic:pic>
              </a:graphicData>
            </a:graphic>
          </wp:inline>
        </w:drawing>
      </w:r>
    </w:p>
    <w:p w14:paraId="636243A6"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4BCA1ACF"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2373596F"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1B3AAFD3"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3577E37B"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535EB781"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r w:rsidRPr="00864F48">
        <w:rPr>
          <w:rFonts w:ascii="Times New Roman" w:eastAsia="Times New Roman" w:hAnsi="Times New Roman" w:cs="Times New Roman"/>
          <w:b/>
          <w:bCs/>
          <w:sz w:val="28"/>
          <w:szCs w:val="28"/>
          <w:lang w:val="en-US"/>
        </w:rPr>
        <w:t xml:space="preserve">TENDER DOCUMENT </w:t>
      </w:r>
      <w:r w:rsidRPr="00864F48">
        <w:rPr>
          <w:rFonts w:ascii="Times New Roman" w:eastAsia="Times New Roman" w:hAnsi="Times New Roman" w:cs="Times New Roman"/>
          <w:b/>
          <w:bCs/>
          <w:sz w:val="28"/>
          <w:szCs w:val="28"/>
          <w:lang w:val="en-US"/>
        </w:rPr>
        <w:br/>
      </w:r>
    </w:p>
    <w:p w14:paraId="73B2B730"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r w:rsidRPr="00864F48">
        <w:rPr>
          <w:rFonts w:ascii="Times New Roman" w:eastAsia="Times New Roman" w:hAnsi="Times New Roman" w:cs="Times New Roman"/>
          <w:b/>
          <w:bCs/>
          <w:sz w:val="28"/>
          <w:szCs w:val="28"/>
          <w:lang w:val="en-US"/>
        </w:rPr>
        <w:t>FOR</w:t>
      </w:r>
    </w:p>
    <w:p w14:paraId="2A2A98C9"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3F3423AC" w14:textId="77777777" w:rsidR="00864F48" w:rsidRPr="00864F48" w:rsidRDefault="00864F48" w:rsidP="00864F48">
      <w:pPr>
        <w:tabs>
          <w:tab w:val="left" w:pos="8222"/>
        </w:tabs>
        <w:spacing w:after="0" w:line="460" w:lineRule="exact"/>
        <w:ind w:left="1134" w:right="570"/>
        <w:jc w:val="center"/>
        <w:rPr>
          <w:rFonts w:ascii="Times New Roman" w:eastAsia="Bookman Old Style" w:hAnsi="Times New Roman" w:cs="Times New Roman"/>
          <w:b/>
          <w:bCs/>
          <w:sz w:val="32"/>
          <w:szCs w:val="28"/>
          <w:lang w:val="en-US"/>
        </w:rPr>
      </w:pPr>
      <w:r w:rsidRPr="00864F48">
        <w:rPr>
          <w:rFonts w:ascii="Times New Roman" w:eastAsia="Bookman Old Style" w:hAnsi="Times New Roman" w:cs="Times New Roman"/>
          <w:b/>
          <w:bCs/>
          <w:sz w:val="32"/>
          <w:szCs w:val="28"/>
          <w:lang w:val="en-US"/>
        </w:rPr>
        <w:t>SUPPLY, INSTALLATION, COMMISSIONING, TESTING AND MAINTENANCE OF HUMAN RESOURCE MANAGEMENT SYSTEM</w:t>
      </w:r>
    </w:p>
    <w:p w14:paraId="4E49505B" w14:textId="77777777" w:rsidR="00864F48" w:rsidRPr="00864F48" w:rsidRDefault="00864F48" w:rsidP="00864F48">
      <w:pPr>
        <w:tabs>
          <w:tab w:val="left" w:pos="8222"/>
        </w:tabs>
        <w:spacing w:after="0" w:line="460" w:lineRule="exact"/>
        <w:ind w:right="290"/>
        <w:jc w:val="center"/>
        <w:rPr>
          <w:rFonts w:ascii="Times New Roman" w:eastAsia="Bookman Old Style" w:hAnsi="Times New Roman" w:cs="Times New Roman"/>
          <w:b/>
          <w:bCs/>
          <w:sz w:val="32"/>
          <w:szCs w:val="28"/>
          <w:lang w:val="en-US"/>
        </w:rPr>
      </w:pPr>
    </w:p>
    <w:p w14:paraId="6D9C88D9" w14:textId="77777777" w:rsidR="00864F48" w:rsidRPr="00864F48" w:rsidRDefault="00864F48" w:rsidP="00864F48">
      <w:pPr>
        <w:widowControl w:val="0"/>
        <w:autoSpaceDE w:val="0"/>
        <w:autoSpaceDN w:val="0"/>
        <w:spacing w:after="0" w:line="240" w:lineRule="auto"/>
        <w:ind w:left="921" w:right="775"/>
        <w:jc w:val="center"/>
        <w:rPr>
          <w:rFonts w:ascii="Times New Roman" w:eastAsia="Bookman Old Style" w:hAnsi="Times New Roman" w:cs="Times New Roman"/>
          <w:b/>
          <w:bCs/>
          <w:sz w:val="32"/>
          <w:szCs w:val="28"/>
          <w:lang w:val="en-US"/>
        </w:rPr>
      </w:pPr>
      <w:r w:rsidRPr="00864F48">
        <w:rPr>
          <w:rFonts w:ascii="Times New Roman" w:eastAsia="Bookman Old Style" w:hAnsi="Times New Roman" w:cs="Times New Roman"/>
          <w:b/>
          <w:bCs/>
          <w:sz w:val="32"/>
          <w:szCs w:val="28"/>
          <w:lang w:val="en-US"/>
        </w:rPr>
        <w:t>TE</w:t>
      </w:r>
      <w:r w:rsidRPr="00864F48">
        <w:rPr>
          <w:rFonts w:ascii="Times New Roman" w:eastAsia="Bookman Old Style" w:hAnsi="Times New Roman" w:cs="Times New Roman"/>
          <w:b/>
          <w:bCs/>
          <w:spacing w:val="2"/>
          <w:sz w:val="32"/>
          <w:szCs w:val="28"/>
          <w:lang w:val="en-US"/>
        </w:rPr>
        <w:t>N</w:t>
      </w:r>
      <w:r w:rsidRPr="00864F48">
        <w:rPr>
          <w:rFonts w:ascii="Times New Roman" w:eastAsia="Bookman Old Style" w:hAnsi="Times New Roman" w:cs="Times New Roman"/>
          <w:b/>
          <w:bCs/>
          <w:sz w:val="32"/>
          <w:szCs w:val="28"/>
          <w:lang w:val="en-US"/>
        </w:rPr>
        <w:t>D</w:t>
      </w:r>
      <w:r w:rsidRPr="00864F48">
        <w:rPr>
          <w:rFonts w:ascii="Times New Roman" w:eastAsia="Bookman Old Style" w:hAnsi="Times New Roman" w:cs="Times New Roman"/>
          <w:b/>
          <w:bCs/>
          <w:spacing w:val="2"/>
          <w:sz w:val="32"/>
          <w:szCs w:val="28"/>
          <w:lang w:val="en-US"/>
        </w:rPr>
        <w:t>E</w:t>
      </w:r>
      <w:r w:rsidRPr="00864F48">
        <w:rPr>
          <w:rFonts w:ascii="Times New Roman" w:eastAsia="Bookman Old Style" w:hAnsi="Times New Roman" w:cs="Times New Roman"/>
          <w:b/>
          <w:bCs/>
          <w:sz w:val="32"/>
          <w:szCs w:val="28"/>
          <w:lang w:val="en-US"/>
        </w:rPr>
        <w:t xml:space="preserve">R </w:t>
      </w:r>
      <w:r w:rsidRPr="00864F48">
        <w:rPr>
          <w:rFonts w:ascii="Times New Roman" w:eastAsia="Bookman Old Style" w:hAnsi="Times New Roman" w:cs="Times New Roman"/>
          <w:b/>
          <w:bCs/>
          <w:spacing w:val="2"/>
          <w:sz w:val="32"/>
          <w:szCs w:val="28"/>
          <w:lang w:val="en-US"/>
        </w:rPr>
        <w:t>N</w:t>
      </w:r>
      <w:r w:rsidRPr="00864F48">
        <w:rPr>
          <w:rFonts w:ascii="Times New Roman" w:eastAsia="Bookman Old Style" w:hAnsi="Times New Roman" w:cs="Times New Roman"/>
          <w:b/>
          <w:bCs/>
          <w:sz w:val="32"/>
          <w:szCs w:val="28"/>
          <w:lang w:val="en-US"/>
        </w:rPr>
        <w:t>O.</w:t>
      </w:r>
      <w:r w:rsidRPr="00864F48">
        <w:rPr>
          <w:rFonts w:ascii="Times New Roman" w:eastAsia="Bookman Old Style" w:hAnsi="Times New Roman" w:cs="Times New Roman"/>
          <w:b/>
          <w:bCs/>
          <w:spacing w:val="3"/>
          <w:sz w:val="32"/>
          <w:szCs w:val="28"/>
          <w:lang w:val="en-US"/>
        </w:rPr>
        <w:t xml:space="preserve"> </w:t>
      </w:r>
      <w:r w:rsidRPr="00864F48">
        <w:rPr>
          <w:rFonts w:ascii="Times New Roman" w:eastAsia="Bookman Old Style" w:hAnsi="Times New Roman" w:cs="Times New Roman"/>
          <w:b/>
          <w:bCs/>
          <w:sz w:val="32"/>
          <w:szCs w:val="28"/>
          <w:lang w:val="en-US"/>
        </w:rPr>
        <w:t>E</w:t>
      </w:r>
      <w:r w:rsidRPr="00864F48">
        <w:rPr>
          <w:rFonts w:ascii="Times New Roman" w:eastAsia="Bookman Old Style" w:hAnsi="Times New Roman" w:cs="Times New Roman"/>
          <w:b/>
          <w:bCs/>
          <w:spacing w:val="2"/>
          <w:sz w:val="32"/>
          <w:szCs w:val="28"/>
          <w:lang w:val="en-US"/>
        </w:rPr>
        <w:t>A</w:t>
      </w:r>
      <w:r w:rsidRPr="00864F48">
        <w:rPr>
          <w:rFonts w:ascii="Times New Roman" w:eastAsia="Bookman Old Style" w:hAnsi="Times New Roman" w:cs="Times New Roman"/>
          <w:b/>
          <w:bCs/>
          <w:sz w:val="32"/>
          <w:szCs w:val="28"/>
          <w:lang w:val="en-US"/>
        </w:rPr>
        <w:t>CC</w:t>
      </w:r>
      <w:r>
        <w:rPr>
          <w:rFonts w:ascii="Times New Roman" w:eastAsia="Bookman Old Style" w:hAnsi="Times New Roman" w:cs="Times New Roman"/>
          <w:b/>
          <w:bCs/>
          <w:spacing w:val="2"/>
          <w:sz w:val="32"/>
          <w:szCs w:val="28"/>
          <w:lang w:val="en-US"/>
        </w:rPr>
        <w:t>/T/23</w:t>
      </w:r>
      <w:r w:rsidR="00BE43EE" w:rsidRPr="00864F48">
        <w:rPr>
          <w:rFonts w:ascii="Times New Roman" w:eastAsia="Bookman Old Style" w:hAnsi="Times New Roman" w:cs="Times New Roman"/>
          <w:b/>
          <w:bCs/>
          <w:spacing w:val="2"/>
          <w:sz w:val="32"/>
          <w:szCs w:val="28"/>
          <w:lang w:val="en-US"/>
        </w:rPr>
        <w:t>/</w:t>
      </w:r>
      <w:r w:rsidR="00BE43EE" w:rsidRPr="00864F48">
        <w:rPr>
          <w:rFonts w:ascii="Times New Roman" w:eastAsia="Bookman Old Style" w:hAnsi="Times New Roman" w:cs="Times New Roman"/>
          <w:b/>
          <w:bCs/>
          <w:sz w:val="32"/>
          <w:szCs w:val="28"/>
          <w:lang w:val="en-US"/>
        </w:rPr>
        <w:t>20</w:t>
      </w:r>
      <w:r w:rsidR="00BE43EE" w:rsidRPr="00864F48">
        <w:rPr>
          <w:rFonts w:ascii="Times New Roman" w:eastAsia="Bookman Old Style" w:hAnsi="Times New Roman" w:cs="Times New Roman"/>
          <w:b/>
          <w:bCs/>
          <w:spacing w:val="-3"/>
          <w:sz w:val="32"/>
          <w:szCs w:val="28"/>
          <w:lang w:val="en-US"/>
        </w:rPr>
        <w:t>2</w:t>
      </w:r>
      <w:r w:rsidR="00BE43EE" w:rsidRPr="00864F48">
        <w:rPr>
          <w:rFonts w:ascii="Times New Roman" w:eastAsia="Bookman Old Style" w:hAnsi="Times New Roman" w:cs="Times New Roman"/>
          <w:b/>
          <w:bCs/>
          <w:sz w:val="32"/>
          <w:szCs w:val="28"/>
          <w:lang w:val="en-US"/>
        </w:rPr>
        <w:t>4-</w:t>
      </w:r>
      <w:r w:rsidR="00BE43EE" w:rsidRPr="00864F48">
        <w:rPr>
          <w:rFonts w:ascii="Times New Roman" w:eastAsia="Bookman Old Style" w:hAnsi="Times New Roman" w:cs="Times New Roman"/>
          <w:b/>
          <w:bCs/>
          <w:spacing w:val="-3"/>
          <w:sz w:val="32"/>
          <w:szCs w:val="28"/>
          <w:lang w:val="en-US"/>
        </w:rPr>
        <w:t>2</w:t>
      </w:r>
      <w:r w:rsidR="00BE43EE" w:rsidRPr="00864F48">
        <w:rPr>
          <w:rFonts w:ascii="Times New Roman" w:eastAsia="Bookman Old Style" w:hAnsi="Times New Roman" w:cs="Times New Roman"/>
          <w:b/>
          <w:bCs/>
          <w:sz w:val="32"/>
          <w:szCs w:val="28"/>
          <w:lang w:val="en-US"/>
        </w:rPr>
        <w:t>0</w:t>
      </w:r>
      <w:r w:rsidR="00BE43EE" w:rsidRPr="00864F48">
        <w:rPr>
          <w:rFonts w:ascii="Times New Roman" w:eastAsia="Bookman Old Style" w:hAnsi="Times New Roman" w:cs="Times New Roman"/>
          <w:b/>
          <w:bCs/>
          <w:spacing w:val="-3"/>
          <w:sz w:val="32"/>
          <w:szCs w:val="28"/>
          <w:lang w:val="en-US"/>
        </w:rPr>
        <w:t>2</w:t>
      </w:r>
      <w:r w:rsidR="00BE43EE" w:rsidRPr="00864F48">
        <w:rPr>
          <w:rFonts w:ascii="Times New Roman" w:eastAsia="Bookman Old Style" w:hAnsi="Times New Roman" w:cs="Times New Roman"/>
          <w:b/>
          <w:bCs/>
          <w:sz w:val="32"/>
          <w:szCs w:val="28"/>
          <w:lang w:val="en-US"/>
        </w:rPr>
        <w:t>5</w:t>
      </w:r>
      <w:r w:rsidR="00BE43EE">
        <w:rPr>
          <w:rFonts w:ascii="Times New Roman" w:eastAsia="Bookman Old Style" w:hAnsi="Times New Roman" w:cs="Times New Roman"/>
          <w:b/>
          <w:bCs/>
          <w:spacing w:val="2"/>
          <w:sz w:val="32"/>
          <w:szCs w:val="28"/>
          <w:lang w:val="en-US"/>
        </w:rPr>
        <w:t xml:space="preserve">                                                                                                                                                                                                                                                                                                                                                                     </w:t>
      </w:r>
    </w:p>
    <w:p w14:paraId="293AEC36" w14:textId="77777777" w:rsidR="00864F48" w:rsidRPr="00864F48" w:rsidRDefault="00864F48" w:rsidP="00864F48">
      <w:pPr>
        <w:widowControl w:val="0"/>
        <w:autoSpaceDE w:val="0"/>
        <w:autoSpaceDN w:val="0"/>
        <w:spacing w:after="0" w:line="200" w:lineRule="exact"/>
        <w:rPr>
          <w:rFonts w:ascii="Times New Roman" w:eastAsia="Times New Roman" w:hAnsi="Times New Roman" w:cs="Times New Roman"/>
          <w:b/>
          <w:bCs/>
          <w:sz w:val="32"/>
          <w:szCs w:val="28"/>
          <w:lang w:val="en-US"/>
        </w:rPr>
      </w:pPr>
    </w:p>
    <w:p w14:paraId="5484A55D" w14:textId="77777777" w:rsidR="00864F48" w:rsidRPr="00864F48" w:rsidRDefault="00864F48" w:rsidP="00864F48">
      <w:pPr>
        <w:widowControl w:val="0"/>
        <w:autoSpaceDE w:val="0"/>
        <w:autoSpaceDN w:val="0"/>
        <w:spacing w:after="0" w:line="240" w:lineRule="auto"/>
        <w:jc w:val="center"/>
        <w:rPr>
          <w:rFonts w:ascii="Times New Roman" w:eastAsia="Bookman Old Style" w:hAnsi="Times New Roman" w:cs="Times New Roman"/>
          <w:b/>
          <w:bCs/>
          <w:color w:val="FF0000"/>
          <w:szCs w:val="28"/>
          <w:lang w:val="en-US"/>
        </w:rPr>
      </w:pPr>
    </w:p>
    <w:p w14:paraId="7FC8C124" w14:textId="40DAD4A9"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r w:rsidRPr="00864F48">
        <w:rPr>
          <w:rFonts w:ascii="Times New Roman" w:eastAsia="Bookman Old Style" w:hAnsi="Times New Roman" w:cs="Times New Roman"/>
          <w:b/>
          <w:bCs/>
          <w:color w:val="FF0000"/>
          <w:szCs w:val="28"/>
          <w:lang w:val="en-US"/>
        </w:rPr>
        <w:t xml:space="preserve">IFMIS NEGOTIATION NO: </w:t>
      </w:r>
      <w:r w:rsidR="00321CC7" w:rsidRPr="0099378D">
        <w:rPr>
          <w:rFonts w:ascii="Times New Roman" w:eastAsia="Bookman Old Style" w:hAnsi="Times New Roman" w:cs="Times New Roman"/>
          <w:b/>
          <w:bCs/>
          <w:color w:val="FF0000"/>
          <w:sz w:val="24"/>
          <w:szCs w:val="24"/>
          <w:lang w:val="en-US"/>
        </w:rPr>
        <w:t>1685218</w:t>
      </w:r>
    </w:p>
    <w:p w14:paraId="53A6728B"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33853110" w14:textId="77777777" w:rsidR="00864F48" w:rsidRPr="00864F48" w:rsidRDefault="00864F48" w:rsidP="00864F48">
      <w:pPr>
        <w:widowControl w:val="0"/>
        <w:autoSpaceDE w:val="0"/>
        <w:autoSpaceDN w:val="0"/>
        <w:spacing w:after="0" w:line="240" w:lineRule="auto"/>
        <w:ind w:left="1150" w:right="1151"/>
        <w:jc w:val="center"/>
        <w:rPr>
          <w:rFonts w:ascii="Times New Roman" w:eastAsia="Bookman Old Style" w:hAnsi="Times New Roman" w:cs="Times New Roman"/>
          <w:bCs/>
          <w:sz w:val="36"/>
          <w:szCs w:val="36"/>
          <w:lang w:val="en-US"/>
        </w:rPr>
      </w:pPr>
      <w:r>
        <w:rPr>
          <w:rFonts w:ascii="Times New Roman" w:eastAsia="Bookman Old Style" w:hAnsi="Times New Roman" w:cs="Times New Roman"/>
          <w:bCs/>
          <w:sz w:val="36"/>
          <w:szCs w:val="36"/>
          <w:lang w:val="en-US"/>
        </w:rPr>
        <w:t>PUBLISHING DATE: 3</w:t>
      </w:r>
      <w:r w:rsidRPr="00864F48">
        <w:rPr>
          <w:rFonts w:ascii="Times New Roman" w:eastAsia="Bookman Old Style" w:hAnsi="Times New Roman" w:cs="Times New Roman"/>
          <w:bCs/>
          <w:sz w:val="36"/>
          <w:szCs w:val="36"/>
          <w:vertAlign w:val="superscript"/>
          <w:lang w:val="en-US"/>
        </w:rPr>
        <w:t>rd</w:t>
      </w:r>
      <w:r>
        <w:rPr>
          <w:rFonts w:ascii="Times New Roman" w:eastAsia="Bookman Old Style" w:hAnsi="Times New Roman" w:cs="Times New Roman"/>
          <w:bCs/>
          <w:sz w:val="36"/>
          <w:szCs w:val="36"/>
          <w:lang w:val="en-US"/>
        </w:rPr>
        <w:t xml:space="preserve"> DECEMBER</w:t>
      </w:r>
      <w:r w:rsidRPr="00864F48">
        <w:rPr>
          <w:rFonts w:ascii="Times New Roman" w:eastAsia="Bookman Old Style" w:hAnsi="Times New Roman" w:cs="Times New Roman"/>
          <w:bCs/>
          <w:sz w:val="36"/>
          <w:szCs w:val="36"/>
          <w:lang w:val="en-US"/>
        </w:rPr>
        <w:t xml:space="preserve"> 2024</w:t>
      </w:r>
    </w:p>
    <w:p w14:paraId="17B8023D" w14:textId="77777777" w:rsidR="00864F48" w:rsidRPr="00864F48" w:rsidRDefault="00864F48" w:rsidP="00864F48">
      <w:pPr>
        <w:widowControl w:val="0"/>
        <w:autoSpaceDE w:val="0"/>
        <w:autoSpaceDN w:val="0"/>
        <w:spacing w:after="0" w:line="240" w:lineRule="auto"/>
        <w:ind w:left="1150" w:right="1151"/>
        <w:jc w:val="center"/>
        <w:rPr>
          <w:rFonts w:ascii="Times New Roman" w:eastAsia="Bookman Old Style" w:hAnsi="Times New Roman" w:cs="Times New Roman"/>
          <w:bCs/>
          <w:sz w:val="36"/>
          <w:szCs w:val="36"/>
          <w:lang w:val="en-US"/>
        </w:rPr>
      </w:pPr>
      <w:r w:rsidRPr="00864F48">
        <w:rPr>
          <w:rFonts w:ascii="Times New Roman" w:eastAsia="Bookman Old Style" w:hAnsi="Times New Roman" w:cs="Times New Roman"/>
          <w:bCs/>
          <w:sz w:val="36"/>
          <w:szCs w:val="36"/>
          <w:lang w:val="en-US"/>
        </w:rPr>
        <w:t>CLOSING DATE:</w:t>
      </w:r>
      <w:r>
        <w:rPr>
          <w:rFonts w:ascii="Times New Roman" w:eastAsia="Bookman Old Style" w:hAnsi="Times New Roman" w:cs="Times New Roman"/>
          <w:bCs/>
          <w:sz w:val="36"/>
          <w:szCs w:val="36"/>
          <w:lang w:val="en-US"/>
        </w:rPr>
        <w:t xml:space="preserve"> 19</w:t>
      </w:r>
      <w:r w:rsidRPr="00864F48">
        <w:rPr>
          <w:rFonts w:ascii="Times New Roman" w:eastAsia="Bookman Old Style" w:hAnsi="Times New Roman" w:cs="Times New Roman"/>
          <w:bCs/>
          <w:sz w:val="36"/>
          <w:szCs w:val="36"/>
          <w:vertAlign w:val="superscript"/>
          <w:lang w:val="en-US"/>
        </w:rPr>
        <w:t>th</w:t>
      </w:r>
      <w:r w:rsidRPr="00864F48">
        <w:rPr>
          <w:rFonts w:ascii="Times New Roman" w:eastAsia="Bookman Old Style" w:hAnsi="Times New Roman" w:cs="Times New Roman"/>
          <w:bCs/>
          <w:sz w:val="36"/>
          <w:szCs w:val="36"/>
          <w:lang w:val="en-US"/>
        </w:rPr>
        <w:t xml:space="preserve"> </w:t>
      </w:r>
      <w:r>
        <w:rPr>
          <w:rFonts w:ascii="Times New Roman" w:eastAsia="Bookman Old Style" w:hAnsi="Times New Roman" w:cs="Times New Roman"/>
          <w:bCs/>
          <w:sz w:val="36"/>
          <w:szCs w:val="36"/>
          <w:lang w:val="en-US"/>
        </w:rPr>
        <w:t>DECEMBER</w:t>
      </w:r>
      <w:r w:rsidRPr="00864F48">
        <w:rPr>
          <w:rFonts w:ascii="Times New Roman" w:eastAsia="Bookman Old Style" w:hAnsi="Times New Roman" w:cs="Times New Roman"/>
          <w:bCs/>
          <w:sz w:val="36"/>
          <w:szCs w:val="36"/>
          <w:lang w:val="en-US"/>
        </w:rPr>
        <w:t xml:space="preserve"> 2024</w:t>
      </w:r>
    </w:p>
    <w:p w14:paraId="093AA652" w14:textId="77777777" w:rsidR="00864F48" w:rsidRPr="00864F48" w:rsidRDefault="00864F48" w:rsidP="00864F48">
      <w:pPr>
        <w:widowControl w:val="0"/>
        <w:autoSpaceDE w:val="0"/>
        <w:autoSpaceDN w:val="0"/>
        <w:spacing w:after="0" w:line="240" w:lineRule="auto"/>
        <w:ind w:left="1150" w:right="1151"/>
        <w:jc w:val="center"/>
        <w:rPr>
          <w:rFonts w:ascii="Times New Roman" w:eastAsia="Bookman Old Style" w:hAnsi="Times New Roman" w:cs="Times New Roman"/>
          <w:bCs/>
          <w:sz w:val="36"/>
          <w:szCs w:val="36"/>
          <w:lang w:val="en-US"/>
        </w:rPr>
      </w:pPr>
      <w:r w:rsidRPr="00864F48">
        <w:rPr>
          <w:rFonts w:ascii="Times New Roman" w:eastAsia="Bookman Old Style" w:hAnsi="Times New Roman" w:cs="Times New Roman"/>
          <w:bCs/>
          <w:sz w:val="36"/>
          <w:szCs w:val="36"/>
          <w:lang w:val="en-US"/>
        </w:rPr>
        <w:t xml:space="preserve"> </w:t>
      </w:r>
    </w:p>
    <w:p w14:paraId="2A0B4832" w14:textId="77777777" w:rsidR="00864F48" w:rsidRPr="00864F48" w:rsidRDefault="00864F48" w:rsidP="00864F48">
      <w:pPr>
        <w:widowControl w:val="0"/>
        <w:autoSpaceDE w:val="0"/>
        <w:autoSpaceDN w:val="0"/>
        <w:spacing w:after="0" w:line="240" w:lineRule="auto"/>
        <w:ind w:left="1150" w:right="1151"/>
        <w:jc w:val="center"/>
        <w:rPr>
          <w:rFonts w:ascii="Times New Roman" w:eastAsia="Bookman Old Style" w:hAnsi="Times New Roman" w:cs="Times New Roman"/>
          <w:bCs/>
          <w:sz w:val="36"/>
          <w:szCs w:val="36"/>
          <w:lang w:val="en-US"/>
        </w:rPr>
      </w:pPr>
      <w:r w:rsidRPr="00864F48">
        <w:rPr>
          <w:rFonts w:ascii="Times New Roman" w:eastAsia="Bookman Old Style" w:hAnsi="Times New Roman" w:cs="Times New Roman"/>
          <w:bCs/>
          <w:sz w:val="36"/>
          <w:szCs w:val="36"/>
          <w:lang w:val="en-US"/>
        </w:rPr>
        <w:t>at 10:00am</w:t>
      </w:r>
    </w:p>
    <w:p w14:paraId="0DDD66AE"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01B8E3C0"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2D05FB9E"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8"/>
          <w:szCs w:val="28"/>
          <w:lang w:val="en-US"/>
        </w:rPr>
      </w:pPr>
    </w:p>
    <w:p w14:paraId="59929F16"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68EDF2CB"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0B8853DB"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0805A093"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5AEDDABA"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71ECFBAB"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2B7FB0C1"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p>
    <w:p w14:paraId="5CACA9AA"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864F48">
        <w:rPr>
          <w:rFonts w:ascii="Times New Roman" w:eastAsia="Times New Roman" w:hAnsi="Times New Roman" w:cs="Times New Roman"/>
          <w:sz w:val="28"/>
          <w:szCs w:val="28"/>
          <w:lang w:val="en-US"/>
        </w:rPr>
        <w:t>INTEGRITY CENTRE</w:t>
      </w:r>
    </w:p>
    <w:p w14:paraId="66F5B885"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864F48">
        <w:rPr>
          <w:rFonts w:ascii="Times New Roman" w:eastAsia="Times New Roman" w:hAnsi="Times New Roman" w:cs="Times New Roman"/>
          <w:sz w:val="28"/>
          <w:szCs w:val="28"/>
          <w:lang w:val="en-US"/>
        </w:rPr>
        <w:t>Valley Rd/Milimani Rd Junction</w:t>
      </w:r>
    </w:p>
    <w:p w14:paraId="7BB4B761"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864F48">
        <w:rPr>
          <w:rFonts w:ascii="Times New Roman" w:eastAsia="Times New Roman" w:hAnsi="Times New Roman" w:cs="Times New Roman"/>
          <w:sz w:val="28"/>
          <w:szCs w:val="28"/>
          <w:lang w:val="en-US"/>
        </w:rPr>
        <w:t>P.O Box 61130-00200, Nairobi, Kenya</w:t>
      </w:r>
    </w:p>
    <w:p w14:paraId="5EEC081C"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Tel. (020) 499 7000 Mobile: 0709 781 000/0730 997 000</w:t>
      </w:r>
    </w:p>
    <w:p w14:paraId="20000E63"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 xml:space="preserve">Email: </w:t>
      </w:r>
      <w:hyperlink r:id="rId8" w:history="1">
        <w:r w:rsidRPr="00864F48">
          <w:rPr>
            <w:rFonts w:ascii="Times New Roman" w:eastAsia="Times New Roman" w:hAnsi="Times New Roman" w:cs="Times New Roman"/>
            <w:b/>
            <w:color w:val="0563C1"/>
            <w:sz w:val="28"/>
            <w:szCs w:val="28"/>
            <w:u w:val="single"/>
            <w:lang w:val="en-US"/>
          </w:rPr>
          <w:t>supply-chain@integrity.go.ke</w:t>
        </w:r>
      </w:hyperlink>
    </w:p>
    <w:p w14:paraId="3D34BB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8"/>
          <w:szCs w:val="28"/>
          <w:lang w:val="en-US"/>
        </w:rPr>
      </w:pPr>
    </w:p>
    <w:p w14:paraId="2AFFF3B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8"/>
          <w:szCs w:val="28"/>
          <w:lang w:val="en-US"/>
        </w:rPr>
      </w:pPr>
    </w:p>
    <w:p w14:paraId="38369F0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8"/>
          <w:szCs w:val="28"/>
          <w:lang w:val="en-US"/>
        </w:rPr>
      </w:pPr>
    </w:p>
    <w:p w14:paraId="227FDC09" w14:textId="77777777" w:rsidR="00864F48" w:rsidRPr="00864F48" w:rsidRDefault="00864F48" w:rsidP="00864F48">
      <w:pPr>
        <w:widowControl w:val="0"/>
        <w:autoSpaceDE w:val="0"/>
        <w:autoSpaceDN w:val="0"/>
        <w:spacing w:before="135" w:after="0" w:line="240" w:lineRule="auto"/>
        <w:ind w:left="2790" w:right="2789"/>
        <w:jc w:val="center"/>
        <w:rPr>
          <w:rFonts w:ascii="Times New Roman" w:eastAsia="Times New Roman" w:hAnsi="Times New Roman" w:cs="Times New Roman"/>
          <w:b/>
          <w:sz w:val="28"/>
          <w:lang w:val="en-US"/>
        </w:rPr>
      </w:pPr>
      <w:r w:rsidRPr="00864F48">
        <w:rPr>
          <w:rFonts w:ascii="Times New Roman" w:eastAsia="Times New Roman" w:hAnsi="Times New Roman" w:cs="Times New Roman"/>
          <w:b/>
          <w:color w:val="231F20"/>
          <w:sz w:val="28"/>
          <w:lang w:val="en-US"/>
        </w:rPr>
        <w:t>TABLE OF CONTENTS</w:t>
      </w:r>
    </w:p>
    <w:p w14:paraId="1E290ED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8"/>
          <w:lang w:val="en-US"/>
        </w:rPr>
      </w:pPr>
    </w:p>
    <w:p w14:paraId="282B82E9" w14:textId="77777777" w:rsidR="00864F48" w:rsidRPr="00864F48" w:rsidRDefault="00864F48" w:rsidP="00864F48">
      <w:pPr>
        <w:widowControl w:val="0"/>
        <w:autoSpaceDE w:val="0"/>
        <w:autoSpaceDN w:val="0"/>
        <w:spacing w:before="127" w:after="0" w:line="240" w:lineRule="auto"/>
        <w:ind w:left="847" w:right="56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PREFACE</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vi</w:t>
      </w:r>
    </w:p>
    <w:p w14:paraId="2849E396" w14:textId="77777777" w:rsidR="00864F48" w:rsidRPr="00864F48" w:rsidRDefault="00864F48" w:rsidP="00864F48">
      <w:pPr>
        <w:widowControl w:val="0"/>
        <w:autoSpaceDE w:val="0"/>
        <w:autoSpaceDN w:val="0"/>
        <w:spacing w:before="153" w:after="0" w:line="480" w:lineRule="atLeast"/>
        <w:ind w:left="847" w:right="567"/>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 xml:space="preserve">Invitation to </w:t>
      </w: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 xml:space="preserve">(ITT) </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xi</w:t>
      </w:r>
    </w:p>
    <w:p w14:paraId="35ACBB26" w14:textId="77777777" w:rsidR="00864F48" w:rsidRPr="00864F48" w:rsidRDefault="00864F48" w:rsidP="00864F48">
      <w:pPr>
        <w:widowControl w:val="0"/>
        <w:autoSpaceDE w:val="0"/>
        <w:autoSpaceDN w:val="0"/>
        <w:spacing w:before="153" w:after="0" w:line="480" w:lineRule="atLeast"/>
        <w:ind w:left="847" w:right="567"/>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7"/>
          <w:lang w:val="en-US"/>
        </w:rPr>
        <w:t xml:space="preserve">PART </w:t>
      </w:r>
      <w:r w:rsidRPr="00864F48">
        <w:rPr>
          <w:rFonts w:ascii="Times New Roman" w:eastAsia="Times New Roman" w:hAnsi="Times New Roman" w:cs="Times New Roman"/>
          <w:b/>
          <w:color w:val="231F20"/>
          <w:lang w:val="en-US"/>
        </w:rPr>
        <w:t xml:space="preserve">1 </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spacing w:val="-3"/>
          <w:lang w:val="en-US"/>
        </w:rPr>
        <w:t xml:space="preserve">Tendering </w:t>
      </w:r>
      <w:r w:rsidRPr="00864F48">
        <w:rPr>
          <w:rFonts w:ascii="Times New Roman" w:eastAsia="Times New Roman" w:hAnsi="Times New Roman" w:cs="Times New Roman"/>
          <w:b/>
          <w:color w:val="231F20"/>
          <w:lang w:val="en-US"/>
        </w:rPr>
        <w:t>Procedures</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viii</w:t>
      </w:r>
    </w:p>
    <w:p w14:paraId="3E94697C" w14:textId="77777777" w:rsidR="00864F48" w:rsidRPr="00864F48" w:rsidRDefault="00864F48" w:rsidP="00864F48">
      <w:pPr>
        <w:widowControl w:val="0"/>
        <w:autoSpaceDE w:val="0"/>
        <w:autoSpaceDN w:val="0"/>
        <w:spacing w:after="0" w:line="240" w:lineRule="auto"/>
        <w:ind w:left="845" w:right="567" w:firstLine="369"/>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Section I - Instructions to Tenderers (ITT)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viii</w:t>
      </w:r>
    </w:p>
    <w:p w14:paraId="5E9F9B3A" w14:textId="77777777" w:rsidR="00864F48" w:rsidRPr="00864F48" w:rsidRDefault="00864F48" w:rsidP="00864F48">
      <w:pPr>
        <w:widowControl w:val="0"/>
        <w:autoSpaceDE w:val="0"/>
        <w:autoSpaceDN w:val="0"/>
        <w:spacing w:before="7" w:after="0" w:line="230" w:lineRule="auto"/>
        <w:ind w:left="1219" w:right="567"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II - Tender Data Sheet (TDS)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viii</w:t>
      </w:r>
    </w:p>
    <w:p w14:paraId="2C12F077" w14:textId="77777777" w:rsidR="00864F48" w:rsidRPr="00864F48" w:rsidRDefault="00864F48" w:rsidP="00864F48">
      <w:pPr>
        <w:widowControl w:val="0"/>
        <w:autoSpaceDE w:val="0"/>
        <w:autoSpaceDN w:val="0"/>
        <w:spacing w:before="1" w:after="0" w:line="230" w:lineRule="auto"/>
        <w:ind w:left="498" w:right="567" w:firstLine="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III - Evaluation and Qualiﬁcation Criteria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6D9FCA63" w14:textId="77777777" w:rsidR="00864F48" w:rsidRPr="00864F48" w:rsidRDefault="00864F48" w:rsidP="00864F48">
      <w:pPr>
        <w:widowControl w:val="0"/>
        <w:autoSpaceDE w:val="0"/>
        <w:autoSpaceDN w:val="0"/>
        <w:spacing w:before="1" w:after="0" w:line="230" w:lineRule="auto"/>
        <w:ind w:left="498" w:right="567" w:firstLine="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IV - Tendering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26242AE8" w14:textId="77777777" w:rsidR="00864F48" w:rsidRPr="00864F48" w:rsidRDefault="00864F48" w:rsidP="00864F48">
      <w:pPr>
        <w:widowControl w:val="0"/>
        <w:autoSpaceDE w:val="0"/>
        <w:autoSpaceDN w:val="0"/>
        <w:spacing w:before="120" w:after="0" w:line="230" w:lineRule="auto"/>
        <w:ind w:left="1219" w:right="567" w:hanging="374"/>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7"/>
          <w:lang w:val="en-US"/>
        </w:rPr>
        <w:t xml:space="preserve">PART </w:t>
      </w:r>
      <w:r w:rsidRPr="00864F48">
        <w:rPr>
          <w:rFonts w:ascii="Times New Roman" w:eastAsia="Times New Roman" w:hAnsi="Times New Roman" w:cs="Times New Roman"/>
          <w:b/>
          <w:color w:val="231F20"/>
          <w:lang w:val="en-US"/>
        </w:rPr>
        <w:t xml:space="preserve">2 - Procuring Entity's Requirements </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ix</w:t>
      </w:r>
    </w:p>
    <w:p w14:paraId="548ED255" w14:textId="77777777" w:rsidR="00864F48" w:rsidRPr="00864F48" w:rsidRDefault="00864F48" w:rsidP="00864F48">
      <w:pPr>
        <w:widowControl w:val="0"/>
        <w:autoSpaceDE w:val="0"/>
        <w:autoSpaceDN w:val="0"/>
        <w:spacing w:after="0" w:line="230" w:lineRule="auto"/>
        <w:ind w:left="1219" w:right="567"/>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V - Requirements of the IS, including: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0627EEBC" w14:textId="77777777" w:rsidR="00864F48" w:rsidRPr="00864F48" w:rsidRDefault="00864F48" w:rsidP="00864F48">
      <w:pPr>
        <w:widowControl w:val="0"/>
        <w:autoSpaceDE w:val="0"/>
        <w:autoSpaceDN w:val="0"/>
        <w:spacing w:after="0" w:line="230" w:lineRule="auto"/>
        <w:ind w:left="1219" w:right="567"/>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Section VI - Technical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44FE4C55" w14:textId="77777777" w:rsidR="00864F48" w:rsidRPr="00864F48" w:rsidRDefault="00864F48" w:rsidP="00864F48">
      <w:pPr>
        <w:widowControl w:val="0"/>
        <w:autoSpaceDE w:val="0"/>
        <w:autoSpaceDN w:val="0"/>
        <w:spacing w:after="0" w:line="230" w:lineRule="auto"/>
        <w:ind w:left="1219" w:right="567"/>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Section VII - Implementation Schedule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6AC32EE5" w14:textId="77777777" w:rsidR="00864F48" w:rsidRPr="00864F48" w:rsidRDefault="00864F48" w:rsidP="00864F48">
      <w:pPr>
        <w:widowControl w:val="0"/>
        <w:autoSpaceDE w:val="0"/>
        <w:autoSpaceDN w:val="0"/>
        <w:spacing w:after="0" w:line="230" w:lineRule="auto"/>
        <w:ind w:left="1219" w:right="56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VIII - System Inventory</w:t>
      </w:r>
      <w:r w:rsidRPr="00864F48">
        <w:rPr>
          <w:rFonts w:ascii="Times New Roman" w:eastAsia="Times New Roman" w:hAnsi="Times New Roman" w:cs="Times New Roman"/>
          <w:color w:val="231F20"/>
          <w:spacing w:val="-3"/>
          <w:lang w:val="en-US"/>
        </w:rPr>
        <w:t xml:space="preserve"> Tables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ix</w:t>
      </w:r>
    </w:p>
    <w:p w14:paraId="5CEAF51C" w14:textId="77777777" w:rsidR="00864F48" w:rsidRPr="00864F48" w:rsidRDefault="00864F48" w:rsidP="00864F48">
      <w:pPr>
        <w:widowControl w:val="0"/>
        <w:autoSpaceDE w:val="0"/>
        <w:autoSpaceDN w:val="0"/>
        <w:spacing w:after="0" w:line="249" w:lineRule="exact"/>
        <w:ind w:left="1219" w:right="56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IX - Background and Informational Materials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3CCA1EEB" w14:textId="77777777" w:rsidR="00864F48" w:rsidRPr="00864F48" w:rsidRDefault="00864F48" w:rsidP="00864F48">
      <w:pPr>
        <w:widowControl w:val="0"/>
        <w:autoSpaceDE w:val="0"/>
        <w:autoSpaceDN w:val="0"/>
        <w:spacing w:before="120" w:after="0" w:line="248" w:lineRule="exact"/>
        <w:ind w:left="845" w:right="56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PART 3 – Contract</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ix</w:t>
      </w:r>
    </w:p>
    <w:p w14:paraId="3110FEDB" w14:textId="77777777" w:rsidR="00864F48" w:rsidRPr="00864F48" w:rsidRDefault="00864F48" w:rsidP="00864F48">
      <w:pPr>
        <w:widowControl w:val="0"/>
        <w:autoSpaceDE w:val="0"/>
        <w:autoSpaceDN w:val="0"/>
        <w:spacing w:after="0" w:line="230" w:lineRule="auto"/>
        <w:ind w:left="1219" w:right="567" w:hanging="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X - General Conditions of Contract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740DD718" w14:textId="77777777" w:rsidR="00864F48" w:rsidRPr="00864F48" w:rsidRDefault="00864F48" w:rsidP="00864F48">
      <w:pPr>
        <w:widowControl w:val="0"/>
        <w:autoSpaceDE w:val="0"/>
        <w:autoSpaceDN w:val="0"/>
        <w:spacing w:after="0" w:line="230" w:lineRule="auto"/>
        <w:ind w:left="1219" w:right="567" w:hanging="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Section XI - Special Conditions of Contract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ic</w:t>
      </w:r>
    </w:p>
    <w:p w14:paraId="5201B51E" w14:textId="77777777" w:rsidR="00864F48" w:rsidRPr="00864F48" w:rsidRDefault="00864F48" w:rsidP="00864F48">
      <w:pPr>
        <w:widowControl w:val="0"/>
        <w:autoSpaceDE w:val="0"/>
        <w:autoSpaceDN w:val="0"/>
        <w:spacing w:after="0" w:line="230" w:lineRule="auto"/>
        <w:ind w:left="1219" w:right="567" w:hanging="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Section XII - Contract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ix</w:t>
      </w:r>
    </w:p>
    <w:p w14:paraId="268E346A" w14:textId="77777777" w:rsidR="00864F48" w:rsidRPr="00864F48" w:rsidRDefault="00864F48" w:rsidP="00864F48">
      <w:pPr>
        <w:widowControl w:val="0"/>
        <w:autoSpaceDE w:val="0"/>
        <w:autoSpaceDN w:val="0"/>
        <w:spacing w:before="238" w:after="0" w:line="240" w:lineRule="auto"/>
        <w:ind w:left="847" w:right="56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I - Instructions to Tenderers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1</w:t>
      </w:r>
    </w:p>
    <w:p w14:paraId="387D8B4B" w14:textId="77777777" w:rsidR="00864F48" w:rsidRPr="00864F48" w:rsidRDefault="00864F48" w:rsidP="00864F48">
      <w:pPr>
        <w:widowControl w:val="0"/>
        <w:numPr>
          <w:ilvl w:val="0"/>
          <w:numId w:val="116"/>
        </w:numPr>
        <w:tabs>
          <w:tab w:val="left" w:pos="1220"/>
        </w:tabs>
        <w:autoSpaceDE w:val="0"/>
        <w:autoSpaceDN w:val="0"/>
        <w:spacing w:before="234" w:after="0" w:line="240" w:lineRule="auto"/>
        <w:ind w:right="851"/>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GENERAL</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1</w:t>
      </w:r>
    </w:p>
    <w:p w14:paraId="43558C58" w14:textId="77777777" w:rsidR="00864F48" w:rsidRPr="00864F48" w:rsidRDefault="00864F48" w:rsidP="00864F48">
      <w:pPr>
        <w:widowControl w:val="0"/>
        <w:numPr>
          <w:ilvl w:val="1"/>
          <w:numId w:val="116"/>
        </w:numPr>
        <w:tabs>
          <w:tab w:val="left" w:pos="1621"/>
          <w:tab w:val="left" w:pos="1622"/>
        </w:tabs>
        <w:autoSpaceDE w:val="0"/>
        <w:autoSpaceDN w:val="0"/>
        <w:spacing w:before="235" w:after="0" w:line="248" w:lineRule="exact"/>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Scope of</w:t>
      </w:r>
      <w:r w:rsidRPr="00864F48">
        <w:rPr>
          <w:rFonts w:ascii="Times New Roman" w:eastAsia="Times New Roman" w:hAnsi="Times New Roman" w:cs="Times New Roman"/>
          <w:color w:val="231F20"/>
          <w:spacing w:val="-3"/>
          <w:lang w:val="en-US"/>
        </w:rPr>
        <w:t xml:space="preserve"> Tender</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w:t>
      </w:r>
    </w:p>
    <w:p w14:paraId="43F5EC7A" w14:textId="77777777" w:rsidR="00864F48" w:rsidRPr="00864F48" w:rsidRDefault="00864F48" w:rsidP="00864F48">
      <w:pPr>
        <w:widowControl w:val="0"/>
        <w:numPr>
          <w:ilvl w:val="1"/>
          <w:numId w:val="116"/>
        </w:numPr>
        <w:tabs>
          <w:tab w:val="left" w:pos="1621"/>
          <w:tab w:val="left" w:pos="1622"/>
        </w:tabs>
        <w:autoSpaceDE w:val="0"/>
        <w:autoSpaceDN w:val="0"/>
        <w:spacing w:after="0" w:line="244" w:lineRule="exact"/>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Deﬁnitions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w:t>
      </w:r>
    </w:p>
    <w:p w14:paraId="4C7DDC5C" w14:textId="77777777" w:rsidR="00864F48" w:rsidRPr="00864F48" w:rsidRDefault="00864F48" w:rsidP="00864F48">
      <w:pPr>
        <w:widowControl w:val="0"/>
        <w:numPr>
          <w:ilvl w:val="1"/>
          <w:numId w:val="116"/>
        </w:numPr>
        <w:tabs>
          <w:tab w:val="left" w:pos="1621"/>
          <w:tab w:val="left" w:pos="1622"/>
        </w:tabs>
        <w:autoSpaceDE w:val="0"/>
        <w:autoSpaceDN w:val="0"/>
        <w:spacing w:after="0" w:line="244" w:lineRule="exact"/>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Fraud and Corruption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w:t>
      </w:r>
    </w:p>
    <w:p w14:paraId="137B9FAC" w14:textId="77777777" w:rsidR="00864F48" w:rsidRPr="00864F48" w:rsidRDefault="00864F48" w:rsidP="00864F48">
      <w:pPr>
        <w:widowControl w:val="0"/>
        <w:numPr>
          <w:ilvl w:val="1"/>
          <w:numId w:val="116"/>
        </w:numPr>
        <w:tabs>
          <w:tab w:val="left" w:pos="1621"/>
          <w:tab w:val="left" w:pos="1622"/>
        </w:tabs>
        <w:autoSpaceDE w:val="0"/>
        <w:autoSpaceDN w:val="0"/>
        <w:spacing w:after="0" w:line="244" w:lineRule="exact"/>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Eligible Tenderers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w:t>
      </w:r>
    </w:p>
    <w:p w14:paraId="08A952B1" w14:textId="77777777" w:rsidR="00864F48" w:rsidRPr="00864F48" w:rsidRDefault="00864F48" w:rsidP="00864F48">
      <w:pPr>
        <w:widowControl w:val="0"/>
        <w:numPr>
          <w:ilvl w:val="1"/>
          <w:numId w:val="116"/>
        </w:numPr>
        <w:tabs>
          <w:tab w:val="left" w:pos="1621"/>
          <w:tab w:val="left" w:pos="1622"/>
        </w:tabs>
        <w:autoSpaceDE w:val="0"/>
        <w:autoSpaceDN w:val="0"/>
        <w:spacing w:after="0" w:line="248" w:lineRule="exact"/>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Eligible Goods and Services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3</w:t>
      </w:r>
    </w:p>
    <w:p w14:paraId="62D61588" w14:textId="77777777" w:rsidR="00864F48" w:rsidRPr="00864F48" w:rsidRDefault="00864F48" w:rsidP="00864F48">
      <w:pPr>
        <w:widowControl w:val="0"/>
        <w:numPr>
          <w:ilvl w:val="0"/>
          <w:numId w:val="116"/>
        </w:numPr>
        <w:tabs>
          <w:tab w:val="left" w:pos="1269"/>
          <w:tab w:val="left" w:pos="1270"/>
        </w:tabs>
        <w:autoSpaceDE w:val="0"/>
        <w:autoSpaceDN w:val="0"/>
        <w:spacing w:before="234" w:after="0" w:line="240" w:lineRule="auto"/>
        <w:ind w:left="1269" w:right="397" w:hanging="42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Contents of </w:t>
      </w:r>
      <w:r w:rsidRPr="00864F48">
        <w:rPr>
          <w:rFonts w:ascii="Times New Roman" w:eastAsia="Times New Roman" w:hAnsi="Times New Roman" w:cs="Times New Roman"/>
          <w:b/>
          <w:bCs/>
          <w:color w:val="231F20"/>
          <w:spacing w:val="-3"/>
          <w:lang w:val="en-US"/>
        </w:rPr>
        <w:t>Tendering</w:t>
      </w:r>
      <w:r w:rsidRPr="00864F48">
        <w:rPr>
          <w:rFonts w:ascii="Times New Roman" w:eastAsia="Times New Roman" w:hAnsi="Times New Roman" w:cs="Times New Roman"/>
          <w:b/>
          <w:bCs/>
          <w:color w:val="231F20"/>
          <w:lang w:val="en-US"/>
        </w:rPr>
        <w:t xml:space="preserve"> Document</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4</w:t>
      </w:r>
    </w:p>
    <w:p w14:paraId="4A04FC50" w14:textId="77777777" w:rsidR="00864F48" w:rsidRPr="00864F48" w:rsidRDefault="00864F48" w:rsidP="00864F48">
      <w:pPr>
        <w:widowControl w:val="0"/>
        <w:numPr>
          <w:ilvl w:val="0"/>
          <w:numId w:val="115"/>
        </w:numPr>
        <w:tabs>
          <w:tab w:val="left" w:pos="1621"/>
          <w:tab w:val="left" w:pos="1622"/>
        </w:tabs>
        <w:autoSpaceDE w:val="0"/>
        <w:autoSpaceDN w:val="0"/>
        <w:spacing w:before="234" w:after="0" w:line="240" w:lineRule="auto"/>
        <w:ind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Sections of Tendering Document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3C507735" w14:textId="77777777" w:rsidR="00864F48" w:rsidRPr="00864F48" w:rsidRDefault="00864F48" w:rsidP="00864F48">
      <w:pPr>
        <w:widowControl w:val="0"/>
        <w:autoSpaceDE w:val="0"/>
        <w:autoSpaceDN w:val="0"/>
        <w:spacing w:before="235" w:after="0" w:line="248" w:lineRule="exact"/>
        <w:ind w:left="847" w:right="39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PART 1 - Tendering Procedures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4</w:t>
      </w:r>
    </w:p>
    <w:p w14:paraId="75FA068A" w14:textId="77777777" w:rsidR="00864F48" w:rsidRPr="00864F48" w:rsidRDefault="00864F48" w:rsidP="00864F48">
      <w:pPr>
        <w:widowControl w:val="0"/>
        <w:autoSpaceDE w:val="0"/>
        <w:autoSpaceDN w:val="0"/>
        <w:spacing w:before="3" w:after="0" w:line="230" w:lineRule="auto"/>
        <w:ind w:left="1219" w:right="397"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I - Instructions to Tenderers (ITT)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13D9D79E" w14:textId="77777777" w:rsidR="00864F48" w:rsidRPr="00864F48" w:rsidRDefault="00864F48" w:rsidP="00864F48">
      <w:pPr>
        <w:widowControl w:val="0"/>
        <w:autoSpaceDE w:val="0"/>
        <w:autoSpaceDN w:val="0"/>
        <w:spacing w:before="3" w:after="0" w:line="230" w:lineRule="auto"/>
        <w:ind w:left="1219" w:right="397"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II - Tender Data Sheet (TDS)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27318910" w14:textId="77777777" w:rsidR="00864F48" w:rsidRPr="00864F48" w:rsidRDefault="00864F48" w:rsidP="00864F48">
      <w:pPr>
        <w:widowControl w:val="0"/>
        <w:autoSpaceDE w:val="0"/>
        <w:autoSpaceDN w:val="0"/>
        <w:spacing w:before="2" w:after="0" w:line="230" w:lineRule="auto"/>
        <w:ind w:left="1219" w:right="397"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Section III - Evaluation and Qualiﬁcation Criteria</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3263FB49" w14:textId="77777777" w:rsidR="00864F48" w:rsidRPr="00864F48" w:rsidRDefault="00864F48" w:rsidP="00864F48">
      <w:pPr>
        <w:widowControl w:val="0"/>
        <w:autoSpaceDE w:val="0"/>
        <w:autoSpaceDN w:val="0"/>
        <w:spacing w:before="2" w:after="0" w:line="230" w:lineRule="auto"/>
        <w:ind w:left="1219" w:right="397"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Section IV - Tendering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40ABFC81" w14:textId="77777777" w:rsidR="00864F48" w:rsidRPr="00864F48" w:rsidRDefault="00864F48" w:rsidP="00864F48">
      <w:pPr>
        <w:widowControl w:val="0"/>
        <w:autoSpaceDE w:val="0"/>
        <w:autoSpaceDN w:val="0"/>
        <w:spacing w:before="237" w:after="0" w:line="248" w:lineRule="exact"/>
        <w:ind w:left="847" w:right="39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PART 2 - Procuring Entity's Requirements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4</w:t>
      </w:r>
    </w:p>
    <w:p w14:paraId="2102CAAA" w14:textId="77777777" w:rsidR="00864F48" w:rsidRPr="00864F48" w:rsidRDefault="00864F48" w:rsidP="00864F48">
      <w:pPr>
        <w:widowControl w:val="0"/>
        <w:autoSpaceDE w:val="0"/>
        <w:autoSpaceDN w:val="0"/>
        <w:spacing w:before="4" w:after="0" w:line="230" w:lineRule="auto"/>
        <w:ind w:left="1219" w:right="397"/>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Section V - Requirements of the Information Systems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0325A185" w14:textId="77777777" w:rsidR="00864F48" w:rsidRPr="00864F48" w:rsidRDefault="00864F48" w:rsidP="00864F48">
      <w:pPr>
        <w:widowControl w:val="0"/>
        <w:autoSpaceDE w:val="0"/>
        <w:autoSpaceDN w:val="0"/>
        <w:spacing w:before="4" w:after="0" w:line="230" w:lineRule="auto"/>
        <w:ind w:left="1219"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Section VI - Technical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55B222EA" w14:textId="77777777" w:rsidR="00864F48" w:rsidRPr="00864F48" w:rsidRDefault="00864F48" w:rsidP="00864F48">
      <w:pPr>
        <w:widowControl w:val="0"/>
        <w:autoSpaceDE w:val="0"/>
        <w:autoSpaceDN w:val="0"/>
        <w:spacing w:before="1" w:after="0" w:line="230" w:lineRule="auto"/>
        <w:ind w:left="1219" w:right="397"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VII - Implementation Schedule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2DF23C4F" w14:textId="77777777" w:rsidR="00864F48" w:rsidRPr="00864F48" w:rsidRDefault="00864F48" w:rsidP="00864F48">
      <w:pPr>
        <w:widowControl w:val="0"/>
        <w:autoSpaceDE w:val="0"/>
        <w:autoSpaceDN w:val="0"/>
        <w:spacing w:before="1" w:after="0" w:line="230" w:lineRule="auto"/>
        <w:ind w:left="1219" w:right="397"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VIII - System Inventory Tables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41007040" w14:textId="77777777" w:rsidR="00864F48" w:rsidRPr="00864F48" w:rsidRDefault="00864F48" w:rsidP="00864F48">
      <w:pPr>
        <w:widowControl w:val="0"/>
        <w:autoSpaceDE w:val="0"/>
        <w:autoSpaceDN w:val="0"/>
        <w:spacing w:after="0" w:line="246" w:lineRule="exact"/>
        <w:ind w:left="1219" w:right="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IX - Background and Informational Materials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48DF2104" w14:textId="77777777" w:rsidR="00864F48" w:rsidRPr="00864F48" w:rsidRDefault="00864F48" w:rsidP="00864F48">
      <w:pPr>
        <w:widowControl w:val="0"/>
        <w:autoSpaceDE w:val="0"/>
        <w:autoSpaceDN w:val="0"/>
        <w:spacing w:before="234" w:after="0" w:line="248" w:lineRule="exact"/>
        <w:ind w:left="847" w:right="39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PART 3 – Contract</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4</w:t>
      </w:r>
    </w:p>
    <w:p w14:paraId="33026128" w14:textId="77777777" w:rsidR="00864F48" w:rsidRPr="00864F48" w:rsidRDefault="00864F48" w:rsidP="00864F48">
      <w:pPr>
        <w:widowControl w:val="0"/>
        <w:autoSpaceDE w:val="0"/>
        <w:autoSpaceDN w:val="0"/>
        <w:spacing w:before="4" w:after="0" w:line="230" w:lineRule="auto"/>
        <w:ind w:left="1219" w:right="397"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X - General Conditions of Contract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7D56190A" w14:textId="77777777" w:rsidR="00864F48" w:rsidRPr="00864F48" w:rsidRDefault="00864F48" w:rsidP="00864F48">
      <w:pPr>
        <w:widowControl w:val="0"/>
        <w:autoSpaceDE w:val="0"/>
        <w:autoSpaceDN w:val="0"/>
        <w:spacing w:before="4" w:after="0" w:line="230" w:lineRule="auto"/>
        <w:ind w:left="1219" w:right="397"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XII - Special Conditions of Contract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6B0B88D8" w14:textId="77777777" w:rsidR="00864F48" w:rsidRPr="00864F48" w:rsidRDefault="00864F48" w:rsidP="00864F48">
      <w:pPr>
        <w:widowControl w:val="0"/>
        <w:autoSpaceDE w:val="0"/>
        <w:autoSpaceDN w:val="0"/>
        <w:spacing w:before="4" w:after="0" w:line="230" w:lineRule="auto"/>
        <w:ind w:left="1219" w:right="397"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XIII - Contract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w:t>
      </w:r>
    </w:p>
    <w:p w14:paraId="348DBC2F" w14:textId="77777777" w:rsidR="00864F48" w:rsidRPr="00864F48" w:rsidRDefault="00864F48" w:rsidP="00864F48">
      <w:pPr>
        <w:widowControl w:val="0"/>
        <w:numPr>
          <w:ilvl w:val="0"/>
          <w:numId w:val="115"/>
        </w:numPr>
        <w:tabs>
          <w:tab w:val="left" w:pos="1219"/>
          <w:tab w:val="left" w:pos="1220"/>
        </w:tabs>
        <w:autoSpaceDE w:val="0"/>
        <w:autoSpaceDN w:val="0"/>
        <w:spacing w:before="238" w:after="0" w:line="248" w:lineRule="exact"/>
        <w:ind w:left="1219" w:right="397" w:hanging="3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Clariﬁcation of Tendering Document, Site </w:t>
      </w:r>
      <w:r w:rsidRPr="00864F48">
        <w:rPr>
          <w:rFonts w:ascii="Times New Roman" w:eastAsia="Times New Roman" w:hAnsi="Times New Roman" w:cs="Times New Roman"/>
          <w:color w:val="231F20"/>
          <w:spacing w:val="-3"/>
          <w:lang w:val="en-US"/>
        </w:rPr>
        <w:t xml:space="preserve">Visit, </w:t>
      </w:r>
      <w:r w:rsidRPr="00864F48">
        <w:rPr>
          <w:rFonts w:ascii="Times New Roman" w:eastAsia="Times New Roman" w:hAnsi="Times New Roman" w:cs="Times New Roman"/>
          <w:color w:val="231F20"/>
          <w:lang w:val="en-US"/>
        </w:rPr>
        <w:t>Pre-tender Meeting</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w:t>
      </w:r>
    </w:p>
    <w:p w14:paraId="3C791856" w14:textId="77777777" w:rsidR="00864F48" w:rsidRPr="00864F48" w:rsidRDefault="00864F48" w:rsidP="00864F48">
      <w:pPr>
        <w:widowControl w:val="0"/>
        <w:numPr>
          <w:ilvl w:val="0"/>
          <w:numId w:val="115"/>
        </w:numPr>
        <w:tabs>
          <w:tab w:val="left" w:pos="1219"/>
          <w:tab w:val="left" w:pos="1220"/>
        </w:tabs>
        <w:autoSpaceDE w:val="0"/>
        <w:autoSpaceDN w:val="0"/>
        <w:spacing w:after="0" w:line="248" w:lineRule="exact"/>
        <w:ind w:left="1219" w:right="170" w:hanging="372"/>
        <w:rPr>
          <w:rFonts w:ascii="Times New Roman" w:eastAsia="Times New Roman" w:hAnsi="Times New Roman" w:cs="Times New Roman"/>
          <w:lang w:val="en-US"/>
        </w:rPr>
        <w:sectPr w:rsidR="00864F48" w:rsidRPr="00864F48">
          <w:headerReference w:type="even" r:id="rId9"/>
          <w:headerReference w:type="default" r:id="rId10"/>
          <w:footerReference w:type="even" r:id="rId11"/>
          <w:footerReference w:type="default" r:id="rId12"/>
          <w:pgSz w:w="11910" w:h="16840"/>
          <w:pgMar w:top="520" w:right="0" w:bottom="640" w:left="0" w:header="0" w:footer="441" w:gutter="0"/>
          <w:pgNumType w:start="1"/>
          <w:cols w:space="720"/>
        </w:sectPr>
      </w:pPr>
      <w:r w:rsidRPr="00864F48">
        <w:rPr>
          <w:rFonts w:ascii="Times New Roman" w:eastAsia="Times New Roman" w:hAnsi="Times New Roman" w:cs="Times New Roman"/>
          <w:color w:val="231F20"/>
          <w:lang w:val="en-US"/>
        </w:rPr>
        <w:t>Amendment of Tendering Document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w:t>
      </w:r>
      <w:r w:rsidRPr="00864F48">
        <w:rPr>
          <w:rFonts w:ascii="Times New Roman" w:eastAsia="Times New Roman" w:hAnsi="Times New Roman" w:cs="Times New Roman"/>
          <w:lang w:val="en-US"/>
        </w:rPr>
        <w:tab/>
      </w:r>
      <w:r w:rsidRPr="00864F48">
        <w:rPr>
          <w:rFonts w:ascii="Times New Roman" w:eastAsia="Times New Roman" w:hAnsi="Times New Roman" w:cs="Times New Roman"/>
          <w:lang w:val="en-US"/>
        </w:rPr>
        <w:tab/>
      </w:r>
    </w:p>
    <w:p w14:paraId="0CA77D1A" w14:textId="77777777" w:rsidR="00864F48" w:rsidRPr="00864F48" w:rsidRDefault="00864F48" w:rsidP="00864F48">
      <w:pPr>
        <w:widowControl w:val="0"/>
        <w:autoSpaceDE w:val="0"/>
        <w:autoSpaceDN w:val="0"/>
        <w:spacing w:before="1" w:after="0" w:line="240" w:lineRule="auto"/>
        <w:ind w:right="170"/>
        <w:rPr>
          <w:rFonts w:ascii="Times New Roman" w:eastAsia="Times New Roman" w:hAnsi="Times New Roman" w:cs="Times New Roman"/>
          <w:sz w:val="18"/>
          <w:lang w:val="en-US"/>
        </w:rPr>
      </w:pPr>
    </w:p>
    <w:p w14:paraId="10770A77" w14:textId="77777777" w:rsidR="00864F48" w:rsidRPr="00864F48" w:rsidRDefault="00864F48" w:rsidP="00864F48">
      <w:pPr>
        <w:widowControl w:val="0"/>
        <w:numPr>
          <w:ilvl w:val="0"/>
          <w:numId w:val="116"/>
        </w:numPr>
        <w:tabs>
          <w:tab w:val="left" w:pos="1223"/>
        </w:tabs>
        <w:autoSpaceDE w:val="0"/>
        <w:autoSpaceDN w:val="0"/>
        <w:spacing w:before="127" w:after="0" w:line="240" w:lineRule="auto"/>
        <w:ind w:left="1222"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spacing w:val="-4"/>
          <w:lang w:val="en-US"/>
        </w:rPr>
        <w:t xml:space="preserve">PREPARATION </w:t>
      </w:r>
      <w:r w:rsidRPr="00864F48">
        <w:rPr>
          <w:rFonts w:ascii="Times New Roman" w:eastAsia="Times New Roman" w:hAnsi="Times New Roman" w:cs="Times New Roman"/>
          <w:b/>
          <w:bCs/>
          <w:color w:val="231F20"/>
          <w:lang w:val="en-US"/>
        </w:rPr>
        <w:t>OFTENDERS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5</w:t>
      </w:r>
    </w:p>
    <w:p w14:paraId="41D93DAA" w14:textId="77777777" w:rsidR="00864F48" w:rsidRPr="00864F48" w:rsidRDefault="00864F48" w:rsidP="00864F48">
      <w:pPr>
        <w:widowControl w:val="0"/>
        <w:numPr>
          <w:ilvl w:val="0"/>
          <w:numId w:val="115"/>
        </w:numPr>
        <w:tabs>
          <w:tab w:val="left" w:pos="1816"/>
          <w:tab w:val="left" w:pos="1817"/>
        </w:tabs>
        <w:autoSpaceDE w:val="0"/>
        <w:autoSpaceDN w:val="0"/>
        <w:spacing w:before="235" w:after="0" w:line="248"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Cost of Tendering</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w:t>
      </w:r>
    </w:p>
    <w:p w14:paraId="461F72B5"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Language of</w:t>
      </w:r>
      <w:r w:rsidRPr="00864F48">
        <w:rPr>
          <w:rFonts w:ascii="Times New Roman" w:eastAsia="Times New Roman" w:hAnsi="Times New Roman" w:cs="Times New Roman"/>
          <w:color w:val="231F20"/>
          <w:spacing w:val="-3"/>
          <w:lang w:val="en-US"/>
        </w:rPr>
        <w:t xml:space="preserve"> Tender</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5</w:t>
      </w:r>
    </w:p>
    <w:p w14:paraId="3F805C53"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Documents Comprising the</w:t>
      </w:r>
      <w:r w:rsidRPr="00864F48">
        <w:rPr>
          <w:rFonts w:ascii="Times New Roman" w:eastAsia="Times New Roman" w:hAnsi="Times New Roman" w:cs="Times New Roman"/>
          <w:color w:val="231F20"/>
          <w:spacing w:val="-3"/>
          <w:lang w:val="en-US"/>
        </w:rPr>
        <w:t xml:space="preserve"> Tender</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5</w:t>
      </w:r>
    </w:p>
    <w:p w14:paraId="3A62BC70"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Form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 Price Schedules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w:t>
      </w:r>
    </w:p>
    <w:p w14:paraId="78E3D7D2"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Alternative</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6</w:t>
      </w:r>
    </w:p>
    <w:p w14:paraId="57DB89E6"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Documents Establishing the Eligibility of the Information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w:t>
      </w:r>
    </w:p>
    <w:p w14:paraId="1C462B14"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Documents Establishing the Eligibility and Qualiﬁcations of the Tenderer</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w:t>
      </w:r>
    </w:p>
    <w:p w14:paraId="4AEF4EAB"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Documents Establishing Conformity of the Information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w:t>
      </w:r>
    </w:p>
    <w:p w14:paraId="59A9DCFF"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Tender</w:t>
      </w:r>
      <w:r w:rsidRPr="00864F48">
        <w:rPr>
          <w:rFonts w:ascii="Times New Roman" w:eastAsia="Times New Roman" w:hAnsi="Times New Roman" w:cs="Times New Roman"/>
          <w:color w:val="231F20"/>
          <w:lang w:val="en-US"/>
        </w:rPr>
        <w:t xml:space="preserve"> Prices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w:t>
      </w:r>
    </w:p>
    <w:p w14:paraId="64900B89"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Currencies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 Payment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w:t>
      </w:r>
    </w:p>
    <w:p w14:paraId="05176C00"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Period of </w:t>
      </w: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10</w:t>
      </w:r>
    </w:p>
    <w:p w14:paraId="6E96FEAF"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Tender</w:t>
      </w:r>
      <w:r w:rsidRPr="00864F48">
        <w:rPr>
          <w:rFonts w:ascii="Times New Roman" w:eastAsia="Times New Roman" w:hAnsi="Times New Roman" w:cs="Times New Roman"/>
          <w:color w:val="231F20"/>
          <w:lang w:val="en-US"/>
        </w:rPr>
        <w:t xml:space="preserve"> Security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w:t>
      </w:r>
    </w:p>
    <w:p w14:paraId="31B572BD" w14:textId="77777777" w:rsidR="00864F48" w:rsidRPr="00864F48" w:rsidRDefault="00864F48" w:rsidP="00864F48">
      <w:pPr>
        <w:widowControl w:val="0"/>
        <w:numPr>
          <w:ilvl w:val="0"/>
          <w:numId w:val="115"/>
        </w:numPr>
        <w:tabs>
          <w:tab w:val="left" w:pos="1816"/>
          <w:tab w:val="left" w:pos="1817"/>
        </w:tabs>
        <w:autoSpaceDE w:val="0"/>
        <w:autoSpaceDN w:val="0"/>
        <w:spacing w:after="0" w:line="248"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Format and Signing of</w:t>
      </w:r>
      <w:r w:rsidRPr="00864F48">
        <w:rPr>
          <w:rFonts w:ascii="Times New Roman" w:eastAsia="Times New Roman" w:hAnsi="Times New Roman" w:cs="Times New Roman"/>
          <w:color w:val="231F20"/>
          <w:spacing w:val="-3"/>
          <w:lang w:val="en-US"/>
        </w:rPr>
        <w:t xml:space="preserve"> Tender</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11</w:t>
      </w:r>
    </w:p>
    <w:p w14:paraId="18FF9D8C" w14:textId="77777777" w:rsidR="00864F48" w:rsidRPr="00864F48" w:rsidRDefault="00864F48" w:rsidP="00864F48">
      <w:pPr>
        <w:widowControl w:val="0"/>
        <w:numPr>
          <w:ilvl w:val="0"/>
          <w:numId w:val="116"/>
        </w:numPr>
        <w:tabs>
          <w:tab w:val="left" w:pos="1223"/>
        </w:tabs>
        <w:autoSpaceDE w:val="0"/>
        <w:autoSpaceDN w:val="0"/>
        <w:spacing w:before="234" w:after="0" w:line="240" w:lineRule="auto"/>
        <w:ind w:left="1222"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Submission and Opening of</w:t>
      </w:r>
      <w:r w:rsidRPr="00864F48">
        <w:rPr>
          <w:rFonts w:ascii="Times New Roman" w:eastAsia="Times New Roman" w:hAnsi="Times New Roman" w:cs="Times New Roman"/>
          <w:b/>
          <w:bCs/>
          <w:color w:val="231F20"/>
          <w:spacing w:val="-3"/>
          <w:lang w:val="en-US"/>
        </w:rPr>
        <w:t xml:space="preserve"> Tenders</w:t>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t>11</w:t>
      </w:r>
    </w:p>
    <w:p w14:paraId="214BB204" w14:textId="77777777" w:rsidR="00864F48" w:rsidRPr="00864F48" w:rsidRDefault="00864F48" w:rsidP="00864F48">
      <w:pPr>
        <w:widowControl w:val="0"/>
        <w:numPr>
          <w:ilvl w:val="0"/>
          <w:numId w:val="115"/>
        </w:numPr>
        <w:tabs>
          <w:tab w:val="left" w:pos="1816"/>
          <w:tab w:val="left" w:pos="1817"/>
        </w:tabs>
        <w:autoSpaceDE w:val="0"/>
        <w:autoSpaceDN w:val="0"/>
        <w:spacing w:before="234" w:after="0" w:line="248"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Submission, Sealing and Marking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11</w:t>
      </w:r>
    </w:p>
    <w:p w14:paraId="6FF91918"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Deadline for Submission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12</w:t>
      </w:r>
    </w:p>
    <w:p w14:paraId="42449F29"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Late</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12</w:t>
      </w:r>
    </w:p>
    <w:p w14:paraId="5D9AC208" w14:textId="77777777" w:rsidR="00864F48" w:rsidRPr="00864F48" w:rsidRDefault="00864F48" w:rsidP="00864F48">
      <w:pPr>
        <w:widowControl w:val="0"/>
        <w:numPr>
          <w:ilvl w:val="0"/>
          <w:numId w:val="115"/>
        </w:numPr>
        <w:tabs>
          <w:tab w:val="left" w:pos="1816"/>
          <w:tab w:val="left" w:pos="1817"/>
        </w:tabs>
        <w:autoSpaceDE w:val="0"/>
        <w:autoSpaceDN w:val="0"/>
        <w:spacing w:after="0" w:line="244"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Withdrawal, Substitution, and Modiﬁcation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12</w:t>
      </w:r>
    </w:p>
    <w:p w14:paraId="15129A74" w14:textId="77777777" w:rsidR="00864F48" w:rsidRPr="00864F48" w:rsidRDefault="00864F48" w:rsidP="00864F48">
      <w:pPr>
        <w:widowControl w:val="0"/>
        <w:numPr>
          <w:ilvl w:val="0"/>
          <w:numId w:val="115"/>
        </w:numPr>
        <w:tabs>
          <w:tab w:val="left" w:pos="1816"/>
          <w:tab w:val="left" w:pos="1817"/>
        </w:tabs>
        <w:autoSpaceDE w:val="0"/>
        <w:autoSpaceDN w:val="0"/>
        <w:spacing w:after="0" w:line="248" w:lineRule="exact"/>
        <w:ind w:left="1816" w:right="170" w:hanging="594"/>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Tender</w:t>
      </w:r>
      <w:r w:rsidRPr="00864F48">
        <w:rPr>
          <w:rFonts w:ascii="Times New Roman" w:eastAsia="Times New Roman" w:hAnsi="Times New Roman" w:cs="Times New Roman"/>
          <w:color w:val="231F20"/>
          <w:lang w:val="en-US"/>
        </w:rPr>
        <w:t xml:space="preserve"> Opening</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w:t>
      </w:r>
    </w:p>
    <w:p w14:paraId="05BC1D0D" w14:textId="77777777" w:rsidR="00864F48" w:rsidRPr="00864F48" w:rsidRDefault="00864F48" w:rsidP="00864F48">
      <w:pPr>
        <w:widowControl w:val="0"/>
        <w:numPr>
          <w:ilvl w:val="0"/>
          <w:numId w:val="116"/>
        </w:numPr>
        <w:tabs>
          <w:tab w:val="left" w:pos="1223"/>
        </w:tabs>
        <w:autoSpaceDE w:val="0"/>
        <w:autoSpaceDN w:val="0"/>
        <w:spacing w:before="235" w:after="0" w:line="240" w:lineRule="auto"/>
        <w:ind w:left="1222"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Evaluation and Comparison of </w:t>
      </w:r>
      <w:r w:rsidRPr="00864F48">
        <w:rPr>
          <w:rFonts w:ascii="Times New Roman" w:eastAsia="Times New Roman" w:hAnsi="Times New Roman" w:cs="Times New Roman"/>
          <w:b/>
          <w:bCs/>
          <w:color w:val="231F20"/>
          <w:spacing w:val="-3"/>
          <w:lang w:val="en-US"/>
        </w:rPr>
        <w:t>Tenders</w:t>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r>
      <w:r w:rsidRPr="00864F48">
        <w:rPr>
          <w:rFonts w:ascii="Times New Roman" w:eastAsia="Times New Roman" w:hAnsi="Times New Roman" w:cs="Times New Roman"/>
          <w:b/>
          <w:bCs/>
          <w:color w:val="231F20"/>
          <w:spacing w:val="-3"/>
          <w:lang w:val="en-US"/>
        </w:rPr>
        <w:tab/>
        <w:t>13</w:t>
      </w:r>
    </w:p>
    <w:p w14:paraId="1CB32516" w14:textId="77777777" w:rsidR="00864F48" w:rsidRPr="00864F48" w:rsidRDefault="00864F48" w:rsidP="00864F48">
      <w:pPr>
        <w:widowControl w:val="0"/>
        <w:numPr>
          <w:ilvl w:val="0"/>
          <w:numId w:val="115"/>
        </w:numPr>
        <w:tabs>
          <w:tab w:val="left" w:pos="1798"/>
          <w:tab w:val="left" w:pos="1799"/>
        </w:tabs>
        <w:autoSpaceDE w:val="0"/>
        <w:autoSpaceDN w:val="0"/>
        <w:spacing w:before="234" w:after="0" w:line="248"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Conﬁdentiality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w:t>
      </w:r>
    </w:p>
    <w:p w14:paraId="1FA27AA9"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Clariﬁcation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13</w:t>
      </w:r>
    </w:p>
    <w:p w14:paraId="37486BAE"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Deviations, Reservations, and Omissions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w:t>
      </w:r>
    </w:p>
    <w:p w14:paraId="7057B438"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Determination of Responsiveness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w:t>
      </w:r>
    </w:p>
    <w:p w14:paraId="6FA9C984"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Nonmaterial Non-conformities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w:t>
      </w:r>
    </w:p>
    <w:p w14:paraId="5FA4D2D9"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Correction of Arithmetical Errors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w:t>
      </w:r>
    </w:p>
    <w:p w14:paraId="5139BF73"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Conversion to Single Currency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15</w:t>
      </w:r>
    </w:p>
    <w:p w14:paraId="2F7278D8"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Margin of Preference and Reservations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15</w:t>
      </w:r>
    </w:p>
    <w:p w14:paraId="5592B6AE"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Evaluation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15</w:t>
      </w:r>
    </w:p>
    <w:p w14:paraId="78772499"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Comparison of</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17</w:t>
      </w:r>
    </w:p>
    <w:p w14:paraId="0DC3F74C"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Abnormally Low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and Abnormally High</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17</w:t>
      </w:r>
    </w:p>
    <w:p w14:paraId="31F2DFE0" w14:textId="77777777" w:rsidR="00864F48" w:rsidRPr="00864F48" w:rsidRDefault="00864F48" w:rsidP="00864F48">
      <w:pPr>
        <w:widowControl w:val="0"/>
        <w:numPr>
          <w:ilvl w:val="0"/>
          <w:numId w:val="115"/>
        </w:numPr>
        <w:tabs>
          <w:tab w:val="left" w:pos="1798"/>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Unbalanced or Front-Loaded</w:t>
      </w:r>
      <w:r w:rsidRPr="00864F48">
        <w:rPr>
          <w:rFonts w:ascii="Times New Roman" w:eastAsia="Times New Roman" w:hAnsi="Times New Roman" w:cs="Times New Roman"/>
          <w:color w:val="231F20"/>
          <w:spacing w:val="-3"/>
          <w:lang w:val="en-US"/>
        </w:rPr>
        <w:t xml:space="preserve"> 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17</w:t>
      </w:r>
      <w:r w:rsidRPr="00864F48">
        <w:rPr>
          <w:rFonts w:ascii="Times New Roman" w:eastAsia="Times New Roman" w:hAnsi="Times New Roman" w:cs="Times New Roman"/>
          <w:color w:val="231F20"/>
          <w:spacing w:val="-3"/>
          <w:lang w:val="en-US"/>
        </w:rPr>
        <w:tab/>
      </w:r>
    </w:p>
    <w:p w14:paraId="4D834FDE" w14:textId="77777777" w:rsidR="00864F48" w:rsidRPr="00864F48" w:rsidRDefault="00864F48" w:rsidP="00864F48">
      <w:pPr>
        <w:widowControl w:val="0"/>
        <w:numPr>
          <w:ilvl w:val="0"/>
          <w:numId w:val="115"/>
        </w:numPr>
        <w:tabs>
          <w:tab w:val="left" w:pos="1797"/>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Eligibility and Qualiﬁcation of the Tenderer</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18</w:t>
      </w:r>
    </w:p>
    <w:p w14:paraId="419BDA08" w14:textId="77777777" w:rsidR="00864F48" w:rsidRPr="00864F48" w:rsidRDefault="00864F48" w:rsidP="00864F48">
      <w:pPr>
        <w:widowControl w:val="0"/>
        <w:numPr>
          <w:ilvl w:val="0"/>
          <w:numId w:val="115"/>
        </w:numPr>
        <w:tabs>
          <w:tab w:val="left" w:pos="1797"/>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Procuring Entity's Right to Accept Any</w:t>
      </w:r>
      <w:r w:rsidRPr="00864F48">
        <w:rPr>
          <w:rFonts w:ascii="Times New Roman" w:eastAsia="Times New Roman" w:hAnsi="Times New Roman" w:cs="Times New Roman"/>
          <w:color w:val="231F20"/>
          <w:spacing w:val="-4"/>
          <w:lang w:val="en-US"/>
        </w:rPr>
        <w:t xml:space="preserve"> Tender,</w:t>
      </w:r>
      <w:r w:rsidRPr="00864F48">
        <w:rPr>
          <w:rFonts w:ascii="Times New Roman" w:eastAsia="Times New Roman" w:hAnsi="Times New Roman" w:cs="Times New Roman"/>
          <w:color w:val="231F20"/>
          <w:lang w:val="en-US"/>
        </w:rPr>
        <w:t xml:space="preserve"> and to Reject Any or All </w:t>
      </w:r>
      <w:r w:rsidRPr="00864F48">
        <w:rPr>
          <w:rFonts w:ascii="Times New Roman" w:eastAsia="Times New Roman" w:hAnsi="Times New Roman" w:cs="Times New Roman"/>
          <w:color w:val="231F20"/>
          <w:spacing w:val="-3"/>
          <w:lang w:val="en-US"/>
        </w:rPr>
        <w:t>Tenders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18</w:t>
      </w:r>
    </w:p>
    <w:p w14:paraId="13082B58" w14:textId="77777777" w:rsidR="00864F48" w:rsidRPr="00864F48" w:rsidRDefault="00864F48" w:rsidP="00864F48">
      <w:pPr>
        <w:widowControl w:val="0"/>
        <w:numPr>
          <w:ilvl w:val="0"/>
          <w:numId w:val="115"/>
        </w:numPr>
        <w:tabs>
          <w:tab w:val="left" w:pos="1797"/>
          <w:tab w:val="left" w:pos="1799"/>
        </w:tabs>
        <w:autoSpaceDE w:val="0"/>
        <w:autoSpaceDN w:val="0"/>
        <w:spacing w:after="0" w:line="244"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Standstill Period</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19</w:t>
      </w:r>
    </w:p>
    <w:p w14:paraId="3B73788E" w14:textId="77777777" w:rsidR="00864F48" w:rsidRPr="00864F48" w:rsidRDefault="00864F48" w:rsidP="00864F48">
      <w:pPr>
        <w:widowControl w:val="0"/>
        <w:numPr>
          <w:ilvl w:val="0"/>
          <w:numId w:val="115"/>
        </w:numPr>
        <w:tabs>
          <w:tab w:val="left" w:pos="1797"/>
          <w:tab w:val="left" w:pos="1799"/>
        </w:tabs>
        <w:autoSpaceDE w:val="0"/>
        <w:autoSpaceDN w:val="0"/>
        <w:spacing w:after="0" w:line="248" w:lineRule="exact"/>
        <w:ind w:left="1798" w:right="17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Notice of Intention to </w:t>
      </w:r>
      <w:r w:rsidRPr="00864F48">
        <w:rPr>
          <w:rFonts w:ascii="Times New Roman" w:eastAsia="Times New Roman" w:hAnsi="Times New Roman" w:cs="Times New Roman"/>
          <w:color w:val="231F20"/>
          <w:spacing w:val="-5"/>
          <w:lang w:val="en-US"/>
        </w:rPr>
        <w:t>ward</w:t>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t>19</w:t>
      </w:r>
    </w:p>
    <w:p w14:paraId="57E4B228" w14:textId="77777777" w:rsidR="00864F48" w:rsidRPr="00864F48" w:rsidRDefault="00864F48" w:rsidP="00864F48">
      <w:pPr>
        <w:widowControl w:val="0"/>
        <w:numPr>
          <w:ilvl w:val="0"/>
          <w:numId w:val="116"/>
        </w:numPr>
        <w:tabs>
          <w:tab w:val="left" w:pos="1221"/>
          <w:tab w:val="left" w:pos="1223"/>
        </w:tabs>
        <w:autoSpaceDE w:val="0"/>
        <w:autoSpaceDN w:val="0"/>
        <w:spacing w:before="234" w:after="0" w:line="240" w:lineRule="auto"/>
        <w:ind w:left="1222"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spacing w:val="-4"/>
          <w:lang w:val="en-US"/>
        </w:rPr>
        <w:t xml:space="preserve">Award </w:t>
      </w:r>
      <w:r w:rsidRPr="00864F48">
        <w:rPr>
          <w:rFonts w:ascii="Times New Roman" w:eastAsia="Times New Roman" w:hAnsi="Times New Roman" w:cs="Times New Roman"/>
          <w:b/>
          <w:bCs/>
          <w:color w:val="231F20"/>
          <w:lang w:val="en-US"/>
        </w:rPr>
        <w:t>of Contract</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19</w:t>
      </w:r>
    </w:p>
    <w:p w14:paraId="7B9388D0" w14:textId="77777777" w:rsidR="00864F48" w:rsidRPr="00864F48" w:rsidRDefault="00864F48" w:rsidP="00864F48">
      <w:pPr>
        <w:widowControl w:val="0"/>
        <w:numPr>
          <w:ilvl w:val="0"/>
          <w:numId w:val="115"/>
        </w:numPr>
        <w:tabs>
          <w:tab w:val="left" w:pos="1809"/>
          <w:tab w:val="left" w:pos="1810"/>
        </w:tabs>
        <w:autoSpaceDE w:val="0"/>
        <w:autoSpaceDN w:val="0"/>
        <w:spacing w:before="235" w:after="0" w:line="248" w:lineRule="exact"/>
        <w:ind w:left="1810"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Award</w:t>
      </w:r>
      <w:r w:rsidRPr="00864F48">
        <w:rPr>
          <w:rFonts w:ascii="Times New Roman" w:eastAsia="Times New Roman" w:hAnsi="Times New Roman" w:cs="Times New Roman"/>
          <w:color w:val="231F20"/>
          <w:lang w:val="en-US"/>
        </w:rPr>
        <w:t xml:space="preserve"> Criteria</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19</w:t>
      </w:r>
    </w:p>
    <w:p w14:paraId="65F47D0F"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Procuring Entity's Right to </w:t>
      </w:r>
      <w:r w:rsidRPr="00864F48">
        <w:rPr>
          <w:rFonts w:ascii="Times New Roman" w:eastAsia="Times New Roman" w:hAnsi="Times New Roman" w:cs="Times New Roman"/>
          <w:color w:val="231F20"/>
          <w:spacing w:val="-7"/>
          <w:lang w:val="en-US"/>
        </w:rPr>
        <w:t xml:space="preserve">Vary </w:t>
      </w:r>
      <w:r w:rsidRPr="00864F48">
        <w:rPr>
          <w:rFonts w:ascii="Times New Roman" w:eastAsia="Times New Roman" w:hAnsi="Times New Roman" w:cs="Times New Roman"/>
          <w:color w:val="231F20"/>
          <w:lang w:val="en-US"/>
        </w:rPr>
        <w:t>Quantities at Time of</w:t>
      </w:r>
      <w:r w:rsidRPr="00864F48">
        <w:rPr>
          <w:rFonts w:ascii="Times New Roman" w:eastAsia="Times New Roman" w:hAnsi="Times New Roman" w:cs="Times New Roman"/>
          <w:color w:val="231F20"/>
          <w:spacing w:val="-5"/>
          <w:lang w:val="en-US"/>
        </w:rPr>
        <w:t xml:space="preserve"> Award</w:t>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t>19</w:t>
      </w:r>
    </w:p>
    <w:p w14:paraId="6F6E9F0F"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Notiﬁcation of</w:t>
      </w:r>
      <w:r w:rsidRPr="00864F48">
        <w:rPr>
          <w:rFonts w:ascii="Times New Roman" w:eastAsia="Times New Roman" w:hAnsi="Times New Roman" w:cs="Times New Roman"/>
          <w:color w:val="231F20"/>
          <w:spacing w:val="-5"/>
          <w:lang w:val="en-US"/>
        </w:rPr>
        <w:t xml:space="preserve"> Award</w:t>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t>19</w:t>
      </w:r>
    </w:p>
    <w:p w14:paraId="01D8F0E6"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Debrieﬁng by the Procuring Entity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19</w:t>
      </w:r>
    </w:p>
    <w:p w14:paraId="7A9E5123"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Signing of Contract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19</w:t>
      </w:r>
    </w:p>
    <w:p w14:paraId="269BA4A7"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Performance Security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20</w:t>
      </w:r>
    </w:p>
    <w:p w14:paraId="3C086BAB" w14:textId="77777777" w:rsidR="00864F48" w:rsidRPr="00864F48" w:rsidRDefault="00864F48" w:rsidP="00864F48">
      <w:pPr>
        <w:widowControl w:val="0"/>
        <w:numPr>
          <w:ilvl w:val="0"/>
          <w:numId w:val="115"/>
        </w:numPr>
        <w:tabs>
          <w:tab w:val="left" w:pos="1809"/>
          <w:tab w:val="left" w:pos="1810"/>
        </w:tabs>
        <w:autoSpaceDE w:val="0"/>
        <w:autoSpaceDN w:val="0"/>
        <w:spacing w:after="0" w:line="244"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Adjudicator</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20</w:t>
      </w:r>
    </w:p>
    <w:p w14:paraId="2A174029" w14:textId="77777777" w:rsidR="00864F48" w:rsidRPr="00864F48" w:rsidRDefault="00864F48" w:rsidP="00864F48">
      <w:pPr>
        <w:widowControl w:val="0"/>
        <w:numPr>
          <w:ilvl w:val="0"/>
          <w:numId w:val="115"/>
        </w:numPr>
        <w:tabs>
          <w:tab w:val="left" w:pos="1809"/>
          <w:tab w:val="left" w:pos="1810"/>
        </w:tabs>
        <w:autoSpaceDE w:val="0"/>
        <w:autoSpaceDN w:val="0"/>
        <w:spacing w:after="0" w:line="248" w:lineRule="exact"/>
        <w:ind w:left="1809" w:right="170" w:hanging="5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Procurement Related Complaint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20</w:t>
      </w:r>
    </w:p>
    <w:p w14:paraId="590531D8" w14:textId="77777777" w:rsidR="00864F48" w:rsidRPr="00864F48" w:rsidRDefault="00864F48" w:rsidP="00864F48">
      <w:pPr>
        <w:widowControl w:val="0"/>
        <w:autoSpaceDE w:val="0"/>
        <w:autoSpaceDN w:val="0"/>
        <w:spacing w:before="234" w:after="0" w:line="240" w:lineRule="auto"/>
        <w:ind w:left="849"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II - TENDER DATA SHEET (TDS)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21</w:t>
      </w:r>
    </w:p>
    <w:p w14:paraId="37561A37" w14:textId="77777777" w:rsidR="00864F48" w:rsidRPr="00864F48" w:rsidRDefault="00864F48" w:rsidP="00864F48">
      <w:pPr>
        <w:widowControl w:val="0"/>
        <w:autoSpaceDE w:val="0"/>
        <w:autoSpaceDN w:val="0"/>
        <w:spacing w:before="234" w:after="0" w:line="240" w:lineRule="auto"/>
        <w:ind w:left="849" w:right="170"/>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SECTION III - EVALUATION AND QUALIFICATION CRITERIA</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28</w:t>
      </w:r>
    </w:p>
    <w:p w14:paraId="7D387549" w14:textId="77777777" w:rsidR="00864F48" w:rsidRPr="00864F48" w:rsidRDefault="00864F48" w:rsidP="00864F48">
      <w:pPr>
        <w:widowControl w:val="0"/>
        <w:numPr>
          <w:ilvl w:val="0"/>
          <w:numId w:val="114"/>
        </w:numPr>
        <w:tabs>
          <w:tab w:val="left" w:pos="1809"/>
          <w:tab w:val="left" w:pos="1810"/>
        </w:tabs>
        <w:autoSpaceDE w:val="0"/>
        <w:autoSpaceDN w:val="0"/>
        <w:spacing w:before="235" w:after="0" w:line="248" w:lineRule="exact"/>
        <w:ind w:right="170" w:hanging="58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General Provision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28</w:t>
      </w:r>
    </w:p>
    <w:p w14:paraId="79F87265" w14:textId="77777777" w:rsidR="00864F48" w:rsidRPr="00864F48" w:rsidRDefault="00864F48" w:rsidP="00864F48">
      <w:pPr>
        <w:widowControl w:val="0"/>
        <w:numPr>
          <w:ilvl w:val="0"/>
          <w:numId w:val="114"/>
        </w:numPr>
        <w:tabs>
          <w:tab w:val="left" w:pos="1809"/>
          <w:tab w:val="left" w:pos="1810"/>
        </w:tabs>
        <w:autoSpaceDE w:val="0"/>
        <w:autoSpaceDN w:val="0"/>
        <w:spacing w:after="0" w:line="244" w:lineRule="exact"/>
        <w:ind w:right="170" w:hanging="58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Evaluation and contract award Criteria</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28</w:t>
      </w:r>
    </w:p>
    <w:p w14:paraId="4B4976B7" w14:textId="77777777" w:rsidR="00864F48" w:rsidRPr="00864F48" w:rsidRDefault="00864F48" w:rsidP="00864F48">
      <w:pPr>
        <w:widowControl w:val="0"/>
        <w:numPr>
          <w:ilvl w:val="0"/>
          <w:numId w:val="114"/>
        </w:numPr>
        <w:tabs>
          <w:tab w:val="left" w:pos="1809"/>
          <w:tab w:val="left" w:pos="1810"/>
        </w:tabs>
        <w:autoSpaceDE w:val="0"/>
        <w:autoSpaceDN w:val="0"/>
        <w:spacing w:after="0" w:line="248" w:lineRule="exact"/>
        <w:ind w:right="170" w:hanging="589"/>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r w:rsidRPr="00864F48">
        <w:rPr>
          <w:rFonts w:ascii="Times New Roman" w:eastAsia="Times New Roman" w:hAnsi="Times New Roman" w:cs="Times New Roman"/>
          <w:color w:val="231F20"/>
          <w:lang w:val="en-US"/>
        </w:rPr>
        <w:t>Preliminary examination for Determination of Responsiveness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28</w:t>
      </w:r>
    </w:p>
    <w:p w14:paraId="5C5C2538" w14:textId="77777777" w:rsidR="00864F48" w:rsidRPr="00864F48" w:rsidRDefault="00864F48" w:rsidP="00864F48">
      <w:pPr>
        <w:widowControl w:val="0"/>
        <w:autoSpaceDE w:val="0"/>
        <w:autoSpaceDN w:val="0"/>
        <w:spacing w:before="6" w:after="0" w:line="240" w:lineRule="auto"/>
        <w:ind w:right="170"/>
        <w:rPr>
          <w:rFonts w:ascii="Times New Roman" w:eastAsia="Times New Roman" w:hAnsi="Times New Roman" w:cs="Times New Roman"/>
          <w:sz w:val="17"/>
          <w:lang w:val="en-US"/>
        </w:rPr>
      </w:pPr>
    </w:p>
    <w:p w14:paraId="560CADE8" w14:textId="77777777" w:rsidR="00864F48" w:rsidRPr="00864F48" w:rsidRDefault="00864F48" w:rsidP="00864F48">
      <w:pPr>
        <w:widowControl w:val="0"/>
        <w:numPr>
          <w:ilvl w:val="0"/>
          <w:numId w:val="114"/>
        </w:numPr>
        <w:tabs>
          <w:tab w:val="left" w:pos="1804"/>
          <w:tab w:val="left" w:pos="1805"/>
        </w:tabs>
        <w:autoSpaceDE w:val="0"/>
        <w:autoSpaceDN w:val="0"/>
        <w:spacing w:before="132" w:after="0" w:line="23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Assessment of adequacy of Tender's Proposal in connection with Procuring Entity’s</w:t>
      </w:r>
    </w:p>
    <w:p w14:paraId="3F7891F2" w14:textId="77777777" w:rsidR="00864F48" w:rsidRPr="00864F48" w:rsidRDefault="00864F48" w:rsidP="00864F48">
      <w:pPr>
        <w:widowControl w:val="0"/>
        <w:tabs>
          <w:tab w:val="left" w:pos="1804"/>
          <w:tab w:val="left" w:pos="1805"/>
        </w:tabs>
        <w:autoSpaceDE w:val="0"/>
        <w:autoSpaceDN w:val="0"/>
        <w:spacing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b/>
        <w:t xml:space="preserve"> IT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0F83C3A3" w14:textId="77777777" w:rsidR="00864F48" w:rsidRPr="00864F48" w:rsidRDefault="00864F48" w:rsidP="00864F48">
      <w:pPr>
        <w:widowControl w:val="0"/>
        <w:numPr>
          <w:ilvl w:val="0"/>
          <w:numId w:val="114"/>
        </w:numPr>
        <w:tabs>
          <w:tab w:val="left" w:pos="1804"/>
          <w:tab w:val="left" w:pos="1805"/>
        </w:tabs>
        <w:autoSpaceDE w:val="0"/>
        <w:autoSpaceDN w:val="0"/>
        <w:spacing w:after="0" w:line="242"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Evaluation (ITT 36.5) - Price evaluation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4CF50C12" w14:textId="77777777" w:rsidR="00864F48" w:rsidRPr="00864F48" w:rsidRDefault="00864F48" w:rsidP="00864F48">
      <w:pPr>
        <w:widowControl w:val="0"/>
        <w:numPr>
          <w:ilvl w:val="0"/>
          <w:numId w:val="114"/>
        </w:numPr>
        <w:tabs>
          <w:tab w:val="left" w:pos="1804"/>
          <w:tab w:val="left" w:pos="1805"/>
        </w:tabs>
        <w:autoSpaceDE w:val="0"/>
        <w:autoSpaceDN w:val="0"/>
        <w:spacing w:after="0" w:line="244"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Alternative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(ITT 13.1)</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6FDCEFCB" w14:textId="77777777" w:rsidR="00864F48" w:rsidRPr="00864F48" w:rsidRDefault="00864F48" w:rsidP="00864F48">
      <w:pPr>
        <w:widowControl w:val="0"/>
        <w:numPr>
          <w:ilvl w:val="0"/>
          <w:numId w:val="114"/>
        </w:numPr>
        <w:tabs>
          <w:tab w:val="left" w:pos="1804"/>
          <w:tab w:val="left" w:pos="1805"/>
        </w:tabs>
        <w:autoSpaceDE w:val="0"/>
        <w:autoSpaceDN w:val="0"/>
        <w:spacing w:after="0" w:line="244"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Apply Margin of Preference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09E8361C" w14:textId="77777777" w:rsidR="00864F48" w:rsidRPr="00864F48" w:rsidRDefault="00864F48" w:rsidP="00864F48">
      <w:pPr>
        <w:widowControl w:val="0"/>
        <w:numPr>
          <w:ilvl w:val="0"/>
          <w:numId w:val="114"/>
        </w:numPr>
        <w:tabs>
          <w:tab w:val="left" w:pos="1804"/>
          <w:tab w:val="left" w:pos="1805"/>
        </w:tabs>
        <w:autoSpaceDE w:val="0"/>
        <w:autoSpaceDN w:val="0"/>
        <w:spacing w:after="0" w:line="244"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Post qualiﬁcation and Contract ward</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2C709149" w14:textId="77777777" w:rsidR="00864F48" w:rsidRPr="00864F48" w:rsidRDefault="00864F48" w:rsidP="00864F48">
      <w:pPr>
        <w:widowControl w:val="0"/>
        <w:numPr>
          <w:ilvl w:val="0"/>
          <w:numId w:val="114"/>
        </w:numPr>
        <w:tabs>
          <w:tab w:val="left" w:pos="1804"/>
          <w:tab w:val="left" w:pos="1805"/>
        </w:tabs>
        <w:autoSpaceDE w:val="0"/>
        <w:autoSpaceDN w:val="0"/>
        <w:spacing w:after="0" w:line="244"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QUALIFICATION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75827170" w14:textId="77777777" w:rsidR="00864F48" w:rsidRPr="00864F48" w:rsidRDefault="00864F48" w:rsidP="00864F48">
      <w:pPr>
        <w:widowControl w:val="0"/>
        <w:numPr>
          <w:ilvl w:val="0"/>
          <w:numId w:val="114"/>
        </w:numPr>
        <w:tabs>
          <w:tab w:val="left" w:pos="1804"/>
          <w:tab w:val="left" w:pos="1805"/>
        </w:tabs>
        <w:autoSpaceDE w:val="0"/>
        <w:autoSpaceDN w:val="0"/>
        <w:spacing w:after="0" w:line="248" w:lineRule="exact"/>
        <w:ind w:left="1804" w:right="170" w:hanging="5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Personnel</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29</w:t>
      </w:r>
    </w:p>
    <w:p w14:paraId="2846C050" w14:textId="77777777" w:rsidR="00864F48" w:rsidRPr="00864F48" w:rsidRDefault="00864F48" w:rsidP="00864F48">
      <w:pPr>
        <w:widowControl w:val="0"/>
        <w:autoSpaceDE w:val="0"/>
        <w:autoSpaceDN w:val="0"/>
        <w:spacing w:before="234" w:after="0" w:line="240" w:lineRule="auto"/>
        <w:ind w:left="850"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IV - TENDERING FORMS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37</w:t>
      </w:r>
    </w:p>
    <w:p w14:paraId="3D4C82D2" w14:textId="77777777" w:rsidR="00864F48" w:rsidRPr="00864F48" w:rsidRDefault="00864F48" w:rsidP="00864F48">
      <w:pPr>
        <w:widowControl w:val="0"/>
        <w:numPr>
          <w:ilvl w:val="0"/>
          <w:numId w:val="113"/>
        </w:numPr>
        <w:tabs>
          <w:tab w:val="left" w:pos="1222"/>
          <w:tab w:val="left" w:pos="1223"/>
        </w:tabs>
        <w:autoSpaceDE w:val="0"/>
        <w:autoSpaceDN w:val="0"/>
        <w:spacing w:before="234" w:after="0" w:line="248" w:lineRule="exact"/>
        <w:ind w:left="1222" w:right="170" w:hanging="37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FORM OF TENDER</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 xml:space="preserve">             37</w:t>
      </w:r>
    </w:p>
    <w:p w14:paraId="3B439040" w14:textId="77777777" w:rsidR="00864F48" w:rsidRPr="00864F48" w:rsidRDefault="00864F48" w:rsidP="00864F48">
      <w:pPr>
        <w:widowControl w:val="0"/>
        <w:numPr>
          <w:ilvl w:val="1"/>
          <w:numId w:val="113"/>
        </w:numPr>
        <w:tabs>
          <w:tab w:val="left" w:pos="2254"/>
          <w:tab w:val="left" w:pos="2255"/>
        </w:tabs>
        <w:autoSpaceDE w:val="0"/>
        <w:autoSpaceDN w:val="0"/>
        <w:spacing w:before="3" w:after="0" w:line="230" w:lineRule="auto"/>
        <w:ind w:right="170" w:hanging="45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TENDERER'S </w:t>
      </w:r>
      <w:r w:rsidRPr="00864F48">
        <w:rPr>
          <w:rFonts w:ascii="Times New Roman" w:eastAsia="Times New Roman" w:hAnsi="Times New Roman" w:cs="Times New Roman"/>
          <w:color w:val="231F20"/>
          <w:spacing w:val="-3"/>
          <w:lang w:val="en-US"/>
        </w:rPr>
        <w:t xml:space="preserve">ELIGIBILITY- </w:t>
      </w:r>
      <w:r w:rsidRPr="00864F48">
        <w:rPr>
          <w:rFonts w:ascii="Times New Roman" w:eastAsia="Times New Roman" w:hAnsi="Times New Roman" w:cs="Times New Roman"/>
          <w:color w:val="231F20"/>
          <w:lang w:val="en-US"/>
        </w:rPr>
        <w:t>CONFIDENTIAL BUSINESS QUESTIONNAIRE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40</w:t>
      </w:r>
    </w:p>
    <w:p w14:paraId="2A01B88D" w14:textId="77777777" w:rsidR="00864F48" w:rsidRPr="00864F48" w:rsidRDefault="00864F48" w:rsidP="00864F48">
      <w:pPr>
        <w:widowControl w:val="0"/>
        <w:numPr>
          <w:ilvl w:val="1"/>
          <w:numId w:val="113"/>
        </w:numPr>
        <w:tabs>
          <w:tab w:val="left" w:pos="2254"/>
          <w:tab w:val="left" w:pos="2255"/>
        </w:tabs>
        <w:autoSpaceDE w:val="0"/>
        <w:autoSpaceDN w:val="0"/>
        <w:spacing w:after="0" w:line="242" w:lineRule="exact"/>
        <w:ind w:left="2254" w:right="17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4"/>
          <w:lang w:val="en-US"/>
        </w:rPr>
        <w:t xml:space="preserve">CERTIFICATE </w:t>
      </w:r>
      <w:r w:rsidRPr="00864F48">
        <w:rPr>
          <w:rFonts w:ascii="Times New Roman" w:eastAsia="Times New Roman" w:hAnsi="Times New Roman" w:cs="Times New Roman"/>
          <w:color w:val="231F20"/>
          <w:lang w:val="en-US"/>
        </w:rPr>
        <w:t>OF INDEPENDENT TENDER DETERMINATION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43</w:t>
      </w:r>
    </w:p>
    <w:p w14:paraId="1F11AFC6" w14:textId="77777777" w:rsidR="00864F48" w:rsidRPr="00864F48" w:rsidRDefault="00864F48" w:rsidP="00864F48">
      <w:pPr>
        <w:widowControl w:val="0"/>
        <w:numPr>
          <w:ilvl w:val="1"/>
          <w:numId w:val="113"/>
        </w:numPr>
        <w:tabs>
          <w:tab w:val="left" w:pos="2254"/>
          <w:tab w:val="left" w:pos="2255"/>
        </w:tabs>
        <w:autoSpaceDE w:val="0"/>
        <w:autoSpaceDN w:val="0"/>
        <w:spacing w:after="0" w:line="244" w:lineRule="exact"/>
        <w:ind w:left="2254"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SELF-DECLARATION FORM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44</w:t>
      </w:r>
    </w:p>
    <w:p w14:paraId="0490FB67" w14:textId="77777777" w:rsidR="00864F48" w:rsidRPr="00864F48" w:rsidRDefault="00864F48" w:rsidP="00864F48">
      <w:pPr>
        <w:widowControl w:val="0"/>
        <w:numPr>
          <w:ilvl w:val="1"/>
          <w:numId w:val="113"/>
        </w:numPr>
        <w:tabs>
          <w:tab w:val="left" w:pos="2254"/>
          <w:tab w:val="left" w:pos="2255"/>
        </w:tabs>
        <w:autoSpaceDE w:val="0"/>
        <w:autoSpaceDN w:val="0"/>
        <w:spacing w:after="0" w:line="248" w:lineRule="exact"/>
        <w:ind w:left="2254"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1- FRAUD AND CORRUPTION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47</w:t>
      </w:r>
    </w:p>
    <w:p w14:paraId="490941EF" w14:textId="77777777" w:rsidR="00864F48" w:rsidRPr="00864F48" w:rsidRDefault="00864F48" w:rsidP="00864F48">
      <w:pPr>
        <w:widowControl w:val="0"/>
        <w:numPr>
          <w:ilvl w:val="0"/>
          <w:numId w:val="113"/>
        </w:numPr>
        <w:tabs>
          <w:tab w:val="left" w:pos="1222"/>
          <w:tab w:val="left" w:pos="1223"/>
        </w:tabs>
        <w:autoSpaceDE w:val="0"/>
        <w:autoSpaceDN w:val="0"/>
        <w:spacing w:before="234" w:after="0" w:line="248" w:lineRule="exact"/>
        <w:ind w:left="1222" w:right="170" w:hanging="37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Price Schedule Forms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49</w:t>
      </w:r>
    </w:p>
    <w:p w14:paraId="03334B6A" w14:textId="77777777" w:rsidR="00864F48" w:rsidRPr="00864F48" w:rsidRDefault="00864F48" w:rsidP="00864F48">
      <w:pPr>
        <w:widowControl w:val="0"/>
        <w:numPr>
          <w:ilvl w:val="1"/>
          <w:numId w:val="113"/>
        </w:numPr>
        <w:tabs>
          <w:tab w:val="left" w:pos="1630"/>
          <w:tab w:val="left" w:pos="1631"/>
        </w:tabs>
        <w:autoSpaceDE w:val="0"/>
        <w:autoSpaceDN w:val="0"/>
        <w:spacing w:after="0" w:line="244"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Grand Summary Cost</w:t>
      </w:r>
      <w:r w:rsidRPr="00864F48">
        <w:rPr>
          <w:rFonts w:ascii="Times New Roman" w:eastAsia="Times New Roman" w:hAnsi="Times New Roman" w:cs="Times New Roman"/>
          <w:color w:val="231F20"/>
          <w:spacing w:val="-4"/>
          <w:lang w:val="en-US"/>
        </w:rPr>
        <w:t xml:space="preserve"> Table</w:t>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t>50</w:t>
      </w:r>
    </w:p>
    <w:p w14:paraId="61E0CFF6" w14:textId="77777777" w:rsidR="00864F48" w:rsidRPr="00864F48" w:rsidRDefault="00864F48" w:rsidP="00864F48">
      <w:pPr>
        <w:widowControl w:val="0"/>
        <w:numPr>
          <w:ilvl w:val="1"/>
          <w:numId w:val="113"/>
        </w:numPr>
        <w:tabs>
          <w:tab w:val="left" w:pos="1630"/>
          <w:tab w:val="left" w:pos="1631"/>
        </w:tabs>
        <w:autoSpaceDE w:val="0"/>
        <w:autoSpaceDN w:val="0"/>
        <w:spacing w:after="0" w:line="244"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Supply and Installation Cost Summary</w:t>
      </w:r>
      <w:r w:rsidRPr="00864F48">
        <w:rPr>
          <w:rFonts w:ascii="Times New Roman" w:eastAsia="Times New Roman" w:hAnsi="Times New Roman" w:cs="Times New Roman"/>
          <w:color w:val="231F20"/>
          <w:spacing w:val="-4"/>
          <w:lang w:val="en-US"/>
        </w:rPr>
        <w:t xml:space="preserve"> Table</w:t>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t>50</w:t>
      </w:r>
    </w:p>
    <w:p w14:paraId="089701E4" w14:textId="77777777" w:rsidR="00864F48" w:rsidRPr="00864F48" w:rsidRDefault="00864F48" w:rsidP="00864F48">
      <w:pPr>
        <w:widowControl w:val="0"/>
        <w:numPr>
          <w:ilvl w:val="1"/>
          <w:numId w:val="113"/>
        </w:numPr>
        <w:tabs>
          <w:tab w:val="left" w:pos="1630"/>
          <w:tab w:val="left" w:pos="1631"/>
        </w:tabs>
        <w:autoSpaceDE w:val="0"/>
        <w:autoSpaceDN w:val="0"/>
        <w:spacing w:after="0" w:line="244"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Recurrent Cost Summary</w:t>
      </w:r>
      <w:r w:rsidRPr="00864F48">
        <w:rPr>
          <w:rFonts w:ascii="Times New Roman" w:eastAsia="Times New Roman" w:hAnsi="Times New Roman" w:cs="Times New Roman"/>
          <w:color w:val="231F20"/>
          <w:spacing w:val="-4"/>
          <w:lang w:val="en-US"/>
        </w:rPr>
        <w:t xml:space="preserve"> Table</w:t>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t>51</w:t>
      </w:r>
    </w:p>
    <w:p w14:paraId="24303310" w14:textId="77777777" w:rsidR="00864F48" w:rsidRPr="00864F48" w:rsidRDefault="00864F48" w:rsidP="00864F48">
      <w:pPr>
        <w:widowControl w:val="0"/>
        <w:numPr>
          <w:ilvl w:val="1"/>
          <w:numId w:val="113"/>
        </w:numPr>
        <w:tabs>
          <w:tab w:val="left" w:pos="1630"/>
          <w:tab w:val="left" w:pos="1631"/>
        </w:tabs>
        <w:autoSpaceDE w:val="0"/>
        <w:autoSpaceDN w:val="0"/>
        <w:spacing w:after="0" w:line="244"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supply and Installation Cost Sub-Table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52</w:t>
      </w:r>
    </w:p>
    <w:p w14:paraId="6823BF3B" w14:textId="77777777" w:rsidR="00864F48" w:rsidRPr="00864F48" w:rsidRDefault="00864F48" w:rsidP="00864F48">
      <w:pPr>
        <w:widowControl w:val="0"/>
        <w:numPr>
          <w:ilvl w:val="1"/>
          <w:numId w:val="113"/>
        </w:numPr>
        <w:tabs>
          <w:tab w:val="left" w:pos="1630"/>
          <w:tab w:val="left" w:pos="1631"/>
        </w:tabs>
        <w:autoSpaceDE w:val="0"/>
        <w:autoSpaceDN w:val="0"/>
        <w:spacing w:after="0" w:line="244"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Recurrent Cost Sub-Table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53</w:t>
      </w:r>
    </w:p>
    <w:p w14:paraId="3E6C3325" w14:textId="77777777" w:rsidR="00864F48" w:rsidRPr="00864F48" w:rsidRDefault="00864F48" w:rsidP="00864F48">
      <w:pPr>
        <w:widowControl w:val="0"/>
        <w:numPr>
          <w:ilvl w:val="1"/>
          <w:numId w:val="113"/>
        </w:numPr>
        <w:tabs>
          <w:tab w:val="left" w:pos="1630"/>
          <w:tab w:val="left" w:pos="1631"/>
        </w:tabs>
        <w:autoSpaceDE w:val="0"/>
        <w:autoSpaceDN w:val="0"/>
        <w:spacing w:after="0" w:line="248" w:lineRule="exact"/>
        <w:ind w:left="1630" w:right="170" w:hanging="4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Country of Origin Code</w:t>
      </w:r>
      <w:r w:rsidRPr="00864F48">
        <w:rPr>
          <w:rFonts w:ascii="Times New Roman" w:eastAsia="Times New Roman" w:hAnsi="Times New Roman" w:cs="Times New Roman"/>
          <w:color w:val="231F20"/>
          <w:spacing w:val="-4"/>
          <w:lang w:val="en-US"/>
        </w:rPr>
        <w:t xml:space="preserve"> Table</w:t>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t>54</w:t>
      </w:r>
    </w:p>
    <w:p w14:paraId="57F2DDD1" w14:textId="77777777" w:rsidR="00864F48" w:rsidRPr="00864F48" w:rsidRDefault="00864F48" w:rsidP="00864F48">
      <w:pPr>
        <w:widowControl w:val="0"/>
        <w:autoSpaceDE w:val="0"/>
        <w:autoSpaceDN w:val="0"/>
        <w:spacing w:before="235" w:after="0" w:line="240" w:lineRule="auto"/>
        <w:ind w:left="1222"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QUALIFICATION FORMS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53</w:t>
      </w:r>
    </w:p>
    <w:p w14:paraId="1B3490CA" w14:textId="77777777" w:rsidR="00864F48" w:rsidRPr="00864F48" w:rsidRDefault="00864F48" w:rsidP="00864F48">
      <w:pPr>
        <w:widowControl w:val="0"/>
        <w:tabs>
          <w:tab w:val="left" w:pos="1810"/>
        </w:tabs>
        <w:autoSpaceDE w:val="0"/>
        <w:autoSpaceDN w:val="0"/>
        <w:spacing w:before="234" w:after="0" w:line="248" w:lineRule="exact"/>
        <w:ind w:left="1222"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w:t>
      </w:r>
      <w:r w:rsidRPr="00864F48">
        <w:rPr>
          <w:rFonts w:ascii="Times New Roman" w:eastAsia="Times New Roman" w:hAnsi="Times New Roman" w:cs="Times New Roman"/>
          <w:color w:val="231F20"/>
          <w:lang w:val="en-US"/>
        </w:rPr>
        <w:tab/>
        <w:t>FOREIGN TENDERERS 40% RULE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55</w:t>
      </w:r>
    </w:p>
    <w:p w14:paraId="4AA36482"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right="170" w:firstLine="3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ELI-1 Tenderer Information Form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56</w:t>
      </w:r>
    </w:p>
    <w:p w14:paraId="7953A1DF"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ELI-1 Tenderer's JV Members Information Form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57</w:t>
      </w:r>
    </w:p>
    <w:p w14:paraId="1875CF44"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CON – 1 Historical Contract Non-Performance and Pending Litigation.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58</w:t>
      </w:r>
    </w:p>
    <w:p w14:paraId="7A9D22DD"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EXP -1 Experience - General Experience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59</w:t>
      </w:r>
    </w:p>
    <w:p w14:paraId="794F7D34"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EXP – 2 Speciﬁc Experience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60</w:t>
      </w:r>
    </w:p>
    <w:p w14:paraId="79833D15"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EXP – 2 (cont.) Speciﬁc Experience(cont.)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p>
    <w:p w14:paraId="3ACB3EF2"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Form CCC-1 Summary Sheet: Current Contract Commitments / </w:t>
      </w:r>
      <w:r w:rsidRPr="00864F48">
        <w:rPr>
          <w:rFonts w:ascii="Times New Roman" w:eastAsia="Times New Roman" w:hAnsi="Times New Roman" w:cs="Times New Roman"/>
          <w:color w:val="231F20"/>
          <w:spacing w:val="-5"/>
          <w:lang w:val="en-US"/>
        </w:rPr>
        <w:t xml:space="preserve">Work </w:t>
      </w:r>
      <w:r w:rsidRPr="00864F48">
        <w:rPr>
          <w:rFonts w:ascii="Times New Roman" w:eastAsia="Times New Roman" w:hAnsi="Times New Roman" w:cs="Times New Roman"/>
          <w:color w:val="231F20"/>
          <w:lang w:val="en-US"/>
        </w:rPr>
        <w:t>in Progress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61</w:t>
      </w:r>
    </w:p>
    <w:p w14:paraId="223AAE8B"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FIN –1 Financial Situation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61</w:t>
      </w:r>
    </w:p>
    <w:p w14:paraId="4046E22A" w14:textId="77777777" w:rsidR="00864F48" w:rsidRPr="00864F48" w:rsidRDefault="00864F48" w:rsidP="00864F48">
      <w:pPr>
        <w:widowControl w:val="0"/>
        <w:numPr>
          <w:ilvl w:val="0"/>
          <w:numId w:val="112"/>
        </w:numPr>
        <w:tabs>
          <w:tab w:val="left" w:pos="1810"/>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Form FIN –2 </w:t>
      </w:r>
      <w:r w:rsidRPr="00864F48">
        <w:rPr>
          <w:rFonts w:ascii="Times New Roman" w:eastAsia="Times New Roman" w:hAnsi="Times New Roman" w:cs="Times New Roman"/>
          <w:color w:val="231F20"/>
          <w:spacing w:val="-3"/>
          <w:lang w:val="en-US"/>
        </w:rPr>
        <w:t xml:space="preserve">Average </w:t>
      </w:r>
      <w:r w:rsidRPr="00864F48">
        <w:rPr>
          <w:rFonts w:ascii="Times New Roman" w:eastAsia="Times New Roman" w:hAnsi="Times New Roman" w:cs="Times New Roman"/>
          <w:color w:val="231F20"/>
          <w:lang w:val="en-US"/>
        </w:rPr>
        <w:t>Annual Turnover</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62</w:t>
      </w:r>
    </w:p>
    <w:p w14:paraId="7A5F2CA9" w14:textId="77777777" w:rsidR="00864F48" w:rsidRPr="00864F48" w:rsidRDefault="00864F48" w:rsidP="00864F48">
      <w:pPr>
        <w:widowControl w:val="0"/>
        <w:numPr>
          <w:ilvl w:val="0"/>
          <w:numId w:val="112"/>
        </w:numPr>
        <w:tabs>
          <w:tab w:val="left" w:pos="1809"/>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Form F-3 Financial Resources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62</w:t>
      </w:r>
    </w:p>
    <w:p w14:paraId="30415392" w14:textId="77777777" w:rsidR="00864F48" w:rsidRPr="00864F48" w:rsidRDefault="00864F48" w:rsidP="00864F48">
      <w:pPr>
        <w:widowControl w:val="0"/>
        <w:numPr>
          <w:ilvl w:val="0"/>
          <w:numId w:val="112"/>
        </w:numPr>
        <w:tabs>
          <w:tab w:val="left" w:pos="1809"/>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Personnel Capabilities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62</w:t>
      </w:r>
    </w:p>
    <w:p w14:paraId="552FCB66" w14:textId="77777777" w:rsidR="00864F48" w:rsidRPr="00864F48" w:rsidRDefault="00864F48" w:rsidP="00864F48">
      <w:pPr>
        <w:widowControl w:val="0"/>
        <w:numPr>
          <w:ilvl w:val="0"/>
          <w:numId w:val="112"/>
        </w:numPr>
        <w:tabs>
          <w:tab w:val="left" w:pos="1809"/>
          <w:tab w:val="left" w:pos="1811"/>
        </w:tabs>
        <w:autoSpaceDE w:val="0"/>
        <w:autoSpaceDN w:val="0"/>
        <w:spacing w:after="0" w:line="244" w:lineRule="exact"/>
        <w:ind w:left="1810"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Intellectual Property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63</w:t>
      </w:r>
    </w:p>
    <w:p w14:paraId="259AED36" w14:textId="77777777" w:rsidR="00864F48" w:rsidRPr="00864F48" w:rsidRDefault="00864F48" w:rsidP="00864F48">
      <w:pPr>
        <w:widowControl w:val="0"/>
        <w:numPr>
          <w:ilvl w:val="0"/>
          <w:numId w:val="112"/>
        </w:numPr>
        <w:tabs>
          <w:tab w:val="left" w:pos="1809"/>
          <w:tab w:val="left" w:pos="1811"/>
        </w:tabs>
        <w:autoSpaceDE w:val="0"/>
        <w:autoSpaceDN w:val="0"/>
        <w:spacing w:after="0" w:line="463" w:lineRule="auto"/>
        <w:ind w:right="170" w:firstLine="372"/>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Conformance of Information System Materials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66</w:t>
      </w:r>
    </w:p>
    <w:p w14:paraId="438AEC56" w14:textId="77777777" w:rsidR="00864F48" w:rsidRPr="00864F48" w:rsidRDefault="00864F48" w:rsidP="00864F48">
      <w:pPr>
        <w:widowControl w:val="0"/>
        <w:numPr>
          <w:ilvl w:val="0"/>
          <w:numId w:val="112"/>
        </w:numPr>
        <w:tabs>
          <w:tab w:val="left" w:pos="1809"/>
          <w:tab w:val="left" w:pos="1811"/>
        </w:tabs>
        <w:autoSpaceDE w:val="0"/>
        <w:autoSpaceDN w:val="0"/>
        <w:spacing w:after="0" w:line="463" w:lineRule="auto"/>
        <w:ind w:right="170" w:firstLine="372"/>
        <w:rPr>
          <w:rFonts w:ascii="Times New Roman" w:eastAsia="Times New Roman" w:hAnsi="Times New Roman" w:cs="Times New Roman"/>
          <w:b/>
          <w:lang w:val="en-US"/>
        </w:rPr>
      </w:pPr>
      <w:r w:rsidRPr="00864F48">
        <w:rPr>
          <w:rFonts w:ascii="Times New Roman" w:eastAsia="Times New Roman" w:hAnsi="Times New Roman" w:cs="Times New Roman"/>
          <w:b/>
          <w:color w:val="231F20"/>
          <w:spacing w:val="-7"/>
          <w:lang w:val="en-US"/>
        </w:rPr>
        <w:t xml:space="preserve">PART </w:t>
      </w:r>
      <w:r w:rsidRPr="00864F48">
        <w:rPr>
          <w:rFonts w:ascii="Times New Roman" w:eastAsia="Times New Roman" w:hAnsi="Times New Roman" w:cs="Times New Roman"/>
          <w:b/>
          <w:color w:val="231F20"/>
          <w:lang w:val="en-US"/>
        </w:rPr>
        <w:t>2 – PROCURING ENTITY'S REQUIREMENTS</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71</w:t>
      </w:r>
    </w:p>
    <w:p w14:paraId="4399702A" w14:textId="77777777" w:rsidR="00864F48" w:rsidRPr="00864F48" w:rsidRDefault="00864F48" w:rsidP="00864F48">
      <w:pPr>
        <w:widowControl w:val="0"/>
        <w:tabs>
          <w:tab w:val="left" w:pos="1809"/>
          <w:tab w:val="left" w:pos="1811"/>
        </w:tabs>
        <w:autoSpaceDE w:val="0"/>
        <w:autoSpaceDN w:val="0"/>
        <w:spacing w:after="0" w:line="463" w:lineRule="auto"/>
        <w:ind w:left="1222" w:right="170"/>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ab/>
        <w:t xml:space="preserve"> Section V - Requirements of the Information System</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72</w:t>
      </w:r>
    </w:p>
    <w:p w14:paraId="7070DBB0" w14:textId="77777777" w:rsidR="00864F48" w:rsidRPr="00864F48" w:rsidRDefault="00864F48" w:rsidP="00864F48">
      <w:pPr>
        <w:widowControl w:val="0"/>
        <w:numPr>
          <w:ilvl w:val="0"/>
          <w:numId w:val="111"/>
        </w:numPr>
        <w:tabs>
          <w:tab w:val="left" w:pos="1809"/>
          <w:tab w:val="left" w:pos="1811"/>
        </w:tabs>
        <w:autoSpaceDE w:val="0"/>
        <w:autoSpaceDN w:val="0"/>
        <w:spacing w:after="0" w:line="245" w:lineRule="exact"/>
        <w:ind w:right="17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Technical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72</w:t>
      </w:r>
    </w:p>
    <w:p w14:paraId="34A8E660" w14:textId="77777777" w:rsidR="00864F48" w:rsidRPr="00864F48" w:rsidRDefault="00864F48" w:rsidP="00864F48">
      <w:pPr>
        <w:widowControl w:val="0"/>
        <w:numPr>
          <w:ilvl w:val="1"/>
          <w:numId w:val="111"/>
        </w:numPr>
        <w:tabs>
          <w:tab w:val="left" w:pos="2169"/>
          <w:tab w:val="left" w:pos="2171"/>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Acronyms Used in the Technical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73</w:t>
      </w:r>
    </w:p>
    <w:p w14:paraId="4E9AB908" w14:textId="77777777" w:rsidR="00864F48" w:rsidRPr="00864F48" w:rsidRDefault="00864F48" w:rsidP="00864F48">
      <w:pPr>
        <w:widowControl w:val="0"/>
        <w:numPr>
          <w:ilvl w:val="1"/>
          <w:numId w:val="111"/>
        </w:numPr>
        <w:tabs>
          <w:tab w:val="left" w:pos="2170"/>
        </w:tabs>
        <w:autoSpaceDE w:val="0"/>
        <w:autoSpaceDN w:val="0"/>
        <w:spacing w:after="0" w:line="244"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Functional, Architectural and Performance Requirements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74</w:t>
      </w:r>
    </w:p>
    <w:p w14:paraId="20B93EAD" w14:textId="77777777" w:rsidR="00864F48" w:rsidRPr="00864F48" w:rsidRDefault="00864F48" w:rsidP="00864F48">
      <w:pPr>
        <w:widowControl w:val="0"/>
        <w:numPr>
          <w:ilvl w:val="1"/>
          <w:numId w:val="111"/>
        </w:numPr>
        <w:tabs>
          <w:tab w:val="left" w:pos="2169"/>
          <w:tab w:val="left" w:pos="2170"/>
        </w:tabs>
        <w:autoSpaceDE w:val="0"/>
        <w:autoSpaceDN w:val="0"/>
        <w:spacing w:after="0" w:line="244"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Service Speciﬁcations - Supply &amp; Install Items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75</w:t>
      </w:r>
    </w:p>
    <w:p w14:paraId="7DA6335C" w14:textId="77777777" w:rsidR="00864F48" w:rsidRPr="00864F48" w:rsidRDefault="00864F48" w:rsidP="00864F48">
      <w:pPr>
        <w:widowControl w:val="0"/>
        <w:numPr>
          <w:ilvl w:val="1"/>
          <w:numId w:val="111"/>
        </w:numPr>
        <w:tabs>
          <w:tab w:val="left" w:pos="2170"/>
        </w:tabs>
        <w:autoSpaceDE w:val="0"/>
        <w:autoSpaceDN w:val="0"/>
        <w:spacing w:after="0" w:line="244"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Technology Speciﬁcations - Supply &amp; Install Items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80</w:t>
      </w:r>
    </w:p>
    <w:p w14:paraId="6C0D3952" w14:textId="77777777" w:rsidR="00864F48" w:rsidRPr="00864F48" w:rsidRDefault="00864F48" w:rsidP="00864F48">
      <w:pPr>
        <w:widowControl w:val="0"/>
        <w:numPr>
          <w:ilvl w:val="1"/>
          <w:numId w:val="111"/>
        </w:numPr>
        <w:tabs>
          <w:tab w:val="left" w:pos="2169"/>
          <w:tab w:val="left" w:pos="2170"/>
        </w:tabs>
        <w:autoSpaceDE w:val="0"/>
        <w:autoSpaceDN w:val="0"/>
        <w:spacing w:after="0" w:line="244"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Implementation Schedule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81</w:t>
      </w:r>
    </w:p>
    <w:p w14:paraId="525CE404" w14:textId="77777777" w:rsidR="00864F48" w:rsidRPr="00864F48" w:rsidRDefault="00864F48" w:rsidP="00864F48">
      <w:pPr>
        <w:widowControl w:val="0"/>
        <w:numPr>
          <w:ilvl w:val="1"/>
          <w:numId w:val="111"/>
        </w:numPr>
        <w:tabs>
          <w:tab w:val="left" w:pos="2169"/>
          <w:tab w:val="left" w:pos="2170"/>
        </w:tabs>
        <w:autoSpaceDE w:val="0"/>
        <w:autoSpaceDN w:val="0"/>
        <w:spacing w:after="0" w:line="248"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System Inventory</w:t>
      </w:r>
      <w:r w:rsidRPr="00864F48">
        <w:rPr>
          <w:rFonts w:ascii="Times New Roman" w:eastAsia="Times New Roman" w:hAnsi="Times New Roman" w:cs="Times New Roman"/>
          <w:color w:val="231F20"/>
          <w:spacing w:val="-3"/>
          <w:lang w:val="en-US"/>
        </w:rPr>
        <w:t xml:space="preserve"> Tables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83</w:t>
      </w:r>
    </w:p>
    <w:p w14:paraId="50A45694" w14:textId="77777777" w:rsidR="00864F48" w:rsidRPr="00864F48" w:rsidRDefault="00864F48" w:rsidP="00864F48">
      <w:pPr>
        <w:widowControl w:val="0"/>
        <w:numPr>
          <w:ilvl w:val="0"/>
          <w:numId w:val="111"/>
        </w:numPr>
        <w:tabs>
          <w:tab w:val="left" w:pos="1809"/>
          <w:tab w:val="left" w:pos="1810"/>
        </w:tabs>
        <w:autoSpaceDE w:val="0"/>
        <w:autoSpaceDN w:val="0"/>
        <w:spacing w:before="230" w:after="0" w:line="248" w:lineRule="exact"/>
        <w:ind w:left="1809" w:right="17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Notes on preparing the System Inventory</w:t>
      </w:r>
      <w:r w:rsidRPr="00864F48">
        <w:rPr>
          <w:rFonts w:ascii="Times New Roman" w:eastAsia="Times New Roman" w:hAnsi="Times New Roman" w:cs="Times New Roman"/>
          <w:color w:val="231F20"/>
          <w:spacing w:val="-3"/>
          <w:lang w:val="en-US"/>
        </w:rPr>
        <w:t xml:space="preserve"> Tables</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84</w:t>
      </w:r>
    </w:p>
    <w:p w14:paraId="4B9A3F89" w14:textId="77777777" w:rsidR="00864F48" w:rsidRPr="00864F48" w:rsidRDefault="00864F48" w:rsidP="00864F48">
      <w:pPr>
        <w:widowControl w:val="0"/>
        <w:numPr>
          <w:ilvl w:val="1"/>
          <w:numId w:val="111"/>
        </w:numPr>
        <w:tabs>
          <w:tab w:val="left" w:pos="2169"/>
          <w:tab w:val="left" w:pos="2170"/>
        </w:tabs>
        <w:autoSpaceDE w:val="0"/>
        <w:autoSpaceDN w:val="0"/>
        <w:spacing w:after="0" w:line="244"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System Inventory </w:t>
      </w:r>
      <w:r w:rsidRPr="00864F48">
        <w:rPr>
          <w:rFonts w:ascii="Times New Roman" w:eastAsia="Times New Roman" w:hAnsi="Times New Roman" w:cs="Times New Roman"/>
          <w:color w:val="231F20"/>
          <w:spacing w:val="-4"/>
          <w:lang w:val="en-US"/>
        </w:rPr>
        <w:t xml:space="preserve">Table </w:t>
      </w:r>
      <w:r w:rsidRPr="00864F48">
        <w:rPr>
          <w:rFonts w:ascii="Times New Roman" w:eastAsia="Times New Roman" w:hAnsi="Times New Roman" w:cs="Times New Roman"/>
          <w:color w:val="231F20"/>
          <w:lang w:val="en-US"/>
        </w:rPr>
        <w:t>(Supply and Installation Cost ITEMS)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84</w:t>
      </w:r>
    </w:p>
    <w:p w14:paraId="77844774" w14:textId="77777777" w:rsidR="00864F48" w:rsidRPr="00864F48" w:rsidRDefault="00864F48" w:rsidP="00864F48">
      <w:pPr>
        <w:widowControl w:val="0"/>
        <w:numPr>
          <w:ilvl w:val="1"/>
          <w:numId w:val="111"/>
        </w:numPr>
        <w:tabs>
          <w:tab w:val="left" w:pos="2170"/>
        </w:tabs>
        <w:autoSpaceDE w:val="0"/>
        <w:autoSpaceDN w:val="0"/>
        <w:spacing w:after="0" w:line="248" w:lineRule="exact"/>
        <w:ind w:left="2169"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System Inventory </w:t>
      </w:r>
      <w:r w:rsidRPr="00864F48">
        <w:rPr>
          <w:rFonts w:ascii="Times New Roman" w:eastAsia="Times New Roman" w:hAnsi="Times New Roman" w:cs="Times New Roman"/>
          <w:color w:val="231F20"/>
          <w:spacing w:val="-4"/>
          <w:lang w:val="en-US"/>
        </w:rPr>
        <w:t xml:space="preserve">Table </w:t>
      </w:r>
      <w:r w:rsidRPr="00864F48">
        <w:rPr>
          <w:rFonts w:ascii="Times New Roman" w:eastAsia="Times New Roman" w:hAnsi="Times New Roman" w:cs="Times New Roman"/>
          <w:color w:val="231F20"/>
          <w:lang w:val="en-US"/>
        </w:rPr>
        <w:t>(Recurrent Cost ITEMS)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85</w:t>
      </w:r>
    </w:p>
    <w:p w14:paraId="28B6216E" w14:textId="77777777" w:rsidR="00864F48" w:rsidRPr="00864F48" w:rsidRDefault="00864F48" w:rsidP="00864F48">
      <w:pPr>
        <w:widowControl w:val="0"/>
        <w:numPr>
          <w:ilvl w:val="0"/>
          <w:numId w:val="111"/>
        </w:numPr>
        <w:tabs>
          <w:tab w:val="left" w:pos="1809"/>
          <w:tab w:val="left" w:pos="1810"/>
        </w:tabs>
        <w:autoSpaceDE w:val="0"/>
        <w:autoSpaceDN w:val="0"/>
        <w:spacing w:before="234" w:after="0" w:line="248" w:lineRule="exact"/>
        <w:ind w:left="1809" w:right="170"/>
        <w:rPr>
          <w:rFonts w:ascii="Times New Roman" w:eastAsia="Times New Roman" w:hAnsi="Times New Roman" w:cs="Times New Roman"/>
          <w:i/>
          <w:color w:val="231F20"/>
          <w:lang w:val="en-US"/>
        </w:rPr>
      </w:pPr>
      <w:r w:rsidRPr="00864F48">
        <w:rPr>
          <w:rFonts w:ascii="Times New Roman" w:eastAsia="Times New Roman" w:hAnsi="Times New Roman" w:cs="Times New Roman"/>
          <w:i/>
          <w:color w:val="231F20"/>
          <w:lang w:val="en-US"/>
        </w:rPr>
        <w:t>Notes on Background and Informational Materials</w:t>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t>86</w:t>
      </w:r>
    </w:p>
    <w:p w14:paraId="6E2D4F33" w14:textId="77777777" w:rsidR="00864F48" w:rsidRPr="00864F48" w:rsidRDefault="00864F48" w:rsidP="00864F48">
      <w:pPr>
        <w:widowControl w:val="0"/>
        <w:numPr>
          <w:ilvl w:val="1"/>
          <w:numId w:val="111"/>
        </w:numPr>
        <w:tabs>
          <w:tab w:val="left" w:pos="2169"/>
          <w:tab w:val="left" w:pos="2170"/>
        </w:tabs>
        <w:autoSpaceDE w:val="0"/>
        <w:autoSpaceDN w:val="0"/>
        <w:spacing w:after="0" w:line="248" w:lineRule="exact"/>
        <w:ind w:left="2169" w:right="170"/>
        <w:rPr>
          <w:rFonts w:ascii="Times New Roman" w:eastAsia="Times New Roman" w:hAnsi="Times New Roman" w:cs="Times New Roman"/>
          <w:lang w:val="en-US"/>
        </w:rPr>
        <w:sectPr w:rsidR="00864F48" w:rsidRPr="00864F48">
          <w:footerReference w:type="even" r:id="rId13"/>
          <w:footerReference w:type="default" r:id="rId14"/>
          <w:pgSz w:w="11910" w:h="16840"/>
          <w:pgMar w:top="520" w:right="0" w:bottom="640" w:left="0" w:header="0" w:footer="441" w:gutter="0"/>
          <w:pgNumType w:start="3"/>
          <w:cols w:space="720"/>
        </w:sectPr>
      </w:pPr>
      <w:r w:rsidRPr="00864F48">
        <w:rPr>
          <w:rFonts w:ascii="Times New Roman" w:eastAsia="Times New Roman" w:hAnsi="Times New Roman" w:cs="Times New Roman"/>
          <w:color w:val="231F20"/>
          <w:lang w:val="en-US"/>
        </w:rPr>
        <w:t>Background</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86</w:t>
      </w:r>
    </w:p>
    <w:p w14:paraId="5B445A5A" w14:textId="77777777" w:rsidR="00864F48" w:rsidRPr="00864F48" w:rsidRDefault="00864F48" w:rsidP="00864F48">
      <w:pPr>
        <w:widowControl w:val="0"/>
        <w:autoSpaceDE w:val="0"/>
        <w:autoSpaceDN w:val="0"/>
        <w:spacing w:before="2" w:after="0" w:line="240" w:lineRule="auto"/>
        <w:ind w:right="170"/>
        <w:rPr>
          <w:rFonts w:ascii="Times New Roman" w:eastAsia="Times New Roman" w:hAnsi="Times New Roman" w:cs="Times New Roman"/>
          <w:sz w:val="17"/>
          <w:lang w:val="en-US"/>
        </w:rPr>
      </w:pPr>
    </w:p>
    <w:p w14:paraId="684B0E3A" w14:textId="77777777" w:rsidR="00864F48" w:rsidRPr="00864F48" w:rsidRDefault="00864F48" w:rsidP="00864F48">
      <w:pPr>
        <w:widowControl w:val="0"/>
        <w:tabs>
          <w:tab w:val="left" w:pos="1815"/>
        </w:tabs>
        <w:autoSpaceDE w:val="0"/>
        <w:autoSpaceDN w:val="0"/>
        <w:spacing w:before="123" w:after="0" w:line="240" w:lineRule="auto"/>
        <w:ind w:left="1413"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w:t>
      </w:r>
      <w:r w:rsidRPr="00864F48">
        <w:rPr>
          <w:rFonts w:ascii="Times New Roman" w:eastAsia="Times New Roman" w:hAnsi="Times New Roman" w:cs="Times New Roman"/>
          <w:color w:val="231F20"/>
          <w:lang w:val="en-US"/>
        </w:rPr>
        <w:tab/>
        <w:t>Informational Materials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86</w:t>
      </w:r>
    </w:p>
    <w:p w14:paraId="226DB79D" w14:textId="77777777" w:rsidR="00864F48" w:rsidRPr="00864F48" w:rsidRDefault="00864F48" w:rsidP="00864F48">
      <w:pPr>
        <w:widowControl w:val="0"/>
        <w:autoSpaceDE w:val="0"/>
        <w:autoSpaceDN w:val="0"/>
        <w:spacing w:before="235" w:after="0" w:line="463" w:lineRule="auto"/>
        <w:ind w:left="1413" w:right="170" w:hanging="558"/>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 xml:space="preserve">PART 3 – Conditions of Contract and Contract Forms </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88</w:t>
      </w:r>
    </w:p>
    <w:p w14:paraId="6629D521" w14:textId="77777777" w:rsidR="00864F48" w:rsidRPr="00864F48" w:rsidRDefault="00864F48" w:rsidP="00864F48">
      <w:pPr>
        <w:widowControl w:val="0"/>
        <w:autoSpaceDE w:val="0"/>
        <w:autoSpaceDN w:val="0"/>
        <w:spacing w:after="0" w:line="240" w:lineRule="auto"/>
        <w:ind w:left="1412" w:right="170" w:hanging="556"/>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Section VI - General Conditions of Contract </w:t>
      </w:r>
      <w:r w:rsidRPr="00864F48">
        <w:rPr>
          <w:rFonts w:ascii="Times New Roman" w:eastAsia="Times New Roman" w:hAnsi="Times New Roman" w:cs="Times New Roman"/>
          <w:b/>
          <w:color w:val="231F20"/>
          <w:lang w:val="en-US"/>
        </w:rPr>
        <w:t>General Conditions of Contract</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lang w:val="en-US"/>
        </w:rPr>
        <w:tab/>
        <w:t>89</w:t>
      </w:r>
    </w:p>
    <w:p w14:paraId="6DE23DAF" w14:textId="77777777" w:rsidR="00864F48" w:rsidRPr="00864F48" w:rsidRDefault="00864F48" w:rsidP="00864F48">
      <w:pPr>
        <w:widowControl w:val="0"/>
        <w:numPr>
          <w:ilvl w:val="0"/>
          <w:numId w:val="110"/>
        </w:numPr>
        <w:tabs>
          <w:tab w:val="left" w:pos="1989"/>
          <w:tab w:val="left" w:pos="1990"/>
        </w:tabs>
        <w:autoSpaceDE w:val="0"/>
        <w:autoSpaceDN w:val="0"/>
        <w:spacing w:after="0" w:line="245"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and Interpretation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89</w:t>
      </w:r>
    </w:p>
    <w:p w14:paraId="1B655597"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Documents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92</w:t>
      </w:r>
    </w:p>
    <w:p w14:paraId="199154CE"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Interpretation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92</w:t>
      </w:r>
    </w:p>
    <w:p w14:paraId="776F193B"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Notices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93</w:t>
      </w:r>
    </w:p>
    <w:p w14:paraId="7C27E7B0"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Governing Law</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94</w:t>
      </w:r>
    </w:p>
    <w:p w14:paraId="21F04380"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Fraud and Corruption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94</w:t>
      </w:r>
    </w:p>
    <w:p w14:paraId="195A4305"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Scope of the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94</w:t>
      </w:r>
    </w:p>
    <w:p w14:paraId="36C9CF2A"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Time for Commencement and Operational Acceptance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95</w:t>
      </w:r>
    </w:p>
    <w:p w14:paraId="771D4882"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Supplier's Responsibilities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95</w:t>
      </w:r>
    </w:p>
    <w:p w14:paraId="3973A3A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Procuring Entity's Responsibilities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96</w:t>
      </w:r>
    </w:p>
    <w:p w14:paraId="245A2466"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Price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97</w:t>
      </w:r>
    </w:p>
    <w:p w14:paraId="313311A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of Payment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97</w:t>
      </w:r>
    </w:p>
    <w:p w14:paraId="0F392124"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Securities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97</w:t>
      </w:r>
    </w:p>
    <w:p w14:paraId="1DB92404"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4"/>
          <w:lang w:val="en-US"/>
        </w:rPr>
        <w:t xml:space="preserve">Taxes </w:t>
      </w:r>
      <w:r w:rsidRPr="00864F48">
        <w:rPr>
          <w:rFonts w:ascii="Times New Roman" w:eastAsia="Times New Roman" w:hAnsi="Times New Roman" w:cs="Times New Roman"/>
          <w:color w:val="231F20"/>
          <w:lang w:val="en-US"/>
        </w:rPr>
        <w:t>and Duties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98</w:t>
      </w:r>
    </w:p>
    <w:p w14:paraId="62A7814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Copyright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98</w:t>
      </w:r>
    </w:p>
    <w:p w14:paraId="4F182443"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Software License Agreements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99</w:t>
      </w:r>
    </w:p>
    <w:p w14:paraId="6C340E81"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Conﬁdential Information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100</w:t>
      </w:r>
    </w:p>
    <w:p w14:paraId="241D67D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Representatives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100</w:t>
      </w:r>
    </w:p>
    <w:p w14:paraId="1725A269"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Project Plan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101</w:t>
      </w:r>
    </w:p>
    <w:p w14:paraId="19D460ED"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Subcontracting</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102</w:t>
      </w:r>
    </w:p>
    <w:p w14:paraId="0397223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Design and Engineering</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103</w:t>
      </w:r>
    </w:p>
    <w:p w14:paraId="580861B5"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Procurement, Delivery, and Transport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104</w:t>
      </w:r>
    </w:p>
    <w:p w14:paraId="549952C4"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Product Upgrades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105</w:t>
      </w:r>
    </w:p>
    <w:p w14:paraId="19090644"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Implementation, Installation, and Other Services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106</w:t>
      </w:r>
    </w:p>
    <w:p w14:paraId="0A42291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Inspections and</w:t>
      </w:r>
      <w:r w:rsidRPr="00864F48">
        <w:rPr>
          <w:rFonts w:ascii="Times New Roman" w:eastAsia="Times New Roman" w:hAnsi="Times New Roman" w:cs="Times New Roman"/>
          <w:color w:val="231F20"/>
          <w:spacing w:val="-4"/>
          <w:lang w:val="en-US"/>
        </w:rPr>
        <w:t xml:space="preserve"> Tests</w:t>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r>
      <w:r w:rsidRPr="00864F48">
        <w:rPr>
          <w:rFonts w:ascii="Times New Roman" w:eastAsia="Times New Roman" w:hAnsi="Times New Roman" w:cs="Times New Roman"/>
          <w:color w:val="231F20"/>
          <w:spacing w:val="-4"/>
          <w:lang w:val="en-US"/>
        </w:rPr>
        <w:tab/>
        <w:t>106</w:t>
      </w:r>
    </w:p>
    <w:p w14:paraId="272FD8D0"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Installation of the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106</w:t>
      </w:r>
    </w:p>
    <w:p w14:paraId="719D5B8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Commissioning and Operational Acceptance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107</w:t>
      </w:r>
    </w:p>
    <w:p w14:paraId="3CCD648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Operational Acceptance Time Guarantee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108</w:t>
      </w:r>
    </w:p>
    <w:p w14:paraId="2E971751"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Defect Liability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109</w:t>
      </w:r>
    </w:p>
    <w:p w14:paraId="75664AB3"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Functional Guarantees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110</w:t>
      </w:r>
    </w:p>
    <w:p w14:paraId="704CB1C8"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Intellectual Property Rights</w:t>
      </w:r>
      <w:r w:rsidRPr="00864F48">
        <w:rPr>
          <w:rFonts w:ascii="Times New Roman" w:eastAsia="Times New Roman" w:hAnsi="Times New Roman" w:cs="Times New Roman"/>
          <w:color w:val="231F20"/>
          <w:spacing w:val="-3"/>
          <w:lang w:val="en-US"/>
        </w:rPr>
        <w:t xml:space="preserve"> Warranty</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spacing w:val="-3"/>
          <w:lang w:val="en-US"/>
        </w:rPr>
        <w:tab/>
        <w:t>111</w:t>
      </w:r>
    </w:p>
    <w:p w14:paraId="494D3021"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Intellectual Property Rights Indemnity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111</w:t>
      </w:r>
    </w:p>
    <w:p w14:paraId="313C402D"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Limitation of Liability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112</w:t>
      </w:r>
    </w:p>
    <w:p w14:paraId="6F76BE2F"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Transfer of Ownership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112</w:t>
      </w:r>
    </w:p>
    <w:p w14:paraId="396B07F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Care of the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113</w:t>
      </w:r>
    </w:p>
    <w:p w14:paraId="5A1E3293"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Loss of or Damage to Property; Accident or Injury to </w:t>
      </w:r>
      <w:r w:rsidRPr="00864F48">
        <w:rPr>
          <w:rFonts w:ascii="Times New Roman" w:eastAsia="Times New Roman" w:hAnsi="Times New Roman" w:cs="Times New Roman"/>
          <w:color w:val="231F20"/>
          <w:spacing w:val="-3"/>
          <w:lang w:val="en-US"/>
        </w:rPr>
        <w:t xml:space="preserve">Workers; </w:t>
      </w:r>
      <w:r w:rsidRPr="00864F48">
        <w:rPr>
          <w:rFonts w:ascii="Times New Roman" w:eastAsia="Times New Roman" w:hAnsi="Times New Roman" w:cs="Times New Roman"/>
          <w:color w:val="231F20"/>
          <w:lang w:val="en-US"/>
        </w:rPr>
        <w:t>Indemniﬁcation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113</w:t>
      </w:r>
    </w:p>
    <w:p w14:paraId="53871E0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Insurances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114</w:t>
      </w:r>
    </w:p>
    <w:p w14:paraId="01989ABD"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Force Majeure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115</w:t>
      </w:r>
    </w:p>
    <w:p w14:paraId="5674F91C"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Changes to the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116</w:t>
      </w:r>
    </w:p>
    <w:p w14:paraId="608586B4"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Extension of Time for Achieving Operational Acceptance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113</w:t>
      </w:r>
    </w:p>
    <w:p w14:paraId="7D8DA365"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Termination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119</w:t>
      </w:r>
    </w:p>
    <w:p w14:paraId="3DC24B22" w14:textId="77777777" w:rsidR="00864F48" w:rsidRPr="00864F48" w:rsidRDefault="00864F48" w:rsidP="00864F48">
      <w:pPr>
        <w:widowControl w:val="0"/>
        <w:numPr>
          <w:ilvl w:val="0"/>
          <w:numId w:val="110"/>
        </w:numPr>
        <w:tabs>
          <w:tab w:val="left" w:pos="1989"/>
          <w:tab w:val="left" w:pos="1990"/>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Assignment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122</w:t>
      </w:r>
    </w:p>
    <w:p w14:paraId="61C9317D" w14:textId="77777777" w:rsidR="00864F48" w:rsidRPr="00864F48" w:rsidRDefault="00864F48" w:rsidP="00864F48">
      <w:pPr>
        <w:widowControl w:val="0"/>
        <w:numPr>
          <w:ilvl w:val="0"/>
          <w:numId w:val="110"/>
        </w:numPr>
        <w:tabs>
          <w:tab w:val="left" w:pos="1989"/>
          <w:tab w:val="left" w:pos="1990"/>
        </w:tabs>
        <w:autoSpaceDE w:val="0"/>
        <w:autoSpaceDN w:val="0"/>
        <w:spacing w:after="0" w:line="248"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Settlement of Disputes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122</w:t>
      </w:r>
      <w:r w:rsidRPr="00864F48">
        <w:rPr>
          <w:rFonts w:ascii="Times New Roman" w:eastAsia="Times New Roman" w:hAnsi="Times New Roman" w:cs="Times New Roman"/>
          <w:color w:val="231F20"/>
          <w:lang w:val="en-US"/>
        </w:rPr>
        <w:tab/>
      </w:r>
    </w:p>
    <w:p w14:paraId="7E7C75F4" w14:textId="77777777" w:rsidR="00864F48" w:rsidRPr="00864F48" w:rsidRDefault="00864F48" w:rsidP="00864F48">
      <w:pPr>
        <w:widowControl w:val="0"/>
        <w:autoSpaceDE w:val="0"/>
        <w:autoSpaceDN w:val="0"/>
        <w:spacing w:before="234" w:after="0" w:line="240" w:lineRule="auto"/>
        <w:ind w:left="855"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VII - Special Conditions of Contract</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124</w:t>
      </w:r>
    </w:p>
    <w:p w14:paraId="07C600EA" w14:textId="77777777" w:rsidR="00864F48" w:rsidRPr="00864F48" w:rsidRDefault="00864F48" w:rsidP="00864F48">
      <w:pPr>
        <w:widowControl w:val="0"/>
        <w:numPr>
          <w:ilvl w:val="1"/>
          <w:numId w:val="110"/>
        </w:numPr>
        <w:tabs>
          <w:tab w:val="left" w:pos="1977"/>
          <w:tab w:val="left" w:pos="1978"/>
        </w:tabs>
        <w:autoSpaceDE w:val="0"/>
        <w:autoSpaceDN w:val="0"/>
        <w:spacing w:before="234" w:after="0" w:line="248"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and Interpretation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124</w:t>
      </w:r>
    </w:p>
    <w:p w14:paraId="521DBA71" w14:textId="77777777" w:rsidR="00864F48" w:rsidRPr="00864F48" w:rsidRDefault="00864F48" w:rsidP="00864F48">
      <w:pPr>
        <w:widowControl w:val="0"/>
        <w:numPr>
          <w:ilvl w:val="1"/>
          <w:numId w:val="110"/>
        </w:numPr>
        <w:tabs>
          <w:tab w:val="left" w:pos="1977"/>
          <w:tab w:val="left" w:pos="1978"/>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Subject Matter of Contract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124</w:t>
      </w:r>
    </w:p>
    <w:p w14:paraId="59866C0C" w14:textId="77777777" w:rsidR="00864F48" w:rsidRPr="00864F48" w:rsidRDefault="00864F48" w:rsidP="00864F48">
      <w:pPr>
        <w:widowControl w:val="0"/>
        <w:numPr>
          <w:ilvl w:val="1"/>
          <w:numId w:val="110"/>
        </w:numPr>
        <w:tabs>
          <w:tab w:val="left" w:pos="1977"/>
          <w:tab w:val="left" w:pos="1978"/>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Payment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125</w:t>
      </w:r>
    </w:p>
    <w:p w14:paraId="14EBF0E3" w14:textId="77777777" w:rsidR="00864F48" w:rsidRPr="00864F48" w:rsidRDefault="00864F48" w:rsidP="00864F48">
      <w:pPr>
        <w:widowControl w:val="0"/>
        <w:numPr>
          <w:ilvl w:val="1"/>
          <w:numId w:val="110"/>
        </w:numPr>
        <w:tabs>
          <w:tab w:val="left" w:pos="1977"/>
          <w:tab w:val="left" w:pos="1978"/>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Intellectual Property</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126</w:t>
      </w:r>
    </w:p>
    <w:p w14:paraId="3A84F6DA" w14:textId="77777777" w:rsidR="00864F48" w:rsidRPr="00864F48" w:rsidRDefault="00864F48" w:rsidP="00864F48">
      <w:pPr>
        <w:widowControl w:val="0"/>
        <w:numPr>
          <w:ilvl w:val="1"/>
          <w:numId w:val="110"/>
        </w:numPr>
        <w:tabs>
          <w:tab w:val="left" w:pos="1977"/>
          <w:tab w:val="left" w:pos="1978"/>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Installation, Testing, Commissioning, and Acceptance of the System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129</w:t>
      </w:r>
    </w:p>
    <w:p w14:paraId="19FEE07D" w14:textId="77777777" w:rsidR="00864F48" w:rsidRPr="00864F48" w:rsidRDefault="00864F48" w:rsidP="00864F48">
      <w:pPr>
        <w:widowControl w:val="0"/>
        <w:numPr>
          <w:ilvl w:val="1"/>
          <w:numId w:val="110"/>
        </w:numPr>
        <w:tabs>
          <w:tab w:val="left" w:pos="1977"/>
          <w:tab w:val="left" w:pos="1978"/>
        </w:tabs>
        <w:autoSpaceDE w:val="0"/>
        <w:autoSpaceDN w:val="0"/>
        <w:spacing w:after="0" w:line="244"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Guarantees and Liabilities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131</w:t>
      </w:r>
    </w:p>
    <w:p w14:paraId="61F6E656" w14:textId="77777777" w:rsidR="00864F48" w:rsidRPr="00864F48" w:rsidRDefault="00864F48" w:rsidP="00864F48">
      <w:pPr>
        <w:widowControl w:val="0"/>
        <w:numPr>
          <w:ilvl w:val="1"/>
          <w:numId w:val="110"/>
        </w:numPr>
        <w:tabs>
          <w:tab w:val="left" w:pos="1977"/>
          <w:tab w:val="left" w:pos="1978"/>
        </w:tabs>
        <w:autoSpaceDE w:val="0"/>
        <w:autoSpaceDN w:val="0"/>
        <w:spacing w:after="0" w:line="248" w:lineRule="exact"/>
        <w:ind w:right="170"/>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r w:rsidRPr="00864F48">
        <w:rPr>
          <w:rFonts w:ascii="Times New Roman" w:eastAsia="Times New Roman" w:hAnsi="Times New Roman" w:cs="Times New Roman"/>
          <w:color w:val="231F20"/>
          <w:lang w:val="en-US"/>
        </w:rPr>
        <w:t>Risk Distribution</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132</w:t>
      </w:r>
    </w:p>
    <w:p w14:paraId="57EF63A8" w14:textId="77777777" w:rsidR="00864F48" w:rsidRPr="00864F48" w:rsidRDefault="00864F48" w:rsidP="00864F48">
      <w:pPr>
        <w:widowControl w:val="0"/>
        <w:autoSpaceDE w:val="0"/>
        <w:autoSpaceDN w:val="0"/>
        <w:spacing w:before="7" w:after="0" w:line="240" w:lineRule="auto"/>
        <w:ind w:right="170"/>
        <w:rPr>
          <w:rFonts w:ascii="Times New Roman" w:eastAsia="Times New Roman" w:hAnsi="Times New Roman" w:cs="Times New Roman"/>
          <w:sz w:val="16"/>
          <w:lang w:val="en-US"/>
        </w:rPr>
      </w:pPr>
    </w:p>
    <w:p w14:paraId="15CF0BE2" w14:textId="77777777" w:rsidR="00864F48" w:rsidRPr="00864F48" w:rsidRDefault="00864F48" w:rsidP="00864F48">
      <w:pPr>
        <w:widowControl w:val="0"/>
        <w:numPr>
          <w:ilvl w:val="1"/>
          <w:numId w:val="110"/>
        </w:numPr>
        <w:tabs>
          <w:tab w:val="left" w:pos="1906"/>
        </w:tabs>
        <w:autoSpaceDE w:val="0"/>
        <w:autoSpaceDN w:val="0"/>
        <w:spacing w:before="124" w:after="0" w:line="248" w:lineRule="exact"/>
        <w:ind w:left="1905" w:right="170" w:hanging="3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 in Contract Elements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133</w:t>
      </w:r>
    </w:p>
    <w:p w14:paraId="4307AD80" w14:textId="77777777" w:rsidR="00864F48" w:rsidRPr="00864F48" w:rsidRDefault="00864F48" w:rsidP="00864F48">
      <w:pPr>
        <w:widowControl w:val="0"/>
        <w:numPr>
          <w:ilvl w:val="1"/>
          <w:numId w:val="110"/>
        </w:numPr>
        <w:tabs>
          <w:tab w:val="left" w:pos="1905"/>
          <w:tab w:val="left" w:pos="1906"/>
        </w:tabs>
        <w:autoSpaceDE w:val="0"/>
        <w:autoSpaceDN w:val="0"/>
        <w:spacing w:after="0" w:line="248" w:lineRule="exact"/>
        <w:ind w:left="1905" w:right="170" w:hanging="3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Settlement of Disputes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133</w:t>
      </w:r>
    </w:p>
    <w:p w14:paraId="1897DD85" w14:textId="77777777" w:rsidR="00864F48" w:rsidRPr="00864F48" w:rsidRDefault="00864F48" w:rsidP="00864F48">
      <w:pPr>
        <w:widowControl w:val="0"/>
        <w:autoSpaceDE w:val="0"/>
        <w:autoSpaceDN w:val="0"/>
        <w:spacing w:before="234" w:after="0" w:line="240" w:lineRule="auto"/>
        <w:ind w:left="849" w:right="1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Section XIII </w:t>
      </w:r>
      <w:r w:rsidRPr="00864F48">
        <w:rPr>
          <w:rFonts w:ascii="Times New Roman" w:eastAsia="Times New Roman" w:hAnsi="Times New Roman" w:cs="Times New Roman"/>
          <w:bCs/>
          <w:color w:val="231F20"/>
          <w:lang w:val="en-US"/>
        </w:rPr>
        <w:t xml:space="preserve">- </w:t>
      </w:r>
      <w:r w:rsidRPr="00864F48">
        <w:rPr>
          <w:rFonts w:ascii="Times New Roman" w:eastAsia="Times New Roman" w:hAnsi="Times New Roman" w:cs="Times New Roman"/>
          <w:b/>
          <w:bCs/>
          <w:color w:val="231F20"/>
          <w:lang w:val="en-US"/>
        </w:rPr>
        <w:t>Contract Forms</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lang w:val="en-US"/>
        </w:rPr>
        <w:tab/>
        <w:t>134</w:t>
      </w:r>
    </w:p>
    <w:p w14:paraId="1519FEE0" w14:textId="77777777" w:rsidR="00864F48" w:rsidRPr="00864F48" w:rsidRDefault="00864F48" w:rsidP="00864F48">
      <w:pPr>
        <w:widowControl w:val="0"/>
        <w:numPr>
          <w:ilvl w:val="2"/>
          <w:numId w:val="110"/>
        </w:numPr>
        <w:tabs>
          <w:tab w:val="left" w:pos="1906"/>
        </w:tabs>
        <w:autoSpaceDE w:val="0"/>
        <w:autoSpaceDN w:val="0"/>
        <w:spacing w:before="235" w:after="0" w:line="248"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135</w:t>
      </w:r>
    </w:p>
    <w:p w14:paraId="21539CC3" w14:textId="77777777" w:rsidR="00864F48" w:rsidRPr="00864F48" w:rsidRDefault="00864F48" w:rsidP="00864F48">
      <w:pPr>
        <w:widowControl w:val="0"/>
        <w:numPr>
          <w:ilvl w:val="3"/>
          <w:numId w:val="110"/>
        </w:numPr>
        <w:tabs>
          <w:tab w:val="left" w:pos="2337"/>
          <w:tab w:val="left" w:pos="2338"/>
        </w:tabs>
        <w:autoSpaceDE w:val="0"/>
        <w:autoSpaceDN w:val="0"/>
        <w:spacing w:after="0" w:line="248" w:lineRule="exact"/>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Notiﬁcation of Intention to</w:t>
      </w:r>
      <w:r w:rsidRPr="00864F48">
        <w:rPr>
          <w:rFonts w:ascii="Times New Roman" w:eastAsia="Times New Roman" w:hAnsi="Times New Roman" w:cs="Times New Roman"/>
          <w:color w:val="231F20"/>
          <w:spacing w:val="-5"/>
          <w:lang w:val="en-US"/>
        </w:rPr>
        <w:t>ward</w:t>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t>135</w:t>
      </w:r>
    </w:p>
    <w:p w14:paraId="1FB19FF6" w14:textId="77777777" w:rsidR="00864F48" w:rsidRPr="00864F48" w:rsidRDefault="00864F48" w:rsidP="00864F48">
      <w:pPr>
        <w:widowControl w:val="0"/>
        <w:numPr>
          <w:ilvl w:val="3"/>
          <w:numId w:val="110"/>
        </w:numPr>
        <w:tabs>
          <w:tab w:val="left" w:pos="2337"/>
          <w:tab w:val="left" w:pos="2338"/>
        </w:tabs>
        <w:autoSpaceDE w:val="0"/>
        <w:autoSpaceDN w:val="0"/>
        <w:spacing w:before="234"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Letter of </w:t>
      </w:r>
      <w:r w:rsidRPr="00864F48">
        <w:rPr>
          <w:rFonts w:ascii="Times New Roman" w:eastAsia="Times New Roman" w:hAnsi="Times New Roman" w:cs="Times New Roman"/>
          <w:color w:val="231F20"/>
          <w:spacing w:val="-5"/>
          <w:lang w:val="en-US"/>
        </w:rPr>
        <w:t>Award</w:t>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spacing w:val="-5"/>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137</w:t>
      </w:r>
    </w:p>
    <w:p w14:paraId="7C525FE7" w14:textId="77777777" w:rsidR="00864F48" w:rsidRPr="00864F48" w:rsidRDefault="00864F48" w:rsidP="00864F48">
      <w:pPr>
        <w:widowControl w:val="0"/>
        <w:numPr>
          <w:ilvl w:val="2"/>
          <w:numId w:val="110"/>
        </w:numPr>
        <w:tabs>
          <w:tab w:val="left" w:pos="1906"/>
        </w:tabs>
        <w:autoSpaceDE w:val="0"/>
        <w:autoSpaceDN w:val="0"/>
        <w:spacing w:before="234"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Agreement</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138</w:t>
      </w:r>
    </w:p>
    <w:p w14:paraId="7F362251" w14:textId="77777777" w:rsidR="00864F48" w:rsidRPr="00864F48" w:rsidRDefault="00864F48" w:rsidP="00864F48">
      <w:pPr>
        <w:widowControl w:val="0"/>
        <w:autoSpaceDE w:val="0"/>
        <w:autoSpaceDN w:val="0"/>
        <w:spacing w:after="0" w:line="240" w:lineRule="auto"/>
        <w:ind w:right="170"/>
        <w:rPr>
          <w:rFonts w:ascii="Times New Roman" w:eastAsia="Times New Roman" w:hAnsi="Times New Roman" w:cs="Times New Roman"/>
          <w:sz w:val="31"/>
          <w:lang w:val="en-US"/>
        </w:rPr>
      </w:pPr>
    </w:p>
    <w:p w14:paraId="5ACF71F0" w14:textId="77777777" w:rsidR="00864F48" w:rsidRPr="00864F48" w:rsidRDefault="00864F48" w:rsidP="00864F48">
      <w:pPr>
        <w:widowControl w:val="0"/>
        <w:numPr>
          <w:ilvl w:val="2"/>
          <w:numId w:val="110"/>
        </w:numPr>
        <w:tabs>
          <w:tab w:val="left" w:pos="1906"/>
        </w:tabs>
        <w:autoSpaceDE w:val="0"/>
        <w:autoSpaceDN w:val="0"/>
        <w:spacing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APPENDIXES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140</w:t>
      </w:r>
    </w:p>
    <w:p w14:paraId="6352EF68" w14:textId="77777777" w:rsidR="00864F48" w:rsidRPr="00864F48" w:rsidRDefault="00864F48" w:rsidP="00864F48">
      <w:pPr>
        <w:widowControl w:val="0"/>
        <w:autoSpaceDE w:val="0"/>
        <w:autoSpaceDN w:val="0"/>
        <w:spacing w:before="113" w:after="0" w:line="240" w:lineRule="auto"/>
        <w:ind w:left="1905"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1. Supplier's Representative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140</w:t>
      </w:r>
    </w:p>
    <w:p w14:paraId="7FB76635" w14:textId="77777777" w:rsidR="00864F48" w:rsidRPr="00864F48" w:rsidRDefault="00864F48" w:rsidP="00864F48">
      <w:pPr>
        <w:widowControl w:val="0"/>
        <w:autoSpaceDE w:val="0"/>
        <w:autoSpaceDN w:val="0"/>
        <w:spacing w:before="112" w:after="0" w:line="345" w:lineRule="auto"/>
        <w:ind w:left="1905" w:right="170"/>
        <w:rPr>
          <w:rFonts w:ascii="Times New Roman" w:eastAsia="Times New Roman" w:hAnsi="Times New Roman" w:cs="Times New Roman"/>
          <w:i/>
          <w:color w:val="231F20"/>
          <w:lang w:val="en-US"/>
        </w:rPr>
      </w:pPr>
      <w:r w:rsidRPr="00864F48">
        <w:rPr>
          <w:rFonts w:ascii="Times New Roman" w:eastAsia="Times New Roman" w:hAnsi="Times New Roman" w:cs="Times New Roman"/>
          <w:color w:val="231F20"/>
          <w:lang w:val="en-US"/>
        </w:rPr>
        <w:t xml:space="preserve">Appendix 2. Adjudicator </w:t>
      </w:r>
      <w:r w:rsidRPr="00864F48">
        <w:rPr>
          <w:rFonts w:ascii="Times New Roman" w:eastAsia="Times New Roman" w:hAnsi="Times New Roman" w:cs="Times New Roman"/>
          <w:i/>
          <w:color w:val="231F20"/>
          <w:lang w:val="en-US"/>
        </w:rPr>
        <w:t xml:space="preserve">[if there is no Adjudicator, state “not applicable”] </w:t>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Cs/>
          <w:color w:val="231F20"/>
          <w:lang w:val="en-US"/>
        </w:rPr>
        <w:t>141</w:t>
      </w:r>
    </w:p>
    <w:p w14:paraId="39D90201" w14:textId="77777777" w:rsidR="00864F48" w:rsidRPr="00864F48" w:rsidRDefault="00864F48" w:rsidP="00864F48">
      <w:pPr>
        <w:widowControl w:val="0"/>
        <w:autoSpaceDE w:val="0"/>
        <w:autoSpaceDN w:val="0"/>
        <w:spacing w:before="112" w:after="0" w:line="345" w:lineRule="auto"/>
        <w:ind w:left="1905"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3. List of Approved Subcontractors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142</w:t>
      </w:r>
    </w:p>
    <w:p w14:paraId="552EB8DA" w14:textId="77777777" w:rsidR="00864F48" w:rsidRPr="00864F48" w:rsidRDefault="00864F48" w:rsidP="00864F48">
      <w:pPr>
        <w:widowControl w:val="0"/>
        <w:autoSpaceDE w:val="0"/>
        <w:autoSpaceDN w:val="0"/>
        <w:spacing w:before="2" w:after="0" w:line="345" w:lineRule="auto"/>
        <w:ind w:left="1905"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4. Categories of Software Appendix 5. Custom Materials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143</w:t>
      </w:r>
    </w:p>
    <w:p w14:paraId="7C7670E3" w14:textId="77777777" w:rsidR="00864F48" w:rsidRPr="00864F48" w:rsidRDefault="00864F48" w:rsidP="00864F48">
      <w:pPr>
        <w:widowControl w:val="0"/>
        <w:autoSpaceDE w:val="0"/>
        <w:autoSpaceDN w:val="0"/>
        <w:spacing w:before="3" w:after="0" w:line="345" w:lineRule="auto"/>
        <w:ind w:left="1905" w:right="17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Appendix 6. Revised Price Schedules (if any) </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145</w:t>
      </w:r>
    </w:p>
    <w:p w14:paraId="66D5B1AB" w14:textId="77777777" w:rsidR="00864F48" w:rsidRPr="00864F48" w:rsidRDefault="00864F48" w:rsidP="00864F48">
      <w:pPr>
        <w:widowControl w:val="0"/>
        <w:autoSpaceDE w:val="0"/>
        <w:autoSpaceDN w:val="0"/>
        <w:spacing w:before="3" w:after="0" w:line="345" w:lineRule="auto"/>
        <w:ind w:left="1905"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7. Minutes of Contract Finalization Discussions and Agreed-to Contract Amendments</w:t>
      </w:r>
      <w:r w:rsidRPr="00864F48">
        <w:rPr>
          <w:rFonts w:ascii="Times New Roman" w:eastAsia="Times New Roman" w:hAnsi="Times New Roman" w:cs="Times New Roman"/>
          <w:color w:val="231F20"/>
          <w:lang w:val="en-US"/>
        </w:rPr>
        <w:tab/>
        <w:t>146</w:t>
      </w:r>
    </w:p>
    <w:p w14:paraId="2F0DDB0B" w14:textId="77777777" w:rsidR="00864F48" w:rsidRPr="00864F48" w:rsidRDefault="00864F48" w:rsidP="00864F48">
      <w:pPr>
        <w:widowControl w:val="0"/>
        <w:numPr>
          <w:ilvl w:val="2"/>
          <w:numId w:val="110"/>
        </w:numPr>
        <w:tabs>
          <w:tab w:val="left" w:pos="1906"/>
        </w:tabs>
        <w:autoSpaceDE w:val="0"/>
        <w:autoSpaceDN w:val="0"/>
        <w:spacing w:before="2"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Performance and Advance Payment Security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147</w:t>
      </w:r>
    </w:p>
    <w:p w14:paraId="4198FA61" w14:textId="77777777" w:rsidR="00864F48" w:rsidRPr="00864F48" w:rsidRDefault="00864F48" w:rsidP="00864F48">
      <w:pPr>
        <w:widowControl w:val="0"/>
        <w:numPr>
          <w:ilvl w:val="2"/>
          <w:numId w:val="110"/>
        </w:numPr>
        <w:tabs>
          <w:tab w:val="left" w:pos="1906"/>
        </w:tabs>
        <w:autoSpaceDE w:val="0"/>
        <w:autoSpaceDN w:val="0"/>
        <w:spacing w:before="113" w:after="0" w:line="240" w:lineRule="auto"/>
        <w:ind w:right="17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Installation and Acceptance Certiﬁcates </w:t>
      </w:r>
      <w:r w:rsidRPr="00864F48">
        <w:rPr>
          <w:rFonts w:ascii="Times New Roman" w:eastAsia="Times New Roman" w:hAnsi="Times New Roman" w:cs="Times New Roman"/>
          <w:i/>
          <w:color w:val="231F20"/>
          <w:lang w:val="en-US"/>
        </w:rPr>
        <w:t>(insert format)</w:t>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
          <w:color w:val="231F20"/>
          <w:lang w:val="en-US"/>
        </w:rPr>
        <w:tab/>
      </w:r>
      <w:r w:rsidRPr="00864F48">
        <w:rPr>
          <w:rFonts w:ascii="Times New Roman" w:eastAsia="Times New Roman" w:hAnsi="Times New Roman" w:cs="Times New Roman"/>
          <w:iCs/>
          <w:color w:val="231F20"/>
          <w:lang w:val="en-US"/>
        </w:rPr>
        <w:t>149</w:t>
      </w:r>
    </w:p>
    <w:p w14:paraId="24CA3CB9" w14:textId="77777777" w:rsidR="00864F48" w:rsidRPr="00864F48" w:rsidRDefault="00864F48" w:rsidP="00864F48">
      <w:pPr>
        <w:widowControl w:val="0"/>
        <w:numPr>
          <w:ilvl w:val="2"/>
          <w:numId w:val="110"/>
        </w:numPr>
        <w:tabs>
          <w:tab w:val="left" w:pos="1906"/>
        </w:tabs>
        <w:autoSpaceDE w:val="0"/>
        <w:autoSpaceDN w:val="0"/>
        <w:spacing w:before="112"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 Order Procedures and Forms</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151</w:t>
      </w:r>
    </w:p>
    <w:p w14:paraId="7D8844BE" w14:textId="77777777" w:rsidR="00864F48" w:rsidRPr="00864F48" w:rsidRDefault="00864F48" w:rsidP="00864F48">
      <w:pPr>
        <w:widowControl w:val="0"/>
        <w:numPr>
          <w:ilvl w:val="2"/>
          <w:numId w:val="110"/>
        </w:numPr>
        <w:tabs>
          <w:tab w:val="left" w:pos="1906"/>
        </w:tabs>
        <w:autoSpaceDE w:val="0"/>
        <w:autoSpaceDN w:val="0"/>
        <w:spacing w:before="112" w:after="0" w:line="240" w:lineRule="auto"/>
        <w:ind w:right="1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Beneficial Owenership Disclosure Form</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151</w:t>
      </w:r>
    </w:p>
    <w:p w14:paraId="6FC22E6C" w14:textId="77777777" w:rsidR="00864F48" w:rsidRPr="00864F48" w:rsidRDefault="00864F48" w:rsidP="00864F48">
      <w:pPr>
        <w:widowControl w:val="0"/>
        <w:numPr>
          <w:ilvl w:val="1"/>
          <w:numId w:val="110"/>
        </w:numPr>
        <w:tabs>
          <w:tab w:val="left" w:pos="1906"/>
        </w:tabs>
        <w:autoSpaceDE w:val="0"/>
        <w:autoSpaceDN w:val="0"/>
        <w:spacing w:before="112" w:after="0" w:line="240" w:lineRule="auto"/>
        <w:ind w:right="170"/>
        <w:rPr>
          <w:rFonts w:ascii="Times New Roman" w:eastAsia="Times New Roman" w:hAnsi="Times New Roman" w:cs="Times New Roman"/>
          <w:lang w:val="en-US"/>
        </w:rPr>
        <w:sectPr w:rsidR="00864F48" w:rsidRPr="00864F48" w:rsidSect="00864F48">
          <w:pgSz w:w="11910" w:h="16840" w:code="9"/>
          <w:pgMar w:top="520" w:right="0" w:bottom="640" w:left="0" w:header="0" w:footer="441" w:gutter="0"/>
          <w:cols w:space="720"/>
          <w:docGrid w:linePitch="299"/>
        </w:sectPr>
      </w:pPr>
    </w:p>
    <w:p w14:paraId="077BD9C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6"/>
          <w:lang w:val="en-US"/>
        </w:rPr>
      </w:pPr>
      <w:r w:rsidRPr="00864F48">
        <w:rPr>
          <w:rFonts w:ascii="Times New Roman" w:eastAsia="Times New Roman" w:hAnsi="Times New Roman" w:cs="Times New Roman"/>
          <w:b/>
          <w:sz w:val="48"/>
          <w:szCs w:val="48"/>
          <w:lang w:val="en-US"/>
        </w:rPr>
        <w:lastRenderedPageBreak/>
        <w:t xml:space="preserve">                                           </w:t>
      </w:r>
      <w:r w:rsidRPr="00864F48">
        <w:rPr>
          <w:rFonts w:ascii="Times New Roman" w:eastAsia="Times New Roman" w:hAnsi="Times New Roman" w:cs="Times New Roman"/>
          <w:b/>
          <w:noProof/>
          <w:sz w:val="48"/>
          <w:szCs w:val="48"/>
          <w:lang w:eastAsia="en-GB"/>
        </w:rPr>
        <w:drawing>
          <wp:inline distT="0" distB="0" distL="0" distR="0" wp14:anchorId="360FA666" wp14:editId="116F7997">
            <wp:extent cx="1511935"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935" cy="1122045"/>
                    </a:xfrm>
                    <a:prstGeom prst="rect">
                      <a:avLst/>
                    </a:prstGeom>
                    <a:noFill/>
                  </pic:spPr>
                </pic:pic>
              </a:graphicData>
            </a:graphic>
          </wp:inline>
        </w:drawing>
      </w:r>
    </w:p>
    <w:p w14:paraId="355D5F9C"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sz w:val="18"/>
          <w:lang w:val="en-US"/>
        </w:rPr>
      </w:pPr>
    </w:p>
    <w:p w14:paraId="5A29BABD" w14:textId="77777777" w:rsidR="00864F48" w:rsidRPr="00864F48" w:rsidRDefault="00864F48" w:rsidP="00864F48">
      <w:pPr>
        <w:widowControl w:val="0"/>
        <w:autoSpaceDE w:val="0"/>
        <w:autoSpaceDN w:val="0"/>
        <w:spacing w:before="127" w:after="0" w:line="240" w:lineRule="auto"/>
        <w:ind w:left="850"/>
        <w:jc w:val="center"/>
        <w:outlineLvl w:val="3"/>
        <w:rPr>
          <w:rFonts w:ascii="Times New Roman" w:eastAsia="Times New Roman" w:hAnsi="Times New Roman" w:cs="Times New Roman"/>
          <w:b/>
          <w:bCs/>
          <w:color w:val="231F20"/>
          <w:sz w:val="24"/>
          <w:szCs w:val="24"/>
          <w:u w:val="single" w:color="231F20"/>
          <w:lang w:val="en-US"/>
        </w:rPr>
      </w:pPr>
      <w:r w:rsidRPr="00864F48">
        <w:rPr>
          <w:rFonts w:ascii="Times New Roman" w:eastAsia="Times New Roman" w:hAnsi="Times New Roman" w:cs="Times New Roman"/>
          <w:b/>
          <w:bCs/>
          <w:color w:val="231F20"/>
          <w:sz w:val="24"/>
          <w:szCs w:val="24"/>
          <w:u w:val="single" w:color="231F20"/>
          <w:lang w:val="en-US"/>
        </w:rPr>
        <w:t>INVITATION TO TENDER (ITT)</w:t>
      </w:r>
    </w:p>
    <w:p w14:paraId="0DEDC10D" w14:textId="77777777" w:rsidR="00864F48" w:rsidRPr="00864F48" w:rsidRDefault="00864F48" w:rsidP="00864F48">
      <w:pPr>
        <w:widowControl w:val="0"/>
        <w:autoSpaceDE w:val="0"/>
        <w:autoSpaceDN w:val="0"/>
        <w:spacing w:before="127" w:after="0" w:line="240" w:lineRule="auto"/>
        <w:ind w:left="850"/>
        <w:outlineLvl w:val="3"/>
        <w:rPr>
          <w:rFonts w:ascii="Times New Roman" w:eastAsia="Times New Roman" w:hAnsi="Times New Roman" w:cs="Times New Roman"/>
          <w:b/>
          <w:bCs/>
          <w:sz w:val="24"/>
          <w:szCs w:val="24"/>
          <w:lang w:val="en-US"/>
        </w:rPr>
      </w:pPr>
    </w:p>
    <w:p w14:paraId="7513C1C6"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sz w:val="24"/>
          <w:szCs w:val="24"/>
          <w:lang w:val="en-US"/>
        </w:rPr>
        <w:t>PROCURING ENTITY: ETHICS AND ANTI-CORRUPTION COMMISSION</w:t>
      </w:r>
    </w:p>
    <w:p w14:paraId="11FDAFA9" w14:textId="77777777" w:rsidR="00864F48" w:rsidRPr="00864F48" w:rsidRDefault="00864F48" w:rsidP="00864F48">
      <w:pPr>
        <w:widowControl w:val="0"/>
        <w:autoSpaceDE w:val="0"/>
        <w:autoSpaceDN w:val="0"/>
        <w:spacing w:after="0" w:line="240" w:lineRule="auto"/>
        <w:jc w:val="center"/>
        <w:rPr>
          <w:rFonts w:ascii="Times New Roman" w:eastAsia="Times New Roman" w:hAnsi="Times New Roman" w:cs="Times New Roman"/>
          <w:b/>
          <w:bCs/>
          <w:i/>
          <w:sz w:val="24"/>
          <w:szCs w:val="24"/>
          <w:lang w:val="en-US"/>
        </w:rPr>
      </w:pPr>
    </w:p>
    <w:p w14:paraId="4C489B12" w14:textId="77777777" w:rsidR="00864F48" w:rsidRPr="00864F48" w:rsidRDefault="00864F48" w:rsidP="00864F48">
      <w:pPr>
        <w:widowControl w:val="0"/>
        <w:autoSpaceDE w:val="0"/>
        <w:autoSpaceDN w:val="0"/>
        <w:spacing w:before="1" w:after="0" w:line="240" w:lineRule="auto"/>
        <w:ind w:firstLine="720"/>
        <w:jc w:val="center"/>
        <w:rPr>
          <w:rFonts w:ascii="Times New Roman" w:eastAsia="Times New Roman" w:hAnsi="Times New Roman" w:cs="Times New Roman"/>
          <w:b/>
          <w:sz w:val="24"/>
          <w:szCs w:val="24"/>
          <w:lang w:val="en-US"/>
        </w:rPr>
      </w:pPr>
      <w:r w:rsidRPr="00864F48">
        <w:rPr>
          <w:rFonts w:ascii="Times New Roman" w:eastAsia="Times New Roman" w:hAnsi="Times New Roman" w:cs="Times New Roman"/>
          <w:i/>
          <w:color w:val="231F20"/>
          <w:sz w:val="24"/>
          <w:szCs w:val="24"/>
          <w:lang w:val="en-US"/>
        </w:rPr>
        <w:t xml:space="preserve"> </w:t>
      </w:r>
      <w:r w:rsidRPr="00864F48">
        <w:rPr>
          <w:rFonts w:ascii="Times New Roman" w:eastAsia="Times New Roman" w:hAnsi="Times New Roman" w:cs="Times New Roman"/>
          <w:b/>
          <w:color w:val="231F20"/>
          <w:sz w:val="24"/>
          <w:szCs w:val="24"/>
          <w:lang w:val="en-US"/>
        </w:rPr>
        <w:t>CONTRACT NAME AND DESCRIPTION: SUPPLY, INSTALLATION AND COMMISSIONING OF HUMAN RESOURCE MANAGEMENT</w:t>
      </w:r>
      <w:r w:rsidR="00BE43EE">
        <w:rPr>
          <w:rFonts w:ascii="Times New Roman" w:eastAsia="Times New Roman" w:hAnsi="Times New Roman" w:cs="Times New Roman"/>
          <w:b/>
          <w:color w:val="231F20"/>
          <w:sz w:val="24"/>
          <w:szCs w:val="24"/>
          <w:lang w:val="en-US"/>
        </w:rPr>
        <w:t xml:space="preserve"> INFORMATION </w:t>
      </w:r>
      <w:r w:rsidR="00BE43EE" w:rsidRPr="00864F48">
        <w:rPr>
          <w:rFonts w:ascii="Times New Roman" w:eastAsia="Times New Roman" w:hAnsi="Times New Roman" w:cs="Times New Roman"/>
          <w:b/>
          <w:color w:val="231F20"/>
          <w:sz w:val="24"/>
          <w:szCs w:val="24"/>
          <w:lang w:val="en-US"/>
        </w:rPr>
        <w:t>SYSTEM</w:t>
      </w:r>
    </w:p>
    <w:p w14:paraId="1871CF9E" w14:textId="77777777" w:rsidR="00864F48" w:rsidRPr="00864F48" w:rsidRDefault="00864F48" w:rsidP="00864F48">
      <w:pPr>
        <w:tabs>
          <w:tab w:val="left" w:pos="8222"/>
        </w:tabs>
        <w:spacing w:after="0" w:line="460" w:lineRule="exact"/>
        <w:ind w:left="1134" w:right="570"/>
        <w:jc w:val="center"/>
        <w:rPr>
          <w:rFonts w:ascii="Times New Roman" w:eastAsia="Times New Roman" w:hAnsi="Times New Roman" w:cs="Times New Roman"/>
          <w:i/>
          <w:color w:val="231F20"/>
          <w:sz w:val="24"/>
          <w:szCs w:val="24"/>
          <w:lang w:val="en-US"/>
        </w:rPr>
      </w:pPr>
    </w:p>
    <w:p w14:paraId="61369E36" w14:textId="77777777" w:rsidR="00864F48" w:rsidRPr="00864F48" w:rsidRDefault="00864F48" w:rsidP="00864F48">
      <w:pPr>
        <w:widowControl w:val="0"/>
        <w:numPr>
          <w:ilvl w:val="0"/>
          <w:numId w:val="108"/>
        </w:numPr>
        <w:tabs>
          <w:tab w:val="left" w:pos="1421"/>
        </w:tabs>
        <w:autoSpaceDE w:val="0"/>
        <w:autoSpaceDN w:val="0"/>
        <w:spacing w:before="246" w:after="0" w:line="230" w:lineRule="auto"/>
        <w:ind w:right="848" w:hanging="580"/>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 xml:space="preserve">The </w:t>
      </w:r>
      <w:r w:rsidRPr="00864F48">
        <w:rPr>
          <w:rFonts w:ascii="Times New Roman" w:eastAsia="Times New Roman" w:hAnsi="Times New Roman" w:cs="Times New Roman"/>
          <w:b/>
          <w:i/>
          <w:color w:val="231F20"/>
          <w:sz w:val="24"/>
          <w:szCs w:val="24"/>
          <w:lang w:val="en-US"/>
        </w:rPr>
        <w:t>Ethics and Anti-Corruption Commission</w:t>
      </w:r>
      <w:r w:rsidRPr="00864F48">
        <w:rPr>
          <w:rFonts w:ascii="Times New Roman" w:eastAsia="Times New Roman" w:hAnsi="Times New Roman" w:cs="Times New Roman"/>
          <w:color w:val="231F20"/>
          <w:sz w:val="24"/>
          <w:szCs w:val="24"/>
          <w:lang w:val="en-US"/>
        </w:rPr>
        <w:t xml:space="preserve"> invites sealed tenders for the </w:t>
      </w:r>
      <w:r w:rsidRPr="00864F48">
        <w:rPr>
          <w:rFonts w:ascii="Times New Roman" w:eastAsia="Times New Roman" w:hAnsi="Times New Roman" w:cs="Times New Roman"/>
          <w:b/>
          <w:i/>
          <w:color w:val="231F20"/>
          <w:sz w:val="24"/>
          <w:szCs w:val="24"/>
          <w:lang w:val="en-US"/>
        </w:rPr>
        <w:t xml:space="preserve">Supply, Installation and Commissioning of Human Resource Management </w:t>
      </w:r>
      <w:r w:rsidR="00BE43EE">
        <w:rPr>
          <w:rFonts w:ascii="Times New Roman" w:eastAsia="Times New Roman" w:hAnsi="Times New Roman" w:cs="Times New Roman"/>
          <w:b/>
          <w:i/>
          <w:color w:val="231F20"/>
          <w:sz w:val="24"/>
          <w:szCs w:val="24"/>
          <w:lang w:val="en-US"/>
        </w:rPr>
        <w:t xml:space="preserve">Information </w:t>
      </w:r>
      <w:r w:rsidRPr="00864F48">
        <w:rPr>
          <w:rFonts w:ascii="Times New Roman" w:eastAsia="Times New Roman" w:hAnsi="Times New Roman" w:cs="Times New Roman"/>
          <w:b/>
          <w:i/>
          <w:color w:val="231F20"/>
          <w:sz w:val="24"/>
          <w:szCs w:val="24"/>
          <w:lang w:val="en-US"/>
        </w:rPr>
        <w:t>System</w:t>
      </w:r>
    </w:p>
    <w:p w14:paraId="07607834" w14:textId="77777777" w:rsidR="00864F48" w:rsidRPr="00864F48" w:rsidRDefault="00864F48" w:rsidP="00864F48">
      <w:pPr>
        <w:widowControl w:val="0"/>
        <w:numPr>
          <w:ilvl w:val="0"/>
          <w:numId w:val="108"/>
        </w:numPr>
        <w:tabs>
          <w:tab w:val="left" w:pos="1421"/>
        </w:tabs>
        <w:autoSpaceDE w:val="0"/>
        <w:autoSpaceDN w:val="0"/>
        <w:spacing w:before="246" w:after="0" w:line="230" w:lineRule="auto"/>
        <w:ind w:left="1429" w:right="851" w:hanging="578"/>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Tendering will be conducted under open competitive method National using a standardized tender document. Tendering is open to all eligible, qualiﬁed and interested Tenderers.</w:t>
      </w:r>
    </w:p>
    <w:p w14:paraId="1AF01CAA" w14:textId="77777777" w:rsidR="00864F48" w:rsidRPr="00864F48" w:rsidRDefault="00864F48" w:rsidP="00864F48">
      <w:pPr>
        <w:widowControl w:val="0"/>
        <w:numPr>
          <w:ilvl w:val="0"/>
          <w:numId w:val="108"/>
        </w:numPr>
        <w:tabs>
          <w:tab w:val="left" w:pos="1421"/>
        </w:tabs>
        <w:autoSpaceDE w:val="0"/>
        <w:autoSpaceDN w:val="0"/>
        <w:spacing w:before="246" w:after="0" w:line="230" w:lineRule="auto"/>
        <w:ind w:right="848" w:hanging="580"/>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21F1F"/>
          <w:sz w:val="24"/>
          <w:szCs w:val="24"/>
          <w:lang w:val="en-US"/>
        </w:rPr>
        <w:t>Qu</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l</w:t>
      </w:r>
      <w:r w:rsidRPr="00864F48">
        <w:rPr>
          <w:rFonts w:ascii="Times New Roman" w:eastAsia="Times New Roman" w:hAnsi="Times New Roman" w:cs="Times New Roman"/>
          <w:color w:val="221F1F"/>
          <w:spacing w:val="3"/>
          <w:sz w:val="24"/>
          <w:szCs w:val="24"/>
          <w:lang w:val="en-US"/>
        </w:rPr>
        <w:t>i</w:t>
      </w:r>
      <w:r w:rsidRPr="00864F48">
        <w:rPr>
          <w:rFonts w:ascii="Times New Roman" w:eastAsia="Times New Roman" w:hAnsi="Times New Roman" w:cs="Times New Roman"/>
          <w:color w:val="221F1F"/>
          <w:spacing w:val="-4"/>
          <w:sz w:val="24"/>
          <w:szCs w:val="24"/>
          <w:lang w:val="en-US"/>
        </w:rPr>
        <w:t>ﬁ</w:t>
      </w:r>
      <w:r w:rsidRPr="00864F48">
        <w:rPr>
          <w:rFonts w:ascii="Times New Roman" w:eastAsia="Times New Roman" w:hAnsi="Times New Roman" w:cs="Times New Roman"/>
          <w:color w:val="221F1F"/>
          <w:spacing w:val="-1"/>
          <w:sz w:val="24"/>
          <w:szCs w:val="24"/>
          <w:lang w:val="en-US"/>
        </w:rPr>
        <w:t>e</w:t>
      </w:r>
      <w:r w:rsidRPr="00864F48">
        <w:rPr>
          <w:rFonts w:ascii="Times New Roman" w:eastAsia="Times New Roman" w:hAnsi="Times New Roman" w:cs="Times New Roman"/>
          <w:color w:val="221F1F"/>
          <w:sz w:val="24"/>
          <w:szCs w:val="24"/>
          <w:lang w:val="en-US"/>
        </w:rPr>
        <w:t>d</w:t>
      </w:r>
      <w:r w:rsidRPr="00864F48">
        <w:rPr>
          <w:rFonts w:ascii="Times New Roman" w:eastAsia="Times New Roman" w:hAnsi="Times New Roman" w:cs="Times New Roman"/>
          <w:color w:val="221F1F"/>
          <w:spacing w:val="21"/>
          <w:sz w:val="24"/>
          <w:szCs w:val="24"/>
          <w:lang w:val="en-US"/>
        </w:rPr>
        <w:t xml:space="preserve"> </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nd</w:t>
      </w:r>
      <w:r w:rsidRPr="00864F48">
        <w:rPr>
          <w:rFonts w:ascii="Times New Roman" w:eastAsia="Times New Roman" w:hAnsi="Times New Roman" w:cs="Times New Roman"/>
          <w:color w:val="221F1F"/>
          <w:spacing w:val="20"/>
          <w:sz w:val="24"/>
          <w:szCs w:val="24"/>
          <w:lang w:val="en-US"/>
        </w:rPr>
        <w:t xml:space="preserve"> </w:t>
      </w:r>
      <w:r w:rsidRPr="00864F48">
        <w:rPr>
          <w:rFonts w:ascii="Times New Roman" w:eastAsia="Times New Roman" w:hAnsi="Times New Roman" w:cs="Times New Roman"/>
          <w:color w:val="221F1F"/>
          <w:sz w:val="24"/>
          <w:szCs w:val="24"/>
          <w:lang w:val="en-US"/>
        </w:rPr>
        <w:t>in</w:t>
      </w:r>
      <w:r w:rsidRPr="00864F48">
        <w:rPr>
          <w:rFonts w:ascii="Times New Roman" w:eastAsia="Times New Roman" w:hAnsi="Times New Roman" w:cs="Times New Roman"/>
          <w:color w:val="221F1F"/>
          <w:spacing w:val="1"/>
          <w:sz w:val="24"/>
          <w:szCs w:val="24"/>
          <w:lang w:val="en-US"/>
        </w:rPr>
        <w:t>t</w:t>
      </w:r>
      <w:r w:rsidRPr="00864F48">
        <w:rPr>
          <w:rFonts w:ascii="Times New Roman" w:eastAsia="Times New Roman" w:hAnsi="Times New Roman" w:cs="Times New Roman"/>
          <w:color w:val="221F1F"/>
          <w:spacing w:val="-1"/>
          <w:sz w:val="24"/>
          <w:szCs w:val="24"/>
          <w:lang w:val="en-US"/>
        </w:rPr>
        <w:t>e</w:t>
      </w:r>
      <w:r w:rsidRPr="00864F48">
        <w:rPr>
          <w:rFonts w:ascii="Times New Roman" w:eastAsia="Times New Roman" w:hAnsi="Times New Roman" w:cs="Times New Roman"/>
          <w:color w:val="221F1F"/>
          <w:spacing w:val="1"/>
          <w:sz w:val="24"/>
          <w:szCs w:val="24"/>
          <w:lang w:val="en-US"/>
        </w:rPr>
        <w:t>r</w:t>
      </w:r>
      <w:r w:rsidRPr="00864F48">
        <w:rPr>
          <w:rFonts w:ascii="Times New Roman" w:eastAsia="Times New Roman" w:hAnsi="Times New Roman" w:cs="Times New Roman"/>
          <w:color w:val="221F1F"/>
          <w:spacing w:val="-1"/>
          <w:sz w:val="24"/>
          <w:szCs w:val="24"/>
          <w:lang w:val="en-US"/>
        </w:rPr>
        <w:t>e</w:t>
      </w:r>
      <w:r w:rsidRPr="00864F48">
        <w:rPr>
          <w:rFonts w:ascii="Times New Roman" w:eastAsia="Times New Roman" w:hAnsi="Times New Roman" w:cs="Times New Roman"/>
          <w:color w:val="221F1F"/>
          <w:sz w:val="24"/>
          <w:szCs w:val="24"/>
          <w:lang w:val="en-US"/>
        </w:rPr>
        <w:t>sted</w:t>
      </w:r>
      <w:r w:rsidRPr="00864F48">
        <w:rPr>
          <w:rFonts w:ascii="Times New Roman" w:eastAsia="Times New Roman" w:hAnsi="Times New Roman" w:cs="Times New Roman"/>
          <w:color w:val="221F1F"/>
          <w:spacing w:val="22"/>
          <w:sz w:val="24"/>
          <w:szCs w:val="24"/>
          <w:lang w:val="en-US"/>
        </w:rPr>
        <w:t xml:space="preserve"> </w:t>
      </w:r>
      <w:r w:rsidRPr="00864F48">
        <w:rPr>
          <w:rFonts w:ascii="Times New Roman" w:eastAsia="Times New Roman" w:hAnsi="Times New Roman" w:cs="Times New Roman"/>
          <w:color w:val="221F1F"/>
          <w:position w:val="2"/>
          <w:sz w:val="24"/>
          <w:szCs w:val="24"/>
          <w:lang w:val="en-US"/>
        </w:rPr>
        <w:t>tend</w:t>
      </w:r>
      <w:r w:rsidRPr="00864F48">
        <w:rPr>
          <w:rFonts w:ascii="Times New Roman" w:eastAsia="Times New Roman" w:hAnsi="Times New Roman" w:cs="Times New Roman"/>
          <w:color w:val="221F1F"/>
          <w:spacing w:val="-1"/>
          <w:position w:val="2"/>
          <w:sz w:val="24"/>
          <w:szCs w:val="24"/>
          <w:lang w:val="en-US"/>
        </w:rPr>
        <w:t>e</w:t>
      </w:r>
      <w:r w:rsidRPr="00864F48">
        <w:rPr>
          <w:rFonts w:ascii="Times New Roman" w:eastAsia="Times New Roman" w:hAnsi="Times New Roman" w:cs="Times New Roman"/>
          <w:color w:val="221F1F"/>
          <w:position w:val="2"/>
          <w:sz w:val="24"/>
          <w:szCs w:val="24"/>
          <w:lang w:val="en-US"/>
        </w:rPr>
        <w:t>rers</w:t>
      </w:r>
      <w:r w:rsidRPr="00864F48">
        <w:rPr>
          <w:rFonts w:ascii="Times New Roman" w:eastAsia="Times New Roman" w:hAnsi="Times New Roman" w:cs="Times New Roman"/>
          <w:color w:val="221F1F"/>
          <w:spacing w:val="18"/>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m</w:t>
      </w:r>
      <w:r w:rsidRPr="00864F48">
        <w:rPr>
          <w:rFonts w:ascii="Times New Roman" w:eastAsia="Times New Roman" w:hAnsi="Times New Roman" w:cs="Times New Roman"/>
          <w:color w:val="221F1F"/>
          <w:spacing w:val="4"/>
          <w:position w:val="2"/>
          <w:sz w:val="24"/>
          <w:szCs w:val="24"/>
          <w:lang w:val="en-US"/>
        </w:rPr>
        <w:t>a</w:t>
      </w:r>
      <w:r w:rsidRPr="00864F48">
        <w:rPr>
          <w:rFonts w:ascii="Times New Roman" w:eastAsia="Times New Roman" w:hAnsi="Times New Roman" w:cs="Times New Roman"/>
          <w:color w:val="221F1F"/>
          <w:position w:val="2"/>
          <w:sz w:val="24"/>
          <w:szCs w:val="24"/>
          <w:lang w:val="en-US"/>
        </w:rPr>
        <w:t>y</w:t>
      </w:r>
      <w:r w:rsidRPr="00864F48">
        <w:rPr>
          <w:rFonts w:ascii="Times New Roman" w:eastAsia="Times New Roman" w:hAnsi="Times New Roman" w:cs="Times New Roman"/>
          <w:color w:val="221F1F"/>
          <w:spacing w:val="15"/>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obtain</w:t>
      </w:r>
      <w:r w:rsidRPr="00864F48">
        <w:rPr>
          <w:rFonts w:ascii="Times New Roman" w:eastAsia="Times New Roman" w:hAnsi="Times New Roman" w:cs="Times New Roman"/>
          <w:color w:val="221F1F"/>
          <w:spacing w:val="21"/>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fu</w:t>
      </w:r>
      <w:r w:rsidRPr="00864F48">
        <w:rPr>
          <w:rFonts w:ascii="Times New Roman" w:eastAsia="Times New Roman" w:hAnsi="Times New Roman" w:cs="Times New Roman"/>
          <w:color w:val="221F1F"/>
          <w:spacing w:val="1"/>
          <w:position w:val="2"/>
          <w:sz w:val="24"/>
          <w:szCs w:val="24"/>
          <w:lang w:val="en-US"/>
        </w:rPr>
        <w:t>r</w:t>
      </w:r>
      <w:r w:rsidRPr="00864F48">
        <w:rPr>
          <w:rFonts w:ascii="Times New Roman" w:eastAsia="Times New Roman" w:hAnsi="Times New Roman" w:cs="Times New Roman"/>
          <w:color w:val="221F1F"/>
          <w:position w:val="2"/>
          <w:sz w:val="24"/>
          <w:szCs w:val="24"/>
          <w:lang w:val="en-US"/>
        </w:rPr>
        <w:t>ther</w:t>
      </w:r>
      <w:r w:rsidRPr="00864F48">
        <w:rPr>
          <w:rFonts w:ascii="Times New Roman" w:eastAsia="Times New Roman" w:hAnsi="Times New Roman" w:cs="Times New Roman"/>
          <w:color w:val="221F1F"/>
          <w:spacing w:val="18"/>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info</w:t>
      </w:r>
      <w:r w:rsidRPr="00864F48">
        <w:rPr>
          <w:rFonts w:ascii="Times New Roman" w:eastAsia="Times New Roman" w:hAnsi="Times New Roman" w:cs="Times New Roman"/>
          <w:color w:val="221F1F"/>
          <w:spacing w:val="-1"/>
          <w:position w:val="2"/>
          <w:sz w:val="24"/>
          <w:szCs w:val="24"/>
          <w:lang w:val="en-US"/>
        </w:rPr>
        <w:t>r</w:t>
      </w:r>
      <w:r w:rsidRPr="00864F48">
        <w:rPr>
          <w:rFonts w:ascii="Times New Roman" w:eastAsia="Times New Roman" w:hAnsi="Times New Roman" w:cs="Times New Roman"/>
          <w:color w:val="221F1F"/>
          <w:position w:val="2"/>
          <w:sz w:val="24"/>
          <w:szCs w:val="24"/>
          <w:lang w:val="en-US"/>
        </w:rPr>
        <w:t>mation</w:t>
      </w:r>
      <w:r w:rsidRPr="00864F48">
        <w:rPr>
          <w:rFonts w:ascii="Times New Roman" w:eastAsia="Times New Roman" w:hAnsi="Times New Roman" w:cs="Times New Roman"/>
          <w:color w:val="221F1F"/>
          <w:spacing w:val="22"/>
          <w:position w:val="2"/>
          <w:sz w:val="24"/>
          <w:szCs w:val="24"/>
          <w:lang w:val="en-US"/>
        </w:rPr>
        <w:t xml:space="preserve"> </w:t>
      </w:r>
      <w:r w:rsidRPr="00864F48">
        <w:rPr>
          <w:rFonts w:ascii="Times New Roman" w:eastAsia="Times New Roman" w:hAnsi="Times New Roman" w:cs="Times New Roman"/>
          <w:color w:val="221F1F"/>
          <w:spacing w:val="-1"/>
          <w:position w:val="2"/>
          <w:sz w:val="24"/>
          <w:szCs w:val="24"/>
          <w:lang w:val="en-US"/>
        </w:rPr>
        <w:t>a</w:t>
      </w:r>
      <w:r w:rsidRPr="00864F48">
        <w:rPr>
          <w:rFonts w:ascii="Times New Roman" w:eastAsia="Times New Roman" w:hAnsi="Times New Roman" w:cs="Times New Roman"/>
          <w:color w:val="221F1F"/>
          <w:position w:val="2"/>
          <w:sz w:val="24"/>
          <w:szCs w:val="24"/>
          <w:lang w:val="en-US"/>
        </w:rPr>
        <w:t>nd</w:t>
      </w:r>
      <w:r w:rsidRPr="00864F48">
        <w:rPr>
          <w:rFonts w:ascii="Times New Roman" w:eastAsia="Times New Roman" w:hAnsi="Times New Roman" w:cs="Times New Roman"/>
          <w:color w:val="221F1F"/>
          <w:spacing w:val="19"/>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in</w:t>
      </w:r>
      <w:r w:rsidRPr="00864F48">
        <w:rPr>
          <w:rFonts w:ascii="Times New Roman" w:eastAsia="Times New Roman" w:hAnsi="Times New Roman" w:cs="Times New Roman"/>
          <w:color w:val="221F1F"/>
          <w:spacing w:val="3"/>
          <w:position w:val="2"/>
          <w:sz w:val="24"/>
          <w:szCs w:val="24"/>
          <w:lang w:val="en-US"/>
        </w:rPr>
        <w:t>s</w:t>
      </w:r>
      <w:r w:rsidRPr="00864F48">
        <w:rPr>
          <w:rFonts w:ascii="Times New Roman" w:eastAsia="Times New Roman" w:hAnsi="Times New Roman" w:cs="Times New Roman"/>
          <w:color w:val="221F1F"/>
          <w:position w:val="2"/>
          <w:sz w:val="24"/>
          <w:szCs w:val="24"/>
          <w:lang w:val="en-US"/>
        </w:rPr>
        <w:t>p</w:t>
      </w:r>
      <w:r w:rsidRPr="00864F48">
        <w:rPr>
          <w:rFonts w:ascii="Times New Roman" w:eastAsia="Times New Roman" w:hAnsi="Times New Roman" w:cs="Times New Roman"/>
          <w:color w:val="221F1F"/>
          <w:spacing w:val="-1"/>
          <w:position w:val="2"/>
          <w:sz w:val="24"/>
          <w:szCs w:val="24"/>
          <w:lang w:val="en-US"/>
        </w:rPr>
        <w:t>ec</w:t>
      </w:r>
      <w:r w:rsidRPr="00864F48">
        <w:rPr>
          <w:rFonts w:ascii="Times New Roman" w:eastAsia="Times New Roman" w:hAnsi="Times New Roman" w:cs="Times New Roman"/>
          <w:color w:val="221F1F"/>
          <w:position w:val="2"/>
          <w:sz w:val="24"/>
          <w:szCs w:val="24"/>
          <w:lang w:val="en-US"/>
        </w:rPr>
        <w:t>t</w:t>
      </w:r>
      <w:r w:rsidRPr="00864F48">
        <w:rPr>
          <w:rFonts w:ascii="Times New Roman" w:eastAsia="Times New Roman" w:hAnsi="Times New Roman" w:cs="Times New Roman"/>
          <w:color w:val="221F1F"/>
          <w:spacing w:val="19"/>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the</w:t>
      </w:r>
      <w:r w:rsidRPr="00864F48">
        <w:rPr>
          <w:rFonts w:ascii="Times New Roman" w:eastAsia="Times New Roman" w:hAnsi="Times New Roman" w:cs="Times New Roman"/>
          <w:color w:val="221F1F"/>
          <w:spacing w:val="18"/>
          <w:position w:val="2"/>
          <w:sz w:val="24"/>
          <w:szCs w:val="24"/>
          <w:lang w:val="en-US"/>
        </w:rPr>
        <w:t xml:space="preserve"> </w:t>
      </w:r>
      <w:r w:rsidRPr="00864F48">
        <w:rPr>
          <w:rFonts w:ascii="Times New Roman" w:eastAsia="Times New Roman" w:hAnsi="Times New Roman" w:cs="Times New Roman"/>
          <w:color w:val="221F1F"/>
          <w:spacing w:val="2"/>
          <w:position w:val="2"/>
          <w:sz w:val="24"/>
          <w:szCs w:val="24"/>
          <w:lang w:val="en-US"/>
        </w:rPr>
        <w:t>T</w:t>
      </w:r>
      <w:r w:rsidRPr="00864F48">
        <w:rPr>
          <w:rFonts w:ascii="Times New Roman" w:eastAsia="Times New Roman" w:hAnsi="Times New Roman" w:cs="Times New Roman"/>
          <w:color w:val="221F1F"/>
          <w:spacing w:val="-1"/>
          <w:position w:val="2"/>
          <w:sz w:val="24"/>
          <w:szCs w:val="24"/>
          <w:lang w:val="en-US"/>
        </w:rPr>
        <w:t>e</w:t>
      </w:r>
      <w:r w:rsidRPr="00864F48">
        <w:rPr>
          <w:rFonts w:ascii="Times New Roman" w:eastAsia="Times New Roman" w:hAnsi="Times New Roman" w:cs="Times New Roman"/>
          <w:color w:val="221F1F"/>
          <w:position w:val="2"/>
          <w:sz w:val="24"/>
          <w:szCs w:val="24"/>
          <w:lang w:val="en-US"/>
        </w:rPr>
        <w:t>nd</w:t>
      </w:r>
      <w:r w:rsidRPr="00864F48">
        <w:rPr>
          <w:rFonts w:ascii="Times New Roman" w:eastAsia="Times New Roman" w:hAnsi="Times New Roman" w:cs="Times New Roman"/>
          <w:color w:val="221F1F"/>
          <w:spacing w:val="1"/>
          <w:position w:val="2"/>
          <w:sz w:val="24"/>
          <w:szCs w:val="24"/>
          <w:lang w:val="en-US"/>
        </w:rPr>
        <w:t>e</w:t>
      </w:r>
      <w:r w:rsidRPr="00864F48">
        <w:rPr>
          <w:rFonts w:ascii="Times New Roman" w:eastAsia="Times New Roman" w:hAnsi="Times New Roman" w:cs="Times New Roman"/>
          <w:color w:val="221F1F"/>
          <w:position w:val="2"/>
          <w:sz w:val="24"/>
          <w:szCs w:val="24"/>
          <w:lang w:val="en-US"/>
        </w:rPr>
        <w:t>r</w:t>
      </w:r>
      <w:r w:rsidRPr="00864F48">
        <w:rPr>
          <w:rFonts w:ascii="Times New Roman" w:eastAsia="Times New Roman" w:hAnsi="Times New Roman" w:cs="Times New Roman"/>
          <w:color w:val="221F1F"/>
          <w:spacing w:val="18"/>
          <w:position w:val="2"/>
          <w:sz w:val="24"/>
          <w:szCs w:val="24"/>
          <w:lang w:val="en-US"/>
        </w:rPr>
        <w:t xml:space="preserve"> </w:t>
      </w:r>
      <w:r w:rsidRPr="00864F48">
        <w:rPr>
          <w:rFonts w:ascii="Times New Roman" w:eastAsia="Times New Roman" w:hAnsi="Times New Roman" w:cs="Times New Roman"/>
          <w:color w:val="221F1F"/>
          <w:position w:val="2"/>
          <w:sz w:val="24"/>
          <w:szCs w:val="24"/>
          <w:lang w:val="en-US"/>
        </w:rPr>
        <w:t>Do</w:t>
      </w:r>
      <w:r w:rsidRPr="00864F48">
        <w:rPr>
          <w:rFonts w:ascii="Times New Roman" w:eastAsia="Times New Roman" w:hAnsi="Times New Roman" w:cs="Times New Roman"/>
          <w:color w:val="221F1F"/>
          <w:spacing w:val="-1"/>
          <w:position w:val="2"/>
          <w:sz w:val="24"/>
          <w:szCs w:val="24"/>
          <w:lang w:val="en-US"/>
        </w:rPr>
        <w:t>c</w:t>
      </w:r>
      <w:r w:rsidRPr="00864F48">
        <w:rPr>
          <w:rFonts w:ascii="Times New Roman" w:eastAsia="Times New Roman" w:hAnsi="Times New Roman" w:cs="Times New Roman"/>
          <w:color w:val="221F1F"/>
          <w:position w:val="2"/>
          <w:sz w:val="24"/>
          <w:szCs w:val="24"/>
          <w:lang w:val="en-US"/>
        </w:rPr>
        <w:t>u</w:t>
      </w:r>
      <w:r w:rsidRPr="00864F48">
        <w:rPr>
          <w:rFonts w:ascii="Times New Roman" w:eastAsia="Times New Roman" w:hAnsi="Times New Roman" w:cs="Times New Roman"/>
          <w:color w:val="221F1F"/>
          <w:spacing w:val="3"/>
          <w:position w:val="2"/>
          <w:sz w:val="24"/>
          <w:szCs w:val="24"/>
          <w:lang w:val="en-US"/>
        </w:rPr>
        <w:t>m</w:t>
      </w:r>
      <w:r w:rsidRPr="00864F48">
        <w:rPr>
          <w:rFonts w:ascii="Times New Roman" w:eastAsia="Times New Roman" w:hAnsi="Times New Roman" w:cs="Times New Roman"/>
          <w:color w:val="221F1F"/>
          <w:spacing w:val="1"/>
          <w:position w:val="2"/>
          <w:sz w:val="24"/>
          <w:szCs w:val="24"/>
          <w:lang w:val="en-US"/>
        </w:rPr>
        <w:t>e</w:t>
      </w:r>
      <w:r w:rsidRPr="00864F48">
        <w:rPr>
          <w:rFonts w:ascii="Times New Roman" w:eastAsia="Times New Roman" w:hAnsi="Times New Roman" w:cs="Times New Roman"/>
          <w:color w:val="221F1F"/>
          <w:position w:val="2"/>
          <w:sz w:val="24"/>
          <w:szCs w:val="24"/>
          <w:lang w:val="en-US"/>
        </w:rPr>
        <w:t xml:space="preserve">nts </w:t>
      </w:r>
      <w:r w:rsidRPr="00864F48">
        <w:rPr>
          <w:rFonts w:ascii="Times New Roman" w:eastAsia="Times New Roman" w:hAnsi="Times New Roman" w:cs="Times New Roman"/>
          <w:color w:val="221F1F"/>
          <w:sz w:val="24"/>
          <w:szCs w:val="24"/>
          <w:lang w:val="en-US"/>
        </w:rPr>
        <w:t>during</w:t>
      </w:r>
      <w:r w:rsidRPr="00864F48">
        <w:rPr>
          <w:rFonts w:ascii="Times New Roman" w:eastAsia="Times New Roman" w:hAnsi="Times New Roman" w:cs="Times New Roman"/>
          <w:color w:val="221F1F"/>
          <w:spacing w:val="-3"/>
          <w:sz w:val="24"/>
          <w:szCs w:val="24"/>
          <w:lang w:val="en-US"/>
        </w:rPr>
        <w:t xml:space="preserve"> </w:t>
      </w:r>
      <w:r w:rsidRPr="00864F48">
        <w:rPr>
          <w:rFonts w:ascii="Times New Roman" w:eastAsia="Times New Roman" w:hAnsi="Times New Roman" w:cs="Times New Roman"/>
          <w:color w:val="221F1F"/>
          <w:sz w:val="24"/>
          <w:szCs w:val="24"/>
          <w:lang w:val="en-US"/>
        </w:rPr>
        <w:t>o</w:t>
      </w:r>
      <w:r w:rsidRPr="00864F48">
        <w:rPr>
          <w:rFonts w:ascii="Times New Roman" w:eastAsia="Times New Roman" w:hAnsi="Times New Roman" w:cs="Times New Roman"/>
          <w:color w:val="221F1F"/>
          <w:spacing w:val="1"/>
          <w:sz w:val="24"/>
          <w:szCs w:val="24"/>
          <w:lang w:val="en-US"/>
        </w:rPr>
        <w:t>f</w:t>
      </w:r>
      <w:r w:rsidRPr="00864F48">
        <w:rPr>
          <w:rFonts w:ascii="Times New Roman" w:eastAsia="Times New Roman" w:hAnsi="Times New Roman" w:cs="Times New Roman"/>
          <w:color w:val="221F1F"/>
          <w:spacing w:val="-1"/>
          <w:sz w:val="24"/>
          <w:szCs w:val="24"/>
          <w:lang w:val="en-US"/>
        </w:rPr>
        <w:t>ﬁ</w:t>
      </w:r>
      <w:r w:rsidRPr="00864F48">
        <w:rPr>
          <w:rFonts w:ascii="Times New Roman" w:eastAsia="Times New Roman" w:hAnsi="Times New Roman" w:cs="Times New Roman"/>
          <w:color w:val="221F1F"/>
          <w:spacing w:val="1"/>
          <w:sz w:val="24"/>
          <w:szCs w:val="24"/>
          <w:lang w:val="en-US"/>
        </w:rPr>
        <w:t>c</w:t>
      </w:r>
      <w:r w:rsidRPr="00864F48">
        <w:rPr>
          <w:rFonts w:ascii="Times New Roman" w:eastAsia="Times New Roman" w:hAnsi="Times New Roman" w:cs="Times New Roman"/>
          <w:color w:val="221F1F"/>
          <w:sz w:val="24"/>
          <w:szCs w:val="24"/>
          <w:lang w:val="en-US"/>
        </w:rPr>
        <w:t>e</w:t>
      </w:r>
      <w:r w:rsidRPr="00864F48">
        <w:rPr>
          <w:rFonts w:ascii="Times New Roman" w:eastAsia="Times New Roman" w:hAnsi="Times New Roman" w:cs="Times New Roman"/>
          <w:color w:val="221F1F"/>
          <w:spacing w:val="-1"/>
          <w:sz w:val="24"/>
          <w:szCs w:val="24"/>
          <w:lang w:val="en-US"/>
        </w:rPr>
        <w:t xml:space="preserve"> </w:t>
      </w:r>
      <w:r w:rsidRPr="00864F48">
        <w:rPr>
          <w:rFonts w:ascii="Times New Roman" w:eastAsia="Times New Roman" w:hAnsi="Times New Roman" w:cs="Times New Roman"/>
          <w:color w:val="221F1F"/>
          <w:sz w:val="24"/>
          <w:szCs w:val="24"/>
          <w:lang w:val="en-US"/>
        </w:rPr>
        <w:t>hou</w:t>
      </w:r>
      <w:r w:rsidRPr="00864F48">
        <w:rPr>
          <w:rFonts w:ascii="Times New Roman" w:eastAsia="Times New Roman" w:hAnsi="Times New Roman" w:cs="Times New Roman"/>
          <w:color w:val="221F1F"/>
          <w:spacing w:val="-1"/>
          <w:sz w:val="24"/>
          <w:szCs w:val="24"/>
          <w:lang w:val="en-US"/>
        </w:rPr>
        <w:t>r</w:t>
      </w:r>
      <w:r w:rsidRPr="00864F48">
        <w:rPr>
          <w:rFonts w:ascii="Times New Roman" w:eastAsia="Times New Roman" w:hAnsi="Times New Roman" w:cs="Times New Roman"/>
          <w:color w:val="221F1F"/>
          <w:sz w:val="24"/>
          <w:szCs w:val="24"/>
          <w:lang w:val="en-US"/>
        </w:rPr>
        <w:t xml:space="preserve">s </w:t>
      </w:r>
      <w:r w:rsidRPr="00864F48">
        <w:rPr>
          <w:rFonts w:ascii="Times New Roman" w:eastAsia="Times New Roman" w:hAnsi="Times New Roman" w:cs="Times New Roman"/>
          <w:color w:val="221F1F"/>
          <w:spacing w:val="1"/>
          <w:sz w:val="24"/>
          <w:szCs w:val="24"/>
          <w:lang w:val="en-US"/>
        </w:rPr>
        <w:t>8</w:t>
      </w:r>
      <w:r w:rsidRPr="00864F48">
        <w:rPr>
          <w:rFonts w:ascii="Times New Roman" w:eastAsia="Times New Roman" w:hAnsi="Times New Roman" w:cs="Times New Roman"/>
          <w:color w:val="221F1F"/>
          <w:sz w:val="24"/>
          <w:szCs w:val="24"/>
          <w:lang w:val="en-US"/>
        </w:rPr>
        <w:t>.00</w:t>
      </w:r>
      <w:r w:rsidRPr="00864F48">
        <w:rPr>
          <w:rFonts w:ascii="Times New Roman" w:eastAsia="Times New Roman" w:hAnsi="Times New Roman" w:cs="Times New Roman"/>
          <w:color w:val="221F1F"/>
          <w:spacing w:val="2"/>
          <w:sz w:val="24"/>
          <w:szCs w:val="24"/>
          <w:lang w:val="en-US"/>
        </w:rPr>
        <w:t xml:space="preserve"> </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m and 5.00 pm s</w:t>
      </w:r>
      <w:r w:rsidRPr="00864F48">
        <w:rPr>
          <w:rFonts w:ascii="Times New Roman" w:eastAsia="Times New Roman" w:hAnsi="Times New Roman" w:cs="Times New Roman"/>
          <w:color w:val="221F1F"/>
          <w:spacing w:val="1"/>
          <w:sz w:val="24"/>
          <w:szCs w:val="24"/>
          <w:lang w:val="en-US"/>
        </w:rPr>
        <w:t>t</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rting</w:t>
      </w:r>
      <w:r w:rsidRPr="00864F48">
        <w:rPr>
          <w:rFonts w:ascii="Times New Roman" w:eastAsia="Times New Roman" w:hAnsi="Times New Roman" w:cs="Times New Roman"/>
          <w:color w:val="221F1F"/>
          <w:spacing w:val="1"/>
          <w:sz w:val="24"/>
          <w:szCs w:val="24"/>
          <w:lang w:val="en-US"/>
        </w:rPr>
        <w:t xml:space="preserve"> </w:t>
      </w:r>
      <w:r w:rsidRPr="00864F48">
        <w:rPr>
          <w:rFonts w:ascii="Times New Roman" w:eastAsia="Times New Roman" w:hAnsi="Times New Roman" w:cs="Times New Roman"/>
          <w:color w:val="221F1F"/>
          <w:sz w:val="24"/>
          <w:szCs w:val="24"/>
          <w:lang w:val="en-US"/>
        </w:rPr>
        <w:t>f</w:t>
      </w:r>
      <w:r w:rsidRPr="00864F48">
        <w:rPr>
          <w:rFonts w:ascii="Times New Roman" w:eastAsia="Times New Roman" w:hAnsi="Times New Roman" w:cs="Times New Roman"/>
          <w:color w:val="221F1F"/>
          <w:spacing w:val="-1"/>
          <w:sz w:val="24"/>
          <w:szCs w:val="24"/>
          <w:lang w:val="en-US"/>
        </w:rPr>
        <w:t>r</w:t>
      </w:r>
      <w:r w:rsidRPr="00864F48">
        <w:rPr>
          <w:rFonts w:ascii="Times New Roman" w:eastAsia="Times New Roman" w:hAnsi="Times New Roman" w:cs="Times New Roman"/>
          <w:color w:val="221F1F"/>
          <w:sz w:val="24"/>
          <w:szCs w:val="24"/>
          <w:lang w:val="en-US"/>
        </w:rPr>
        <w:t>om the d</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te of</w:t>
      </w:r>
      <w:r w:rsidRPr="00864F48">
        <w:rPr>
          <w:rFonts w:ascii="Times New Roman" w:eastAsia="Times New Roman" w:hAnsi="Times New Roman" w:cs="Times New Roman"/>
          <w:color w:val="221F1F"/>
          <w:spacing w:val="1"/>
          <w:sz w:val="24"/>
          <w:szCs w:val="24"/>
          <w:lang w:val="en-US"/>
        </w:rPr>
        <w:t xml:space="preserve"> </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dv</w:t>
      </w:r>
      <w:r w:rsidRPr="00864F48">
        <w:rPr>
          <w:rFonts w:ascii="Times New Roman" w:eastAsia="Times New Roman" w:hAnsi="Times New Roman" w:cs="Times New Roman"/>
          <w:color w:val="221F1F"/>
          <w:spacing w:val="1"/>
          <w:sz w:val="24"/>
          <w:szCs w:val="24"/>
          <w:lang w:val="en-US"/>
        </w:rPr>
        <w:t>e</w:t>
      </w:r>
      <w:r w:rsidRPr="00864F48">
        <w:rPr>
          <w:rFonts w:ascii="Times New Roman" w:eastAsia="Times New Roman" w:hAnsi="Times New Roman" w:cs="Times New Roman"/>
          <w:color w:val="221F1F"/>
          <w:sz w:val="24"/>
          <w:szCs w:val="24"/>
          <w:lang w:val="en-US"/>
        </w:rPr>
        <w:t xml:space="preserve">rt </w:t>
      </w:r>
      <w:r w:rsidRPr="00864F48">
        <w:rPr>
          <w:rFonts w:ascii="Times New Roman" w:eastAsia="Times New Roman" w:hAnsi="Times New Roman" w:cs="Times New Roman"/>
          <w:color w:val="221F1F"/>
          <w:spacing w:val="-1"/>
          <w:sz w:val="24"/>
          <w:szCs w:val="24"/>
          <w:lang w:val="en-US"/>
        </w:rPr>
        <w:t>a</w:t>
      </w:r>
      <w:r w:rsidRPr="00864F48">
        <w:rPr>
          <w:rFonts w:ascii="Times New Roman" w:eastAsia="Times New Roman" w:hAnsi="Times New Roman" w:cs="Times New Roman"/>
          <w:color w:val="221F1F"/>
          <w:sz w:val="24"/>
          <w:szCs w:val="24"/>
          <w:lang w:val="en-US"/>
        </w:rPr>
        <w:t>t</w:t>
      </w:r>
      <w:r w:rsidRPr="00864F48">
        <w:rPr>
          <w:rFonts w:ascii="Times New Roman" w:eastAsia="Times New Roman" w:hAnsi="Times New Roman" w:cs="Times New Roman"/>
          <w:color w:val="221F1F"/>
          <w:spacing w:val="3"/>
          <w:sz w:val="24"/>
          <w:szCs w:val="24"/>
          <w:lang w:val="en-US"/>
        </w:rPr>
        <w:t xml:space="preserve"> </w:t>
      </w:r>
      <w:r w:rsidRPr="00864F48">
        <w:rPr>
          <w:rFonts w:ascii="Times New Roman" w:eastAsia="Times New Roman" w:hAnsi="Times New Roman" w:cs="Times New Roman"/>
          <w:color w:val="221F1F"/>
          <w:sz w:val="24"/>
          <w:szCs w:val="24"/>
          <w:lang w:val="en-US"/>
        </w:rPr>
        <w:t>the o</w:t>
      </w:r>
      <w:r w:rsidRPr="00864F48">
        <w:rPr>
          <w:rFonts w:ascii="Times New Roman" w:eastAsia="Times New Roman" w:hAnsi="Times New Roman" w:cs="Times New Roman"/>
          <w:color w:val="221F1F"/>
          <w:spacing w:val="-1"/>
          <w:sz w:val="24"/>
          <w:szCs w:val="24"/>
          <w:lang w:val="en-US"/>
        </w:rPr>
        <w:t>f</w:t>
      </w:r>
      <w:r w:rsidRPr="00864F48">
        <w:rPr>
          <w:rFonts w:ascii="Times New Roman" w:eastAsia="Times New Roman" w:hAnsi="Times New Roman" w:cs="Times New Roman"/>
          <w:color w:val="221F1F"/>
          <w:sz w:val="24"/>
          <w:szCs w:val="24"/>
          <w:lang w:val="en-US"/>
        </w:rPr>
        <w:t>fi</w:t>
      </w:r>
      <w:r w:rsidRPr="00864F48">
        <w:rPr>
          <w:rFonts w:ascii="Times New Roman" w:eastAsia="Times New Roman" w:hAnsi="Times New Roman" w:cs="Times New Roman"/>
          <w:color w:val="221F1F"/>
          <w:spacing w:val="-1"/>
          <w:sz w:val="24"/>
          <w:szCs w:val="24"/>
          <w:lang w:val="en-US"/>
        </w:rPr>
        <w:t>c</w:t>
      </w:r>
      <w:r w:rsidRPr="00864F48">
        <w:rPr>
          <w:rFonts w:ascii="Times New Roman" w:eastAsia="Times New Roman" w:hAnsi="Times New Roman" w:cs="Times New Roman"/>
          <w:color w:val="221F1F"/>
          <w:sz w:val="24"/>
          <w:szCs w:val="24"/>
          <w:lang w:val="en-US"/>
        </w:rPr>
        <w:t>e</w:t>
      </w:r>
      <w:r w:rsidRPr="00864F48">
        <w:rPr>
          <w:rFonts w:ascii="Times New Roman" w:eastAsia="Times New Roman" w:hAnsi="Times New Roman" w:cs="Times New Roman"/>
          <w:color w:val="221F1F"/>
          <w:spacing w:val="-1"/>
          <w:sz w:val="24"/>
          <w:szCs w:val="24"/>
          <w:lang w:val="en-US"/>
        </w:rPr>
        <w:t xml:space="preserve"> </w:t>
      </w:r>
    </w:p>
    <w:p w14:paraId="08885AF6" w14:textId="77777777" w:rsidR="00864F48" w:rsidRPr="00864F48" w:rsidRDefault="00864F48" w:rsidP="00864F48">
      <w:pPr>
        <w:widowControl w:val="0"/>
        <w:tabs>
          <w:tab w:val="left" w:pos="1421"/>
        </w:tabs>
        <w:autoSpaceDE w:val="0"/>
        <w:autoSpaceDN w:val="0"/>
        <w:spacing w:before="246" w:after="0" w:line="230" w:lineRule="auto"/>
        <w:ind w:left="1430" w:right="848"/>
        <w:jc w:val="both"/>
        <w:rPr>
          <w:rFonts w:ascii="Times New Roman" w:eastAsia="Times New Roman" w:hAnsi="Times New Roman" w:cs="Times New Roman"/>
          <w:sz w:val="24"/>
          <w:szCs w:val="24"/>
          <w:lang w:val="en-US"/>
        </w:rPr>
      </w:pPr>
    </w:p>
    <w:p w14:paraId="7216417E" w14:textId="77777777" w:rsidR="00864F48" w:rsidRPr="00864F48" w:rsidRDefault="00864F48" w:rsidP="00864F48">
      <w:pPr>
        <w:widowControl w:val="0"/>
        <w:autoSpaceDE w:val="0"/>
        <w:autoSpaceDN w:val="0"/>
        <w:spacing w:after="0" w:line="240" w:lineRule="auto"/>
        <w:ind w:left="1430"/>
        <w:jc w:val="center"/>
        <w:rPr>
          <w:rFonts w:ascii="Times New Roman" w:eastAsia="Times New Roman" w:hAnsi="Times New Roman" w:cs="Times New Roman"/>
          <w:sz w:val="24"/>
          <w:szCs w:val="24"/>
          <w:lang w:val="en-US"/>
        </w:rPr>
      </w:pP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pacing w:val="-1"/>
          <w:sz w:val="24"/>
          <w:szCs w:val="24"/>
          <w:lang w:val="en-US"/>
        </w:rPr>
        <w:t>ecre</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a</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y / 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ief</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Ex</w:t>
      </w:r>
      <w:r w:rsidRPr="00864F48">
        <w:rPr>
          <w:rFonts w:ascii="Times New Roman" w:eastAsia="Times New Roman" w:hAnsi="Times New Roman" w:cs="Times New Roman"/>
          <w:b/>
          <w:spacing w:val="-1"/>
          <w:sz w:val="24"/>
          <w:szCs w:val="24"/>
          <w:lang w:val="en-US"/>
        </w:rPr>
        <w:t>ec</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z w:val="24"/>
          <w:szCs w:val="24"/>
          <w:lang w:val="en-US"/>
        </w:rPr>
        <w:t>tive</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pacing w:val="1"/>
          <w:sz w:val="24"/>
          <w:szCs w:val="24"/>
          <w:lang w:val="en-US"/>
        </w:rPr>
        <w:t>f</w:t>
      </w:r>
      <w:r w:rsidRPr="00864F48">
        <w:rPr>
          <w:rFonts w:ascii="Times New Roman" w:eastAsia="Times New Roman" w:hAnsi="Times New Roman" w:cs="Times New Roman"/>
          <w:b/>
          <w:sz w:val="24"/>
          <w:szCs w:val="24"/>
          <w:lang w:val="en-US"/>
        </w:rPr>
        <w:t>ic</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r</w:t>
      </w:r>
    </w:p>
    <w:p w14:paraId="5ADB6C78" w14:textId="77777777" w:rsidR="00864F48" w:rsidRPr="00864F48" w:rsidRDefault="00864F48" w:rsidP="00864F48">
      <w:pPr>
        <w:widowControl w:val="0"/>
        <w:autoSpaceDE w:val="0"/>
        <w:autoSpaceDN w:val="0"/>
        <w:spacing w:before="2" w:after="0" w:line="240" w:lineRule="auto"/>
        <w:ind w:left="1430"/>
        <w:jc w:val="center"/>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Ethics a</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d</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Ant</w:t>
      </w:r>
      <w:r w:rsidRPr="00864F48">
        <w:rPr>
          <w:rFonts w:ascii="Times New Roman" w:eastAsia="Times New Roman" w:hAnsi="Times New Roman" w:cs="Times New Roman"/>
          <w:b/>
          <w:spacing w:val="1"/>
          <w:sz w:val="24"/>
          <w:szCs w:val="24"/>
          <w:lang w:val="en-US"/>
        </w:rPr>
        <w:t>i</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Co</w:t>
      </w:r>
      <w:r w:rsidRPr="00864F48">
        <w:rPr>
          <w:rFonts w:ascii="Times New Roman" w:eastAsia="Times New Roman" w:hAnsi="Times New Roman" w:cs="Times New Roman"/>
          <w:b/>
          <w:spacing w:val="-1"/>
          <w:sz w:val="24"/>
          <w:szCs w:val="24"/>
          <w:lang w:val="en-US"/>
        </w:rPr>
        <w:t>rr</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pacing w:val="-1"/>
          <w:sz w:val="24"/>
          <w:szCs w:val="24"/>
          <w:lang w:val="en-US"/>
        </w:rPr>
        <w:t>p</w:t>
      </w:r>
      <w:r w:rsidRPr="00864F48">
        <w:rPr>
          <w:rFonts w:ascii="Times New Roman" w:eastAsia="Times New Roman" w:hAnsi="Times New Roman" w:cs="Times New Roman"/>
          <w:b/>
          <w:sz w:val="24"/>
          <w:szCs w:val="24"/>
          <w:lang w:val="en-US"/>
        </w:rPr>
        <w:t>tion Co</w:t>
      </w:r>
      <w:r w:rsidRPr="00864F48">
        <w:rPr>
          <w:rFonts w:ascii="Times New Roman" w:eastAsia="Times New Roman" w:hAnsi="Times New Roman" w:cs="Times New Roman"/>
          <w:b/>
          <w:spacing w:val="-1"/>
          <w:sz w:val="24"/>
          <w:szCs w:val="24"/>
          <w:lang w:val="en-US"/>
        </w:rPr>
        <w:t>m</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is</w:t>
      </w: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z w:val="24"/>
          <w:szCs w:val="24"/>
          <w:lang w:val="en-US"/>
        </w:rPr>
        <w:t>ion</w:t>
      </w:r>
    </w:p>
    <w:p w14:paraId="2EDD0E70" w14:textId="77777777" w:rsidR="00864F48" w:rsidRPr="00864F48" w:rsidRDefault="00864F48" w:rsidP="00864F48">
      <w:pPr>
        <w:widowControl w:val="0"/>
        <w:autoSpaceDE w:val="0"/>
        <w:autoSpaceDN w:val="0"/>
        <w:spacing w:before="41" w:after="0" w:line="240" w:lineRule="auto"/>
        <w:ind w:left="1430"/>
        <w:jc w:val="center"/>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INT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pacing w:val="-2"/>
          <w:sz w:val="24"/>
          <w:szCs w:val="24"/>
          <w:lang w:val="en-US"/>
        </w:rPr>
        <w:t>G</w:t>
      </w:r>
      <w:r w:rsidRPr="00864F48">
        <w:rPr>
          <w:rFonts w:ascii="Times New Roman" w:eastAsia="Times New Roman" w:hAnsi="Times New Roman" w:cs="Times New Roman"/>
          <w:b/>
          <w:sz w:val="24"/>
          <w:szCs w:val="24"/>
          <w:lang w:val="en-US"/>
        </w:rPr>
        <w:t>RITY CENTRE</w:t>
      </w:r>
    </w:p>
    <w:p w14:paraId="717FA62B" w14:textId="77777777" w:rsidR="00864F48" w:rsidRPr="00864F48" w:rsidRDefault="00864F48" w:rsidP="00864F48">
      <w:pPr>
        <w:widowControl w:val="0"/>
        <w:autoSpaceDE w:val="0"/>
        <w:autoSpaceDN w:val="0"/>
        <w:spacing w:before="41" w:after="0" w:line="240" w:lineRule="auto"/>
        <w:ind w:left="1430"/>
        <w:jc w:val="center"/>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 xml:space="preserve">Valley </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pacing w:val="1"/>
          <w:sz w:val="24"/>
          <w:szCs w:val="24"/>
          <w:lang w:val="en-US"/>
        </w:rPr>
        <w:t>d</w:t>
      </w:r>
      <w:r w:rsidRPr="00864F48">
        <w:rPr>
          <w:rFonts w:ascii="Times New Roman" w:eastAsia="Times New Roman" w:hAnsi="Times New Roman" w:cs="Times New Roman"/>
          <w:b/>
          <w:sz w:val="24"/>
          <w:szCs w:val="24"/>
          <w:lang w:val="en-US"/>
        </w:rPr>
        <w:t>/Ja</w:t>
      </w:r>
      <w:r w:rsidRPr="00864F48">
        <w:rPr>
          <w:rFonts w:ascii="Times New Roman" w:eastAsia="Times New Roman" w:hAnsi="Times New Roman" w:cs="Times New Roman"/>
          <w:b/>
          <w:spacing w:val="1"/>
          <w:sz w:val="24"/>
          <w:szCs w:val="24"/>
          <w:lang w:val="en-US"/>
        </w:rPr>
        <w:t>k</w:t>
      </w:r>
      <w:r w:rsidRPr="00864F48">
        <w:rPr>
          <w:rFonts w:ascii="Times New Roman" w:eastAsia="Times New Roman" w:hAnsi="Times New Roman" w:cs="Times New Roman"/>
          <w:b/>
          <w:sz w:val="24"/>
          <w:szCs w:val="24"/>
          <w:lang w:val="en-US"/>
        </w:rPr>
        <w:t xml:space="preserve">aya </w:t>
      </w:r>
      <w:r w:rsidRPr="00864F48">
        <w:rPr>
          <w:rFonts w:ascii="Times New Roman" w:eastAsia="Times New Roman" w:hAnsi="Times New Roman" w:cs="Times New Roman"/>
          <w:b/>
          <w:spacing w:val="-2"/>
          <w:sz w:val="24"/>
          <w:szCs w:val="24"/>
          <w:lang w:val="en-US"/>
        </w:rPr>
        <w:t>K</w:t>
      </w:r>
      <w:r w:rsidRPr="00864F48">
        <w:rPr>
          <w:rFonts w:ascii="Times New Roman" w:eastAsia="Times New Roman" w:hAnsi="Times New Roman" w:cs="Times New Roman"/>
          <w:b/>
          <w:sz w:val="24"/>
          <w:szCs w:val="24"/>
          <w:lang w:val="en-US"/>
        </w:rPr>
        <w:t>i</w:t>
      </w:r>
      <w:r w:rsidRPr="00864F48">
        <w:rPr>
          <w:rFonts w:ascii="Times New Roman" w:eastAsia="Times New Roman" w:hAnsi="Times New Roman" w:cs="Times New Roman"/>
          <w:b/>
          <w:spacing w:val="1"/>
          <w:sz w:val="24"/>
          <w:szCs w:val="24"/>
          <w:lang w:val="en-US"/>
        </w:rPr>
        <w:t>k</w:t>
      </w:r>
      <w:r w:rsidRPr="00864F48">
        <w:rPr>
          <w:rFonts w:ascii="Times New Roman" w:eastAsia="Times New Roman" w:hAnsi="Times New Roman" w:cs="Times New Roman"/>
          <w:b/>
          <w:sz w:val="24"/>
          <w:szCs w:val="24"/>
          <w:lang w:val="en-US"/>
        </w:rPr>
        <w:t>w</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te</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Rd J</w:t>
      </w:r>
      <w:r w:rsidRPr="00864F48">
        <w:rPr>
          <w:rFonts w:ascii="Times New Roman" w:eastAsia="Times New Roman" w:hAnsi="Times New Roman" w:cs="Times New Roman"/>
          <w:b/>
          <w:spacing w:val="1"/>
          <w:sz w:val="24"/>
          <w:szCs w:val="24"/>
          <w:lang w:val="en-US"/>
        </w:rPr>
        <w:t>un</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z w:val="24"/>
          <w:szCs w:val="24"/>
          <w:lang w:val="en-US"/>
        </w:rPr>
        <w:t>tion</w:t>
      </w:r>
    </w:p>
    <w:p w14:paraId="4916A466" w14:textId="77777777" w:rsidR="00864F48" w:rsidRPr="00864F48" w:rsidRDefault="00864F48" w:rsidP="00864F48">
      <w:pPr>
        <w:widowControl w:val="0"/>
        <w:autoSpaceDE w:val="0"/>
        <w:autoSpaceDN w:val="0"/>
        <w:spacing w:after="0" w:line="240" w:lineRule="auto"/>
        <w:ind w:left="1430"/>
        <w:jc w:val="center"/>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 xml:space="preserve">l: 0709781000 / 0730997000 </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z w:val="24"/>
          <w:szCs w:val="24"/>
          <w:lang w:val="en-US"/>
        </w:rPr>
        <w:t xml:space="preserve">ax 254 </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020)</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2240954</w:t>
      </w:r>
    </w:p>
    <w:p w14:paraId="04ADC2BC" w14:textId="77777777" w:rsidR="00864F48" w:rsidRPr="00864F48" w:rsidRDefault="00864F48" w:rsidP="00864F48">
      <w:pPr>
        <w:widowControl w:val="0"/>
        <w:autoSpaceDE w:val="0"/>
        <w:autoSpaceDN w:val="0"/>
        <w:spacing w:after="0" w:line="240" w:lineRule="auto"/>
        <w:ind w:left="1430"/>
        <w:jc w:val="center"/>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l</w:t>
      </w:r>
      <w:hyperlink r:id="rId15">
        <w:r w:rsidRPr="00864F48">
          <w:rPr>
            <w:rFonts w:ascii="Times New Roman" w:eastAsia="Times New Roman" w:hAnsi="Times New Roman" w:cs="Times New Roman"/>
            <w:b/>
            <w:sz w:val="24"/>
            <w:szCs w:val="24"/>
            <w:lang w:val="en-US"/>
          </w:rPr>
          <w:t>: su</w:t>
        </w:r>
        <w:r w:rsidRPr="00864F48">
          <w:rPr>
            <w:rFonts w:ascii="Times New Roman" w:eastAsia="Times New Roman" w:hAnsi="Times New Roman" w:cs="Times New Roman"/>
            <w:b/>
            <w:spacing w:val="1"/>
            <w:sz w:val="24"/>
            <w:szCs w:val="24"/>
            <w:lang w:val="en-US"/>
          </w:rPr>
          <w:t>pp</w:t>
        </w:r>
        <w:r w:rsidRPr="00864F48">
          <w:rPr>
            <w:rFonts w:ascii="Times New Roman" w:eastAsia="Times New Roman" w:hAnsi="Times New Roman" w:cs="Times New Roman"/>
            <w:b/>
            <w:sz w:val="24"/>
            <w:szCs w:val="24"/>
            <w:lang w:val="en-US"/>
          </w:rPr>
          <w:t>l</w:t>
        </w:r>
        <w:r w:rsidRPr="00864F48">
          <w:rPr>
            <w:rFonts w:ascii="Times New Roman" w:eastAsia="Times New Roman" w:hAnsi="Times New Roman" w:cs="Times New Roman"/>
            <w:b/>
            <w:spacing w:val="1"/>
            <w:sz w:val="24"/>
            <w:szCs w:val="24"/>
            <w:lang w:val="en-US"/>
          </w:rPr>
          <w:t>y</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spacing w:val="-2"/>
            <w:sz w:val="24"/>
            <w:szCs w:val="24"/>
            <w:lang w:val="en-US"/>
          </w:rPr>
          <w:t>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2"/>
            <w:sz w:val="24"/>
            <w:szCs w:val="24"/>
            <w:lang w:val="en-US"/>
          </w:rPr>
          <w:t>e</w:t>
        </w:r>
        <w:r w:rsidRPr="00864F48">
          <w:rPr>
            <w:rFonts w:ascii="Times New Roman" w:eastAsia="Times New Roman" w:hAnsi="Times New Roman" w:cs="Times New Roman"/>
            <w:b/>
            <w:sz w:val="24"/>
            <w:szCs w:val="24"/>
            <w:lang w:val="en-US"/>
          </w:rPr>
          <w:t>g</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ity.go.ke</w:t>
        </w:r>
      </w:hyperlink>
    </w:p>
    <w:p w14:paraId="19146C6F" w14:textId="77777777" w:rsidR="00864F48" w:rsidRPr="00864F48" w:rsidRDefault="00864F48" w:rsidP="00864F48">
      <w:pPr>
        <w:widowControl w:val="0"/>
        <w:autoSpaceDE w:val="0"/>
        <w:autoSpaceDN w:val="0"/>
        <w:spacing w:after="0" w:line="240" w:lineRule="auto"/>
        <w:ind w:left="1430"/>
        <w:jc w:val="center"/>
        <w:rPr>
          <w:rFonts w:ascii="Times New Roman" w:eastAsia="Times New Roman" w:hAnsi="Times New Roman" w:cs="Times New Roman"/>
          <w:sz w:val="24"/>
          <w:szCs w:val="24"/>
          <w:lang w:val="en-US"/>
        </w:rPr>
      </w:pPr>
    </w:p>
    <w:p w14:paraId="3F909266" w14:textId="77777777" w:rsidR="00864F48" w:rsidRPr="00864F48" w:rsidRDefault="00864F48" w:rsidP="00864F48">
      <w:pPr>
        <w:widowControl w:val="0"/>
        <w:numPr>
          <w:ilvl w:val="0"/>
          <w:numId w:val="108"/>
        </w:numPr>
        <w:tabs>
          <w:tab w:val="left" w:pos="1421"/>
          <w:tab w:val="left" w:pos="10323"/>
        </w:tabs>
        <w:autoSpaceDE w:val="0"/>
        <w:autoSpaceDN w:val="0"/>
        <w:spacing w:before="246" w:after="0" w:line="230" w:lineRule="auto"/>
        <w:ind w:left="1429" w:right="848" w:hanging="579"/>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pacing w:val="-3"/>
          <w:sz w:val="24"/>
          <w:szCs w:val="24"/>
          <w:lang w:val="en-US"/>
        </w:rPr>
        <w:t xml:space="preserve">Tender </w:t>
      </w:r>
      <w:r w:rsidRPr="00864F48">
        <w:rPr>
          <w:rFonts w:ascii="Times New Roman" w:eastAsia="Times New Roman" w:hAnsi="Times New Roman" w:cs="Times New Roman"/>
          <w:color w:val="231F20"/>
          <w:sz w:val="24"/>
          <w:szCs w:val="24"/>
          <w:lang w:val="en-US"/>
        </w:rPr>
        <w:t xml:space="preserve">documents may be obtained electronically from the </w:t>
      </w:r>
      <w:r w:rsidRPr="00864F48">
        <w:rPr>
          <w:rFonts w:ascii="Times New Roman" w:eastAsia="Times New Roman" w:hAnsi="Times New Roman" w:cs="Times New Roman"/>
          <w:color w:val="231F20"/>
          <w:spacing w:val="-3"/>
          <w:sz w:val="24"/>
          <w:szCs w:val="24"/>
          <w:lang w:val="en-US"/>
        </w:rPr>
        <w:t xml:space="preserve">Website </w:t>
      </w:r>
      <w:hyperlink r:id="rId16" w:history="1">
        <w:r w:rsidRPr="00864F48">
          <w:rPr>
            <w:rFonts w:ascii="Times New Roman" w:eastAsia="Times New Roman" w:hAnsi="Times New Roman" w:cs="Times New Roman"/>
            <w:color w:val="0000FF"/>
            <w:spacing w:val="-3"/>
            <w:sz w:val="24"/>
            <w:szCs w:val="24"/>
            <w:u w:val="single"/>
            <w:lang w:val="en-US"/>
          </w:rPr>
          <w:t>www.eacc.go.ke</w:t>
        </w:r>
      </w:hyperlink>
      <w:r w:rsidRPr="00864F48">
        <w:rPr>
          <w:rFonts w:ascii="Times New Roman" w:eastAsia="Times New Roman" w:hAnsi="Times New Roman" w:cs="Times New Roman"/>
          <w:color w:val="231F20"/>
          <w:spacing w:val="-3"/>
          <w:sz w:val="24"/>
          <w:szCs w:val="24"/>
          <w:lang w:val="en-US"/>
        </w:rPr>
        <w:t xml:space="preserve"> , Public procurement Information portal, </w:t>
      </w:r>
      <w:hyperlink r:id="rId17" w:history="1">
        <w:r w:rsidRPr="00864F48">
          <w:rPr>
            <w:rFonts w:ascii="Times New Roman" w:eastAsia="Times New Roman" w:hAnsi="Times New Roman" w:cs="Times New Roman"/>
            <w:color w:val="0000FF"/>
            <w:spacing w:val="-3"/>
            <w:sz w:val="24"/>
            <w:szCs w:val="24"/>
            <w:u w:val="single"/>
            <w:lang w:val="en-US"/>
          </w:rPr>
          <w:t>www.tenders.go.ke</w:t>
        </w:r>
      </w:hyperlink>
      <w:r w:rsidRPr="00864F48">
        <w:rPr>
          <w:rFonts w:ascii="Times New Roman" w:eastAsia="Times New Roman" w:hAnsi="Times New Roman" w:cs="Times New Roman"/>
          <w:color w:val="231F20"/>
          <w:spacing w:val="-3"/>
          <w:sz w:val="24"/>
          <w:szCs w:val="24"/>
          <w:lang w:val="en-US"/>
        </w:rPr>
        <w:t xml:space="preserve"> and from IFMIS portal on </w:t>
      </w:r>
      <w:hyperlink r:id="rId18" w:history="1">
        <w:r w:rsidRPr="00864F48">
          <w:rPr>
            <w:rFonts w:ascii="Times New Roman" w:eastAsia="Times New Roman" w:hAnsi="Times New Roman" w:cs="Times New Roman"/>
            <w:color w:val="0000FF"/>
            <w:sz w:val="24"/>
            <w:szCs w:val="24"/>
            <w:u w:val="single"/>
            <w:lang w:val="en-US"/>
          </w:rPr>
          <w:t>https://supplier.treasury.go.ke</w:t>
        </w:r>
      </w:hyperlink>
      <w:r w:rsidRPr="00864F48">
        <w:rPr>
          <w:rFonts w:ascii="Times New Roman" w:eastAsia="Times New Roman" w:hAnsi="Times New Roman" w:cs="Times New Roman"/>
          <w:color w:val="231F20"/>
          <w:spacing w:val="-3"/>
          <w:sz w:val="24"/>
          <w:szCs w:val="24"/>
          <w:lang w:val="en-US"/>
        </w:rPr>
        <w:t xml:space="preserve"> Tender </w:t>
      </w:r>
      <w:r w:rsidRPr="00864F48">
        <w:rPr>
          <w:rFonts w:ascii="Times New Roman" w:eastAsia="Times New Roman" w:hAnsi="Times New Roman" w:cs="Times New Roman"/>
          <w:color w:val="231F20"/>
          <w:sz w:val="24"/>
          <w:szCs w:val="24"/>
          <w:lang w:val="en-US"/>
        </w:rPr>
        <w:t xml:space="preserve">documents obtained electronically will be free of charge. Tenderers downloading documents from a designated </w:t>
      </w:r>
      <w:r w:rsidRPr="00864F48">
        <w:rPr>
          <w:rFonts w:ascii="Times New Roman" w:eastAsia="Times New Roman" w:hAnsi="Times New Roman" w:cs="Times New Roman"/>
          <w:color w:val="231F20"/>
          <w:spacing w:val="-3"/>
          <w:sz w:val="24"/>
          <w:szCs w:val="24"/>
          <w:lang w:val="en-US"/>
        </w:rPr>
        <w:t xml:space="preserve">Website </w:t>
      </w:r>
      <w:r w:rsidRPr="00864F48">
        <w:rPr>
          <w:rFonts w:ascii="Times New Roman" w:eastAsia="Times New Roman" w:hAnsi="Times New Roman" w:cs="Times New Roman"/>
          <w:color w:val="231F20"/>
          <w:sz w:val="24"/>
          <w:szCs w:val="24"/>
          <w:lang w:val="en-US"/>
        </w:rPr>
        <w:t xml:space="preserve">shall advise the Procurement Entity that they have downloaded the tender documents, giving full contact addresses of the tenderer </w:t>
      </w:r>
      <w:hyperlink r:id="rId19" w:history="1">
        <w:r w:rsidRPr="00864F48">
          <w:rPr>
            <w:rFonts w:ascii="Times New Roman" w:eastAsia="Times New Roman" w:hAnsi="Times New Roman" w:cs="Times New Roman"/>
            <w:color w:val="0000FF"/>
            <w:sz w:val="24"/>
            <w:szCs w:val="24"/>
            <w:u w:val="single"/>
            <w:lang w:val="en-US"/>
          </w:rPr>
          <w:t>supply-chain@integrity.go.ke</w:t>
        </w:r>
      </w:hyperlink>
      <w:r w:rsidRPr="00864F48">
        <w:rPr>
          <w:rFonts w:ascii="Times New Roman" w:eastAsia="Times New Roman" w:hAnsi="Times New Roman" w:cs="Times New Roman"/>
          <w:color w:val="231F20"/>
          <w:sz w:val="24"/>
          <w:szCs w:val="24"/>
          <w:lang w:val="en-US"/>
        </w:rPr>
        <w:t xml:space="preserve"> </w:t>
      </w:r>
    </w:p>
    <w:p w14:paraId="284D361D" w14:textId="77777777" w:rsidR="00864F48" w:rsidRPr="00864F48" w:rsidRDefault="00864F48" w:rsidP="00864F48">
      <w:pPr>
        <w:widowControl w:val="0"/>
        <w:numPr>
          <w:ilvl w:val="0"/>
          <w:numId w:val="108"/>
        </w:numPr>
        <w:tabs>
          <w:tab w:val="left" w:pos="1420"/>
        </w:tabs>
        <w:autoSpaceDE w:val="0"/>
        <w:autoSpaceDN w:val="0"/>
        <w:spacing w:before="248" w:after="0" w:line="230" w:lineRule="auto"/>
        <w:ind w:left="1429" w:right="848" w:hanging="580"/>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pacing w:val="-3"/>
          <w:sz w:val="24"/>
          <w:szCs w:val="24"/>
          <w:lang w:val="en-US"/>
        </w:rPr>
        <w:t xml:space="preserve">Tender </w:t>
      </w:r>
      <w:r w:rsidRPr="00864F48">
        <w:rPr>
          <w:rFonts w:ascii="Times New Roman" w:eastAsia="Times New Roman" w:hAnsi="Times New Roman" w:cs="Times New Roman"/>
          <w:color w:val="231F20"/>
          <w:sz w:val="24"/>
          <w:szCs w:val="24"/>
          <w:lang w:val="en-US"/>
        </w:rPr>
        <w:t xml:space="preserve">documents may be viewed and downloaded for free from the website </w:t>
      </w:r>
      <w:hyperlink r:id="rId20" w:history="1">
        <w:r w:rsidRPr="00864F48">
          <w:rPr>
            <w:rFonts w:ascii="Times New Roman" w:eastAsia="Times New Roman" w:hAnsi="Times New Roman" w:cs="Times New Roman"/>
            <w:color w:val="0000FF"/>
            <w:spacing w:val="-3"/>
            <w:sz w:val="24"/>
            <w:szCs w:val="24"/>
            <w:u w:val="single"/>
            <w:lang w:val="en-US"/>
          </w:rPr>
          <w:t>www.tenders.go.ke</w:t>
        </w:r>
      </w:hyperlink>
      <w:r w:rsidRPr="00864F48">
        <w:rPr>
          <w:rFonts w:ascii="Times New Roman" w:eastAsia="Times New Roman" w:hAnsi="Times New Roman" w:cs="Times New Roman"/>
          <w:color w:val="231F20"/>
          <w:spacing w:val="-3"/>
          <w:sz w:val="24"/>
          <w:szCs w:val="24"/>
          <w:lang w:val="en-US"/>
        </w:rPr>
        <w:t xml:space="preserve">, </w:t>
      </w:r>
      <w:hyperlink r:id="rId21" w:history="1">
        <w:r w:rsidRPr="00864F48">
          <w:rPr>
            <w:rFonts w:ascii="Times New Roman" w:eastAsia="Times New Roman" w:hAnsi="Times New Roman" w:cs="Times New Roman"/>
            <w:color w:val="0000FF"/>
            <w:spacing w:val="-3"/>
            <w:sz w:val="24"/>
            <w:szCs w:val="24"/>
            <w:u w:val="single"/>
            <w:lang w:val="en-US"/>
          </w:rPr>
          <w:t>www.eacc.go.ke</w:t>
        </w:r>
      </w:hyperlink>
      <w:r w:rsidRPr="00864F48">
        <w:rPr>
          <w:rFonts w:ascii="Times New Roman" w:eastAsia="Times New Roman" w:hAnsi="Times New Roman" w:cs="Times New Roman"/>
          <w:color w:val="231F20"/>
          <w:spacing w:val="-3"/>
          <w:sz w:val="24"/>
          <w:szCs w:val="24"/>
          <w:lang w:val="en-US"/>
        </w:rPr>
        <w:t xml:space="preserve"> and </w:t>
      </w:r>
      <w:hyperlink r:id="rId22" w:history="1">
        <w:r w:rsidRPr="00864F48">
          <w:rPr>
            <w:rFonts w:ascii="Times New Roman" w:eastAsia="Times New Roman" w:hAnsi="Times New Roman" w:cs="Times New Roman"/>
            <w:color w:val="0000FF"/>
            <w:sz w:val="24"/>
            <w:szCs w:val="24"/>
            <w:u w:val="single"/>
            <w:lang w:val="en-US"/>
          </w:rPr>
          <w:t>https://supplier.treasury.go.ke</w:t>
        </w:r>
      </w:hyperlink>
      <w:r w:rsidRPr="00864F48">
        <w:rPr>
          <w:rFonts w:ascii="Times New Roman" w:eastAsia="Times New Roman" w:hAnsi="Times New Roman" w:cs="Times New Roman"/>
          <w:color w:val="231F20"/>
          <w:sz w:val="24"/>
          <w:szCs w:val="24"/>
          <w:lang w:val="en-US"/>
        </w:rPr>
        <w:t xml:space="preserve"> Tenderers who download the tender document must forward their particulars immediately to </w:t>
      </w:r>
      <w:hyperlink r:id="rId23" w:history="1">
        <w:r w:rsidRPr="00864F48">
          <w:rPr>
            <w:rFonts w:ascii="Times New Roman" w:eastAsia="Times New Roman" w:hAnsi="Times New Roman" w:cs="Times New Roman"/>
            <w:color w:val="0000FF"/>
            <w:sz w:val="24"/>
            <w:szCs w:val="24"/>
            <w:u w:val="single"/>
            <w:lang w:val="en-US"/>
          </w:rPr>
          <w:t>supply-chain@integrity.go.ke</w:t>
        </w:r>
      </w:hyperlink>
      <w:r w:rsidRPr="00864F48">
        <w:rPr>
          <w:rFonts w:ascii="Times New Roman" w:eastAsia="Times New Roman" w:hAnsi="Times New Roman" w:cs="Times New Roman"/>
          <w:color w:val="231F20"/>
          <w:sz w:val="24"/>
          <w:szCs w:val="24"/>
          <w:lang w:val="en-US"/>
        </w:rPr>
        <w:t xml:space="preserve"> to facilitate any further clariﬁcation or addendum. </w:t>
      </w:r>
    </w:p>
    <w:p w14:paraId="3521AEF5" w14:textId="00EEFF37" w:rsidR="00864F48" w:rsidRPr="00864F48" w:rsidRDefault="00864F48" w:rsidP="00864F48">
      <w:pPr>
        <w:widowControl w:val="0"/>
        <w:numPr>
          <w:ilvl w:val="0"/>
          <w:numId w:val="108"/>
        </w:numPr>
        <w:tabs>
          <w:tab w:val="left" w:pos="1420"/>
        </w:tabs>
        <w:autoSpaceDE w:val="0"/>
        <w:autoSpaceDN w:val="0"/>
        <w:spacing w:before="246" w:after="0" w:line="230" w:lineRule="auto"/>
        <w:ind w:left="1429" w:right="848" w:hanging="580"/>
        <w:jc w:val="both"/>
        <w:rPr>
          <w:rFonts w:ascii="Times New Roman" w:eastAsia="Times New Roman" w:hAnsi="Times New Roman" w:cs="Times New Roman"/>
          <w:i/>
          <w:sz w:val="24"/>
          <w:szCs w:val="24"/>
          <w:lang w:val="en-US"/>
        </w:rPr>
      </w:pPr>
      <w:r w:rsidRPr="00864F48">
        <w:rPr>
          <w:rFonts w:ascii="Times New Roman" w:eastAsia="Times New Roman" w:hAnsi="Times New Roman" w:cs="Times New Roman"/>
          <w:color w:val="231F20"/>
          <w:sz w:val="24"/>
          <w:szCs w:val="24"/>
          <w:lang w:val="en-US"/>
        </w:rPr>
        <w:t xml:space="preserve">All </w:t>
      </w:r>
      <w:r w:rsidRPr="00864F48">
        <w:rPr>
          <w:rFonts w:ascii="Times New Roman" w:eastAsia="Times New Roman" w:hAnsi="Times New Roman" w:cs="Times New Roman"/>
          <w:color w:val="231F20"/>
          <w:spacing w:val="-3"/>
          <w:sz w:val="24"/>
          <w:szCs w:val="24"/>
          <w:lang w:val="en-US"/>
        </w:rPr>
        <w:t xml:space="preserve">Tenders </w:t>
      </w:r>
      <w:r w:rsidRPr="00864F48">
        <w:rPr>
          <w:rFonts w:ascii="Times New Roman" w:eastAsia="Times New Roman" w:hAnsi="Times New Roman" w:cs="Times New Roman"/>
          <w:color w:val="231F20"/>
          <w:sz w:val="24"/>
          <w:szCs w:val="24"/>
          <w:lang w:val="en-US"/>
        </w:rPr>
        <w:t xml:space="preserve">must be accompanied by a tender security of </w:t>
      </w:r>
      <w:r w:rsidRPr="00864F48">
        <w:rPr>
          <w:rFonts w:ascii="Times New Roman" w:eastAsia="Times New Roman" w:hAnsi="Times New Roman" w:cs="Times New Roman"/>
          <w:b/>
          <w:bCs/>
          <w:color w:val="231F20"/>
          <w:sz w:val="24"/>
          <w:szCs w:val="24"/>
          <w:highlight w:val="yellow"/>
          <w:lang w:val="en-US"/>
        </w:rPr>
        <w:t xml:space="preserve">Kes. </w:t>
      </w:r>
      <w:r w:rsidR="00321CC7">
        <w:rPr>
          <w:rFonts w:ascii="Times New Roman" w:eastAsia="Times New Roman" w:hAnsi="Times New Roman" w:cs="Times New Roman"/>
          <w:b/>
          <w:bCs/>
          <w:color w:val="231F20"/>
          <w:sz w:val="24"/>
          <w:szCs w:val="24"/>
          <w:lang w:val="en-US"/>
        </w:rPr>
        <w:t>150,000</w:t>
      </w:r>
      <w:r w:rsidRPr="00864F48">
        <w:rPr>
          <w:rFonts w:ascii="Times New Roman" w:eastAsia="Times New Roman" w:hAnsi="Times New Roman" w:cs="Times New Roman"/>
          <w:b/>
          <w:bCs/>
          <w:color w:val="231F20"/>
          <w:sz w:val="24"/>
          <w:szCs w:val="24"/>
          <w:lang w:val="en-US"/>
        </w:rPr>
        <w:t>.00</w:t>
      </w:r>
      <w:r w:rsidRPr="00864F48">
        <w:rPr>
          <w:rFonts w:ascii="Times New Roman" w:eastAsia="Times New Roman" w:hAnsi="Times New Roman" w:cs="Times New Roman"/>
          <w:color w:val="231F20"/>
          <w:sz w:val="24"/>
          <w:szCs w:val="24"/>
          <w:lang w:val="en-US"/>
        </w:rPr>
        <w:t xml:space="preserve"> </w:t>
      </w:r>
      <w:r w:rsidR="00321CC7" w:rsidRPr="00864F48">
        <w:rPr>
          <w:rFonts w:ascii="Times New Roman" w:eastAsia="Times New Roman" w:hAnsi="Times New Roman" w:cs="Times New Roman"/>
          <w:color w:val="231F20"/>
          <w:sz w:val="24"/>
          <w:szCs w:val="24"/>
          <w:lang w:val="en-US"/>
        </w:rPr>
        <w:t>From</w:t>
      </w:r>
      <w:r w:rsidRPr="00864F48">
        <w:rPr>
          <w:rFonts w:ascii="Times New Roman" w:eastAsia="Times New Roman" w:hAnsi="Times New Roman" w:cs="Times New Roman"/>
          <w:color w:val="231F20"/>
          <w:sz w:val="24"/>
          <w:szCs w:val="24"/>
          <w:lang w:val="en-US"/>
        </w:rPr>
        <w:t xml:space="preserve"> a commercial bank licensed by central bank of kenya.  </w:t>
      </w:r>
    </w:p>
    <w:p w14:paraId="6841BE39" w14:textId="285C7BFF" w:rsidR="00864F48" w:rsidRPr="00864F48" w:rsidRDefault="00864F48" w:rsidP="00864F48">
      <w:pPr>
        <w:widowControl w:val="0"/>
        <w:numPr>
          <w:ilvl w:val="0"/>
          <w:numId w:val="108"/>
        </w:numPr>
        <w:tabs>
          <w:tab w:val="left" w:pos="1420"/>
        </w:tabs>
        <w:autoSpaceDE w:val="0"/>
        <w:autoSpaceDN w:val="0"/>
        <w:spacing w:before="245" w:after="0" w:line="230" w:lineRule="auto"/>
        <w:ind w:left="1429" w:right="848" w:hanging="580"/>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 xml:space="preserve">Completed tenders must be delivered to the address below on or </w:t>
      </w:r>
      <w:r w:rsidR="00BE43EE">
        <w:rPr>
          <w:rFonts w:ascii="Times New Roman" w:eastAsia="Times New Roman" w:hAnsi="Times New Roman" w:cs="Times New Roman"/>
          <w:b/>
          <w:bCs/>
          <w:color w:val="231F20"/>
          <w:sz w:val="24"/>
          <w:szCs w:val="24"/>
          <w:highlight w:val="yellow"/>
          <w:lang w:val="en-US"/>
        </w:rPr>
        <w:t>before 19</w:t>
      </w:r>
      <w:r w:rsidR="00BE43EE" w:rsidRPr="00BE43EE">
        <w:rPr>
          <w:rFonts w:ascii="Times New Roman" w:eastAsia="Times New Roman" w:hAnsi="Times New Roman" w:cs="Times New Roman"/>
          <w:b/>
          <w:bCs/>
          <w:color w:val="231F20"/>
          <w:sz w:val="24"/>
          <w:szCs w:val="24"/>
          <w:highlight w:val="yellow"/>
          <w:vertAlign w:val="superscript"/>
          <w:lang w:val="en-US"/>
        </w:rPr>
        <w:t>th</w:t>
      </w:r>
      <w:r w:rsidR="00BE43EE">
        <w:rPr>
          <w:rFonts w:ascii="Times New Roman" w:eastAsia="Times New Roman" w:hAnsi="Times New Roman" w:cs="Times New Roman"/>
          <w:b/>
          <w:bCs/>
          <w:color w:val="231F20"/>
          <w:sz w:val="24"/>
          <w:szCs w:val="24"/>
          <w:highlight w:val="yellow"/>
          <w:lang w:val="en-US"/>
        </w:rPr>
        <w:t xml:space="preserve"> </w:t>
      </w:r>
      <w:r w:rsidR="00321CC7">
        <w:rPr>
          <w:rFonts w:ascii="Times New Roman" w:eastAsia="Times New Roman" w:hAnsi="Times New Roman" w:cs="Times New Roman"/>
          <w:b/>
          <w:bCs/>
          <w:color w:val="231F20"/>
          <w:sz w:val="24"/>
          <w:szCs w:val="24"/>
          <w:highlight w:val="yellow"/>
          <w:lang w:val="en-US"/>
        </w:rPr>
        <w:t>December</w:t>
      </w:r>
      <w:r w:rsidRPr="00864F48">
        <w:rPr>
          <w:rFonts w:ascii="Times New Roman" w:eastAsia="Times New Roman" w:hAnsi="Times New Roman" w:cs="Times New Roman"/>
          <w:b/>
          <w:bCs/>
          <w:color w:val="231F20"/>
          <w:sz w:val="24"/>
          <w:szCs w:val="24"/>
          <w:highlight w:val="yellow"/>
          <w:lang w:val="en-US"/>
        </w:rPr>
        <w:t xml:space="preserve"> 2024</w:t>
      </w:r>
      <w:r w:rsidRPr="00864F48">
        <w:rPr>
          <w:rFonts w:ascii="Times New Roman" w:eastAsia="Times New Roman" w:hAnsi="Times New Roman" w:cs="Times New Roman"/>
          <w:color w:val="231F20"/>
          <w:sz w:val="24"/>
          <w:szCs w:val="24"/>
          <w:lang w:val="en-US"/>
        </w:rPr>
        <w:t xml:space="preserve"> at 10.00am </w:t>
      </w:r>
      <w:r w:rsidRPr="00864F48">
        <w:rPr>
          <w:rFonts w:ascii="Times New Roman" w:eastAsia="Times New Roman" w:hAnsi="Times New Roman" w:cs="Times New Roman"/>
          <w:i/>
          <w:color w:val="231F20"/>
          <w:sz w:val="24"/>
          <w:szCs w:val="24"/>
          <w:lang w:val="en-US"/>
        </w:rPr>
        <w:t xml:space="preserve">. </w:t>
      </w:r>
      <w:r w:rsidRPr="00864F48">
        <w:rPr>
          <w:rFonts w:ascii="Times New Roman" w:eastAsia="Times New Roman" w:hAnsi="Times New Roman" w:cs="Times New Roman"/>
          <w:color w:val="231F20"/>
          <w:sz w:val="24"/>
          <w:szCs w:val="24"/>
          <w:lang w:val="en-US"/>
        </w:rPr>
        <w:t xml:space="preserve">Manual tenders will not </w:t>
      </w:r>
      <w:r w:rsidRPr="00864F48">
        <w:rPr>
          <w:rFonts w:ascii="Times New Roman" w:eastAsia="Times New Roman" w:hAnsi="Times New Roman" w:cs="Times New Roman"/>
          <w:i/>
          <w:color w:val="231F20"/>
          <w:sz w:val="24"/>
          <w:szCs w:val="24"/>
          <w:lang w:val="en-US"/>
        </w:rPr>
        <w:t>be</w:t>
      </w:r>
      <w:r w:rsidRPr="00864F48">
        <w:rPr>
          <w:rFonts w:ascii="Times New Roman" w:eastAsia="Times New Roman" w:hAnsi="Times New Roman" w:cs="Times New Roman"/>
          <w:color w:val="231F20"/>
          <w:sz w:val="24"/>
          <w:szCs w:val="24"/>
          <w:lang w:val="en-US"/>
        </w:rPr>
        <w:t xml:space="preserve"> permitted.</w:t>
      </w:r>
    </w:p>
    <w:p w14:paraId="3D2B8D03" w14:textId="77777777" w:rsidR="00864F48" w:rsidRPr="00864F48" w:rsidRDefault="00864F48" w:rsidP="00864F48">
      <w:pPr>
        <w:widowControl w:val="0"/>
        <w:numPr>
          <w:ilvl w:val="0"/>
          <w:numId w:val="108"/>
        </w:numPr>
        <w:tabs>
          <w:tab w:val="left" w:pos="1420"/>
        </w:tabs>
        <w:autoSpaceDE w:val="0"/>
        <w:autoSpaceDN w:val="0"/>
        <w:spacing w:before="246" w:after="0" w:line="230" w:lineRule="auto"/>
        <w:ind w:left="1429" w:right="848" w:hanging="580"/>
        <w:jc w:val="both"/>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pacing w:val="-3"/>
          <w:sz w:val="24"/>
          <w:szCs w:val="24"/>
          <w:lang w:val="en-US"/>
        </w:rPr>
        <w:t xml:space="preserve">Tenders </w:t>
      </w:r>
      <w:r w:rsidRPr="00864F48">
        <w:rPr>
          <w:rFonts w:ascii="Times New Roman" w:eastAsia="Times New Roman" w:hAnsi="Times New Roman" w:cs="Times New Roman"/>
          <w:color w:val="231F20"/>
          <w:sz w:val="24"/>
          <w:szCs w:val="24"/>
          <w:lang w:val="en-US"/>
        </w:rPr>
        <w:t xml:space="preserve">will be opened immediately after the deadline date and time speciﬁed above or any deadline date and time speciﬁed </w:t>
      </w:r>
      <w:r w:rsidRPr="00864F48">
        <w:rPr>
          <w:rFonts w:ascii="Times New Roman" w:eastAsia="Times New Roman" w:hAnsi="Times New Roman" w:cs="Times New Roman"/>
          <w:color w:val="231F20"/>
          <w:spacing w:val="-3"/>
          <w:sz w:val="24"/>
          <w:szCs w:val="24"/>
          <w:lang w:val="en-US"/>
        </w:rPr>
        <w:t xml:space="preserve">later. Tenders </w:t>
      </w:r>
      <w:r w:rsidRPr="00864F48">
        <w:rPr>
          <w:rFonts w:ascii="Times New Roman" w:eastAsia="Times New Roman" w:hAnsi="Times New Roman" w:cs="Times New Roman"/>
          <w:color w:val="231F20"/>
          <w:sz w:val="24"/>
          <w:szCs w:val="24"/>
          <w:lang w:val="en-US"/>
        </w:rPr>
        <w:t xml:space="preserve">will be publicly opened in the presence of the Tenderers' designated representatives who choose to attend at the address </w:t>
      </w:r>
      <w:r w:rsidRPr="00864F48">
        <w:rPr>
          <w:rFonts w:ascii="Times New Roman" w:eastAsia="Times New Roman" w:hAnsi="Times New Roman" w:cs="Times New Roman"/>
          <w:color w:val="231F20"/>
          <w:spacing w:val="-3"/>
          <w:sz w:val="24"/>
          <w:szCs w:val="24"/>
          <w:lang w:val="en-US"/>
        </w:rPr>
        <w:t>below.</w:t>
      </w:r>
    </w:p>
    <w:p w14:paraId="4ACD930A" w14:textId="77777777" w:rsidR="00864F48" w:rsidRPr="00864F48" w:rsidRDefault="00864F48" w:rsidP="00864F48">
      <w:pPr>
        <w:widowControl w:val="0"/>
        <w:tabs>
          <w:tab w:val="left" w:pos="1420"/>
        </w:tabs>
        <w:autoSpaceDE w:val="0"/>
        <w:autoSpaceDN w:val="0"/>
        <w:spacing w:before="246" w:after="0" w:line="230" w:lineRule="auto"/>
        <w:ind w:left="1429" w:right="848"/>
        <w:jc w:val="both"/>
        <w:rPr>
          <w:rFonts w:ascii="Times New Roman" w:eastAsia="Times New Roman" w:hAnsi="Times New Roman" w:cs="Times New Roman"/>
          <w:sz w:val="24"/>
          <w:szCs w:val="24"/>
          <w:lang w:val="en-US"/>
        </w:rPr>
      </w:pPr>
    </w:p>
    <w:p w14:paraId="4B8ED680"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pacing w:val="1"/>
          <w:sz w:val="24"/>
          <w:szCs w:val="24"/>
          <w:lang w:val="en-US"/>
        </w:rPr>
        <w:lastRenderedPageBreak/>
        <w:t>S</w:t>
      </w:r>
      <w:r w:rsidRPr="00864F48">
        <w:rPr>
          <w:rFonts w:ascii="Times New Roman" w:eastAsia="Times New Roman" w:hAnsi="Times New Roman" w:cs="Times New Roman"/>
          <w:b/>
          <w:spacing w:val="-1"/>
          <w:sz w:val="24"/>
          <w:szCs w:val="24"/>
          <w:lang w:val="en-US"/>
        </w:rPr>
        <w:t>ecre</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a</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y / 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ief</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Ex</w:t>
      </w:r>
      <w:r w:rsidRPr="00864F48">
        <w:rPr>
          <w:rFonts w:ascii="Times New Roman" w:eastAsia="Times New Roman" w:hAnsi="Times New Roman" w:cs="Times New Roman"/>
          <w:b/>
          <w:spacing w:val="-1"/>
          <w:sz w:val="24"/>
          <w:szCs w:val="24"/>
          <w:lang w:val="en-US"/>
        </w:rPr>
        <w:t>ec</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z w:val="24"/>
          <w:szCs w:val="24"/>
          <w:lang w:val="en-US"/>
        </w:rPr>
        <w:t>tive</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pacing w:val="1"/>
          <w:sz w:val="24"/>
          <w:szCs w:val="24"/>
          <w:lang w:val="en-US"/>
        </w:rPr>
        <w:t>f</w:t>
      </w:r>
      <w:r w:rsidRPr="00864F48">
        <w:rPr>
          <w:rFonts w:ascii="Times New Roman" w:eastAsia="Times New Roman" w:hAnsi="Times New Roman" w:cs="Times New Roman"/>
          <w:b/>
          <w:sz w:val="24"/>
          <w:szCs w:val="24"/>
          <w:lang w:val="en-US"/>
        </w:rPr>
        <w:t>ic</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r</w:t>
      </w:r>
    </w:p>
    <w:p w14:paraId="41C7CD9B"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Ethics a</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d</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Anti</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Co</w:t>
      </w:r>
      <w:r w:rsidRPr="00864F48">
        <w:rPr>
          <w:rFonts w:ascii="Times New Roman" w:eastAsia="Times New Roman" w:hAnsi="Times New Roman" w:cs="Times New Roman"/>
          <w:b/>
          <w:spacing w:val="-1"/>
          <w:sz w:val="24"/>
          <w:szCs w:val="24"/>
          <w:lang w:val="en-US"/>
        </w:rPr>
        <w:t>rr</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pacing w:val="-1"/>
          <w:sz w:val="24"/>
          <w:szCs w:val="24"/>
          <w:lang w:val="en-US"/>
        </w:rPr>
        <w:t>p</w:t>
      </w:r>
      <w:r w:rsidRPr="00864F48">
        <w:rPr>
          <w:rFonts w:ascii="Times New Roman" w:eastAsia="Times New Roman" w:hAnsi="Times New Roman" w:cs="Times New Roman"/>
          <w:b/>
          <w:sz w:val="24"/>
          <w:szCs w:val="24"/>
          <w:lang w:val="en-US"/>
        </w:rPr>
        <w:t>tion Co</w:t>
      </w:r>
      <w:r w:rsidRPr="00864F48">
        <w:rPr>
          <w:rFonts w:ascii="Times New Roman" w:eastAsia="Times New Roman" w:hAnsi="Times New Roman" w:cs="Times New Roman"/>
          <w:b/>
          <w:spacing w:val="-1"/>
          <w:sz w:val="24"/>
          <w:szCs w:val="24"/>
          <w:lang w:val="en-US"/>
        </w:rPr>
        <w:t>m</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is</w:t>
      </w: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z w:val="24"/>
          <w:szCs w:val="24"/>
          <w:lang w:val="en-US"/>
        </w:rPr>
        <w:t>ion</w:t>
      </w:r>
    </w:p>
    <w:p w14:paraId="29279CBC"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z w:val="24"/>
          <w:szCs w:val="24"/>
          <w:lang w:val="en-US"/>
        </w:rPr>
        <w:t>INTEGRITY</w:t>
      </w:r>
      <w:r w:rsidRPr="00864F48">
        <w:rPr>
          <w:rFonts w:ascii="Times New Roman" w:eastAsia="Times New Roman" w:hAnsi="Times New Roman" w:cs="Times New Roman"/>
          <w:b/>
          <w:i/>
          <w:spacing w:val="2"/>
          <w:sz w:val="24"/>
          <w:szCs w:val="24"/>
          <w:lang w:val="en-US"/>
        </w:rPr>
        <w:t xml:space="preserve"> </w:t>
      </w:r>
      <w:r w:rsidRPr="00864F48">
        <w:rPr>
          <w:rFonts w:ascii="Times New Roman" w:eastAsia="Times New Roman" w:hAnsi="Times New Roman" w:cs="Times New Roman"/>
          <w:b/>
          <w:i/>
          <w:spacing w:val="-2"/>
          <w:sz w:val="24"/>
          <w:szCs w:val="24"/>
          <w:lang w:val="en-US"/>
        </w:rPr>
        <w:t>C</w:t>
      </w:r>
      <w:r w:rsidRPr="00864F48">
        <w:rPr>
          <w:rFonts w:ascii="Times New Roman" w:eastAsia="Times New Roman" w:hAnsi="Times New Roman" w:cs="Times New Roman"/>
          <w:b/>
          <w:i/>
          <w:sz w:val="24"/>
          <w:szCs w:val="24"/>
          <w:lang w:val="en-US"/>
        </w:rPr>
        <w:t>EN</w:t>
      </w:r>
      <w:r w:rsidRPr="00864F48">
        <w:rPr>
          <w:rFonts w:ascii="Times New Roman" w:eastAsia="Times New Roman" w:hAnsi="Times New Roman" w:cs="Times New Roman"/>
          <w:b/>
          <w:i/>
          <w:spacing w:val="-1"/>
          <w:sz w:val="24"/>
          <w:szCs w:val="24"/>
          <w:lang w:val="en-US"/>
        </w:rPr>
        <w:t>T</w:t>
      </w:r>
      <w:r w:rsidRPr="00864F48">
        <w:rPr>
          <w:rFonts w:ascii="Times New Roman" w:eastAsia="Times New Roman" w:hAnsi="Times New Roman" w:cs="Times New Roman"/>
          <w:b/>
          <w:i/>
          <w:sz w:val="24"/>
          <w:szCs w:val="24"/>
          <w:lang w:val="en-US"/>
        </w:rPr>
        <w:t>RE</w:t>
      </w:r>
    </w:p>
    <w:p w14:paraId="6FB4A193"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pacing w:val="-2"/>
          <w:sz w:val="24"/>
          <w:szCs w:val="24"/>
          <w:lang w:val="en-US"/>
        </w:rPr>
        <w:t>V</w:t>
      </w:r>
      <w:r w:rsidRPr="00864F48">
        <w:rPr>
          <w:rFonts w:ascii="Times New Roman" w:eastAsia="Times New Roman" w:hAnsi="Times New Roman" w:cs="Times New Roman"/>
          <w:b/>
          <w:i/>
          <w:sz w:val="24"/>
          <w:szCs w:val="24"/>
          <w:lang w:val="en-US"/>
        </w:rPr>
        <w:t>al</w:t>
      </w:r>
      <w:r w:rsidRPr="00864F48">
        <w:rPr>
          <w:rFonts w:ascii="Times New Roman" w:eastAsia="Times New Roman" w:hAnsi="Times New Roman" w:cs="Times New Roman"/>
          <w:b/>
          <w:i/>
          <w:spacing w:val="1"/>
          <w:sz w:val="24"/>
          <w:szCs w:val="24"/>
          <w:lang w:val="en-US"/>
        </w:rPr>
        <w:t>l</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y</w:t>
      </w:r>
      <w:r w:rsidRPr="00864F48">
        <w:rPr>
          <w:rFonts w:ascii="Times New Roman" w:eastAsia="Times New Roman" w:hAnsi="Times New Roman" w:cs="Times New Roman"/>
          <w:b/>
          <w:i/>
          <w:spacing w:val="-1"/>
          <w:sz w:val="24"/>
          <w:szCs w:val="24"/>
          <w:lang w:val="en-US"/>
        </w:rPr>
        <w:t xml:space="preserve"> </w:t>
      </w:r>
      <w:r w:rsidRPr="00864F48">
        <w:rPr>
          <w:rFonts w:ascii="Times New Roman" w:eastAsia="Times New Roman" w:hAnsi="Times New Roman" w:cs="Times New Roman"/>
          <w:b/>
          <w:i/>
          <w:sz w:val="24"/>
          <w:szCs w:val="24"/>
          <w:lang w:val="en-US"/>
        </w:rPr>
        <w:t>Rd/Jakaya Kikw</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te Rd J</w:t>
      </w:r>
      <w:r w:rsidRPr="00864F48">
        <w:rPr>
          <w:rFonts w:ascii="Times New Roman" w:eastAsia="Times New Roman" w:hAnsi="Times New Roman" w:cs="Times New Roman"/>
          <w:b/>
          <w:i/>
          <w:spacing w:val="1"/>
          <w:sz w:val="24"/>
          <w:szCs w:val="24"/>
          <w:lang w:val="en-US"/>
        </w:rPr>
        <w:t>un</w:t>
      </w:r>
      <w:r w:rsidRPr="00864F48">
        <w:rPr>
          <w:rFonts w:ascii="Times New Roman" w:eastAsia="Times New Roman" w:hAnsi="Times New Roman" w:cs="Times New Roman"/>
          <w:b/>
          <w:i/>
          <w:spacing w:val="-1"/>
          <w:sz w:val="24"/>
          <w:szCs w:val="24"/>
          <w:lang w:val="en-US"/>
        </w:rPr>
        <w:t>c</w:t>
      </w:r>
      <w:r w:rsidRPr="00864F48">
        <w:rPr>
          <w:rFonts w:ascii="Times New Roman" w:eastAsia="Times New Roman" w:hAnsi="Times New Roman" w:cs="Times New Roman"/>
          <w:b/>
          <w:i/>
          <w:sz w:val="24"/>
          <w:szCs w:val="24"/>
          <w:lang w:val="en-US"/>
        </w:rPr>
        <w:t>t</w:t>
      </w:r>
      <w:r w:rsidRPr="00864F48">
        <w:rPr>
          <w:rFonts w:ascii="Times New Roman" w:eastAsia="Times New Roman" w:hAnsi="Times New Roman" w:cs="Times New Roman"/>
          <w:b/>
          <w:i/>
          <w:spacing w:val="1"/>
          <w:sz w:val="24"/>
          <w:szCs w:val="24"/>
          <w:lang w:val="en-US"/>
        </w:rPr>
        <w:t>i</w:t>
      </w:r>
      <w:r w:rsidRPr="00864F48">
        <w:rPr>
          <w:rFonts w:ascii="Times New Roman" w:eastAsia="Times New Roman" w:hAnsi="Times New Roman" w:cs="Times New Roman"/>
          <w:b/>
          <w:i/>
          <w:sz w:val="24"/>
          <w:szCs w:val="24"/>
          <w:lang w:val="en-US"/>
        </w:rPr>
        <w:t>on</w:t>
      </w:r>
    </w:p>
    <w:p w14:paraId="7FA776F7"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pacing w:val="-3"/>
          <w:sz w:val="24"/>
          <w:szCs w:val="24"/>
          <w:lang w:val="en-US"/>
        </w:rPr>
        <w:t>P</w:t>
      </w:r>
      <w:r w:rsidRPr="00864F48">
        <w:rPr>
          <w:rFonts w:ascii="Times New Roman" w:eastAsia="Times New Roman" w:hAnsi="Times New Roman" w:cs="Times New Roman"/>
          <w:b/>
          <w:sz w:val="24"/>
          <w:szCs w:val="24"/>
          <w:lang w:val="en-US"/>
        </w:rPr>
        <w:t xml:space="preserve">.O </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ox 6113</w:t>
      </w:r>
      <w:r w:rsidRPr="00864F48">
        <w:rPr>
          <w:rFonts w:ascii="Times New Roman" w:eastAsia="Times New Roman" w:hAnsi="Times New Roman" w:cs="Times New Roman"/>
          <w:b/>
          <w:spacing w:val="1"/>
          <w:sz w:val="24"/>
          <w:szCs w:val="24"/>
          <w:lang w:val="en-US"/>
        </w:rPr>
        <w:t>0</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00200,</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Nai</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 xml:space="preserve">i, </w:t>
      </w:r>
      <w:r w:rsidRPr="00864F48">
        <w:rPr>
          <w:rFonts w:ascii="Times New Roman" w:eastAsia="Times New Roman" w:hAnsi="Times New Roman" w:cs="Times New Roman"/>
          <w:b/>
          <w:spacing w:val="-1"/>
          <w:sz w:val="24"/>
          <w:szCs w:val="24"/>
          <w:lang w:val="en-US"/>
        </w:rPr>
        <w:t>Ke</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ya</w:t>
      </w:r>
    </w:p>
    <w:p w14:paraId="568BD797"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 xml:space="preserve">l: 0709781000 / 0730997000 </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z w:val="24"/>
          <w:szCs w:val="24"/>
          <w:lang w:val="en-US"/>
        </w:rPr>
        <w:t xml:space="preserve">ax 254 </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020)</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2240954</w:t>
      </w:r>
    </w:p>
    <w:p w14:paraId="4DDAB16B"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E</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l</w:t>
      </w:r>
      <w:hyperlink r:id="rId24">
        <w:r w:rsidRPr="00864F48">
          <w:rPr>
            <w:rFonts w:ascii="Times New Roman" w:eastAsia="Times New Roman" w:hAnsi="Times New Roman" w:cs="Times New Roman"/>
            <w:b/>
            <w:sz w:val="24"/>
            <w:szCs w:val="24"/>
            <w:lang w:val="en-US"/>
          </w:rPr>
          <w:t>: su</w:t>
        </w:r>
        <w:r w:rsidRPr="00864F48">
          <w:rPr>
            <w:rFonts w:ascii="Times New Roman" w:eastAsia="Times New Roman" w:hAnsi="Times New Roman" w:cs="Times New Roman"/>
            <w:b/>
            <w:spacing w:val="1"/>
            <w:sz w:val="24"/>
            <w:szCs w:val="24"/>
            <w:lang w:val="en-US"/>
          </w:rPr>
          <w:t>pp</w:t>
        </w:r>
        <w:r w:rsidRPr="00864F48">
          <w:rPr>
            <w:rFonts w:ascii="Times New Roman" w:eastAsia="Times New Roman" w:hAnsi="Times New Roman" w:cs="Times New Roman"/>
            <w:b/>
            <w:sz w:val="24"/>
            <w:szCs w:val="24"/>
            <w:lang w:val="en-US"/>
          </w:rPr>
          <w:t>l</w:t>
        </w:r>
        <w:r w:rsidRPr="00864F48">
          <w:rPr>
            <w:rFonts w:ascii="Times New Roman" w:eastAsia="Times New Roman" w:hAnsi="Times New Roman" w:cs="Times New Roman"/>
            <w:b/>
            <w:spacing w:val="2"/>
            <w:sz w:val="24"/>
            <w:szCs w:val="24"/>
            <w:lang w:val="en-US"/>
          </w:rPr>
          <w:t>y</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spacing w:val="-2"/>
            <w:sz w:val="24"/>
            <w:szCs w:val="24"/>
            <w:lang w:val="en-US"/>
          </w:rPr>
          <w:t>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2"/>
            <w:sz w:val="24"/>
            <w:szCs w:val="24"/>
            <w:lang w:val="en-US"/>
          </w:rPr>
          <w:t>e</w:t>
        </w:r>
        <w:r w:rsidRPr="00864F48">
          <w:rPr>
            <w:rFonts w:ascii="Times New Roman" w:eastAsia="Times New Roman" w:hAnsi="Times New Roman" w:cs="Times New Roman"/>
            <w:b/>
            <w:sz w:val="24"/>
            <w:szCs w:val="24"/>
            <w:lang w:val="en-US"/>
          </w:rPr>
          <w:t>g</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ity.go.ke</w:t>
        </w:r>
      </w:hyperlink>
    </w:p>
    <w:p w14:paraId="59D52F7C" w14:textId="77777777" w:rsidR="00864F48" w:rsidRPr="00864F48" w:rsidRDefault="00864F48" w:rsidP="00864F48">
      <w:pPr>
        <w:widowControl w:val="0"/>
        <w:tabs>
          <w:tab w:val="left" w:pos="1420"/>
        </w:tabs>
        <w:autoSpaceDE w:val="0"/>
        <w:autoSpaceDN w:val="0"/>
        <w:spacing w:before="246" w:after="0" w:line="230" w:lineRule="auto"/>
        <w:ind w:left="1429" w:right="848"/>
        <w:jc w:val="both"/>
        <w:rPr>
          <w:rFonts w:ascii="Times New Roman" w:eastAsia="Times New Roman" w:hAnsi="Times New Roman" w:cs="Times New Roman"/>
          <w:sz w:val="24"/>
          <w:szCs w:val="24"/>
          <w:lang w:val="en-US"/>
        </w:rPr>
      </w:pPr>
    </w:p>
    <w:p w14:paraId="628B8B2D" w14:textId="77777777" w:rsidR="00864F48" w:rsidRPr="00864F48" w:rsidRDefault="00864F48" w:rsidP="00864F48">
      <w:pPr>
        <w:widowControl w:val="0"/>
        <w:numPr>
          <w:ilvl w:val="0"/>
          <w:numId w:val="108"/>
        </w:numPr>
        <w:tabs>
          <w:tab w:val="left" w:pos="1419"/>
          <w:tab w:val="left" w:pos="1420"/>
        </w:tabs>
        <w:autoSpaceDE w:val="0"/>
        <w:autoSpaceDN w:val="0"/>
        <w:spacing w:after="0" w:line="247" w:lineRule="exact"/>
        <w:ind w:left="1419" w:hanging="570"/>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Late tenders will be rejected.</w:t>
      </w:r>
    </w:p>
    <w:p w14:paraId="1E67231A" w14:textId="77777777" w:rsidR="00864F48" w:rsidRPr="00864F48" w:rsidRDefault="00864F48" w:rsidP="00864F48">
      <w:pPr>
        <w:widowControl w:val="0"/>
        <w:numPr>
          <w:ilvl w:val="0"/>
          <w:numId w:val="108"/>
        </w:numPr>
        <w:tabs>
          <w:tab w:val="left" w:pos="1419"/>
          <w:tab w:val="left" w:pos="1420"/>
        </w:tabs>
        <w:autoSpaceDE w:val="0"/>
        <w:autoSpaceDN w:val="0"/>
        <w:spacing w:before="234" w:after="0" w:line="240" w:lineRule="auto"/>
        <w:ind w:left="1419" w:hanging="570"/>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The addresses referred to above are:</w:t>
      </w:r>
    </w:p>
    <w:p w14:paraId="75BA698B" w14:textId="77777777" w:rsidR="00864F48" w:rsidRPr="00864F48" w:rsidRDefault="00864F48" w:rsidP="00864F48">
      <w:pPr>
        <w:widowControl w:val="0"/>
        <w:numPr>
          <w:ilvl w:val="1"/>
          <w:numId w:val="108"/>
        </w:numPr>
        <w:tabs>
          <w:tab w:val="left" w:pos="1849"/>
          <w:tab w:val="left" w:pos="1850"/>
        </w:tabs>
        <w:autoSpaceDE w:val="0"/>
        <w:autoSpaceDN w:val="0"/>
        <w:spacing w:before="234" w:after="0" w:line="240" w:lineRule="auto"/>
        <w:outlineLvl w:val="3"/>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u w:val="single" w:color="231F20"/>
          <w:lang w:val="en-US"/>
        </w:rPr>
        <w:t>Address for obtaining further information and for purchasing tender documents</w:t>
      </w:r>
    </w:p>
    <w:p w14:paraId="0B6FF62E" w14:textId="77777777" w:rsidR="00864F48" w:rsidRPr="00864F48" w:rsidRDefault="00864F48" w:rsidP="00864F48">
      <w:pPr>
        <w:widowControl w:val="0"/>
        <w:tabs>
          <w:tab w:val="left" w:pos="1849"/>
          <w:tab w:val="left" w:pos="1850"/>
        </w:tabs>
        <w:autoSpaceDE w:val="0"/>
        <w:autoSpaceDN w:val="0"/>
        <w:spacing w:before="234" w:after="0" w:line="240" w:lineRule="auto"/>
        <w:ind w:left="1849"/>
        <w:outlineLvl w:val="3"/>
        <w:rPr>
          <w:rFonts w:ascii="Times New Roman" w:eastAsia="Times New Roman" w:hAnsi="Times New Roman" w:cs="Times New Roman"/>
          <w:b/>
          <w:bCs/>
          <w:sz w:val="24"/>
          <w:szCs w:val="24"/>
          <w:lang w:val="en-US"/>
        </w:rPr>
      </w:pPr>
    </w:p>
    <w:p w14:paraId="6143FFC7"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pacing w:val="-1"/>
          <w:sz w:val="24"/>
          <w:szCs w:val="24"/>
          <w:lang w:val="en-US"/>
        </w:rPr>
        <w:t>ecre</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a</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y / 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ief</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Ex</w:t>
      </w:r>
      <w:r w:rsidRPr="00864F48">
        <w:rPr>
          <w:rFonts w:ascii="Times New Roman" w:eastAsia="Times New Roman" w:hAnsi="Times New Roman" w:cs="Times New Roman"/>
          <w:b/>
          <w:spacing w:val="-1"/>
          <w:sz w:val="24"/>
          <w:szCs w:val="24"/>
          <w:lang w:val="en-US"/>
        </w:rPr>
        <w:t>ec</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z w:val="24"/>
          <w:szCs w:val="24"/>
          <w:lang w:val="en-US"/>
        </w:rPr>
        <w:t>tive</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pacing w:val="1"/>
          <w:sz w:val="24"/>
          <w:szCs w:val="24"/>
          <w:lang w:val="en-US"/>
        </w:rPr>
        <w:t>f</w:t>
      </w:r>
      <w:r w:rsidRPr="00864F48">
        <w:rPr>
          <w:rFonts w:ascii="Times New Roman" w:eastAsia="Times New Roman" w:hAnsi="Times New Roman" w:cs="Times New Roman"/>
          <w:b/>
          <w:sz w:val="24"/>
          <w:szCs w:val="24"/>
          <w:lang w:val="en-US"/>
        </w:rPr>
        <w:t>ic</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r</w:t>
      </w:r>
    </w:p>
    <w:p w14:paraId="08B8508F"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Ethics a</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d</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Anti</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Co</w:t>
      </w:r>
      <w:r w:rsidRPr="00864F48">
        <w:rPr>
          <w:rFonts w:ascii="Times New Roman" w:eastAsia="Times New Roman" w:hAnsi="Times New Roman" w:cs="Times New Roman"/>
          <w:b/>
          <w:spacing w:val="-1"/>
          <w:sz w:val="24"/>
          <w:szCs w:val="24"/>
          <w:lang w:val="en-US"/>
        </w:rPr>
        <w:t>rr</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pacing w:val="-1"/>
          <w:sz w:val="24"/>
          <w:szCs w:val="24"/>
          <w:lang w:val="en-US"/>
        </w:rPr>
        <w:t>p</w:t>
      </w:r>
      <w:r w:rsidRPr="00864F48">
        <w:rPr>
          <w:rFonts w:ascii="Times New Roman" w:eastAsia="Times New Roman" w:hAnsi="Times New Roman" w:cs="Times New Roman"/>
          <w:b/>
          <w:sz w:val="24"/>
          <w:szCs w:val="24"/>
          <w:lang w:val="en-US"/>
        </w:rPr>
        <w:t>tion Co</w:t>
      </w:r>
      <w:r w:rsidRPr="00864F48">
        <w:rPr>
          <w:rFonts w:ascii="Times New Roman" w:eastAsia="Times New Roman" w:hAnsi="Times New Roman" w:cs="Times New Roman"/>
          <w:b/>
          <w:spacing w:val="-1"/>
          <w:sz w:val="24"/>
          <w:szCs w:val="24"/>
          <w:lang w:val="en-US"/>
        </w:rPr>
        <w:t>m</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is</w:t>
      </w: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z w:val="24"/>
          <w:szCs w:val="24"/>
          <w:lang w:val="en-US"/>
        </w:rPr>
        <w:t>ion</w:t>
      </w:r>
    </w:p>
    <w:p w14:paraId="21F73A92"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z w:val="24"/>
          <w:szCs w:val="24"/>
          <w:lang w:val="en-US"/>
        </w:rPr>
        <w:t>INTEGRITY</w:t>
      </w:r>
      <w:r w:rsidRPr="00864F48">
        <w:rPr>
          <w:rFonts w:ascii="Times New Roman" w:eastAsia="Times New Roman" w:hAnsi="Times New Roman" w:cs="Times New Roman"/>
          <w:b/>
          <w:i/>
          <w:spacing w:val="2"/>
          <w:sz w:val="24"/>
          <w:szCs w:val="24"/>
          <w:lang w:val="en-US"/>
        </w:rPr>
        <w:t xml:space="preserve"> </w:t>
      </w:r>
      <w:r w:rsidRPr="00864F48">
        <w:rPr>
          <w:rFonts w:ascii="Times New Roman" w:eastAsia="Times New Roman" w:hAnsi="Times New Roman" w:cs="Times New Roman"/>
          <w:b/>
          <w:i/>
          <w:spacing w:val="-2"/>
          <w:sz w:val="24"/>
          <w:szCs w:val="24"/>
          <w:lang w:val="en-US"/>
        </w:rPr>
        <w:t>C</w:t>
      </w:r>
      <w:r w:rsidRPr="00864F48">
        <w:rPr>
          <w:rFonts w:ascii="Times New Roman" w:eastAsia="Times New Roman" w:hAnsi="Times New Roman" w:cs="Times New Roman"/>
          <w:b/>
          <w:i/>
          <w:sz w:val="24"/>
          <w:szCs w:val="24"/>
          <w:lang w:val="en-US"/>
        </w:rPr>
        <w:t>EN</w:t>
      </w:r>
      <w:r w:rsidRPr="00864F48">
        <w:rPr>
          <w:rFonts w:ascii="Times New Roman" w:eastAsia="Times New Roman" w:hAnsi="Times New Roman" w:cs="Times New Roman"/>
          <w:b/>
          <w:i/>
          <w:spacing w:val="-1"/>
          <w:sz w:val="24"/>
          <w:szCs w:val="24"/>
          <w:lang w:val="en-US"/>
        </w:rPr>
        <w:t>T</w:t>
      </w:r>
      <w:r w:rsidRPr="00864F48">
        <w:rPr>
          <w:rFonts w:ascii="Times New Roman" w:eastAsia="Times New Roman" w:hAnsi="Times New Roman" w:cs="Times New Roman"/>
          <w:b/>
          <w:i/>
          <w:sz w:val="24"/>
          <w:szCs w:val="24"/>
          <w:lang w:val="en-US"/>
        </w:rPr>
        <w:t>RE</w:t>
      </w:r>
    </w:p>
    <w:p w14:paraId="248EA47E"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pacing w:val="-2"/>
          <w:sz w:val="24"/>
          <w:szCs w:val="24"/>
          <w:lang w:val="en-US"/>
        </w:rPr>
        <w:t>V</w:t>
      </w:r>
      <w:r w:rsidRPr="00864F48">
        <w:rPr>
          <w:rFonts w:ascii="Times New Roman" w:eastAsia="Times New Roman" w:hAnsi="Times New Roman" w:cs="Times New Roman"/>
          <w:b/>
          <w:i/>
          <w:sz w:val="24"/>
          <w:szCs w:val="24"/>
          <w:lang w:val="en-US"/>
        </w:rPr>
        <w:t>al</w:t>
      </w:r>
      <w:r w:rsidRPr="00864F48">
        <w:rPr>
          <w:rFonts w:ascii="Times New Roman" w:eastAsia="Times New Roman" w:hAnsi="Times New Roman" w:cs="Times New Roman"/>
          <w:b/>
          <w:i/>
          <w:spacing w:val="1"/>
          <w:sz w:val="24"/>
          <w:szCs w:val="24"/>
          <w:lang w:val="en-US"/>
        </w:rPr>
        <w:t>l</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y</w:t>
      </w:r>
      <w:r w:rsidRPr="00864F48">
        <w:rPr>
          <w:rFonts w:ascii="Times New Roman" w:eastAsia="Times New Roman" w:hAnsi="Times New Roman" w:cs="Times New Roman"/>
          <w:b/>
          <w:i/>
          <w:spacing w:val="-1"/>
          <w:sz w:val="24"/>
          <w:szCs w:val="24"/>
          <w:lang w:val="en-US"/>
        </w:rPr>
        <w:t xml:space="preserve"> </w:t>
      </w:r>
      <w:r w:rsidRPr="00864F48">
        <w:rPr>
          <w:rFonts w:ascii="Times New Roman" w:eastAsia="Times New Roman" w:hAnsi="Times New Roman" w:cs="Times New Roman"/>
          <w:b/>
          <w:i/>
          <w:sz w:val="24"/>
          <w:szCs w:val="24"/>
          <w:lang w:val="en-US"/>
        </w:rPr>
        <w:t>Rd/Jakaya Kikw</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te Rd J</w:t>
      </w:r>
      <w:r w:rsidRPr="00864F48">
        <w:rPr>
          <w:rFonts w:ascii="Times New Roman" w:eastAsia="Times New Roman" w:hAnsi="Times New Roman" w:cs="Times New Roman"/>
          <w:b/>
          <w:i/>
          <w:spacing w:val="1"/>
          <w:sz w:val="24"/>
          <w:szCs w:val="24"/>
          <w:lang w:val="en-US"/>
        </w:rPr>
        <w:t>un</w:t>
      </w:r>
      <w:r w:rsidRPr="00864F48">
        <w:rPr>
          <w:rFonts w:ascii="Times New Roman" w:eastAsia="Times New Roman" w:hAnsi="Times New Roman" w:cs="Times New Roman"/>
          <w:b/>
          <w:i/>
          <w:spacing w:val="-1"/>
          <w:sz w:val="24"/>
          <w:szCs w:val="24"/>
          <w:lang w:val="en-US"/>
        </w:rPr>
        <w:t>c</w:t>
      </w:r>
      <w:r w:rsidRPr="00864F48">
        <w:rPr>
          <w:rFonts w:ascii="Times New Roman" w:eastAsia="Times New Roman" w:hAnsi="Times New Roman" w:cs="Times New Roman"/>
          <w:b/>
          <w:i/>
          <w:sz w:val="24"/>
          <w:szCs w:val="24"/>
          <w:lang w:val="en-US"/>
        </w:rPr>
        <w:t>t</w:t>
      </w:r>
      <w:r w:rsidRPr="00864F48">
        <w:rPr>
          <w:rFonts w:ascii="Times New Roman" w:eastAsia="Times New Roman" w:hAnsi="Times New Roman" w:cs="Times New Roman"/>
          <w:b/>
          <w:i/>
          <w:spacing w:val="1"/>
          <w:sz w:val="24"/>
          <w:szCs w:val="24"/>
          <w:lang w:val="en-US"/>
        </w:rPr>
        <w:t>i</w:t>
      </w:r>
      <w:r w:rsidRPr="00864F48">
        <w:rPr>
          <w:rFonts w:ascii="Times New Roman" w:eastAsia="Times New Roman" w:hAnsi="Times New Roman" w:cs="Times New Roman"/>
          <w:b/>
          <w:i/>
          <w:sz w:val="24"/>
          <w:szCs w:val="24"/>
          <w:lang w:val="en-US"/>
        </w:rPr>
        <w:t>on</w:t>
      </w:r>
    </w:p>
    <w:p w14:paraId="0F494B1F"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pacing w:val="-3"/>
          <w:sz w:val="24"/>
          <w:szCs w:val="24"/>
          <w:lang w:val="en-US"/>
        </w:rPr>
        <w:t>P</w:t>
      </w:r>
      <w:r w:rsidRPr="00864F48">
        <w:rPr>
          <w:rFonts w:ascii="Times New Roman" w:eastAsia="Times New Roman" w:hAnsi="Times New Roman" w:cs="Times New Roman"/>
          <w:b/>
          <w:sz w:val="24"/>
          <w:szCs w:val="24"/>
          <w:lang w:val="en-US"/>
        </w:rPr>
        <w:t xml:space="preserve">.O </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ox 6113</w:t>
      </w:r>
      <w:r w:rsidRPr="00864F48">
        <w:rPr>
          <w:rFonts w:ascii="Times New Roman" w:eastAsia="Times New Roman" w:hAnsi="Times New Roman" w:cs="Times New Roman"/>
          <w:b/>
          <w:spacing w:val="1"/>
          <w:sz w:val="24"/>
          <w:szCs w:val="24"/>
          <w:lang w:val="en-US"/>
        </w:rPr>
        <w:t>0</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00200,</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Nai</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 xml:space="preserve">i, </w:t>
      </w:r>
      <w:r w:rsidRPr="00864F48">
        <w:rPr>
          <w:rFonts w:ascii="Times New Roman" w:eastAsia="Times New Roman" w:hAnsi="Times New Roman" w:cs="Times New Roman"/>
          <w:b/>
          <w:spacing w:val="-1"/>
          <w:sz w:val="24"/>
          <w:szCs w:val="24"/>
          <w:lang w:val="en-US"/>
        </w:rPr>
        <w:t>Ke</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ya</w:t>
      </w:r>
    </w:p>
    <w:p w14:paraId="09D39378"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 xml:space="preserve">l: 0709781000 / 0730997000 </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z w:val="24"/>
          <w:szCs w:val="24"/>
          <w:lang w:val="en-US"/>
        </w:rPr>
        <w:t xml:space="preserve">ax 254 </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020)</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2240954</w:t>
      </w:r>
    </w:p>
    <w:p w14:paraId="14CD26B5" w14:textId="77777777" w:rsidR="00864F48" w:rsidRPr="00864F48" w:rsidRDefault="00864F48" w:rsidP="00864F48">
      <w:pPr>
        <w:widowControl w:val="0"/>
        <w:tabs>
          <w:tab w:val="left" w:pos="2389"/>
          <w:tab w:val="left" w:pos="2390"/>
        </w:tabs>
        <w:autoSpaceDE w:val="0"/>
        <w:autoSpaceDN w:val="0"/>
        <w:spacing w:before="88" w:after="0" w:line="240" w:lineRule="auto"/>
        <w:ind w:left="1989" w:hanging="564"/>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E</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l</w:t>
      </w:r>
      <w:hyperlink r:id="rId25">
        <w:r w:rsidRPr="00864F48">
          <w:rPr>
            <w:rFonts w:ascii="Times New Roman" w:eastAsia="Times New Roman" w:hAnsi="Times New Roman" w:cs="Times New Roman"/>
            <w:b/>
            <w:sz w:val="24"/>
            <w:szCs w:val="24"/>
            <w:lang w:val="en-US"/>
          </w:rPr>
          <w:t>: su</w:t>
        </w:r>
        <w:r w:rsidRPr="00864F48">
          <w:rPr>
            <w:rFonts w:ascii="Times New Roman" w:eastAsia="Times New Roman" w:hAnsi="Times New Roman" w:cs="Times New Roman"/>
            <w:b/>
            <w:spacing w:val="1"/>
            <w:sz w:val="24"/>
            <w:szCs w:val="24"/>
            <w:lang w:val="en-US"/>
          </w:rPr>
          <w:t>pp</w:t>
        </w:r>
        <w:r w:rsidRPr="00864F48">
          <w:rPr>
            <w:rFonts w:ascii="Times New Roman" w:eastAsia="Times New Roman" w:hAnsi="Times New Roman" w:cs="Times New Roman"/>
            <w:b/>
            <w:sz w:val="24"/>
            <w:szCs w:val="24"/>
            <w:lang w:val="en-US"/>
          </w:rPr>
          <w:t>l</w:t>
        </w:r>
        <w:r w:rsidRPr="00864F48">
          <w:rPr>
            <w:rFonts w:ascii="Times New Roman" w:eastAsia="Times New Roman" w:hAnsi="Times New Roman" w:cs="Times New Roman"/>
            <w:b/>
            <w:spacing w:val="2"/>
            <w:sz w:val="24"/>
            <w:szCs w:val="24"/>
            <w:lang w:val="en-US"/>
          </w:rPr>
          <w:t>y</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spacing w:val="-2"/>
            <w:sz w:val="24"/>
            <w:szCs w:val="24"/>
            <w:lang w:val="en-US"/>
          </w:rPr>
          <w:t>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2"/>
            <w:sz w:val="24"/>
            <w:szCs w:val="24"/>
            <w:lang w:val="en-US"/>
          </w:rPr>
          <w:t>e</w:t>
        </w:r>
        <w:r w:rsidRPr="00864F48">
          <w:rPr>
            <w:rFonts w:ascii="Times New Roman" w:eastAsia="Times New Roman" w:hAnsi="Times New Roman" w:cs="Times New Roman"/>
            <w:b/>
            <w:sz w:val="24"/>
            <w:szCs w:val="24"/>
            <w:lang w:val="en-US"/>
          </w:rPr>
          <w:t>g</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ity.go.ke</w:t>
        </w:r>
      </w:hyperlink>
      <w:r w:rsidRPr="00864F48">
        <w:rPr>
          <w:rFonts w:ascii="Times New Roman" w:eastAsia="Times New Roman" w:hAnsi="Times New Roman" w:cs="Times New Roman"/>
          <w:color w:val="231F20"/>
          <w:sz w:val="24"/>
          <w:szCs w:val="24"/>
          <w:lang w:val="en-US"/>
        </w:rPr>
        <w:t>.</w:t>
      </w:r>
    </w:p>
    <w:p w14:paraId="1D52A581" w14:textId="77777777" w:rsidR="00864F48" w:rsidRPr="00864F48" w:rsidRDefault="00864F48" w:rsidP="00864F48">
      <w:pPr>
        <w:widowControl w:val="0"/>
        <w:numPr>
          <w:ilvl w:val="1"/>
          <w:numId w:val="108"/>
        </w:numPr>
        <w:tabs>
          <w:tab w:val="left" w:pos="1849"/>
          <w:tab w:val="left" w:pos="1850"/>
        </w:tabs>
        <w:autoSpaceDE w:val="0"/>
        <w:autoSpaceDN w:val="0"/>
        <w:spacing w:before="234" w:after="0" w:line="240" w:lineRule="auto"/>
        <w:outlineLvl w:val="3"/>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u w:val="single" w:color="231F20"/>
          <w:lang w:val="en-US"/>
        </w:rPr>
        <w:t xml:space="preserve">Address for Submission of </w:t>
      </w:r>
      <w:r w:rsidRPr="00864F48">
        <w:rPr>
          <w:rFonts w:ascii="Times New Roman" w:eastAsia="Times New Roman" w:hAnsi="Times New Roman" w:cs="Times New Roman"/>
          <w:b/>
          <w:bCs/>
          <w:color w:val="231F20"/>
          <w:spacing w:val="-3"/>
          <w:sz w:val="24"/>
          <w:szCs w:val="24"/>
          <w:u w:val="single" w:color="231F20"/>
          <w:lang w:val="en-US"/>
        </w:rPr>
        <w:t>Tenders.</w:t>
      </w:r>
    </w:p>
    <w:p w14:paraId="06A3FEBD" w14:textId="77777777" w:rsidR="00864F48" w:rsidRPr="00864F48" w:rsidRDefault="00864F48" w:rsidP="00864F48">
      <w:pPr>
        <w:widowControl w:val="0"/>
        <w:tabs>
          <w:tab w:val="left" w:pos="1849"/>
          <w:tab w:val="left" w:pos="1850"/>
        </w:tabs>
        <w:autoSpaceDE w:val="0"/>
        <w:autoSpaceDN w:val="0"/>
        <w:spacing w:before="234" w:after="0" w:line="240" w:lineRule="auto"/>
        <w:ind w:left="1849"/>
        <w:outlineLvl w:val="3"/>
        <w:rPr>
          <w:rFonts w:ascii="Times New Roman" w:eastAsia="Times New Roman" w:hAnsi="Times New Roman" w:cs="Times New Roman"/>
          <w:b/>
          <w:bCs/>
          <w:sz w:val="24"/>
          <w:szCs w:val="24"/>
          <w:lang w:val="en-US"/>
        </w:rPr>
      </w:pPr>
    </w:p>
    <w:p w14:paraId="5C7046F7"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pacing w:val="-1"/>
          <w:sz w:val="24"/>
          <w:szCs w:val="24"/>
          <w:lang w:val="en-US"/>
        </w:rPr>
        <w:t>ecre</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a</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y / 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ief</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Ex</w:t>
      </w:r>
      <w:r w:rsidRPr="00864F48">
        <w:rPr>
          <w:rFonts w:ascii="Times New Roman" w:eastAsia="Times New Roman" w:hAnsi="Times New Roman" w:cs="Times New Roman"/>
          <w:b/>
          <w:spacing w:val="-1"/>
          <w:sz w:val="24"/>
          <w:szCs w:val="24"/>
          <w:lang w:val="en-US"/>
        </w:rPr>
        <w:t>ec</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z w:val="24"/>
          <w:szCs w:val="24"/>
          <w:lang w:val="en-US"/>
        </w:rPr>
        <w:t>tive</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pacing w:val="1"/>
          <w:sz w:val="24"/>
          <w:szCs w:val="24"/>
          <w:lang w:val="en-US"/>
        </w:rPr>
        <w:t>f</w:t>
      </w:r>
      <w:r w:rsidRPr="00864F48">
        <w:rPr>
          <w:rFonts w:ascii="Times New Roman" w:eastAsia="Times New Roman" w:hAnsi="Times New Roman" w:cs="Times New Roman"/>
          <w:b/>
          <w:sz w:val="24"/>
          <w:szCs w:val="24"/>
          <w:lang w:val="en-US"/>
        </w:rPr>
        <w:t>ic</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r</w:t>
      </w:r>
    </w:p>
    <w:p w14:paraId="5A5F554F"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Ethics a</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d</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Anti</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Co</w:t>
      </w:r>
      <w:r w:rsidRPr="00864F48">
        <w:rPr>
          <w:rFonts w:ascii="Times New Roman" w:eastAsia="Times New Roman" w:hAnsi="Times New Roman" w:cs="Times New Roman"/>
          <w:b/>
          <w:spacing w:val="-1"/>
          <w:sz w:val="24"/>
          <w:szCs w:val="24"/>
          <w:lang w:val="en-US"/>
        </w:rPr>
        <w:t>rr</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pacing w:val="-1"/>
          <w:sz w:val="24"/>
          <w:szCs w:val="24"/>
          <w:lang w:val="en-US"/>
        </w:rPr>
        <w:t>p</w:t>
      </w:r>
      <w:r w:rsidRPr="00864F48">
        <w:rPr>
          <w:rFonts w:ascii="Times New Roman" w:eastAsia="Times New Roman" w:hAnsi="Times New Roman" w:cs="Times New Roman"/>
          <w:b/>
          <w:sz w:val="24"/>
          <w:szCs w:val="24"/>
          <w:lang w:val="en-US"/>
        </w:rPr>
        <w:t>tion Co</w:t>
      </w:r>
      <w:r w:rsidRPr="00864F48">
        <w:rPr>
          <w:rFonts w:ascii="Times New Roman" w:eastAsia="Times New Roman" w:hAnsi="Times New Roman" w:cs="Times New Roman"/>
          <w:b/>
          <w:spacing w:val="-1"/>
          <w:sz w:val="24"/>
          <w:szCs w:val="24"/>
          <w:lang w:val="en-US"/>
        </w:rPr>
        <w:t>m</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is</w:t>
      </w: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z w:val="24"/>
          <w:szCs w:val="24"/>
          <w:lang w:val="en-US"/>
        </w:rPr>
        <w:t>ion</w:t>
      </w:r>
    </w:p>
    <w:p w14:paraId="1658A0E7"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z w:val="24"/>
          <w:szCs w:val="24"/>
          <w:lang w:val="en-US"/>
        </w:rPr>
        <w:t>INTEGRITY</w:t>
      </w:r>
      <w:r w:rsidRPr="00864F48">
        <w:rPr>
          <w:rFonts w:ascii="Times New Roman" w:eastAsia="Times New Roman" w:hAnsi="Times New Roman" w:cs="Times New Roman"/>
          <w:b/>
          <w:i/>
          <w:spacing w:val="2"/>
          <w:sz w:val="24"/>
          <w:szCs w:val="24"/>
          <w:lang w:val="en-US"/>
        </w:rPr>
        <w:t xml:space="preserve"> </w:t>
      </w:r>
      <w:r w:rsidRPr="00864F48">
        <w:rPr>
          <w:rFonts w:ascii="Times New Roman" w:eastAsia="Times New Roman" w:hAnsi="Times New Roman" w:cs="Times New Roman"/>
          <w:b/>
          <w:i/>
          <w:spacing w:val="-2"/>
          <w:sz w:val="24"/>
          <w:szCs w:val="24"/>
          <w:lang w:val="en-US"/>
        </w:rPr>
        <w:t>C</w:t>
      </w:r>
      <w:r w:rsidRPr="00864F48">
        <w:rPr>
          <w:rFonts w:ascii="Times New Roman" w:eastAsia="Times New Roman" w:hAnsi="Times New Roman" w:cs="Times New Roman"/>
          <w:b/>
          <w:i/>
          <w:sz w:val="24"/>
          <w:szCs w:val="24"/>
          <w:lang w:val="en-US"/>
        </w:rPr>
        <w:t>EN</w:t>
      </w:r>
      <w:r w:rsidRPr="00864F48">
        <w:rPr>
          <w:rFonts w:ascii="Times New Roman" w:eastAsia="Times New Roman" w:hAnsi="Times New Roman" w:cs="Times New Roman"/>
          <w:b/>
          <w:i/>
          <w:spacing w:val="-1"/>
          <w:sz w:val="24"/>
          <w:szCs w:val="24"/>
          <w:lang w:val="en-US"/>
        </w:rPr>
        <w:t>T</w:t>
      </w:r>
      <w:r w:rsidRPr="00864F48">
        <w:rPr>
          <w:rFonts w:ascii="Times New Roman" w:eastAsia="Times New Roman" w:hAnsi="Times New Roman" w:cs="Times New Roman"/>
          <w:b/>
          <w:i/>
          <w:sz w:val="24"/>
          <w:szCs w:val="24"/>
          <w:lang w:val="en-US"/>
        </w:rPr>
        <w:t>RE</w:t>
      </w:r>
    </w:p>
    <w:p w14:paraId="6121724B"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pacing w:val="-2"/>
          <w:sz w:val="24"/>
          <w:szCs w:val="24"/>
          <w:lang w:val="en-US"/>
        </w:rPr>
        <w:t>V</w:t>
      </w:r>
      <w:r w:rsidRPr="00864F48">
        <w:rPr>
          <w:rFonts w:ascii="Times New Roman" w:eastAsia="Times New Roman" w:hAnsi="Times New Roman" w:cs="Times New Roman"/>
          <w:b/>
          <w:i/>
          <w:sz w:val="24"/>
          <w:szCs w:val="24"/>
          <w:lang w:val="en-US"/>
        </w:rPr>
        <w:t>al</w:t>
      </w:r>
      <w:r w:rsidRPr="00864F48">
        <w:rPr>
          <w:rFonts w:ascii="Times New Roman" w:eastAsia="Times New Roman" w:hAnsi="Times New Roman" w:cs="Times New Roman"/>
          <w:b/>
          <w:i/>
          <w:spacing w:val="1"/>
          <w:sz w:val="24"/>
          <w:szCs w:val="24"/>
          <w:lang w:val="en-US"/>
        </w:rPr>
        <w:t>l</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y</w:t>
      </w:r>
      <w:r w:rsidRPr="00864F48">
        <w:rPr>
          <w:rFonts w:ascii="Times New Roman" w:eastAsia="Times New Roman" w:hAnsi="Times New Roman" w:cs="Times New Roman"/>
          <w:b/>
          <w:i/>
          <w:spacing w:val="-1"/>
          <w:sz w:val="24"/>
          <w:szCs w:val="24"/>
          <w:lang w:val="en-US"/>
        </w:rPr>
        <w:t xml:space="preserve"> </w:t>
      </w:r>
      <w:r w:rsidRPr="00864F48">
        <w:rPr>
          <w:rFonts w:ascii="Times New Roman" w:eastAsia="Times New Roman" w:hAnsi="Times New Roman" w:cs="Times New Roman"/>
          <w:b/>
          <w:i/>
          <w:sz w:val="24"/>
          <w:szCs w:val="24"/>
          <w:lang w:val="en-US"/>
        </w:rPr>
        <w:t>Rd/Jakaya Kikw</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te Rd J</w:t>
      </w:r>
      <w:r w:rsidRPr="00864F48">
        <w:rPr>
          <w:rFonts w:ascii="Times New Roman" w:eastAsia="Times New Roman" w:hAnsi="Times New Roman" w:cs="Times New Roman"/>
          <w:b/>
          <w:i/>
          <w:spacing w:val="1"/>
          <w:sz w:val="24"/>
          <w:szCs w:val="24"/>
          <w:lang w:val="en-US"/>
        </w:rPr>
        <w:t>un</w:t>
      </w:r>
      <w:r w:rsidRPr="00864F48">
        <w:rPr>
          <w:rFonts w:ascii="Times New Roman" w:eastAsia="Times New Roman" w:hAnsi="Times New Roman" w:cs="Times New Roman"/>
          <w:b/>
          <w:i/>
          <w:spacing w:val="-1"/>
          <w:sz w:val="24"/>
          <w:szCs w:val="24"/>
          <w:lang w:val="en-US"/>
        </w:rPr>
        <w:t>c</w:t>
      </w:r>
      <w:r w:rsidRPr="00864F48">
        <w:rPr>
          <w:rFonts w:ascii="Times New Roman" w:eastAsia="Times New Roman" w:hAnsi="Times New Roman" w:cs="Times New Roman"/>
          <w:b/>
          <w:i/>
          <w:sz w:val="24"/>
          <w:szCs w:val="24"/>
          <w:lang w:val="en-US"/>
        </w:rPr>
        <w:t>t</w:t>
      </w:r>
      <w:r w:rsidRPr="00864F48">
        <w:rPr>
          <w:rFonts w:ascii="Times New Roman" w:eastAsia="Times New Roman" w:hAnsi="Times New Roman" w:cs="Times New Roman"/>
          <w:b/>
          <w:i/>
          <w:spacing w:val="1"/>
          <w:sz w:val="24"/>
          <w:szCs w:val="24"/>
          <w:lang w:val="en-US"/>
        </w:rPr>
        <w:t>i</w:t>
      </w:r>
      <w:r w:rsidRPr="00864F48">
        <w:rPr>
          <w:rFonts w:ascii="Times New Roman" w:eastAsia="Times New Roman" w:hAnsi="Times New Roman" w:cs="Times New Roman"/>
          <w:b/>
          <w:i/>
          <w:sz w:val="24"/>
          <w:szCs w:val="24"/>
          <w:lang w:val="en-US"/>
        </w:rPr>
        <w:t>on</w:t>
      </w:r>
    </w:p>
    <w:p w14:paraId="5B2A7FCF"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pacing w:val="-3"/>
          <w:sz w:val="24"/>
          <w:szCs w:val="24"/>
          <w:lang w:val="en-US"/>
        </w:rPr>
        <w:t>P</w:t>
      </w:r>
      <w:r w:rsidRPr="00864F48">
        <w:rPr>
          <w:rFonts w:ascii="Times New Roman" w:eastAsia="Times New Roman" w:hAnsi="Times New Roman" w:cs="Times New Roman"/>
          <w:b/>
          <w:sz w:val="24"/>
          <w:szCs w:val="24"/>
          <w:lang w:val="en-US"/>
        </w:rPr>
        <w:t xml:space="preserve">.O </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ox 6113</w:t>
      </w:r>
      <w:r w:rsidRPr="00864F48">
        <w:rPr>
          <w:rFonts w:ascii="Times New Roman" w:eastAsia="Times New Roman" w:hAnsi="Times New Roman" w:cs="Times New Roman"/>
          <w:b/>
          <w:spacing w:val="1"/>
          <w:sz w:val="24"/>
          <w:szCs w:val="24"/>
          <w:lang w:val="en-US"/>
        </w:rPr>
        <w:t>0</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00200,</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Nai</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 xml:space="preserve">i, </w:t>
      </w:r>
      <w:r w:rsidRPr="00864F48">
        <w:rPr>
          <w:rFonts w:ascii="Times New Roman" w:eastAsia="Times New Roman" w:hAnsi="Times New Roman" w:cs="Times New Roman"/>
          <w:b/>
          <w:spacing w:val="-1"/>
          <w:sz w:val="24"/>
          <w:szCs w:val="24"/>
          <w:lang w:val="en-US"/>
        </w:rPr>
        <w:t>Ke</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ya</w:t>
      </w:r>
    </w:p>
    <w:p w14:paraId="08761CDE"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 xml:space="preserve">l: 0709781000 / 0730997000 </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z w:val="24"/>
          <w:szCs w:val="24"/>
          <w:lang w:val="en-US"/>
        </w:rPr>
        <w:t xml:space="preserve">ax 254 </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020)</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2240954</w:t>
      </w:r>
    </w:p>
    <w:p w14:paraId="363E1D02" w14:textId="77777777" w:rsidR="00864F48" w:rsidRPr="00864F48" w:rsidRDefault="00864F48" w:rsidP="00864F48">
      <w:pPr>
        <w:widowControl w:val="0"/>
        <w:tabs>
          <w:tab w:val="left" w:pos="2389"/>
          <w:tab w:val="left" w:pos="2390"/>
        </w:tabs>
        <w:autoSpaceDE w:val="0"/>
        <w:autoSpaceDN w:val="0"/>
        <w:spacing w:before="88" w:after="0" w:line="240" w:lineRule="auto"/>
        <w:ind w:left="1989" w:hanging="564"/>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E</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l</w:t>
      </w:r>
      <w:hyperlink r:id="rId26">
        <w:r w:rsidRPr="00864F48">
          <w:rPr>
            <w:rFonts w:ascii="Times New Roman" w:eastAsia="Times New Roman" w:hAnsi="Times New Roman" w:cs="Times New Roman"/>
            <w:b/>
            <w:sz w:val="24"/>
            <w:szCs w:val="24"/>
            <w:lang w:val="en-US"/>
          </w:rPr>
          <w:t>: su</w:t>
        </w:r>
        <w:r w:rsidRPr="00864F48">
          <w:rPr>
            <w:rFonts w:ascii="Times New Roman" w:eastAsia="Times New Roman" w:hAnsi="Times New Roman" w:cs="Times New Roman"/>
            <w:b/>
            <w:spacing w:val="1"/>
            <w:sz w:val="24"/>
            <w:szCs w:val="24"/>
            <w:lang w:val="en-US"/>
          </w:rPr>
          <w:t>pp</w:t>
        </w:r>
        <w:r w:rsidRPr="00864F48">
          <w:rPr>
            <w:rFonts w:ascii="Times New Roman" w:eastAsia="Times New Roman" w:hAnsi="Times New Roman" w:cs="Times New Roman"/>
            <w:b/>
            <w:sz w:val="24"/>
            <w:szCs w:val="24"/>
            <w:lang w:val="en-US"/>
          </w:rPr>
          <w:t>l</w:t>
        </w:r>
        <w:r w:rsidRPr="00864F48">
          <w:rPr>
            <w:rFonts w:ascii="Times New Roman" w:eastAsia="Times New Roman" w:hAnsi="Times New Roman" w:cs="Times New Roman"/>
            <w:b/>
            <w:spacing w:val="2"/>
            <w:sz w:val="24"/>
            <w:szCs w:val="24"/>
            <w:lang w:val="en-US"/>
          </w:rPr>
          <w:t>y</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spacing w:val="-2"/>
            <w:sz w:val="24"/>
            <w:szCs w:val="24"/>
            <w:lang w:val="en-US"/>
          </w:rPr>
          <w:t>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2"/>
            <w:sz w:val="24"/>
            <w:szCs w:val="24"/>
            <w:lang w:val="en-US"/>
          </w:rPr>
          <w:t>e</w:t>
        </w:r>
        <w:r w:rsidRPr="00864F48">
          <w:rPr>
            <w:rFonts w:ascii="Times New Roman" w:eastAsia="Times New Roman" w:hAnsi="Times New Roman" w:cs="Times New Roman"/>
            <w:b/>
            <w:sz w:val="24"/>
            <w:szCs w:val="24"/>
            <w:lang w:val="en-US"/>
          </w:rPr>
          <w:t>g</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ity.go.ke</w:t>
        </w:r>
      </w:hyperlink>
      <w:r w:rsidRPr="00864F48">
        <w:rPr>
          <w:rFonts w:ascii="Times New Roman" w:eastAsia="Times New Roman" w:hAnsi="Times New Roman" w:cs="Times New Roman"/>
          <w:color w:val="231F20"/>
          <w:sz w:val="24"/>
          <w:szCs w:val="24"/>
          <w:lang w:val="en-US"/>
        </w:rPr>
        <w:t>.</w:t>
      </w:r>
    </w:p>
    <w:p w14:paraId="07EB9D96"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4"/>
          <w:szCs w:val="24"/>
          <w:lang w:val="en-US"/>
        </w:rPr>
      </w:pPr>
    </w:p>
    <w:p w14:paraId="75093E62" w14:textId="77777777" w:rsidR="00864F48" w:rsidRPr="00864F48" w:rsidRDefault="00864F48" w:rsidP="00864F48">
      <w:pPr>
        <w:widowControl w:val="0"/>
        <w:numPr>
          <w:ilvl w:val="1"/>
          <w:numId w:val="108"/>
        </w:numPr>
        <w:tabs>
          <w:tab w:val="left" w:pos="1856"/>
        </w:tabs>
        <w:autoSpaceDE w:val="0"/>
        <w:autoSpaceDN w:val="0"/>
        <w:spacing w:before="127" w:after="0" w:line="240" w:lineRule="auto"/>
        <w:ind w:left="1855"/>
        <w:jc w:val="both"/>
        <w:outlineLvl w:val="3"/>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u w:val="single" w:color="231F20"/>
          <w:lang w:val="en-US"/>
        </w:rPr>
        <w:t xml:space="preserve">Address for Opening of </w:t>
      </w:r>
      <w:r w:rsidRPr="00864F48">
        <w:rPr>
          <w:rFonts w:ascii="Times New Roman" w:eastAsia="Times New Roman" w:hAnsi="Times New Roman" w:cs="Times New Roman"/>
          <w:b/>
          <w:bCs/>
          <w:color w:val="231F20"/>
          <w:spacing w:val="-3"/>
          <w:sz w:val="24"/>
          <w:szCs w:val="24"/>
          <w:u w:val="single" w:color="231F20"/>
          <w:lang w:val="en-US"/>
        </w:rPr>
        <w:t>Tenders.</w:t>
      </w:r>
    </w:p>
    <w:p w14:paraId="7EAB2CF5" w14:textId="77777777" w:rsidR="00864F48" w:rsidRPr="00864F48" w:rsidRDefault="00864F48" w:rsidP="00864F48">
      <w:pPr>
        <w:widowControl w:val="0"/>
        <w:tabs>
          <w:tab w:val="left" w:pos="1856"/>
        </w:tabs>
        <w:autoSpaceDE w:val="0"/>
        <w:autoSpaceDN w:val="0"/>
        <w:spacing w:before="127" w:after="0" w:line="240" w:lineRule="auto"/>
        <w:ind w:left="1855"/>
        <w:jc w:val="both"/>
        <w:outlineLvl w:val="3"/>
        <w:rPr>
          <w:rFonts w:ascii="Times New Roman" w:eastAsia="Times New Roman" w:hAnsi="Times New Roman" w:cs="Times New Roman"/>
          <w:b/>
          <w:bCs/>
          <w:sz w:val="24"/>
          <w:szCs w:val="24"/>
          <w:lang w:val="en-US"/>
        </w:rPr>
      </w:pPr>
    </w:p>
    <w:p w14:paraId="07E8C0D9"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pacing w:val="-1"/>
          <w:sz w:val="24"/>
          <w:szCs w:val="24"/>
          <w:lang w:val="en-US"/>
        </w:rPr>
        <w:t>ecre</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a</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y / 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ief</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Ex</w:t>
      </w:r>
      <w:r w:rsidRPr="00864F48">
        <w:rPr>
          <w:rFonts w:ascii="Times New Roman" w:eastAsia="Times New Roman" w:hAnsi="Times New Roman" w:cs="Times New Roman"/>
          <w:b/>
          <w:spacing w:val="-1"/>
          <w:sz w:val="24"/>
          <w:szCs w:val="24"/>
          <w:lang w:val="en-US"/>
        </w:rPr>
        <w:t>ec</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z w:val="24"/>
          <w:szCs w:val="24"/>
          <w:lang w:val="en-US"/>
        </w:rPr>
        <w:t>tive</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pacing w:val="1"/>
          <w:sz w:val="24"/>
          <w:szCs w:val="24"/>
          <w:lang w:val="en-US"/>
        </w:rPr>
        <w:t>f</w:t>
      </w:r>
      <w:r w:rsidRPr="00864F48">
        <w:rPr>
          <w:rFonts w:ascii="Times New Roman" w:eastAsia="Times New Roman" w:hAnsi="Times New Roman" w:cs="Times New Roman"/>
          <w:b/>
          <w:sz w:val="24"/>
          <w:szCs w:val="24"/>
          <w:lang w:val="en-US"/>
        </w:rPr>
        <w:t>ic</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r</w:t>
      </w:r>
    </w:p>
    <w:p w14:paraId="073AF278"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Ethics a</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d</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Anti</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Co</w:t>
      </w:r>
      <w:r w:rsidRPr="00864F48">
        <w:rPr>
          <w:rFonts w:ascii="Times New Roman" w:eastAsia="Times New Roman" w:hAnsi="Times New Roman" w:cs="Times New Roman"/>
          <w:b/>
          <w:spacing w:val="-1"/>
          <w:sz w:val="24"/>
          <w:szCs w:val="24"/>
          <w:lang w:val="en-US"/>
        </w:rPr>
        <w:t>rr</w:t>
      </w:r>
      <w:r w:rsidRPr="00864F48">
        <w:rPr>
          <w:rFonts w:ascii="Times New Roman" w:eastAsia="Times New Roman" w:hAnsi="Times New Roman" w:cs="Times New Roman"/>
          <w:b/>
          <w:spacing w:val="1"/>
          <w:sz w:val="24"/>
          <w:szCs w:val="24"/>
          <w:lang w:val="en-US"/>
        </w:rPr>
        <w:t>u</w:t>
      </w:r>
      <w:r w:rsidRPr="00864F48">
        <w:rPr>
          <w:rFonts w:ascii="Times New Roman" w:eastAsia="Times New Roman" w:hAnsi="Times New Roman" w:cs="Times New Roman"/>
          <w:b/>
          <w:spacing w:val="-1"/>
          <w:sz w:val="24"/>
          <w:szCs w:val="24"/>
          <w:lang w:val="en-US"/>
        </w:rPr>
        <w:t>p</w:t>
      </w:r>
      <w:r w:rsidRPr="00864F48">
        <w:rPr>
          <w:rFonts w:ascii="Times New Roman" w:eastAsia="Times New Roman" w:hAnsi="Times New Roman" w:cs="Times New Roman"/>
          <w:b/>
          <w:sz w:val="24"/>
          <w:szCs w:val="24"/>
          <w:lang w:val="en-US"/>
        </w:rPr>
        <w:t>tion Co</w:t>
      </w:r>
      <w:r w:rsidRPr="00864F48">
        <w:rPr>
          <w:rFonts w:ascii="Times New Roman" w:eastAsia="Times New Roman" w:hAnsi="Times New Roman" w:cs="Times New Roman"/>
          <w:b/>
          <w:spacing w:val="-1"/>
          <w:sz w:val="24"/>
          <w:szCs w:val="24"/>
          <w:lang w:val="en-US"/>
        </w:rPr>
        <w:t>m</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is</w:t>
      </w:r>
      <w:r w:rsidRPr="00864F48">
        <w:rPr>
          <w:rFonts w:ascii="Times New Roman" w:eastAsia="Times New Roman" w:hAnsi="Times New Roman" w:cs="Times New Roman"/>
          <w:b/>
          <w:spacing w:val="1"/>
          <w:sz w:val="24"/>
          <w:szCs w:val="24"/>
          <w:lang w:val="en-US"/>
        </w:rPr>
        <w:t>s</w:t>
      </w:r>
      <w:r w:rsidRPr="00864F48">
        <w:rPr>
          <w:rFonts w:ascii="Times New Roman" w:eastAsia="Times New Roman" w:hAnsi="Times New Roman" w:cs="Times New Roman"/>
          <w:b/>
          <w:sz w:val="24"/>
          <w:szCs w:val="24"/>
          <w:lang w:val="en-US"/>
        </w:rPr>
        <w:t>ion</w:t>
      </w:r>
    </w:p>
    <w:p w14:paraId="7B748A75" w14:textId="77777777" w:rsidR="00864F48" w:rsidRPr="00864F48" w:rsidRDefault="00864F48" w:rsidP="00864F48">
      <w:pPr>
        <w:widowControl w:val="0"/>
        <w:autoSpaceDE w:val="0"/>
        <w:autoSpaceDN w:val="0"/>
        <w:spacing w:after="0" w:line="264" w:lineRule="auto"/>
        <w:ind w:left="1430" w:right="905"/>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z w:val="24"/>
          <w:szCs w:val="24"/>
          <w:lang w:val="en-US"/>
        </w:rPr>
        <w:t>INTEGRITY</w:t>
      </w:r>
      <w:r w:rsidRPr="00864F48">
        <w:rPr>
          <w:rFonts w:ascii="Times New Roman" w:eastAsia="Times New Roman" w:hAnsi="Times New Roman" w:cs="Times New Roman"/>
          <w:b/>
          <w:i/>
          <w:spacing w:val="2"/>
          <w:sz w:val="24"/>
          <w:szCs w:val="24"/>
          <w:lang w:val="en-US"/>
        </w:rPr>
        <w:t xml:space="preserve"> </w:t>
      </w:r>
      <w:r w:rsidRPr="00864F48">
        <w:rPr>
          <w:rFonts w:ascii="Times New Roman" w:eastAsia="Times New Roman" w:hAnsi="Times New Roman" w:cs="Times New Roman"/>
          <w:b/>
          <w:i/>
          <w:spacing w:val="-2"/>
          <w:sz w:val="24"/>
          <w:szCs w:val="24"/>
          <w:lang w:val="en-US"/>
        </w:rPr>
        <w:t>C</w:t>
      </w:r>
      <w:r w:rsidRPr="00864F48">
        <w:rPr>
          <w:rFonts w:ascii="Times New Roman" w:eastAsia="Times New Roman" w:hAnsi="Times New Roman" w:cs="Times New Roman"/>
          <w:b/>
          <w:i/>
          <w:sz w:val="24"/>
          <w:szCs w:val="24"/>
          <w:lang w:val="en-US"/>
        </w:rPr>
        <w:t>EN</w:t>
      </w:r>
      <w:r w:rsidRPr="00864F48">
        <w:rPr>
          <w:rFonts w:ascii="Times New Roman" w:eastAsia="Times New Roman" w:hAnsi="Times New Roman" w:cs="Times New Roman"/>
          <w:b/>
          <w:i/>
          <w:spacing w:val="-1"/>
          <w:sz w:val="24"/>
          <w:szCs w:val="24"/>
          <w:lang w:val="en-US"/>
        </w:rPr>
        <w:t>T</w:t>
      </w:r>
      <w:r w:rsidRPr="00864F48">
        <w:rPr>
          <w:rFonts w:ascii="Times New Roman" w:eastAsia="Times New Roman" w:hAnsi="Times New Roman" w:cs="Times New Roman"/>
          <w:b/>
          <w:i/>
          <w:sz w:val="24"/>
          <w:szCs w:val="24"/>
          <w:lang w:val="en-US"/>
        </w:rPr>
        <w:t>RE</w:t>
      </w:r>
    </w:p>
    <w:p w14:paraId="40F0926E"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pacing w:val="-2"/>
          <w:sz w:val="24"/>
          <w:szCs w:val="24"/>
          <w:lang w:val="en-US"/>
        </w:rPr>
        <w:t>V</w:t>
      </w:r>
      <w:r w:rsidRPr="00864F48">
        <w:rPr>
          <w:rFonts w:ascii="Times New Roman" w:eastAsia="Times New Roman" w:hAnsi="Times New Roman" w:cs="Times New Roman"/>
          <w:b/>
          <w:i/>
          <w:sz w:val="24"/>
          <w:szCs w:val="24"/>
          <w:lang w:val="en-US"/>
        </w:rPr>
        <w:t>al</w:t>
      </w:r>
      <w:r w:rsidRPr="00864F48">
        <w:rPr>
          <w:rFonts w:ascii="Times New Roman" w:eastAsia="Times New Roman" w:hAnsi="Times New Roman" w:cs="Times New Roman"/>
          <w:b/>
          <w:i/>
          <w:spacing w:val="1"/>
          <w:sz w:val="24"/>
          <w:szCs w:val="24"/>
          <w:lang w:val="en-US"/>
        </w:rPr>
        <w:t>l</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y</w:t>
      </w:r>
      <w:r w:rsidRPr="00864F48">
        <w:rPr>
          <w:rFonts w:ascii="Times New Roman" w:eastAsia="Times New Roman" w:hAnsi="Times New Roman" w:cs="Times New Roman"/>
          <w:b/>
          <w:i/>
          <w:spacing w:val="-1"/>
          <w:sz w:val="24"/>
          <w:szCs w:val="24"/>
          <w:lang w:val="en-US"/>
        </w:rPr>
        <w:t xml:space="preserve"> </w:t>
      </w:r>
      <w:r w:rsidRPr="00864F48">
        <w:rPr>
          <w:rFonts w:ascii="Times New Roman" w:eastAsia="Times New Roman" w:hAnsi="Times New Roman" w:cs="Times New Roman"/>
          <w:b/>
          <w:i/>
          <w:sz w:val="24"/>
          <w:szCs w:val="24"/>
          <w:lang w:val="en-US"/>
        </w:rPr>
        <w:t>Rd/Jakaya Kikw</w:t>
      </w:r>
      <w:r w:rsidRPr="00864F48">
        <w:rPr>
          <w:rFonts w:ascii="Times New Roman" w:eastAsia="Times New Roman" w:hAnsi="Times New Roman" w:cs="Times New Roman"/>
          <w:b/>
          <w:i/>
          <w:spacing w:val="1"/>
          <w:sz w:val="24"/>
          <w:szCs w:val="24"/>
          <w:lang w:val="en-US"/>
        </w:rPr>
        <w:t>e</w:t>
      </w:r>
      <w:r w:rsidRPr="00864F48">
        <w:rPr>
          <w:rFonts w:ascii="Times New Roman" w:eastAsia="Times New Roman" w:hAnsi="Times New Roman" w:cs="Times New Roman"/>
          <w:b/>
          <w:i/>
          <w:sz w:val="24"/>
          <w:szCs w:val="24"/>
          <w:lang w:val="en-US"/>
        </w:rPr>
        <w:t>te Rd J</w:t>
      </w:r>
      <w:r w:rsidRPr="00864F48">
        <w:rPr>
          <w:rFonts w:ascii="Times New Roman" w:eastAsia="Times New Roman" w:hAnsi="Times New Roman" w:cs="Times New Roman"/>
          <w:b/>
          <w:i/>
          <w:spacing w:val="1"/>
          <w:sz w:val="24"/>
          <w:szCs w:val="24"/>
          <w:lang w:val="en-US"/>
        </w:rPr>
        <w:t>un</w:t>
      </w:r>
      <w:r w:rsidRPr="00864F48">
        <w:rPr>
          <w:rFonts w:ascii="Times New Roman" w:eastAsia="Times New Roman" w:hAnsi="Times New Roman" w:cs="Times New Roman"/>
          <w:b/>
          <w:i/>
          <w:spacing w:val="-1"/>
          <w:sz w:val="24"/>
          <w:szCs w:val="24"/>
          <w:lang w:val="en-US"/>
        </w:rPr>
        <w:t>c</w:t>
      </w:r>
      <w:r w:rsidRPr="00864F48">
        <w:rPr>
          <w:rFonts w:ascii="Times New Roman" w:eastAsia="Times New Roman" w:hAnsi="Times New Roman" w:cs="Times New Roman"/>
          <w:b/>
          <w:i/>
          <w:sz w:val="24"/>
          <w:szCs w:val="24"/>
          <w:lang w:val="en-US"/>
        </w:rPr>
        <w:t>t</w:t>
      </w:r>
      <w:r w:rsidRPr="00864F48">
        <w:rPr>
          <w:rFonts w:ascii="Times New Roman" w:eastAsia="Times New Roman" w:hAnsi="Times New Roman" w:cs="Times New Roman"/>
          <w:b/>
          <w:i/>
          <w:spacing w:val="1"/>
          <w:sz w:val="24"/>
          <w:szCs w:val="24"/>
          <w:lang w:val="en-US"/>
        </w:rPr>
        <w:t>i</w:t>
      </w:r>
      <w:r w:rsidRPr="00864F48">
        <w:rPr>
          <w:rFonts w:ascii="Times New Roman" w:eastAsia="Times New Roman" w:hAnsi="Times New Roman" w:cs="Times New Roman"/>
          <w:b/>
          <w:i/>
          <w:sz w:val="24"/>
          <w:szCs w:val="24"/>
          <w:lang w:val="en-US"/>
        </w:rPr>
        <w:t>on</w:t>
      </w:r>
    </w:p>
    <w:p w14:paraId="682E5D66"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sz w:val="24"/>
          <w:szCs w:val="24"/>
          <w:lang w:val="en-US"/>
        </w:rPr>
      </w:pPr>
      <w:r w:rsidRPr="00864F48">
        <w:rPr>
          <w:rFonts w:ascii="Times New Roman" w:eastAsia="Times New Roman" w:hAnsi="Times New Roman" w:cs="Times New Roman"/>
          <w:b/>
          <w:spacing w:val="-3"/>
          <w:sz w:val="24"/>
          <w:szCs w:val="24"/>
          <w:lang w:val="en-US"/>
        </w:rPr>
        <w:t>P</w:t>
      </w:r>
      <w:r w:rsidRPr="00864F48">
        <w:rPr>
          <w:rFonts w:ascii="Times New Roman" w:eastAsia="Times New Roman" w:hAnsi="Times New Roman" w:cs="Times New Roman"/>
          <w:b/>
          <w:sz w:val="24"/>
          <w:szCs w:val="24"/>
          <w:lang w:val="en-US"/>
        </w:rPr>
        <w:t xml:space="preserve">.O </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ox 6113</w:t>
      </w:r>
      <w:r w:rsidRPr="00864F48">
        <w:rPr>
          <w:rFonts w:ascii="Times New Roman" w:eastAsia="Times New Roman" w:hAnsi="Times New Roman" w:cs="Times New Roman"/>
          <w:b/>
          <w:spacing w:val="1"/>
          <w:sz w:val="24"/>
          <w:szCs w:val="24"/>
          <w:lang w:val="en-US"/>
        </w:rPr>
        <w:t>0</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00200,</w:t>
      </w:r>
      <w:r w:rsidRPr="00864F48">
        <w:rPr>
          <w:rFonts w:ascii="Times New Roman" w:eastAsia="Times New Roman" w:hAnsi="Times New Roman" w:cs="Times New Roman"/>
          <w:b/>
          <w:spacing w:val="2"/>
          <w:sz w:val="24"/>
          <w:szCs w:val="24"/>
          <w:lang w:val="en-US"/>
        </w:rPr>
        <w:t xml:space="preserve"> </w:t>
      </w:r>
      <w:r w:rsidRPr="00864F48">
        <w:rPr>
          <w:rFonts w:ascii="Times New Roman" w:eastAsia="Times New Roman" w:hAnsi="Times New Roman" w:cs="Times New Roman"/>
          <w:b/>
          <w:sz w:val="24"/>
          <w:szCs w:val="24"/>
          <w:lang w:val="en-US"/>
        </w:rPr>
        <w:t>Nai</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o</w:t>
      </w:r>
      <w:r w:rsidRPr="00864F48">
        <w:rPr>
          <w:rFonts w:ascii="Times New Roman" w:eastAsia="Times New Roman" w:hAnsi="Times New Roman" w:cs="Times New Roman"/>
          <w:b/>
          <w:spacing w:val="1"/>
          <w:sz w:val="24"/>
          <w:szCs w:val="24"/>
          <w:lang w:val="en-US"/>
        </w:rPr>
        <w:t>b</w:t>
      </w:r>
      <w:r w:rsidRPr="00864F48">
        <w:rPr>
          <w:rFonts w:ascii="Times New Roman" w:eastAsia="Times New Roman" w:hAnsi="Times New Roman" w:cs="Times New Roman"/>
          <w:b/>
          <w:sz w:val="24"/>
          <w:szCs w:val="24"/>
          <w:lang w:val="en-US"/>
        </w:rPr>
        <w:t xml:space="preserve">i, </w:t>
      </w:r>
      <w:r w:rsidRPr="00864F48">
        <w:rPr>
          <w:rFonts w:ascii="Times New Roman" w:eastAsia="Times New Roman" w:hAnsi="Times New Roman" w:cs="Times New Roman"/>
          <w:b/>
          <w:spacing w:val="-1"/>
          <w:sz w:val="24"/>
          <w:szCs w:val="24"/>
          <w:lang w:val="en-US"/>
        </w:rPr>
        <w:t>Ke</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ya</w:t>
      </w:r>
    </w:p>
    <w:p w14:paraId="55C21148"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1"/>
          <w:sz w:val="24"/>
          <w:szCs w:val="24"/>
          <w:lang w:val="en-US"/>
        </w:rPr>
        <w:t>e</w:t>
      </w:r>
      <w:r w:rsidRPr="00864F48">
        <w:rPr>
          <w:rFonts w:ascii="Times New Roman" w:eastAsia="Times New Roman" w:hAnsi="Times New Roman" w:cs="Times New Roman"/>
          <w:b/>
          <w:sz w:val="24"/>
          <w:szCs w:val="24"/>
          <w:lang w:val="en-US"/>
        </w:rPr>
        <w:t xml:space="preserve">l: 0709781000 / 0730997000 </w:t>
      </w:r>
      <w:r w:rsidRPr="00864F48">
        <w:rPr>
          <w:rFonts w:ascii="Times New Roman" w:eastAsia="Times New Roman" w:hAnsi="Times New Roman" w:cs="Times New Roman"/>
          <w:b/>
          <w:spacing w:val="2"/>
          <w:sz w:val="24"/>
          <w:szCs w:val="24"/>
          <w:lang w:val="en-US"/>
        </w:rPr>
        <w:t>f</w:t>
      </w:r>
      <w:r w:rsidRPr="00864F48">
        <w:rPr>
          <w:rFonts w:ascii="Times New Roman" w:eastAsia="Times New Roman" w:hAnsi="Times New Roman" w:cs="Times New Roman"/>
          <w:b/>
          <w:sz w:val="24"/>
          <w:szCs w:val="24"/>
          <w:lang w:val="en-US"/>
        </w:rPr>
        <w:t xml:space="preserve">ax 254 </w:t>
      </w:r>
      <w:r w:rsidRPr="00864F48">
        <w:rPr>
          <w:rFonts w:ascii="Times New Roman" w:eastAsia="Times New Roman" w:hAnsi="Times New Roman" w:cs="Times New Roman"/>
          <w:b/>
          <w:spacing w:val="-1"/>
          <w:sz w:val="24"/>
          <w:szCs w:val="24"/>
          <w:lang w:val="en-US"/>
        </w:rPr>
        <w:t>(</w:t>
      </w:r>
      <w:r w:rsidRPr="00864F48">
        <w:rPr>
          <w:rFonts w:ascii="Times New Roman" w:eastAsia="Times New Roman" w:hAnsi="Times New Roman" w:cs="Times New Roman"/>
          <w:b/>
          <w:sz w:val="24"/>
          <w:szCs w:val="24"/>
          <w:lang w:val="en-US"/>
        </w:rPr>
        <w:t>020)</w:t>
      </w:r>
      <w:r w:rsidRPr="00864F48">
        <w:rPr>
          <w:rFonts w:ascii="Times New Roman" w:eastAsia="Times New Roman" w:hAnsi="Times New Roman" w:cs="Times New Roman"/>
          <w:b/>
          <w:spacing w:val="-1"/>
          <w:sz w:val="24"/>
          <w:szCs w:val="24"/>
          <w:lang w:val="en-US"/>
        </w:rPr>
        <w:t xml:space="preserve"> </w:t>
      </w:r>
      <w:r w:rsidRPr="00864F48">
        <w:rPr>
          <w:rFonts w:ascii="Times New Roman" w:eastAsia="Times New Roman" w:hAnsi="Times New Roman" w:cs="Times New Roman"/>
          <w:b/>
          <w:sz w:val="24"/>
          <w:szCs w:val="24"/>
          <w:lang w:val="en-US"/>
        </w:rPr>
        <w:t>2240954</w:t>
      </w:r>
    </w:p>
    <w:p w14:paraId="111DE155" w14:textId="77777777" w:rsidR="00864F48" w:rsidRPr="00864F48" w:rsidRDefault="00864F48" w:rsidP="00864F48">
      <w:pPr>
        <w:widowControl w:val="0"/>
        <w:autoSpaceDE w:val="0"/>
        <w:autoSpaceDN w:val="0"/>
        <w:spacing w:after="0" w:line="264" w:lineRule="auto"/>
        <w:ind w:left="1430"/>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E</w:t>
      </w:r>
      <w:r w:rsidRPr="00864F48">
        <w:rPr>
          <w:rFonts w:ascii="Times New Roman" w:eastAsia="Times New Roman" w:hAnsi="Times New Roman" w:cs="Times New Roman"/>
          <w:b/>
          <w:spacing w:val="-3"/>
          <w:sz w:val="24"/>
          <w:szCs w:val="24"/>
          <w:lang w:val="en-US"/>
        </w:rPr>
        <w:t>m</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l</w:t>
      </w:r>
      <w:hyperlink r:id="rId27">
        <w:r w:rsidRPr="00864F48">
          <w:rPr>
            <w:rFonts w:ascii="Times New Roman" w:eastAsia="Times New Roman" w:hAnsi="Times New Roman" w:cs="Times New Roman"/>
            <w:b/>
            <w:sz w:val="24"/>
            <w:szCs w:val="24"/>
            <w:lang w:val="en-US"/>
          </w:rPr>
          <w:t>: su</w:t>
        </w:r>
        <w:r w:rsidRPr="00864F48">
          <w:rPr>
            <w:rFonts w:ascii="Times New Roman" w:eastAsia="Times New Roman" w:hAnsi="Times New Roman" w:cs="Times New Roman"/>
            <w:b/>
            <w:spacing w:val="1"/>
            <w:sz w:val="24"/>
            <w:szCs w:val="24"/>
            <w:lang w:val="en-US"/>
          </w:rPr>
          <w:t>pp</w:t>
        </w:r>
        <w:r w:rsidRPr="00864F48">
          <w:rPr>
            <w:rFonts w:ascii="Times New Roman" w:eastAsia="Times New Roman" w:hAnsi="Times New Roman" w:cs="Times New Roman"/>
            <w:b/>
            <w:sz w:val="24"/>
            <w:szCs w:val="24"/>
            <w:lang w:val="en-US"/>
          </w:rPr>
          <w:t>l</w:t>
        </w:r>
        <w:r w:rsidRPr="00864F48">
          <w:rPr>
            <w:rFonts w:ascii="Times New Roman" w:eastAsia="Times New Roman" w:hAnsi="Times New Roman" w:cs="Times New Roman"/>
            <w:b/>
            <w:spacing w:val="2"/>
            <w:sz w:val="24"/>
            <w:szCs w:val="24"/>
            <w:lang w:val="en-US"/>
          </w:rPr>
          <w:t>y</w:t>
        </w:r>
        <w:r w:rsidRPr="00864F48">
          <w:rPr>
            <w:rFonts w:ascii="Times New Roman" w:eastAsia="Times New Roman" w:hAnsi="Times New Roman" w:cs="Times New Roman"/>
            <w:b/>
            <w:spacing w:val="-1"/>
            <w:sz w:val="24"/>
            <w:szCs w:val="24"/>
            <w:lang w:val="en-US"/>
          </w:rPr>
          <w:t>-c</w:t>
        </w:r>
        <w:r w:rsidRPr="00864F48">
          <w:rPr>
            <w:rFonts w:ascii="Times New Roman" w:eastAsia="Times New Roman" w:hAnsi="Times New Roman" w:cs="Times New Roman"/>
            <w:b/>
            <w:spacing w:val="1"/>
            <w:sz w:val="24"/>
            <w:szCs w:val="24"/>
            <w:lang w:val="en-US"/>
          </w:rPr>
          <w:t>h</w:t>
        </w:r>
        <w:r w:rsidRPr="00864F48">
          <w:rPr>
            <w:rFonts w:ascii="Times New Roman" w:eastAsia="Times New Roman" w:hAnsi="Times New Roman" w:cs="Times New Roman"/>
            <w:b/>
            <w:sz w:val="24"/>
            <w:szCs w:val="24"/>
            <w:lang w:val="en-US"/>
          </w:rPr>
          <w:t>ai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spacing w:val="-2"/>
            <w:sz w:val="24"/>
            <w:szCs w:val="24"/>
            <w:lang w:val="en-US"/>
          </w:rPr>
          <w:t>i</w:t>
        </w:r>
        <w:r w:rsidRPr="00864F48">
          <w:rPr>
            <w:rFonts w:ascii="Times New Roman" w:eastAsia="Times New Roman" w:hAnsi="Times New Roman" w:cs="Times New Roman"/>
            <w:b/>
            <w:spacing w:val="1"/>
            <w:sz w:val="24"/>
            <w:szCs w:val="24"/>
            <w:lang w:val="en-US"/>
          </w:rPr>
          <w:t>n</w:t>
        </w:r>
        <w:r w:rsidRPr="00864F48">
          <w:rPr>
            <w:rFonts w:ascii="Times New Roman" w:eastAsia="Times New Roman" w:hAnsi="Times New Roman" w:cs="Times New Roman"/>
            <w:b/>
            <w:sz w:val="24"/>
            <w:szCs w:val="24"/>
            <w:lang w:val="en-US"/>
          </w:rPr>
          <w:t>t</w:t>
        </w:r>
        <w:r w:rsidRPr="00864F48">
          <w:rPr>
            <w:rFonts w:ascii="Times New Roman" w:eastAsia="Times New Roman" w:hAnsi="Times New Roman" w:cs="Times New Roman"/>
            <w:b/>
            <w:spacing w:val="-2"/>
            <w:sz w:val="24"/>
            <w:szCs w:val="24"/>
            <w:lang w:val="en-US"/>
          </w:rPr>
          <w:t>e</w:t>
        </w:r>
        <w:r w:rsidRPr="00864F48">
          <w:rPr>
            <w:rFonts w:ascii="Times New Roman" w:eastAsia="Times New Roman" w:hAnsi="Times New Roman" w:cs="Times New Roman"/>
            <w:b/>
            <w:sz w:val="24"/>
            <w:szCs w:val="24"/>
            <w:lang w:val="en-US"/>
          </w:rPr>
          <w:t>g</w:t>
        </w:r>
        <w:r w:rsidRPr="00864F48">
          <w:rPr>
            <w:rFonts w:ascii="Times New Roman" w:eastAsia="Times New Roman" w:hAnsi="Times New Roman" w:cs="Times New Roman"/>
            <w:b/>
            <w:spacing w:val="-1"/>
            <w:sz w:val="24"/>
            <w:szCs w:val="24"/>
            <w:lang w:val="en-US"/>
          </w:rPr>
          <w:t>r</w:t>
        </w:r>
        <w:r w:rsidRPr="00864F48">
          <w:rPr>
            <w:rFonts w:ascii="Times New Roman" w:eastAsia="Times New Roman" w:hAnsi="Times New Roman" w:cs="Times New Roman"/>
            <w:b/>
            <w:sz w:val="24"/>
            <w:szCs w:val="24"/>
            <w:lang w:val="en-US"/>
          </w:rPr>
          <w:t>ity.go.ke</w:t>
        </w:r>
      </w:hyperlink>
    </w:p>
    <w:p w14:paraId="425A3C1E" w14:textId="77777777" w:rsidR="00864F48" w:rsidRPr="00864F48" w:rsidRDefault="00864F48" w:rsidP="00864F48">
      <w:pPr>
        <w:widowControl w:val="0"/>
        <w:autoSpaceDE w:val="0"/>
        <w:autoSpaceDN w:val="0"/>
        <w:spacing w:before="234" w:after="0" w:line="248" w:lineRule="exact"/>
        <w:ind w:left="1425"/>
        <w:jc w:val="both"/>
        <w:rPr>
          <w:rFonts w:ascii="Times New Roman" w:eastAsia="Times New Roman" w:hAnsi="Times New Roman" w:cs="Times New Roman"/>
          <w:color w:val="231F20"/>
          <w:sz w:val="24"/>
          <w:szCs w:val="24"/>
          <w:lang w:val="en-US"/>
        </w:rPr>
      </w:pPr>
    </w:p>
    <w:p w14:paraId="1AC11441"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sz w:val="24"/>
          <w:szCs w:val="24"/>
          <w:lang w:val="en-US"/>
        </w:rPr>
        <w:t xml:space="preserve">                                 THE SECRETARY/CEO,</w:t>
      </w:r>
    </w:p>
    <w:p w14:paraId="7C32D4C8"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bCs/>
          <w:sz w:val="24"/>
          <w:szCs w:val="24"/>
        </w:rPr>
      </w:pPr>
      <w:r w:rsidRPr="00864F48">
        <w:rPr>
          <w:rFonts w:ascii="Times New Roman" w:eastAsia="Times New Roman" w:hAnsi="Times New Roman" w:cs="Times New Roman"/>
          <w:b/>
          <w:bCs/>
          <w:sz w:val="24"/>
          <w:szCs w:val="24"/>
        </w:rPr>
        <w:t xml:space="preserve">                                  ETHICS AND ANTI-CORRUPTION COMMISSION</w:t>
      </w:r>
    </w:p>
    <w:p w14:paraId="4519EE53" w14:textId="6AA2E54E" w:rsidR="00864F48" w:rsidRPr="00864F48" w:rsidRDefault="004B61AD" w:rsidP="00864F48">
      <w:pPr>
        <w:widowControl w:val="0"/>
        <w:autoSpaceDE w:val="0"/>
        <w:autoSpaceDN w:val="0"/>
        <w:spacing w:after="0" w:line="240" w:lineRule="auto"/>
        <w:ind w:left="198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highlight w:val="yellow"/>
        </w:rPr>
        <w:t>3</w:t>
      </w:r>
      <w:r w:rsidRPr="00321CC7">
        <w:rPr>
          <w:rFonts w:ascii="Times New Roman" w:eastAsia="Times New Roman" w:hAnsi="Times New Roman" w:cs="Times New Roman"/>
          <w:b/>
          <w:bCs/>
          <w:sz w:val="24"/>
          <w:szCs w:val="24"/>
          <w:highlight w:val="yellow"/>
          <w:vertAlign w:val="superscript"/>
        </w:rPr>
        <w:t>rd</w:t>
      </w:r>
      <w:r>
        <w:rPr>
          <w:rFonts w:ascii="Times New Roman" w:eastAsia="Times New Roman" w:hAnsi="Times New Roman" w:cs="Times New Roman"/>
          <w:b/>
          <w:bCs/>
          <w:sz w:val="24"/>
          <w:szCs w:val="24"/>
          <w:highlight w:val="yellow"/>
        </w:rPr>
        <w:t xml:space="preserve"> December</w:t>
      </w:r>
      <w:r w:rsidR="00321CC7">
        <w:rPr>
          <w:rFonts w:ascii="Times New Roman" w:eastAsia="Times New Roman" w:hAnsi="Times New Roman" w:cs="Times New Roman"/>
          <w:b/>
          <w:bCs/>
          <w:sz w:val="24"/>
          <w:szCs w:val="24"/>
          <w:highlight w:val="yellow"/>
        </w:rPr>
        <w:t xml:space="preserve"> 202</w:t>
      </w:r>
      <w:r w:rsidR="00321CC7">
        <w:rPr>
          <w:rFonts w:ascii="Times New Roman" w:eastAsia="Times New Roman" w:hAnsi="Times New Roman" w:cs="Times New Roman"/>
          <w:b/>
          <w:bCs/>
          <w:sz w:val="24"/>
          <w:szCs w:val="24"/>
        </w:rPr>
        <w:t>4</w:t>
      </w:r>
    </w:p>
    <w:p w14:paraId="0ED8AEC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4"/>
          <w:szCs w:val="24"/>
          <w:lang w:val="en-US"/>
        </w:rPr>
      </w:pPr>
    </w:p>
    <w:p w14:paraId="29B522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4"/>
          <w:szCs w:val="24"/>
          <w:lang w:val="en-US"/>
        </w:rPr>
      </w:pPr>
    </w:p>
    <w:p w14:paraId="2500AE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4"/>
          <w:szCs w:val="24"/>
          <w:lang w:val="en-US"/>
        </w:rPr>
      </w:pPr>
    </w:p>
    <w:p w14:paraId="26315CE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EC6C0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9C81EA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D4D848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1E1F2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4315DA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4E32E5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A762C9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299FE1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8B592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8C799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C4A9B5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53671B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4B424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DD64DF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17A1CD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4B1B76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0D5CCF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52466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06E264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CC0218D" w14:textId="77777777" w:rsidR="00864F48" w:rsidRPr="00864F48" w:rsidRDefault="00864F48" w:rsidP="00864F48">
      <w:pPr>
        <w:widowControl w:val="0"/>
        <w:autoSpaceDE w:val="0"/>
        <w:autoSpaceDN w:val="0"/>
        <w:spacing w:before="9" w:after="1" w:line="240" w:lineRule="auto"/>
        <w:rPr>
          <w:rFonts w:ascii="Times New Roman" w:eastAsia="Times New Roman" w:hAnsi="Times New Roman" w:cs="Times New Roman"/>
          <w:sz w:val="23"/>
          <w:lang w:val="en-US"/>
        </w:rPr>
      </w:pPr>
    </w:p>
    <w:p w14:paraId="01D40674" w14:textId="77777777" w:rsidR="00864F48" w:rsidRPr="00864F48" w:rsidRDefault="00864F48" w:rsidP="00864F48">
      <w:pPr>
        <w:widowControl w:val="0"/>
        <w:autoSpaceDE w:val="0"/>
        <w:autoSpaceDN w:val="0"/>
        <w:spacing w:after="0" w:line="100" w:lineRule="exact"/>
        <w:ind w:left="801"/>
        <w:rPr>
          <w:rFonts w:ascii="Times New Roman" w:eastAsia="Times New Roman" w:hAnsi="Times New Roman" w:cs="Times New Roman"/>
          <w:sz w:val="10"/>
          <w:lang w:val="en-US"/>
        </w:rPr>
      </w:pPr>
      <w:r w:rsidRPr="00864F48">
        <w:rPr>
          <w:rFonts w:ascii="Times New Roman" w:eastAsia="Times New Roman" w:hAnsi="Times New Roman" w:cs="Times New Roman"/>
          <w:noProof/>
          <w:lang w:eastAsia="en-GB"/>
        </w:rPr>
        <mc:AlternateContent>
          <mc:Choice Requires="wpg">
            <w:drawing>
              <wp:inline distT="0" distB="0" distL="0" distR="0" wp14:anchorId="7C9843DC" wp14:editId="78703CFD">
                <wp:extent cx="6479540" cy="63500"/>
                <wp:effectExtent l="0" t="0" r="54610" b="12700"/>
                <wp:docPr id="2466" name="Group 2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2467" name="Line 1558"/>
                        <wps:cNvCnPr>
                          <a:cxnSpLocks noChangeShapeType="1"/>
                        </wps:cNvCnPr>
                        <wps:spPr bwMode="auto">
                          <a:xfrm>
                            <a:off x="0" y="50"/>
                            <a:ext cx="10203" cy="0"/>
                          </a:xfrm>
                          <a:prstGeom prst="line">
                            <a:avLst/>
                          </a:prstGeom>
                          <a:noFill/>
                          <a:ln w="63496">
                            <a:solidFill>
                              <a:srgbClr val="A7A9AC"/>
                            </a:solidFill>
                            <a:round/>
                            <a:headEnd/>
                            <a:tailEnd/>
                          </a:ln>
                        </wps:spPr>
                        <wps:bodyPr/>
                      </wps:wsp>
                    </wpg:wgp>
                  </a:graphicData>
                </a:graphic>
              </wp:inline>
            </w:drawing>
          </mc:Choice>
          <mc:Fallback>
            <w:pict>
              <v:group w14:anchorId="05F9BD5D" id="Group 2466"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">
                <v:line id="Line 1558"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" strokecolor="#a7a9ac" strokeweight="1.76378mm"/>
                <w10:anchorlock/>
              </v:group>
            </w:pict>
          </mc:Fallback>
        </mc:AlternateContent>
      </w:r>
    </w:p>
    <w:p w14:paraId="3E0836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C258C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789D1D9"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21"/>
          <w:lang w:val="en-US"/>
        </w:rPr>
      </w:pPr>
    </w:p>
    <w:p w14:paraId="6D4442E7" w14:textId="77777777" w:rsidR="00864F48" w:rsidRPr="00864F48" w:rsidRDefault="00864F48" w:rsidP="00864F48">
      <w:pPr>
        <w:widowControl w:val="0"/>
        <w:autoSpaceDE w:val="0"/>
        <w:autoSpaceDN w:val="0"/>
        <w:spacing w:before="158" w:after="0" w:line="240" w:lineRule="auto"/>
        <w:ind w:left="1790"/>
        <w:outlineLvl w:val="0"/>
        <w:rPr>
          <w:rFonts w:ascii="Times New Roman" w:eastAsia="Times New Roman" w:hAnsi="Times New Roman" w:cs="Times New Roman"/>
          <w:b/>
          <w:bCs/>
          <w:sz w:val="48"/>
          <w:szCs w:val="48"/>
          <w:lang w:val="en-US"/>
        </w:rPr>
      </w:pPr>
      <w:r w:rsidRPr="00864F48">
        <w:rPr>
          <w:rFonts w:ascii="Times New Roman" w:eastAsia="Times New Roman" w:hAnsi="Times New Roman" w:cs="Times New Roman"/>
          <w:b/>
          <w:bCs/>
          <w:color w:val="231F20"/>
          <w:sz w:val="48"/>
          <w:szCs w:val="48"/>
          <w:lang w:val="en-US"/>
        </w:rPr>
        <w:t>PART 1 - TENDERING PROCEDURES</w:t>
      </w:r>
    </w:p>
    <w:p w14:paraId="6EC7864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7778DC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0874E2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1CF25C9"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b/>
          <w:sz w:val="14"/>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59264" behindDoc="0" locked="0" layoutInCell="1" allowOverlap="1" wp14:anchorId="04E0AFAC" wp14:editId="3AC01368">
                <wp:simplePos x="0" y="0"/>
                <wp:positionH relativeFrom="page">
                  <wp:posOffset>540385</wp:posOffset>
                </wp:positionH>
                <wp:positionV relativeFrom="paragraph">
                  <wp:posOffset>161924</wp:posOffset>
                </wp:positionV>
                <wp:extent cx="6478905" cy="0"/>
                <wp:effectExtent l="0" t="19050" r="55245" b="38100"/>
                <wp:wrapTopAndBottom/>
                <wp:docPr id="2618" name="Straight Connector 2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6DBA7F" id="Straight Connector 2618" o:spid="_x0000_s1026" style="position:absolute;z-index:25165926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" strokecolor="#a7a9ac" strokeweight="1.76378mm">
                <w10:wrap type="topAndBottom" anchorx="page"/>
              </v:line>
            </w:pict>
          </mc:Fallback>
        </mc:AlternateContent>
      </w:r>
    </w:p>
    <w:p w14:paraId="22E9592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4"/>
          <w:lang w:val="en-US"/>
        </w:rPr>
        <w:sectPr w:rsidR="00864F48" w:rsidRPr="00864F48" w:rsidSect="00864F48">
          <w:headerReference w:type="default" r:id="rId28"/>
          <w:footerReference w:type="default" r:id="rId29"/>
          <w:pgSz w:w="11910" w:h="16840"/>
          <w:pgMar w:top="810" w:right="0" w:bottom="280" w:left="0" w:header="0" w:footer="0" w:gutter="0"/>
          <w:cols w:space="720"/>
        </w:sectPr>
      </w:pPr>
    </w:p>
    <w:p w14:paraId="6D0DEB6E"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sz w:val="15"/>
          <w:lang w:val="en-US"/>
        </w:rPr>
      </w:pPr>
    </w:p>
    <w:p w14:paraId="4A0DD8FD" w14:textId="77777777" w:rsidR="00864F48" w:rsidRPr="00864F48" w:rsidRDefault="00864F48" w:rsidP="00864F48">
      <w:pPr>
        <w:widowControl w:val="0"/>
        <w:autoSpaceDE w:val="0"/>
        <w:autoSpaceDN w:val="0"/>
        <w:spacing w:before="129" w:after="0" w:line="240" w:lineRule="auto"/>
        <w:ind w:left="850"/>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SECTION I - INSTRUCTIONS TO TENDERERS (ITT)</w:t>
      </w:r>
    </w:p>
    <w:p w14:paraId="104A4FD5" w14:textId="77777777" w:rsidR="00864F48" w:rsidRPr="00864F48" w:rsidRDefault="00864F48" w:rsidP="00864F48">
      <w:pPr>
        <w:widowControl w:val="0"/>
        <w:autoSpaceDE w:val="0"/>
        <w:autoSpaceDN w:val="0"/>
        <w:spacing w:before="260" w:after="0" w:line="240" w:lineRule="auto"/>
        <w:ind w:left="85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I - Instructions to Tenderers</w:t>
      </w:r>
    </w:p>
    <w:p w14:paraId="0DE563C4" w14:textId="77777777" w:rsidR="00864F48" w:rsidRPr="00864F48" w:rsidRDefault="00864F48" w:rsidP="00864F48">
      <w:pPr>
        <w:widowControl w:val="0"/>
        <w:numPr>
          <w:ilvl w:val="0"/>
          <w:numId w:val="107"/>
        </w:numPr>
        <w:tabs>
          <w:tab w:val="left" w:pos="1420"/>
          <w:tab w:val="left" w:pos="1421"/>
        </w:tabs>
        <w:autoSpaceDE w:val="0"/>
        <w:autoSpaceDN w:val="0"/>
        <w:spacing w:before="234"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color w:val="231F20"/>
          <w:u w:val="single" w:color="231F20"/>
          <w:lang w:val="en-US"/>
        </w:rPr>
        <w:t>GENERAL</w:t>
      </w:r>
    </w:p>
    <w:p w14:paraId="34311153" w14:textId="77777777" w:rsidR="00864F48" w:rsidRPr="00864F48" w:rsidRDefault="00864F48" w:rsidP="00864F48">
      <w:pPr>
        <w:widowControl w:val="0"/>
        <w:numPr>
          <w:ilvl w:val="1"/>
          <w:numId w:val="107"/>
        </w:numPr>
        <w:tabs>
          <w:tab w:val="left" w:pos="1420"/>
          <w:tab w:val="left" w:pos="1421"/>
        </w:tabs>
        <w:autoSpaceDE w:val="0"/>
        <w:autoSpaceDN w:val="0"/>
        <w:spacing w:before="234"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 xml:space="preserve">Scope of </w:t>
      </w:r>
      <w:r w:rsidRPr="00864F48">
        <w:rPr>
          <w:rFonts w:ascii="Times New Roman" w:eastAsia="Times New Roman" w:hAnsi="Times New Roman" w:cs="Times New Roman"/>
          <w:b/>
          <w:color w:val="231F20"/>
          <w:spacing w:val="-4"/>
          <w:lang w:val="en-US"/>
        </w:rPr>
        <w:t>Tender</w:t>
      </w:r>
    </w:p>
    <w:p w14:paraId="59725CB1" w14:textId="77777777" w:rsidR="00864F48" w:rsidRPr="00864F48" w:rsidRDefault="00864F48" w:rsidP="00864F48">
      <w:pPr>
        <w:widowControl w:val="0"/>
        <w:numPr>
          <w:ilvl w:val="1"/>
          <w:numId w:val="117"/>
        </w:numPr>
        <w:tabs>
          <w:tab w:val="left" w:pos="1421"/>
        </w:tabs>
        <w:autoSpaceDE w:val="0"/>
        <w:autoSpaceDN w:val="0"/>
        <w:spacing w:before="243" w:after="0" w:line="230" w:lineRule="auto"/>
        <w:ind w:left="1424" w:right="849" w:hanging="573"/>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as indicated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issues this tendering document for the supply and installation of the Information System as speciﬁed in Section </w:t>
      </w:r>
      <w:r w:rsidRPr="00864F48">
        <w:rPr>
          <w:rFonts w:ascii="Times New Roman" w:eastAsia="Times New Roman" w:hAnsi="Times New Roman" w:cs="Times New Roman"/>
          <w:color w:val="231F20"/>
          <w:spacing w:val="-15"/>
          <w:lang w:val="en-US"/>
        </w:rPr>
        <w:t xml:space="preserve">V, </w:t>
      </w:r>
      <w:r w:rsidRPr="00864F48">
        <w:rPr>
          <w:rFonts w:ascii="Times New Roman" w:eastAsia="Times New Roman" w:hAnsi="Times New Roman" w:cs="Times New Roman"/>
          <w:color w:val="231F20"/>
          <w:lang w:val="en-US"/>
        </w:rPr>
        <w:t xml:space="preserve">Procuring Entity's Requirements. The name, identiﬁcation and number of lots (contracts) of this ITT are speciﬁed </w:t>
      </w:r>
      <w:r w:rsidRPr="00864F48">
        <w:rPr>
          <w:rFonts w:ascii="Times New Roman" w:eastAsia="Times New Roman" w:hAnsi="Times New Roman" w:cs="Times New Roman"/>
          <w:b/>
          <w:color w:val="231F20"/>
          <w:lang w:val="en-US"/>
        </w:rPr>
        <w:t>in the TDS.</w:t>
      </w:r>
    </w:p>
    <w:p w14:paraId="135ACD57" w14:textId="77777777" w:rsidR="00864F48" w:rsidRPr="00864F48" w:rsidRDefault="00864F48" w:rsidP="00864F48">
      <w:pPr>
        <w:widowControl w:val="0"/>
        <w:numPr>
          <w:ilvl w:val="1"/>
          <w:numId w:val="107"/>
        </w:numPr>
        <w:tabs>
          <w:tab w:val="left" w:pos="1420"/>
          <w:tab w:val="left" w:pos="1421"/>
        </w:tabs>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Deﬁnitions</w:t>
      </w:r>
    </w:p>
    <w:p w14:paraId="1D8450AF" w14:textId="77777777" w:rsidR="00864F48" w:rsidRPr="00864F48" w:rsidRDefault="00864F48" w:rsidP="00864F48">
      <w:pPr>
        <w:widowControl w:val="0"/>
        <w:numPr>
          <w:ilvl w:val="1"/>
          <w:numId w:val="118"/>
        </w:numPr>
        <w:tabs>
          <w:tab w:val="left" w:pos="1421"/>
        </w:tabs>
        <w:autoSpaceDE w:val="0"/>
        <w:autoSpaceDN w:val="0"/>
        <w:spacing w:before="243" w:after="0" w:line="230" w:lineRule="auto"/>
        <w:ind w:left="1424" w:right="849"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Unless otherwise stated, throughout this tendering document deﬁnitions and interpretations shall be as prescribed in the Section VI, General Conditions of Contract.</w:t>
      </w:r>
    </w:p>
    <w:p w14:paraId="78180763" w14:textId="77777777" w:rsidR="00864F48" w:rsidRPr="00864F48" w:rsidRDefault="00864F48" w:rsidP="00864F48">
      <w:pPr>
        <w:widowControl w:val="0"/>
        <w:tabs>
          <w:tab w:val="left" w:pos="1420"/>
          <w:tab w:val="left" w:pos="1421"/>
        </w:tabs>
        <w:autoSpaceDE w:val="0"/>
        <w:autoSpaceDN w:val="0"/>
        <w:spacing w:before="237" w:after="0" w:line="240" w:lineRule="auto"/>
        <w:ind w:left="142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2.3</w:t>
      </w:r>
      <w:r w:rsidRPr="00864F48">
        <w:rPr>
          <w:rFonts w:ascii="Times New Roman" w:eastAsia="Times New Roman" w:hAnsi="Times New Roman" w:cs="Times New Roman"/>
          <w:color w:val="231F20"/>
          <w:lang w:val="en-US"/>
        </w:rPr>
        <w:tab/>
        <w:t>Throughout this tendering document:</w:t>
      </w:r>
    </w:p>
    <w:p w14:paraId="4CE05B8C" w14:textId="77777777" w:rsidR="00864F48" w:rsidRPr="00864F48" w:rsidRDefault="00864F48" w:rsidP="00864F48">
      <w:pPr>
        <w:widowControl w:val="0"/>
        <w:numPr>
          <w:ilvl w:val="3"/>
          <w:numId w:val="107"/>
        </w:numPr>
        <w:tabs>
          <w:tab w:val="left" w:pos="1859"/>
        </w:tabs>
        <w:autoSpaceDE w:val="0"/>
        <w:autoSpaceDN w:val="0"/>
        <w:spacing w:after="0" w:line="230" w:lineRule="auto"/>
        <w:ind w:right="850" w:hanging="44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term “in writing” means communicated in written form (e.g., by mail, e-mail, fax, including if speciﬁed in the </w:t>
      </w:r>
      <w:r w:rsidRPr="00864F48">
        <w:rPr>
          <w:rFonts w:ascii="Times New Roman" w:eastAsia="Times New Roman" w:hAnsi="Times New Roman" w:cs="Times New Roman"/>
          <w:b/>
          <w:bCs/>
          <w:color w:val="231F20"/>
          <w:lang w:val="en-US"/>
        </w:rPr>
        <w:t>TDS</w:t>
      </w:r>
      <w:r w:rsidRPr="00864F48">
        <w:rPr>
          <w:rFonts w:ascii="Times New Roman" w:eastAsia="Times New Roman" w:hAnsi="Times New Roman" w:cs="Times New Roman"/>
          <w:color w:val="231F20"/>
          <w:lang w:val="en-US"/>
        </w:rPr>
        <w:t>, distributed or received through the electronic-procurement system used by the Procuring Entity) with proof of receipt;</w:t>
      </w:r>
    </w:p>
    <w:p w14:paraId="5624E9FE" w14:textId="77777777" w:rsidR="00864F48" w:rsidRPr="00864F48" w:rsidRDefault="00864F48" w:rsidP="00864F48">
      <w:pPr>
        <w:widowControl w:val="0"/>
        <w:numPr>
          <w:ilvl w:val="3"/>
          <w:numId w:val="107"/>
        </w:numPr>
        <w:tabs>
          <w:tab w:val="left" w:pos="1857"/>
          <w:tab w:val="left" w:pos="1859"/>
        </w:tabs>
        <w:autoSpaceDE w:val="0"/>
        <w:autoSpaceDN w:val="0"/>
        <w:spacing w:after="0" w:line="240" w:lineRule="auto"/>
        <w:ind w:left="185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context so requires, “singular” means “plural” and vice versa; and</w:t>
      </w:r>
    </w:p>
    <w:p w14:paraId="613190D6" w14:textId="77777777" w:rsidR="00864F48" w:rsidRPr="00864F48" w:rsidRDefault="00864F48" w:rsidP="00864F48">
      <w:pPr>
        <w:widowControl w:val="0"/>
        <w:numPr>
          <w:ilvl w:val="3"/>
          <w:numId w:val="107"/>
        </w:numPr>
        <w:tabs>
          <w:tab w:val="left" w:pos="1857"/>
          <w:tab w:val="left" w:pos="1859"/>
        </w:tabs>
        <w:autoSpaceDE w:val="0"/>
        <w:autoSpaceDN w:val="0"/>
        <w:spacing w:after="0" w:line="230" w:lineRule="auto"/>
        <w:ind w:right="850" w:hanging="44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“Day” means calendar </w:t>
      </w:r>
      <w:r w:rsidRPr="00864F48">
        <w:rPr>
          <w:rFonts w:ascii="Times New Roman" w:eastAsia="Times New Roman" w:hAnsi="Times New Roman" w:cs="Times New Roman"/>
          <w:color w:val="231F20"/>
          <w:spacing w:val="-4"/>
          <w:lang w:val="en-US"/>
        </w:rPr>
        <w:t xml:space="preserve">day, </w:t>
      </w:r>
      <w:r w:rsidRPr="00864F48">
        <w:rPr>
          <w:rFonts w:ascii="Times New Roman" w:eastAsia="Times New Roman" w:hAnsi="Times New Roman" w:cs="Times New Roman"/>
          <w:color w:val="231F20"/>
          <w:lang w:val="en-US"/>
        </w:rPr>
        <w:t xml:space="preserve">unless otherwise speciﬁed as “Business Day”. A Business Day is any day that is an ofﬁcial working day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It excludes the Procuring Entity's ofﬁcial public holidays.</w:t>
      </w:r>
    </w:p>
    <w:p w14:paraId="458E3A3C" w14:textId="77777777" w:rsidR="00864F48" w:rsidRPr="00864F48" w:rsidRDefault="00864F48" w:rsidP="00864F48">
      <w:pPr>
        <w:widowControl w:val="0"/>
        <w:numPr>
          <w:ilvl w:val="3"/>
          <w:numId w:val="107"/>
        </w:numPr>
        <w:tabs>
          <w:tab w:val="left" w:pos="1857"/>
          <w:tab w:val="left" w:pos="1858"/>
        </w:tabs>
        <w:autoSpaceDE w:val="0"/>
        <w:autoSpaceDN w:val="0"/>
        <w:spacing w:after="0" w:line="240" w:lineRule="auto"/>
        <w:ind w:left="18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“Information System” shall carry the same meaning as “Information Technology”.</w:t>
      </w:r>
    </w:p>
    <w:p w14:paraId="7C5CD720"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26"/>
          <w:lang w:val="en-US"/>
        </w:rPr>
      </w:pPr>
    </w:p>
    <w:p w14:paraId="10B5E3D5" w14:textId="77777777" w:rsidR="00864F48" w:rsidRPr="00864F48" w:rsidRDefault="00864F48" w:rsidP="00864F48">
      <w:pPr>
        <w:widowControl w:val="0"/>
        <w:numPr>
          <w:ilvl w:val="1"/>
          <w:numId w:val="107"/>
        </w:numPr>
        <w:tabs>
          <w:tab w:val="left" w:pos="1419"/>
          <w:tab w:val="left" w:pos="1420"/>
        </w:tabs>
        <w:autoSpaceDE w:val="0"/>
        <w:autoSpaceDN w:val="0"/>
        <w:spacing w:after="0" w:line="240" w:lineRule="auto"/>
        <w:ind w:left="1419"/>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Fraud and Corruption</w:t>
      </w:r>
    </w:p>
    <w:p w14:paraId="2CF229F0" w14:textId="77777777" w:rsidR="00864F48" w:rsidRPr="00864F48" w:rsidRDefault="00864F48" w:rsidP="00864F48">
      <w:pPr>
        <w:widowControl w:val="0"/>
        <w:numPr>
          <w:ilvl w:val="1"/>
          <w:numId w:val="119"/>
        </w:numPr>
        <w:tabs>
          <w:tab w:val="left" w:pos="1420"/>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14:paraId="613FA192" w14:textId="77777777" w:rsidR="00864F48" w:rsidRPr="00864F48" w:rsidRDefault="00864F48" w:rsidP="00864F48">
      <w:pPr>
        <w:widowControl w:val="0"/>
        <w:numPr>
          <w:ilvl w:val="1"/>
          <w:numId w:val="119"/>
        </w:numPr>
        <w:tabs>
          <w:tab w:val="left" w:pos="1420"/>
        </w:tabs>
        <w:autoSpaceDE w:val="0"/>
        <w:autoSpaceDN w:val="0"/>
        <w:spacing w:before="246"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requires compliance with the provisions of the Competition Act 2010, regarding </w:t>
      </w:r>
      <w:r w:rsidRPr="00864F48">
        <w:rPr>
          <w:rFonts w:ascii="Times New Roman" w:eastAsia="Times New Roman" w:hAnsi="Times New Roman" w:cs="Times New Roman"/>
          <w:color w:val="231F20"/>
          <w:u w:val="single" w:color="231F20"/>
          <w:lang w:val="en-US"/>
        </w:rPr>
        <w:t>collusive practices</w:t>
      </w:r>
      <w:r w:rsidRPr="00864F48">
        <w:rPr>
          <w:rFonts w:ascii="Times New Roman" w:eastAsia="Times New Roman" w:hAnsi="Times New Roman" w:cs="Times New Roman"/>
          <w:color w:val="231F20"/>
          <w:lang w:val="en-US"/>
        </w:rPr>
        <w:t xml:space="preserve"> in contracting. Any tenderer found to have engaged in collusive conduct shall be disqualiﬁed and criminal and/ or civil sanctions may be imposed. </w:t>
      </w: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this effect, Tenderers shall be required to complete and sign the “Certiﬁcate of Independent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Determination” annexed to the Form of </w:t>
      </w:r>
      <w:r w:rsidRPr="00864F48">
        <w:rPr>
          <w:rFonts w:ascii="Times New Roman" w:eastAsia="Times New Roman" w:hAnsi="Times New Roman" w:cs="Times New Roman"/>
          <w:color w:val="231F20"/>
          <w:spacing w:val="-5"/>
          <w:lang w:val="en-US"/>
        </w:rPr>
        <w:t>Tender.</w:t>
      </w:r>
    </w:p>
    <w:p w14:paraId="61263F85" w14:textId="77777777" w:rsidR="00864F48" w:rsidRPr="00864F48" w:rsidRDefault="00864F48" w:rsidP="00864F48">
      <w:pPr>
        <w:widowControl w:val="0"/>
        <w:numPr>
          <w:ilvl w:val="1"/>
          <w:numId w:val="119"/>
        </w:numPr>
        <w:tabs>
          <w:tab w:val="left" w:pos="1420"/>
        </w:tabs>
        <w:autoSpaceDE w:val="0"/>
        <w:autoSpaceDN w:val="0"/>
        <w:spacing w:before="246"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Unfair Competitive Advantage -Fairness and transparency in the tender process require that the Firms or their Afﬁliates competing for a speciﬁc assignment do not derive a competitive advantage from having provided consulting services related to this tender. The Procuring Entity shall indicate in the TDS ﬁrms (if any) that provided consulting services for the contract being tendered for. The Procuring Entity shall check whether the owners or controllers of the Tenderer are same as those that provided consulting services. The Procuring Entity shall, upon request, make available to any tenderer information that would give such ﬁrm unfair competitive advantage over competing ﬁrms.</w:t>
      </w:r>
    </w:p>
    <w:p w14:paraId="135FB739" w14:textId="77777777" w:rsidR="00864F48" w:rsidRPr="00864F48" w:rsidRDefault="00864F48" w:rsidP="00864F48">
      <w:pPr>
        <w:widowControl w:val="0"/>
        <w:numPr>
          <w:ilvl w:val="1"/>
          <w:numId w:val="119"/>
        </w:numPr>
        <w:tabs>
          <w:tab w:val="left" w:pos="1420"/>
        </w:tabs>
        <w:autoSpaceDE w:val="0"/>
        <w:autoSpaceDN w:val="0"/>
        <w:spacing w:before="246"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Tenderers shall permit and shall cause their agents (whether declared or not), subcontractors, sub-consultants, service providers, suppliers, and their personnel, to permit the Procuring Entity to inspect all accounts, records and other documents relating to any initial selection process, pre-qualiﬁcation process, tender submission, proposal submission, and contract performance (in the case of award), and to have them audited by auditors appointed by the Procuring Entity.</w:t>
      </w:r>
    </w:p>
    <w:p w14:paraId="5A04BA61" w14:textId="77777777" w:rsidR="00864F48" w:rsidRPr="00864F48" w:rsidRDefault="00864F48" w:rsidP="00864F48">
      <w:pPr>
        <w:widowControl w:val="0"/>
        <w:numPr>
          <w:ilvl w:val="0"/>
          <w:numId w:val="119"/>
        </w:numPr>
        <w:tabs>
          <w:tab w:val="left" w:pos="1419"/>
          <w:tab w:val="left" w:pos="1420"/>
        </w:tabs>
        <w:autoSpaceDE w:val="0"/>
        <w:autoSpaceDN w:val="0"/>
        <w:spacing w:before="240"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Eligible </w:t>
      </w:r>
      <w:r w:rsidRPr="00864F48">
        <w:rPr>
          <w:rFonts w:ascii="Times New Roman" w:eastAsia="Times New Roman" w:hAnsi="Times New Roman" w:cs="Times New Roman"/>
          <w:b/>
          <w:bCs/>
          <w:color w:val="231F20"/>
          <w:spacing w:val="-3"/>
          <w:lang w:val="en-US"/>
        </w:rPr>
        <w:t>Tenderers</w:t>
      </w:r>
    </w:p>
    <w:p w14:paraId="026F0FAE" w14:textId="77777777" w:rsidR="00864F48" w:rsidRPr="00864F48" w:rsidRDefault="00864F48" w:rsidP="00864F48">
      <w:pPr>
        <w:widowControl w:val="0"/>
        <w:numPr>
          <w:ilvl w:val="1"/>
          <w:numId w:val="119"/>
        </w:numPr>
        <w:tabs>
          <w:tab w:val="left" w:pos="1420"/>
        </w:tabs>
        <w:autoSpaceDE w:val="0"/>
        <w:autoSpaceDN w:val="0"/>
        <w:spacing w:before="242" w:after="0" w:line="230" w:lineRule="auto"/>
        <w:ind w:left="1424"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 Tenderer may be a ﬁrm that is a private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a state-owned enterprise or institution subject to ITT 4.6, or any combination of such entities in the form of a joint venture (JV) under an existing agreement or with the intent to enter in to such an agreement supported by a Form of Intent. Public employees and their close relatives </w:t>
      </w:r>
      <w:r w:rsidRPr="00864F48">
        <w:rPr>
          <w:rFonts w:ascii="Times New Roman" w:eastAsia="Times New Roman" w:hAnsi="Times New Roman" w:cs="Times New Roman"/>
          <w:i/>
          <w:color w:val="231F20"/>
          <w:lang w:val="en-US"/>
        </w:rPr>
        <w:t xml:space="preserve">(spouses, children, brothers, sisters and uncles and aunts) </w:t>
      </w:r>
      <w:r w:rsidRPr="00864F48">
        <w:rPr>
          <w:rFonts w:ascii="Times New Roman" w:eastAsia="Times New Roman" w:hAnsi="Times New Roman" w:cs="Times New Roman"/>
          <w:color w:val="231F20"/>
          <w:lang w:val="en-US"/>
        </w:rPr>
        <w:t>are not eligible to participate in the tender. In the case of a joint venture, all members shall be jointly and severally liable for the execution of the contract in accordance with the</w:t>
      </w:r>
    </w:p>
    <w:p w14:paraId="79B94406"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headerReference w:type="even" r:id="rId30"/>
          <w:headerReference w:type="default" r:id="rId31"/>
          <w:footerReference w:type="even" r:id="rId32"/>
          <w:footerReference w:type="default" r:id="rId33"/>
          <w:pgSz w:w="11910" w:h="16840"/>
          <w:pgMar w:top="520" w:right="0" w:bottom="640" w:left="0" w:header="0" w:footer="441" w:gutter="0"/>
          <w:pgNumType w:start="1"/>
          <w:cols w:space="720"/>
        </w:sectPr>
      </w:pPr>
    </w:p>
    <w:p w14:paraId="537394C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8"/>
          <w:lang w:val="en-US"/>
        </w:rPr>
      </w:pPr>
    </w:p>
    <w:p w14:paraId="141EF40E" w14:textId="77777777" w:rsidR="00864F48" w:rsidRPr="00864F48" w:rsidRDefault="00864F48" w:rsidP="00864F48">
      <w:pPr>
        <w:widowControl w:val="0"/>
        <w:autoSpaceDE w:val="0"/>
        <w:autoSpaceDN w:val="0"/>
        <w:spacing w:before="132" w:after="0" w:line="230" w:lineRule="auto"/>
        <w:ind w:left="1421" w:right="830"/>
        <w:jc w:val="both"/>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Contract terms. The JV shall nominate a Representative who shall have the authority to conduct all business for and on behalf of any and all the members of the JV during the Tendering process and, in the event the JV is awarded the contract, during contract execution. Members of a joint venture may not also make an individual tender, be a subcontractor in a separate tender or be part of another joint venture for the purposes of the same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The maximum number of JV members shall be speciﬁed in the </w:t>
      </w:r>
      <w:r w:rsidRPr="00864F48">
        <w:rPr>
          <w:rFonts w:ascii="Times New Roman" w:eastAsia="Times New Roman" w:hAnsi="Times New Roman" w:cs="Times New Roman"/>
          <w:b/>
          <w:color w:val="231F20"/>
          <w:lang w:val="en-US"/>
        </w:rPr>
        <w:t>TDS.</w:t>
      </w:r>
    </w:p>
    <w:p w14:paraId="02857031" w14:textId="77777777" w:rsidR="00864F48" w:rsidRPr="00864F48" w:rsidRDefault="00864F48" w:rsidP="00864F48">
      <w:pPr>
        <w:widowControl w:val="0"/>
        <w:numPr>
          <w:ilvl w:val="1"/>
          <w:numId w:val="119"/>
        </w:numPr>
        <w:tabs>
          <w:tab w:val="left" w:pos="1428"/>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Public Ofﬁcers of the Procuring Entity, their Spouses, Child, Parent, Brothers or Sister. Child, Parent, Brother or Sister of a Spouse, their business associates or agents and ﬁrms / organizations in which they have a substantial or controlling interest shall not be eligible to tender or be awarded a contract. Public Ofﬁcers are also not allowed to participate in any procurement proceedings.</w:t>
      </w:r>
    </w:p>
    <w:p w14:paraId="542DB6A1" w14:textId="77777777" w:rsidR="00864F48" w:rsidRPr="00864F48" w:rsidRDefault="00864F48" w:rsidP="00864F48">
      <w:pPr>
        <w:widowControl w:val="0"/>
        <w:numPr>
          <w:ilvl w:val="1"/>
          <w:numId w:val="119"/>
        </w:numPr>
        <w:tabs>
          <w:tab w:val="left" w:pos="1428"/>
        </w:tabs>
        <w:autoSpaceDE w:val="0"/>
        <w:autoSpaceDN w:val="0"/>
        <w:spacing w:before="242" w:after="0" w:line="230" w:lineRule="auto"/>
        <w:ind w:left="1424"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Tenderer shall not have a conﬂict of interest. Any Tenderer found to have a conﬂict of interest shall be disqualiﬁed. A Tenderer may be considered to have a conﬂict of interest for the purpose of this Tendering process, if the Tenderer:</w:t>
      </w:r>
    </w:p>
    <w:p w14:paraId="78C42C7B" w14:textId="77777777" w:rsidR="00864F48" w:rsidRPr="00864F48" w:rsidRDefault="00864F48" w:rsidP="00864F48">
      <w:pPr>
        <w:widowControl w:val="0"/>
        <w:numPr>
          <w:ilvl w:val="1"/>
          <w:numId w:val="120"/>
        </w:numPr>
        <w:tabs>
          <w:tab w:val="left" w:pos="1864"/>
          <w:tab w:val="left" w:pos="1865"/>
        </w:tabs>
        <w:autoSpaceDE w:val="0"/>
        <w:autoSpaceDN w:val="0"/>
        <w:spacing w:before="67" w:after="0" w:line="240" w:lineRule="auto"/>
        <w:ind w:left="1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Directly or indirectly controls, is controlled by or is under common control with another Tenderer; or</w:t>
      </w:r>
    </w:p>
    <w:p w14:paraId="18EB7468" w14:textId="77777777" w:rsidR="00864F48" w:rsidRPr="00864F48" w:rsidRDefault="00864F48" w:rsidP="00864F48">
      <w:pPr>
        <w:widowControl w:val="0"/>
        <w:numPr>
          <w:ilvl w:val="1"/>
          <w:numId w:val="120"/>
        </w:numPr>
        <w:tabs>
          <w:tab w:val="left" w:pos="1864"/>
          <w:tab w:val="left" w:pos="1865"/>
        </w:tabs>
        <w:autoSpaceDE w:val="0"/>
        <w:autoSpaceDN w:val="0"/>
        <w:spacing w:before="64" w:after="0" w:line="240" w:lineRule="auto"/>
        <w:ind w:left="1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Receives or has received any direct or indirect subsidy from another Tenderer; or</w:t>
      </w:r>
    </w:p>
    <w:p w14:paraId="1BDD67DD" w14:textId="77777777" w:rsidR="00864F48" w:rsidRPr="00864F48" w:rsidRDefault="00864F48" w:rsidP="00864F48">
      <w:pPr>
        <w:widowControl w:val="0"/>
        <w:numPr>
          <w:ilvl w:val="1"/>
          <w:numId w:val="120"/>
        </w:numPr>
        <w:tabs>
          <w:tab w:val="left" w:pos="1864"/>
          <w:tab w:val="left" w:pos="1865"/>
        </w:tabs>
        <w:autoSpaceDE w:val="0"/>
        <w:autoSpaceDN w:val="0"/>
        <w:spacing w:before="64" w:after="0" w:line="240" w:lineRule="auto"/>
        <w:ind w:left="1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the same legal representative as another Tenderer; or</w:t>
      </w:r>
    </w:p>
    <w:p w14:paraId="17E657F6" w14:textId="77777777" w:rsidR="00864F48" w:rsidRPr="00864F48" w:rsidRDefault="00864F48" w:rsidP="00864F48">
      <w:pPr>
        <w:widowControl w:val="0"/>
        <w:numPr>
          <w:ilvl w:val="1"/>
          <w:numId w:val="120"/>
        </w:numPr>
        <w:tabs>
          <w:tab w:val="left" w:pos="1865"/>
        </w:tabs>
        <w:autoSpaceDE w:val="0"/>
        <w:autoSpaceDN w:val="0"/>
        <w:spacing w:before="72" w:after="0" w:line="230" w:lineRule="auto"/>
        <w:ind w:left="1831" w:right="831"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Has a relationship with another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directly or through common third parties, that puts it in a position to inﬂuence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of another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or inﬂuence the decisions of the Procuring Entity regarding this Tendering process; or</w:t>
      </w:r>
    </w:p>
    <w:p w14:paraId="7AC94790" w14:textId="77777777" w:rsidR="00864F48" w:rsidRPr="00864F48" w:rsidRDefault="00864F48" w:rsidP="00864F48">
      <w:pPr>
        <w:widowControl w:val="0"/>
        <w:numPr>
          <w:ilvl w:val="1"/>
          <w:numId w:val="120"/>
        </w:numPr>
        <w:tabs>
          <w:tab w:val="left" w:pos="1864"/>
          <w:tab w:val="left" w:pos="1865"/>
        </w:tabs>
        <w:autoSpaceDE w:val="0"/>
        <w:autoSpaceDN w:val="0"/>
        <w:spacing w:before="75" w:after="0" w:line="230" w:lineRule="auto"/>
        <w:ind w:left="1831" w:right="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Any of its afﬁliates participates as a consultant in the preparation of the design or technical speciﬁcations of the Information System that are the subject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or</w:t>
      </w:r>
    </w:p>
    <w:p w14:paraId="16CB5F4B" w14:textId="77777777" w:rsidR="00864F48" w:rsidRPr="00864F48" w:rsidRDefault="00864F48" w:rsidP="00864F48">
      <w:pPr>
        <w:widowControl w:val="0"/>
        <w:numPr>
          <w:ilvl w:val="1"/>
          <w:numId w:val="120"/>
        </w:numPr>
        <w:tabs>
          <w:tab w:val="left" w:pos="1864"/>
          <w:tab w:val="left" w:pos="1865"/>
        </w:tabs>
        <w:autoSpaceDE w:val="0"/>
        <w:autoSpaceDN w:val="0"/>
        <w:spacing w:before="75" w:after="0" w:line="230" w:lineRule="auto"/>
        <w:ind w:left="1831" w:right="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Or any of its afﬁliates has been hired (or is proposed to be hired) by the Procuring Entity or Procuring Entity as Project Manager for the Contract implementation; or</w:t>
      </w:r>
    </w:p>
    <w:p w14:paraId="13137D04" w14:textId="77777777" w:rsidR="00864F48" w:rsidRPr="00864F48" w:rsidRDefault="00864F48" w:rsidP="00864F48">
      <w:pPr>
        <w:widowControl w:val="0"/>
        <w:numPr>
          <w:ilvl w:val="1"/>
          <w:numId w:val="120"/>
        </w:numPr>
        <w:tabs>
          <w:tab w:val="left" w:pos="1865"/>
        </w:tabs>
        <w:autoSpaceDE w:val="0"/>
        <w:autoSpaceDN w:val="0"/>
        <w:spacing w:before="75" w:after="0" w:line="230" w:lineRule="auto"/>
        <w:ind w:left="1831" w:right="831"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Would be providing goods, works, or non-consulting services resulting from or directly related to consulting services for the preparation or implementation of the project speciﬁed in the TDSITT2.1 that it provided or were provided by any afﬁliate that directly or indirectly controls, is controlled </w:t>
      </w:r>
      <w:r w:rsidRPr="00864F48">
        <w:rPr>
          <w:rFonts w:ascii="Times New Roman" w:eastAsia="Times New Roman" w:hAnsi="Times New Roman" w:cs="Times New Roman"/>
          <w:color w:val="231F20"/>
          <w:spacing w:val="-5"/>
          <w:lang w:val="en-US"/>
        </w:rPr>
        <w:t xml:space="preserve">by, </w:t>
      </w:r>
      <w:r w:rsidRPr="00864F48">
        <w:rPr>
          <w:rFonts w:ascii="Times New Roman" w:eastAsia="Times New Roman" w:hAnsi="Times New Roman" w:cs="Times New Roman"/>
          <w:color w:val="231F20"/>
          <w:lang w:val="en-US"/>
        </w:rPr>
        <w:t>or is under common control with that ﬁrm; or</w:t>
      </w:r>
    </w:p>
    <w:p w14:paraId="6DAFC1D7" w14:textId="77777777" w:rsidR="00864F48" w:rsidRPr="00864F48" w:rsidRDefault="00864F48" w:rsidP="00864F48">
      <w:pPr>
        <w:widowControl w:val="0"/>
        <w:numPr>
          <w:ilvl w:val="1"/>
          <w:numId w:val="120"/>
        </w:numPr>
        <w:tabs>
          <w:tab w:val="left" w:pos="1864"/>
          <w:tab w:val="left" w:pos="1865"/>
        </w:tabs>
        <w:autoSpaceDE w:val="0"/>
        <w:autoSpaceDN w:val="0"/>
        <w:spacing w:before="68" w:after="0" w:line="240" w:lineRule="auto"/>
        <w:ind w:left="1831"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a close business or family relationship with a professional staff of the Procuring Entity who: -</w:t>
      </w:r>
    </w:p>
    <w:p w14:paraId="0AAC4893" w14:textId="77777777" w:rsidR="00864F48" w:rsidRPr="00864F48" w:rsidRDefault="00864F48" w:rsidP="00864F48">
      <w:pPr>
        <w:widowControl w:val="0"/>
        <w:numPr>
          <w:ilvl w:val="0"/>
          <w:numId w:val="121"/>
        </w:numPr>
        <w:tabs>
          <w:tab w:val="left" w:pos="2369"/>
        </w:tabs>
        <w:autoSpaceDE w:val="0"/>
        <w:autoSpaceDN w:val="0"/>
        <w:spacing w:before="72" w:after="0" w:line="230" w:lineRule="auto"/>
        <w:ind w:left="2342" w:right="833"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Are directly or in directly involved in the preparation of the tendering document or speciﬁcations of the Contract, and/ or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evaluation process of such Contract. or</w:t>
      </w:r>
    </w:p>
    <w:p w14:paraId="0E68DF6F" w14:textId="77777777" w:rsidR="00864F48" w:rsidRPr="00864F48" w:rsidRDefault="00864F48" w:rsidP="00864F48">
      <w:pPr>
        <w:widowControl w:val="0"/>
        <w:numPr>
          <w:ilvl w:val="0"/>
          <w:numId w:val="121"/>
        </w:numPr>
        <w:tabs>
          <w:tab w:val="left" w:pos="2369"/>
        </w:tabs>
        <w:autoSpaceDE w:val="0"/>
        <w:autoSpaceDN w:val="0"/>
        <w:spacing w:before="74" w:after="0" w:line="230" w:lineRule="auto"/>
        <w:ind w:left="2342" w:right="833"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Would be involved in the implementation or supervision of such Contract unless the conﬂict stemming from such relationship has been resolved in a manner acceptable to the Procuring Entity throughout the Tendering process and execution of the Contract.</w:t>
      </w:r>
    </w:p>
    <w:p w14:paraId="6850695B" w14:textId="77777777" w:rsidR="00864F48" w:rsidRPr="00864F48" w:rsidRDefault="00864F48" w:rsidP="00864F48">
      <w:pPr>
        <w:widowControl w:val="0"/>
        <w:numPr>
          <w:ilvl w:val="1"/>
          <w:numId w:val="119"/>
        </w:numPr>
        <w:tabs>
          <w:tab w:val="left" w:pos="1427"/>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ﬁrm that is a Tenderer (either individually or as a JV member) shall not participate as a Tenderer or as JV member in more than one Tender except for permitted alternative Tenders. Such participation shall result in the disqualiﬁcation of all Tenders in which the ﬁrm is involved. However, this does not limit the participation of a Tenderer as subcontractor in another Tender or of a ﬁrm as a subcontractor in more than one Tender.</w:t>
      </w:r>
    </w:p>
    <w:p w14:paraId="6FE6C590" w14:textId="77777777" w:rsidR="00864F48" w:rsidRPr="00864F48" w:rsidRDefault="00864F48" w:rsidP="00864F48">
      <w:pPr>
        <w:widowControl w:val="0"/>
        <w:numPr>
          <w:ilvl w:val="1"/>
          <w:numId w:val="119"/>
        </w:numPr>
        <w:tabs>
          <w:tab w:val="left" w:pos="1426"/>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Tenderer may have the nationality of any country, subject to the restrictions pursuant to ITT4.9.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maybe. This criterion also shall apply to the determination of the nationality of proposed sub-contractors or sub- consultants for any part of the Contract including related Services.</w:t>
      </w:r>
    </w:p>
    <w:p w14:paraId="033608AC" w14:textId="77777777" w:rsidR="00864F48" w:rsidRPr="00864F48" w:rsidRDefault="00864F48" w:rsidP="00864F48">
      <w:pPr>
        <w:widowControl w:val="0"/>
        <w:numPr>
          <w:ilvl w:val="1"/>
          <w:numId w:val="119"/>
        </w:numPr>
        <w:tabs>
          <w:tab w:val="left" w:pos="1426"/>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 Tenderer that has been debarred from participating in public procurement shall be ineligible to tender or be awarded a contract. The list of debarred ﬁrms and individuals is available from the website of PPRA </w:t>
      </w:r>
      <w:hyperlink r:id="rId34">
        <w:r w:rsidRPr="00864F48">
          <w:rPr>
            <w:rFonts w:ascii="Times New Roman" w:eastAsia="Times New Roman" w:hAnsi="Times New Roman" w:cs="Times New Roman"/>
            <w:color w:val="231F20"/>
            <w:lang w:val="en-US"/>
          </w:rPr>
          <w:t>www.ppra.go.ke</w:t>
        </w:r>
      </w:hyperlink>
      <w:r w:rsidRPr="00864F48">
        <w:rPr>
          <w:rFonts w:ascii="Times New Roman" w:eastAsia="Times New Roman" w:hAnsi="Times New Roman" w:cs="Times New Roman"/>
          <w:color w:val="231F20"/>
          <w:lang w:val="en-US"/>
        </w:rPr>
        <w:t>.</w:t>
      </w:r>
    </w:p>
    <w:p w14:paraId="4AF75C91" w14:textId="77777777" w:rsidR="00864F48" w:rsidRPr="00864F48" w:rsidRDefault="00864F48" w:rsidP="00864F48">
      <w:pPr>
        <w:widowControl w:val="0"/>
        <w:numPr>
          <w:ilvl w:val="1"/>
          <w:numId w:val="119"/>
        </w:numPr>
        <w:tabs>
          <w:tab w:val="left" w:pos="1426"/>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Tenderers that are state-owned enterprises or institutions in Kenya may be eligible to compete and be awarded a Contract(s) only if they can establish that they (i) are legally and ﬁnancially autonomous (ii) operate under commercial law, and (iii) are not under supervision of the Procuring Entity.</w:t>
      </w:r>
    </w:p>
    <w:p w14:paraId="0EA6F55B" w14:textId="77777777" w:rsidR="00864F48" w:rsidRPr="00864F48" w:rsidRDefault="00864F48" w:rsidP="00864F48">
      <w:pPr>
        <w:widowControl w:val="0"/>
        <w:numPr>
          <w:ilvl w:val="1"/>
          <w:numId w:val="119"/>
        </w:numPr>
        <w:tabs>
          <w:tab w:val="left" w:pos="1426"/>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Firms and individuals may be ineligible if (a) as a matter of law or ofﬁcial regulations, Kenya prohibits commercial relations with that country, or (b) by an act of compliance with a decision of the United Nations Security Council taken under Chapter VII of the Charter of the United Nations, Kenya prohibits any import of goods or contracting of works or services from that country, or any payments to any country, person, or entity in that country.</w:t>
      </w:r>
    </w:p>
    <w:p w14:paraId="361F63E6" w14:textId="77777777" w:rsidR="00864F48" w:rsidRPr="00864F48" w:rsidRDefault="00864F48" w:rsidP="00864F48">
      <w:pPr>
        <w:widowControl w:val="0"/>
        <w:numPr>
          <w:ilvl w:val="1"/>
          <w:numId w:val="119"/>
        </w:numPr>
        <w:tabs>
          <w:tab w:val="left" w:pos="1428"/>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 xml:space="preserve">The Procuring Entity may require tenderers to be registered with certain authorities in Kenya. Such registration shall be deﬁned in the </w:t>
      </w:r>
      <w:r w:rsidRPr="00864F48">
        <w:rPr>
          <w:rFonts w:ascii="Times New Roman" w:eastAsia="Times New Roman" w:hAnsi="Times New Roman" w:cs="Times New Roman"/>
          <w:b/>
          <w:bCs/>
          <w:color w:val="231F20"/>
          <w:lang w:val="en-US"/>
        </w:rPr>
        <w:t>TDS</w:t>
      </w:r>
      <w:r w:rsidRPr="00864F48">
        <w:rPr>
          <w:rFonts w:ascii="Times New Roman" w:eastAsia="Times New Roman" w:hAnsi="Times New Roman" w:cs="Times New Roman"/>
          <w:color w:val="231F20"/>
          <w:lang w:val="en-US"/>
        </w:rPr>
        <w:t>, but care must be taken to ensure such registration requirement does not discourage competition, nor exclude competent tenderers. Registration shall not be a condition for tender, but where a selected tenderer is not so registered, the tenderer shall be given opportunity to register before signing of the contract.</w:t>
      </w:r>
    </w:p>
    <w:p w14:paraId="6D483F1A" w14:textId="77777777" w:rsidR="00864F48" w:rsidRPr="00864F48" w:rsidRDefault="00864F48" w:rsidP="00864F48">
      <w:pPr>
        <w:widowControl w:val="0"/>
        <w:numPr>
          <w:ilvl w:val="1"/>
          <w:numId w:val="119"/>
        </w:numPr>
        <w:tabs>
          <w:tab w:val="left" w:pos="1428"/>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Foreign tenderers are required to source at least forty (40%) percent of their contract inputs (in supplies, subcontracts and labor) from national suppliers and contractors. To this end, a foreign tenderer shall provide in its tender documentary evidence that this requirement is met. Foreign tenderers not meeting this criterion will be automatically disqualiﬁed. Information required to enable the Procuring Entity determine if this condition is met shall be provided in for this purpose is be provided in “SECTION III- EVALUATION AND QUALIFICATION CRITERIA, Item 9”.</w:t>
      </w:r>
    </w:p>
    <w:p w14:paraId="07A9AC67" w14:textId="77777777" w:rsidR="00864F48" w:rsidRPr="00864F48" w:rsidRDefault="00864F48" w:rsidP="00864F48">
      <w:pPr>
        <w:widowControl w:val="0"/>
        <w:numPr>
          <w:ilvl w:val="1"/>
          <w:numId w:val="119"/>
        </w:numPr>
        <w:tabs>
          <w:tab w:val="left" w:pos="1428"/>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Pursuant to the eligibility requirements of ITT 4.11, a tenderer is considered a foreign tenderer, if it is registered in Kenya, has less than 51 percent ownership by nationals of Kenya and if it does not subcontract foreign contractors more than 10 percent of the contract price, excluding provisional sums. JVs are considered as foreign tenderers if the individual member ﬁrms are registered in Kenya have less than 51 percent ownership by nationals of Kenya. The JV shall not subcontract to foreign ﬁrms more than 10 percent of the contract price, excluding provisional sums.</w:t>
      </w:r>
    </w:p>
    <w:p w14:paraId="1347AAE3" w14:textId="77777777" w:rsidR="00864F48" w:rsidRPr="00864F48" w:rsidRDefault="00864F48" w:rsidP="00864F48">
      <w:pPr>
        <w:widowControl w:val="0"/>
        <w:numPr>
          <w:ilvl w:val="1"/>
          <w:numId w:val="119"/>
        </w:numPr>
        <w:tabs>
          <w:tab w:val="left" w:pos="1427"/>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35">
        <w:r w:rsidRPr="00864F48">
          <w:rPr>
            <w:rFonts w:ascii="Times New Roman" w:eastAsia="Times New Roman" w:hAnsi="Times New Roman" w:cs="Times New Roman"/>
            <w:color w:val="231F20"/>
            <w:lang w:val="en-US"/>
          </w:rPr>
          <w:t>www.cak.go.ke</w:t>
        </w:r>
      </w:hyperlink>
    </w:p>
    <w:p w14:paraId="3F73742C" w14:textId="77777777" w:rsidR="00864F48" w:rsidRPr="00864F48" w:rsidRDefault="00864F48" w:rsidP="00864F48">
      <w:pPr>
        <w:widowControl w:val="0"/>
        <w:numPr>
          <w:ilvl w:val="1"/>
          <w:numId w:val="119"/>
        </w:numPr>
        <w:tabs>
          <w:tab w:val="left" w:pos="1427"/>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Tenderers shall be considered ineligible for procurement if they offer goods, works and production processes with characteristics that have been declared by the relevant national environmental protection agency or by other competent authority as harmful to human beings and to the environment.</w:t>
      </w:r>
    </w:p>
    <w:p w14:paraId="4B3C8E2E" w14:textId="77777777" w:rsidR="00864F48" w:rsidRPr="00864F48" w:rsidRDefault="00864F48" w:rsidP="00864F48">
      <w:pPr>
        <w:widowControl w:val="0"/>
        <w:numPr>
          <w:ilvl w:val="1"/>
          <w:numId w:val="119"/>
        </w:numPr>
        <w:tabs>
          <w:tab w:val="left" w:pos="1427"/>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Kenyan tenderer shall be eligible to tender if it provides evidence of having fulﬁlled his/her tax obligations by producing a valid tax compliance certiﬁcate or tax exemption certiﬁcate issued by the Kenya Revenue Authority.</w:t>
      </w:r>
    </w:p>
    <w:p w14:paraId="6D275E83" w14:textId="77777777" w:rsidR="00864F48" w:rsidRPr="00864F48" w:rsidRDefault="00864F48" w:rsidP="00864F48">
      <w:pPr>
        <w:widowControl w:val="0"/>
        <w:numPr>
          <w:ilvl w:val="0"/>
          <w:numId w:val="119"/>
        </w:numPr>
        <w:tabs>
          <w:tab w:val="left" w:pos="1426"/>
          <w:tab w:val="left" w:pos="1427"/>
        </w:tabs>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Eligible Goods and Services</w:t>
      </w:r>
    </w:p>
    <w:p w14:paraId="1A61C5B2" w14:textId="77777777" w:rsidR="00864F48" w:rsidRPr="00864F48" w:rsidRDefault="00864F48" w:rsidP="00864F48">
      <w:pPr>
        <w:widowControl w:val="0"/>
        <w:numPr>
          <w:ilvl w:val="1"/>
          <w:numId w:val="119"/>
        </w:numPr>
        <w:tabs>
          <w:tab w:val="left" w:pos="1426"/>
          <w:tab w:val="left" w:pos="1427"/>
        </w:tabs>
        <w:autoSpaceDE w:val="0"/>
        <w:autoSpaceDN w:val="0"/>
        <w:spacing w:before="235" w:after="0" w:line="240" w:lineRule="auto"/>
        <w:ind w:left="142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Information Systems to be supplied under the Contract may have their origin in any eligible country.</w:t>
      </w:r>
    </w:p>
    <w:p w14:paraId="33EA0C1D" w14:textId="77777777" w:rsidR="00864F48" w:rsidRPr="00864F48" w:rsidRDefault="00864F48" w:rsidP="00864F48">
      <w:pPr>
        <w:widowControl w:val="0"/>
        <w:numPr>
          <w:ilvl w:val="1"/>
          <w:numId w:val="119"/>
        </w:numPr>
        <w:tabs>
          <w:tab w:val="left" w:pos="1426"/>
          <w:tab w:val="left" w:pos="1427"/>
        </w:tabs>
        <w:autoSpaceDE w:val="0"/>
        <w:autoSpaceDN w:val="0"/>
        <w:spacing w:before="234" w:after="0" w:line="240" w:lineRule="auto"/>
        <w:ind w:left="142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the purposes of this tendering document, the term “Information System” means all:</w:t>
      </w:r>
    </w:p>
    <w:p w14:paraId="34DF9532" w14:textId="77777777" w:rsidR="00864F48" w:rsidRPr="00864F48" w:rsidRDefault="00864F48" w:rsidP="00864F48">
      <w:pPr>
        <w:widowControl w:val="0"/>
        <w:numPr>
          <w:ilvl w:val="0"/>
          <w:numId w:val="122"/>
        </w:numPr>
        <w:tabs>
          <w:tab w:val="left" w:pos="1865"/>
        </w:tabs>
        <w:autoSpaceDE w:val="0"/>
        <w:autoSpaceDN w:val="0"/>
        <w:spacing w:before="72" w:after="0" w:line="230" w:lineRule="auto"/>
        <w:ind w:left="1888" w:right="856"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 and</w:t>
      </w:r>
    </w:p>
    <w:p w14:paraId="006B5EC8" w14:textId="77777777" w:rsidR="00864F48" w:rsidRPr="00864F48" w:rsidRDefault="00864F48" w:rsidP="00864F48">
      <w:pPr>
        <w:widowControl w:val="0"/>
        <w:numPr>
          <w:ilvl w:val="0"/>
          <w:numId w:val="122"/>
        </w:numPr>
        <w:tabs>
          <w:tab w:val="left" w:pos="1865"/>
        </w:tabs>
        <w:autoSpaceDE w:val="0"/>
        <w:autoSpaceDN w:val="0"/>
        <w:spacing w:before="76" w:after="0" w:line="230" w:lineRule="auto"/>
        <w:ind w:left="1888" w:right="856" w:hanging="3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related software development, transportation, insurance, installation, customization, integration, commissioning, training, technical support, maintenance, repair, and other services necessary for proper operation of the Information System to be provided by the selected Tenderer and as speciﬁed in the Contract.</w:t>
      </w:r>
    </w:p>
    <w:p w14:paraId="321FDA4D" w14:textId="77777777" w:rsidR="00864F48" w:rsidRPr="00864F48" w:rsidRDefault="00864F48" w:rsidP="00864F48">
      <w:pPr>
        <w:widowControl w:val="0"/>
        <w:numPr>
          <w:ilvl w:val="1"/>
          <w:numId w:val="119"/>
        </w:numPr>
        <w:tabs>
          <w:tab w:val="left" w:pos="1427"/>
        </w:tabs>
        <w:autoSpaceDE w:val="0"/>
        <w:autoSpaceDN w:val="0"/>
        <w:spacing w:before="247" w:after="0" w:line="230" w:lineRule="auto"/>
        <w:ind w:left="1424" w:right="854"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purposes of ITT 5.1 above, “origin” means the place where the goods and services making the Information System are produced in or supplied from. 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p>
    <w:p w14:paraId="0B0685EE" w14:textId="77777777" w:rsidR="00864F48" w:rsidRPr="00864F48" w:rsidRDefault="00864F48" w:rsidP="00864F48">
      <w:pPr>
        <w:widowControl w:val="0"/>
        <w:numPr>
          <w:ilvl w:val="1"/>
          <w:numId w:val="119"/>
        </w:numPr>
        <w:tabs>
          <w:tab w:val="left" w:pos="1426"/>
        </w:tabs>
        <w:autoSpaceDE w:val="0"/>
        <w:autoSpaceDN w:val="0"/>
        <w:spacing w:before="248" w:after="0" w:line="230" w:lineRule="auto"/>
        <w:ind w:left="1424" w:right="85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goods, works and production processes with characteristics that have been declared by the relevant national environmental protection agency or by other competent authority as harmful to human beings and to the environment shall not be eligible for procurement under this Act.</w:t>
      </w:r>
    </w:p>
    <w:p w14:paraId="144CC528"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60344883"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16"/>
          <w:lang w:val="en-US"/>
        </w:rPr>
      </w:pPr>
    </w:p>
    <w:p w14:paraId="50CEBBE4" w14:textId="77777777" w:rsidR="00864F48" w:rsidRPr="00864F48" w:rsidRDefault="00864F48" w:rsidP="00864F48">
      <w:pPr>
        <w:widowControl w:val="0"/>
        <w:numPr>
          <w:ilvl w:val="0"/>
          <w:numId w:val="107"/>
        </w:numPr>
        <w:tabs>
          <w:tab w:val="left" w:pos="1423"/>
        </w:tabs>
        <w:autoSpaceDE w:val="0"/>
        <w:autoSpaceDN w:val="0"/>
        <w:spacing w:before="127" w:after="0" w:line="240" w:lineRule="auto"/>
        <w:outlineLvl w:val="3"/>
        <w:rPr>
          <w:rFonts w:ascii="Times New Roman" w:eastAsia="Times New Roman" w:hAnsi="Times New Roman" w:cs="Times New Roman"/>
          <w:b/>
          <w:bCs/>
          <w:color w:val="231F20"/>
          <w:u w:val="single" w:color="231F20"/>
          <w:lang w:val="en-US"/>
        </w:rPr>
      </w:pPr>
      <w:r w:rsidRPr="00864F48">
        <w:rPr>
          <w:rFonts w:ascii="Times New Roman" w:eastAsia="Times New Roman" w:hAnsi="Times New Roman" w:cs="Times New Roman"/>
          <w:b/>
          <w:bCs/>
          <w:color w:val="231F20"/>
          <w:u w:val="single" w:color="231F20"/>
          <w:lang w:val="en-US"/>
        </w:rPr>
        <w:t>CONTENTS OF TENDERING DOCUMENT</w:t>
      </w:r>
    </w:p>
    <w:p w14:paraId="260B0A5F" w14:textId="77777777" w:rsidR="00864F48" w:rsidRPr="00864F48" w:rsidRDefault="00864F48" w:rsidP="00864F48">
      <w:pPr>
        <w:widowControl w:val="0"/>
        <w:tabs>
          <w:tab w:val="left" w:pos="1423"/>
        </w:tabs>
        <w:autoSpaceDE w:val="0"/>
        <w:autoSpaceDN w:val="0"/>
        <w:spacing w:before="127" w:after="0" w:line="240" w:lineRule="auto"/>
        <w:outlineLvl w:val="3"/>
        <w:rPr>
          <w:rFonts w:ascii="Times New Roman" w:eastAsia="Times New Roman" w:hAnsi="Times New Roman" w:cs="Times New Roman"/>
          <w:b/>
          <w:bCs/>
          <w:color w:val="231F20"/>
          <w:u w:val="single" w:color="231F20"/>
          <w:lang w:val="en-US"/>
        </w:rPr>
      </w:pPr>
    </w:p>
    <w:p w14:paraId="1099B19C" w14:textId="77777777" w:rsidR="00864F48" w:rsidRPr="00864F48" w:rsidRDefault="00864F48" w:rsidP="00864F48">
      <w:pPr>
        <w:widowControl w:val="0"/>
        <w:numPr>
          <w:ilvl w:val="0"/>
          <w:numId w:val="119"/>
        </w:numPr>
        <w:tabs>
          <w:tab w:val="left" w:pos="1423"/>
          <w:tab w:val="left" w:pos="1424"/>
        </w:tabs>
        <w:autoSpaceDE w:val="0"/>
        <w:autoSpaceDN w:val="0"/>
        <w:spacing w:after="0" w:line="240" w:lineRule="auto"/>
        <w:ind w:left="1424" w:hanging="573"/>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 xml:space="preserve">Sections of </w:t>
      </w:r>
      <w:r w:rsidRPr="00864F48">
        <w:rPr>
          <w:rFonts w:ascii="Times New Roman" w:eastAsia="Times New Roman" w:hAnsi="Times New Roman" w:cs="Times New Roman"/>
          <w:b/>
          <w:color w:val="231F20"/>
          <w:spacing w:val="-3"/>
          <w:lang w:val="en-US"/>
        </w:rPr>
        <w:t xml:space="preserve">Tendering </w:t>
      </w:r>
      <w:r w:rsidRPr="00864F48">
        <w:rPr>
          <w:rFonts w:ascii="Times New Roman" w:eastAsia="Times New Roman" w:hAnsi="Times New Roman" w:cs="Times New Roman"/>
          <w:b/>
          <w:color w:val="231F20"/>
          <w:lang w:val="en-US"/>
        </w:rPr>
        <w:t>Document</w:t>
      </w:r>
    </w:p>
    <w:p w14:paraId="733F720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6"/>
          <w:lang w:val="en-US"/>
        </w:rPr>
      </w:pPr>
    </w:p>
    <w:p w14:paraId="64058360"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7"/>
          <w:lang w:val="en-US"/>
        </w:rPr>
        <w:t xml:space="preserve">PART </w:t>
      </w:r>
      <w:r w:rsidRPr="00864F48">
        <w:rPr>
          <w:rFonts w:ascii="Times New Roman" w:eastAsia="Times New Roman" w:hAnsi="Times New Roman" w:cs="Times New Roman"/>
          <w:b/>
          <w:color w:val="231F20"/>
          <w:lang w:val="en-US"/>
        </w:rPr>
        <w:t xml:space="preserve">1 - </w:t>
      </w:r>
      <w:r w:rsidRPr="00864F48">
        <w:rPr>
          <w:rFonts w:ascii="Times New Roman" w:eastAsia="Times New Roman" w:hAnsi="Times New Roman" w:cs="Times New Roman"/>
          <w:b/>
          <w:color w:val="231F20"/>
          <w:spacing w:val="-3"/>
          <w:lang w:val="en-US"/>
        </w:rPr>
        <w:t xml:space="preserve">Tendering </w:t>
      </w:r>
      <w:r w:rsidRPr="00864F48">
        <w:rPr>
          <w:rFonts w:ascii="Times New Roman" w:eastAsia="Times New Roman" w:hAnsi="Times New Roman" w:cs="Times New Roman"/>
          <w:b/>
          <w:color w:val="231F20"/>
          <w:lang w:val="en-US"/>
        </w:rPr>
        <w:t xml:space="preserve">Procedures </w:t>
      </w:r>
    </w:p>
    <w:p w14:paraId="428DF32F"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I - Instructions to Tenderers (ITT) </w:t>
      </w:r>
    </w:p>
    <w:p w14:paraId="5AB72ED6"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II -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Data Sheet (TDS)</w:t>
      </w:r>
    </w:p>
    <w:p w14:paraId="408C9CA3"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III - Evaluation and Qualiﬁcation Criteria </w:t>
      </w:r>
    </w:p>
    <w:p w14:paraId="6D61EB55"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IV - Tendering Forms</w:t>
      </w:r>
    </w:p>
    <w:p w14:paraId="608E1F14" w14:textId="77777777" w:rsidR="00864F48" w:rsidRPr="00864F48" w:rsidRDefault="00864F48" w:rsidP="00864F48">
      <w:pPr>
        <w:widowControl w:val="0"/>
        <w:autoSpaceDE w:val="0"/>
        <w:autoSpaceDN w:val="0"/>
        <w:spacing w:before="240" w:after="0" w:line="300" w:lineRule="auto"/>
        <w:ind w:left="1423" w:right="851"/>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7"/>
          <w:lang w:val="en-US"/>
        </w:rPr>
        <w:t xml:space="preserve">PART </w:t>
      </w:r>
      <w:r w:rsidRPr="00864F48">
        <w:rPr>
          <w:rFonts w:ascii="Times New Roman" w:eastAsia="Times New Roman" w:hAnsi="Times New Roman" w:cs="Times New Roman"/>
          <w:b/>
          <w:color w:val="231F20"/>
          <w:lang w:val="en-US"/>
        </w:rPr>
        <w:t xml:space="preserve">2 - Procuring Entity's Requirements </w:t>
      </w:r>
    </w:p>
    <w:p w14:paraId="474B1E34"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V - Requirements of the Information Systems </w:t>
      </w:r>
    </w:p>
    <w:p w14:paraId="27D285DC"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VI - Technical Requirements</w:t>
      </w:r>
    </w:p>
    <w:p w14:paraId="52662203"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VII - Implementation Schedule </w:t>
      </w:r>
    </w:p>
    <w:p w14:paraId="3333A5CE"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Section VIII - System Inventory </w:t>
      </w:r>
      <w:r w:rsidRPr="00864F48">
        <w:rPr>
          <w:rFonts w:ascii="Times New Roman" w:eastAsia="Times New Roman" w:hAnsi="Times New Roman" w:cs="Times New Roman"/>
          <w:color w:val="231F20"/>
          <w:spacing w:val="-3"/>
          <w:lang w:val="en-US"/>
        </w:rPr>
        <w:t>Tables</w:t>
      </w:r>
    </w:p>
    <w:p w14:paraId="5F6CAC12" w14:textId="77777777" w:rsidR="00864F48" w:rsidRPr="00864F48" w:rsidRDefault="00864F48" w:rsidP="00864F48">
      <w:pPr>
        <w:widowControl w:val="0"/>
        <w:autoSpaceDE w:val="0"/>
        <w:autoSpaceDN w:val="0"/>
        <w:spacing w:after="0" w:line="240" w:lineRule="auto"/>
        <w:ind w:left="1423"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IX - Background and Informational Materials</w:t>
      </w:r>
    </w:p>
    <w:p w14:paraId="67121F61" w14:textId="77777777" w:rsidR="00864F48" w:rsidRPr="00864F48" w:rsidRDefault="00864F48" w:rsidP="00864F48">
      <w:pPr>
        <w:widowControl w:val="0"/>
        <w:autoSpaceDE w:val="0"/>
        <w:autoSpaceDN w:val="0"/>
        <w:spacing w:after="0" w:line="240" w:lineRule="auto"/>
        <w:ind w:right="851"/>
        <w:rPr>
          <w:rFonts w:ascii="Times New Roman" w:eastAsia="Times New Roman" w:hAnsi="Times New Roman" w:cs="Times New Roman"/>
          <w:sz w:val="26"/>
          <w:lang w:val="en-US"/>
        </w:rPr>
      </w:pPr>
    </w:p>
    <w:p w14:paraId="3D4ABB35" w14:textId="77777777" w:rsidR="00864F48" w:rsidRPr="00864F48" w:rsidRDefault="00864F48" w:rsidP="00864F48">
      <w:pPr>
        <w:widowControl w:val="0"/>
        <w:autoSpaceDE w:val="0"/>
        <w:autoSpaceDN w:val="0"/>
        <w:spacing w:after="0" w:line="240" w:lineRule="auto"/>
        <w:ind w:left="1423" w:right="85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PART 3 - Contract</w:t>
      </w:r>
    </w:p>
    <w:p w14:paraId="76FCBA77"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X - General Conditions of Contract </w:t>
      </w:r>
    </w:p>
    <w:p w14:paraId="588A5BBE"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Section XII - Special Conditions of Contract </w:t>
      </w:r>
    </w:p>
    <w:p w14:paraId="4EEE733F" w14:textId="77777777" w:rsidR="00864F48" w:rsidRPr="00864F48" w:rsidRDefault="00864F48" w:rsidP="00864F48">
      <w:pPr>
        <w:widowControl w:val="0"/>
        <w:autoSpaceDE w:val="0"/>
        <w:autoSpaceDN w:val="0"/>
        <w:spacing w:after="0" w:line="300" w:lineRule="auto"/>
        <w:ind w:left="1423"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Section XIII - Contract Forms</w:t>
      </w:r>
    </w:p>
    <w:p w14:paraId="2CC80EF4" w14:textId="77777777" w:rsidR="00864F48" w:rsidRPr="00864F48" w:rsidRDefault="00864F48" w:rsidP="00864F48">
      <w:pPr>
        <w:widowControl w:val="0"/>
        <w:numPr>
          <w:ilvl w:val="1"/>
          <w:numId w:val="119"/>
        </w:numPr>
        <w:tabs>
          <w:tab w:val="left" w:pos="1423"/>
          <w:tab w:val="left" w:pos="1424"/>
        </w:tabs>
        <w:autoSpaceDE w:val="0"/>
        <w:autoSpaceDN w:val="0"/>
        <w:spacing w:before="172" w:after="0" w:line="240" w:lineRule="auto"/>
        <w:ind w:left="142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Invitation to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Notice issued by the Procuring Entity is not part of this tendering document.</w:t>
      </w:r>
    </w:p>
    <w:p w14:paraId="11F28308" w14:textId="77777777" w:rsidR="00864F48" w:rsidRPr="00864F48" w:rsidRDefault="00864F48" w:rsidP="00864F48">
      <w:pPr>
        <w:widowControl w:val="0"/>
        <w:numPr>
          <w:ilvl w:val="1"/>
          <w:numId w:val="119"/>
        </w:numPr>
        <w:tabs>
          <w:tab w:val="left" w:pos="1424"/>
        </w:tabs>
        <w:autoSpaceDE w:val="0"/>
        <w:autoSpaceDN w:val="0"/>
        <w:spacing w:before="120" w:after="0" w:line="230" w:lineRule="auto"/>
        <w:ind w:left="1424"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Unless obtained directly from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the Procuring Entity is not responsible for the completeness of the document, responses to requests for clariﬁcation, the Minutes of the pre-Tender meeting (if any), or Addenda to the tendering document in accordance with ITT 10. In case of any contradiction, documents obtained directly from the Procuring Entity shall prevail.</w:t>
      </w:r>
    </w:p>
    <w:p w14:paraId="1F997BF6" w14:textId="77777777" w:rsidR="00864F48" w:rsidRPr="00864F48" w:rsidRDefault="00864F48" w:rsidP="00864F48">
      <w:pPr>
        <w:widowControl w:val="0"/>
        <w:numPr>
          <w:ilvl w:val="1"/>
          <w:numId w:val="119"/>
        </w:numPr>
        <w:tabs>
          <w:tab w:val="left" w:pos="1424"/>
        </w:tabs>
        <w:autoSpaceDE w:val="0"/>
        <w:autoSpaceDN w:val="0"/>
        <w:spacing w:before="247"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is expected to examine all instructions, forms, terms, and speciﬁcations in the tendering document and to furnish with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all information or documentation as is required by the tendering document.</w:t>
      </w:r>
    </w:p>
    <w:p w14:paraId="5E354CBB" w14:textId="77777777" w:rsidR="00864F48" w:rsidRPr="00864F48" w:rsidRDefault="00864F48" w:rsidP="00864F48">
      <w:pPr>
        <w:widowControl w:val="0"/>
        <w:numPr>
          <w:ilvl w:val="0"/>
          <w:numId w:val="119"/>
        </w:numPr>
        <w:tabs>
          <w:tab w:val="left" w:pos="1423"/>
          <w:tab w:val="left" w:pos="1424"/>
        </w:tabs>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Site Visit</w:t>
      </w:r>
    </w:p>
    <w:p w14:paraId="3DCD7CE6" w14:textId="77777777" w:rsidR="00864F48" w:rsidRPr="00864F48" w:rsidRDefault="00864F48" w:rsidP="00864F48">
      <w:pPr>
        <w:widowControl w:val="0"/>
        <w:numPr>
          <w:ilvl w:val="1"/>
          <w:numId w:val="119"/>
        </w:numPr>
        <w:tabs>
          <w:tab w:val="left" w:pos="1424"/>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at the Tenderer's own responsibility and risk, is encouraged to visit and examine the Site of the Required Services and its surroundings and obtain all information that may be necessary for preparing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 entering in to a contract for the Services. The costs of visiting the Site shall beat the Tenderer's own expense.</w:t>
      </w:r>
    </w:p>
    <w:p w14:paraId="0F3D4AAA" w14:textId="77777777" w:rsidR="00864F48" w:rsidRPr="00864F48" w:rsidRDefault="00864F48" w:rsidP="00864F48">
      <w:pPr>
        <w:widowControl w:val="0"/>
        <w:numPr>
          <w:ilvl w:val="0"/>
          <w:numId w:val="119"/>
        </w:numPr>
        <w:tabs>
          <w:tab w:val="left" w:pos="1423"/>
          <w:tab w:val="left" w:pos="1424"/>
        </w:tabs>
        <w:autoSpaceDE w:val="0"/>
        <w:autoSpaceDN w:val="0"/>
        <w:spacing w:before="238"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spacing w:val="-3"/>
          <w:lang w:val="en-US"/>
        </w:rPr>
        <w:t xml:space="preserve">Pre-Tender </w:t>
      </w:r>
      <w:r w:rsidRPr="00864F48">
        <w:rPr>
          <w:rFonts w:ascii="Times New Roman" w:eastAsia="Times New Roman" w:hAnsi="Times New Roman" w:cs="Times New Roman"/>
          <w:b/>
          <w:bCs/>
          <w:color w:val="231F20"/>
          <w:lang w:val="en-US"/>
        </w:rPr>
        <w:t>Meeting and a pre- arranged pretender visit of the site of the works</w:t>
      </w:r>
    </w:p>
    <w:p w14:paraId="3D661DB2" w14:textId="77777777" w:rsidR="00864F48" w:rsidRPr="00864F48" w:rsidRDefault="00864F48" w:rsidP="00864F48">
      <w:pPr>
        <w:widowControl w:val="0"/>
        <w:autoSpaceDE w:val="0"/>
        <w:autoSpaceDN w:val="0"/>
        <w:spacing w:before="7" w:after="0" w:line="240" w:lineRule="auto"/>
        <w:ind w:left="1424" w:hanging="573"/>
        <w:rPr>
          <w:rFonts w:ascii="Times New Roman" w:eastAsia="Times New Roman" w:hAnsi="Times New Roman" w:cs="Times New Roman"/>
          <w:b/>
          <w:sz w:val="25"/>
          <w:lang w:val="en-US"/>
        </w:rPr>
      </w:pPr>
    </w:p>
    <w:p w14:paraId="118E0983" w14:textId="77777777" w:rsidR="00864F48" w:rsidRPr="00864F48" w:rsidRDefault="00864F48" w:rsidP="00864F48">
      <w:pPr>
        <w:widowControl w:val="0"/>
        <w:numPr>
          <w:ilvl w:val="1"/>
          <w:numId w:val="119"/>
        </w:numPr>
        <w:tabs>
          <w:tab w:val="left" w:pos="1424"/>
        </w:tabs>
        <w:autoSpaceDE w:val="0"/>
        <w:autoSpaceDN w:val="0"/>
        <w:spacing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shall specify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if a pre-tender conference will be held, when and where. The Procuring Entity shall also specify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if a pre-arranged pretender visit of the site of the works will be held and when. The Tenderer's designated representative is invited to attend a pre-arranged pretender visit of the site of the works. The purpose of the meeting will be to clarify issues and to answer questions on any matter that may be raised at that stage.</w:t>
      </w:r>
    </w:p>
    <w:p w14:paraId="110FA3E2" w14:textId="77777777" w:rsidR="00864F48" w:rsidRPr="00864F48" w:rsidRDefault="00864F48" w:rsidP="00864F48">
      <w:pPr>
        <w:widowControl w:val="0"/>
        <w:autoSpaceDE w:val="0"/>
        <w:autoSpaceDN w:val="0"/>
        <w:spacing w:before="1" w:after="0" w:line="240" w:lineRule="auto"/>
        <w:ind w:left="1424" w:hanging="573"/>
        <w:rPr>
          <w:rFonts w:ascii="Times New Roman" w:eastAsia="Times New Roman" w:hAnsi="Times New Roman" w:cs="Times New Roman"/>
          <w:sz w:val="26"/>
          <w:lang w:val="en-US"/>
        </w:rPr>
      </w:pPr>
    </w:p>
    <w:p w14:paraId="200EDEE9" w14:textId="77777777" w:rsidR="00864F48" w:rsidRPr="00864F48" w:rsidRDefault="00864F48" w:rsidP="00864F48">
      <w:pPr>
        <w:widowControl w:val="0"/>
        <w:numPr>
          <w:ilvl w:val="1"/>
          <w:numId w:val="119"/>
        </w:numPr>
        <w:tabs>
          <w:tab w:val="left" w:pos="1423"/>
        </w:tabs>
        <w:autoSpaceDE w:val="0"/>
        <w:autoSpaceDN w:val="0"/>
        <w:spacing w:before="1"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is requested to submit any questions in writing, to reach the Procuring Entity not later than the period speciﬁed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before the meeting.</w:t>
      </w:r>
    </w:p>
    <w:p w14:paraId="758A40E5" w14:textId="77777777" w:rsidR="00864F48" w:rsidRPr="00864F48" w:rsidRDefault="00864F48" w:rsidP="00864F48">
      <w:pPr>
        <w:widowControl w:val="0"/>
        <w:autoSpaceDE w:val="0"/>
        <w:autoSpaceDN w:val="0"/>
        <w:spacing w:before="10" w:after="0" w:line="240" w:lineRule="auto"/>
        <w:ind w:left="1424" w:hanging="573"/>
        <w:rPr>
          <w:rFonts w:ascii="Times New Roman" w:eastAsia="Times New Roman" w:hAnsi="Times New Roman" w:cs="Times New Roman"/>
          <w:sz w:val="25"/>
          <w:lang w:val="en-US"/>
        </w:rPr>
      </w:pPr>
    </w:p>
    <w:p w14:paraId="53E8907E" w14:textId="77777777" w:rsidR="00864F48" w:rsidRPr="00864F48" w:rsidRDefault="00864F48" w:rsidP="00864F48">
      <w:pPr>
        <w:widowControl w:val="0"/>
        <w:numPr>
          <w:ilvl w:val="1"/>
          <w:numId w:val="119"/>
        </w:numPr>
        <w:tabs>
          <w:tab w:val="left" w:pos="1423"/>
        </w:tabs>
        <w:autoSpaceDE w:val="0"/>
        <w:autoSpaceDN w:val="0"/>
        <w:spacing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Minutes of the pre-Tender meeting and the pre-arranged pre-tender visit of the site of the works, if applicable, including the text of the questions asked by Tenderers and the responses given, together with any responses prepared after the meeting, will be transmitted promptly to all Tenderers who have acquired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Documents in accordance with ITT 6.3. Minutes shall not identify the source of the questions asked.</w:t>
      </w:r>
    </w:p>
    <w:p w14:paraId="1BFC22FE" w14:textId="77777777" w:rsidR="00864F48" w:rsidRPr="00864F48" w:rsidRDefault="00864F48" w:rsidP="00864F48">
      <w:pPr>
        <w:widowControl w:val="0"/>
        <w:numPr>
          <w:ilvl w:val="1"/>
          <w:numId w:val="119"/>
        </w:numPr>
        <w:tabs>
          <w:tab w:val="left" w:pos="1423"/>
        </w:tabs>
        <w:autoSpaceDE w:val="0"/>
        <w:autoSpaceDN w:val="0"/>
        <w:spacing w:before="247" w:after="0" w:line="230" w:lineRule="auto"/>
        <w:ind w:left="1424"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shall also promptly publish anonymized (</w:t>
      </w:r>
      <w:r w:rsidRPr="00864F48">
        <w:rPr>
          <w:rFonts w:ascii="Times New Roman" w:eastAsia="Times New Roman" w:hAnsi="Times New Roman" w:cs="Times New Roman"/>
          <w:i/>
          <w:color w:val="231F20"/>
          <w:lang w:val="en-US"/>
        </w:rPr>
        <w:t>no names</w:t>
      </w:r>
      <w:r w:rsidRPr="00864F48">
        <w:rPr>
          <w:rFonts w:ascii="Times New Roman" w:eastAsia="Times New Roman" w:hAnsi="Times New Roman" w:cs="Times New Roman"/>
          <w:color w:val="231F20"/>
          <w:lang w:val="en-US"/>
        </w:rPr>
        <w:t xml:space="preserve">) Minutes of the pre-Tender meeting and the pre-arranged pre-tender visit of the site of the works at the web page identiﬁed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Any</w:t>
      </w:r>
    </w:p>
    <w:p w14:paraId="32D72F5C"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0440A209"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sz w:val="16"/>
          <w:lang w:val="en-US"/>
        </w:rPr>
      </w:pPr>
    </w:p>
    <w:p w14:paraId="3E94DCEE" w14:textId="77777777" w:rsidR="00864F48" w:rsidRPr="00864F48" w:rsidRDefault="00864F48" w:rsidP="00864F48">
      <w:pPr>
        <w:widowControl w:val="0"/>
        <w:autoSpaceDE w:val="0"/>
        <w:autoSpaceDN w:val="0"/>
        <w:spacing w:before="132" w:after="0" w:line="230" w:lineRule="auto"/>
        <w:ind w:left="1417" w:right="84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modiﬁcation to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Documents that may become necessary as a result of the pre-Tender meeting shall be made by the Procuring Entity exclusively through the issue of an Addendum pursuant to ITT 10 and not through the minutes of the pre-Tender meeting. Nonattendance at the pre-Tender meeting will not be a cause for disqualiﬁcation of a </w:t>
      </w:r>
      <w:r w:rsidRPr="00864F48">
        <w:rPr>
          <w:rFonts w:ascii="Times New Roman" w:eastAsia="Times New Roman" w:hAnsi="Times New Roman" w:cs="Times New Roman"/>
          <w:color w:val="231F20"/>
          <w:spacing w:val="-4"/>
          <w:lang w:val="en-US"/>
        </w:rPr>
        <w:t>Tenderer.</w:t>
      </w:r>
    </w:p>
    <w:p w14:paraId="6FEC6FFF" w14:textId="77777777" w:rsidR="00864F48" w:rsidRPr="00864F48" w:rsidRDefault="00864F48" w:rsidP="00864F48">
      <w:pPr>
        <w:widowControl w:val="0"/>
        <w:numPr>
          <w:ilvl w:val="0"/>
          <w:numId w:val="119"/>
        </w:numPr>
        <w:tabs>
          <w:tab w:val="left" w:pos="1423"/>
          <w:tab w:val="left" w:pos="1424"/>
        </w:tabs>
        <w:autoSpaceDE w:val="0"/>
        <w:autoSpaceDN w:val="0"/>
        <w:spacing w:before="238"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Clariﬁcation of </w:t>
      </w: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Documents</w:t>
      </w:r>
    </w:p>
    <w:p w14:paraId="5C918C29" w14:textId="77777777" w:rsidR="00864F48" w:rsidRPr="00864F48" w:rsidRDefault="00864F48" w:rsidP="00864F48">
      <w:pPr>
        <w:widowControl w:val="0"/>
        <w:numPr>
          <w:ilvl w:val="1"/>
          <w:numId w:val="119"/>
        </w:numPr>
        <w:tabs>
          <w:tab w:val="left" w:pos="1424"/>
        </w:tabs>
        <w:autoSpaceDE w:val="0"/>
        <w:autoSpaceDN w:val="0"/>
        <w:spacing w:before="243" w:after="0" w:line="230" w:lineRule="auto"/>
        <w:ind w:left="1424" w:right="849"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 Tenderer requiring any clariﬁcation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Document shall contact the Procuring Entity in writing at the Procuring Entity's address speciﬁed in the TDS or raise its enquiries during the pre-Tender meeting and the pre- arranged pretender visit of the site of the works if provided for in accordance with ITT 8.4. The Procuring Entity will respond in writing to any request for clariﬁcation, provided that such request is received no later than the period speciﬁed in the TDS prior to the deadline for submission of tenders. The Procuring Entity shall forward copies of its response to all tenderers who have acquired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Documents in accordance with ITT 6.3, including a description of the inquiry but without identifying its source. If so speciﬁed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 xml:space="preserve">, the Procuring Entity shall also promptly publish its response at the web page identiﬁed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 xml:space="preserve">. Should the clariﬁcation resulting changes to the essential elements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Documents, the Procuring Entity shall amend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Documents appropriately following the procedure under ITT 10.</w:t>
      </w:r>
    </w:p>
    <w:p w14:paraId="56BAEAEB" w14:textId="77777777" w:rsidR="00864F48" w:rsidRPr="00864F48" w:rsidRDefault="00864F48" w:rsidP="00864F48">
      <w:pPr>
        <w:widowControl w:val="0"/>
        <w:numPr>
          <w:ilvl w:val="0"/>
          <w:numId w:val="119"/>
        </w:numPr>
        <w:tabs>
          <w:tab w:val="left" w:pos="1423"/>
          <w:tab w:val="left" w:pos="1424"/>
        </w:tabs>
        <w:autoSpaceDE w:val="0"/>
        <w:autoSpaceDN w:val="0"/>
        <w:spacing w:before="243"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Amendment of </w:t>
      </w:r>
      <w:r w:rsidRPr="00864F48">
        <w:rPr>
          <w:rFonts w:ascii="Times New Roman" w:eastAsia="Times New Roman" w:hAnsi="Times New Roman" w:cs="Times New Roman"/>
          <w:b/>
          <w:bCs/>
          <w:color w:val="231F20"/>
          <w:spacing w:val="-3"/>
          <w:lang w:val="en-US"/>
        </w:rPr>
        <w:t xml:space="preserve">Tendering </w:t>
      </w:r>
      <w:r w:rsidRPr="00864F48">
        <w:rPr>
          <w:rFonts w:ascii="Times New Roman" w:eastAsia="Times New Roman" w:hAnsi="Times New Roman" w:cs="Times New Roman"/>
          <w:b/>
          <w:bCs/>
          <w:color w:val="231F20"/>
          <w:lang w:val="en-US"/>
        </w:rPr>
        <w:t>Document</w:t>
      </w:r>
    </w:p>
    <w:p w14:paraId="5BD31408" w14:textId="77777777" w:rsidR="00864F48" w:rsidRPr="00864F48" w:rsidRDefault="00864F48" w:rsidP="00864F48">
      <w:pPr>
        <w:widowControl w:val="0"/>
        <w:numPr>
          <w:ilvl w:val="1"/>
          <w:numId w:val="119"/>
        </w:numPr>
        <w:tabs>
          <w:tab w:val="left" w:pos="1424"/>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 any time prior to the deadline for submission of Tenders, the Procuring Entity may amend the Tendering document by issuing addenda.</w:t>
      </w:r>
    </w:p>
    <w:p w14:paraId="4BB46EDE" w14:textId="77777777" w:rsidR="00864F48" w:rsidRPr="00864F48" w:rsidRDefault="00864F48" w:rsidP="00864F48">
      <w:pPr>
        <w:widowControl w:val="0"/>
        <w:numPr>
          <w:ilvl w:val="1"/>
          <w:numId w:val="119"/>
        </w:numPr>
        <w:tabs>
          <w:tab w:val="left" w:pos="1424"/>
        </w:tabs>
        <w:autoSpaceDE w:val="0"/>
        <w:autoSpaceDN w:val="0"/>
        <w:spacing w:before="245"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addendum issued shall be part of the tendering document and shall be communicated in writing to all who have obtained the tendering document from the Procuring Entity in accordance with ITT 6.3. The Procuring Entity shall also promptly publish the addendum on the Procuring Entity's webpage in accordance with ITT 8.1.</w:t>
      </w:r>
    </w:p>
    <w:p w14:paraId="640E0D11" w14:textId="77777777" w:rsidR="00864F48" w:rsidRPr="00864F48" w:rsidRDefault="00864F48" w:rsidP="00864F48">
      <w:pPr>
        <w:widowControl w:val="0"/>
        <w:numPr>
          <w:ilvl w:val="1"/>
          <w:numId w:val="119"/>
        </w:numPr>
        <w:tabs>
          <w:tab w:val="left" w:pos="1423"/>
        </w:tabs>
        <w:autoSpaceDE w:val="0"/>
        <w:autoSpaceDN w:val="0"/>
        <w:spacing w:before="246"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give prospective Tenderers reasonable time in which to take an addendum into account in preparing their Tenders, the Procuring Entity shall extend, as necessary, the deadline for submission of Tenders, in accordance with ITT 24.2 </w:t>
      </w:r>
      <w:r w:rsidRPr="00864F48">
        <w:rPr>
          <w:rFonts w:ascii="Times New Roman" w:eastAsia="Times New Roman" w:hAnsi="Times New Roman" w:cs="Times New Roman"/>
          <w:color w:val="231F20"/>
          <w:spacing w:val="-3"/>
          <w:lang w:val="en-US"/>
        </w:rPr>
        <w:t>below.</w:t>
      </w:r>
    </w:p>
    <w:p w14:paraId="0A183DE4" w14:textId="77777777" w:rsidR="00864F48" w:rsidRPr="00864F48" w:rsidRDefault="00864F48" w:rsidP="00864F48">
      <w:pPr>
        <w:widowControl w:val="0"/>
        <w:tabs>
          <w:tab w:val="left" w:pos="1422"/>
        </w:tabs>
        <w:autoSpaceDE w:val="0"/>
        <w:autoSpaceDN w:val="0"/>
        <w:spacing w:before="238" w:after="0" w:line="240" w:lineRule="auto"/>
        <w:ind w:left="85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spacing w:val="-4"/>
          <w:u w:val="single" w:color="231F20"/>
          <w:lang w:val="en-US"/>
        </w:rPr>
        <w:t xml:space="preserve">PREPARATION </w:t>
      </w:r>
      <w:r w:rsidRPr="00864F48">
        <w:rPr>
          <w:rFonts w:ascii="Times New Roman" w:eastAsia="Times New Roman" w:hAnsi="Times New Roman" w:cs="Times New Roman"/>
          <w:b/>
          <w:bCs/>
          <w:color w:val="231F20"/>
          <w:u w:val="single" w:color="231F20"/>
          <w:lang w:val="en-US"/>
        </w:rPr>
        <w:t>OF TENDERS</w:t>
      </w:r>
    </w:p>
    <w:p w14:paraId="5F0AF8D7" w14:textId="77777777" w:rsidR="00864F48" w:rsidRPr="00864F48" w:rsidRDefault="00864F48" w:rsidP="00864F48">
      <w:pPr>
        <w:widowControl w:val="0"/>
        <w:numPr>
          <w:ilvl w:val="0"/>
          <w:numId w:val="119"/>
        </w:numPr>
        <w:tabs>
          <w:tab w:val="left" w:pos="1422"/>
          <w:tab w:val="left" w:pos="1423"/>
        </w:tabs>
        <w:autoSpaceDE w:val="0"/>
        <w:autoSpaceDN w:val="0"/>
        <w:spacing w:before="234" w:after="0" w:line="240" w:lineRule="auto"/>
        <w:ind w:left="1424" w:hanging="573"/>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 xml:space="preserve">Cost of </w:t>
      </w:r>
      <w:r w:rsidRPr="00864F48">
        <w:rPr>
          <w:rFonts w:ascii="Times New Roman" w:eastAsia="Times New Roman" w:hAnsi="Times New Roman" w:cs="Times New Roman"/>
          <w:b/>
          <w:color w:val="231F20"/>
          <w:spacing w:val="-3"/>
          <w:lang w:val="en-US"/>
        </w:rPr>
        <w:t>Tendering</w:t>
      </w:r>
    </w:p>
    <w:p w14:paraId="42F945F8" w14:textId="77777777" w:rsidR="00864F48" w:rsidRPr="00864F48" w:rsidRDefault="00864F48" w:rsidP="00864F48">
      <w:pPr>
        <w:widowControl w:val="0"/>
        <w:numPr>
          <w:ilvl w:val="1"/>
          <w:numId w:val="119"/>
        </w:numPr>
        <w:tabs>
          <w:tab w:val="left" w:pos="1423"/>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shall bear all costs associated with the preparation and submission of its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and the Procuring Entity shall not be responsible or liable for those costs, regardless of the conduct or outcome of the Tendering process.</w:t>
      </w:r>
    </w:p>
    <w:p w14:paraId="6FFE0A37" w14:textId="77777777" w:rsidR="00864F48" w:rsidRPr="00864F48" w:rsidRDefault="00864F48" w:rsidP="00864F48">
      <w:pPr>
        <w:widowControl w:val="0"/>
        <w:numPr>
          <w:ilvl w:val="0"/>
          <w:numId w:val="119"/>
        </w:numPr>
        <w:tabs>
          <w:tab w:val="left" w:pos="1422"/>
          <w:tab w:val="left" w:pos="1423"/>
        </w:tabs>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Language of </w:t>
      </w:r>
      <w:r w:rsidRPr="00864F48">
        <w:rPr>
          <w:rFonts w:ascii="Times New Roman" w:eastAsia="Times New Roman" w:hAnsi="Times New Roman" w:cs="Times New Roman"/>
          <w:b/>
          <w:bCs/>
          <w:color w:val="231F20"/>
          <w:spacing w:val="-4"/>
          <w:lang w:val="en-US"/>
        </w:rPr>
        <w:t>Tender</w:t>
      </w:r>
    </w:p>
    <w:p w14:paraId="7FDAD8FC" w14:textId="77777777" w:rsidR="00864F48" w:rsidRPr="00864F48" w:rsidRDefault="00864F48" w:rsidP="00864F48">
      <w:pPr>
        <w:widowControl w:val="0"/>
        <w:numPr>
          <w:ilvl w:val="1"/>
          <w:numId w:val="119"/>
        </w:numPr>
        <w:tabs>
          <w:tab w:val="left" w:pos="1423"/>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as well as all correspondence and documents relating to the tender exchanged by the Tenderer and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shall be written in the English language</w:t>
      </w:r>
      <w:r w:rsidRPr="00864F48">
        <w:rPr>
          <w:rFonts w:ascii="Times New Roman" w:eastAsia="Times New Roman" w:hAnsi="Times New Roman" w:cs="Times New Roman"/>
          <w:b/>
          <w:color w:val="231F20"/>
          <w:lang w:val="en-US"/>
        </w:rPr>
        <w:t xml:space="preserve">. </w:t>
      </w:r>
      <w:r w:rsidRPr="00864F48">
        <w:rPr>
          <w:rFonts w:ascii="Times New Roman" w:eastAsia="Times New Roman" w:hAnsi="Times New Roman" w:cs="Times New Roman"/>
          <w:color w:val="231F20"/>
          <w:lang w:val="en-US"/>
        </w:rPr>
        <w:t xml:space="preserve">Supporting documents and printed literature that are part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may be in another language provided they are accompanied by an accurate translation of the relevant passages in the English language, in which case, for purposes of interpretation of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such translation shall govern.</w:t>
      </w:r>
    </w:p>
    <w:p w14:paraId="09C3493D" w14:textId="77777777" w:rsidR="00864F48" w:rsidRPr="00864F48" w:rsidRDefault="00864F48" w:rsidP="00864F48">
      <w:pPr>
        <w:widowControl w:val="0"/>
        <w:numPr>
          <w:ilvl w:val="0"/>
          <w:numId w:val="119"/>
        </w:numPr>
        <w:tabs>
          <w:tab w:val="left" w:pos="1422"/>
          <w:tab w:val="left" w:pos="1423"/>
        </w:tabs>
        <w:autoSpaceDE w:val="0"/>
        <w:autoSpaceDN w:val="0"/>
        <w:spacing w:before="239"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Documents Comprising the </w:t>
      </w:r>
      <w:r w:rsidRPr="00864F48">
        <w:rPr>
          <w:rFonts w:ascii="Times New Roman" w:eastAsia="Times New Roman" w:hAnsi="Times New Roman" w:cs="Times New Roman"/>
          <w:b/>
          <w:bCs/>
          <w:color w:val="231F20"/>
          <w:spacing w:val="-4"/>
          <w:lang w:val="en-US"/>
        </w:rPr>
        <w:t>Tender</w:t>
      </w:r>
    </w:p>
    <w:p w14:paraId="23DD6F38" w14:textId="77777777" w:rsidR="00864F48" w:rsidRPr="00864F48" w:rsidRDefault="00864F48" w:rsidP="00864F48">
      <w:pPr>
        <w:widowControl w:val="0"/>
        <w:tabs>
          <w:tab w:val="left" w:pos="1423"/>
        </w:tabs>
        <w:autoSpaceDE w:val="0"/>
        <w:autoSpaceDN w:val="0"/>
        <w:spacing w:before="235" w:after="0" w:line="240" w:lineRule="auto"/>
        <w:ind w:left="142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13.1</w:t>
      </w:r>
      <w:r w:rsidRPr="00864F48">
        <w:rPr>
          <w:rFonts w:ascii="Times New Roman" w:eastAsia="Times New Roman" w:hAnsi="Times New Roman" w:cs="Times New Roman"/>
          <w:color w:val="231F20"/>
          <w:lang w:val="en-US"/>
        </w:rPr>
        <w:tab/>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submitted by the Tenderer shall comprise the following:</w:t>
      </w:r>
    </w:p>
    <w:p w14:paraId="01008AD1" w14:textId="77777777" w:rsidR="00864F48" w:rsidRPr="00864F48" w:rsidRDefault="00864F48" w:rsidP="00864F48">
      <w:pPr>
        <w:widowControl w:val="0"/>
        <w:numPr>
          <w:ilvl w:val="2"/>
          <w:numId w:val="123"/>
        </w:numPr>
        <w:tabs>
          <w:tab w:val="left" w:pos="1861"/>
        </w:tabs>
        <w:autoSpaceDE w:val="0"/>
        <w:autoSpaceDN w:val="0"/>
        <w:spacing w:before="63" w:after="0" w:line="240" w:lineRule="auto"/>
        <w:ind w:left="2217"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Form of </w:t>
      </w: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color w:val="231F20"/>
          <w:lang w:val="en-US"/>
        </w:rPr>
        <w:t>prepared in accordance with ITT 14;</w:t>
      </w:r>
    </w:p>
    <w:p w14:paraId="0CDA34BE" w14:textId="77777777" w:rsidR="00864F48" w:rsidRPr="00864F48" w:rsidRDefault="00864F48" w:rsidP="00864F48">
      <w:pPr>
        <w:widowControl w:val="0"/>
        <w:numPr>
          <w:ilvl w:val="2"/>
          <w:numId w:val="123"/>
        </w:numPr>
        <w:tabs>
          <w:tab w:val="left" w:pos="1861"/>
        </w:tabs>
        <w:autoSpaceDE w:val="0"/>
        <w:autoSpaceDN w:val="0"/>
        <w:spacing w:before="64" w:after="0" w:line="240" w:lineRule="auto"/>
        <w:ind w:left="2217"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Price Schedules </w:t>
      </w:r>
      <w:r w:rsidRPr="00864F48">
        <w:rPr>
          <w:rFonts w:ascii="Times New Roman" w:eastAsia="Times New Roman" w:hAnsi="Times New Roman" w:cs="Times New Roman"/>
          <w:color w:val="231F20"/>
          <w:lang w:val="en-US"/>
        </w:rPr>
        <w:t>completed in accordance with ITT 14 and ITT 16;</w:t>
      </w:r>
    </w:p>
    <w:p w14:paraId="2A261513" w14:textId="77777777" w:rsidR="00864F48" w:rsidRPr="00864F48" w:rsidRDefault="00864F48" w:rsidP="00864F48">
      <w:pPr>
        <w:widowControl w:val="0"/>
        <w:numPr>
          <w:ilvl w:val="2"/>
          <w:numId w:val="123"/>
        </w:numPr>
        <w:tabs>
          <w:tab w:val="left" w:pos="1861"/>
        </w:tabs>
        <w:autoSpaceDE w:val="0"/>
        <w:autoSpaceDN w:val="0"/>
        <w:spacing w:before="64" w:after="0" w:line="240" w:lineRule="auto"/>
        <w:ind w:left="2217"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 xml:space="preserve">Security or Tender-Securing Declaration </w:t>
      </w:r>
      <w:r w:rsidRPr="00864F48">
        <w:rPr>
          <w:rFonts w:ascii="Times New Roman" w:eastAsia="Times New Roman" w:hAnsi="Times New Roman" w:cs="Times New Roman"/>
          <w:color w:val="231F20"/>
          <w:lang w:val="en-US"/>
        </w:rPr>
        <w:t>in accordance with ITT 22;</w:t>
      </w:r>
    </w:p>
    <w:p w14:paraId="120333CA" w14:textId="77777777" w:rsidR="00864F48" w:rsidRPr="00864F48" w:rsidRDefault="00864F48" w:rsidP="00864F48">
      <w:pPr>
        <w:widowControl w:val="0"/>
        <w:numPr>
          <w:ilvl w:val="2"/>
          <w:numId w:val="123"/>
        </w:numPr>
        <w:tabs>
          <w:tab w:val="left" w:pos="1861"/>
        </w:tabs>
        <w:autoSpaceDE w:val="0"/>
        <w:autoSpaceDN w:val="0"/>
        <w:spacing w:before="64" w:after="0" w:line="240" w:lineRule="auto"/>
        <w:ind w:left="2217"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Alternative</w:t>
      </w:r>
      <w:r w:rsidRPr="00864F48">
        <w:rPr>
          <w:rFonts w:ascii="Times New Roman" w:eastAsia="Times New Roman" w:hAnsi="Times New Roman" w:cs="Times New Roman"/>
          <w:b/>
          <w:color w:val="231F20"/>
          <w:spacing w:val="-3"/>
          <w:lang w:val="en-US"/>
        </w:rPr>
        <w:t xml:space="preserve"> Tender: </w:t>
      </w:r>
      <w:r w:rsidRPr="00864F48">
        <w:rPr>
          <w:rFonts w:ascii="Times New Roman" w:eastAsia="Times New Roman" w:hAnsi="Times New Roman" w:cs="Times New Roman"/>
          <w:color w:val="231F20"/>
          <w:lang w:val="en-US"/>
        </w:rPr>
        <w:t>if permissible, in accordance with ITT 15;</w:t>
      </w:r>
    </w:p>
    <w:p w14:paraId="1FE678DB" w14:textId="77777777" w:rsidR="00864F48" w:rsidRPr="00864F48" w:rsidRDefault="00864F48" w:rsidP="00864F48">
      <w:pPr>
        <w:widowControl w:val="0"/>
        <w:numPr>
          <w:ilvl w:val="2"/>
          <w:numId w:val="123"/>
        </w:numPr>
        <w:tabs>
          <w:tab w:val="left" w:pos="1859"/>
          <w:tab w:val="left" w:pos="1861"/>
        </w:tabs>
        <w:autoSpaceDE w:val="0"/>
        <w:autoSpaceDN w:val="0"/>
        <w:spacing w:before="72" w:after="0" w:line="230" w:lineRule="auto"/>
        <w:ind w:left="2218" w:right="432" w:hanging="576"/>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Authorization: </w:t>
      </w:r>
      <w:r w:rsidRPr="00864F48">
        <w:rPr>
          <w:rFonts w:ascii="Times New Roman" w:eastAsia="Times New Roman" w:hAnsi="Times New Roman" w:cs="Times New Roman"/>
          <w:color w:val="231F20"/>
          <w:lang w:val="en-US"/>
        </w:rPr>
        <w:t xml:space="preserve">written conﬁrmation authorizing the signatory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to commit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in accordance with ITT 23.3;</w:t>
      </w:r>
    </w:p>
    <w:p w14:paraId="67B728AF" w14:textId="77777777" w:rsidR="00864F48" w:rsidRPr="00864F48" w:rsidRDefault="00864F48" w:rsidP="00864F48">
      <w:pPr>
        <w:widowControl w:val="0"/>
        <w:numPr>
          <w:ilvl w:val="2"/>
          <w:numId w:val="123"/>
        </w:numPr>
        <w:tabs>
          <w:tab w:val="left" w:pos="1861"/>
        </w:tabs>
        <w:autoSpaceDE w:val="0"/>
        <w:autoSpaceDN w:val="0"/>
        <w:spacing w:before="74" w:after="0" w:line="230" w:lineRule="auto"/>
        <w:ind w:left="2217"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Eligibility of Information System: </w:t>
      </w:r>
      <w:r w:rsidRPr="00864F48">
        <w:rPr>
          <w:rFonts w:ascii="Times New Roman" w:eastAsia="Times New Roman" w:hAnsi="Times New Roman" w:cs="Times New Roman"/>
          <w:color w:val="231F20"/>
          <w:lang w:val="en-US"/>
        </w:rPr>
        <w:t xml:space="preserve">documentary evidence established in accordance with ITT 16.1 that the Information System offered by the Tenderer in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or in any alternative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if permitted, are eligible;</w:t>
      </w:r>
    </w:p>
    <w:p w14:paraId="78A0AFD4" w14:textId="77777777" w:rsidR="00864F48" w:rsidRPr="00864F48" w:rsidRDefault="00864F48" w:rsidP="00864F48">
      <w:pPr>
        <w:widowControl w:val="0"/>
        <w:autoSpaceDE w:val="0"/>
        <w:autoSpaceDN w:val="0"/>
        <w:spacing w:after="0" w:line="230" w:lineRule="auto"/>
        <w:ind w:left="2217" w:hanging="573"/>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47864FE7" w14:textId="77777777" w:rsidR="00864F48" w:rsidRPr="00864F48" w:rsidRDefault="00864F48" w:rsidP="00864F48">
      <w:pPr>
        <w:widowControl w:val="0"/>
        <w:autoSpaceDE w:val="0"/>
        <w:autoSpaceDN w:val="0"/>
        <w:spacing w:before="1" w:after="0" w:line="240" w:lineRule="auto"/>
        <w:ind w:left="2217" w:hanging="573"/>
        <w:rPr>
          <w:rFonts w:ascii="Times New Roman" w:eastAsia="Times New Roman" w:hAnsi="Times New Roman" w:cs="Times New Roman"/>
          <w:sz w:val="16"/>
          <w:lang w:val="en-US"/>
        </w:rPr>
      </w:pPr>
    </w:p>
    <w:p w14:paraId="06B41C60" w14:textId="77777777" w:rsidR="00864F48" w:rsidRPr="00864F48" w:rsidRDefault="00864F48" w:rsidP="00864F48">
      <w:pPr>
        <w:widowControl w:val="0"/>
        <w:numPr>
          <w:ilvl w:val="2"/>
          <w:numId w:val="123"/>
        </w:numPr>
        <w:tabs>
          <w:tab w:val="left" w:pos="1850"/>
          <w:tab w:val="left" w:pos="1851"/>
        </w:tabs>
        <w:autoSpaceDE w:val="0"/>
        <w:autoSpaceDN w:val="0"/>
        <w:spacing w:before="136" w:after="0" w:line="230" w:lineRule="auto"/>
        <w:ind w:left="2217" w:right="840" w:hanging="573"/>
        <w:rPr>
          <w:rFonts w:ascii="Times New Roman" w:eastAsia="Times New Roman" w:hAnsi="Times New Roman" w:cs="Times New Roman"/>
          <w:lang w:val="en-US"/>
        </w:rPr>
      </w:pPr>
      <w:r w:rsidRPr="00864F48">
        <w:rPr>
          <w:rFonts w:ascii="Times New Roman" w:eastAsia="Times New Roman" w:hAnsi="Times New Roman" w:cs="Times New Roman"/>
          <w:b/>
          <w:color w:val="231F20"/>
          <w:spacing w:val="-3"/>
          <w:lang w:val="en-US"/>
        </w:rPr>
        <w:t xml:space="preserve">Tenderer's </w:t>
      </w:r>
      <w:r w:rsidRPr="00864F48">
        <w:rPr>
          <w:rFonts w:ascii="Times New Roman" w:eastAsia="Times New Roman" w:hAnsi="Times New Roman" w:cs="Times New Roman"/>
          <w:b/>
          <w:color w:val="231F20"/>
          <w:lang w:val="en-US"/>
        </w:rPr>
        <w:t xml:space="preserve">Eligibility: </w:t>
      </w:r>
      <w:r w:rsidRPr="00864F48">
        <w:rPr>
          <w:rFonts w:ascii="Times New Roman" w:eastAsia="Times New Roman" w:hAnsi="Times New Roman" w:cs="Times New Roman"/>
          <w:color w:val="231F20"/>
          <w:lang w:val="en-US"/>
        </w:rPr>
        <w:t xml:space="preserve">documentary evidence in accordance with ITT 17 establishing the Tenderer's eligibility and qualiﬁcations to perform the contract if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is accepted;</w:t>
      </w:r>
    </w:p>
    <w:p w14:paraId="46B13EFB" w14:textId="77777777" w:rsidR="00864F48" w:rsidRPr="00864F48" w:rsidRDefault="00864F48" w:rsidP="00864F48">
      <w:pPr>
        <w:widowControl w:val="0"/>
        <w:numPr>
          <w:ilvl w:val="2"/>
          <w:numId w:val="123"/>
        </w:numPr>
        <w:tabs>
          <w:tab w:val="left" w:pos="1850"/>
          <w:tab w:val="left" w:pos="1851"/>
        </w:tabs>
        <w:autoSpaceDE w:val="0"/>
        <w:autoSpaceDN w:val="0"/>
        <w:spacing w:before="74" w:after="0" w:line="230" w:lineRule="auto"/>
        <w:ind w:left="2217" w:right="840" w:hanging="57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Conformity: </w:t>
      </w:r>
      <w:r w:rsidRPr="00864F48">
        <w:rPr>
          <w:rFonts w:ascii="Times New Roman" w:eastAsia="Times New Roman" w:hAnsi="Times New Roman" w:cs="Times New Roman"/>
          <w:color w:val="231F20"/>
          <w:lang w:val="en-US"/>
        </w:rPr>
        <w:t xml:space="preserve">documentary evidence established in accordance with ITT 18 that the Information System offered by the Tenderer conform to the tendering document; </w:t>
      </w:r>
    </w:p>
    <w:p w14:paraId="18C9EE31" w14:textId="77777777" w:rsidR="00864F48" w:rsidRPr="00864F48" w:rsidRDefault="00864F48" w:rsidP="00864F48">
      <w:pPr>
        <w:widowControl w:val="0"/>
        <w:numPr>
          <w:ilvl w:val="2"/>
          <w:numId w:val="123"/>
        </w:numPr>
        <w:tabs>
          <w:tab w:val="left" w:pos="1850"/>
          <w:tab w:val="left" w:pos="1851"/>
        </w:tabs>
        <w:autoSpaceDE w:val="0"/>
        <w:autoSpaceDN w:val="0"/>
        <w:spacing w:before="67" w:after="0" w:line="240" w:lineRule="auto"/>
        <w:ind w:left="2217" w:hanging="57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Subcontractors: </w:t>
      </w:r>
      <w:r w:rsidRPr="00864F48">
        <w:rPr>
          <w:rFonts w:ascii="Times New Roman" w:eastAsia="Times New Roman" w:hAnsi="Times New Roman" w:cs="Times New Roman"/>
          <w:color w:val="231F20"/>
          <w:lang w:val="en-US"/>
        </w:rPr>
        <w:t>list of subcontractors, in accordance with ITT 18.4;</w:t>
      </w:r>
    </w:p>
    <w:p w14:paraId="15C37A76" w14:textId="77777777" w:rsidR="00864F48" w:rsidRPr="00864F48" w:rsidRDefault="00864F48" w:rsidP="00864F48">
      <w:pPr>
        <w:widowControl w:val="0"/>
        <w:numPr>
          <w:ilvl w:val="2"/>
          <w:numId w:val="123"/>
        </w:numPr>
        <w:tabs>
          <w:tab w:val="left" w:pos="1850"/>
          <w:tab w:val="left" w:pos="1851"/>
        </w:tabs>
        <w:autoSpaceDE w:val="0"/>
        <w:autoSpaceDN w:val="0"/>
        <w:spacing w:before="64" w:after="0" w:line="240" w:lineRule="auto"/>
        <w:ind w:left="2217" w:hanging="57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Intellectual Property</w:t>
      </w:r>
      <w:r w:rsidRPr="00864F48">
        <w:rPr>
          <w:rFonts w:ascii="Times New Roman" w:eastAsia="Times New Roman" w:hAnsi="Times New Roman" w:cs="Times New Roman"/>
          <w:color w:val="231F20"/>
          <w:lang w:val="en-US"/>
        </w:rPr>
        <w:t>: a list of: Intellectual Property as deﬁned in GCC Clause 15;</w:t>
      </w:r>
    </w:p>
    <w:p w14:paraId="073DBE3D" w14:textId="77777777" w:rsidR="00864F48" w:rsidRPr="00864F48" w:rsidRDefault="00864F48" w:rsidP="00864F48">
      <w:pPr>
        <w:widowControl w:val="0"/>
        <w:numPr>
          <w:ilvl w:val="0"/>
          <w:numId w:val="106"/>
        </w:numPr>
        <w:tabs>
          <w:tab w:val="left" w:pos="1850"/>
          <w:tab w:val="left" w:pos="1851"/>
        </w:tabs>
        <w:autoSpaceDE w:val="0"/>
        <w:autoSpaceDN w:val="0"/>
        <w:spacing w:before="72" w:after="0" w:line="230" w:lineRule="auto"/>
        <w:ind w:left="2387" w:right="839"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All Software included in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assigning each item to one of the software categories deﬁned in GCC</w:t>
      </w:r>
      <w:r w:rsidRPr="00864F48">
        <w:rPr>
          <w:rFonts w:ascii="Times New Roman" w:eastAsia="Times New Roman" w:hAnsi="Times New Roman" w:cs="Times New Roman"/>
          <w:color w:val="231F20"/>
          <w:position w:val="1"/>
          <w:lang w:val="en-US"/>
        </w:rPr>
        <w:t xml:space="preserve"> Clause1.1(</w:t>
      </w:r>
      <w:r w:rsidRPr="00864F48">
        <w:rPr>
          <w:rFonts w:ascii="Times New Roman" w:eastAsia="Times New Roman" w:hAnsi="Times New Roman" w:cs="Times New Roman"/>
          <w:color w:val="231F20"/>
          <w:lang w:val="en-US"/>
        </w:rPr>
        <w:t>C</w:t>
      </w:r>
      <w:r w:rsidRPr="00864F48">
        <w:rPr>
          <w:rFonts w:ascii="Times New Roman" w:eastAsia="Times New Roman" w:hAnsi="Times New Roman" w:cs="Times New Roman"/>
          <w:color w:val="231F20"/>
          <w:position w:val="1"/>
          <w:lang w:val="en-US"/>
        </w:rPr>
        <w:t>):</w:t>
      </w:r>
    </w:p>
    <w:p w14:paraId="66B7D491" w14:textId="77777777" w:rsidR="00864F48" w:rsidRPr="00864F48" w:rsidRDefault="00864F48" w:rsidP="00864F48">
      <w:pPr>
        <w:widowControl w:val="0"/>
        <w:numPr>
          <w:ilvl w:val="1"/>
          <w:numId w:val="106"/>
        </w:numPr>
        <w:tabs>
          <w:tab w:val="left" w:pos="2222"/>
          <w:tab w:val="left" w:pos="2223"/>
        </w:tabs>
        <w:autoSpaceDE w:val="0"/>
        <w:autoSpaceDN w:val="0"/>
        <w:spacing w:before="56" w:after="0" w:line="240" w:lineRule="auto"/>
        <w:ind w:left="2812" w:hanging="37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System, General Purpose, and Application Software; or</w:t>
      </w:r>
    </w:p>
    <w:p w14:paraId="3562B789" w14:textId="77777777" w:rsidR="00864F48" w:rsidRPr="00864F48" w:rsidRDefault="00864F48" w:rsidP="00864F48">
      <w:pPr>
        <w:widowControl w:val="0"/>
        <w:numPr>
          <w:ilvl w:val="1"/>
          <w:numId w:val="106"/>
        </w:numPr>
        <w:tabs>
          <w:tab w:val="left" w:pos="2222"/>
          <w:tab w:val="left" w:pos="2223"/>
        </w:tabs>
        <w:autoSpaceDE w:val="0"/>
        <w:autoSpaceDN w:val="0"/>
        <w:spacing w:before="64" w:after="0" w:line="240" w:lineRule="auto"/>
        <w:ind w:left="2812" w:hanging="37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Standard and Custom Software;</w:t>
      </w:r>
    </w:p>
    <w:p w14:paraId="2727DC16" w14:textId="77777777" w:rsidR="00864F48" w:rsidRPr="00864F48" w:rsidRDefault="00864F48" w:rsidP="00864F48">
      <w:pPr>
        <w:widowControl w:val="0"/>
        <w:numPr>
          <w:ilvl w:val="0"/>
          <w:numId w:val="122"/>
        </w:numPr>
        <w:tabs>
          <w:tab w:val="left" w:pos="2684"/>
          <w:tab w:val="left" w:pos="2685"/>
        </w:tabs>
        <w:autoSpaceDE w:val="0"/>
        <w:autoSpaceDN w:val="0"/>
        <w:spacing w:before="64" w:after="0" w:line="240" w:lineRule="auto"/>
        <w:ind w:left="2398" w:hanging="3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All Custom Materials, as deﬁned in GCCClause1.1(c), included in the </w:t>
      </w:r>
      <w:r w:rsidRPr="00864F48">
        <w:rPr>
          <w:rFonts w:ascii="Times New Roman" w:eastAsia="Times New Roman" w:hAnsi="Times New Roman" w:cs="Times New Roman"/>
          <w:color w:val="231F20"/>
          <w:spacing w:val="-3"/>
          <w:lang w:val="en-US"/>
        </w:rPr>
        <w:t>Tender;</w:t>
      </w:r>
    </w:p>
    <w:p w14:paraId="3F32FF40" w14:textId="77777777" w:rsidR="00864F48" w:rsidRPr="00864F48" w:rsidRDefault="00864F48" w:rsidP="00864F48">
      <w:pPr>
        <w:widowControl w:val="0"/>
        <w:autoSpaceDE w:val="0"/>
        <w:autoSpaceDN w:val="0"/>
        <w:spacing w:before="72" w:after="0" w:line="230" w:lineRule="auto"/>
        <w:ind w:left="2398" w:right="841"/>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All Materials not identiﬁed as Custom Materials shall be deemed Standard Materials, as deﬁned in GCC Clause 1.1 (c); Re-assignments among the Software and Materials categories, if necessary, will be made during the implementation of the Contract according to GCC Clause 39 (Changes to the Information System); and</w:t>
      </w:r>
    </w:p>
    <w:p w14:paraId="22770A20" w14:textId="77777777" w:rsidR="00864F48" w:rsidRPr="00864F48" w:rsidRDefault="00864F48" w:rsidP="00864F48">
      <w:pPr>
        <w:widowControl w:val="0"/>
        <w:numPr>
          <w:ilvl w:val="2"/>
          <w:numId w:val="123"/>
        </w:numPr>
        <w:tabs>
          <w:tab w:val="left" w:pos="1850"/>
          <w:tab w:val="left" w:pos="1851"/>
        </w:tabs>
        <w:autoSpaceDE w:val="0"/>
        <w:autoSpaceDN w:val="0"/>
        <w:spacing w:before="68" w:after="0" w:line="240" w:lineRule="auto"/>
        <w:ind w:left="2217" w:hanging="573"/>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Any other document required </w:t>
      </w:r>
      <w:r w:rsidRPr="00864F48">
        <w:rPr>
          <w:rFonts w:ascii="Times New Roman" w:eastAsia="Times New Roman" w:hAnsi="Times New Roman" w:cs="Times New Roman"/>
          <w:b/>
          <w:color w:val="231F20"/>
          <w:lang w:val="en-US"/>
        </w:rPr>
        <w:t>in the TDS.</w:t>
      </w:r>
    </w:p>
    <w:p w14:paraId="4BCC393A" w14:textId="77777777" w:rsidR="00864F48" w:rsidRPr="00864F48" w:rsidRDefault="00864F48" w:rsidP="00864F48">
      <w:pPr>
        <w:widowControl w:val="0"/>
        <w:numPr>
          <w:ilvl w:val="1"/>
          <w:numId w:val="124"/>
        </w:numPr>
        <w:tabs>
          <w:tab w:val="left" w:pos="1413"/>
        </w:tabs>
        <w:autoSpaceDE w:val="0"/>
        <w:autoSpaceDN w:val="0"/>
        <w:spacing w:before="242" w:after="0" w:line="230" w:lineRule="auto"/>
        <w:ind w:left="1424" w:right="839"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addition to the requirements under ITT 13.1,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submitted by a JV shall include a copy of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Agreement entered into by all members indicating at least the parts of the Information System to be executed by the respective members. Alternatively, a Form of intent to execute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Agreement in the information System to be executed by the respective members.</w:t>
      </w:r>
    </w:p>
    <w:p w14:paraId="74BC4A79" w14:textId="77777777" w:rsidR="00864F48" w:rsidRPr="00864F48" w:rsidRDefault="00864F48" w:rsidP="00864F48">
      <w:pPr>
        <w:widowControl w:val="0"/>
        <w:numPr>
          <w:ilvl w:val="1"/>
          <w:numId w:val="125"/>
        </w:numPr>
        <w:tabs>
          <w:tab w:val="left" w:pos="1412"/>
        </w:tabs>
        <w:autoSpaceDE w:val="0"/>
        <w:autoSpaceDN w:val="0"/>
        <w:spacing w:before="248" w:after="0" w:line="230" w:lineRule="auto"/>
        <w:ind w:left="1424" w:right="839"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shall furnish in the Form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information on commissions and gratuities,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 xml:space="preserve">paid or to be paid to agents or any other party relating to this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The Tenderer shall serialize page so fall tender documents submitted.</w:t>
      </w:r>
    </w:p>
    <w:p w14:paraId="7681ED14" w14:textId="77777777" w:rsidR="00864F48" w:rsidRPr="00864F48" w:rsidRDefault="00864F48" w:rsidP="00864F48">
      <w:pPr>
        <w:widowControl w:val="0"/>
        <w:numPr>
          <w:ilvl w:val="0"/>
          <w:numId w:val="125"/>
        </w:numPr>
        <w:tabs>
          <w:tab w:val="left" w:pos="1411"/>
          <w:tab w:val="left" w:pos="1412"/>
        </w:tabs>
        <w:autoSpaceDE w:val="0"/>
        <w:autoSpaceDN w:val="0"/>
        <w:spacing w:before="238"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Form of </w:t>
      </w: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and Price Schedules</w:t>
      </w:r>
    </w:p>
    <w:p w14:paraId="71711279" w14:textId="77777777" w:rsidR="00864F48" w:rsidRPr="00864F48" w:rsidRDefault="00864F48" w:rsidP="00864F48">
      <w:pPr>
        <w:widowControl w:val="0"/>
        <w:numPr>
          <w:ilvl w:val="1"/>
          <w:numId w:val="125"/>
        </w:numPr>
        <w:tabs>
          <w:tab w:val="left" w:pos="1412"/>
        </w:tabs>
        <w:autoSpaceDE w:val="0"/>
        <w:autoSpaceDN w:val="0"/>
        <w:spacing w:before="243" w:after="0" w:line="230" w:lineRule="auto"/>
        <w:ind w:left="1424" w:right="84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shall complete the Form of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including the appropriate Price Schedules, using the relevant forms furnished in Section </w:t>
      </w:r>
      <w:r w:rsidRPr="00864F48">
        <w:rPr>
          <w:rFonts w:ascii="Times New Roman" w:eastAsia="Times New Roman" w:hAnsi="Times New Roman" w:cs="Times New Roman"/>
          <w:color w:val="231F20"/>
          <w:spacing w:val="-9"/>
          <w:lang w:val="en-US"/>
        </w:rPr>
        <w:t xml:space="preserve">IV, </w:t>
      </w:r>
      <w:r w:rsidRPr="00864F48">
        <w:rPr>
          <w:rFonts w:ascii="Times New Roman" w:eastAsia="Times New Roman" w:hAnsi="Times New Roman" w:cs="Times New Roman"/>
          <w:color w:val="231F20"/>
          <w:lang w:val="en-US"/>
        </w:rPr>
        <w:t>Tendering Forms. The forms must be completed without any alterations to the text, and no substitutes shall be accepted except as provided under ITT 21.3. All blank spaces shall be ﬁlled in with the information requested. The Tenderer shall chronologically serialize all pages of the tender documents submitted.</w:t>
      </w:r>
    </w:p>
    <w:p w14:paraId="19DE8FB0" w14:textId="77777777" w:rsidR="00864F48" w:rsidRPr="00864F48" w:rsidRDefault="00864F48" w:rsidP="00864F48">
      <w:pPr>
        <w:widowControl w:val="0"/>
        <w:numPr>
          <w:ilvl w:val="0"/>
          <w:numId w:val="125"/>
        </w:numPr>
        <w:tabs>
          <w:tab w:val="left" w:pos="1411"/>
          <w:tab w:val="left" w:pos="1412"/>
        </w:tabs>
        <w:autoSpaceDE w:val="0"/>
        <w:autoSpaceDN w:val="0"/>
        <w:spacing w:before="239"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Alternative </w:t>
      </w:r>
      <w:r w:rsidRPr="00864F48">
        <w:rPr>
          <w:rFonts w:ascii="Times New Roman" w:eastAsia="Times New Roman" w:hAnsi="Times New Roman" w:cs="Times New Roman"/>
          <w:b/>
          <w:bCs/>
          <w:color w:val="231F20"/>
          <w:spacing w:val="-3"/>
          <w:lang w:val="en-US"/>
        </w:rPr>
        <w:t>Tenders</w:t>
      </w:r>
    </w:p>
    <w:p w14:paraId="0A3B23CA" w14:textId="77777777" w:rsidR="00864F48" w:rsidRPr="00864F48" w:rsidRDefault="00864F48" w:rsidP="00864F48">
      <w:pPr>
        <w:widowControl w:val="0"/>
        <w:numPr>
          <w:ilvl w:val="1"/>
          <w:numId w:val="125"/>
        </w:numPr>
        <w:tabs>
          <w:tab w:val="left" w:pos="1412"/>
        </w:tabs>
        <w:autoSpaceDE w:val="0"/>
        <w:autoSpaceDN w:val="0"/>
        <w:spacing w:before="243" w:after="0" w:line="230" w:lineRule="auto"/>
        <w:ind w:left="1424" w:right="84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TDS indicates whether alternative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are allowed. If they are allowed,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will also indicate whether they are permitted in accordance with ITT 13.3, or invited in accordance with ITT 13.2 and/or ITT 13.4.</w:t>
      </w:r>
    </w:p>
    <w:p w14:paraId="19D8AF7D" w14:textId="77777777" w:rsidR="00864F48" w:rsidRPr="00864F48" w:rsidRDefault="00864F48" w:rsidP="00864F48">
      <w:pPr>
        <w:widowControl w:val="0"/>
        <w:numPr>
          <w:ilvl w:val="1"/>
          <w:numId w:val="125"/>
        </w:numPr>
        <w:tabs>
          <w:tab w:val="left" w:pos="1412"/>
        </w:tabs>
        <w:autoSpaceDE w:val="0"/>
        <w:autoSpaceDN w:val="0"/>
        <w:spacing w:before="245" w:after="0" w:line="230" w:lineRule="auto"/>
        <w:ind w:left="1424" w:right="842"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When alternatives to the Time Schedule are explicitly invited, a statement to that effect will be included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and the method of evaluating different time schedules will be described in Section III, Evaluation and Qualiﬁcation Criteria.</w:t>
      </w:r>
    </w:p>
    <w:p w14:paraId="28D0FD3E" w14:textId="77777777" w:rsidR="00864F48" w:rsidRPr="00864F48" w:rsidRDefault="00864F48" w:rsidP="00864F48">
      <w:pPr>
        <w:widowControl w:val="0"/>
        <w:numPr>
          <w:ilvl w:val="1"/>
          <w:numId w:val="126"/>
        </w:numPr>
        <w:tabs>
          <w:tab w:val="left" w:pos="1412"/>
        </w:tabs>
        <w:autoSpaceDE w:val="0"/>
        <w:autoSpaceDN w:val="0"/>
        <w:spacing w:before="246" w:after="0" w:line="230" w:lineRule="auto"/>
        <w:ind w:left="1424" w:right="842"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Except as provided under ITT 15.4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 xml:space="preserve">Tenderers wishing to offer technical alternatives to the Procuring Entity's requirements as described in the tendering document must also provide: (i) a price at which they are prepared to offer an Information System meeting the Procuring Entity's requirements; and (ii) all information necessary for a complete evaluation of the alternatives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including drawings, design calculations, technical speciﬁcations, breakdown of prices, and proposed installation methodology and other relevant details. Only the technical alternatives,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 xml:space="preserve">of the Tenderer with the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conforming to the basic technical requirements shall be considered by the Procuring </w:t>
      </w:r>
      <w:r w:rsidRPr="00864F48">
        <w:rPr>
          <w:rFonts w:ascii="Times New Roman" w:eastAsia="Times New Roman" w:hAnsi="Times New Roman" w:cs="Times New Roman"/>
          <w:color w:val="231F20"/>
          <w:spacing w:val="-3"/>
          <w:lang w:val="en-US"/>
        </w:rPr>
        <w:t>Entity.</w:t>
      </w:r>
    </w:p>
    <w:p w14:paraId="748FFB27" w14:textId="77777777" w:rsidR="00864F48" w:rsidRPr="00864F48" w:rsidRDefault="00864F48" w:rsidP="00864F48">
      <w:pPr>
        <w:widowControl w:val="0"/>
        <w:autoSpaceDE w:val="0"/>
        <w:autoSpaceDN w:val="0"/>
        <w:spacing w:before="249" w:after="0" w:line="230" w:lineRule="auto"/>
        <w:ind w:left="1424" w:right="842"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15.4 </w:t>
      </w:r>
      <w:r w:rsidRPr="00864F48">
        <w:rPr>
          <w:rFonts w:ascii="Times New Roman" w:eastAsia="Times New Roman" w:hAnsi="Times New Roman" w:cs="Times New Roman"/>
          <w:color w:val="231F20"/>
          <w:lang w:val="en-US"/>
        </w:rPr>
        <w:tab/>
        <w:t xml:space="preserve">When Tenderers are invited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to submit alternative technical solutions for speciﬁed parts of the system, such parts shall be described in Section </w:t>
      </w:r>
      <w:r w:rsidRPr="00864F48">
        <w:rPr>
          <w:rFonts w:ascii="Times New Roman" w:eastAsia="Times New Roman" w:hAnsi="Times New Roman" w:cs="Times New Roman"/>
          <w:color w:val="231F20"/>
          <w:spacing w:val="-15"/>
          <w:lang w:val="en-US"/>
        </w:rPr>
        <w:t xml:space="preserve">V, </w:t>
      </w:r>
      <w:r w:rsidRPr="00864F48">
        <w:rPr>
          <w:rFonts w:ascii="Times New Roman" w:eastAsia="Times New Roman" w:hAnsi="Times New Roman" w:cs="Times New Roman"/>
          <w:color w:val="231F20"/>
          <w:lang w:val="en-US"/>
        </w:rPr>
        <w:t>Procuring Entity's Requirements. Technical alternatives that comply with the performance and technical criteria speciﬁed for the Information System shall be considered by the Procuring Entity on their own merits, pursuant to ITT 35.</w:t>
      </w:r>
    </w:p>
    <w:p w14:paraId="52A2F9E2"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51593089"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16"/>
          <w:lang w:val="en-US"/>
        </w:rPr>
      </w:pPr>
    </w:p>
    <w:p w14:paraId="65A7E503" w14:textId="77777777" w:rsidR="00864F48" w:rsidRPr="00864F48" w:rsidRDefault="00864F48" w:rsidP="00864F48">
      <w:pPr>
        <w:widowControl w:val="0"/>
        <w:numPr>
          <w:ilvl w:val="0"/>
          <w:numId w:val="126"/>
        </w:numPr>
        <w:tabs>
          <w:tab w:val="left" w:pos="1425"/>
          <w:tab w:val="left" w:pos="1426"/>
        </w:tabs>
        <w:autoSpaceDE w:val="0"/>
        <w:autoSpaceDN w:val="0"/>
        <w:spacing w:before="12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Documents Establishing the Eligibility of the Information System</w:t>
      </w:r>
    </w:p>
    <w:p w14:paraId="75099DD8" w14:textId="77777777" w:rsidR="00864F48" w:rsidRPr="00864F48" w:rsidRDefault="00864F48" w:rsidP="00864F48">
      <w:pPr>
        <w:widowControl w:val="0"/>
        <w:numPr>
          <w:ilvl w:val="1"/>
          <w:numId w:val="126"/>
        </w:numPr>
        <w:tabs>
          <w:tab w:val="left" w:pos="1426"/>
        </w:tabs>
        <w:autoSpaceDE w:val="0"/>
        <w:autoSpaceDN w:val="0"/>
        <w:spacing w:before="242" w:after="0" w:line="230" w:lineRule="auto"/>
        <w:ind w:left="1424" w:right="84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establish the eligibility of the Information System in accordance with ITT 5, Tenderers shall complete the country-of-origin declarations in the Price Schedule Forms, included in Section </w:t>
      </w:r>
      <w:r w:rsidRPr="00864F48">
        <w:rPr>
          <w:rFonts w:ascii="Times New Roman" w:eastAsia="Times New Roman" w:hAnsi="Times New Roman" w:cs="Times New Roman"/>
          <w:color w:val="231F20"/>
          <w:spacing w:val="-10"/>
          <w:lang w:val="en-US"/>
        </w:rPr>
        <w:t xml:space="preserve">IV, </w:t>
      </w:r>
      <w:r w:rsidRPr="00864F48">
        <w:rPr>
          <w:rFonts w:ascii="Times New Roman" w:eastAsia="Times New Roman" w:hAnsi="Times New Roman" w:cs="Times New Roman"/>
          <w:color w:val="231F20"/>
          <w:lang w:val="en-US"/>
        </w:rPr>
        <w:t>Tendering Forms.</w:t>
      </w:r>
    </w:p>
    <w:p w14:paraId="0CF96E0B" w14:textId="77777777" w:rsidR="00864F48" w:rsidRPr="00864F48" w:rsidRDefault="00864F48" w:rsidP="00864F48">
      <w:pPr>
        <w:widowControl w:val="0"/>
        <w:numPr>
          <w:ilvl w:val="0"/>
          <w:numId w:val="126"/>
        </w:numPr>
        <w:tabs>
          <w:tab w:val="left" w:pos="1424"/>
          <w:tab w:val="left" w:pos="1425"/>
        </w:tabs>
        <w:autoSpaceDE w:val="0"/>
        <w:autoSpaceDN w:val="0"/>
        <w:spacing w:before="23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Documents Establishing the Eligibility and Qualiﬁcations of the </w:t>
      </w:r>
      <w:r w:rsidRPr="00864F48">
        <w:rPr>
          <w:rFonts w:ascii="Times New Roman" w:eastAsia="Times New Roman" w:hAnsi="Times New Roman" w:cs="Times New Roman"/>
          <w:b/>
          <w:bCs/>
          <w:color w:val="231F20"/>
          <w:spacing w:val="-4"/>
          <w:lang w:val="en-US"/>
        </w:rPr>
        <w:t>Tenderer</w:t>
      </w:r>
    </w:p>
    <w:p w14:paraId="57FF582A" w14:textId="77777777" w:rsidR="00864F48" w:rsidRPr="00864F48" w:rsidRDefault="00864F48" w:rsidP="00864F48">
      <w:pPr>
        <w:widowControl w:val="0"/>
        <w:tabs>
          <w:tab w:val="left" w:pos="1425"/>
        </w:tabs>
        <w:autoSpaceDE w:val="0"/>
        <w:autoSpaceDN w:val="0"/>
        <w:spacing w:before="243"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8"/>
          <w:lang w:val="en-US"/>
        </w:rPr>
        <w:t>17..1</w:t>
      </w:r>
      <w:r w:rsidRPr="00864F48">
        <w:rPr>
          <w:rFonts w:ascii="Times New Roman" w:eastAsia="Times New Roman" w:hAnsi="Times New Roman" w:cs="Times New Roman"/>
          <w:color w:val="231F20"/>
          <w:spacing w:val="-8"/>
          <w:lang w:val="en-US"/>
        </w:rPr>
        <w:tab/>
        <w:t xml:space="preserve">To </w:t>
      </w:r>
      <w:r w:rsidRPr="00864F48">
        <w:rPr>
          <w:rFonts w:ascii="Times New Roman" w:eastAsia="Times New Roman" w:hAnsi="Times New Roman" w:cs="Times New Roman"/>
          <w:color w:val="231F20"/>
          <w:lang w:val="en-US"/>
        </w:rPr>
        <w:t xml:space="preserve">establish its eligibility and qualiﬁcations to perform the Contracting accordance with Section III, Evaluation and Qualiﬁcation Criteria, the Tenderer shall provide the information requested in the corresponding information sheets included in Section </w:t>
      </w:r>
      <w:r w:rsidRPr="00864F48">
        <w:rPr>
          <w:rFonts w:ascii="Times New Roman" w:eastAsia="Times New Roman" w:hAnsi="Times New Roman" w:cs="Times New Roman"/>
          <w:color w:val="231F20"/>
          <w:spacing w:val="-10"/>
          <w:lang w:val="en-US"/>
        </w:rPr>
        <w:t xml:space="preserve">IV, </w:t>
      </w:r>
      <w:r w:rsidRPr="00864F48">
        <w:rPr>
          <w:rFonts w:ascii="Times New Roman" w:eastAsia="Times New Roman" w:hAnsi="Times New Roman" w:cs="Times New Roman"/>
          <w:color w:val="231F20"/>
          <w:lang w:val="en-US"/>
        </w:rPr>
        <w:t>Tendering Forms.</w:t>
      </w:r>
    </w:p>
    <w:p w14:paraId="79E617A0" w14:textId="77777777" w:rsidR="00864F48" w:rsidRPr="00864F48" w:rsidRDefault="00864F48" w:rsidP="00864F48">
      <w:pPr>
        <w:widowControl w:val="0"/>
        <w:numPr>
          <w:ilvl w:val="1"/>
          <w:numId w:val="126"/>
        </w:numPr>
        <w:tabs>
          <w:tab w:val="left" w:pos="1463"/>
        </w:tabs>
        <w:autoSpaceDE w:val="0"/>
        <w:autoSpaceDN w:val="0"/>
        <w:spacing w:before="246" w:after="0" w:line="230" w:lineRule="auto"/>
        <w:ind w:left="1424" w:right="84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the event that pre-qualiﬁcation of potential Tenderers has been undertaken as stated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only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from pre-qualiﬁed Tenderers shall be considered for award of Contract. These qualiﬁed Tenderers should submit with their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any information updating their original pre-qualiﬁcation applications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 xml:space="preserve">alternatively, conﬁrm in their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that the originally submitted pre-qualiﬁcation information remains essentially correct as of the date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submission.</w:t>
      </w:r>
    </w:p>
    <w:p w14:paraId="0B254333" w14:textId="77777777" w:rsidR="00864F48" w:rsidRPr="00864F48" w:rsidRDefault="00864F48" w:rsidP="00864F48">
      <w:pPr>
        <w:widowControl w:val="0"/>
        <w:numPr>
          <w:ilvl w:val="1"/>
          <w:numId w:val="126"/>
        </w:numPr>
        <w:tabs>
          <w:tab w:val="left" w:pos="1425"/>
        </w:tabs>
        <w:autoSpaceDE w:val="0"/>
        <w:autoSpaceDN w:val="0"/>
        <w:spacing w:before="247" w:after="0" w:line="230" w:lineRule="auto"/>
        <w:ind w:left="1424" w:right="84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Tenderers shall be asked to provide, as part of the data for qualiﬁcation, such information, including details of ownership, as shall be required to determine whether, according to the classiﬁcation established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u w:val="single" w:color="231F20"/>
          <w:lang w:val="en-US"/>
        </w:rPr>
        <w:t xml:space="preserve">a particular contractor or group of contractors </w:t>
      </w:r>
      <w:r w:rsidRPr="00864F48">
        <w:rPr>
          <w:rFonts w:ascii="Times New Roman" w:eastAsia="Times New Roman" w:hAnsi="Times New Roman" w:cs="Times New Roman"/>
          <w:color w:val="231F20"/>
          <w:lang w:val="en-US"/>
        </w:rPr>
        <w:t>qualiﬁes for a margin of preference. Further the information will enable the Procuring Entity identify any actual or potential conﬂict of interest in relation to the procurement and/or contract management processes, or a possibility of collusion between tenderers, and thereby help to prevent any corrupt inﬂuence in relation to the procurement process or contract management.</w:t>
      </w:r>
    </w:p>
    <w:p w14:paraId="2F8FA890" w14:textId="77777777" w:rsidR="00864F48" w:rsidRPr="00864F48" w:rsidRDefault="00864F48" w:rsidP="00864F48">
      <w:pPr>
        <w:widowControl w:val="0"/>
        <w:autoSpaceDE w:val="0"/>
        <w:autoSpaceDN w:val="0"/>
        <w:spacing w:before="2" w:after="0" w:line="240" w:lineRule="auto"/>
        <w:ind w:left="1424" w:hanging="573"/>
        <w:rPr>
          <w:rFonts w:ascii="Times New Roman" w:eastAsia="Times New Roman" w:hAnsi="Times New Roman" w:cs="Times New Roman"/>
          <w:sz w:val="26"/>
          <w:lang w:val="en-US"/>
        </w:rPr>
      </w:pPr>
    </w:p>
    <w:p w14:paraId="35425628" w14:textId="77777777" w:rsidR="00864F48" w:rsidRPr="00864F48" w:rsidRDefault="00864F48" w:rsidP="00864F48">
      <w:pPr>
        <w:widowControl w:val="0"/>
        <w:numPr>
          <w:ilvl w:val="1"/>
          <w:numId w:val="126"/>
        </w:numPr>
        <w:tabs>
          <w:tab w:val="left" w:pos="1425"/>
        </w:tabs>
        <w:autoSpaceDE w:val="0"/>
        <w:autoSpaceDN w:val="0"/>
        <w:spacing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purpose of the information described in ITT 15.1 above overrides any claims to conﬁdentiality which a tenderer may have. There can be no circumstances in which it would be justiﬁed for a tenderer to keep information relating to its ownership and control conﬁdential where it is tendering to undertake public sector work and receive public sector funds. Thus, conﬁdentiality will not be accepted by the Procuring Entity as a justiﬁcation for a Tenderer's failure to disclose, or failure to provide required information on its ownership and control.</w:t>
      </w:r>
    </w:p>
    <w:p w14:paraId="4CF01F10" w14:textId="77777777" w:rsidR="00864F48" w:rsidRPr="00864F48" w:rsidRDefault="00864F48" w:rsidP="00864F48">
      <w:pPr>
        <w:widowControl w:val="0"/>
        <w:numPr>
          <w:ilvl w:val="1"/>
          <w:numId w:val="126"/>
        </w:numPr>
        <w:tabs>
          <w:tab w:val="left" w:pos="1425"/>
        </w:tabs>
        <w:autoSpaceDE w:val="0"/>
        <w:autoSpaceDN w:val="0"/>
        <w:spacing w:before="249"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Tenderer shall provide further documentary proof, information or authorizations that the Procuring Entity may request in relation to ownership and control, any changes to the information which was provided by the tenderer under ITT 6.3. The obligations to require this information shall continue for the duration of the procurement process and contract performance and after completion of the contract, if any change to the information previously provided may reveal a conﬂict of interest in relation to the award or management of the contract.</w:t>
      </w:r>
    </w:p>
    <w:p w14:paraId="32E47D2F" w14:textId="77777777" w:rsidR="00864F48" w:rsidRPr="00864F48" w:rsidRDefault="00864F48" w:rsidP="00864F48">
      <w:pPr>
        <w:widowControl w:val="0"/>
        <w:numPr>
          <w:ilvl w:val="1"/>
          <w:numId w:val="126"/>
        </w:numPr>
        <w:tabs>
          <w:tab w:val="left" w:pos="1425"/>
        </w:tabs>
        <w:autoSpaceDE w:val="0"/>
        <w:autoSpaceDN w:val="0"/>
        <w:spacing w:before="248"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All information provided by the tenderer pursuant to these requirements must be complete, current and accurate as at the date of provision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In submitting the information required pursuant to these requirements, the Tenderer shall warrant that the information submitted is complete, current and accurate as at the date of submission to the Procuring </w:t>
      </w:r>
      <w:r w:rsidRPr="00864F48">
        <w:rPr>
          <w:rFonts w:ascii="Times New Roman" w:eastAsia="Times New Roman" w:hAnsi="Times New Roman" w:cs="Times New Roman"/>
          <w:color w:val="231F20"/>
          <w:spacing w:val="-3"/>
          <w:lang w:val="en-US"/>
        </w:rPr>
        <w:t>Entity.</w:t>
      </w:r>
    </w:p>
    <w:p w14:paraId="02A33BC9" w14:textId="77777777" w:rsidR="00864F48" w:rsidRPr="00864F48" w:rsidRDefault="00864F48" w:rsidP="00864F48">
      <w:pPr>
        <w:widowControl w:val="0"/>
        <w:numPr>
          <w:ilvl w:val="1"/>
          <w:numId w:val="126"/>
        </w:numPr>
        <w:tabs>
          <w:tab w:val="left" w:pos="1424"/>
        </w:tabs>
        <w:autoSpaceDE w:val="0"/>
        <w:autoSpaceDN w:val="0"/>
        <w:spacing w:before="247"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 tenderer fails to submit the information required by these requirements, its tenderer will be rejected. Similarly, if the Procuring Entity is unable, after taking reasonable steps, to verify to a reasonable degree the information submitted by a tenderer pursuant to these requirements, then the tender will be rejected.</w:t>
      </w:r>
    </w:p>
    <w:p w14:paraId="4B393AFA" w14:textId="77777777" w:rsidR="00864F48" w:rsidRPr="00864F48" w:rsidRDefault="00864F48" w:rsidP="00864F48">
      <w:pPr>
        <w:widowControl w:val="0"/>
        <w:numPr>
          <w:ilvl w:val="1"/>
          <w:numId w:val="126"/>
        </w:numPr>
        <w:tabs>
          <w:tab w:val="left" w:pos="1424"/>
        </w:tabs>
        <w:autoSpaceDE w:val="0"/>
        <w:autoSpaceDN w:val="0"/>
        <w:spacing w:before="246"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information submitted by a tenderer pursuant to these requirements, or obtained by the Procuring Entity (whether through its own enquiries, through notiﬁcation by the public or otherwise), shows any conﬂict of interest which could materially and improperly beneﬁt the tenderer in relation to the procurement or contract management process, then:</w:t>
      </w:r>
    </w:p>
    <w:p w14:paraId="6D98620F" w14:textId="77777777" w:rsidR="00864F48" w:rsidRPr="00864F48" w:rsidRDefault="00864F48" w:rsidP="00864F48">
      <w:pPr>
        <w:widowControl w:val="0"/>
        <w:numPr>
          <w:ilvl w:val="0"/>
          <w:numId w:val="127"/>
        </w:numPr>
        <w:tabs>
          <w:tab w:val="left" w:pos="1861"/>
          <w:tab w:val="left" w:pos="1862"/>
        </w:tabs>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procurement process is still ongoing, the tenderer will be disqualiﬁed from the procurement process,</w:t>
      </w:r>
    </w:p>
    <w:p w14:paraId="09F6D71C" w14:textId="77777777" w:rsidR="00864F48" w:rsidRPr="00864F48" w:rsidRDefault="00864F48" w:rsidP="00864F48">
      <w:pPr>
        <w:widowControl w:val="0"/>
        <w:numPr>
          <w:ilvl w:val="0"/>
          <w:numId w:val="127"/>
        </w:numPr>
        <w:tabs>
          <w:tab w:val="left" w:pos="1861"/>
          <w:tab w:val="left" w:pos="1862"/>
        </w:tabs>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contract has been awarded to that tenderer, the contract award will be set aside,</w:t>
      </w:r>
    </w:p>
    <w:p w14:paraId="5DA6F1CF" w14:textId="77777777" w:rsidR="00864F48" w:rsidRPr="00864F48" w:rsidRDefault="00864F48" w:rsidP="00864F48">
      <w:pPr>
        <w:widowControl w:val="0"/>
        <w:numPr>
          <w:ilvl w:val="0"/>
          <w:numId w:val="127"/>
        </w:numPr>
        <w:tabs>
          <w:tab w:val="left" w:pos="1862"/>
        </w:tabs>
        <w:autoSpaceDE w:val="0"/>
        <w:autoSpaceDN w:val="0"/>
        <w:spacing w:after="0" w:line="230" w:lineRule="auto"/>
        <w:ind w:right="85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tenderer will be referred to the relevant law enforcement authorities for investigation of whether the tenderer or any other persons have committed any criminal offence.</w:t>
      </w:r>
    </w:p>
    <w:p w14:paraId="68978B95" w14:textId="77777777" w:rsidR="00864F48" w:rsidRPr="00864F48" w:rsidRDefault="00864F48" w:rsidP="00864F48">
      <w:pPr>
        <w:widowControl w:val="0"/>
        <w:numPr>
          <w:ilvl w:val="1"/>
          <w:numId w:val="126"/>
        </w:numPr>
        <w:tabs>
          <w:tab w:val="left" w:pos="1424"/>
        </w:tabs>
        <w:autoSpaceDE w:val="0"/>
        <w:autoSpaceDN w:val="0"/>
        <w:spacing w:before="245" w:after="0" w:line="230" w:lineRule="auto"/>
        <w:ind w:left="1424" w:right="844"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 tenderer submits information pursuant to these requirements that is in complete, inaccurate or out-of-date, or attempts to obstruct the veriﬁcation process, then the consequences ITT 6.7 will ensue unless the tenderer can show to the reasonable satisfaction of the Procuring Entity that any such act was not material, or was due to genuine error which was not attributable to the intentional act, negligence or recklessness of the tenderer.</w:t>
      </w:r>
    </w:p>
    <w:p w14:paraId="18D2B6DC"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66BDE6B1"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16"/>
          <w:lang w:val="en-US"/>
        </w:rPr>
      </w:pPr>
    </w:p>
    <w:p w14:paraId="1E480D2A" w14:textId="77777777" w:rsidR="00864F48" w:rsidRPr="00864F48" w:rsidRDefault="00864F48" w:rsidP="00864F48">
      <w:pPr>
        <w:widowControl w:val="0"/>
        <w:numPr>
          <w:ilvl w:val="0"/>
          <w:numId w:val="126"/>
        </w:numPr>
        <w:tabs>
          <w:tab w:val="left" w:pos="1419"/>
          <w:tab w:val="left" w:pos="1420"/>
        </w:tabs>
        <w:autoSpaceDE w:val="0"/>
        <w:autoSpaceDN w:val="0"/>
        <w:spacing w:before="12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Documents Establishing Conformity of the Information System</w:t>
      </w:r>
    </w:p>
    <w:p w14:paraId="4D2DB735" w14:textId="77777777" w:rsidR="00864F48" w:rsidRPr="00864F48" w:rsidRDefault="00864F48" w:rsidP="00864F48">
      <w:pPr>
        <w:widowControl w:val="0"/>
        <w:numPr>
          <w:ilvl w:val="1"/>
          <w:numId w:val="126"/>
        </w:numPr>
        <w:tabs>
          <w:tab w:val="left" w:pos="1420"/>
        </w:tabs>
        <w:autoSpaceDE w:val="0"/>
        <w:autoSpaceDN w:val="0"/>
        <w:spacing w:before="243" w:after="0" w:line="230" w:lineRule="auto"/>
        <w:ind w:left="1424" w:right="845"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Pursuant to ITT </w:t>
      </w:r>
      <w:r w:rsidRPr="00864F48">
        <w:rPr>
          <w:rFonts w:ascii="Times New Roman" w:eastAsia="Times New Roman" w:hAnsi="Times New Roman" w:cs="Times New Roman"/>
          <w:color w:val="231F20"/>
          <w:spacing w:val="-3"/>
          <w:lang w:val="en-US"/>
        </w:rPr>
        <w:t>11.1</w:t>
      </w:r>
      <w:r w:rsidRPr="00864F48">
        <w:rPr>
          <w:rFonts w:ascii="Times New Roman" w:eastAsia="Times New Roman" w:hAnsi="Times New Roman" w:cs="Times New Roman"/>
          <w:color w:val="231F20"/>
          <w:lang w:val="en-US"/>
        </w:rPr>
        <w:t xml:space="preserve">(h), the Tenderer shall furnish, as part of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documents establishing the conformity to the tendering documents of the Information System that the Tenderer proposes to design, supply and install under the Contract.</w:t>
      </w:r>
    </w:p>
    <w:p w14:paraId="6DDA59DF" w14:textId="77777777" w:rsidR="00864F48" w:rsidRPr="00864F48" w:rsidRDefault="00864F48" w:rsidP="00864F48">
      <w:pPr>
        <w:widowControl w:val="0"/>
        <w:numPr>
          <w:ilvl w:val="1"/>
          <w:numId w:val="126"/>
        </w:numPr>
        <w:tabs>
          <w:tab w:val="left" w:pos="1420"/>
        </w:tabs>
        <w:autoSpaceDE w:val="0"/>
        <w:autoSpaceDN w:val="0"/>
        <w:spacing w:before="237"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documentary evidence of conformity of the Information System to the tendering documents including:</w:t>
      </w:r>
    </w:p>
    <w:p w14:paraId="6CB6B63F" w14:textId="77777777" w:rsidR="00864F48" w:rsidRPr="00864F48" w:rsidRDefault="00864F48" w:rsidP="00864F48">
      <w:pPr>
        <w:widowControl w:val="0"/>
        <w:numPr>
          <w:ilvl w:val="0"/>
          <w:numId w:val="105"/>
        </w:numPr>
        <w:tabs>
          <w:tab w:val="left" w:pos="1858"/>
        </w:tabs>
        <w:autoSpaceDE w:val="0"/>
        <w:autoSpaceDN w:val="0"/>
        <w:spacing w:before="72" w:after="0" w:line="230" w:lineRule="auto"/>
        <w:ind w:right="851" w:hanging="44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Preliminary Project Plan describing, among other things, the methods by which the Tenderer will carry out its overall management and coordination responsibilities if awarded the Contract, and the human and other resources the Tenderer proposes to use. The Preliminary Project Plan must also address any other topics </w:t>
      </w:r>
      <w:r w:rsidRPr="00864F48">
        <w:rPr>
          <w:rFonts w:ascii="Times New Roman" w:eastAsia="Times New Roman" w:hAnsi="Times New Roman" w:cs="Times New Roman"/>
          <w:b/>
          <w:color w:val="231F20"/>
          <w:lang w:val="en-US"/>
        </w:rPr>
        <w:t>speciﬁed in the TDS</w:t>
      </w:r>
      <w:r w:rsidRPr="00864F48">
        <w:rPr>
          <w:rFonts w:ascii="Times New Roman" w:eastAsia="Times New Roman" w:hAnsi="Times New Roman" w:cs="Times New Roman"/>
          <w:color w:val="231F20"/>
          <w:lang w:val="en-US"/>
        </w:rPr>
        <w:t>. In addition, the Preliminary Project Plan should state the Tenderer's assessment of what it expects the Procuring Entity and any other party involved in the implementation of the Information System to provide during implementation and how the Tenderer proposes to coordinate the activities of all involved parties;</w:t>
      </w:r>
    </w:p>
    <w:p w14:paraId="387A8101" w14:textId="77777777" w:rsidR="00864F48" w:rsidRPr="00864F48" w:rsidRDefault="00864F48" w:rsidP="00864F48">
      <w:pPr>
        <w:widowControl w:val="0"/>
        <w:numPr>
          <w:ilvl w:val="0"/>
          <w:numId w:val="105"/>
        </w:numPr>
        <w:tabs>
          <w:tab w:val="left" w:pos="1858"/>
        </w:tabs>
        <w:autoSpaceDE w:val="0"/>
        <w:autoSpaceDN w:val="0"/>
        <w:spacing w:before="79" w:after="0" w:line="230" w:lineRule="auto"/>
        <w:ind w:right="851" w:hanging="44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Written conﬁrmation that the Tenderer accepts responsibility for the successful integration and inter- operability of all components of the Information System as required by the tendering documents;</w:t>
      </w:r>
    </w:p>
    <w:p w14:paraId="4EB3CF6A" w14:textId="77777777" w:rsidR="00864F48" w:rsidRPr="00864F48" w:rsidRDefault="00864F48" w:rsidP="00864F48">
      <w:pPr>
        <w:widowControl w:val="0"/>
        <w:numPr>
          <w:ilvl w:val="0"/>
          <w:numId w:val="105"/>
        </w:numPr>
        <w:tabs>
          <w:tab w:val="left" w:pos="1858"/>
        </w:tabs>
        <w:autoSpaceDE w:val="0"/>
        <w:autoSpaceDN w:val="0"/>
        <w:spacing w:before="75" w:after="0" w:line="230" w:lineRule="auto"/>
        <w:ind w:right="851" w:hanging="44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 item-by-item commentary on the Procuring Entity's Technical Requirements, demonstrating the substantial responsiveness of the Information System offered to those requirements. In demonstrating responsiveness, the Tenderer is encouraged to use the Technical Responsiveness Checklist (or Checklist Format) in the Sample Tendering Forms (Section IV). The commentary shall include explicit cross- references to the relevant pages in the supporting materials included in the tender. Whenever a discrepancy arises between the item-by-item commentary and any catalogs, technical speciﬁcations, or other preprinted materials submitted with the tender, the item-by-item commentary shall prevail;</w:t>
      </w:r>
    </w:p>
    <w:p w14:paraId="6328FD5B" w14:textId="77777777" w:rsidR="00864F48" w:rsidRPr="00864F48" w:rsidRDefault="00864F48" w:rsidP="00864F48">
      <w:pPr>
        <w:widowControl w:val="0"/>
        <w:numPr>
          <w:ilvl w:val="0"/>
          <w:numId w:val="105"/>
        </w:numPr>
        <w:tabs>
          <w:tab w:val="left" w:pos="1858"/>
        </w:tabs>
        <w:autoSpaceDE w:val="0"/>
        <w:autoSpaceDN w:val="0"/>
        <w:spacing w:before="78" w:after="0" w:line="230" w:lineRule="auto"/>
        <w:ind w:left="1862" w:right="851" w:hanging="44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Support material (e.g., product literature, white papers, narrative descriptions of technologies and/or technical approaches), as required and appropriate; and</w:t>
      </w:r>
    </w:p>
    <w:p w14:paraId="368C82D2" w14:textId="77777777" w:rsidR="00864F48" w:rsidRPr="00864F48" w:rsidRDefault="00864F48" w:rsidP="00864F48">
      <w:pPr>
        <w:widowControl w:val="0"/>
        <w:numPr>
          <w:ilvl w:val="0"/>
          <w:numId w:val="105"/>
        </w:numPr>
        <w:tabs>
          <w:tab w:val="left" w:pos="1857"/>
        </w:tabs>
        <w:autoSpaceDE w:val="0"/>
        <w:autoSpaceDN w:val="0"/>
        <w:spacing w:before="75" w:after="0" w:line="230" w:lineRule="auto"/>
        <w:ind w:left="1862" w:right="851" w:hanging="44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separate and enforceable contract(s) for Recurrent Cost items which the TDS ITT 17.2 required Tenderers to tender.</w:t>
      </w:r>
    </w:p>
    <w:p w14:paraId="4783884E" w14:textId="77777777" w:rsidR="00864F48" w:rsidRPr="00864F48" w:rsidRDefault="00864F48" w:rsidP="00864F48">
      <w:pPr>
        <w:widowControl w:val="0"/>
        <w:numPr>
          <w:ilvl w:val="1"/>
          <w:numId w:val="126"/>
        </w:numPr>
        <w:tabs>
          <w:tab w:val="left" w:pos="1419"/>
        </w:tabs>
        <w:autoSpaceDE w:val="0"/>
        <w:autoSpaceDN w:val="0"/>
        <w:spacing w:before="245"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ReferencestobrandnamesormodelnumbersornationalorproprietarystandardsdesignatedbytheProcuring Entity in the tendering documents are intended to be descriptive and not restrictive. Except where explicitly prohibited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for speciﬁc items or standards, the Tenderer may substitute alternative brand /model names or standards in its tender, provided that it demonstrates to the Procuring Entity's satisfaction that the use of the substitute(s) will result in the Information System being able to perform substantially equivalent to or better than that speciﬁed in the Technical Requirements.</w:t>
      </w:r>
    </w:p>
    <w:p w14:paraId="1C110642" w14:textId="77777777" w:rsidR="00864F48" w:rsidRPr="00864F48" w:rsidRDefault="00864F48" w:rsidP="00864F48">
      <w:pPr>
        <w:widowControl w:val="0"/>
        <w:numPr>
          <w:ilvl w:val="1"/>
          <w:numId w:val="126"/>
        </w:numPr>
        <w:tabs>
          <w:tab w:val="left" w:pos="1419"/>
        </w:tabs>
        <w:autoSpaceDE w:val="0"/>
        <w:autoSpaceDN w:val="0"/>
        <w:spacing w:before="248"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major items of the Information System as listed by the Procuring Entity in Section III, Evaluation and Qualiﬁcation Criteria, which the Tenderer intends to purchase or subcontract, the Tenderer shall give details of the name and nationality of the proposed subcontractors, including manufacturers, for each of those items. In addition, the Tenderer shall include in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information establishing compliance with the requirements speciﬁed by the Procuring Entity for these items. Quoted rates and prices will be deemed to apply to whichever subcontractor is appointed, and no adjustment of the rates and prices will be permitted.</w:t>
      </w:r>
    </w:p>
    <w:p w14:paraId="5429D75C" w14:textId="77777777" w:rsidR="00864F48" w:rsidRPr="00864F48" w:rsidRDefault="00864F48" w:rsidP="00864F48">
      <w:pPr>
        <w:widowControl w:val="0"/>
        <w:numPr>
          <w:ilvl w:val="1"/>
          <w:numId w:val="126"/>
        </w:numPr>
        <w:tabs>
          <w:tab w:val="left" w:pos="1419"/>
        </w:tabs>
        <w:autoSpaceDE w:val="0"/>
        <w:autoSpaceDN w:val="0"/>
        <w:spacing w:before="249" w:after="0" w:line="230" w:lineRule="auto"/>
        <w:ind w:left="1424" w:right="84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Tenderer shall be responsible for ensuring that any subcontractor proposed complies with the requirements of ITT 4, and that any goods or services to be provided by the subcontractor comply with the requirements of ITT 5 and ITT 16.1.</w:t>
      </w:r>
    </w:p>
    <w:p w14:paraId="6437C5E7" w14:textId="77777777" w:rsidR="00864F48" w:rsidRPr="00864F48" w:rsidRDefault="00864F48" w:rsidP="00864F48">
      <w:pPr>
        <w:widowControl w:val="0"/>
        <w:numPr>
          <w:ilvl w:val="0"/>
          <w:numId w:val="126"/>
        </w:numPr>
        <w:tabs>
          <w:tab w:val="left" w:pos="1418"/>
          <w:tab w:val="left" w:pos="1419"/>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Prices</w:t>
      </w:r>
    </w:p>
    <w:p w14:paraId="4AB014D2" w14:textId="77777777" w:rsidR="00864F48" w:rsidRPr="00864F48" w:rsidRDefault="00864F48" w:rsidP="00864F48">
      <w:pPr>
        <w:widowControl w:val="0"/>
        <w:numPr>
          <w:ilvl w:val="1"/>
          <w:numId w:val="126"/>
        </w:numPr>
        <w:tabs>
          <w:tab w:val="left" w:pos="1419"/>
        </w:tabs>
        <w:autoSpaceDE w:val="0"/>
        <w:autoSpaceDN w:val="0"/>
        <w:spacing w:before="242"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All Goods and Services identiﬁed in the Supply and Installation Cost Sub-Tables in System Inventory </w:t>
      </w:r>
      <w:r w:rsidRPr="00864F48">
        <w:rPr>
          <w:rFonts w:ascii="Times New Roman" w:eastAsia="Times New Roman" w:hAnsi="Times New Roman" w:cs="Times New Roman"/>
          <w:color w:val="231F20"/>
          <w:spacing w:val="-3"/>
          <w:lang w:val="en-US"/>
        </w:rPr>
        <w:t xml:space="preserve">Tables </w:t>
      </w:r>
      <w:r w:rsidRPr="00864F48">
        <w:rPr>
          <w:rFonts w:ascii="Times New Roman" w:eastAsia="Times New Roman" w:hAnsi="Times New Roman" w:cs="Times New Roman"/>
          <w:color w:val="231F20"/>
          <w:lang w:val="en-US"/>
        </w:rPr>
        <w:t xml:space="preserve">in Section VII, and all other Goods and Services proposed by the Tenderer to fulﬁll the requirements of the Information System, must be priced separately and summarized in the corresponding cost tables in the Sample Tendering Forms (Section IV), in accordance with the instructions provided in the tables and in the manner speciﬁed </w:t>
      </w:r>
      <w:r w:rsidRPr="00864F48">
        <w:rPr>
          <w:rFonts w:ascii="Times New Roman" w:eastAsia="Times New Roman" w:hAnsi="Times New Roman" w:cs="Times New Roman"/>
          <w:color w:val="231F20"/>
          <w:spacing w:val="-3"/>
          <w:lang w:val="en-US"/>
        </w:rPr>
        <w:t>below.</w:t>
      </w:r>
    </w:p>
    <w:p w14:paraId="601B9753" w14:textId="77777777" w:rsidR="00864F48" w:rsidRPr="00864F48" w:rsidRDefault="00864F48" w:rsidP="00864F48">
      <w:pPr>
        <w:widowControl w:val="0"/>
        <w:numPr>
          <w:ilvl w:val="1"/>
          <w:numId w:val="126"/>
        </w:numPr>
        <w:tabs>
          <w:tab w:val="left" w:pos="1419"/>
        </w:tabs>
        <w:autoSpaceDE w:val="0"/>
        <w:autoSpaceDN w:val="0"/>
        <w:spacing w:before="248"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Unless otherwise speciﬁed in the TDS</w:t>
      </w:r>
      <w:r w:rsidRPr="00864F48">
        <w:rPr>
          <w:rFonts w:ascii="Times New Roman" w:eastAsia="Times New Roman" w:hAnsi="Times New Roman" w:cs="Times New Roman"/>
          <w:color w:val="231F20"/>
          <w:lang w:val="en-US"/>
        </w:rPr>
        <w:t xml:space="preserve">, the Tenderer must also tender Recurrent Cost Items speciﬁed in the Technical Requirements, Recurrent Cost Sub-Table of the System Inventory </w:t>
      </w:r>
      <w:r w:rsidRPr="00864F48">
        <w:rPr>
          <w:rFonts w:ascii="Times New Roman" w:eastAsia="Times New Roman" w:hAnsi="Times New Roman" w:cs="Times New Roman"/>
          <w:color w:val="231F20"/>
          <w:spacing w:val="-3"/>
          <w:lang w:val="en-US"/>
        </w:rPr>
        <w:t xml:space="preserve">Tables </w:t>
      </w:r>
      <w:r w:rsidRPr="00864F48">
        <w:rPr>
          <w:rFonts w:ascii="Times New Roman" w:eastAsia="Times New Roman" w:hAnsi="Times New Roman" w:cs="Times New Roman"/>
          <w:color w:val="231F20"/>
          <w:lang w:val="en-US"/>
        </w:rPr>
        <w:t>in Section VII (if any). These must be priced separately and summarized in the corresponding cost table sin the Sample Tendering Forms (Section IV), in accordance with the instructions provided in the tables and in the manner speciﬁed below:</w:t>
      </w:r>
    </w:p>
    <w:p w14:paraId="1D893F98" w14:textId="77777777" w:rsidR="00864F48" w:rsidRPr="00864F48" w:rsidRDefault="00864F48" w:rsidP="00864F48">
      <w:pPr>
        <w:widowControl w:val="0"/>
        <w:numPr>
          <w:ilvl w:val="0"/>
          <w:numId w:val="104"/>
        </w:numPr>
        <w:tabs>
          <w:tab w:val="left" w:pos="1856"/>
        </w:tabs>
        <w:autoSpaceDE w:val="0"/>
        <w:autoSpaceDN w:val="0"/>
        <w:spacing w:after="0" w:line="230" w:lineRule="auto"/>
        <w:ind w:left="1987" w:right="853" w:hanging="57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If speciﬁed in the TDS, </w:t>
      </w:r>
      <w:r w:rsidRPr="00864F48">
        <w:rPr>
          <w:rFonts w:ascii="Times New Roman" w:eastAsia="Times New Roman" w:hAnsi="Times New Roman" w:cs="Times New Roman"/>
          <w:color w:val="231F20"/>
          <w:lang w:val="en-US"/>
        </w:rPr>
        <w:t>the Tenderer must also tender separate enforceable contracts for the Recurrent Cost Items not included in the main Contract;</w:t>
      </w:r>
    </w:p>
    <w:p w14:paraId="35596809" w14:textId="77777777" w:rsidR="00864F48" w:rsidRPr="00864F48" w:rsidRDefault="00864F48" w:rsidP="00864F48">
      <w:pPr>
        <w:widowControl w:val="0"/>
        <w:autoSpaceDE w:val="0"/>
        <w:autoSpaceDN w:val="0"/>
        <w:spacing w:after="0" w:line="230" w:lineRule="auto"/>
        <w:ind w:left="563"/>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41F8F57D" w14:textId="77777777" w:rsidR="00864F48" w:rsidRPr="00864F48" w:rsidRDefault="00864F48" w:rsidP="00864F48">
      <w:pPr>
        <w:widowControl w:val="0"/>
        <w:numPr>
          <w:ilvl w:val="0"/>
          <w:numId w:val="104"/>
        </w:numPr>
        <w:tabs>
          <w:tab w:val="left" w:pos="1853"/>
        </w:tabs>
        <w:autoSpaceDE w:val="0"/>
        <w:autoSpaceDN w:val="0"/>
        <w:spacing w:after="0" w:line="230" w:lineRule="auto"/>
        <w:ind w:right="8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prices for Recurrent Costs are all-inclusive of the costs of necessary Goods such as spare parts, software license renewals, labor, etc., needed for the continued and proper operation of the Information System and, if appropriate, of the Tenderer's own allowance for price increases;</w:t>
      </w:r>
    </w:p>
    <w:p w14:paraId="06EE9C8C" w14:textId="77777777" w:rsidR="00864F48" w:rsidRPr="00864F48" w:rsidRDefault="00864F48" w:rsidP="00864F48">
      <w:pPr>
        <w:widowControl w:val="0"/>
        <w:numPr>
          <w:ilvl w:val="0"/>
          <w:numId w:val="104"/>
        </w:numPr>
        <w:tabs>
          <w:tab w:val="left" w:pos="1853"/>
        </w:tabs>
        <w:autoSpaceDE w:val="0"/>
        <w:autoSpaceDN w:val="0"/>
        <w:spacing w:after="0" w:line="230" w:lineRule="auto"/>
        <w:ind w:right="8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prices for Recurrent Costs beyond the scope of warranty services to be incurred 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 xml:space="preserve">Period, deﬁned in GCC Clause 29.4 and prices for Recurrent Costs to be incurred during the Post-Warranty Period, deﬁned in SCC Clause 1.1. (e) (xiii), shall be quoted as Service prices on the Recurrent Cost Sub-Table in detail, and on the Recurrent Cost Summary </w:t>
      </w:r>
      <w:r w:rsidRPr="00864F48">
        <w:rPr>
          <w:rFonts w:ascii="Times New Roman" w:eastAsia="Times New Roman" w:hAnsi="Times New Roman" w:cs="Times New Roman"/>
          <w:color w:val="231F20"/>
          <w:spacing w:val="-4"/>
          <w:lang w:val="en-US"/>
        </w:rPr>
        <w:t>Table</w:t>
      </w:r>
      <w:r w:rsidRPr="00864F48">
        <w:rPr>
          <w:rFonts w:ascii="Times New Roman" w:eastAsia="Times New Roman" w:hAnsi="Times New Roman" w:cs="Times New Roman"/>
          <w:color w:val="231F20"/>
          <w:lang w:val="en-US"/>
        </w:rPr>
        <w:t xml:space="preserve"> in currency totals.</w:t>
      </w:r>
    </w:p>
    <w:p w14:paraId="0AF85C10" w14:textId="77777777" w:rsidR="00864F48" w:rsidRPr="00864F48" w:rsidRDefault="00864F48" w:rsidP="00864F48">
      <w:pPr>
        <w:widowControl w:val="0"/>
        <w:numPr>
          <w:ilvl w:val="1"/>
          <w:numId w:val="126"/>
        </w:numPr>
        <w:tabs>
          <w:tab w:val="left" w:pos="1415"/>
        </w:tabs>
        <w:autoSpaceDE w:val="0"/>
        <w:autoSpaceDN w:val="0"/>
        <w:spacing w:before="247" w:after="0" w:line="230" w:lineRule="auto"/>
        <w:ind w:left="1424" w:right="85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Unit prices must be quoted at a level of detail appropriate for calculation of any partial deliveries or partial payments under the contract, in accordance with the Implementation Schedule in Section VII), and with GCC and SCC Clause 12 – </w:t>
      </w: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 xml:space="preserve">of Payment. Tenderers may be required to provide a breakdown of any composite or lump-sum items included in the Cost </w:t>
      </w:r>
      <w:r w:rsidRPr="00864F48">
        <w:rPr>
          <w:rFonts w:ascii="Times New Roman" w:eastAsia="Times New Roman" w:hAnsi="Times New Roman" w:cs="Times New Roman"/>
          <w:color w:val="231F20"/>
          <w:spacing w:val="-3"/>
          <w:lang w:val="en-US"/>
        </w:rPr>
        <w:t>Tables</w:t>
      </w:r>
    </w:p>
    <w:p w14:paraId="74F083F0" w14:textId="77777777" w:rsidR="00864F48" w:rsidRPr="00864F48" w:rsidRDefault="00864F48" w:rsidP="00864F48">
      <w:pPr>
        <w:widowControl w:val="0"/>
        <w:numPr>
          <w:ilvl w:val="1"/>
          <w:numId w:val="126"/>
        </w:numPr>
        <w:tabs>
          <w:tab w:val="left" w:pos="1415"/>
        </w:tabs>
        <w:autoSpaceDE w:val="0"/>
        <w:autoSpaceDN w:val="0"/>
        <w:spacing w:before="247" w:after="0" w:line="230" w:lineRule="auto"/>
        <w:ind w:left="1424" w:right="85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price of items that the Tenderer has left blank in the cost tables provided in the Sample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Forms (Section IV) shall be assumed to be included in the price of other items. Items omitted altogether from the cost tables shall be assumed to be omitted from the tender and, provided that the tender is substantially responsive, an adjustment to the tender price will be made during tender evaluation in accordance with ITT 31.3.</w:t>
      </w:r>
    </w:p>
    <w:p w14:paraId="4A027BE2" w14:textId="77777777" w:rsidR="00864F48" w:rsidRPr="00864F48" w:rsidRDefault="00864F48" w:rsidP="00864F48">
      <w:pPr>
        <w:widowControl w:val="0"/>
        <w:numPr>
          <w:ilvl w:val="1"/>
          <w:numId w:val="126"/>
        </w:numPr>
        <w:tabs>
          <w:tab w:val="left" w:pos="1414"/>
        </w:tabs>
        <w:autoSpaceDE w:val="0"/>
        <w:autoSpaceDN w:val="0"/>
        <w:spacing w:before="246" w:after="0" w:line="230" w:lineRule="auto"/>
        <w:ind w:left="1424" w:right="85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prices for Goods components of the Information System are to be expressed and shall be deﬁned and governed in accordance with the rules prescribed in the edition of incoterms </w:t>
      </w:r>
      <w:r w:rsidRPr="00864F48">
        <w:rPr>
          <w:rFonts w:ascii="Times New Roman" w:eastAsia="Times New Roman" w:hAnsi="Times New Roman" w:cs="Times New Roman"/>
          <w:b/>
          <w:color w:val="231F20"/>
          <w:lang w:val="en-US"/>
        </w:rPr>
        <w:t xml:space="preserve">speciﬁed in the TDS, </w:t>
      </w:r>
      <w:r w:rsidRPr="00864F48">
        <w:rPr>
          <w:rFonts w:ascii="Times New Roman" w:eastAsia="Times New Roman" w:hAnsi="Times New Roman" w:cs="Times New Roman"/>
          <w:color w:val="231F20"/>
          <w:lang w:val="en-US"/>
        </w:rPr>
        <w:t>as follows:</w:t>
      </w:r>
    </w:p>
    <w:p w14:paraId="5C5763F1" w14:textId="77777777" w:rsidR="00864F48" w:rsidRPr="00864F48" w:rsidRDefault="00864F48" w:rsidP="00864F48">
      <w:pPr>
        <w:widowControl w:val="0"/>
        <w:numPr>
          <w:ilvl w:val="0"/>
          <w:numId w:val="103"/>
        </w:numPr>
        <w:tabs>
          <w:tab w:val="left" w:pos="1851"/>
          <w:tab w:val="left" w:pos="1852"/>
        </w:tabs>
        <w:autoSpaceDE w:val="0"/>
        <w:autoSpaceDN w:val="0"/>
        <w:spacing w:before="116" w:after="0" w:line="248" w:lineRule="exact"/>
        <w:ind w:hanging="44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Goods supplied from outside Kenya:</w:t>
      </w:r>
    </w:p>
    <w:p w14:paraId="1FA20266" w14:textId="77777777" w:rsidR="00864F48" w:rsidRPr="00864F48" w:rsidRDefault="00864F48" w:rsidP="00864F48">
      <w:pPr>
        <w:widowControl w:val="0"/>
        <w:autoSpaceDE w:val="0"/>
        <w:autoSpaceDN w:val="0"/>
        <w:spacing w:before="3" w:after="0" w:line="230" w:lineRule="auto"/>
        <w:ind w:left="1856" w:right="859" w:hanging="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Unless otherwise speciﬁed in the TDS</w:t>
      </w:r>
      <w:r w:rsidRPr="00864F48">
        <w:rPr>
          <w:rFonts w:ascii="Times New Roman" w:eastAsia="Times New Roman" w:hAnsi="Times New Roman" w:cs="Times New Roman"/>
          <w:color w:val="231F20"/>
          <w:lang w:val="en-US"/>
        </w:rPr>
        <w:t>, the prices shall be quoted on a CIP (named place of destination) basis, exclusive of all taxes, stamps, duties, levies, and fees imposed in Kenya. The named place of destination and special instructions for the contract of carriage are as speciﬁed in the SCC for GCC 1.1(e) (iii)</w:t>
      </w:r>
      <w:r w:rsidRPr="00864F48">
        <w:rPr>
          <w:rFonts w:ascii="Times New Roman" w:eastAsia="Times New Roman" w:hAnsi="Times New Roman" w:cs="Times New Roman"/>
          <w:b/>
          <w:color w:val="231F20"/>
          <w:lang w:val="en-US"/>
        </w:rPr>
        <w:t xml:space="preserve">. </w:t>
      </w:r>
      <w:r w:rsidRPr="00864F48">
        <w:rPr>
          <w:rFonts w:ascii="Times New Roman" w:eastAsia="Times New Roman" w:hAnsi="Times New Roman" w:cs="Times New Roman"/>
          <w:color w:val="231F20"/>
          <w:lang w:val="en-US"/>
        </w:rPr>
        <w:t xml:space="preserve">In quoting the price, the Tenderer shall be free to use transportation through carriers registered in any eligible countries. Similarly, the Tenderer may obtain insurance services from any eligible source country;                               </w:t>
      </w:r>
    </w:p>
    <w:p w14:paraId="2542C179" w14:textId="77777777" w:rsidR="00864F48" w:rsidRPr="00864F48" w:rsidRDefault="00864F48" w:rsidP="00864F48">
      <w:pPr>
        <w:widowControl w:val="0"/>
        <w:numPr>
          <w:ilvl w:val="0"/>
          <w:numId w:val="103"/>
        </w:numPr>
        <w:tabs>
          <w:tab w:val="left" w:pos="1852"/>
        </w:tabs>
        <w:autoSpaceDE w:val="0"/>
        <w:autoSpaceDN w:val="0"/>
        <w:spacing w:before="77" w:after="0" w:line="230" w:lineRule="auto"/>
        <w:ind w:right="859" w:hanging="44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Locally supplied Goods: Unit prices of Goods offered from within Kenya, shall be quoted on an EXW (ex- factory, ex works, ex ware house or off- the-shelf, as applicable) basis, including all customs duties, levies, fees, sales and other taxes incurred until delivery of the Goods, but excluding all </w:t>
      </w:r>
      <w:r w:rsidRPr="00864F48">
        <w:rPr>
          <w:rFonts w:ascii="Times New Roman" w:eastAsia="Times New Roman" w:hAnsi="Times New Roman" w:cs="Times New Roman"/>
          <w:color w:val="231F20"/>
          <w:spacing w:val="-19"/>
          <w:lang w:val="en-US"/>
        </w:rPr>
        <w:t xml:space="preserve">VAT </w:t>
      </w:r>
      <w:r w:rsidRPr="00864F48">
        <w:rPr>
          <w:rFonts w:ascii="Times New Roman" w:eastAsia="Times New Roman" w:hAnsi="Times New Roman" w:cs="Times New Roman"/>
          <w:color w:val="231F20"/>
          <w:lang w:val="en-US"/>
        </w:rPr>
        <w:t>or sales and other taxes and duties/fees incurred for the Goods at the time of invoicing or sales transaction, if the Contract is awarded; and</w:t>
      </w:r>
    </w:p>
    <w:p w14:paraId="0D04FE33" w14:textId="77777777" w:rsidR="00864F48" w:rsidRPr="00864F48" w:rsidRDefault="00864F48" w:rsidP="00864F48">
      <w:pPr>
        <w:widowControl w:val="0"/>
        <w:numPr>
          <w:ilvl w:val="0"/>
          <w:numId w:val="103"/>
        </w:numPr>
        <w:tabs>
          <w:tab w:val="left" w:pos="1851"/>
          <w:tab w:val="left" w:pos="1852"/>
        </w:tabs>
        <w:autoSpaceDE w:val="0"/>
        <w:autoSpaceDN w:val="0"/>
        <w:spacing w:before="69" w:after="0" w:line="240" w:lineRule="auto"/>
        <w:ind w:left="1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Inland transportation.</w:t>
      </w:r>
    </w:p>
    <w:p w14:paraId="1398A9B2" w14:textId="77777777" w:rsidR="00864F48" w:rsidRPr="00864F48" w:rsidRDefault="00864F48" w:rsidP="00864F48">
      <w:pPr>
        <w:widowControl w:val="0"/>
        <w:numPr>
          <w:ilvl w:val="1"/>
          <w:numId w:val="126"/>
        </w:numPr>
        <w:tabs>
          <w:tab w:val="left" w:pos="1414"/>
        </w:tabs>
        <w:autoSpaceDE w:val="0"/>
        <w:autoSpaceDN w:val="0"/>
        <w:spacing w:before="242" w:after="0" w:line="230" w:lineRule="auto"/>
        <w:ind w:left="1424" w:right="86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stated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inland transportation, insurance and related local costs incidental to the delivery of the Goods to the designated Project Sites must be quoted separately as a Service item in accordance with ITT 17.5, whether the Goods are to be supplied locally or from outside Kenya, except when these costs are already included in the price of the Goods, as is, e.g., the case, when ITT 17.5 (a) speciﬁes </w:t>
      </w:r>
      <w:r w:rsidRPr="00864F48">
        <w:rPr>
          <w:rFonts w:ascii="Times New Roman" w:eastAsia="Times New Roman" w:hAnsi="Times New Roman" w:cs="Times New Roman"/>
          <w:color w:val="231F20"/>
          <w:spacing w:val="-7"/>
          <w:lang w:val="en-US"/>
        </w:rPr>
        <w:t xml:space="preserve">CIP, </w:t>
      </w:r>
      <w:r w:rsidRPr="00864F48">
        <w:rPr>
          <w:rFonts w:ascii="Times New Roman" w:eastAsia="Times New Roman" w:hAnsi="Times New Roman" w:cs="Times New Roman"/>
          <w:color w:val="231F20"/>
          <w:lang w:val="en-US"/>
        </w:rPr>
        <w:t>and the named places of destination are the Project Sites.</w:t>
      </w:r>
    </w:p>
    <w:p w14:paraId="62B2C9DC" w14:textId="77777777" w:rsidR="00864F48" w:rsidRPr="00864F48" w:rsidRDefault="00864F48" w:rsidP="00864F48">
      <w:pPr>
        <w:widowControl w:val="0"/>
        <w:numPr>
          <w:ilvl w:val="1"/>
          <w:numId w:val="126"/>
        </w:numPr>
        <w:tabs>
          <w:tab w:val="left" w:pos="1414"/>
        </w:tabs>
        <w:autoSpaceDE w:val="0"/>
        <w:autoSpaceDN w:val="0"/>
        <w:spacing w:before="248" w:after="0" w:line="230" w:lineRule="auto"/>
        <w:ind w:left="1424" w:right="856"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price of Services shall be separated into their local and foreign currency components and where appropriate, broken down into unit prices. Prices must include all taxes, duties, levies and fees whatsoever, except only </w:t>
      </w:r>
      <w:r w:rsidRPr="00864F48">
        <w:rPr>
          <w:rFonts w:ascii="Times New Roman" w:eastAsia="Times New Roman" w:hAnsi="Times New Roman" w:cs="Times New Roman"/>
          <w:color w:val="231F20"/>
          <w:spacing w:val="-18"/>
          <w:lang w:val="en-US"/>
        </w:rPr>
        <w:t xml:space="preserve">VAT </w:t>
      </w:r>
      <w:r w:rsidRPr="00864F48">
        <w:rPr>
          <w:rFonts w:ascii="Times New Roman" w:eastAsia="Times New Roman" w:hAnsi="Times New Roman" w:cs="Times New Roman"/>
          <w:color w:val="231F20"/>
          <w:lang w:val="en-US"/>
        </w:rPr>
        <w:t xml:space="preserve">or other indirect taxes, or stamp duties, that may be assessed and/ or apply in Kenyan /to the price of the Services invoiced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if the Contract is awarded.</w:t>
      </w:r>
    </w:p>
    <w:p w14:paraId="7FF6DF99" w14:textId="77777777" w:rsidR="00864F48" w:rsidRPr="00864F48" w:rsidRDefault="00864F48" w:rsidP="00864F48">
      <w:pPr>
        <w:widowControl w:val="0"/>
        <w:numPr>
          <w:ilvl w:val="1"/>
          <w:numId w:val="126"/>
        </w:numPr>
        <w:tabs>
          <w:tab w:val="left" w:pos="1413"/>
        </w:tabs>
        <w:autoSpaceDE w:val="0"/>
        <w:autoSpaceDN w:val="0"/>
        <w:spacing w:before="247" w:after="0" w:line="230" w:lineRule="auto"/>
        <w:ind w:left="1424" w:right="86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speciﬁed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 the prices must include all costs incidental to the performance of the Services, as incurred by the Supplier, such as travel, subsistence, ofﬁce support, communications, translation, printing of materials, etc. Costs incidental to the delivery of the Services but incurred by the Procuring Entity or its staff, or by third parties, must be included in the price only to the extent such obligations are made explicit in these tendering documents (as, e.g., a requirement for the Tenderer to include the travel and subsistence costs of trainees).</w:t>
      </w:r>
    </w:p>
    <w:p w14:paraId="3CECF940" w14:textId="77777777" w:rsidR="00864F48" w:rsidRPr="00864F48" w:rsidRDefault="00864F48" w:rsidP="00864F48">
      <w:pPr>
        <w:widowControl w:val="0"/>
        <w:numPr>
          <w:ilvl w:val="1"/>
          <w:numId w:val="126"/>
        </w:numPr>
        <w:tabs>
          <w:tab w:val="left" w:pos="1413"/>
        </w:tabs>
        <w:autoSpaceDE w:val="0"/>
        <w:autoSpaceDN w:val="0"/>
        <w:spacing w:before="248" w:after="0" w:line="230" w:lineRule="auto"/>
        <w:ind w:left="1424" w:right="86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speciﬁed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prices quoted by the Tenderer shall be ﬁxed during the Tenderer's performance of the Contract and not subject to increases on any account.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submitted that are subject to price adjustment will be rejected.</w:t>
      </w:r>
    </w:p>
    <w:p w14:paraId="6A22F213" w14:textId="77777777" w:rsidR="00864F48" w:rsidRPr="00864F48" w:rsidRDefault="00864F48" w:rsidP="00864F48">
      <w:pPr>
        <w:widowControl w:val="0"/>
        <w:numPr>
          <w:ilvl w:val="0"/>
          <w:numId w:val="126"/>
        </w:numPr>
        <w:tabs>
          <w:tab w:val="left" w:pos="1412"/>
          <w:tab w:val="left" w:pos="1413"/>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Currencies of </w:t>
      </w: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and Payment</w:t>
      </w:r>
    </w:p>
    <w:p w14:paraId="59ADBD55" w14:textId="77777777" w:rsidR="00864F48" w:rsidRPr="00864F48" w:rsidRDefault="00864F48" w:rsidP="00864F48">
      <w:pPr>
        <w:widowControl w:val="0"/>
        <w:numPr>
          <w:ilvl w:val="1"/>
          <w:numId w:val="126"/>
        </w:numPr>
        <w:tabs>
          <w:tab w:val="left" w:pos="1413"/>
        </w:tabs>
        <w:autoSpaceDE w:val="0"/>
        <w:autoSpaceDN w:val="0"/>
        <w:spacing w:before="243" w:after="0" w:line="230" w:lineRule="auto"/>
        <w:ind w:left="1424" w:right="86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currency(ies)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and currencies of payment shall be the same. The Tenderer shall quote in Kenya shillings the portion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that corresponds to expenditures incurred in Kenya currency, unless otherwise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79455E6F"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7544D27D"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16"/>
          <w:lang w:val="en-US"/>
        </w:rPr>
      </w:pPr>
    </w:p>
    <w:p w14:paraId="6C4C0383" w14:textId="77777777" w:rsidR="00864F48" w:rsidRPr="00864F48" w:rsidRDefault="00864F48" w:rsidP="00864F48">
      <w:pPr>
        <w:widowControl w:val="0"/>
        <w:numPr>
          <w:ilvl w:val="1"/>
          <w:numId w:val="126"/>
        </w:numPr>
        <w:tabs>
          <w:tab w:val="left" w:pos="1415"/>
        </w:tabs>
        <w:autoSpaceDE w:val="0"/>
        <w:autoSpaceDN w:val="0"/>
        <w:spacing w:before="132" w:after="0" w:line="230" w:lineRule="auto"/>
        <w:ind w:left="1424" w:right="85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Tenderer may express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in any currency. If the Tenderer wishes to be paid in a combination of amounts in different currencies, it may quote its price accordingly but shall use no more than </w:t>
      </w:r>
      <w:r w:rsidRPr="00864F48">
        <w:rPr>
          <w:rFonts w:ascii="Times New Roman" w:eastAsia="Times New Roman" w:hAnsi="Times New Roman" w:cs="Times New Roman"/>
          <w:b/>
          <w:color w:val="231F20"/>
          <w:lang w:val="en-US"/>
        </w:rPr>
        <w:t xml:space="preserve">two foreign currencies </w:t>
      </w:r>
      <w:r w:rsidRPr="00864F48">
        <w:rPr>
          <w:rFonts w:ascii="Times New Roman" w:eastAsia="Times New Roman" w:hAnsi="Times New Roman" w:cs="Times New Roman"/>
          <w:color w:val="231F20"/>
          <w:lang w:val="en-US"/>
        </w:rPr>
        <w:t>in addition to Kenyan currency.</w:t>
      </w:r>
    </w:p>
    <w:p w14:paraId="3B2FAD67" w14:textId="77777777" w:rsidR="00864F48" w:rsidRPr="00864F48" w:rsidRDefault="00864F48" w:rsidP="00864F48">
      <w:pPr>
        <w:widowControl w:val="0"/>
        <w:numPr>
          <w:ilvl w:val="0"/>
          <w:numId w:val="126"/>
        </w:numPr>
        <w:tabs>
          <w:tab w:val="left" w:pos="1414"/>
          <w:tab w:val="left" w:pos="1415"/>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Period of </w:t>
      </w:r>
      <w:r w:rsidRPr="00864F48">
        <w:rPr>
          <w:rFonts w:ascii="Times New Roman" w:eastAsia="Times New Roman" w:hAnsi="Times New Roman" w:cs="Times New Roman"/>
          <w:b/>
          <w:bCs/>
          <w:color w:val="231F20"/>
          <w:spacing w:val="-3"/>
          <w:lang w:val="en-US"/>
        </w:rPr>
        <w:t xml:space="preserve">Validity </w:t>
      </w:r>
      <w:r w:rsidRPr="00864F48">
        <w:rPr>
          <w:rFonts w:ascii="Times New Roman" w:eastAsia="Times New Roman" w:hAnsi="Times New Roman" w:cs="Times New Roman"/>
          <w:b/>
          <w:bCs/>
          <w:color w:val="231F20"/>
          <w:lang w:val="en-US"/>
        </w:rPr>
        <w:t xml:space="preserve">of </w:t>
      </w:r>
      <w:r w:rsidRPr="00864F48">
        <w:rPr>
          <w:rFonts w:ascii="Times New Roman" w:eastAsia="Times New Roman" w:hAnsi="Times New Roman" w:cs="Times New Roman"/>
          <w:b/>
          <w:bCs/>
          <w:color w:val="231F20"/>
          <w:spacing w:val="-3"/>
          <w:lang w:val="en-US"/>
        </w:rPr>
        <w:t>Tenders</w:t>
      </w:r>
    </w:p>
    <w:p w14:paraId="2F1C2927" w14:textId="77777777" w:rsidR="00864F48" w:rsidRPr="00864F48" w:rsidRDefault="00864F48" w:rsidP="00864F48">
      <w:pPr>
        <w:widowControl w:val="0"/>
        <w:numPr>
          <w:ilvl w:val="1"/>
          <w:numId w:val="126"/>
        </w:numPr>
        <w:tabs>
          <w:tab w:val="left" w:pos="1415"/>
        </w:tabs>
        <w:autoSpaceDE w:val="0"/>
        <w:autoSpaceDN w:val="0"/>
        <w:spacing w:before="243" w:after="0" w:line="230" w:lineRule="auto"/>
        <w:ind w:left="1424" w:right="85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shall remain valid for the period speciﬁed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after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submission deadline date prescribed by the Procuring Entity in accordance with ITT 23.1.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valid for a shorter period shall be rejected by the Procuring Entity as non-responsive.</w:t>
      </w:r>
    </w:p>
    <w:p w14:paraId="666383C0" w14:textId="77777777" w:rsidR="00864F48" w:rsidRPr="00864F48" w:rsidRDefault="00864F48" w:rsidP="00864F48">
      <w:pPr>
        <w:widowControl w:val="0"/>
        <w:numPr>
          <w:ilvl w:val="1"/>
          <w:numId w:val="126"/>
        </w:numPr>
        <w:tabs>
          <w:tab w:val="left" w:pos="1415"/>
        </w:tabs>
        <w:autoSpaceDE w:val="0"/>
        <w:autoSpaceDN w:val="0"/>
        <w:spacing w:before="246" w:after="0" w:line="230" w:lineRule="auto"/>
        <w:ind w:left="1424" w:right="85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exceptional circumstances, prior to the expiration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validity period, the Procuring Entity may request Tenderers to extend the period of validity of their Tenders. The request and the responses shall be made in writing. If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is requested in accordance with ITT 20.1, it shall also be extended for thirty days (30) beyond the deadline of the extended validity period. A Tenderer may refuse the request without forfeiting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A Tenderer granting the request shall not be required or permitted to modify its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except as provided in ITT 19.3.</w:t>
      </w:r>
    </w:p>
    <w:p w14:paraId="12C23AA3" w14:textId="77777777" w:rsidR="00864F48" w:rsidRPr="00864F48" w:rsidRDefault="00864F48" w:rsidP="00864F48">
      <w:pPr>
        <w:widowControl w:val="0"/>
        <w:numPr>
          <w:ilvl w:val="0"/>
          <w:numId w:val="126"/>
        </w:numPr>
        <w:tabs>
          <w:tab w:val="left" w:pos="1414"/>
          <w:tab w:val="left" w:pos="1415"/>
        </w:tabs>
        <w:autoSpaceDE w:val="0"/>
        <w:autoSpaceDN w:val="0"/>
        <w:spacing w:before="240"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Security</w:t>
      </w:r>
    </w:p>
    <w:p w14:paraId="4050498B" w14:textId="77777777" w:rsidR="00864F48" w:rsidRPr="00864F48" w:rsidRDefault="00864F48" w:rsidP="00864F48">
      <w:pPr>
        <w:widowControl w:val="0"/>
        <w:numPr>
          <w:ilvl w:val="1"/>
          <w:numId w:val="126"/>
        </w:numPr>
        <w:tabs>
          <w:tab w:val="left" w:pos="1415"/>
        </w:tabs>
        <w:autoSpaceDE w:val="0"/>
        <w:autoSpaceDN w:val="0"/>
        <w:spacing w:before="242" w:after="0" w:line="230" w:lineRule="auto"/>
        <w:ind w:left="1424" w:right="85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Tenderer shall furnish as part of its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either a Tender-Securing Declaration or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as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in original form and, in the case of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in the amount and currency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63223A87" w14:textId="77777777" w:rsidR="00864F48" w:rsidRPr="00864F48" w:rsidRDefault="00864F48" w:rsidP="00864F48">
      <w:pPr>
        <w:widowControl w:val="0"/>
        <w:numPr>
          <w:ilvl w:val="1"/>
          <w:numId w:val="126"/>
        </w:numPr>
        <w:tabs>
          <w:tab w:val="left" w:pos="1414"/>
        </w:tabs>
        <w:autoSpaceDE w:val="0"/>
        <w:autoSpaceDN w:val="0"/>
        <w:spacing w:before="238"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 Tender-Securing Declaration shall use the form included in Section </w:t>
      </w:r>
      <w:r w:rsidRPr="00864F48">
        <w:rPr>
          <w:rFonts w:ascii="Times New Roman" w:eastAsia="Times New Roman" w:hAnsi="Times New Roman" w:cs="Times New Roman"/>
          <w:color w:val="231F20"/>
          <w:spacing w:val="-10"/>
          <w:lang w:val="en-US"/>
        </w:rPr>
        <w:t xml:space="preserve">IV, </w:t>
      </w:r>
      <w:r w:rsidRPr="00864F48">
        <w:rPr>
          <w:rFonts w:ascii="Times New Roman" w:eastAsia="Times New Roman" w:hAnsi="Times New Roman" w:cs="Times New Roman"/>
          <w:color w:val="231F20"/>
          <w:lang w:val="en-US"/>
        </w:rPr>
        <w:t>Tendering Forms.</w:t>
      </w:r>
    </w:p>
    <w:p w14:paraId="332C2F80" w14:textId="77777777" w:rsidR="00864F48" w:rsidRPr="00864F48" w:rsidRDefault="00864F48" w:rsidP="00864F48">
      <w:pPr>
        <w:widowControl w:val="0"/>
        <w:numPr>
          <w:ilvl w:val="1"/>
          <w:numId w:val="126"/>
        </w:numPr>
        <w:tabs>
          <w:tab w:val="left" w:pos="1414"/>
        </w:tabs>
        <w:autoSpaceDE w:val="0"/>
        <w:autoSpaceDN w:val="0"/>
        <w:spacing w:before="243" w:after="0" w:line="230" w:lineRule="auto"/>
        <w:ind w:left="1424" w:right="85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is speciﬁed pursuant to ITT 20.1, the tender security shall be a demand guarantee in any of the following forms at the Tenderer's option:</w:t>
      </w:r>
    </w:p>
    <w:p w14:paraId="41270EE7" w14:textId="77777777" w:rsidR="00864F48" w:rsidRPr="00864F48" w:rsidRDefault="00864F48" w:rsidP="00864F48">
      <w:pPr>
        <w:widowControl w:val="0"/>
        <w:numPr>
          <w:ilvl w:val="0"/>
          <w:numId w:val="128"/>
        </w:numPr>
        <w:tabs>
          <w:tab w:val="left" w:pos="1851"/>
          <w:tab w:val="left" w:pos="1852"/>
        </w:tabs>
        <w:autoSpaceDE w:val="0"/>
        <w:autoSpaceDN w:val="0"/>
        <w:spacing w:before="6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cash;</w:t>
      </w:r>
    </w:p>
    <w:p w14:paraId="12737FC0" w14:textId="77777777" w:rsidR="00864F48" w:rsidRPr="00864F48" w:rsidRDefault="00864F48" w:rsidP="00864F48">
      <w:pPr>
        <w:widowControl w:val="0"/>
        <w:numPr>
          <w:ilvl w:val="0"/>
          <w:numId w:val="128"/>
        </w:numPr>
        <w:tabs>
          <w:tab w:val="left" w:pos="1851"/>
          <w:tab w:val="left" w:pos="1852"/>
        </w:tabs>
        <w:autoSpaceDE w:val="0"/>
        <w:autoSpaceDN w:val="0"/>
        <w:spacing w:before="6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bank guarantee;</w:t>
      </w:r>
    </w:p>
    <w:p w14:paraId="73F89554" w14:textId="77777777" w:rsidR="00864F48" w:rsidRPr="00864F48" w:rsidRDefault="00864F48" w:rsidP="00864F48">
      <w:pPr>
        <w:widowControl w:val="0"/>
        <w:numPr>
          <w:ilvl w:val="0"/>
          <w:numId w:val="128"/>
        </w:numPr>
        <w:tabs>
          <w:tab w:val="left" w:pos="1852"/>
        </w:tabs>
        <w:autoSpaceDE w:val="0"/>
        <w:autoSpaceDN w:val="0"/>
        <w:spacing w:before="72" w:after="0" w:line="230" w:lineRule="auto"/>
        <w:ind w:right="85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guarantee by an insurance company registered and licensed by the Insurance Regulatory Authority listed by the Authority; or</w:t>
      </w:r>
    </w:p>
    <w:p w14:paraId="2285BAA4" w14:textId="77777777" w:rsidR="00864F48" w:rsidRPr="00864F48" w:rsidRDefault="00864F48" w:rsidP="00864F48">
      <w:pPr>
        <w:widowControl w:val="0"/>
        <w:numPr>
          <w:ilvl w:val="0"/>
          <w:numId w:val="128"/>
        </w:numPr>
        <w:tabs>
          <w:tab w:val="left" w:pos="1852"/>
        </w:tabs>
        <w:autoSpaceDE w:val="0"/>
        <w:autoSpaceDN w:val="0"/>
        <w:spacing w:before="6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guarantee issued by a ﬁnancial institution approved and licensed by the Central Bank of Kenya,</w:t>
      </w:r>
    </w:p>
    <w:p w14:paraId="7F55FA9E" w14:textId="77777777" w:rsidR="00864F48" w:rsidRPr="00864F48" w:rsidRDefault="00864F48" w:rsidP="00864F48">
      <w:pPr>
        <w:widowControl w:val="0"/>
        <w:numPr>
          <w:ilvl w:val="0"/>
          <w:numId w:val="128"/>
        </w:numPr>
        <w:tabs>
          <w:tab w:val="left" w:pos="1851"/>
          <w:tab w:val="left" w:pos="1852"/>
        </w:tabs>
        <w:autoSpaceDE w:val="0"/>
        <w:autoSpaceDN w:val="0"/>
        <w:spacing w:before="64"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any other form speciﬁed in the </w:t>
      </w:r>
      <w:r w:rsidRPr="00864F48">
        <w:rPr>
          <w:rFonts w:ascii="Times New Roman" w:eastAsia="Times New Roman" w:hAnsi="Times New Roman" w:cs="Times New Roman"/>
          <w:b/>
          <w:color w:val="231F20"/>
          <w:lang w:val="en-US"/>
        </w:rPr>
        <w:t>TDS.</w:t>
      </w:r>
    </w:p>
    <w:p w14:paraId="207C85D2" w14:textId="77777777" w:rsidR="00864F48" w:rsidRPr="00864F48" w:rsidRDefault="00864F48" w:rsidP="00864F48">
      <w:pPr>
        <w:widowControl w:val="0"/>
        <w:autoSpaceDE w:val="0"/>
        <w:autoSpaceDN w:val="0"/>
        <w:spacing w:before="243" w:after="0" w:line="230" w:lineRule="auto"/>
        <w:ind w:left="1407" w:right="859" w:firstLine="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submission, that a correspondent ﬁnancial institution is not required.</w:t>
      </w:r>
    </w:p>
    <w:p w14:paraId="64269E08" w14:textId="77777777" w:rsidR="00864F48" w:rsidRPr="00864F48" w:rsidRDefault="00864F48" w:rsidP="00864F48">
      <w:pPr>
        <w:widowControl w:val="0"/>
        <w:numPr>
          <w:ilvl w:val="1"/>
          <w:numId w:val="126"/>
        </w:numPr>
        <w:tabs>
          <w:tab w:val="left" w:pos="1414"/>
        </w:tabs>
        <w:autoSpaceDE w:val="0"/>
        <w:autoSpaceDN w:val="0"/>
        <w:spacing w:before="246" w:after="0" w:line="230" w:lineRule="auto"/>
        <w:ind w:left="1412" w:right="860"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the case of a bank guarantee,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shall be submitted either using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Form included in Section </w:t>
      </w:r>
      <w:r w:rsidRPr="00864F48">
        <w:rPr>
          <w:rFonts w:ascii="Times New Roman" w:eastAsia="Times New Roman" w:hAnsi="Times New Roman" w:cs="Times New Roman"/>
          <w:color w:val="231F20"/>
          <w:spacing w:val="-10"/>
          <w:lang w:val="en-US"/>
        </w:rPr>
        <w:t xml:space="preserve">IV, </w:t>
      </w:r>
      <w:r w:rsidRPr="00864F48">
        <w:rPr>
          <w:rFonts w:ascii="Times New Roman" w:eastAsia="Times New Roman" w:hAnsi="Times New Roman" w:cs="Times New Roman"/>
          <w:color w:val="231F20"/>
          <w:lang w:val="en-US"/>
        </w:rPr>
        <w:t>Tendering Forms or in another substantially similar format approved by the Procuring Entity prior to</w:t>
      </w:r>
      <w:r w:rsidRPr="00864F48">
        <w:rPr>
          <w:rFonts w:ascii="Times New Roman" w:eastAsia="Times New Roman" w:hAnsi="Times New Roman" w:cs="Times New Roman"/>
          <w:color w:val="231F20"/>
          <w:spacing w:val="-3"/>
          <w:lang w:val="en-US"/>
        </w:rPr>
        <w:t xml:space="preserve"> Tender </w:t>
      </w:r>
      <w:r w:rsidRPr="00864F48">
        <w:rPr>
          <w:rFonts w:ascii="Times New Roman" w:eastAsia="Times New Roman" w:hAnsi="Times New Roman" w:cs="Times New Roman"/>
          <w:color w:val="231F20"/>
          <w:lang w:val="en-US"/>
        </w:rPr>
        <w:t xml:space="preserve">submission. I neither case, the form must include the complete name of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shall be valid for thirty days (30) beyond the original validity period of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or beyond any period of extension if requested under ITT 19.2.</w:t>
      </w:r>
    </w:p>
    <w:p w14:paraId="38898374" w14:textId="77777777" w:rsidR="00864F48" w:rsidRPr="00864F48" w:rsidRDefault="00864F48" w:rsidP="00864F48">
      <w:pPr>
        <w:widowControl w:val="0"/>
        <w:numPr>
          <w:ilvl w:val="1"/>
          <w:numId w:val="126"/>
        </w:numPr>
        <w:tabs>
          <w:tab w:val="left" w:pos="1414"/>
        </w:tabs>
        <w:autoSpaceDE w:val="0"/>
        <w:autoSpaceDN w:val="0"/>
        <w:spacing w:before="248" w:after="0" w:line="230" w:lineRule="auto"/>
        <w:ind w:left="1412" w:right="860"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or a Tender-Securing Declaration is speciﬁed pursuant to ITT 20.1, any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not accompanied by a substantially responsive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or Tender-Securing Declaration shall be rejected by the Procuring Entity as non-responsive.</w:t>
      </w:r>
    </w:p>
    <w:p w14:paraId="0E84DE39" w14:textId="77777777" w:rsidR="00864F48" w:rsidRPr="00864F48" w:rsidRDefault="00864F48" w:rsidP="00864F48">
      <w:pPr>
        <w:widowControl w:val="0"/>
        <w:numPr>
          <w:ilvl w:val="1"/>
          <w:numId w:val="126"/>
        </w:numPr>
        <w:tabs>
          <w:tab w:val="left" w:pos="1414"/>
        </w:tabs>
        <w:autoSpaceDE w:val="0"/>
        <w:autoSpaceDN w:val="0"/>
        <w:spacing w:before="120" w:after="0" w:line="247" w:lineRule="exact"/>
        <w:ind w:left="141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shall be returned/release as promptly as possible</w:t>
      </w:r>
    </w:p>
    <w:p w14:paraId="1A4DE576" w14:textId="77777777" w:rsidR="00864F48" w:rsidRPr="00864F48" w:rsidRDefault="00864F48" w:rsidP="00864F48">
      <w:pPr>
        <w:widowControl w:val="0"/>
        <w:numPr>
          <w:ilvl w:val="0"/>
          <w:numId w:val="102"/>
        </w:numPr>
        <w:tabs>
          <w:tab w:val="left" w:pos="1851"/>
          <w:tab w:val="left" w:pos="1852"/>
        </w:tabs>
        <w:autoSpaceDE w:val="0"/>
        <w:autoSpaceDN w:val="0"/>
        <w:spacing w:before="6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procurement proceedings are terminated;</w:t>
      </w:r>
    </w:p>
    <w:p w14:paraId="39688E8C" w14:textId="77777777" w:rsidR="00864F48" w:rsidRPr="00864F48" w:rsidRDefault="00864F48" w:rsidP="00864F48">
      <w:pPr>
        <w:widowControl w:val="0"/>
        <w:numPr>
          <w:ilvl w:val="0"/>
          <w:numId w:val="102"/>
        </w:numPr>
        <w:tabs>
          <w:tab w:val="left" w:pos="1850"/>
          <w:tab w:val="left" w:pos="1852"/>
        </w:tabs>
        <w:autoSpaceDE w:val="0"/>
        <w:autoSpaceDN w:val="0"/>
        <w:spacing w:before="6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determines that none of the submitted tenders is responsive;</w:t>
      </w:r>
    </w:p>
    <w:p w14:paraId="7B3170EA" w14:textId="77777777" w:rsidR="00864F48" w:rsidRPr="00864F48" w:rsidRDefault="00864F48" w:rsidP="00864F48">
      <w:pPr>
        <w:widowControl w:val="0"/>
        <w:numPr>
          <w:ilvl w:val="0"/>
          <w:numId w:val="102"/>
        </w:numPr>
        <w:tabs>
          <w:tab w:val="left" w:pos="1850"/>
          <w:tab w:val="left" w:pos="1852"/>
        </w:tabs>
        <w:autoSpaceDE w:val="0"/>
        <w:autoSpaceDN w:val="0"/>
        <w:spacing w:before="6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bidder declines to extend the tender validity.</w:t>
      </w:r>
    </w:p>
    <w:p w14:paraId="32C5BBF7" w14:textId="77777777" w:rsidR="00864F48" w:rsidRPr="00864F48" w:rsidRDefault="00864F48" w:rsidP="00864F48">
      <w:pPr>
        <w:widowControl w:val="0"/>
        <w:numPr>
          <w:ilvl w:val="0"/>
          <w:numId w:val="102"/>
        </w:numPr>
        <w:tabs>
          <w:tab w:val="left" w:pos="1850"/>
          <w:tab w:val="left" w:pos="1852"/>
        </w:tabs>
        <w:autoSpaceDE w:val="0"/>
        <w:autoSpaceDN w:val="0"/>
        <w:spacing w:before="6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Once the successful Tenderer has signed the Contract and furnished the required Performance Security.</w:t>
      </w:r>
    </w:p>
    <w:p w14:paraId="66C8CF6A" w14:textId="77777777" w:rsidR="00864F48" w:rsidRPr="00864F48" w:rsidRDefault="00864F48" w:rsidP="00864F48">
      <w:pPr>
        <w:widowControl w:val="0"/>
        <w:numPr>
          <w:ilvl w:val="1"/>
          <w:numId w:val="126"/>
        </w:numPr>
        <w:tabs>
          <w:tab w:val="left" w:pos="1413"/>
        </w:tabs>
        <w:autoSpaceDE w:val="0"/>
        <w:autoSpaceDN w:val="0"/>
        <w:spacing w:before="234" w:after="0" w:line="240" w:lineRule="auto"/>
        <w:ind w:left="141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may be forfeited or the Tender-Securing Declaration executed:</w:t>
      </w:r>
    </w:p>
    <w:p w14:paraId="40CA09CC" w14:textId="77777777" w:rsidR="00864F48" w:rsidRPr="00864F48" w:rsidRDefault="00864F48" w:rsidP="00864F48">
      <w:pPr>
        <w:widowControl w:val="0"/>
        <w:numPr>
          <w:ilvl w:val="0"/>
          <w:numId w:val="101"/>
        </w:numPr>
        <w:tabs>
          <w:tab w:val="left" w:pos="1850"/>
          <w:tab w:val="left" w:pos="1851"/>
        </w:tabs>
        <w:autoSpaceDE w:val="0"/>
        <w:autoSpaceDN w:val="0"/>
        <w:spacing w:before="97" w:after="0" w:line="230" w:lineRule="auto"/>
        <w:ind w:left="1815" w:right="862" w:hanging="39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 Tenderer withdraws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during the period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validity speciﬁed by the Tenderer on the Form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or</w:t>
      </w:r>
    </w:p>
    <w:p w14:paraId="21E6AD5B" w14:textId="77777777" w:rsidR="00864F48" w:rsidRPr="00864F48" w:rsidRDefault="00864F48" w:rsidP="00864F48">
      <w:pPr>
        <w:widowControl w:val="0"/>
        <w:numPr>
          <w:ilvl w:val="0"/>
          <w:numId w:val="101"/>
        </w:numPr>
        <w:tabs>
          <w:tab w:val="left" w:pos="1850"/>
          <w:tab w:val="left" w:pos="1851"/>
        </w:tabs>
        <w:autoSpaceDE w:val="0"/>
        <w:autoSpaceDN w:val="0"/>
        <w:spacing w:before="90" w:after="0" w:line="240" w:lineRule="auto"/>
        <w:ind w:left="1850"/>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if the successful Tenderer fails to</w:t>
      </w:r>
      <w:r w:rsidRPr="00864F48">
        <w:rPr>
          <w:rFonts w:ascii="Times New Roman" w:eastAsia="Times New Roman" w:hAnsi="Times New Roman" w:cs="Times New Roman"/>
          <w:b/>
          <w:color w:val="231F20"/>
          <w:lang w:val="en-US"/>
        </w:rPr>
        <w:t>:</w:t>
      </w:r>
    </w:p>
    <w:p w14:paraId="2995322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5BB207E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6"/>
          <w:lang w:val="en-US"/>
        </w:rPr>
      </w:pPr>
    </w:p>
    <w:p w14:paraId="57E67E9D" w14:textId="77777777" w:rsidR="00864F48" w:rsidRPr="00864F48" w:rsidRDefault="00864F48" w:rsidP="00864F48">
      <w:pPr>
        <w:widowControl w:val="0"/>
        <w:numPr>
          <w:ilvl w:val="0"/>
          <w:numId w:val="100"/>
        </w:numPr>
        <w:tabs>
          <w:tab w:val="left" w:pos="1858"/>
          <w:tab w:val="left" w:pos="1859"/>
        </w:tabs>
        <w:autoSpaceDE w:val="0"/>
        <w:autoSpaceDN w:val="0"/>
        <w:spacing w:before="12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 the Contract in accordance with ITT 47; or</w:t>
      </w:r>
    </w:p>
    <w:p w14:paraId="4094285F" w14:textId="77777777" w:rsidR="00864F48" w:rsidRPr="00864F48" w:rsidRDefault="00864F48" w:rsidP="00864F48">
      <w:pPr>
        <w:widowControl w:val="0"/>
        <w:numPr>
          <w:ilvl w:val="0"/>
          <w:numId w:val="100"/>
        </w:numPr>
        <w:tabs>
          <w:tab w:val="left" w:pos="1859"/>
        </w:tabs>
        <w:autoSpaceDE w:val="0"/>
        <w:autoSpaceDN w:val="0"/>
        <w:spacing w:before="88"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furnish a performance security in accordance with ITT 48.</w:t>
      </w:r>
    </w:p>
    <w:p w14:paraId="0EDDAE77" w14:textId="77777777" w:rsidR="00864F48" w:rsidRPr="00864F48" w:rsidRDefault="00864F48" w:rsidP="00864F48">
      <w:pPr>
        <w:widowControl w:val="0"/>
        <w:numPr>
          <w:ilvl w:val="1"/>
          <w:numId w:val="126"/>
        </w:numPr>
        <w:tabs>
          <w:tab w:val="left" w:pos="1421"/>
        </w:tabs>
        <w:autoSpaceDE w:val="0"/>
        <w:autoSpaceDN w:val="0"/>
        <w:spacing w:before="243" w:after="0" w:line="230" w:lineRule="auto"/>
        <w:ind w:left="1424" w:right="846"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Where the Tender-Securing Declaration is executed the Procuring Entity will recommend to the PPRA to debars the Tenderer from participating in public procurement as provided in the </w:t>
      </w:r>
      <w:r w:rsidRPr="00864F48">
        <w:rPr>
          <w:rFonts w:ascii="Times New Roman" w:eastAsia="Times New Roman" w:hAnsi="Times New Roman" w:cs="Times New Roman"/>
          <w:color w:val="231F20"/>
          <w:spacing w:val="-4"/>
          <w:lang w:val="en-US"/>
        </w:rPr>
        <w:t>law.</w:t>
      </w:r>
    </w:p>
    <w:p w14:paraId="697AB88F" w14:textId="77777777" w:rsidR="00864F48" w:rsidRPr="00864F48" w:rsidRDefault="00864F48" w:rsidP="00864F48">
      <w:pPr>
        <w:widowControl w:val="0"/>
        <w:numPr>
          <w:ilvl w:val="1"/>
          <w:numId w:val="126"/>
        </w:numPr>
        <w:tabs>
          <w:tab w:val="left" w:pos="1421"/>
        </w:tabs>
        <w:autoSpaceDE w:val="0"/>
        <w:autoSpaceDN w:val="0"/>
        <w:spacing w:before="245" w:after="0" w:line="230" w:lineRule="auto"/>
        <w:ind w:left="1424" w:right="846"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or the Tender-Securing Declaration of a JV shall be in the name of the JV that submits the tender. If the JV has not been legally constituted in to a legally enforceable JV at the time of Tendering,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or the Tender-Securing Declaration shall be in the names of all future members as named in the Form of intent referred to in ITT 4.1 and ITT 11.2.</w:t>
      </w:r>
    </w:p>
    <w:p w14:paraId="24074208" w14:textId="77777777" w:rsidR="00864F48" w:rsidRPr="00864F48" w:rsidRDefault="00864F48" w:rsidP="00864F48">
      <w:pPr>
        <w:widowControl w:val="0"/>
        <w:numPr>
          <w:ilvl w:val="1"/>
          <w:numId w:val="126"/>
        </w:numPr>
        <w:tabs>
          <w:tab w:val="left" w:pos="1421"/>
        </w:tabs>
        <w:autoSpaceDE w:val="0"/>
        <w:autoSpaceDN w:val="0"/>
        <w:spacing w:before="238"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tenderer shall not issue a tender security to guarantee itself.</w:t>
      </w:r>
    </w:p>
    <w:p w14:paraId="457CFEF4" w14:textId="77777777" w:rsidR="00864F48" w:rsidRPr="00864F48" w:rsidRDefault="00864F48" w:rsidP="00864F48">
      <w:pPr>
        <w:widowControl w:val="0"/>
        <w:numPr>
          <w:ilvl w:val="0"/>
          <w:numId w:val="126"/>
        </w:numPr>
        <w:tabs>
          <w:tab w:val="left" w:pos="1420"/>
          <w:tab w:val="left" w:pos="1421"/>
        </w:tabs>
        <w:autoSpaceDE w:val="0"/>
        <w:autoSpaceDN w:val="0"/>
        <w:spacing w:before="235"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Format and Signing of </w:t>
      </w:r>
      <w:r w:rsidRPr="00864F48">
        <w:rPr>
          <w:rFonts w:ascii="Times New Roman" w:eastAsia="Times New Roman" w:hAnsi="Times New Roman" w:cs="Times New Roman"/>
          <w:b/>
          <w:bCs/>
          <w:color w:val="231F20"/>
          <w:spacing w:val="-4"/>
          <w:lang w:val="en-US"/>
        </w:rPr>
        <w:t>Tender</w:t>
      </w:r>
    </w:p>
    <w:p w14:paraId="674DAC82"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Tenderer shall prepare one original of the documents comprising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as described in ITT </w:t>
      </w:r>
      <w:r w:rsidRPr="00864F48">
        <w:rPr>
          <w:rFonts w:ascii="Times New Roman" w:eastAsia="Times New Roman" w:hAnsi="Times New Roman" w:cs="Times New Roman"/>
          <w:color w:val="231F20"/>
          <w:spacing w:val="-5"/>
          <w:lang w:val="en-US"/>
        </w:rPr>
        <w:t xml:space="preserve">11 </w:t>
      </w:r>
      <w:r w:rsidRPr="00864F48">
        <w:rPr>
          <w:rFonts w:ascii="Times New Roman" w:eastAsia="Times New Roman" w:hAnsi="Times New Roman" w:cs="Times New Roman"/>
          <w:color w:val="231F20"/>
          <w:lang w:val="en-US"/>
        </w:rPr>
        <w:t xml:space="preserve">and clearly mark it “ORIGINAL.” Alternative Tenders, if permitted in accordance with ITT 13, shall be clearly marked </w:t>
      </w:r>
      <w:r w:rsidRPr="00864F48">
        <w:rPr>
          <w:rFonts w:ascii="Times New Roman" w:eastAsia="Times New Roman" w:hAnsi="Times New Roman" w:cs="Times New Roman"/>
          <w:color w:val="231F20"/>
          <w:spacing w:val="-4"/>
          <w:lang w:val="en-US"/>
        </w:rPr>
        <w:t xml:space="preserve">“ALTERNATIVE”. </w:t>
      </w:r>
      <w:r w:rsidRPr="00864F48">
        <w:rPr>
          <w:rFonts w:ascii="Times New Roman" w:eastAsia="Times New Roman" w:hAnsi="Times New Roman" w:cs="Times New Roman"/>
          <w:color w:val="231F20"/>
          <w:lang w:val="en-US"/>
        </w:rPr>
        <w:t xml:space="preserve">In addition, the Tenderer shall submit copies of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in the number speciﬁed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and clearly mark them </w:t>
      </w:r>
      <w:r w:rsidRPr="00864F48">
        <w:rPr>
          <w:rFonts w:ascii="Times New Roman" w:eastAsia="Times New Roman" w:hAnsi="Times New Roman" w:cs="Times New Roman"/>
          <w:color w:val="231F20"/>
          <w:spacing w:val="-5"/>
          <w:lang w:val="en-US"/>
        </w:rPr>
        <w:t xml:space="preserve">“COPY.” </w:t>
      </w:r>
      <w:r w:rsidRPr="00864F48">
        <w:rPr>
          <w:rFonts w:ascii="Times New Roman" w:eastAsia="Times New Roman" w:hAnsi="Times New Roman" w:cs="Times New Roman"/>
          <w:color w:val="231F20"/>
          <w:lang w:val="en-US"/>
        </w:rPr>
        <w:t>In the event of any discrepancy between the original and the copies, the original shall prevail.</w:t>
      </w:r>
    </w:p>
    <w:p w14:paraId="29DFD736" w14:textId="77777777" w:rsidR="00864F48" w:rsidRPr="00864F48" w:rsidRDefault="00864F48" w:rsidP="00864F48">
      <w:pPr>
        <w:widowControl w:val="0"/>
        <w:numPr>
          <w:ilvl w:val="1"/>
          <w:numId w:val="126"/>
        </w:numPr>
        <w:tabs>
          <w:tab w:val="left" w:pos="1421"/>
        </w:tabs>
        <w:autoSpaceDE w:val="0"/>
        <w:autoSpaceDN w:val="0"/>
        <w:spacing w:before="248"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Tenderers shall mark as “CONFIDENTIAL” information in their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which is conﬁdential to their business. This may include proprietary information, trade secrets, or commercial or ﬁnancially sensitive information.</w:t>
      </w:r>
    </w:p>
    <w:p w14:paraId="0B50003F" w14:textId="77777777" w:rsidR="00864F48" w:rsidRPr="00864F48" w:rsidRDefault="00864F48" w:rsidP="00864F48">
      <w:pPr>
        <w:widowControl w:val="0"/>
        <w:numPr>
          <w:ilvl w:val="1"/>
          <w:numId w:val="126"/>
        </w:numPr>
        <w:tabs>
          <w:tab w:val="left" w:pos="1421"/>
        </w:tabs>
        <w:autoSpaceDE w:val="0"/>
        <w:autoSpaceDN w:val="0"/>
        <w:spacing w:before="245"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original and all copies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be typed or written in indelible ink and shall be signed by a person duly authorized to sign on behalf of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This authorization shall consist of a written conﬁrmation as speciﬁed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and shall be attached to the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The name and position held by each person signing the authorization must be typed or printed below the signature. All pages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where entries or amendments have been made shall be signed or initialed by the person signing the </w:t>
      </w:r>
      <w:r w:rsidRPr="00864F48">
        <w:rPr>
          <w:rFonts w:ascii="Times New Roman" w:eastAsia="Times New Roman" w:hAnsi="Times New Roman" w:cs="Times New Roman"/>
          <w:color w:val="231F20"/>
          <w:spacing w:val="-5"/>
          <w:lang w:val="en-US"/>
        </w:rPr>
        <w:t>Tender.</w:t>
      </w:r>
    </w:p>
    <w:p w14:paraId="17262B42" w14:textId="77777777" w:rsidR="00864F48" w:rsidRPr="00864F48" w:rsidRDefault="00864F48" w:rsidP="00864F48">
      <w:pPr>
        <w:widowControl w:val="0"/>
        <w:numPr>
          <w:ilvl w:val="1"/>
          <w:numId w:val="126"/>
        </w:numPr>
        <w:tabs>
          <w:tab w:val="left" w:pos="1420"/>
        </w:tabs>
        <w:autoSpaceDE w:val="0"/>
        <w:autoSpaceDN w:val="0"/>
        <w:spacing w:before="248"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case the Tenderer is a </w:t>
      </w:r>
      <w:r w:rsidRPr="00864F48">
        <w:rPr>
          <w:rFonts w:ascii="Times New Roman" w:eastAsia="Times New Roman" w:hAnsi="Times New Roman" w:cs="Times New Roman"/>
          <w:color w:val="231F20"/>
          <w:spacing w:val="-10"/>
          <w:lang w:val="en-US"/>
        </w:rPr>
        <w:t xml:space="preserve">JV, </w:t>
      </w: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be signed by an authorized representative of the JV on behalf of the </w:t>
      </w:r>
      <w:r w:rsidRPr="00864F48">
        <w:rPr>
          <w:rFonts w:ascii="Times New Roman" w:eastAsia="Times New Roman" w:hAnsi="Times New Roman" w:cs="Times New Roman"/>
          <w:color w:val="231F20"/>
          <w:spacing w:val="-10"/>
          <w:lang w:val="en-US"/>
        </w:rPr>
        <w:t xml:space="preserve">JV, </w:t>
      </w:r>
      <w:r w:rsidRPr="00864F48">
        <w:rPr>
          <w:rFonts w:ascii="Times New Roman" w:eastAsia="Times New Roman" w:hAnsi="Times New Roman" w:cs="Times New Roman"/>
          <w:color w:val="231F20"/>
          <w:lang w:val="en-US"/>
        </w:rPr>
        <w:t>and so as to be legally binding on all the members as evidenced by a power of attorney signed by their legally authorized representatives.</w:t>
      </w:r>
    </w:p>
    <w:p w14:paraId="2E56498F" w14:textId="77777777" w:rsidR="00864F48" w:rsidRPr="00864F48" w:rsidRDefault="00864F48" w:rsidP="00864F48">
      <w:pPr>
        <w:widowControl w:val="0"/>
        <w:numPr>
          <w:ilvl w:val="1"/>
          <w:numId w:val="126"/>
        </w:numPr>
        <w:tabs>
          <w:tab w:val="left" w:pos="1420"/>
        </w:tabs>
        <w:autoSpaceDE w:val="0"/>
        <w:autoSpaceDN w:val="0"/>
        <w:spacing w:before="246"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Any interlineations, erasures, or overwriting shall be valid only if they are signed or initialed by the person signing the </w:t>
      </w:r>
      <w:r w:rsidRPr="00864F48">
        <w:rPr>
          <w:rFonts w:ascii="Times New Roman" w:eastAsia="Times New Roman" w:hAnsi="Times New Roman" w:cs="Times New Roman"/>
          <w:color w:val="231F20"/>
          <w:spacing w:val="-5"/>
          <w:lang w:val="en-US"/>
        </w:rPr>
        <w:t>Tender.</w:t>
      </w:r>
    </w:p>
    <w:p w14:paraId="3F50D0D6" w14:textId="77777777" w:rsidR="00864F48" w:rsidRPr="00864F48" w:rsidRDefault="00864F48" w:rsidP="00864F48">
      <w:pPr>
        <w:widowControl w:val="0"/>
        <w:tabs>
          <w:tab w:val="left" w:pos="1419"/>
        </w:tabs>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D.</w:t>
      </w:r>
      <w:r w:rsidRPr="00864F48">
        <w:rPr>
          <w:rFonts w:ascii="Times New Roman" w:eastAsia="Times New Roman" w:hAnsi="Times New Roman" w:cs="Times New Roman"/>
          <w:b/>
          <w:bCs/>
          <w:color w:val="231F20"/>
          <w:lang w:val="en-US"/>
        </w:rPr>
        <w:tab/>
      </w:r>
      <w:r w:rsidRPr="00864F48">
        <w:rPr>
          <w:rFonts w:ascii="Times New Roman" w:eastAsia="Times New Roman" w:hAnsi="Times New Roman" w:cs="Times New Roman"/>
          <w:b/>
          <w:bCs/>
          <w:color w:val="231F20"/>
          <w:u w:val="single" w:color="231F20"/>
          <w:lang w:val="en-US"/>
        </w:rPr>
        <w:t>SUBMISSION AND OPENING OF TENDERS</w:t>
      </w:r>
    </w:p>
    <w:p w14:paraId="1A686C13" w14:textId="77777777" w:rsidR="00864F48" w:rsidRPr="00864F48" w:rsidRDefault="00864F48" w:rsidP="00864F48">
      <w:pPr>
        <w:widowControl w:val="0"/>
        <w:numPr>
          <w:ilvl w:val="0"/>
          <w:numId w:val="126"/>
        </w:numPr>
        <w:tabs>
          <w:tab w:val="left" w:pos="1419"/>
          <w:tab w:val="left" w:pos="1420"/>
        </w:tabs>
        <w:autoSpaceDE w:val="0"/>
        <w:autoSpaceDN w:val="0"/>
        <w:spacing w:before="234" w:after="0" w:line="240" w:lineRule="auto"/>
        <w:ind w:left="1424" w:hanging="573"/>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 xml:space="preserve">Submission, Sealing and Marking of </w:t>
      </w:r>
      <w:r w:rsidRPr="00864F48">
        <w:rPr>
          <w:rFonts w:ascii="Times New Roman" w:eastAsia="Times New Roman" w:hAnsi="Times New Roman" w:cs="Times New Roman"/>
          <w:b/>
          <w:color w:val="231F20"/>
          <w:spacing w:val="-3"/>
          <w:lang w:val="en-US"/>
        </w:rPr>
        <w:t>Tenders</w:t>
      </w:r>
    </w:p>
    <w:p w14:paraId="3306CF93" w14:textId="77777777" w:rsidR="00864F48" w:rsidRPr="00864F48" w:rsidRDefault="00864F48" w:rsidP="00864F48">
      <w:pPr>
        <w:widowControl w:val="0"/>
        <w:numPr>
          <w:ilvl w:val="1"/>
          <w:numId w:val="126"/>
        </w:numPr>
        <w:tabs>
          <w:tab w:val="left" w:pos="1420"/>
        </w:tabs>
        <w:autoSpaceDE w:val="0"/>
        <w:autoSpaceDN w:val="0"/>
        <w:spacing w:before="243"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Tenderer shall deliver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in a single, sealed envelope (one (1) envelope process). Within the single envelope the Tenderer shall place the following separate, sealed envelopes:</w:t>
      </w:r>
    </w:p>
    <w:p w14:paraId="2755F67F" w14:textId="77777777" w:rsidR="00864F48" w:rsidRPr="00864F48" w:rsidRDefault="00864F48" w:rsidP="00864F48">
      <w:pPr>
        <w:widowControl w:val="0"/>
        <w:numPr>
          <w:ilvl w:val="0"/>
          <w:numId w:val="99"/>
        </w:numPr>
        <w:tabs>
          <w:tab w:val="left" w:pos="1857"/>
          <w:tab w:val="left" w:pos="1858"/>
        </w:tabs>
        <w:autoSpaceDE w:val="0"/>
        <w:autoSpaceDN w:val="0"/>
        <w:spacing w:before="90"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an envelope marked “ORIGINAL”, all documents comprising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as described in ITT </w:t>
      </w:r>
      <w:r w:rsidRPr="00864F48">
        <w:rPr>
          <w:rFonts w:ascii="Times New Roman" w:eastAsia="Times New Roman" w:hAnsi="Times New Roman" w:cs="Times New Roman"/>
          <w:color w:val="231F20"/>
          <w:spacing w:val="-3"/>
          <w:lang w:val="en-US"/>
        </w:rPr>
        <w:t xml:space="preserve">11; </w:t>
      </w:r>
      <w:r w:rsidRPr="00864F48">
        <w:rPr>
          <w:rFonts w:ascii="Times New Roman" w:eastAsia="Times New Roman" w:hAnsi="Times New Roman" w:cs="Times New Roman"/>
          <w:color w:val="231F20"/>
          <w:lang w:val="en-US"/>
        </w:rPr>
        <w:t>and</w:t>
      </w:r>
    </w:p>
    <w:p w14:paraId="27DE338A" w14:textId="77777777" w:rsidR="00864F48" w:rsidRPr="00864F48" w:rsidRDefault="00864F48" w:rsidP="00864F48">
      <w:pPr>
        <w:widowControl w:val="0"/>
        <w:numPr>
          <w:ilvl w:val="0"/>
          <w:numId w:val="99"/>
        </w:numPr>
        <w:tabs>
          <w:tab w:val="left" w:pos="1857"/>
          <w:tab w:val="left" w:pos="1858"/>
        </w:tabs>
        <w:autoSpaceDE w:val="0"/>
        <w:autoSpaceDN w:val="0"/>
        <w:spacing w:before="88"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an envelope marked “COPIES”, all required copies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w:t>
      </w:r>
    </w:p>
    <w:p w14:paraId="126C00F7" w14:textId="77777777" w:rsidR="00864F48" w:rsidRPr="00864F48" w:rsidRDefault="00864F48" w:rsidP="00864F48">
      <w:pPr>
        <w:widowControl w:val="0"/>
        <w:numPr>
          <w:ilvl w:val="0"/>
          <w:numId w:val="99"/>
        </w:numPr>
        <w:tabs>
          <w:tab w:val="left" w:pos="1857"/>
          <w:tab w:val="left" w:pos="1858"/>
        </w:tabs>
        <w:autoSpaceDE w:val="0"/>
        <w:autoSpaceDN w:val="0"/>
        <w:spacing w:before="89"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alternative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are permitted in accordance with ITT 13, and if relevant:</w:t>
      </w:r>
    </w:p>
    <w:p w14:paraId="546DB050" w14:textId="77777777" w:rsidR="00864F48" w:rsidRPr="00864F48" w:rsidRDefault="00864F48" w:rsidP="00864F48">
      <w:pPr>
        <w:widowControl w:val="0"/>
        <w:numPr>
          <w:ilvl w:val="0"/>
          <w:numId w:val="98"/>
        </w:numPr>
        <w:tabs>
          <w:tab w:val="left" w:pos="1857"/>
          <w:tab w:val="left" w:pos="1858"/>
        </w:tabs>
        <w:autoSpaceDE w:val="0"/>
        <w:autoSpaceDN w:val="0"/>
        <w:spacing w:before="88" w:after="0" w:line="240" w:lineRule="auto"/>
        <w:ind w:hanging="4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an envelope marked “ORIGINAL–</w:t>
      </w:r>
      <w:r w:rsidRPr="00864F48">
        <w:rPr>
          <w:rFonts w:ascii="Times New Roman" w:eastAsia="Times New Roman" w:hAnsi="Times New Roman" w:cs="Times New Roman"/>
          <w:color w:val="231F20"/>
          <w:spacing w:val="-5"/>
          <w:lang w:val="en-US"/>
        </w:rPr>
        <w:t>ALTERNATIVE</w:t>
      </w:r>
      <w:r w:rsidRPr="00864F48">
        <w:rPr>
          <w:rFonts w:ascii="Times New Roman" w:eastAsia="Times New Roman" w:hAnsi="Times New Roman" w:cs="Times New Roman"/>
          <w:color w:val="231F20"/>
          <w:lang w:val="en-US"/>
        </w:rPr>
        <w:t xml:space="preserve">TENDER”, the alternative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w:t>
      </w:r>
    </w:p>
    <w:p w14:paraId="0F11C9D4" w14:textId="77777777" w:rsidR="00864F48" w:rsidRPr="00864F48" w:rsidRDefault="00864F48" w:rsidP="00864F48">
      <w:pPr>
        <w:widowControl w:val="0"/>
        <w:numPr>
          <w:ilvl w:val="0"/>
          <w:numId w:val="98"/>
        </w:numPr>
        <w:tabs>
          <w:tab w:val="left" w:pos="1905"/>
          <w:tab w:val="left" w:pos="1906"/>
        </w:tabs>
        <w:autoSpaceDE w:val="0"/>
        <w:autoSpaceDN w:val="0"/>
        <w:spacing w:before="96" w:after="0" w:line="230" w:lineRule="auto"/>
        <w:ind w:right="847" w:hanging="4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the envelope marked “COPIES – </w:t>
      </w:r>
      <w:r w:rsidRPr="00864F48">
        <w:rPr>
          <w:rFonts w:ascii="Times New Roman" w:eastAsia="Times New Roman" w:hAnsi="Times New Roman" w:cs="Times New Roman"/>
          <w:color w:val="231F20"/>
          <w:spacing w:val="-5"/>
          <w:lang w:val="en-US"/>
        </w:rPr>
        <w:t xml:space="preserve">ALTERNATIVE </w:t>
      </w:r>
      <w:r w:rsidRPr="00864F48">
        <w:rPr>
          <w:rFonts w:ascii="Times New Roman" w:eastAsia="Times New Roman" w:hAnsi="Times New Roman" w:cs="Times New Roman"/>
          <w:color w:val="231F20"/>
          <w:lang w:val="en-US"/>
        </w:rPr>
        <w:t xml:space="preserve">TENDER” all required copies of the alternative </w:t>
      </w:r>
      <w:r w:rsidRPr="00864F48">
        <w:rPr>
          <w:rFonts w:ascii="Times New Roman" w:eastAsia="Times New Roman" w:hAnsi="Times New Roman" w:cs="Times New Roman"/>
          <w:color w:val="231F20"/>
          <w:spacing w:val="-5"/>
          <w:lang w:val="en-US"/>
        </w:rPr>
        <w:t>Tender.</w:t>
      </w:r>
    </w:p>
    <w:p w14:paraId="3878788C" w14:textId="77777777" w:rsidR="00864F48" w:rsidRPr="00864F48" w:rsidRDefault="00864F48" w:rsidP="00864F48">
      <w:pPr>
        <w:widowControl w:val="0"/>
        <w:numPr>
          <w:ilvl w:val="1"/>
          <w:numId w:val="126"/>
        </w:numPr>
        <w:tabs>
          <w:tab w:val="left" w:pos="1420"/>
        </w:tabs>
        <w:autoSpaceDE w:val="0"/>
        <w:autoSpaceDN w:val="0"/>
        <w:spacing w:before="237"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inner envelopes shall:</w:t>
      </w:r>
    </w:p>
    <w:p w14:paraId="00B564FC" w14:textId="77777777" w:rsidR="00864F48" w:rsidRPr="00864F48" w:rsidRDefault="00864F48" w:rsidP="00864F48">
      <w:pPr>
        <w:widowControl w:val="0"/>
        <w:numPr>
          <w:ilvl w:val="0"/>
          <w:numId w:val="97"/>
        </w:numPr>
        <w:tabs>
          <w:tab w:val="left" w:pos="1857"/>
          <w:tab w:val="left" w:pos="1858"/>
        </w:tabs>
        <w:autoSpaceDE w:val="0"/>
        <w:autoSpaceDN w:val="0"/>
        <w:spacing w:before="88" w:after="0" w:line="240" w:lineRule="auto"/>
        <w:ind w:hanging="44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Bear the name and address of the Tenderer;</w:t>
      </w:r>
    </w:p>
    <w:p w14:paraId="49EFCE05" w14:textId="77777777" w:rsidR="00864F48" w:rsidRPr="00864F48" w:rsidRDefault="00864F48" w:rsidP="00864F48">
      <w:pPr>
        <w:widowControl w:val="0"/>
        <w:numPr>
          <w:ilvl w:val="0"/>
          <w:numId w:val="97"/>
        </w:numPr>
        <w:tabs>
          <w:tab w:val="left" w:pos="1857"/>
          <w:tab w:val="left" w:pos="1858"/>
        </w:tabs>
        <w:autoSpaceDE w:val="0"/>
        <w:autoSpaceDN w:val="0"/>
        <w:spacing w:before="88" w:after="0" w:line="240" w:lineRule="auto"/>
        <w:ind w:hanging="44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 addressed to the Procuring Entity/ Employer in accordance with ITT 23.1;</w:t>
      </w:r>
    </w:p>
    <w:p w14:paraId="0FBF71AF" w14:textId="77777777" w:rsidR="00864F48" w:rsidRPr="00864F48" w:rsidRDefault="00864F48" w:rsidP="00864F48">
      <w:pPr>
        <w:widowControl w:val="0"/>
        <w:numPr>
          <w:ilvl w:val="0"/>
          <w:numId w:val="97"/>
        </w:numPr>
        <w:tabs>
          <w:tab w:val="left" w:pos="1857"/>
          <w:tab w:val="left" w:pos="1858"/>
        </w:tabs>
        <w:autoSpaceDE w:val="0"/>
        <w:autoSpaceDN w:val="0"/>
        <w:spacing w:before="88" w:after="0" w:line="240" w:lineRule="auto"/>
        <w:ind w:left="18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Bear the speciﬁc identiﬁcation of this Tendering process speciﬁed in accordance with ITT 1.1; and</w:t>
      </w:r>
    </w:p>
    <w:p w14:paraId="3E78F9AD" w14:textId="77777777" w:rsidR="00864F48" w:rsidRPr="00864F48" w:rsidRDefault="00864F48" w:rsidP="00864F48">
      <w:pPr>
        <w:widowControl w:val="0"/>
        <w:numPr>
          <w:ilvl w:val="0"/>
          <w:numId w:val="97"/>
        </w:numPr>
        <w:tabs>
          <w:tab w:val="left" w:pos="1857"/>
          <w:tab w:val="left" w:pos="1858"/>
        </w:tabs>
        <w:autoSpaceDE w:val="0"/>
        <w:autoSpaceDN w:val="0"/>
        <w:spacing w:before="89" w:after="0" w:line="240" w:lineRule="auto"/>
        <w:ind w:left="18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Bear a warning not to open before the time and date for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w:t>
      </w:r>
    </w:p>
    <w:p w14:paraId="420F370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5CBF68A0"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16"/>
          <w:lang w:val="en-US"/>
        </w:rPr>
      </w:pPr>
    </w:p>
    <w:p w14:paraId="361DB4D7" w14:textId="77777777" w:rsidR="00864F48" w:rsidRPr="00864F48" w:rsidRDefault="00864F48" w:rsidP="00864F48">
      <w:pPr>
        <w:widowControl w:val="0"/>
        <w:autoSpaceDE w:val="0"/>
        <w:autoSpaceDN w:val="0"/>
        <w:spacing w:before="124" w:after="0" w:line="240" w:lineRule="auto"/>
        <w:ind w:left="14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outer envelopes shall:</w:t>
      </w:r>
    </w:p>
    <w:p w14:paraId="2CAF7978" w14:textId="77777777" w:rsidR="00864F48" w:rsidRPr="00864F48" w:rsidRDefault="00864F48" w:rsidP="00864F48">
      <w:pPr>
        <w:widowControl w:val="0"/>
        <w:numPr>
          <w:ilvl w:val="0"/>
          <w:numId w:val="97"/>
        </w:numPr>
        <w:tabs>
          <w:tab w:val="left" w:pos="1858"/>
          <w:tab w:val="left" w:pos="1859"/>
        </w:tabs>
        <w:autoSpaceDE w:val="0"/>
        <w:autoSpaceDN w:val="0"/>
        <w:spacing w:before="88" w:after="0" w:line="240" w:lineRule="auto"/>
        <w:ind w:left="185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 addressed to the Procuring Entity/ Employer in accordance with ITT 23.1;</w:t>
      </w:r>
    </w:p>
    <w:p w14:paraId="62D3B081" w14:textId="77777777" w:rsidR="00864F48" w:rsidRPr="00864F48" w:rsidRDefault="00864F48" w:rsidP="00864F48">
      <w:pPr>
        <w:widowControl w:val="0"/>
        <w:numPr>
          <w:ilvl w:val="0"/>
          <w:numId w:val="97"/>
        </w:numPr>
        <w:tabs>
          <w:tab w:val="left" w:pos="1858"/>
          <w:tab w:val="left" w:pos="1859"/>
        </w:tabs>
        <w:autoSpaceDE w:val="0"/>
        <w:autoSpaceDN w:val="0"/>
        <w:spacing w:before="96" w:after="0" w:line="230" w:lineRule="auto"/>
        <w:ind w:right="846" w:hanging="44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Bear the speciﬁc identiﬁcation of this Tendering process speciﬁed in accordance with ITT 1.1; and bear a warning not to open before the time and date for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w:t>
      </w:r>
    </w:p>
    <w:p w14:paraId="6E2742BE" w14:textId="77777777" w:rsidR="00864F48" w:rsidRPr="00864F48" w:rsidRDefault="00864F48" w:rsidP="00864F48">
      <w:pPr>
        <w:widowControl w:val="0"/>
        <w:numPr>
          <w:ilvl w:val="1"/>
          <w:numId w:val="126"/>
        </w:numPr>
        <w:tabs>
          <w:tab w:val="left" w:pos="1421"/>
        </w:tabs>
        <w:autoSpaceDE w:val="0"/>
        <w:autoSpaceDN w:val="0"/>
        <w:spacing w:before="246" w:after="0" w:line="230" w:lineRule="auto"/>
        <w:ind w:left="1424" w:right="846"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 fall envelopes are not sealed and marked as required, the Procuring Entity will assume no responsibility for the misplacement or premature opening of the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that are misplaced or opened prematurely will not be accepted.</w:t>
      </w:r>
    </w:p>
    <w:p w14:paraId="733852DB" w14:textId="77777777" w:rsidR="00864F48" w:rsidRPr="00864F48" w:rsidRDefault="00864F48" w:rsidP="00864F48">
      <w:pPr>
        <w:widowControl w:val="0"/>
        <w:numPr>
          <w:ilvl w:val="0"/>
          <w:numId w:val="126"/>
        </w:numPr>
        <w:tabs>
          <w:tab w:val="left" w:pos="1420"/>
          <w:tab w:val="left" w:pos="1421"/>
        </w:tabs>
        <w:autoSpaceDE w:val="0"/>
        <w:autoSpaceDN w:val="0"/>
        <w:spacing w:before="23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Deadline for Submission of </w:t>
      </w:r>
      <w:r w:rsidRPr="00864F48">
        <w:rPr>
          <w:rFonts w:ascii="Times New Roman" w:eastAsia="Times New Roman" w:hAnsi="Times New Roman" w:cs="Times New Roman"/>
          <w:b/>
          <w:bCs/>
          <w:color w:val="231F20"/>
          <w:spacing w:val="-3"/>
          <w:lang w:val="en-US"/>
        </w:rPr>
        <w:t>Tenders</w:t>
      </w:r>
    </w:p>
    <w:p w14:paraId="52CF81AF" w14:textId="77777777" w:rsidR="00864F48" w:rsidRPr="00864F48" w:rsidRDefault="00864F48" w:rsidP="00864F48">
      <w:pPr>
        <w:widowControl w:val="0"/>
        <w:numPr>
          <w:ilvl w:val="1"/>
          <w:numId w:val="126"/>
        </w:numPr>
        <w:tabs>
          <w:tab w:val="left" w:pos="1421"/>
        </w:tabs>
        <w:autoSpaceDE w:val="0"/>
        <w:autoSpaceDN w:val="0"/>
        <w:spacing w:before="243"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must be received by the Procuring Entity at the address and no later than the date and time indicated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When so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Tenderers shall have the option of submitting their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electronically. Tenderers submitting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electronically shall follow the electronic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submission procedures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7DAF0697" w14:textId="77777777" w:rsidR="00864F48" w:rsidRPr="00864F48" w:rsidRDefault="00864F48" w:rsidP="00864F48">
      <w:pPr>
        <w:widowControl w:val="0"/>
        <w:numPr>
          <w:ilvl w:val="1"/>
          <w:numId w:val="126"/>
        </w:numPr>
        <w:tabs>
          <w:tab w:val="left" w:pos="1421"/>
        </w:tabs>
        <w:autoSpaceDE w:val="0"/>
        <w:autoSpaceDN w:val="0"/>
        <w:spacing w:before="247"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 xml:space="preserve">at its discretion, extend this deadline for submission of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by amending the tendering documents in accordance with ITT 8, in which case all rights and obligations of the Procuring Entity and Tenderers will thereafter be subject to the deadline as extended.</w:t>
      </w:r>
    </w:p>
    <w:p w14:paraId="3E9CBDE6" w14:textId="77777777" w:rsidR="00864F48" w:rsidRPr="00864F48" w:rsidRDefault="00864F48" w:rsidP="00864F48">
      <w:pPr>
        <w:widowControl w:val="0"/>
        <w:numPr>
          <w:ilvl w:val="0"/>
          <w:numId w:val="126"/>
        </w:numPr>
        <w:tabs>
          <w:tab w:val="left" w:pos="1420"/>
          <w:tab w:val="left" w:pos="1421"/>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Late </w:t>
      </w:r>
      <w:r w:rsidRPr="00864F48">
        <w:rPr>
          <w:rFonts w:ascii="Times New Roman" w:eastAsia="Times New Roman" w:hAnsi="Times New Roman" w:cs="Times New Roman"/>
          <w:b/>
          <w:bCs/>
          <w:color w:val="231F20"/>
          <w:spacing w:val="-3"/>
          <w:lang w:val="en-US"/>
        </w:rPr>
        <w:t>Tenders</w:t>
      </w:r>
    </w:p>
    <w:p w14:paraId="1E2E01E4"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not consider any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that arrives after the deadline for submission of Tenders, in accordance with ITT 23. Any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received by the Procuring Entity after the deadline for submission of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shall be declared late, rejected, and returned unopened to the </w:t>
      </w:r>
      <w:r w:rsidRPr="00864F48">
        <w:rPr>
          <w:rFonts w:ascii="Times New Roman" w:eastAsia="Times New Roman" w:hAnsi="Times New Roman" w:cs="Times New Roman"/>
          <w:color w:val="231F20"/>
          <w:spacing w:val="-4"/>
          <w:lang w:val="en-US"/>
        </w:rPr>
        <w:t>Tenderer.</w:t>
      </w:r>
    </w:p>
    <w:p w14:paraId="660B396E" w14:textId="77777777" w:rsidR="00864F48" w:rsidRPr="00864F48" w:rsidRDefault="00864F48" w:rsidP="00864F48">
      <w:pPr>
        <w:widowControl w:val="0"/>
        <w:numPr>
          <w:ilvl w:val="0"/>
          <w:numId w:val="126"/>
        </w:numPr>
        <w:tabs>
          <w:tab w:val="left" w:pos="1420"/>
          <w:tab w:val="left" w:pos="1421"/>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Withdrawal, Substitution, and Modiﬁcation of </w:t>
      </w:r>
      <w:r w:rsidRPr="00864F48">
        <w:rPr>
          <w:rFonts w:ascii="Times New Roman" w:eastAsia="Times New Roman" w:hAnsi="Times New Roman" w:cs="Times New Roman"/>
          <w:b/>
          <w:bCs/>
          <w:color w:val="231F20"/>
          <w:spacing w:val="-3"/>
          <w:lang w:val="en-US"/>
        </w:rPr>
        <w:t>Tenders</w:t>
      </w:r>
    </w:p>
    <w:p w14:paraId="57A7143D"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24" w:right="84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 Tenderer may withdraw, substitute, or modify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after it has been submitted by sending a written notice, duly signed by an authorized representative, and shall include a copy of the authorization in accordance with ITT 21.3, (except that withdrawal notices do not require copies). The corresponding substitution or modiﬁcation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must accompany the respective written notice. All notices must be:</w:t>
      </w:r>
    </w:p>
    <w:p w14:paraId="3FC05BDA" w14:textId="77777777" w:rsidR="00864F48" w:rsidRPr="00864F48" w:rsidRDefault="00864F48" w:rsidP="00864F48">
      <w:pPr>
        <w:widowControl w:val="0"/>
        <w:numPr>
          <w:ilvl w:val="0"/>
          <w:numId w:val="96"/>
        </w:numPr>
        <w:tabs>
          <w:tab w:val="left" w:pos="1859"/>
        </w:tabs>
        <w:autoSpaceDE w:val="0"/>
        <w:autoSpaceDN w:val="0"/>
        <w:spacing w:before="101" w:after="0" w:line="230" w:lineRule="auto"/>
        <w:ind w:left="1424" w:right="847"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prepared and submitted in accordance with ITT 21 and ITT 22 (except that withdrawals notices do not require copies), and in addition, the respective envelopes shall be clearly marked </w:t>
      </w:r>
      <w:r w:rsidRPr="00864F48">
        <w:rPr>
          <w:rFonts w:ascii="Times New Roman" w:eastAsia="Times New Roman" w:hAnsi="Times New Roman" w:cs="Times New Roman"/>
          <w:color w:val="231F20"/>
          <w:spacing w:val="-4"/>
          <w:lang w:val="en-US"/>
        </w:rPr>
        <w:t xml:space="preserve">“WITHDRAWAL,” </w:t>
      </w:r>
      <w:r w:rsidRPr="00864F48">
        <w:rPr>
          <w:rFonts w:ascii="Times New Roman" w:eastAsia="Times New Roman" w:hAnsi="Times New Roman" w:cs="Times New Roman"/>
          <w:color w:val="231F20"/>
          <w:lang w:val="en-US"/>
        </w:rPr>
        <w:t>“SUBSTITUTION,” “MODIFICATION;” and</w:t>
      </w:r>
    </w:p>
    <w:p w14:paraId="51907F0E" w14:textId="77777777" w:rsidR="00864F48" w:rsidRPr="00864F48" w:rsidRDefault="00864F48" w:rsidP="00864F48">
      <w:pPr>
        <w:widowControl w:val="0"/>
        <w:numPr>
          <w:ilvl w:val="0"/>
          <w:numId w:val="96"/>
        </w:numPr>
        <w:tabs>
          <w:tab w:val="left" w:pos="1857"/>
          <w:tab w:val="left" w:pos="1858"/>
        </w:tabs>
        <w:autoSpaceDE w:val="0"/>
        <w:autoSpaceDN w:val="0"/>
        <w:spacing w:before="100" w:after="0" w:line="230" w:lineRule="auto"/>
        <w:ind w:left="1424" w:right="847"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received by the Procuring Entity prior to the deadline prescribed for submission of Tenders, in accordance with ITT23.</w:t>
      </w:r>
    </w:p>
    <w:p w14:paraId="2F671327" w14:textId="77777777" w:rsidR="00864F48" w:rsidRPr="00864F48" w:rsidRDefault="00864F48" w:rsidP="00864F48">
      <w:pPr>
        <w:widowControl w:val="0"/>
        <w:numPr>
          <w:ilvl w:val="1"/>
          <w:numId w:val="126"/>
        </w:numPr>
        <w:tabs>
          <w:tab w:val="left" w:pos="1420"/>
        </w:tabs>
        <w:autoSpaceDE w:val="0"/>
        <w:autoSpaceDN w:val="0"/>
        <w:spacing w:before="237"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requested to be withdrawn in accordance with ITT 25.1 shall be returned unopened to the Tenderers.</w:t>
      </w:r>
    </w:p>
    <w:p w14:paraId="20569B8F" w14:textId="77777777" w:rsidR="00864F48" w:rsidRPr="00864F48" w:rsidRDefault="00864F48" w:rsidP="00864F48">
      <w:pPr>
        <w:widowControl w:val="0"/>
        <w:numPr>
          <w:ilvl w:val="1"/>
          <w:numId w:val="126"/>
        </w:numPr>
        <w:tabs>
          <w:tab w:val="left" w:pos="1420"/>
        </w:tabs>
        <w:autoSpaceDE w:val="0"/>
        <w:autoSpaceDN w:val="0"/>
        <w:spacing w:before="242"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may be withdrawn, substituted, or modiﬁed in the interval between the deadline for submission of </w:t>
      </w:r>
      <w:r w:rsidRPr="00864F48">
        <w:rPr>
          <w:rFonts w:ascii="Times New Roman" w:eastAsia="Times New Roman" w:hAnsi="Times New Roman" w:cs="Times New Roman"/>
          <w:color w:val="231F20"/>
          <w:spacing w:val="-3"/>
          <w:lang w:val="en-US"/>
        </w:rPr>
        <w:t>Tender s</w:t>
      </w:r>
      <w:r w:rsidRPr="00864F48">
        <w:rPr>
          <w:rFonts w:ascii="Times New Roman" w:eastAsia="Times New Roman" w:hAnsi="Times New Roman" w:cs="Times New Roman"/>
          <w:color w:val="231F20"/>
          <w:lang w:val="en-US"/>
        </w:rPr>
        <w:t xml:space="preserve">and the expiration of the period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validity speciﬁed by the Tenderer on the Form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or any extension thereof.</w:t>
      </w:r>
    </w:p>
    <w:p w14:paraId="359A6F01" w14:textId="77777777" w:rsidR="00864F48" w:rsidRPr="00864F48" w:rsidRDefault="00864F48" w:rsidP="00864F48">
      <w:pPr>
        <w:widowControl w:val="0"/>
        <w:numPr>
          <w:ilvl w:val="0"/>
          <w:numId w:val="126"/>
        </w:numPr>
        <w:tabs>
          <w:tab w:val="left" w:pos="1419"/>
          <w:tab w:val="left" w:pos="1420"/>
        </w:tabs>
        <w:autoSpaceDE w:val="0"/>
        <w:autoSpaceDN w:val="0"/>
        <w:spacing w:before="238"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4"/>
          <w:lang w:val="en-US"/>
        </w:rPr>
        <w:t xml:space="preserve">Tender </w:t>
      </w:r>
      <w:r w:rsidRPr="00864F48">
        <w:rPr>
          <w:rFonts w:ascii="Times New Roman" w:eastAsia="Times New Roman" w:hAnsi="Times New Roman" w:cs="Times New Roman"/>
          <w:b/>
          <w:bCs/>
          <w:color w:val="231F20"/>
          <w:lang w:val="en-US"/>
        </w:rPr>
        <w:t>Opening</w:t>
      </w:r>
    </w:p>
    <w:p w14:paraId="00A139BB" w14:textId="77777777" w:rsidR="00864F48" w:rsidRPr="00864F48" w:rsidRDefault="00864F48" w:rsidP="00864F48">
      <w:pPr>
        <w:widowControl w:val="0"/>
        <w:numPr>
          <w:ilvl w:val="1"/>
          <w:numId w:val="126"/>
        </w:numPr>
        <w:tabs>
          <w:tab w:val="left" w:pos="1420"/>
        </w:tabs>
        <w:autoSpaceDE w:val="0"/>
        <w:autoSpaceDN w:val="0"/>
        <w:spacing w:before="243"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Except as in the cases speciﬁed in ITT 24 and ITT 25.2, the Procuring Entity shall conduct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opening in public, in the presence of Tenderers’ designated representatives who chooses to attend, and at the address, date and time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Any speciﬁc electronic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opening procedures required if electronic tendering is permitted in accordance with ITT 23.1, shall be as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44306F89" w14:textId="77777777" w:rsidR="00864F48" w:rsidRPr="00864F48" w:rsidRDefault="00864F48" w:rsidP="00864F48">
      <w:pPr>
        <w:widowControl w:val="0"/>
        <w:numPr>
          <w:ilvl w:val="1"/>
          <w:numId w:val="126"/>
        </w:numPr>
        <w:tabs>
          <w:tab w:val="left" w:pos="1420"/>
        </w:tabs>
        <w:autoSpaceDE w:val="0"/>
        <w:autoSpaceDN w:val="0"/>
        <w:spacing w:before="246" w:after="0" w:line="230" w:lineRule="auto"/>
        <w:ind w:left="1424" w:right="847"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First, envelopes marked </w:t>
      </w:r>
      <w:r w:rsidRPr="00864F48">
        <w:rPr>
          <w:rFonts w:ascii="Times New Roman" w:eastAsia="Times New Roman" w:hAnsi="Times New Roman" w:cs="Times New Roman"/>
          <w:color w:val="231F20"/>
          <w:spacing w:val="-4"/>
          <w:lang w:val="en-US"/>
        </w:rPr>
        <w:t xml:space="preserve">“WITHDRAWAL” </w:t>
      </w:r>
      <w:r w:rsidRPr="00864F48">
        <w:rPr>
          <w:rFonts w:ascii="Times New Roman" w:eastAsia="Times New Roman" w:hAnsi="Times New Roman" w:cs="Times New Roman"/>
          <w:color w:val="231F20"/>
          <w:lang w:val="en-US"/>
        </w:rPr>
        <w:t xml:space="preserve">shall be opened and read out and the envelopes with the corresponding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not be opened but returned to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No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withdrawal shall be permitted unless the corresponding withdrawal notice contains a valid authorization to request the withdrawal and is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w:t>
      </w:r>
    </w:p>
    <w:p w14:paraId="1133A1E1" w14:textId="77777777" w:rsidR="00864F48" w:rsidRPr="00864F48" w:rsidRDefault="00864F48" w:rsidP="00864F48">
      <w:pPr>
        <w:widowControl w:val="0"/>
        <w:numPr>
          <w:ilvl w:val="1"/>
          <w:numId w:val="126"/>
        </w:numPr>
        <w:tabs>
          <w:tab w:val="left" w:pos="1420"/>
        </w:tabs>
        <w:autoSpaceDE w:val="0"/>
        <w:autoSpaceDN w:val="0"/>
        <w:spacing w:before="247" w:after="0" w:line="230" w:lineRule="auto"/>
        <w:ind w:left="1424" w:right="848"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Next, envelopes marked “SUBSTITUTION” shall be opened and read out and exchanged with the corresponding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being substituted, and the substituted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not be opened, but returned to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No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substitution shall be permitted unless the corresponding substitution notice contains a valid authorization to request the substitution and is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w:t>
      </w:r>
    </w:p>
    <w:p w14:paraId="04D60225"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211CEAE8" w14:textId="77777777" w:rsidR="00864F48" w:rsidRPr="00864F48" w:rsidRDefault="00864F48" w:rsidP="00864F48">
      <w:pPr>
        <w:widowControl w:val="0"/>
        <w:numPr>
          <w:ilvl w:val="1"/>
          <w:numId w:val="126"/>
        </w:numPr>
        <w:tabs>
          <w:tab w:val="left" w:pos="1421"/>
        </w:tabs>
        <w:autoSpaceDE w:val="0"/>
        <w:autoSpaceDN w:val="0"/>
        <w:spacing w:before="132"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 xml:space="preserve">Envelopes marked “Modiﬁcation” shall be opened and read out with the corresponding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No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modiﬁcation shall be permitted unless the corresponding modiﬁcation notice contains a valid authorization to request the modiﬁcation and is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opening. Only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that are opened and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 shall be considered further.</w:t>
      </w:r>
    </w:p>
    <w:p w14:paraId="6D6C9939" w14:textId="77777777" w:rsidR="00864F48" w:rsidRPr="00864F48" w:rsidRDefault="00864F48" w:rsidP="00864F48">
      <w:pPr>
        <w:widowControl w:val="0"/>
        <w:numPr>
          <w:ilvl w:val="1"/>
          <w:numId w:val="126"/>
        </w:numPr>
        <w:tabs>
          <w:tab w:val="left" w:pos="1421"/>
        </w:tabs>
        <w:autoSpaceDE w:val="0"/>
        <w:autoSpaceDN w:val="0"/>
        <w:spacing w:before="247"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Next, all remaining envelopes shall be opened one at a time, reading out: the name of the Tenderer and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Price(s), including any discounts and alternative Tenders, and indicating whether there is a modiﬁcation; the presence or absence of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or Tender-Securing Declaration; and any other details as the Procuring Entity may consider appropriate.</w:t>
      </w:r>
    </w:p>
    <w:p w14:paraId="7A3F22D4" w14:textId="77777777" w:rsidR="00864F48" w:rsidRPr="00864F48" w:rsidRDefault="00864F48" w:rsidP="00864F48">
      <w:pPr>
        <w:widowControl w:val="0"/>
        <w:numPr>
          <w:ilvl w:val="1"/>
          <w:numId w:val="126"/>
        </w:numPr>
        <w:tabs>
          <w:tab w:val="left" w:pos="1421"/>
        </w:tabs>
        <w:autoSpaceDE w:val="0"/>
        <w:autoSpaceDN w:val="0"/>
        <w:spacing w:before="247"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Only Tenders, alternative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and discounts that are opened and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opening shall be considered further in the evaluation. The Form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and the Price Schedules are to be initialed by representatives of the Procuring Entity attending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opening in the manner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63281A6C" w14:textId="77777777" w:rsidR="00864F48" w:rsidRPr="00864F48" w:rsidRDefault="00864F48" w:rsidP="00864F48">
      <w:pPr>
        <w:widowControl w:val="0"/>
        <w:numPr>
          <w:ilvl w:val="1"/>
          <w:numId w:val="126"/>
        </w:numPr>
        <w:tabs>
          <w:tab w:val="left" w:pos="1421"/>
        </w:tabs>
        <w:autoSpaceDE w:val="0"/>
        <w:autoSpaceDN w:val="0"/>
        <w:spacing w:before="246"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neither discuss the merits of any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nor reject any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(except for late Tenders, in accordance with ITT 24.1).</w:t>
      </w:r>
    </w:p>
    <w:p w14:paraId="148A815F" w14:textId="77777777" w:rsidR="00864F48" w:rsidRPr="00864F48" w:rsidRDefault="00864F48" w:rsidP="00864F48">
      <w:pPr>
        <w:widowControl w:val="0"/>
        <w:numPr>
          <w:ilvl w:val="1"/>
          <w:numId w:val="126"/>
        </w:numPr>
        <w:tabs>
          <w:tab w:val="left" w:pos="1421"/>
        </w:tabs>
        <w:autoSpaceDE w:val="0"/>
        <w:autoSpaceDN w:val="0"/>
        <w:spacing w:before="237"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prepare a record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 that shall include, as a minimum:</w:t>
      </w:r>
    </w:p>
    <w:p w14:paraId="2091CEB7" w14:textId="77777777" w:rsidR="00864F48" w:rsidRPr="00864F48" w:rsidRDefault="00864F48" w:rsidP="00864F48">
      <w:pPr>
        <w:widowControl w:val="0"/>
        <w:numPr>
          <w:ilvl w:val="0"/>
          <w:numId w:val="95"/>
        </w:numPr>
        <w:tabs>
          <w:tab w:val="left" w:pos="1858"/>
          <w:tab w:val="left" w:pos="1859"/>
        </w:tabs>
        <w:autoSpaceDE w:val="0"/>
        <w:autoSpaceDN w:val="0"/>
        <w:spacing w:before="60" w:after="0" w:line="240" w:lineRule="auto"/>
        <w:ind w:left="1855" w:hanging="4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name of the Tenderer and whether there is a withdrawal, substitution, or modiﬁcation;</w:t>
      </w:r>
    </w:p>
    <w:p w14:paraId="14B3F49C" w14:textId="77777777" w:rsidR="00864F48" w:rsidRPr="00864F48" w:rsidRDefault="00864F48" w:rsidP="00864F48">
      <w:pPr>
        <w:widowControl w:val="0"/>
        <w:numPr>
          <w:ilvl w:val="0"/>
          <w:numId w:val="95"/>
        </w:numPr>
        <w:tabs>
          <w:tab w:val="left" w:pos="1858"/>
          <w:tab w:val="left" w:pos="1859"/>
        </w:tabs>
        <w:autoSpaceDE w:val="0"/>
        <w:autoSpaceDN w:val="0"/>
        <w:spacing w:before="60" w:after="0" w:line="240" w:lineRule="auto"/>
        <w:ind w:left="1855" w:hanging="4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per lot if applicable, including any discounts;</w:t>
      </w:r>
    </w:p>
    <w:p w14:paraId="56BBCC01" w14:textId="77777777" w:rsidR="00864F48" w:rsidRPr="00864F48" w:rsidRDefault="00864F48" w:rsidP="00864F48">
      <w:pPr>
        <w:widowControl w:val="0"/>
        <w:numPr>
          <w:ilvl w:val="0"/>
          <w:numId w:val="95"/>
        </w:numPr>
        <w:tabs>
          <w:tab w:val="left" w:pos="1858"/>
          <w:tab w:val="left" w:pos="1859"/>
        </w:tabs>
        <w:autoSpaceDE w:val="0"/>
        <w:autoSpaceDN w:val="0"/>
        <w:spacing w:before="60" w:after="0" w:line="240" w:lineRule="auto"/>
        <w:ind w:left="1855" w:hanging="4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alternative Tenders; and</w:t>
      </w:r>
    </w:p>
    <w:p w14:paraId="7D8E1934" w14:textId="77777777" w:rsidR="00864F48" w:rsidRPr="00864F48" w:rsidRDefault="00864F48" w:rsidP="00864F48">
      <w:pPr>
        <w:widowControl w:val="0"/>
        <w:numPr>
          <w:ilvl w:val="0"/>
          <w:numId w:val="95"/>
        </w:numPr>
        <w:tabs>
          <w:tab w:val="left" w:pos="1858"/>
          <w:tab w:val="left" w:pos="1859"/>
        </w:tabs>
        <w:autoSpaceDE w:val="0"/>
        <w:autoSpaceDN w:val="0"/>
        <w:spacing w:before="60" w:after="0" w:line="240" w:lineRule="auto"/>
        <w:ind w:left="1855" w:hanging="4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presence or absence of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Security or a Tender-Securing Declaration.</w:t>
      </w:r>
    </w:p>
    <w:p w14:paraId="4F69CDBC" w14:textId="77777777" w:rsidR="00864F48" w:rsidRPr="00864F48" w:rsidRDefault="00864F48" w:rsidP="00864F48">
      <w:pPr>
        <w:widowControl w:val="0"/>
        <w:numPr>
          <w:ilvl w:val="1"/>
          <w:numId w:val="126"/>
        </w:numPr>
        <w:tabs>
          <w:tab w:val="left" w:pos="1421"/>
        </w:tabs>
        <w:autoSpaceDE w:val="0"/>
        <w:autoSpaceDN w:val="0"/>
        <w:spacing w:before="243"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Tenderers' representatives who are present shall be requested to sign the minutes. The omission of a Tenderer's signature on the minutes shall not invalidate the contents and effect of the minutes. A copy of the tender opening register shall be distributed to all Tenderers upon request.</w:t>
      </w:r>
    </w:p>
    <w:p w14:paraId="29068A3A" w14:textId="77777777" w:rsidR="00864F48" w:rsidRPr="00864F48" w:rsidRDefault="00864F48" w:rsidP="00864F48">
      <w:pPr>
        <w:widowControl w:val="0"/>
        <w:tabs>
          <w:tab w:val="left" w:pos="1419"/>
        </w:tabs>
        <w:autoSpaceDE w:val="0"/>
        <w:autoSpaceDN w:val="0"/>
        <w:spacing w:before="238"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E.</w:t>
      </w:r>
      <w:r w:rsidRPr="00864F48">
        <w:rPr>
          <w:rFonts w:ascii="Times New Roman" w:eastAsia="Times New Roman" w:hAnsi="Times New Roman" w:cs="Times New Roman"/>
          <w:b/>
          <w:bCs/>
          <w:color w:val="231F20"/>
          <w:lang w:val="en-US"/>
        </w:rPr>
        <w:tab/>
        <w:t xml:space="preserve">Evaluation and Comparison of </w:t>
      </w:r>
      <w:r w:rsidRPr="00864F48">
        <w:rPr>
          <w:rFonts w:ascii="Times New Roman" w:eastAsia="Times New Roman" w:hAnsi="Times New Roman" w:cs="Times New Roman"/>
          <w:b/>
          <w:bCs/>
          <w:color w:val="231F20"/>
          <w:spacing w:val="-3"/>
          <w:lang w:val="en-US"/>
        </w:rPr>
        <w:t>Tenders</w:t>
      </w:r>
    </w:p>
    <w:p w14:paraId="7AF1A03E" w14:textId="77777777" w:rsidR="00864F48" w:rsidRPr="00864F48" w:rsidRDefault="00864F48" w:rsidP="00864F48">
      <w:pPr>
        <w:widowControl w:val="0"/>
        <w:numPr>
          <w:ilvl w:val="0"/>
          <w:numId w:val="126"/>
        </w:numPr>
        <w:tabs>
          <w:tab w:val="left" w:pos="1419"/>
          <w:tab w:val="left" w:pos="1421"/>
        </w:tabs>
        <w:autoSpaceDE w:val="0"/>
        <w:autoSpaceDN w:val="0"/>
        <w:spacing w:before="234" w:after="0" w:line="240" w:lineRule="auto"/>
        <w:ind w:left="1424" w:hanging="573"/>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Conﬁdentiality</w:t>
      </w:r>
    </w:p>
    <w:p w14:paraId="229D6E2D"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Information relating to the evaluation of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and recommendation of contract award, shall not be disclosed to Tenderers or any other persons not ofﬁcially concerned with the Tendering process until the Notiﬁcation of Intention to </w:t>
      </w:r>
      <w:r w:rsidRPr="00864F48">
        <w:rPr>
          <w:rFonts w:ascii="Times New Roman" w:eastAsia="Times New Roman" w:hAnsi="Times New Roman" w:cs="Times New Roman"/>
          <w:color w:val="231F20"/>
          <w:spacing w:val="-5"/>
          <w:lang w:val="en-US"/>
        </w:rPr>
        <w:t xml:space="preserve">Award </w:t>
      </w:r>
      <w:r w:rsidRPr="00864F48">
        <w:rPr>
          <w:rFonts w:ascii="Times New Roman" w:eastAsia="Times New Roman" w:hAnsi="Times New Roman" w:cs="Times New Roman"/>
          <w:color w:val="231F20"/>
          <w:lang w:val="en-US"/>
        </w:rPr>
        <w:t>the Contract is transmitted to all Tenderers in accordance with ITT 42.</w:t>
      </w:r>
    </w:p>
    <w:p w14:paraId="0C986D5F" w14:textId="77777777" w:rsidR="00864F48" w:rsidRPr="00864F48" w:rsidRDefault="00864F48" w:rsidP="00864F48">
      <w:pPr>
        <w:widowControl w:val="0"/>
        <w:numPr>
          <w:ilvl w:val="1"/>
          <w:numId w:val="126"/>
        </w:numPr>
        <w:tabs>
          <w:tab w:val="left" w:pos="1420"/>
        </w:tabs>
        <w:autoSpaceDE w:val="0"/>
        <w:autoSpaceDN w:val="0"/>
        <w:spacing w:before="246"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Any effort by a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to inﬂuence the Procuring Entity in the evaluation of the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or Contract award decisions may result in the rejection of its</w:t>
      </w:r>
      <w:r w:rsidRPr="00864F48">
        <w:rPr>
          <w:rFonts w:ascii="Times New Roman" w:eastAsia="Times New Roman" w:hAnsi="Times New Roman" w:cs="Times New Roman"/>
          <w:color w:val="231F20"/>
          <w:spacing w:val="-5"/>
          <w:lang w:val="en-US"/>
        </w:rPr>
        <w:t xml:space="preserve"> Tender.</w:t>
      </w:r>
    </w:p>
    <w:p w14:paraId="4EA891C1" w14:textId="77777777" w:rsidR="00864F48" w:rsidRPr="00864F48" w:rsidRDefault="00864F48" w:rsidP="00864F48">
      <w:pPr>
        <w:widowControl w:val="0"/>
        <w:numPr>
          <w:ilvl w:val="1"/>
          <w:numId w:val="126"/>
        </w:numPr>
        <w:tabs>
          <w:tab w:val="left" w:pos="1420"/>
        </w:tabs>
        <w:autoSpaceDE w:val="0"/>
        <w:autoSpaceDN w:val="0"/>
        <w:spacing w:before="246"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Not with standing ITT 27.2, from the time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 to the time of Contract award, if any Tenderer wishes to contact the Procuring Entity on any matter related to the Tendering process, it should do so in writing.</w:t>
      </w:r>
    </w:p>
    <w:p w14:paraId="33EC7474" w14:textId="77777777" w:rsidR="00864F48" w:rsidRPr="00864F48" w:rsidRDefault="00864F48" w:rsidP="00864F48">
      <w:pPr>
        <w:widowControl w:val="0"/>
        <w:numPr>
          <w:ilvl w:val="0"/>
          <w:numId w:val="126"/>
        </w:numPr>
        <w:tabs>
          <w:tab w:val="left" w:pos="1419"/>
          <w:tab w:val="left" w:pos="1420"/>
        </w:tabs>
        <w:autoSpaceDE w:val="0"/>
        <w:autoSpaceDN w:val="0"/>
        <w:spacing w:before="23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Clariﬁcation of </w:t>
      </w:r>
      <w:r w:rsidRPr="00864F48">
        <w:rPr>
          <w:rFonts w:ascii="Times New Roman" w:eastAsia="Times New Roman" w:hAnsi="Times New Roman" w:cs="Times New Roman"/>
          <w:b/>
          <w:bCs/>
          <w:color w:val="231F20"/>
          <w:spacing w:val="-3"/>
          <w:lang w:val="en-US"/>
        </w:rPr>
        <w:t>Tenders</w:t>
      </w:r>
    </w:p>
    <w:p w14:paraId="113C49BB" w14:textId="77777777" w:rsidR="00864F48" w:rsidRPr="00864F48" w:rsidRDefault="00864F48" w:rsidP="00864F48">
      <w:pPr>
        <w:widowControl w:val="0"/>
        <w:numPr>
          <w:ilvl w:val="1"/>
          <w:numId w:val="126"/>
        </w:numPr>
        <w:tabs>
          <w:tab w:val="left" w:pos="1420"/>
        </w:tabs>
        <w:autoSpaceDE w:val="0"/>
        <w:autoSpaceDN w:val="0"/>
        <w:spacing w:before="242"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assist in the examination, evaluation, and comparison of the Tenders, and qualiﬁcation of the Tenderers, the Procuring Entity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 xml:space="preserve">at its discretion, ask any Tenderer for a clariﬁcation of its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Any clariﬁcation submitted by a Tenderer that is not in response to a request by the Procuring Entity shall not be considered. The Procuring Entity's request for clariﬁcation and the response shall be in writing. No change in the prices or substance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shall be sought, offered, or permitted, except to conﬁrm the correction of arithmetic errors discovered by the Procuring Entity in the evaluation of the Tenders, in accordance with ITT32.</w:t>
      </w:r>
    </w:p>
    <w:p w14:paraId="50E53844" w14:textId="77777777" w:rsidR="00864F48" w:rsidRPr="00864F48" w:rsidRDefault="00864F48" w:rsidP="00864F48">
      <w:pPr>
        <w:widowControl w:val="0"/>
        <w:numPr>
          <w:ilvl w:val="1"/>
          <w:numId w:val="126"/>
        </w:numPr>
        <w:tabs>
          <w:tab w:val="left" w:pos="1420"/>
        </w:tabs>
        <w:autoSpaceDE w:val="0"/>
        <w:autoSpaceDN w:val="0"/>
        <w:spacing w:before="249"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a Tenderer does not provide clariﬁcations of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by the date and time set in the Procuring Entity's request for clariﬁcation,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may be rejected.</w:t>
      </w:r>
    </w:p>
    <w:p w14:paraId="04AC5E6D" w14:textId="77777777" w:rsidR="00864F48" w:rsidRPr="00864F48" w:rsidRDefault="00864F48" w:rsidP="00864F48">
      <w:pPr>
        <w:widowControl w:val="0"/>
        <w:numPr>
          <w:ilvl w:val="0"/>
          <w:numId w:val="126"/>
        </w:numPr>
        <w:tabs>
          <w:tab w:val="left" w:pos="1419"/>
          <w:tab w:val="left" w:pos="1420"/>
        </w:tabs>
        <w:autoSpaceDE w:val="0"/>
        <w:autoSpaceDN w:val="0"/>
        <w:spacing w:before="23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Deviations, Reservations, and Omissions</w:t>
      </w:r>
    </w:p>
    <w:p w14:paraId="63AF2747" w14:textId="77777777" w:rsidR="00864F48" w:rsidRPr="00864F48" w:rsidRDefault="00864F48" w:rsidP="00864F48">
      <w:pPr>
        <w:widowControl w:val="0"/>
        <w:numPr>
          <w:ilvl w:val="1"/>
          <w:numId w:val="126"/>
        </w:numPr>
        <w:tabs>
          <w:tab w:val="left" w:pos="1420"/>
        </w:tabs>
        <w:autoSpaceDE w:val="0"/>
        <w:autoSpaceDN w:val="0"/>
        <w:spacing w:before="234" w:after="0" w:line="240" w:lineRule="auto"/>
        <w:ind w:left="14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During the evaluation of Tenders, the following deﬁnitions apply:</w:t>
      </w:r>
    </w:p>
    <w:p w14:paraId="5182CB06" w14:textId="77777777" w:rsidR="00864F48" w:rsidRPr="00864F48" w:rsidRDefault="00864F48" w:rsidP="00864F48">
      <w:pPr>
        <w:widowControl w:val="0"/>
        <w:numPr>
          <w:ilvl w:val="0"/>
          <w:numId w:val="94"/>
        </w:numPr>
        <w:tabs>
          <w:tab w:val="left" w:pos="1863"/>
          <w:tab w:val="left" w:pos="1864"/>
        </w:tabs>
        <w:autoSpaceDE w:val="0"/>
        <w:autoSpaceDN w:val="0"/>
        <w:spacing w:before="88" w:after="0" w:line="240" w:lineRule="auto"/>
        <w:ind w:hanging="4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“Deviation” is a departure from the requirements speciﬁed in the tendering document;</w:t>
      </w:r>
    </w:p>
    <w:p w14:paraId="21B3852A" w14:textId="77777777" w:rsidR="00864F48" w:rsidRPr="00864F48" w:rsidRDefault="00864F48" w:rsidP="00864F48">
      <w:pPr>
        <w:widowControl w:val="0"/>
        <w:numPr>
          <w:ilvl w:val="0"/>
          <w:numId w:val="94"/>
        </w:numPr>
        <w:tabs>
          <w:tab w:val="left" w:pos="1863"/>
          <w:tab w:val="left" w:pos="1864"/>
        </w:tabs>
        <w:autoSpaceDE w:val="0"/>
        <w:autoSpaceDN w:val="0"/>
        <w:spacing w:before="96" w:after="0" w:line="230" w:lineRule="auto"/>
        <w:ind w:right="854" w:hanging="4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“Reservation” is the setting of limiting conditions or withholding from complete acceptance of the requirements speciﬁed in the tendering document; and</w:t>
      </w:r>
    </w:p>
    <w:p w14:paraId="7F0869E1"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00D2E3D7"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16"/>
          <w:lang w:val="en-US"/>
        </w:rPr>
      </w:pPr>
    </w:p>
    <w:p w14:paraId="357B4F67" w14:textId="77777777" w:rsidR="00864F48" w:rsidRPr="00864F48" w:rsidRDefault="00864F48" w:rsidP="00864F48">
      <w:pPr>
        <w:widowControl w:val="0"/>
        <w:numPr>
          <w:ilvl w:val="0"/>
          <w:numId w:val="94"/>
        </w:numPr>
        <w:tabs>
          <w:tab w:val="left" w:pos="1865"/>
        </w:tabs>
        <w:autoSpaceDE w:val="0"/>
        <w:autoSpaceDN w:val="0"/>
        <w:spacing w:before="132" w:after="0" w:line="230" w:lineRule="auto"/>
        <w:ind w:left="1858" w:right="858" w:hanging="43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“Omission” is the failure to submit part or all of the information or documentation required in the tendering document.</w:t>
      </w:r>
    </w:p>
    <w:p w14:paraId="56A1E0E9" w14:textId="77777777" w:rsidR="00864F48" w:rsidRPr="00864F48" w:rsidRDefault="00864F48" w:rsidP="00864F48">
      <w:pPr>
        <w:widowControl w:val="0"/>
        <w:numPr>
          <w:ilvl w:val="0"/>
          <w:numId w:val="126"/>
        </w:numPr>
        <w:tabs>
          <w:tab w:val="left" w:pos="1420"/>
          <w:tab w:val="left" w:pos="1421"/>
        </w:tabs>
        <w:autoSpaceDE w:val="0"/>
        <w:autoSpaceDN w:val="0"/>
        <w:spacing w:before="237"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Determination of Responsiveness</w:t>
      </w:r>
    </w:p>
    <w:p w14:paraId="1B3E1C52" w14:textId="77777777" w:rsidR="00864F48" w:rsidRPr="00864F48" w:rsidRDefault="00864F48" w:rsidP="00864F48">
      <w:pPr>
        <w:widowControl w:val="0"/>
        <w:numPr>
          <w:ilvl w:val="1"/>
          <w:numId w:val="126"/>
        </w:numPr>
        <w:tabs>
          <w:tab w:val="left" w:pos="1421"/>
        </w:tabs>
        <w:autoSpaceDE w:val="0"/>
        <w:autoSpaceDN w:val="0"/>
        <w:spacing w:before="243" w:after="0" w:line="230" w:lineRule="auto"/>
        <w:ind w:left="1412" w:right="858"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Entity's determination of a Tender's responsiveness is to be based on the contents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itself, as deﬁned in ITT </w:t>
      </w:r>
      <w:r w:rsidRPr="00864F48">
        <w:rPr>
          <w:rFonts w:ascii="Times New Roman" w:eastAsia="Times New Roman" w:hAnsi="Times New Roman" w:cs="Times New Roman"/>
          <w:color w:val="231F20"/>
          <w:spacing w:val="-3"/>
          <w:lang w:val="en-US"/>
        </w:rPr>
        <w:t>11.</w:t>
      </w:r>
    </w:p>
    <w:p w14:paraId="38D128D1" w14:textId="77777777" w:rsidR="00864F48" w:rsidRPr="00864F48" w:rsidRDefault="00864F48" w:rsidP="00864F48">
      <w:pPr>
        <w:widowControl w:val="0"/>
        <w:numPr>
          <w:ilvl w:val="1"/>
          <w:numId w:val="126"/>
        </w:numPr>
        <w:tabs>
          <w:tab w:val="left" w:pos="1421"/>
        </w:tabs>
        <w:autoSpaceDE w:val="0"/>
        <w:autoSpaceDN w:val="0"/>
        <w:spacing w:before="245" w:after="0" w:line="230" w:lineRule="auto"/>
        <w:ind w:left="1412" w:right="858"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substantially responsive</w:t>
      </w:r>
      <w:r w:rsidRPr="00864F48">
        <w:rPr>
          <w:rFonts w:ascii="Times New Roman" w:eastAsia="Times New Roman" w:hAnsi="Times New Roman" w:cs="Times New Roman"/>
          <w:color w:val="231F20"/>
          <w:spacing w:val="-3"/>
          <w:lang w:val="en-US"/>
        </w:rPr>
        <w:t xml:space="preserve"> Tender </w:t>
      </w:r>
      <w:r w:rsidRPr="00864F48">
        <w:rPr>
          <w:rFonts w:ascii="Times New Roman" w:eastAsia="Times New Roman" w:hAnsi="Times New Roman" w:cs="Times New Roman"/>
          <w:color w:val="231F20"/>
          <w:lang w:val="en-US"/>
        </w:rPr>
        <w:t>is one that meets the requirements of the tendering document without material deviation, reservation, or omission. A material deviation, reservation, or omission is one that;</w:t>
      </w:r>
    </w:p>
    <w:p w14:paraId="4B17A827" w14:textId="77777777" w:rsidR="00864F48" w:rsidRPr="00864F48" w:rsidRDefault="00864F48" w:rsidP="00864F48">
      <w:pPr>
        <w:widowControl w:val="0"/>
        <w:numPr>
          <w:ilvl w:val="0"/>
          <w:numId w:val="93"/>
        </w:numPr>
        <w:tabs>
          <w:tab w:val="left" w:pos="1864"/>
          <w:tab w:val="left" w:pos="1865"/>
        </w:tabs>
        <w:autoSpaceDE w:val="0"/>
        <w:autoSpaceDN w:val="0"/>
        <w:spacing w:before="91"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accepted, would:</w:t>
      </w:r>
    </w:p>
    <w:p w14:paraId="659AABEB" w14:textId="77777777" w:rsidR="00864F48" w:rsidRPr="00864F48" w:rsidRDefault="00864F48" w:rsidP="00864F48">
      <w:pPr>
        <w:widowControl w:val="0"/>
        <w:numPr>
          <w:ilvl w:val="1"/>
          <w:numId w:val="93"/>
        </w:numPr>
        <w:tabs>
          <w:tab w:val="left" w:pos="2362"/>
          <w:tab w:val="left" w:pos="2363"/>
        </w:tabs>
        <w:autoSpaceDE w:val="0"/>
        <w:autoSpaceDN w:val="0"/>
        <w:spacing w:before="96" w:after="0" w:line="230" w:lineRule="auto"/>
        <w:ind w:right="858"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Affect in any substantial way the scope, quality, or performance of the Information System speciﬁed in the Contract; or</w:t>
      </w:r>
    </w:p>
    <w:p w14:paraId="79C248B5" w14:textId="77777777" w:rsidR="00864F48" w:rsidRPr="00864F48" w:rsidRDefault="00864F48" w:rsidP="00864F48">
      <w:pPr>
        <w:widowControl w:val="0"/>
        <w:numPr>
          <w:ilvl w:val="1"/>
          <w:numId w:val="93"/>
        </w:numPr>
        <w:tabs>
          <w:tab w:val="left" w:pos="2362"/>
          <w:tab w:val="left" w:pos="2363"/>
        </w:tabs>
        <w:autoSpaceDE w:val="0"/>
        <w:autoSpaceDN w:val="0"/>
        <w:spacing w:before="99" w:after="0" w:line="230" w:lineRule="auto"/>
        <w:ind w:right="859"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Limit in any substantial </w:t>
      </w:r>
      <w:r w:rsidRPr="00864F48">
        <w:rPr>
          <w:rFonts w:ascii="Times New Roman" w:eastAsia="Times New Roman" w:hAnsi="Times New Roman" w:cs="Times New Roman"/>
          <w:color w:val="231F20"/>
          <w:spacing w:val="-4"/>
          <w:lang w:val="en-US"/>
        </w:rPr>
        <w:t xml:space="preserve">way, </w:t>
      </w:r>
      <w:r w:rsidRPr="00864F48">
        <w:rPr>
          <w:rFonts w:ascii="Times New Roman" w:eastAsia="Times New Roman" w:hAnsi="Times New Roman" w:cs="Times New Roman"/>
          <w:color w:val="231F20"/>
          <w:lang w:val="en-US"/>
        </w:rPr>
        <w:t>in consistent with the tendering document, the Procuring Entity's rights or the Tenderer's obligations under the proposed Contract; or</w:t>
      </w:r>
    </w:p>
    <w:p w14:paraId="2D6C4F00" w14:textId="77777777" w:rsidR="00864F48" w:rsidRPr="00864F48" w:rsidRDefault="00864F48" w:rsidP="00864F48">
      <w:pPr>
        <w:widowControl w:val="0"/>
        <w:numPr>
          <w:ilvl w:val="0"/>
          <w:numId w:val="93"/>
        </w:numPr>
        <w:tabs>
          <w:tab w:val="left" w:pos="1865"/>
        </w:tabs>
        <w:autoSpaceDE w:val="0"/>
        <w:autoSpaceDN w:val="0"/>
        <w:spacing w:before="99" w:after="0" w:line="230" w:lineRule="auto"/>
        <w:ind w:right="8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rectiﬁed, would unfairly affect the competitive position of other Tenderers presenting substantially responsive Tenders.</w:t>
      </w:r>
    </w:p>
    <w:p w14:paraId="2F1F8798" w14:textId="77777777" w:rsidR="00864F48" w:rsidRPr="00864F48" w:rsidRDefault="00864F48" w:rsidP="00864F48">
      <w:pPr>
        <w:widowControl w:val="0"/>
        <w:numPr>
          <w:ilvl w:val="1"/>
          <w:numId w:val="126"/>
        </w:numPr>
        <w:tabs>
          <w:tab w:val="left" w:pos="1421"/>
        </w:tabs>
        <w:autoSpaceDE w:val="0"/>
        <w:autoSpaceDN w:val="0"/>
        <w:spacing w:before="245" w:after="0" w:line="230" w:lineRule="auto"/>
        <w:ind w:left="1412" w:right="859"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examine the technical aspects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in particular, to conﬁrm that all requirements of Section </w:t>
      </w:r>
      <w:r w:rsidRPr="00864F48">
        <w:rPr>
          <w:rFonts w:ascii="Times New Roman" w:eastAsia="Times New Roman" w:hAnsi="Times New Roman" w:cs="Times New Roman"/>
          <w:color w:val="231F20"/>
          <w:spacing w:val="-15"/>
          <w:lang w:val="en-US"/>
        </w:rPr>
        <w:t xml:space="preserve">V, </w:t>
      </w:r>
      <w:r w:rsidRPr="00864F48">
        <w:rPr>
          <w:rFonts w:ascii="Times New Roman" w:eastAsia="Times New Roman" w:hAnsi="Times New Roman" w:cs="Times New Roman"/>
          <w:color w:val="231F20"/>
          <w:lang w:val="en-US"/>
        </w:rPr>
        <w:t>Procuring Entity's Requirements have been met without any material deviation, reservation, or omission.</w:t>
      </w:r>
    </w:p>
    <w:p w14:paraId="67A1AED4" w14:textId="77777777" w:rsidR="00864F48" w:rsidRPr="00864F48" w:rsidRDefault="00864F48" w:rsidP="00864F48">
      <w:pPr>
        <w:widowControl w:val="0"/>
        <w:numPr>
          <w:ilvl w:val="1"/>
          <w:numId w:val="126"/>
        </w:numPr>
        <w:tabs>
          <w:tab w:val="left" w:pos="1421"/>
        </w:tabs>
        <w:autoSpaceDE w:val="0"/>
        <w:autoSpaceDN w:val="0"/>
        <w:spacing w:before="238" w:after="0" w:line="240" w:lineRule="auto"/>
        <w:ind w:left="141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be considered for Contract award, Tenderers must have submitted Tenders:</w:t>
      </w:r>
    </w:p>
    <w:p w14:paraId="40BCE856" w14:textId="77777777" w:rsidR="00864F48" w:rsidRPr="00864F48" w:rsidRDefault="00864F48" w:rsidP="00864F48">
      <w:pPr>
        <w:widowControl w:val="0"/>
        <w:numPr>
          <w:ilvl w:val="0"/>
          <w:numId w:val="92"/>
        </w:numPr>
        <w:tabs>
          <w:tab w:val="left" w:pos="1865"/>
        </w:tabs>
        <w:autoSpaceDE w:val="0"/>
        <w:autoSpaceDN w:val="0"/>
        <w:spacing w:before="96" w:after="0" w:line="230" w:lineRule="auto"/>
        <w:ind w:right="859" w:hanging="43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 which detailed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evaluation using the same standards for compliance determination as listed in ITT 29 and ITT 30.3 conﬁrms that the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are commercially and technically responsive, and include the hardware, Software, related equipment, products, Materials, and other Goods and Services components of the Information System in substantially the full required quantities for the entire Information System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 xml:space="preserve">if allowed in the TDS ITT 35.8, the individual Subsystem, lot or slice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on; and are deemed by the Procuring Entity as commercially and technically responsive; and</w:t>
      </w:r>
    </w:p>
    <w:p w14:paraId="2A2A059B" w14:textId="77777777" w:rsidR="00864F48" w:rsidRPr="00864F48" w:rsidRDefault="00864F48" w:rsidP="00864F48">
      <w:pPr>
        <w:widowControl w:val="0"/>
        <w:numPr>
          <w:ilvl w:val="0"/>
          <w:numId w:val="92"/>
        </w:numPr>
        <w:tabs>
          <w:tab w:val="left" w:pos="1864"/>
        </w:tabs>
        <w:autoSpaceDE w:val="0"/>
        <w:autoSpaceDN w:val="0"/>
        <w:spacing w:before="103" w:after="0" w:line="230" w:lineRule="auto"/>
        <w:ind w:left="1851" w:right="859" w:hanging="43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that offer Information Technologies that are proven to perform up to the standards promised in the tender by having successfully passed the performance, benchmark, and/or functionality tests the Procuring Entity may require, pursuant to ITT 39.3.</w:t>
      </w:r>
    </w:p>
    <w:p w14:paraId="2925E766" w14:textId="77777777" w:rsidR="00864F48" w:rsidRPr="00864F48" w:rsidRDefault="00864F48" w:rsidP="00864F48">
      <w:pPr>
        <w:widowControl w:val="0"/>
        <w:numPr>
          <w:ilvl w:val="0"/>
          <w:numId w:val="126"/>
        </w:numPr>
        <w:tabs>
          <w:tab w:val="left" w:pos="1419"/>
          <w:tab w:val="left" w:pos="1420"/>
        </w:tabs>
        <w:autoSpaceDE w:val="0"/>
        <w:autoSpaceDN w:val="0"/>
        <w:spacing w:before="237"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Non-material Non-conformities</w:t>
      </w:r>
    </w:p>
    <w:p w14:paraId="2E2AF099" w14:textId="77777777" w:rsidR="00864F48" w:rsidRPr="00864F48" w:rsidRDefault="00864F48" w:rsidP="00864F48">
      <w:pPr>
        <w:widowControl w:val="0"/>
        <w:numPr>
          <w:ilvl w:val="1"/>
          <w:numId w:val="126"/>
        </w:numPr>
        <w:tabs>
          <w:tab w:val="left" w:pos="1420"/>
        </w:tabs>
        <w:autoSpaceDE w:val="0"/>
        <w:autoSpaceDN w:val="0"/>
        <w:spacing w:before="243" w:after="0" w:line="230" w:lineRule="auto"/>
        <w:ind w:left="1412" w:right="859"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Provided that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substantially responsive, the Procuring Entity may waive any nonconformity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that does not constitute a material deviation, reservation or omission.</w:t>
      </w:r>
    </w:p>
    <w:p w14:paraId="405CEE6E" w14:textId="77777777" w:rsidR="00864F48" w:rsidRPr="00864F48" w:rsidRDefault="00864F48" w:rsidP="00864F48">
      <w:pPr>
        <w:widowControl w:val="0"/>
        <w:numPr>
          <w:ilvl w:val="1"/>
          <w:numId w:val="126"/>
        </w:numPr>
        <w:tabs>
          <w:tab w:val="left" w:pos="1420"/>
        </w:tabs>
        <w:autoSpaceDE w:val="0"/>
        <w:autoSpaceDN w:val="0"/>
        <w:spacing w:before="245" w:after="0" w:line="230" w:lineRule="auto"/>
        <w:ind w:left="1412" w:right="859"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Provided that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substantially responsive, the Procuring Entity may request that the Tenderer submit the necessary information or documentation, within a reasonable period of time, to rectify nonmaterial non- conformities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related to documentation requirements. Requesting information or documentation on such non-conformities shall not be related to any aspect of the price of the </w:t>
      </w:r>
      <w:r w:rsidRPr="00864F48">
        <w:rPr>
          <w:rFonts w:ascii="Times New Roman" w:eastAsia="Times New Roman" w:hAnsi="Times New Roman" w:cs="Times New Roman"/>
          <w:color w:val="231F20"/>
          <w:spacing w:val="-5"/>
          <w:lang w:val="en-US"/>
        </w:rPr>
        <w:t>Tender.</w:t>
      </w:r>
      <w:r w:rsidRPr="00864F48">
        <w:rPr>
          <w:rFonts w:ascii="Times New Roman" w:eastAsia="Times New Roman" w:hAnsi="Times New Roman" w:cs="Times New Roman"/>
          <w:color w:val="231F20"/>
          <w:lang w:val="en-US"/>
        </w:rPr>
        <w:t xml:space="preserve"> Failure of the Tenderer to comply with the request may result in the rejection of its </w:t>
      </w:r>
      <w:r w:rsidRPr="00864F48">
        <w:rPr>
          <w:rFonts w:ascii="Times New Roman" w:eastAsia="Times New Roman" w:hAnsi="Times New Roman" w:cs="Times New Roman"/>
          <w:color w:val="231F20"/>
          <w:spacing w:val="-5"/>
          <w:lang w:val="en-US"/>
        </w:rPr>
        <w:t>Tender.</w:t>
      </w:r>
    </w:p>
    <w:p w14:paraId="4833CB6D" w14:textId="77777777" w:rsidR="00864F48" w:rsidRPr="00864F48" w:rsidRDefault="00864F48" w:rsidP="00864F48">
      <w:pPr>
        <w:widowControl w:val="0"/>
        <w:numPr>
          <w:ilvl w:val="1"/>
          <w:numId w:val="126"/>
        </w:numPr>
        <w:tabs>
          <w:tab w:val="left" w:pos="1420"/>
        </w:tabs>
        <w:autoSpaceDE w:val="0"/>
        <w:autoSpaceDN w:val="0"/>
        <w:spacing w:before="248" w:after="0" w:line="230" w:lineRule="auto"/>
        <w:ind w:left="1412" w:right="859"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Provided that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substantially responsive, the Procuring Entity shall rectify quantiﬁable nonmaterial non-conformities related to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w:t>
      </w: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this effect,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shall be adjusted, for comparison purposes </w:t>
      </w:r>
      <w:r w:rsidRPr="00864F48">
        <w:rPr>
          <w:rFonts w:ascii="Times New Roman" w:eastAsia="Times New Roman" w:hAnsi="Times New Roman" w:cs="Times New Roman"/>
          <w:color w:val="231F20"/>
          <w:spacing w:val="-3"/>
          <w:lang w:val="en-US"/>
        </w:rPr>
        <w:t xml:space="preserve">only, </w:t>
      </w:r>
      <w:r w:rsidRPr="00864F48">
        <w:rPr>
          <w:rFonts w:ascii="Times New Roman" w:eastAsia="Times New Roman" w:hAnsi="Times New Roman" w:cs="Times New Roman"/>
          <w:color w:val="231F20"/>
          <w:lang w:val="en-US"/>
        </w:rPr>
        <w:t xml:space="preserve">to reﬂect the price of a missing or non-conforming item or component in the manner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060FE9CC" w14:textId="77777777" w:rsidR="00864F48" w:rsidRPr="00864F48" w:rsidRDefault="00864F48" w:rsidP="00864F48">
      <w:pPr>
        <w:widowControl w:val="0"/>
        <w:numPr>
          <w:ilvl w:val="0"/>
          <w:numId w:val="126"/>
        </w:numPr>
        <w:tabs>
          <w:tab w:val="left" w:pos="1419"/>
          <w:tab w:val="left" w:pos="1420"/>
        </w:tabs>
        <w:autoSpaceDE w:val="0"/>
        <w:autoSpaceDN w:val="0"/>
        <w:spacing w:before="238"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Correction of Arithmetical Errors</w:t>
      </w:r>
    </w:p>
    <w:p w14:paraId="2B88D861" w14:textId="77777777" w:rsidR="00864F48" w:rsidRPr="00864F48" w:rsidRDefault="00864F48" w:rsidP="00864F48">
      <w:pPr>
        <w:widowControl w:val="0"/>
        <w:numPr>
          <w:ilvl w:val="1"/>
          <w:numId w:val="126"/>
        </w:numPr>
        <w:tabs>
          <w:tab w:val="left" w:pos="1420"/>
        </w:tabs>
        <w:autoSpaceDE w:val="0"/>
        <w:autoSpaceDN w:val="0"/>
        <w:spacing w:before="243" w:after="0" w:line="230" w:lineRule="auto"/>
        <w:ind w:left="1412" w:right="860"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tender sum as submitted and read out during the tender opening shall be absolute and ﬁnal and shall not be the subject of correction, adjustment or amendment in anyway by any person or </w:t>
      </w:r>
      <w:r w:rsidRPr="00864F48">
        <w:rPr>
          <w:rFonts w:ascii="Times New Roman" w:eastAsia="Times New Roman" w:hAnsi="Times New Roman" w:cs="Times New Roman"/>
          <w:color w:val="231F20"/>
          <w:spacing w:val="-3"/>
          <w:lang w:val="en-US"/>
        </w:rPr>
        <w:t>entity.</w:t>
      </w:r>
    </w:p>
    <w:p w14:paraId="3BE1CD97" w14:textId="77777777" w:rsidR="00864F48" w:rsidRPr="00864F48" w:rsidRDefault="00864F48" w:rsidP="00864F48">
      <w:pPr>
        <w:widowControl w:val="0"/>
        <w:numPr>
          <w:ilvl w:val="1"/>
          <w:numId w:val="126"/>
        </w:numPr>
        <w:tabs>
          <w:tab w:val="left" w:pos="1420"/>
        </w:tabs>
        <w:autoSpaceDE w:val="0"/>
        <w:autoSpaceDN w:val="0"/>
        <w:spacing w:before="245" w:after="0" w:line="230" w:lineRule="auto"/>
        <w:ind w:left="1412" w:right="870"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Provided that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is substantially responsive, the Procuring Entity shall handle errors on the following basis:</w:t>
      </w:r>
    </w:p>
    <w:p w14:paraId="6098F737" w14:textId="77777777" w:rsidR="00864F48" w:rsidRPr="00864F48" w:rsidRDefault="00864F48" w:rsidP="00864F48">
      <w:pPr>
        <w:widowControl w:val="0"/>
        <w:numPr>
          <w:ilvl w:val="0"/>
          <w:numId w:val="91"/>
        </w:numPr>
        <w:tabs>
          <w:tab w:val="left" w:pos="1864"/>
        </w:tabs>
        <w:autoSpaceDE w:val="0"/>
        <w:autoSpaceDN w:val="0"/>
        <w:spacing w:before="99" w:after="0" w:line="230" w:lineRule="auto"/>
        <w:ind w:right="860"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error detected if considered a major deviation that affects the substance of the tender, shall lead to disqualiﬁcation of the tender as non-responsive.</w:t>
      </w:r>
    </w:p>
    <w:p w14:paraId="6750DF41"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2491BE7F"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16"/>
          <w:lang w:val="en-US"/>
        </w:rPr>
      </w:pPr>
    </w:p>
    <w:p w14:paraId="0645C79C" w14:textId="77777777" w:rsidR="00864F48" w:rsidRPr="00864F48" w:rsidRDefault="00864F48" w:rsidP="00864F48">
      <w:pPr>
        <w:widowControl w:val="0"/>
        <w:numPr>
          <w:ilvl w:val="0"/>
          <w:numId w:val="91"/>
        </w:numPr>
        <w:tabs>
          <w:tab w:val="left" w:pos="1865"/>
        </w:tabs>
        <w:autoSpaceDE w:val="0"/>
        <w:autoSpaceDN w:val="0"/>
        <w:spacing w:before="132" w:after="0" w:line="230" w:lineRule="auto"/>
        <w:ind w:left="1870" w:right="852"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errors in the submitted tender a rising from a miscalculation of unit price, quantity, subtotal and total bid price shall be considered as a major deviation that affects the substance of the tender and shall lead to disqualiﬁcation of the tender as non-responsive. and</w:t>
      </w:r>
    </w:p>
    <w:p w14:paraId="3E076B5D" w14:textId="77777777" w:rsidR="00864F48" w:rsidRPr="00864F48" w:rsidRDefault="00864F48" w:rsidP="00864F48">
      <w:pPr>
        <w:widowControl w:val="0"/>
        <w:numPr>
          <w:ilvl w:val="0"/>
          <w:numId w:val="91"/>
        </w:numPr>
        <w:tabs>
          <w:tab w:val="left" w:pos="1864"/>
          <w:tab w:val="left" w:pos="1865"/>
        </w:tabs>
        <w:autoSpaceDE w:val="0"/>
        <w:autoSpaceDN w:val="0"/>
        <w:spacing w:before="100" w:after="0" w:line="230" w:lineRule="auto"/>
        <w:ind w:left="1870" w:right="852" w:hanging="45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there is a discrepancy between words and ﬁgures, the amount in words shall prevail, unless the amount expressed in words is related to an arithmetic error, in which case the amount in ﬁgures shall prevail.</w:t>
      </w:r>
    </w:p>
    <w:p w14:paraId="3DAE9166" w14:textId="77777777" w:rsidR="00864F48" w:rsidRPr="00864F48" w:rsidRDefault="00864F48" w:rsidP="00864F48">
      <w:pPr>
        <w:widowControl w:val="0"/>
        <w:numPr>
          <w:ilvl w:val="0"/>
          <w:numId w:val="126"/>
        </w:numPr>
        <w:tabs>
          <w:tab w:val="left" w:pos="1420"/>
          <w:tab w:val="left" w:pos="1421"/>
        </w:tabs>
        <w:autoSpaceDE w:val="0"/>
        <w:autoSpaceDN w:val="0"/>
        <w:spacing w:before="237"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Conversion to Single Currency</w:t>
      </w:r>
    </w:p>
    <w:p w14:paraId="6D0CBBE3"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12" w:right="85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evaluation and comparison purposes, the currency(ies)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be converted into a single currency as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1C90D865" w14:textId="77777777" w:rsidR="00864F48" w:rsidRPr="00864F48" w:rsidRDefault="00864F48" w:rsidP="00864F48">
      <w:pPr>
        <w:widowControl w:val="0"/>
        <w:numPr>
          <w:ilvl w:val="0"/>
          <w:numId w:val="126"/>
        </w:numPr>
        <w:tabs>
          <w:tab w:val="left" w:pos="1420"/>
          <w:tab w:val="left" w:pos="1421"/>
        </w:tabs>
        <w:autoSpaceDE w:val="0"/>
        <w:autoSpaceDN w:val="0"/>
        <w:spacing w:before="237"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Margin of Preference and Reservations</w:t>
      </w:r>
    </w:p>
    <w:p w14:paraId="7BCA67F0" w14:textId="77777777" w:rsidR="00864F48" w:rsidRPr="00864F48" w:rsidRDefault="00864F48" w:rsidP="00864F48">
      <w:pPr>
        <w:widowControl w:val="0"/>
        <w:numPr>
          <w:ilvl w:val="1"/>
          <w:numId w:val="126"/>
        </w:numPr>
        <w:tabs>
          <w:tab w:val="left" w:pos="1421"/>
        </w:tabs>
        <w:autoSpaceDE w:val="0"/>
        <w:autoSpaceDN w:val="0"/>
        <w:spacing w:before="243" w:after="0" w:line="230" w:lineRule="auto"/>
        <w:ind w:left="1412" w:right="852"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 margin of preference on local contractors may be allowed only when the contract is open to international competitive tendering where foreign contractors are expected to participate in the tendering process and where the contract exceeds the value/ threshold speciﬁed in the Regulations.</w:t>
      </w:r>
    </w:p>
    <w:p w14:paraId="1F026CCF" w14:textId="77777777" w:rsidR="00864F48" w:rsidRPr="00864F48" w:rsidRDefault="00864F48" w:rsidP="00864F48">
      <w:pPr>
        <w:widowControl w:val="0"/>
        <w:numPr>
          <w:ilvl w:val="1"/>
          <w:numId w:val="126"/>
        </w:numPr>
        <w:tabs>
          <w:tab w:val="left" w:pos="1421"/>
        </w:tabs>
        <w:autoSpaceDE w:val="0"/>
        <w:autoSpaceDN w:val="0"/>
        <w:spacing w:before="238" w:after="0" w:line="240" w:lineRule="auto"/>
        <w:ind w:left="141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 margin of preference shall not be allowed unless it is speciﬁed so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w:t>
      </w:r>
    </w:p>
    <w:p w14:paraId="3B14F62D" w14:textId="77777777" w:rsidR="00864F48" w:rsidRPr="00864F48" w:rsidRDefault="00864F48" w:rsidP="00864F48">
      <w:pPr>
        <w:widowControl w:val="0"/>
        <w:numPr>
          <w:ilvl w:val="1"/>
          <w:numId w:val="126"/>
        </w:numPr>
        <w:tabs>
          <w:tab w:val="left" w:pos="1421"/>
        </w:tabs>
        <w:autoSpaceDE w:val="0"/>
        <w:autoSpaceDN w:val="0"/>
        <w:spacing w:before="242" w:after="0" w:line="230" w:lineRule="auto"/>
        <w:ind w:left="1412" w:right="853"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Contracts procured on basis of international competitive tendering shall not be subject to reservations exclusive to speciﬁc groups as provided in ITT 34.4.</w:t>
      </w:r>
    </w:p>
    <w:p w14:paraId="2E34DFEF" w14:textId="77777777" w:rsidR="00864F48" w:rsidRPr="00864F48" w:rsidRDefault="00864F48" w:rsidP="00864F48">
      <w:pPr>
        <w:widowControl w:val="0"/>
        <w:numPr>
          <w:ilvl w:val="1"/>
          <w:numId w:val="126"/>
        </w:numPr>
        <w:tabs>
          <w:tab w:val="left" w:pos="1421"/>
        </w:tabs>
        <w:autoSpaceDE w:val="0"/>
        <w:autoSpaceDN w:val="0"/>
        <w:spacing w:before="246" w:after="0" w:line="230" w:lineRule="auto"/>
        <w:ind w:left="1412" w:right="853"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Where it is intended to reserve a contract to a speciﬁc group of businesses (these groups are Small and Medium Enterprises,</w:t>
      </w:r>
      <w:r w:rsidRPr="00864F48">
        <w:rPr>
          <w:rFonts w:ascii="Times New Roman" w:eastAsia="Times New Roman" w:hAnsi="Times New Roman" w:cs="Times New Roman"/>
          <w:color w:val="231F20"/>
          <w:spacing w:val="-4"/>
          <w:lang w:val="en-US"/>
        </w:rPr>
        <w:t xml:space="preserve"> Women </w:t>
      </w:r>
      <w:r w:rsidRPr="00864F48">
        <w:rPr>
          <w:rFonts w:ascii="Times New Roman" w:eastAsia="Times New Roman" w:hAnsi="Times New Roman" w:cs="Times New Roman"/>
          <w:color w:val="231F20"/>
          <w:lang w:val="en-US"/>
        </w:rPr>
        <w:t xml:space="preserve">Enterprises, </w:t>
      </w:r>
      <w:r w:rsidRPr="00864F48">
        <w:rPr>
          <w:rFonts w:ascii="Times New Roman" w:eastAsia="Times New Roman" w:hAnsi="Times New Roman" w:cs="Times New Roman"/>
          <w:color w:val="231F20"/>
          <w:spacing w:val="-5"/>
          <w:lang w:val="en-US"/>
        </w:rPr>
        <w:t xml:space="preserve">Youth </w:t>
      </w:r>
      <w:r w:rsidRPr="00864F48">
        <w:rPr>
          <w:rFonts w:ascii="Times New Roman" w:eastAsia="Times New Roman" w:hAnsi="Times New Roman" w:cs="Times New Roman"/>
          <w:color w:val="231F20"/>
          <w:lang w:val="en-US"/>
        </w:rPr>
        <w:t xml:space="preserve">Enterprises and Enterprises of persons living with disability, as the case maybe), and who are appropriately registered as such by the authority to be speciﬁed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 xml:space="preserve">, a procuring entity shall ensure that the invitation to tender speciﬁcally indicates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that only businesses or ﬁrms belonging to the speciﬁed group are eligible to tender. No tender shall be reserved to more than one group. If not so stated in the Invitation to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and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documents, the invitation to tender will be open to all interested tenderers.</w:t>
      </w:r>
    </w:p>
    <w:p w14:paraId="3D7FA785" w14:textId="77777777" w:rsidR="00864F48" w:rsidRPr="00864F48" w:rsidRDefault="00864F48" w:rsidP="00864F48">
      <w:pPr>
        <w:widowControl w:val="0"/>
        <w:numPr>
          <w:ilvl w:val="0"/>
          <w:numId w:val="126"/>
        </w:numPr>
        <w:tabs>
          <w:tab w:val="left" w:pos="1419"/>
          <w:tab w:val="left" w:pos="1420"/>
        </w:tabs>
        <w:autoSpaceDE w:val="0"/>
        <w:autoSpaceDN w:val="0"/>
        <w:spacing w:before="241" w:after="0" w:line="240" w:lineRule="auto"/>
        <w:ind w:left="1412" w:hanging="561"/>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Evaluation of </w:t>
      </w:r>
      <w:r w:rsidRPr="00864F48">
        <w:rPr>
          <w:rFonts w:ascii="Times New Roman" w:eastAsia="Times New Roman" w:hAnsi="Times New Roman" w:cs="Times New Roman"/>
          <w:b/>
          <w:bCs/>
          <w:color w:val="231F20"/>
          <w:spacing w:val="-3"/>
          <w:lang w:val="en-US"/>
        </w:rPr>
        <w:t>Tenders</w:t>
      </w:r>
    </w:p>
    <w:p w14:paraId="654A6F08" w14:textId="77777777" w:rsidR="00864F48" w:rsidRPr="00864F48" w:rsidRDefault="00864F48" w:rsidP="00864F48">
      <w:pPr>
        <w:widowControl w:val="0"/>
        <w:numPr>
          <w:ilvl w:val="1"/>
          <w:numId w:val="126"/>
        </w:numPr>
        <w:tabs>
          <w:tab w:val="left" w:pos="1420"/>
        </w:tabs>
        <w:autoSpaceDE w:val="0"/>
        <w:autoSpaceDN w:val="0"/>
        <w:spacing w:before="242" w:after="0" w:line="230" w:lineRule="auto"/>
        <w:ind w:left="1412" w:right="851" w:hanging="56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Best Evaluated </w:t>
      </w:r>
      <w:r w:rsidRPr="00864F48">
        <w:rPr>
          <w:rFonts w:ascii="Times New Roman" w:eastAsia="Times New Roman" w:hAnsi="Times New Roman" w:cs="Times New Roman"/>
          <w:color w:val="231F20"/>
          <w:spacing w:val="-5"/>
          <w:lang w:val="en-US"/>
        </w:rPr>
        <w:t>Tender.</w:t>
      </w:r>
    </w:p>
    <w:p w14:paraId="73927E50" w14:textId="77777777" w:rsidR="00864F48" w:rsidRPr="00864F48" w:rsidRDefault="00864F48" w:rsidP="00864F48">
      <w:pPr>
        <w:widowControl w:val="0"/>
        <w:numPr>
          <w:ilvl w:val="1"/>
          <w:numId w:val="126"/>
        </w:numPr>
        <w:tabs>
          <w:tab w:val="left" w:pos="1420"/>
        </w:tabs>
        <w:autoSpaceDE w:val="0"/>
        <w:autoSpaceDN w:val="0"/>
        <w:spacing w:before="238" w:after="0" w:line="240" w:lineRule="auto"/>
        <w:ind w:left="1412" w:hanging="56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evaluate a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the Procuring Entity shall consider the following:</w:t>
      </w:r>
    </w:p>
    <w:p w14:paraId="5604BF4B" w14:textId="77777777" w:rsidR="00864F48" w:rsidRPr="00864F48" w:rsidRDefault="00864F48" w:rsidP="00864F48">
      <w:pPr>
        <w:widowControl w:val="0"/>
        <w:numPr>
          <w:ilvl w:val="0"/>
          <w:numId w:val="90"/>
        </w:numPr>
        <w:tabs>
          <w:tab w:val="left" w:pos="1863"/>
          <w:tab w:val="left" w:pos="1864"/>
        </w:tabs>
        <w:autoSpaceDE w:val="0"/>
        <w:autoSpaceDN w:val="0"/>
        <w:spacing w:before="88"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Price adjustment due to discounts offered in accordance with ITT 14.4;</w:t>
      </w:r>
    </w:p>
    <w:p w14:paraId="0F2B8062" w14:textId="77777777" w:rsidR="00864F48" w:rsidRPr="00864F48" w:rsidRDefault="00864F48" w:rsidP="00864F48">
      <w:pPr>
        <w:widowControl w:val="0"/>
        <w:numPr>
          <w:ilvl w:val="0"/>
          <w:numId w:val="90"/>
        </w:numPr>
        <w:tabs>
          <w:tab w:val="left" w:pos="1863"/>
          <w:tab w:val="left" w:pos="1864"/>
        </w:tabs>
        <w:autoSpaceDE w:val="0"/>
        <w:autoSpaceDN w:val="0"/>
        <w:spacing w:before="96" w:after="0" w:line="230" w:lineRule="auto"/>
        <w:ind w:right="85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converting the amount resulting from applying (a) and (b) above, if relevant, to a single currency in accordance with ITT 33;</w:t>
      </w:r>
    </w:p>
    <w:p w14:paraId="12E8E4CE" w14:textId="77777777" w:rsidR="00864F48" w:rsidRPr="00864F48" w:rsidRDefault="00864F48" w:rsidP="00864F48">
      <w:pPr>
        <w:widowControl w:val="0"/>
        <w:numPr>
          <w:ilvl w:val="0"/>
          <w:numId w:val="90"/>
        </w:numPr>
        <w:tabs>
          <w:tab w:val="left" w:pos="1863"/>
          <w:tab w:val="left" w:pos="1864"/>
        </w:tabs>
        <w:autoSpaceDE w:val="0"/>
        <w:autoSpaceDN w:val="0"/>
        <w:spacing w:before="91"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price adjustment due to quantiﬁable non material non-conformities in accordance with ITT 31.3; and</w:t>
      </w:r>
    </w:p>
    <w:p w14:paraId="0B9E64F7" w14:textId="77777777" w:rsidR="00864F48" w:rsidRPr="00864F48" w:rsidRDefault="00864F48" w:rsidP="00864F48">
      <w:pPr>
        <w:widowControl w:val="0"/>
        <w:numPr>
          <w:ilvl w:val="0"/>
          <w:numId w:val="90"/>
        </w:numPr>
        <w:tabs>
          <w:tab w:val="left" w:pos="1863"/>
          <w:tab w:val="left" w:pos="1864"/>
        </w:tabs>
        <w:autoSpaceDE w:val="0"/>
        <w:autoSpaceDN w:val="0"/>
        <w:spacing w:before="96" w:after="0" w:line="230" w:lineRule="auto"/>
        <w:ind w:right="85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any additional evaluation factors speciﬁed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and Section III, Evaluation and Qualiﬁcation Criteria.</w:t>
      </w:r>
    </w:p>
    <w:p w14:paraId="56941F10" w14:textId="77777777" w:rsidR="00864F48" w:rsidRPr="00864F48" w:rsidRDefault="00864F48" w:rsidP="00864F48">
      <w:pPr>
        <w:widowControl w:val="0"/>
        <w:autoSpaceDE w:val="0"/>
        <w:autoSpaceDN w:val="0"/>
        <w:spacing w:before="237"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38</w:t>
      </w:r>
      <w:r w:rsidRPr="00864F48">
        <w:rPr>
          <w:rFonts w:ascii="Times New Roman" w:eastAsia="Times New Roman" w:hAnsi="Times New Roman" w:cs="Times New Roman"/>
          <w:b/>
          <w:bCs/>
          <w:color w:val="231F20"/>
          <w:lang w:val="en-US"/>
        </w:rPr>
        <w:tab/>
        <w:t>Preliminary Examination</w:t>
      </w:r>
    </w:p>
    <w:p w14:paraId="0B787FA8" w14:textId="77777777" w:rsidR="00864F48" w:rsidRPr="00864F48" w:rsidRDefault="00864F48" w:rsidP="00864F48">
      <w:pPr>
        <w:widowControl w:val="0"/>
        <w:tabs>
          <w:tab w:val="left" w:pos="1414"/>
        </w:tabs>
        <w:autoSpaceDE w:val="0"/>
        <w:autoSpaceDN w:val="0"/>
        <w:spacing w:before="243" w:after="0" w:line="230" w:lineRule="auto"/>
        <w:ind w:left="1424" w:right="853"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38.1</w:t>
      </w:r>
      <w:r w:rsidRPr="00864F48">
        <w:rPr>
          <w:rFonts w:ascii="Times New Roman" w:eastAsia="Times New Roman" w:hAnsi="Times New Roman" w:cs="Times New Roman"/>
          <w:color w:val="231F20"/>
          <w:lang w:val="en-US"/>
        </w:rPr>
        <w:tab/>
        <w:t xml:space="preserve">The Procuring Entity will examine the tenders, to determine whether they have been properly signed, whether required sureties have been furnished, whether any computational errors have been made, whether required sure ties have been furnished and are substantially complete (e.g., not missing key parts of the tender or silent on excessively large portions of the Technical Requirements). In the case where a pre-qualiﬁcation process was undertaken for the Contract (s) for which these tendering documents have been issued, the Procuring Entity will ensure that each tender is from a pre-qualiﬁed Tenderer and, in the case of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that partners and structure of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are unchanged from those in the pre-qualiﬁcation.</w:t>
      </w:r>
    </w:p>
    <w:p w14:paraId="28C61784" w14:textId="77777777" w:rsidR="00864F48" w:rsidRPr="00864F48" w:rsidRDefault="00864F48" w:rsidP="00864F48">
      <w:pPr>
        <w:widowControl w:val="0"/>
        <w:tabs>
          <w:tab w:val="left" w:pos="1414"/>
        </w:tabs>
        <w:autoSpaceDE w:val="0"/>
        <w:autoSpaceDN w:val="0"/>
        <w:spacing w:before="243" w:after="0" w:line="230" w:lineRule="auto"/>
        <w:ind w:left="1424" w:right="853" w:hanging="573"/>
        <w:jc w:val="both"/>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39</w:t>
      </w:r>
      <w:r w:rsidRPr="00864F48">
        <w:rPr>
          <w:rFonts w:ascii="Times New Roman" w:eastAsia="Times New Roman" w:hAnsi="Times New Roman" w:cs="Times New Roman"/>
          <w:b/>
          <w:bCs/>
          <w:color w:val="231F20"/>
          <w:lang w:val="en-US"/>
        </w:rPr>
        <w:tab/>
        <w:t>Technical Evaluation</w:t>
      </w:r>
    </w:p>
    <w:p w14:paraId="5280E15E" w14:textId="77777777" w:rsidR="00864F48" w:rsidRPr="00864F48" w:rsidRDefault="00864F48" w:rsidP="00864F48">
      <w:pPr>
        <w:widowControl w:val="0"/>
        <w:tabs>
          <w:tab w:val="left" w:pos="1414"/>
        </w:tabs>
        <w:autoSpaceDE w:val="0"/>
        <w:autoSpaceDN w:val="0"/>
        <w:spacing w:before="243" w:after="0" w:line="230" w:lineRule="auto"/>
        <w:ind w:left="1424" w:right="854"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39.1</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 xml:space="preserve">The Procuring Entity will examine the information supplied by the Tenderers Pursuant to ITT </w:t>
      </w:r>
      <w:r w:rsidRPr="00864F48">
        <w:rPr>
          <w:rFonts w:ascii="Times New Roman" w:eastAsia="Times New Roman" w:hAnsi="Times New Roman" w:cs="Times New Roman"/>
          <w:color w:val="231F20"/>
          <w:spacing w:val="-5"/>
          <w:lang w:val="en-US"/>
        </w:rPr>
        <w:t xml:space="preserve">11 </w:t>
      </w:r>
      <w:r w:rsidRPr="00864F48">
        <w:rPr>
          <w:rFonts w:ascii="Times New Roman" w:eastAsia="Times New Roman" w:hAnsi="Times New Roman" w:cs="Times New Roman"/>
          <w:color w:val="231F20"/>
          <w:lang w:val="en-US"/>
        </w:rPr>
        <w:t>and ITT 16, and in response to other requirements in the Tendering document, considering the following factors:</w:t>
      </w:r>
    </w:p>
    <w:p w14:paraId="3552B8C1"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41868347"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16"/>
          <w:lang w:val="en-US"/>
        </w:rPr>
      </w:pPr>
    </w:p>
    <w:p w14:paraId="6067195A" w14:textId="77777777" w:rsidR="00864F48" w:rsidRPr="00864F48" w:rsidRDefault="00864F48" w:rsidP="00864F48">
      <w:pPr>
        <w:widowControl w:val="0"/>
        <w:numPr>
          <w:ilvl w:val="2"/>
          <w:numId w:val="89"/>
        </w:numPr>
        <w:tabs>
          <w:tab w:val="left" w:pos="1863"/>
        </w:tabs>
        <w:autoSpaceDE w:val="0"/>
        <w:autoSpaceDN w:val="0"/>
        <w:spacing w:before="132" w:after="0" w:line="230" w:lineRule="auto"/>
        <w:ind w:right="855" w:hanging="4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Overall completeness and compliance with the Technical Requirements; and deviations                                    from the Technical Requirements;</w:t>
      </w:r>
    </w:p>
    <w:p w14:paraId="6E447460" w14:textId="77777777" w:rsidR="00864F48" w:rsidRPr="00864F48" w:rsidRDefault="00864F48" w:rsidP="00864F48">
      <w:pPr>
        <w:widowControl w:val="0"/>
        <w:numPr>
          <w:ilvl w:val="2"/>
          <w:numId w:val="89"/>
        </w:numPr>
        <w:tabs>
          <w:tab w:val="left" w:pos="1863"/>
        </w:tabs>
        <w:autoSpaceDE w:val="0"/>
        <w:autoSpaceDN w:val="0"/>
        <w:spacing w:before="75" w:after="0" w:line="230" w:lineRule="auto"/>
        <w:ind w:right="855"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suitability of the Information System offered in relation to the conditions prevailing at the site; and the suitability of the implementation and other services proposed, as described in the Preliminary Project Plan included in the tender;</w:t>
      </w:r>
    </w:p>
    <w:p w14:paraId="5331692E" w14:textId="77777777" w:rsidR="00864F48" w:rsidRPr="00864F48" w:rsidRDefault="00864F48" w:rsidP="00864F48">
      <w:pPr>
        <w:widowControl w:val="0"/>
        <w:numPr>
          <w:ilvl w:val="2"/>
          <w:numId w:val="89"/>
        </w:numPr>
        <w:tabs>
          <w:tab w:val="left" w:pos="1861"/>
          <w:tab w:val="left" w:pos="1863"/>
        </w:tabs>
        <w:autoSpaceDE w:val="0"/>
        <w:autoSpaceDN w:val="0"/>
        <w:spacing w:before="67" w:after="0" w:line="240" w:lineRule="auto"/>
        <w:ind w:left="18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achievement of speciﬁed performance criteria by the Information System;</w:t>
      </w:r>
    </w:p>
    <w:p w14:paraId="299CEF8A" w14:textId="77777777" w:rsidR="00864F48" w:rsidRPr="00864F48" w:rsidRDefault="00864F48" w:rsidP="00864F48">
      <w:pPr>
        <w:widowControl w:val="0"/>
        <w:numPr>
          <w:ilvl w:val="2"/>
          <w:numId w:val="89"/>
        </w:numPr>
        <w:tabs>
          <w:tab w:val="left" w:pos="1863"/>
        </w:tabs>
        <w:autoSpaceDE w:val="0"/>
        <w:autoSpaceDN w:val="0"/>
        <w:spacing w:before="72" w:after="0" w:line="230" w:lineRule="auto"/>
        <w:ind w:left="1873" w:right="855" w:hanging="4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compliance with the time schedule called for by the Implementation Schedule and any alternative time schedules offered by Tenderers, as evidenced by a milestone schedule provided in the Preliminary Project Plan included in the tender;</w:t>
      </w:r>
    </w:p>
    <w:p w14:paraId="049E5535" w14:textId="77777777" w:rsidR="00864F48" w:rsidRPr="00864F48" w:rsidRDefault="00864F48" w:rsidP="00864F48">
      <w:pPr>
        <w:widowControl w:val="0"/>
        <w:numPr>
          <w:ilvl w:val="2"/>
          <w:numId w:val="89"/>
        </w:numPr>
        <w:tabs>
          <w:tab w:val="left" w:pos="1862"/>
        </w:tabs>
        <w:autoSpaceDE w:val="0"/>
        <w:autoSpaceDN w:val="0"/>
        <w:spacing w:before="75" w:after="0" w:line="230" w:lineRule="auto"/>
        <w:ind w:left="1873" w:right="855"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type, quantity, quality, and long-term availability of maintenance services and of any critical consumable items necessary for the operation of the Information System;</w:t>
      </w:r>
    </w:p>
    <w:p w14:paraId="49377E16" w14:textId="77777777" w:rsidR="00864F48" w:rsidRPr="00864F48" w:rsidRDefault="00864F48" w:rsidP="00864F48">
      <w:pPr>
        <w:widowControl w:val="0"/>
        <w:numPr>
          <w:ilvl w:val="2"/>
          <w:numId w:val="89"/>
        </w:numPr>
        <w:tabs>
          <w:tab w:val="left" w:pos="1862"/>
        </w:tabs>
        <w:autoSpaceDE w:val="0"/>
        <w:autoSpaceDN w:val="0"/>
        <w:spacing w:before="75" w:after="0" w:line="230" w:lineRule="auto"/>
        <w:ind w:left="1873" w:right="855"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other relevant technical factors that the Procuring Entity deems necessary or prudent to take into consideration;</w:t>
      </w:r>
    </w:p>
    <w:p w14:paraId="70ECF5CB" w14:textId="77777777" w:rsidR="00864F48" w:rsidRPr="00864F48" w:rsidRDefault="00864F48" w:rsidP="00864F48">
      <w:pPr>
        <w:widowControl w:val="0"/>
        <w:numPr>
          <w:ilvl w:val="2"/>
          <w:numId w:val="89"/>
        </w:numPr>
        <w:tabs>
          <w:tab w:val="left" w:pos="1862"/>
        </w:tabs>
        <w:autoSpaceDE w:val="0"/>
        <w:autoSpaceDN w:val="0"/>
        <w:spacing w:before="75" w:after="0" w:line="230" w:lineRule="auto"/>
        <w:ind w:left="1873" w:right="855"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proposed deviations in the tender to the contractual and technical provisions stipulated in the tendering documents.</w:t>
      </w:r>
    </w:p>
    <w:p w14:paraId="4D9E6ADA" w14:textId="77777777" w:rsidR="00864F48" w:rsidRPr="00864F48" w:rsidRDefault="00864F48" w:rsidP="00864F48">
      <w:pPr>
        <w:widowControl w:val="0"/>
        <w:numPr>
          <w:ilvl w:val="1"/>
          <w:numId w:val="129"/>
        </w:numPr>
        <w:tabs>
          <w:tab w:val="left" w:pos="1412"/>
        </w:tabs>
        <w:autoSpaceDE w:val="0"/>
        <w:autoSpaceDN w:val="0"/>
        <w:spacing w:before="245" w:after="0" w:line="230" w:lineRule="auto"/>
        <w:ind w:left="1424" w:right="85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Entity's evaluation of tenders will consider technical factors, in addition to cost factors. The Technical Evaluation will be conducted following the Criteria speciﬁed in Section III, Evaluation and Qualiﬁcation Criteria, which permits a comprehensive assessment of the technical merits of each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All tenders that fail to pass this evaluation will be considered non-responsive and will not be evaluated further.</w:t>
      </w:r>
    </w:p>
    <w:p w14:paraId="5175FBA5" w14:textId="77777777" w:rsidR="00864F48" w:rsidRPr="00864F48" w:rsidRDefault="00864F48" w:rsidP="00864F48">
      <w:pPr>
        <w:widowControl w:val="0"/>
        <w:numPr>
          <w:ilvl w:val="1"/>
          <w:numId w:val="129"/>
        </w:numPr>
        <w:tabs>
          <w:tab w:val="left" w:pos="1412"/>
        </w:tabs>
        <w:autoSpaceDE w:val="0"/>
        <w:autoSpaceDN w:val="0"/>
        <w:spacing w:before="247" w:after="0" w:line="230" w:lineRule="auto"/>
        <w:ind w:left="1424" w:right="85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Where alternative technical solutions have been allowed in accordance with ITT 13, and offered by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the Procuring Entity will make a similar evaluation of the alternatives. Where alternatives have not been allowed but have been offered, they shall be ignored.</w:t>
      </w:r>
    </w:p>
    <w:p w14:paraId="3643C99A" w14:textId="77777777" w:rsidR="00864F48" w:rsidRPr="00864F48" w:rsidRDefault="00864F48" w:rsidP="00864F48">
      <w:pPr>
        <w:widowControl w:val="0"/>
        <w:numPr>
          <w:ilvl w:val="1"/>
          <w:numId w:val="129"/>
        </w:numPr>
        <w:tabs>
          <w:tab w:val="left" w:pos="1412"/>
        </w:tabs>
        <w:autoSpaceDE w:val="0"/>
        <w:autoSpaceDN w:val="0"/>
        <w:spacing w:before="246" w:after="0" w:line="230" w:lineRule="auto"/>
        <w:ind w:left="1424" w:right="85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Where the tender involves multiple lots or contracts, the tenderer will be allowed to tender for one or more lots (contracts). Each lot or contract will be evaluated in accordance with ITT 35.2.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14:paraId="6199D88F" w14:textId="77777777" w:rsidR="00864F48" w:rsidRPr="00864F48" w:rsidRDefault="00864F48" w:rsidP="00864F48">
      <w:pPr>
        <w:widowControl w:val="0"/>
        <w:autoSpaceDE w:val="0"/>
        <w:autoSpaceDN w:val="0"/>
        <w:spacing w:before="239" w:after="0" w:line="240" w:lineRule="auto"/>
        <w:ind w:left="1424"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40</w:t>
      </w:r>
      <w:r w:rsidRPr="00864F48">
        <w:rPr>
          <w:rFonts w:ascii="Times New Roman" w:eastAsia="Times New Roman" w:hAnsi="Times New Roman" w:cs="Times New Roman"/>
          <w:b/>
          <w:bCs/>
          <w:color w:val="231F20"/>
          <w:lang w:val="en-US"/>
        </w:rPr>
        <w:tab/>
        <w:t>Financial/ Economic Evaluation</w:t>
      </w:r>
    </w:p>
    <w:p w14:paraId="6615C7F4" w14:textId="77777777" w:rsidR="00864F48" w:rsidRPr="00864F48" w:rsidRDefault="00864F48" w:rsidP="00864F48">
      <w:pPr>
        <w:widowControl w:val="0"/>
        <w:tabs>
          <w:tab w:val="left" w:pos="1412"/>
        </w:tabs>
        <w:autoSpaceDE w:val="0"/>
        <w:autoSpaceDN w:val="0"/>
        <w:spacing w:before="234" w:after="0" w:line="240" w:lineRule="auto"/>
        <w:ind w:left="1412" w:hanging="561"/>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40.1</w:t>
      </w:r>
      <w:r w:rsidRPr="00864F48">
        <w:rPr>
          <w:rFonts w:ascii="Times New Roman" w:eastAsia="Times New Roman" w:hAnsi="Times New Roman" w:cs="Times New Roman"/>
          <w:color w:val="231F20"/>
          <w:spacing w:val="-8"/>
          <w:lang w:val="en-US"/>
        </w:rPr>
        <w:tab/>
        <w:t xml:space="preserve">To </w:t>
      </w:r>
      <w:r w:rsidRPr="00864F48">
        <w:rPr>
          <w:rFonts w:ascii="Times New Roman" w:eastAsia="Times New Roman" w:hAnsi="Times New Roman" w:cs="Times New Roman"/>
          <w:color w:val="231F20"/>
          <w:lang w:val="en-US"/>
        </w:rPr>
        <w:t xml:space="preserve">evaluate a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the Procuring Entity shall consider the following:</w:t>
      </w:r>
    </w:p>
    <w:p w14:paraId="6CA4CBF5" w14:textId="77777777" w:rsidR="00864F48" w:rsidRPr="00864F48" w:rsidRDefault="00864F48" w:rsidP="00864F48">
      <w:pPr>
        <w:widowControl w:val="0"/>
        <w:numPr>
          <w:ilvl w:val="2"/>
          <w:numId w:val="88"/>
        </w:numPr>
        <w:tabs>
          <w:tab w:val="left" w:pos="1862"/>
        </w:tabs>
        <w:autoSpaceDE w:val="0"/>
        <w:autoSpaceDN w:val="0"/>
        <w:spacing w:before="72" w:after="0" w:line="230" w:lineRule="auto"/>
        <w:ind w:right="859"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price adjustment due to unconditional discounts offered in accordance with ITT 26.8; excluding provisional sums and contingencies,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but including Day work items, where priced competitively.</w:t>
      </w:r>
    </w:p>
    <w:p w14:paraId="09315A90" w14:textId="77777777" w:rsidR="00864F48" w:rsidRPr="00864F48" w:rsidRDefault="00864F48" w:rsidP="00864F48">
      <w:pPr>
        <w:widowControl w:val="0"/>
        <w:numPr>
          <w:ilvl w:val="2"/>
          <w:numId w:val="88"/>
        </w:numPr>
        <w:tabs>
          <w:tab w:val="left" w:pos="1861"/>
          <w:tab w:val="left" w:pos="1862"/>
        </w:tabs>
        <w:autoSpaceDE w:val="0"/>
        <w:autoSpaceDN w:val="0"/>
        <w:spacing w:before="67" w:after="0" w:line="240" w:lineRule="auto"/>
        <w:ind w:left="186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Price adjustment due to quantiﬁable non material non-conformities in accordance with ITT 31.3;</w:t>
      </w:r>
    </w:p>
    <w:p w14:paraId="456BF0CC" w14:textId="77777777" w:rsidR="00864F48" w:rsidRPr="00864F48" w:rsidRDefault="00864F48" w:rsidP="00864F48">
      <w:pPr>
        <w:widowControl w:val="0"/>
        <w:numPr>
          <w:ilvl w:val="2"/>
          <w:numId w:val="88"/>
        </w:numPr>
        <w:tabs>
          <w:tab w:val="left" w:pos="1862"/>
        </w:tabs>
        <w:autoSpaceDE w:val="0"/>
        <w:autoSpaceDN w:val="0"/>
        <w:spacing w:before="72" w:after="0" w:line="230" w:lineRule="auto"/>
        <w:ind w:right="856"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converting the amount resulting from applying (a) to (c) above, if relevant, to a single currency in accordance with ITT 33; and</w:t>
      </w:r>
    </w:p>
    <w:p w14:paraId="59019B93" w14:textId="77777777" w:rsidR="00864F48" w:rsidRPr="00864F48" w:rsidRDefault="00864F48" w:rsidP="00864F48">
      <w:pPr>
        <w:widowControl w:val="0"/>
        <w:numPr>
          <w:ilvl w:val="2"/>
          <w:numId w:val="88"/>
        </w:numPr>
        <w:tabs>
          <w:tab w:val="left" w:pos="1860"/>
          <w:tab w:val="left" w:pos="1862"/>
        </w:tabs>
        <w:autoSpaceDE w:val="0"/>
        <w:autoSpaceDN w:val="0"/>
        <w:spacing w:before="66" w:after="0" w:line="240" w:lineRule="auto"/>
        <w:ind w:left="186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evaluation factors indicated in Section III, Evaluation and Qualiﬁcation Criteria.</w:t>
      </w:r>
    </w:p>
    <w:p w14:paraId="2DBA2B99" w14:textId="77777777" w:rsidR="00864F48" w:rsidRPr="00864F48" w:rsidRDefault="00864F48" w:rsidP="00864F48">
      <w:pPr>
        <w:widowControl w:val="0"/>
        <w:numPr>
          <w:ilvl w:val="1"/>
          <w:numId w:val="88"/>
        </w:numPr>
        <w:tabs>
          <w:tab w:val="left" w:pos="1411"/>
        </w:tabs>
        <w:autoSpaceDE w:val="0"/>
        <w:autoSpaceDN w:val="0"/>
        <w:spacing w:before="97" w:after="0" w:line="230" w:lineRule="auto"/>
        <w:ind w:left="1989" w:right="856" w:hanging="57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price adjustment is allowed in accordance with ITT 17.9, the estimated effect of the price adjustment provisions of the Conditions of Contract, applied over the period of execution of the Contract, shall not be considered in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evaluation.</w:t>
      </w:r>
    </w:p>
    <w:p w14:paraId="5A275436" w14:textId="77777777" w:rsidR="00864F48" w:rsidRPr="00864F48" w:rsidRDefault="00864F48" w:rsidP="00864F48">
      <w:pPr>
        <w:widowControl w:val="0"/>
        <w:numPr>
          <w:ilvl w:val="1"/>
          <w:numId w:val="130"/>
        </w:numPr>
        <w:tabs>
          <w:tab w:val="left" w:pos="1414"/>
        </w:tabs>
        <w:autoSpaceDE w:val="0"/>
        <w:autoSpaceDN w:val="0"/>
        <w:spacing w:before="246" w:after="0" w:line="230" w:lineRule="auto"/>
        <w:ind w:left="1412" w:right="856" w:hanging="5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will evaluate and compare the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that have been determined to be substantially responsive, pursuant to ITT 35.4. The evaluation will be performed assuming either that:</w:t>
      </w:r>
    </w:p>
    <w:p w14:paraId="31D68E55" w14:textId="77777777" w:rsidR="00864F48" w:rsidRPr="00864F48" w:rsidRDefault="00864F48" w:rsidP="00864F48">
      <w:pPr>
        <w:widowControl w:val="0"/>
        <w:numPr>
          <w:ilvl w:val="2"/>
          <w:numId w:val="88"/>
        </w:numPr>
        <w:tabs>
          <w:tab w:val="left" w:pos="1780"/>
        </w:tabs>
        <w:autoSpaceDE w:val="0"/>
        <w:autoSpaceDN w:val="0"/>
        <w:spacing w:before="115" w:after="0" w:line="240" w:lineRule="auto"/>
        <w:ind w:left="1785" w:hanging="3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Contract will be awarded to the Lowest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for the entire Information System; or</w:t>
      </w:r>
    </w:p>
    <w:p w14:paraId="0F1F303E" w14:textId="77777777" w:rsidR="00864F48" w:rsidRPr="00864F48" w:rsidRDefault="00864F48" w:rsidP="00864F48">
      <w:pPr>
        <w:widowControl w:val="0"/>
        <w:numPr>
          <w:ilvl w:val="2"/>
          <w:numId w:val="88"/>
        </w:numPr>
        <w:tabs>
          <w:tab w:val="left" w:pos="1780"/>
        </w:tabs>
        <w:autoSpaceDE w:val="0"/>
        <w:autoSpaceDN w:val="0"/>
        <w:spacing w:before="120" w:after="0" w:line="230" w:lineRule="auto"/>
        <w:ind w:left="1785" w:right="853" w:hanging="3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Contracts will be awarded to the Tenderers for each individual Subsystem, lot, or slice if so deﬁned in the Technical Requirements whose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result in the Lowest Evaluated </w:t>
      </w:r>
      <w:r w:rsidRPr="00864F48">
        <w:rPr>
          <w:rFonts w:ascii="Times New Roman" w:eastAsia="Times New Roman" w:hAnsi="Times New Roman" w:cs="Times New Roman"/>
          <w:color w:val="231F20"/>
          <w:spacing w:val="-3"/>
          <w:lang w:val="en-US"/>
        </w:rPr>
        <w:t xml:space="preserve">Tender/ Tenders </w:t>
      </w:r>
      <w:r w:rsidRPr="00864F48">
        <w:rPr>
          <w:rFonts w:ascii="Times New Roman" w:eastAsia="Times New Roman" w:hAnsi="Times New Roman" w:cs="Times New Roman"/>
          <w:color w:val="231F20"/>
          <w:lang w:val="en-US"/>
        </w:rPr>
        <w:t>for the entire System.</w:t>
      </w:r>
    </w:p>
    <w:p w14:paraId="3A8A7A70" w14:textId="77777777" w:rsidR="00864F48" w:rsidRPr="00864F48" w:rsidRDefault="00864F48" w:rsidP="00864F48">
      <w:pPr>
        <w:widowControl w:val="0"/>
        <w:autoSpaceDE w:val="0"/>
        <w:autoSpaceDN w:val="0"/>
        <w:spacing w:before="246" w:after="0" w:line="230" w:lineRule="auto"/>
        <w:ind w:left="1422" w:right="793" w:hanging="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the latter case, discounts that are conditional on the award of more than one Subsystem, lot, or slice may be offered in Tenders. Such discounts will be considered in the evaluation of tenders as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w:t>
      </w:r>
    </w:p>
    <w:p w14:paraId="6D87F234"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16"/>
          <w:lang w:val="en-US"/>
        </w:rPr>
      </w:pPr>
    </w:p>
    <w:p w14:paraId="136394BA" w14:textId="77777777" w:rsidR="00864F48" w:rsidRPr="00864F48" w:rsidRDefault="00864F48" w:rsidP="00864F48">
      <w:pPr>
        <w:widowControl w:val="0"/>
        <w:numPr>
          <w:ilvl w:val="0"/>
          <w:numId w:val="130"/>
        </w:numPr>
        <w:tabs>
          <w:tab w:val="left" w:pos="1417"/>
          <w:tab w:val="left" w:pos="1418"/>
        </w:tabs>
        <w:autoSpaceDE w:val="0"/>
        <w:autoSpaceDN w:val="0"/>
        <w:spacing w:before="12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Comparison of </w:t>
      </w:r>
      <w:r w:rsidRPr="00864F48">
        <w:rPr>
          <w:rFonts w:ascii="Times New Roman" w:eastAsia="Times New Roman" w:hAnsi="Times New Roman" w:cs="Times New Roman"/>
          <w:b/>
          <w:bCs/>
          <w:color w:val="231F20"/>
          <w:spacing w:val="-3"/>
          <w:lang w:val="en-US"/>
        </w:rPr>
        <w:t>Tenders</w:t>
      </w:r>
    </w:p>
    <w:p w14:paraId="6E4D6355" w14:textId="77777777" w:rsidR="00864F48" w:rsidRPr="00864F48" w:rsidRDefault="00864F48" w:rsidP="00864F48">
      <w:pPr>
        <w:widowControl w:val="0"/>
        <w:numPr>
          <w:ilvl w:val="1"/>
          <w:numId w:val="130"/>
        </w:numPr>
        <w:tabs>
          <w:tab w:val="left" w:pos="1418"/>
        </w:tabs>
        <w:autoSpaceDE w:val="0"/>
        <w:autoSpaceDN w:val="0"/>
        <w:spacing w:before="243"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compare all substantially responsive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in accordance with ITT 35.6 to determine the lowest evaluated cost.</w:t>
      </w:r>
    </w:p>
    <w:p w14:paraId="29E8A3D3" w14:textId="77777777" w:rsidR="00864F48" w:rsidRPr="00864F48" w:rsidRDefault="00864F48" w:rsidP="00864F48">
      <w:pPr>
        <w:widowControl w:val="0"/>
        <w:numPr>
          <w:ilvl w:val="0"/>
          <w:numId w:val="130"/>
        </w:numPr>
        <w:tabs>
          <w:tab w:val="left" w:pos="1417"/>
          <w:tab w:val="left" w:pos="1418"/>
        </w:tabs>
        <w:autoSpaceDE w:val="0"/>
        <w:autoSpaceDN w:val="0"/>
        <w:spacing w:before="120" w:after="0" w:line="246" w:lineRule="exact"/>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 xml:space="preserve">Abnormally Low </w:t>
      </w:r>
      <w:r w:rsidRPr="00864F48">
        <w:rPr>
          <w:rFonts w:ascii="Times New Roman" w:eastAsia="Times New Roman" w:hAnsi="Times New Roman" w:cs="Times New Roman"/>
          <w:b/>
          <w:bCs/>
          <w:color w:val="231F20"/>
          <w:spacing w:val="-3"/>
          <w:lang w:val="en-US"/>
        </w:rPr>
        <w:t xml:space="preserve">Tenders </w:t>
      </w:r>
      <w:r w:rsidRPr="00864F48">
        <w:rPr>
          <w:rFonts w:ascii="Times New Roman" w:eastAsia="Times New Roman" w:hAnsi="Times New Roman" w:cs="Times New Roman"/>
          <w:b/>
          <w:bCs/>
          <w:color w:val="231F20"/>
          <w:lang w:val="en-US"/>
        </w:rPr>
        <w:t xml:space="preserve">and Abnormally High </w:t>
      </w:r>
      <w:r w:rsidRPr="00864F48">
        <w:rPr>
          <w:rFonts w:ascii="Times New Roman" w:eastAsia="Times New Roman" w:hAnsi="Times New Roman" w:cs="Times New Roman"/>
          <w:b/>
          <w:bCs/>
          <w:color w:val="231F20"/>
          <w:spacing w:val="-3"/>
          <w:lang w:val="en-US"/>
        </w:rPr>
        <w:t>Tenders</w:t>
      </w:r>
    </w:p>
    <w:p w14:paraId="5CE19783" w14:textId="77777777" w:rsidR="00864F48" w:rsidRPr="00864F48" w:rsidRDefault="00864F48" w:rsidP="00864F48">
      <w:pPr>
        <w:widowControl w:val="0"/>
        <w:numPr>
          <w:ilvl w:val="1"/>
          <w:numId w:val="130"/>
        </w:numPr>
        <w:tabs>
          <w:tab w:val="left" w:pos="1418"/>
        </w:tabs>
        <w:autoSpaceDE w:val="0"/>
        <w:autoSpaceDN w:val="0"/>
        <w:spacing w:before="242"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An Abnormally Low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one where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in combination with other constituent elements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appears unreasonably low to the extent that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raises material concerns as to the capability of the Tenderer to perform the Contract for the offered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or that genuine competition between Tenderers is compromised.</w:t>
      </w:r>
    </w:p>
    <w:p w14:paraId="557E6FD4" w14:textId="77777777" w:rsidR="00864F48" w:rsidRPr="00864F48" w:rsidRDefault="00864F48" w:rsidP="00864F48">
      <w:pPr>
        <w:widowControl w:val="0"/>
        <w:numPr>
          <w:ilvl w:val="1"/>
          <w:numId w:val="130"/>
        </w:numPr>
        <w:tabs>
          <w:tab w:val="left" w:pos="1418"/>
        </w:tabs>
        <w:autoSpaceDE w:val="0"/>
        <w:autoSpaceDN w:val="0"/>
        <w:spacing w:before="247"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the event of identiﬁcation of a potentially Abnormally Low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the Procuring Entity shall seek written clariﬁcations from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including detailed price analyses of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in relation to the subject matter of the contract, scope, proposed methodology, schedule, allocation of risks and responsibilities and any other requirements of the tendering document.</w:t>
      </w:r>
    </w:p>
    <w:p w14:paraId="6E94FFCA" w14:textId="77777777" w:rsidR="00864F48" w:rsidRPr="00864F48" w:rsidRDefault="00864F48" w:rsidP="00864F48">
      <w:pPr>
        <w:widowControl w:val="0"/>
        <w:numPr>
          <w:ilvl w:val="1"/>
          <w:numId w:val="130"/>
        </w:numPr>
        <w:tabs>
          <w:tab w:val="left" w:pos="1418"/>
        </w:tabs>
        <w:autoSpaceDE w:val="0"/>
        <w:autoSpaceDN w:val="0"/>
        <w:spacing w:before="247" w:after="0" w:line="230" w:lineRule="auto"/>
        <w:ind w:left="1424" w:right="84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After evaluation of the price analyses, in the event that the Procuring Entity determines that the Tenderer has failed to demonstrate its capability to perform the Contract for the offered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the Procuring Entity shall reject the </w:t>
      </w:r>
      <w:r w:rsidRPr="00864F48">
        <w:rPr>
          <w:rFonts w:ascii="Times New Roman" w:eastAsia="Times New Roman" w:hAnsi="Times New Roman" w:cs="Times New Roman"/>
          <w:color w:val="231F20"/>
          <w:spacing w:val="-5"/>
          <w:lang w:val="en-US"/>
        </w:rPr>
        <w:t>Tender.</w:t>
      </w:r>
    </w:p>
    <w:p w14:paraId="6525D82D" w14:textId="77777777" w:rsidR="00864F48" w:rsidRPr="00864F48" w:rsidRDefault="00864F48" w:rsidP="00864F48">
      <w:pPr>
        <w:widowControl w:val="0"/>
        <w:autoSpaceDE w:val="0"/>
        <w:autoSpaceDN w:val="0"/>
        <w:spacing w:before="238" w:after="0" w:line="240" w:lineRule="auto"/>
        <w:ind w:left="1424"/>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Abnormally High Tenders</w:t>
      </w:r>
    </w:p>
    <w:p w14:paraId="77E3107C" w14:textId="77777777" w:rsidR="00864F48" w:rsidRPr="00864F48" w:rsidRDefault="00864F48" w:rsidP="00864F48">
      <w:pPr>
        <w:widowControl w:val="0"/>
        <w:numPr>
          <w:ilvl w:val="1"/>
          <w:numId w:val="130"/>
        </w:numPr>
        <w:tabs>
          <w:tab w:val="left" w:pos="1441"/>
        </w:tabs>
        <w:autoSpaceDE w:val="0"/>
        <w:autoSpaceDN w:val="0"/>
        <w:spacing w:before="242"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An abnormally high tender price is one where the tender price, in combination with other constituent elements of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14:paraId="5CFC5297" w14:textId="77777777" w:rsidR="00864F48" w:rsidRPr="00864F48" w:rsidRDefault="00864F48" w:rsidP="00864F48">
      <w:pPr>
        <w:widowControl w:val="0"/>
        <w:numPr>
          <w:ilvl w:val="1"/>
          <w:numId w:val="130"/>
        </w:numPr>
        <w:tabs>
          <w:tab w:val="left" w:pos="1465"/>
        </w:tabs>
        <w:autoSpaceDE w:val="0"/>
        <w:autoSpaceDN w:val="0"/>
        <w:spacing w:before="247"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case of an abnormally high price, the Procuring Entity shall make a survey of the market prices, check if the estimated cost of the contract is correct and review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14:paraId="56F95A46" w14:textId="77777777" w:rsidR="00864F48" w:rsidRPr="00864F48" w:rsidRDefault="00864F48" w:rsidP="00864F48">
      <w:pPr>
        <w:widowControl w:val="0"/>
        <w:numPr>
          <w:ilvl w:val="0"/>
          <w:numId w:val="131"/>
        </w:numPr>
        <w:tabs>
          <w:tab w:val="left" w:pos="1860"/>
          <w:tab w:val="left" w:pos="1862"/>
        </w:tabs>
        <w:autoSpaceDE w:val="0"/>
        <w:autoSpaceDN w:val="0"/>
        <w:spacing w:before="126" w:after="0" w:line="230" w:lineRule="auto"/>
        <w:ind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tender price is abnormally high based on wrong estimated cost of the contract, the Procuring Entity</w:t>
      </w:r>
      <w:r w:rsidRPr="00864F48">
        <w:rPr>
          <w:rFonts w:ascii="Times New Roman" w:eastAsia="Times New Roman" w:hAnsi="Times New Roman" w:cs="Times New Roman"/>
          <w:color w:val="231F20"/>
          <w:u w:val="single" w:color="231F20"/>
          <w:lang w:val="en-US"/>
        </w:rPr>
        <w:t xml:space="preserve"> may accept or not accept </w:t>
      </w:r>
      <w:r w:rsidRPr="00864F48">
        <w:rPr>
          <w:rFonts w:ascii="Times New Roman" w:eastAsia="Times New Roman" w:hAnsi="Times New Roman" w:cs="Times New Roman"/>
          <w:color w:val="231F20"/>
          <w:lang w:val="en-US"/>
        </w:rPr>
        <w:t>the tender depending on the Procuring Entity's budget considerations.</w:t>
      </w:r>
    </w:p>
    <w:p w14:paraId="37090D17" w14:textId="77777777" w:rsidR="00864F48" w:rsidRPr="00864F48" w:rsidRDefault="00864F48" w:rsidP="00864F48">
      <w:pPr>
        <w:widowControl w:val="0"/>
        <w:numPr>
          <w:ilvl w:val="0"/>
          <w:numId w:val="131"/>
        </w:numPr>
        <w:tabs>
          <w:tab w:val="left" w:pos="1861"/>
        </w:tabs>
        <w:autoSpaceDE w:val="0"/>
        <w:autoSpaceDN w:val="0"/>
        <w:spacing w:before="123" w:after="0" w:line="230" w:lineRule="auto"/>
        <w:ind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speciﬁcations, scope of work and/ or conditions of contract are contributory to the abnormally high tender prices, the Procuring Entity shall reject all tenders and may retender for the contract based on revised estimates, speciﬁcations, scope of work and conditions of contract, as the case may be.</w:t>
      </w:r>
    </w:p>
    <w:p w14:paraId="71480724" w14:textId="77777777" w:rsidR="00864F48" w:rsidRPr="00864F48" w:rsidRDefault="00864F48" w:rsidP="00864F48">
      <w:pPr>
        <w:widowControl w:val="0"/>
        <w:numPr>
          <w:ilvl w:val="1"/>
          <w:numId w:val="130"/>
        </w:numPr>
        <w:tabs>
          <w:tab w:val="left" w:pos="1417"/>
        </w:tabs>
        <w:autoSpaceDE w:val="0"/>
        <w:autoSpaceDN w:val="0"/>
        <w:spacing w:before="246"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the Procuring Entity determines that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 is abnormally too high because </w:t>
      </w:r>
      <w:r w:rsidRPr="00864F48">
        <w:rPr>
          <w:rFonts w:ascii="Times New Roman" w:eastAsia="Times New Roman" w:hAnsi="Times New Roman" w:cs="Times New Roman"/>
          <w:color w:val="231F20"/>
          <w:u w:val="single" w:color="231F20"/>
          <w:lang w:val="en-US"/>
        </w:rPr>
        <w:t>genuine competition between tenderers is compromised</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often due to collusion, corruption or other manipulations</w:t>
      </w:r>
      <w:r w:rsidRPr="00864F48">
        <w:rPr>
          <w:rFonts w:ascii="Times New Roman" w:eastAsia="Times New Roman" w:hAnsi="Times New Roman" w:cs="Times New Roman"/>
          <w:color w:val="231F20"/>
          <w:lang w:val="en-US"/>
        </w:rPr>
        <w:t xml:space="preserve">), the Procuring Entity shall reject all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and shall institute or cause competent Government Agencies to institute an investigation on the cause of the compromise, before retendering.</w:t>
      </w:r>
    </w:p>
    <w:p w14:paraId="7346DD78" w14:textId="77777777" w:rsidR="00864F48" w:rsidRPr="00864F48" w:rsidRDefault="00864F48" w:rsidP="00864F48">
      <w:pPr>
        <w:widowControl w:val="0"/>
        <w:numPr>
          <w:ilvl w:val="0"/>
          <w:numId w:val="130"/>
        </w:numPr>
        <w:tabs>
          <w:tab w:val="left" w:pos="1416"/>
          <w:tab w:val="left" w:pos="1417"/>
        </w:tabs>
        <w:autoSpaceDE w:val="0"/>
        <w:autoSpaceDN w:val="0"/>
        <w:spacing w:before="239"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Unbalanced or Front-Loaded </w:t>
      </w:r>
      <w:r w:rsidRPr="00864F48">
        <w:rPr>
          <w:rFonts w:ascii="Times New Roman" w:eastAsia="Times New Roman" w:hAnsi="Times New Roman" w:cs="Times New Roman"/>
          <w:b/>
          <w:bCs/>
          <w:color w:val="231F20"/>
          <w:spacing w:val="-3"/>
          <w:lang w:val="en-US"/>
        </w:rPr>
        <w:t>Tenders</w:t>
      </w:r>
    </w:p>
    <w:p w14:paraId="00AB4C4B" w14:textId="77777777" w:rsidR="00864F48" w:rsidRPr="00864F48" w:rsidRDefault="00864F48" w:rsidP="00864F48">
      <w:pPr>
        <w:widowControl w:val="0"/>
        <w:numPr>
          <w:ilvl w:val="1"/>
          <w:numId w:val="130"/>
        </w:numPr>
        <w:tabs>
          <w:tab w:val="left" w:pos="1422"/>
        </w:tabs>
        <w:autoSpaceDE w:val="0"/>
        <w:autoSpaceDN w:val="0"/>
        <w:spacing w:before="248"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that is evaluated as the lowest evaluated cost is, in the Procuring Entity's opinion, seriously unbalanced or front loaded the Procuring Entity may require the Tenderer to provide written clariﬁcations. Clariﬁcations may include detailed price analyses to demonstrate the consistency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prices with the scope of information systems, installations, proposed methodology, schedule and any other requirements of the tendering document.</w:t>
      </w:r>
    </w:p>
    <w:p w14:paraId="469A8AEC" w14:textId="77777777" w:rsidR="00864F48" w:rsidRPr="00864F48" w:rsidRDefault="00864F48" w:rsidP="00864F48">
      <w:pPr>
        <w:widowControl w:val="0"/>
        <w:numPr>
          <w:ilvl w:val="1"/>
          <w:numId w:val="130"/>
        </w:numPr>
        <w:tabs>
          <w:tab w:val="left" w:pos="1421"/>
        </w:tabs>
        <w:autoSpaceDE w:val="0"/>
        <w:autoSpaceDN w:val="0"/>
        <w:spacing w:before="248"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After the evaluation of the information and detailed price analyses presented by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the Procuring Entity may: -</w:t>
      </w:r>
    </w:p>
    <w:p w14:paraId="31D069FC" w14:textId="77777777" w:rsidR="00864F48" w:rsidRPr="00864F48" w:rsidRDefault="00864F48" w:rsidP="00864F48">
      <w:pPr>
        <w:widowControl w:val="0"/>
        <w:numPr>
          <w:ilvl w:val="0"/>
          <w:numId w:val="87"/>
        </w:numPr>
        <w:tabs>
          <w:tab w:val="left" w:pos="1863"/>
          <w:tab w:val="left" w:pos="1864"/>
        </w:tabs>
        <w:autoSpaceDE w:val="0"/>
        <w:autoSpaceDN w:val="0"/>
        <w:spacing w:before="91" w:after="0" w:line="240" w:lineRule="auto"/>
        <w:ind w:hanging="43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Accept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or</w:t>
      </w:r>
    </w:p>
    <w:p w14:paraId="237EBD38" w14:textId="77777777" w:rsidR="00864F48" w:rsidRPr="00864F48" w:rsidRDefault="00864F48" w:rsidP="00864F48">
      <w:pPr>
        <w:widowControl w:val="0"/>
        <w:numPr>
          <w:ilvl w:val="0"/>
          <w:numId w:val="87"/>
        </w:numPr>
        <w:tabs>
          <w:tab w:val="left" w:pos="1863"/>
          <w:tab w:val="left" w:pos="1864"/>
        </w:tabs>
        <w:autoSpaceDE w:val="0"/>
        <w:autoSpaceDN w:val="0"/>
        <w:spacing w:before="96" w:after="0" w:line="230" w:lineRule="auto"/>
        <w:ind w:right="851" w:hanging="43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appropriate, require that the total amount of the Performance Security be increased, at the expense of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to a level not exceeding twenty percent (20%) of the Contract Price; or</w:t>
      </w:r>
    </w:p>
    <w:p w14:paraId="502DCA8F" w14:textId="77777777" w:rsidR="00864F48" w:rsidRPr="00864F48" w:rsidRDefault="00864F48" w:rsidP="00864F48">
      <w:pPr>
        <w:widowControl w:val="0"/>
        <w:numPr>
          <w:ilvl w:val="0"/>
          <w:numId w:val="87"/>
        </w:numPr>
        <w:tabs>
          <w:tab w:val="left" w:pos="1863"/>
          <w:tab w:val="left" w:pos="1864"/>
        </w:tabs>
        <w:autoSpaceDE w:val="0"/>
        <w:autoSpaceDN w:val="0"/>
        <w:spacing w:before="91" w:after="0" w:line="240" w:lineRule="auto"/>
        <w:ind w:left="186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Reject the </w:t>
      </w:r>
      <w:r w:rsidRPr="00864F48">
        <w:rPr>
          <w:rFonts w:ascii="Times New Roman" w:eastAsia="Times New Roman" w:hAnsi="Times New Roman" w:cs="Times New Roman"/>
          <w:color w:val="231F20"/>
          <w:spacing w:val="-5"/>
          <w:lang w:val="en-US"/>
        </w:rPr>
        <w:t>Tender.</w:t>
      </w:r>
    </w:p>
    <w:p w14:paraId="07C0B927" w14:textId="77777777" w:rsidR="00864F48" w:rsidRPr="00864F48" w:rsidRDefault="00864F48" w:rsidP="00864F48">
      <w:pPr>
        <w:widowControl w:val="0"/>
        <w:numPr>
          <w:ilvl w:val="0"/>
          <w:numId w:val="130"/>
        </w:numPr>
        <w:tabs>
          <w:tab w:val="left" w:pos="1420"/>
          <w:tab w:val="left" w:pos="1421"/>
        </w:tabs>
        <w:autoSpaceDE w:val="0"/>
        <w:autoSpaceDN w:val="0"/>
        <w:spacing w:before="234"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Eligibility and Qualiﬁcation of the </w:t>
      </w:r>
      <w:r w:rsidRPr="00864F48">
        <w:rPr>
          <w:rFonts w:ascii="Times New Roman" w:eastAsia="Times New Roman" w:hAnsi="Times New Roman" w:cs="Times New Roman"/>
          <w:b/>
          <w:bCs/>
          <w:color w:val="231F20"/>
          <w:spacing w:val="-4"/>
          <w:lang w:val="en-US"/>
        </w:rPr>
        <w:t>Tenderer</w:t>
      </w:r>
    </w:p>
    <w:p w14:paraId="078BC18C" w14:textId="77777777" w:rsidR="00864F48" w:rsidRPr="00864F48" w:rsidRDefault="00864F48" w:rsidP="00864F48">
      <w:pPr>
        <w:widowControl w:val="0"/>
        <w:autoSpaceDE w:val="0"/>
        <w:autoSpaceDN w:val="0"/>
        <w:spacing w:before="11" w:after="0" w:line="240" w:lineRule="auto"/>
        <w:ind w:left="1424" w:hanging="573"/>
        <w:rPr>
          <w:rFonts w:ascii="Times New Roman" w:eastAsia="Times New Roman" w:hAnsi="Times New Roman" w:cs="Times New Roman"/>
          <w:b/>
          <w:sz w:val="16"/>
          <w:lang w:val="en-US"/>
        </w:rPr>
      </w:pPr>
    </w:p>
    <w:p w14:paraId="178CCA10" w14:textId="77777777" w:rsidR="00864F48" w:rsidRPr="00864F48" w:rsidRDefault="00864F48" w:rsidP="00864F48">
      <w:pPr>
        <w:widowControl w:val="0"/>
        <w:numPr>
          <w:ilvl w:val="1"/>
          <w:numId w:val="130"/>
        </w:numPr>
        <w:tabs>
          <w:tab w:val="left" w:pos="1421"/>
        </w:tabs>
        <w:autoSpaceDE w:val="0"/>
        <w:autoSpaceDN w:val="0"/>
        <w:spacing w:before="13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shall determine to its satisfaction whether the Tenderer that is selected as having submitted the lowest evaluated and substantially responsive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is eligible and meets the qualifying criteria speciﬁed in Section III, Evaluation and Qualiﬁcation Criteria.</w:t>
      </w:r>
    </w:p>
    <w:p w14:paraId="0F30961E" w14:textId="77777777" w:rsidR="00864F48" w:rsidRPr="00864F48" w:rsidRDefault="00864F48" w:rsidP="00864F48">
      <w:pPr>
        <w:widowControl w:val="0"/>
        <w:numPr>
          <w:ilvl w:val="1"/>
          <w:numId w:val="130"/>
        </w:numPr>
        <w:tabs>
          <w:tab w:val="left" w:pos="1421"/>
        </w:tabs>
        <w:autoSpaceDE w:val="0"/>
        <w:autoSpaceDN w:val="0"/>
        <w:spacing w:before="246"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determination shall be based upon an examination of the documentary evidence of the Tenderer's </w:t>
      </w:r>
      <w:r w:rsidRPr="00864F48">
        <w:rPr>
          <w:rFonts w:ascii="Times New Roman" w:eastAsia="Times New Roman" w:hAnsi="Times New Roman" w:cs="Times New Roman"/>
          <w:color w:val="231F20"/>
          <w:lang w:val="en-US"/>
        </w:rPr>
        <w:lastRenderedPageBreak/>
        <w:t xml:space="preserve">qualiﬁcations submitted by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pursuant to ITT 15.</w:t>
      </w:r>
    </w:p>
    <w:p w14:paraId="55FBA941" w14:textId="77777777" w:rsidR="00864F48" w:rsidRPr="00864F48" w:rsidRDefault="00864F48" w:rsidP="00864F48">
      <w:pPr>
        <w:widowControl w:val="0"/>
        <w:numPr>
          <w:ilvl w:val="1"/>
          <w:numId w:val="130"/>
        </w:numPr>
        <w:tabs>
          <w:tab w:val="left" w:pos="1421"/>
        </w:tabs>
        <w:autoSpaceDE w:val="0"/>
        <w:autoSpaceDN w:val="0"/>
        <w:spacing w:before="245"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speciﬁed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the Procuring Entity will NOT carry out tests at the time of post- qualiﬁcation, to determine that the performance or functionality of the Information System offered meets those stated in the Technical Requirements. However, if so speciﬁed in the </w:t>
      </w:r>
      <w:r w:rsidRPr="00864F48">
        <w:rPr>
          <w:rFonts w:ascii="Times New Roman" w:eastAsia="Times New Roman" w:hAnsi="Times New Roman" w:cs="Times New Roman"/>
          <w:b/>
          <w:color w:val="231F20"/>
          <w:lang w:val="en-US"/>
        </w:rPr>
        <w:t xml:space="preserve">TDS </w:t>
      </w:r>
      <w:r w:rsidRPr="00864F48">
        <w:rPr>
          <w:rFonts w:ascii="Times New Roman" w:eastAsia="Times New Roman" w:hAnsi="Times New Roman" w:cs="Times New Roman"/>
          <w:color w:val="231F20"/>
          <w:lang w:val="en-US"/>
        </w:rPr>
        <w:t xml:space="preserve">the Procuring Entity may carry out such tests as detailed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w:t>
      </w:r>
    </w:p>
    <w:p w14:paraId="329910D5" w14:textId="77777777" w:rsidR="00864F48" w:rsidRPr="00864F48" w:rsidRDefault="00864F48" w:rsidP="00864F48">
      <w:pPr>
        <w:widowControl w:val="0"/>
        <w:numPr>
          <w:ilvl w:val="1"/>
          <w:numId w:val="130"/>
        </w:numPr>
        <w:tabs>
          <w:tab w:val="left" w:pos="1421"/>
        </w:tabs>
        <w:autoSpaceDE w:val="0"/>
        <w:autoSpaceDN w:val="0"/>
        <w:spacing w:before="247"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An afﬁrmative determination shall be a prerequisite for award of the Contract to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A negative determination shall result in disqualiﬁcation of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in which event the Procuring Entity shall proceed to the next lowest evaluated cost or best evaluated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as the case may be, to make a similar determination of that Tenderer's qualiﬁcations to perform satisfactorily.</w:t>
      </w:r>
    </w:p>
    <w:p w14:paraId="35279CA3" w14:textId="77777777" w:rsidR="00864F48" w:rsidRPr="00864F48" w:rsidRDefault="00864F48" w:rsidP="00864F48">
      <w:pPr>
        <w:widowControl w:val="0"/>
        <w:numPr>
          <w:ilvl w:val="1"/>
          <w:numId w:val="130"/>
        </w:numPr>
        <w:tabs>
          <w:tab w:val="left" w:pos="1421"/>
        </w:tabs>
        <w:autoSpaceDE w:val="0"/>
        <w:autoSpaceDN w:val="0"/>
        <w:spacing w:before="246"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capabilities of the manufacturers and subcontractors proposed by the Tenderer that is determined to have offered the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for identiﬁed major items of supply or services will also be evaluated for acceptability in accordance with Section III, Evaluation and Qualiﬁcation Criteria. Their participation should be conﬁrmed with a Form of intent between the parties, as needed. Should a manufacturer or subcontractor be determined to be unacceptable,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will not be rejected, but the Tenderer will be required to substitute an acceptable manufacturer or subcontractor without any change to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Prior to signing the Contract, the corresponding Appendix to the Contract Agreement shall be completed, listing the approved manufacturers or subcontractors for each item concerned.</w:t>
      </w:r>
    </w:p>
    <w:p w14:paraId="4BB0EA36" w14:textId="77777777" w:rsidR="00864F48" w:rsidRPr="00864F48" w:rsidRDefault="00864F48" w:rsidP="00864F48">
      <w:pPr>
        <w:widowControl w:val="0"/>
        <w:numPr>
          <w:ilvl w:val="1"/>
          <w:numId w:val="130"/>
        </w:numPr>
        <w:tabs>
          <w:tab w:val="left" w:pos="1421"/>
        </w:tabs>
        <w:autoSpaceDE w:val="0"/>
        <w:autoSpaceDN w:val="0"/>
        <w:spacing w:before="250" w:after="0" w:line="230" w:lineRule="auto"/>
        <w:ind w:left="1424" w:right="843" w:hanging="573"/>
        <w:jc w:val="both"/>
        <w:rPr>
          <w:rFonts w:ascii="Times New Roman" w:eastAsia="Times New Roman" w:hAnsi="Times New Roman" w:cs="Times New Roman"/>
          <w:i/>
          <w:color w:val="231F20"/>
          <w:lang w:val="en-US"/>
        </w:rPr>
      </w:pPr>
      <w:r w:rsidRPr="00864F48">
        <w:rPr>
          <w:rFonts w:ascii="Times New Roman" w:eastAsia="Times New Roman" w:hAnsi="Times New Roman" w:cs="Times New Roman"/>
          <w:color w:val="231F20"/>
          <w:lang w:val="en-US"/>
        </w:rPr>
        <w:t xml:space="preserve">Foreign tenderers are required to source at least forty (40%) percent of their contract inputs (in supplies, subcontracts and labor) from national suppliers and contractors. </w:t>
      </w: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this end, a foreign tenderer shall provide in its tender documentary evidence that this requirement is met. Foreign tenderers not meeting this criterion will be automatically disqualiﬁed. Information required to enable the Procuring Entity determine if this condition is met shall be provided in for this purpose is be provided in </w:t>
      </w:r>
      <w:r w:rsidRPr="00864F48">
        <w:rPr>
          <w:rFonts w:ascii="Times New Roman" w:eastAsia="Times New Roman" w:hAnsi="Times New Roman" w:cs="Times New Roman"/>
          <w:i/>
          <w:color w:val="231F20"/>
          <w:lang w:val="en-US"/>
        </w:rPr>
        <w:t xml:space="preserve">“SECTIONIII- </w:t>
      </w:r>
      <w:r w:rsidRPr="00864F48">
        <w:rPr>
          <w:rFonts w:ascii="Times New Roman" w:eastAsia="Times New Roman" w:hAnsi="Times New Roman" w:cs="Times New Roman"/>
          <w:i/>
          <w:color w:val="231F20"/>
          <w:spacing w:val="-3"/>
          <w:lang w:val="en-US"/>
        </w:rPr>
        <w:t xml:space="preserve">EVALUATION </w:t>
      </w:r>
      <w:r w:rsidRPr="00864F48">
        <w:rPr>
          <w:rFonts w:ascii="Times New Roman" w:eastAsia="Times New Roman" w:hAnsi="Times New Roman" w:cs="Times New Roman"/>
          <w:i/>
          <w:color w:val="231F20"/>
          <w:lang w:val="en-US"/>
        </w:rPr>
        <w:t>AND QUALIFICATION CRITERIA.</w:t>
      </w:r>
    </w:p>
    <w:p w14:paraId="5D160104" w14:textId="77777777" w:rsidR="00864F48" w:rsidRPr="00864F48" w:rsidRDefault="00864F48" w:rsidP="00864F48">
      <w:pPr>
        <w:widowControl w:val="0"/>
        <w:numPr>
          <w:ilvl w:val="0"/>
          <w:numId w:val="130"/>
        </w:numPr>
        <w:tabs>
          <w:tab w:val="left" w:pos="1419"/>
          <w:tab w:val="left" w:pos="1420"/>
        </w:tabs>
        <w:autoSpaceDE w:val="0"/>
        <w:autoSpaceDN w:val="0"/>
        <w:spacing w:before="240"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Procuring Entity's Right to Accept Any </w:t>
      </w:r>
      <w:r w:rsidRPr="00864F48">
        <w:rPr>
          <w:rFonts w:ascii="Times New Roman" w:eastAsia="Times New Roman" w:hAnsi="Times New Roman" w:cs="Times New Roman"/>
          <w:b/>
          <w:bCs/>
          <w:color w:val="231F20"/>
          <w:spacing w:val="-6"/>
          <w:lang w:val="en-US"/>
        </w:rPr>
        <w:t xml:space="preserve">Tender, </w:t>
      </w:r>
      <w:r w:rsidRPr="00864F48">
        <w:rPr>
          <w:rFonts w:ascii="Times New Roman" w:eastAsia="Times New Roman" w:hAnsi="Times New Roman" w:cs="Times New Roman"/>
          <w:b/>
          <w:bCs/>
          <w:color w:val="231F20"/>
          <w:lang w:val="en-US"/>
        </w:rPr>
        <w:t xml:space="preserve">and to Reject Any </w:t>
      </w:r>
      <w:r w:rsidRPr="00864F48">
        <w:rPr>
          <w:rFonts w:ascii="Times New Roman" w:eastAsia="Times New Roman" w:hAnsi="Times New Roman" w:cs="Times New Roman"/>
          <w:b/>
          <w:bCs/>
          <w:color w:val="231F20"/>
          <w:spacing w:val="2"/>
          <w:lang w:val="en-US"/>
        </w:rPr>
        <w:t xml:space="preserve">or All </w:t>
      </w:r>
      <w:r w:rsidRPr="00864F48">
        <w:rPr>
          <w:rFonts w:ascii="Times New Roman" w:eastAsia="Times New Roman" w:hAnsi="Times New Roman" w:cs="Times New Roman"/>
          <w:b/>
          <w:bCs/>
          <w:color w:val="231F20"/>
          <w:spacing w:val="-3"/>
          <w:lang w:val="en-US"/>
        </w:rPr>
        <w:t>Tenders</w:t>
      </w:r>
    </w:p>
    <w:p w14:paraId="3031E9C5" w14:textId="77777777" w:rsidR="00864F48" w:rsidRPr="00864F48" w:rsidRDefault="00864F48" w:rsidP="00864F48">
      <w:pPr>
        <w:widowControl w:val="0"/>
        <w:numPr>
          <w:ilvl w:val="1"/>
          <w:numId w:val="130"/>
        </w:numPr>
        <w:tabs>
          <w:tab w:val="left" w:pos="1420"/>
        </w:tabs>
        <w:autoSpaceDE w:val="0"/>
        <w:autoSpaceDN w:val="0"/>
        <w:spacing w:before="243"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reserves the right to accept or reject any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and to annul the Tendering process and reject all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at any time prior to contract award, without there by incurring any liability to Tenderers. In case of annulment, all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submitted and speciﬁcally,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securities, shall be promptly returned to the Tenderers.</w:t>
      </w:r>
    </w:p>
    <w:p w14:paraId="05E1F2F3" w14:textId="77777777" w:rsidR="00864F48" w:rsidRPr="00864F48" w:rsidRDefault="00864F48" w:rsidP="00864F48">
      <w:pPr>
        <w:widowControl w:val="0"/>
        <w:tabs>
          <w:tab w:val="left" w:pos="1419"/>
        </w:tabs>
        <w:autoSpaceDE w:val="0"/>
        <w:autoSpaceDN w:val="0"/>
        <w:spacing w:before="239" w:after="0" w:line="240" w:lineRule="auto"/>
        <w:ind w:left="1424" w:hanging="573"/>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spacing w:val="-11"/>
          <w:lang w:val="en-US"/>
        </w:rPr>
        <w:t>F.</w:t>
      </w:r>
      <w:r w:rsidRPr="00864F48">
        <w:rPr>
          <w:rFonts w:ascii="Times New Roman" w:eastAsia="Times New Roman" w:hAnsi="Times New Roman" w:cs="Times New Roman"/>
          <w:b/>
          <w:bCs/>
          <w:color w:val="231F20"/>
          <w:spacing w:val="-11"/>
          <w:lang w:val="en-US"/>
        </w:rPr>
        <w:tab/>
      </w:r>
      <w:r w:rsidRPr="00864F48">
        <w:rPr>
          <w:rFonts w:ascii="Times New Roman" w:eastAsia="Times New Roman" w:hAnsi="Times New Roman" w:cs="Times New Roman"/>
          <w:b/>
          <w:bCs/>
          <w:color w:val="231F20"/>
          <w:spacing w:val="-10"/>
          <w:lang w:val="en-US"/>
        </w:rPr>
        <w:t>AWARD OF</w:t>
      </w:r>
      <w:r w:rsidRPr="00864F48">
        <w:rPr>
          <w:rFonts w:ascii="Times New Roman" w:eastAsia="Times New Roman" w:hAnsi="Times New Roman" w:cs="Times New Roman"/>
          <w:b/>
          <w:bCs/>
          <w:color w:val="231F20"/>
          <w:lang w:val="en-US"/>
        </w:rPr>
        <w:t xml:space="preserve"> CONTRACT</w:t>
      </w:r>
    </w:p>
    <w:p w14:paraId="48321996" w14:textId="77777777" w:rsidR="00864F48" w:rsidRPr="00864F48" w:rsidRDefault="00864F48" w:rsidP="00864F48">
      <w:pPr>
        <w:widowControl w:val="0"/>
        <w:numPr>
          <w:ilvl w:val="0"/>
          <w:numId w:val="130"/>
        </w:numPr>
        <w:tabs>
          <w:tab w:val="left" w:pos="1419"/>
          <w:tab w:val="left" w:pos="1420"/>
        </w:tabs>
        <w:autoSpaceDE w:val="0"/>
        <w:autoSpaceDN w:val="0"/>
        <w:spacing w:before="234" w:after="0" w:line="240" w:lineRule="auto"/>
        <w:ind w:left="1424" w:hanging="573"/>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4"/>
          <w:lang w:val="en-US"/>
        </w:rPr>
        <w:t xml:space="preserve">Award </w:t>
      </w:r>
      <w:r w:rsidRPr="00864F48">
        <w:rPr>
          <w:rFonts w:ascii="Times New Roman" w:eastAsia="Times New Roman" w:hAnsi="Times New Roman" w:cs="Times New Roman"/>
          <w:b/>
          <w:color w:val="231F20"/>
          <w:lang w:val="en-US"/>
        </w:rPr>
        <w:t>Criteria</w:t>
      </w:r>
    </w:p>
    <w:p w14:paraId="450C6A01" w14:textId="77777777" w:rsidR="00864F48" w:rsidRPr="00864F48" w:rsidRDefault="00864F48" w:rsidP="00864F48">
      <w:pPr>
        <w:widowControl w:val="0"/>
        <w:numPr>
          <w:ilvl w:val="1"/>
          <w:numId w:val="130"/>
        </w:numPr>
        <w:tabs>
          <w:tab w:val="left" w:pos="1420"/>
        </w:tabs>
        <w:autoSpaceDE w:val="0"/>
        <w:autoSpaceDN w:val="0"/>
        <w:spacing w:before="242"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Subject to ITT 40, the Procuring Entity shall award the Contract to the successful tenderer whose tender has been determined to be the Lowest/ best Evaluated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The determination of the lowest/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will be made in accordance to one of the two options as deﬁned in the </w:t>
      </w:r>
      <w:r w:rsidRPr="00864F48">
        <w:rPr>
          <w:rFonts w:ascii="Times New Roman" w:eastAsia="Times New Roman" w:hAnsi="Times New Roman" w:cs="Times New Roman"/>
          <w:b/>
          <w:color w:val="231F20"/>
          <w:lang w:val="en-US"/>
        </w:rPr>
        <w:t>TDS</w:t>
      </w:r>
      <w:r w:rsidRPr="00864F48">
        <w:rPr>
          <w:rFonts w:ascii="Times New Roman" w:eastAsia="Times New Roman" w:hAnsi="Times New Roman" w:cs="Times New Roman"/>
          <w:color w:val="231F20"/>
          <w:lang w:val="en-US"/>
        </w:rPr>
        <w:t>. The methodology options are:</w:t>
      </w:r>
    </w:p>
    <w:p w14:paraId="084B9264" w14:textId="77777777" w:rsidR="00864F48" w:rsidRPr="00864F48" w:rsidRDefault="00864F48" w:rsidP="00864F48">
      <w:pPr>
        <w:widowControl w:val="0"/>
        <w:autoSpaceDE w:val="0"/>
        <w:autoSpaceDN w:val="0"/>
        <w:spacing w:before="246" w:after="0" w:line="230" w:lineRule="auto"/>
        <w:ind w:left="1412" w:right="844" w:hanging="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shall award the Contract to the successful tenderer whose tender has been determined to be the Lowest Evaluated </w:t>
      </w:r>
      <w:r w:rsidRPr="00864F48">
        <w:rPr>
          <w:rFonts w:ascii="Times New Roman" w:eastAsia="Times New Roman" w:hAnsi="Times New Roman" w:cs="Times New Roman"/>
          <w:color w:val="231F20"/>
          <w:spacing w:val="-3"/>
          <w:lang w:val="en-US"/>
        </w:rPr>
        <w:t>Tender</w:t>
      </w:r>
    </w:p>
    <w:p w14:paraId="563BBAA1" w14:textId="77777777" w:rsidR="00864F48" w:rsidRPr="00864F48" w:rsidRDefault="00864F48" w:rsidP="00864F48">
      <w:pPr>
        <w:widowControl w:val="0"/>
        <w:numPr>
          <w:ilvl w:val="0"/>
          <w:numId w:val="86"/>
        </w:numPr>
        <w:tabs>
          <w:tab w:val="left" w:pos="1849"/>
          <w:tab w:val="left" w:pos="1851"/>
        </w:tabs>
        <w:autoSpaceDE w:val="0"/>
        <w:autoSpaceDN w:val="0"/>
        <w:spacing w:before="67" w:after="0" w:line="240" w:lineRule="auto"/>
        <w:ind w:hanging="4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When </w:t>
      </w:r>
      <w:r w:rsidRPr="00864F48">
        <w:rPr>
          <w:rFonts w:ascii="Times New Roman" w:eastAsia="Times New Roman" w:hAnsi="Times New Roman" w:cs="Times New Roman"/>
          <w:b/>
          <w:color w:val="231F20"/>
          <w:lang w:val="en-US"/>
        </w:rPr>
        <w:t>rated criteria are used</w:t>
      </w:r>
      <w:r w:rsidRPr="00864F48">
        <w:rPr>
          <w:rFonts w:ascii="Times New Roman" w:eastAsia="Times New Roman" w:hAnsi="Times New Roman" w:cs="Times New Roman"/>
          <w:color w:val="231F20"/>
          <w:lang w:val="en-US"/>
        </w:rPr>
        <w:t xml:space="preserve">: The Tenderer that meets the qualiﬁcation criteria and whose </w:t>
      </w:r>
      <w:r w:rsidRPr="00864F48">
        <w:rPr>
          <w:rFonts w:ascii="Times New Roman" w:eastAsia="Times New Roman" w:hAnsi="Times New Roman" w:cs="Times New Roman"/>
          <w:color w:val="231F20"/>
          <w:spacing w:val="-3"/>
          <w:lang w:val="en-US"/>
        </w:rPr>
        <w:t>Tender:</w:t>
      </w:r>
    </w:p>
    <w:p w14:paraId="4C738416" w14:textId="77777777" w:rsidR="00864F48" w:rsidRPr="00864F48" w:rsidRDefault="00864F48" w:rsidP="00864F48">
      <w:pPr>
        <w:widowControl w:val="0"/>
        <w:numPr>
          <w:ilvl w:val="1"/>
          <w:numId w:val="86"/>
        </w:numPr>
        <w:tabs>
          <w:tab w:val="left" w:pos="2353"/>
          <w:tab w:val="left" w:pos="2354"/>
        </w:tabs>
        <w:autoSpaceDE w:val="0"/>
        <w:autoSpaceDN w:val="0"/>
        <w:spacing w:before="64"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Is substantially responsive; and</w:t>
      </w:r>
    </w:p>
    <w:p w14:paraId="069F126B" w14:textId="77777777" w:rsidR="00864F48" w:rsidRPr="00864F48" w:rsidRDefault="00864F48" w:rsidP="00864F48">
      <w:pPr>
        <w:widowControl w:val="0"/>
        <w:numPr>
          <w:ilvl w:val="1"/>
          <w:numId w:val="86"/>
        </w:numPr>
        <w:tabs>
          <w:tab w:val="left" w:pos="2353"/>
          <w:tab w:val="left" w:pos="2354"/>
        </w:tabs>
        <w:autoSpaceDE w:val="0"/>
        <w:autoSpaceDN w:val="0"/>
        <w:spacing w:before="72" w:after="0" w:line="230" w:lineRule="auto"/>
        <w:ind w:right="85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Is the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(i.e.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with the highest combined technical/ quality/ price score); or</w:t>
      </w:r>
    </w:p>
    <w:p w14:paraId="1F923EDB" w14:textId="77777777" w:rsidR="00864F48" w:rsidRPr="00864F48" w:rsidRDefault="00864F48" w:rsidP="00864F48">
      <w:pPr>
        <w:widowControl w:val="0"/>
        <w:numPr>
          <w:ilvl w:val="0"/>
          <w:numId w:val="86"/>
        </w:numPr>
        <w:tabs>
          <w:tab w:val="left" w:pos="1849"/>
          <w:tab w:val="left" w:pos="1850"/>
        </w:tabs>
        <w:autoSpaceDE w:val="0"/>
        <w:autoSpaceDN w:val="0"/>
        <w:spacing w:before="74" w:after="0" w:line="230" w:lineRule="auto"/>
        <w:ind w:right="852"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When </w:t>
      </w:r>
      <w:r w:rsidRPr="00864F48">
        <w:rPr>
          <w:rFonts w:ascii="Times New Roman" w:eastAsia="Times New Roman" w:hAnsi="Times New Roman" w:cs="Times New Roman"/>
          <w:b/>
          <w:color w:val="231F20"/>
          <w:lang w:val="en-US"/>
        </w:rPr>
        <w:t>rated criteria are not used</w:t>
      </w:r>
      <w:r w:rsidRPr="00864F48">
        <w:rPr>
          <w:rFonts w:ascii="Times New Roman" w:eastAsia="Times New Roman" w:hAnsi="Times New Roman" w:cs="Times New Roman"/>
          <w:color w:val="231F20"/>
          <w:lang w:val="en-US"/>
        </w:rPr>
        <w:t xml:space="preserve">: The Tenderer that meets the qualiﬁcation criteria and whose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has been determined to be:</w:t>
      </w:r>
    </w:p>
    <w:p w14:paraId="488222F0" w14:textId="77777777" w:rsidR="00864F48" w:rsidRPr="00864F48" w:rsidRDefault="00864F48" w:rsidP="00864F48">
      <w:pPr>
        <w:widowControl w:val="0"/>
        <w:numPr>
          <w:ilvl w:val="1"/>
          <w:numId w:val="86"/>
        </w:numPr>
        <w:tabs>
          <w:tab w:val="left" w:pos="2353"/>
          <w:tab w:val="left" w:pos="2354"/>
        </w:tabs>
        <w:autoSpaceDE w:val="0"/>
        <w:autoSpaceDN w:val="0"/>
        <w:spacing w:before="67"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Most responsive to the tendering document; and</w:t>
      </w:r>
    </w:p>
    <w:p w14:paraId="438320B0" w14:textId="77777777" w:rsidR="00864F48" w:rsidRPr="00864F48" w:rsidRDefault="00864F48" w:rsidP="00864F48">
      <w:pPr>
        <w:widowControl w:val="0"/>
        <w:numPr>
          <w:ilvl w:val="1"/>
          <w:numId w:val="86"/>
        </w:numPr>
        <w:tabs>
          <w:tab w:val="left" w:pos="2353"/>
          <w:tab w:val="left" w:pos="2354"/>
        </w:tabs>
        <w:autoSpaceDE w:val="0"/>
        <w:autoSpaceDN w:val="0"/>
        <w:spacing w:before="64"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lowest evaluated cost.</w:t>
      </w:r>
    </w:p>
    <w:p w14:paraId="1889CF11"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16"/>
          <w:lang w:val="en-US"/>
        </w:rPr>
      </w:pPr>
    </w:p>
    <w:p w14:paraId="79D96B75" w14:textId="77777777" w:rsidR="00864F48" w:rsidRPr="00864F48" w:rsidRDefault="00864F48" w:rsidP="00864F48">
      <w:pPr>
        <w:widowControl w:val="0"/>
        <w:numPr>
          <w:ilvl w:val="0"/>
          <w:numId w:val="130"/>
        </w:numPr>
        <w:tabs>
          <w:tab w:val="left" w:pos="1410"/>
          <w:tab w:val="left" w:pos="1411"/>
        </w:tabs>
        <w:autoSpaceDE w:val="0"/>
        <w:autoSpaceDN w:val="0"/>
        <w:spacing w:before="127"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Procuring Entity's Right to </w:t>
      </w:r>
      <w:r w:rsidRPr="00864F48">
        <w:rPr>
          <w:rFonts w:ascii="Times New Roman" w:eastAsia="Times New Roman" w:hAnsi="Times New Roman" w:cs="Times New Roman"/>
          <w:b/>
          <w:bCs/>
          <w:color w:val="231F20"/>
          <w:spacing w:val="-6"/>
          <w:lang w:val="en-US"/>
        </w:rPr>
        <w:t xml:space="preserve">Vary </w:t>
      </w:r>
      <w:r w:rsidRPr="00864F48">
        <w:rPr>
          <w:rFonts w:ascii="Times New Roman" w:eastAsia="Times New Roman" w:hAnsi="Times New Roman" w:cs="Times New Roman"/>
          <w:b/>
          <w:bCs/>
          <w:color w:val="231F20"/>
          <w:lang w:val="en-US"/>
        </w:rPr>
        <w:t xml:space="preserve">Quantities at Time of </w:t>
      </w:r>
      <w:r w:rsidRPr="00864F48">
        <w:rPr>
          <w:rFonts w:ascii="Times New Roman" w:eastAsia="Times New Roman" w:hAnsi="Times New Roman" w:cs="Times New Roman"/>
          <w:b/>
          <w:bCs/>
          <w:color w:val="231F20"/>
          <w:spacing w:val="-4"/>
          <w:lang w:val="en-US"/>
        </w:rPr>
        <w:t>Award</w:t>
      </w:r>
    </w:p>
    <w:p w14:paraId="24FC4EC2" w14:textId="77777777" w:rsidR="00864F48" w:rsidRPr="00864F48" w:rsidRDefault="00864F48" w:rsidP="00864F48">
      <w:pPr>
        <w:widowControl w:val="0"/>
        <w:numPr>
          <w:ilvl w:val="1"/>
          <w:numId w:val="130"/>
        </w:numPr>
        <w:tabs>
          <w:tab w:val="left" w:pos="1411"/>
        </w:tabs>
        <w:autoSpaceDE w:val="0"/>
        <w:autoSpaceDN w:val="0"/>
        <w:spacing w:before="243" w:after="0" w:line="230" w:lineRule="auto"/>
        <w:ind w:left="1424" w:right="850" w:hanging="573"/>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t xml:space="preserve">The Procuring Entity reserves the right at the time of Contract award to increase or decrease, by the percentage (s) for items as indicated </w:t>
      </w:r>
      <w:r w:rsidRPr="00864F48">
        <w:rPr>
          <w:rFonts w:ascii="Times New Roman" w:eastAsia="Times New Roman" w:hAnsi="Times New Roman" w:cs="Times New Roman"/>
          <w:b/>
          <w:color w:val="231F20"/>
          <w:lang w:val="en-US"/>
        </w:rPr>
        <w:t>in the TDS.</w:t>
      </w:r>
    </w:p>
    <w:p w14:paraId="7E6627A3" w14:textId="77777777" w:rsidR="00864F48" w:rsidRPr="00864F48" w:rsidRDefault="00864F48" w:rsidP="00864F48">
      <w:pPr>
        <w:widowControl w:val="0"/>
        <w:tabs>
          <w:tab w:val="left" w:pos="1411"/>
        </w:tabs>
        <w:autoSpaceDE w:val="0"/>
        <w:autoSpaceDN w:val="0"/>
        <w:spacing w:before="243" w:after="0" w:line="230" w:lineRule="auto"/>
        <w:ind w:left="1424" w:right="850"/>
        <w:jc w:val="both"/>
        <w:rPr>
          <w:rFonts w:ascii="Times New Roman" w:eastAsia="Times New Roman" w:hAnsi="Times New Roman" w:cs="Times New Roman"/>
          <w:b/>
          <w:color w:val="231F20"/>
          <w:lang w:val="en-US"/>
        </w:rPr>
      </w:pPr>
    </w:p>
    <w:p w14:paraId="300B9D24" w14:textId="77777777" w:rsidR="00864F48" w:rsidRPr="00864F48" w:rsidRDefault="00864F48" w:rsidP="00864F48">
      <w:pPr>
        <w:widowControl w:val="0"/>
        <w:numPr>
          <w:ilvl w:val="0"/>
          <w:numId w:val="130"/>
        </w:numPr>
        <w:tabs>
          <w:tab w:val="left" w:pos="1410"/>
          <w:tab w:val="left" w:pos="1411"/>
        </w:tabs>
        <w:autoSpaceDE w:val="0"/>
        <w:autoSpaceDN w:val="0"/>
        <w:spacing w:before="237"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Notice of Intention to enter into a Contract/ Notiﬁcation of award</w:t>
      </w:r>
    </w:p>
    <w:p w14:paraId="48982A8C" w14:textId="77777777" w:rsidR="00864F48" w:rsidRPr="00864F48" w:rsidRDefault="00864F48" w:rsidP="00864F48">
      <w:pPr>
        <w:widowControl w:val="0"/>
        <w:numPr>
          <w:ilvl w:val="1"/>
          <w:numId w:val="130"/>
        </w:numPr>
        <w:tabs>
          <w:tab w:val="left" w:pos="1411"/>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Upon award of the contract and Prior to the expiry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Period the Procuring Entity shall issue a</w:t>
      </w:r>
      <w:r w:rsidRPr="00864F48">
        <w:rPr>
          <w:rFonts w:ascii="Times New Roman" w:eastAsia="Times New Roman" w:hAnsi="Times New Roman" w:cs="Times New Roman"/>
          <w:color w:val="231F20"/>
          <w:u w:val="single" w:color="231F20"/>
          <w:lang w:val="en-US"/>
        </w:rPr>
        <w:t xml:space="preserve"> Notiﬁcation of Intention to Enter into a Contract</w:t>
      </w:r>
      <w:r w:rsidRPr="00864F48">
        <w:rPr>
          <w:rFonts w:ascii="Times New Roman" w:eastAsia="Times New Roman" w:hAnsi="Times New Roman" w:cs="Times New Roman"/>
          <w:color w:val="231F20"/>
          <w:lang w:val="en-US"/>
        </w:rPr>
        <w:t>/ Notiﬁcation of award to all tenderers which shall contain, at a minimum, the following information:</w:t>
      </w:r>
    </w:p>
    <w:p w14:paraId="10A506BE" w14:textId="77777777" w:rsidR="00864F48" w:rsidRPr="00864F48" w:rsidRDefault="00864F48" w:rsidP="00864F48">
      <w:pPr>
        <w:widowControl w:val="0"/>
        <w:numPr>
          <w:ilvl w:val="0"/>
          <w:numId w:val="85"/>
        </w:numPr>
        <w:tabs>
          <w:tab w:val="left" w:pos="1854"/>
          <w:tab w:val="left" w:pos="1855"/>
        </w:tabs>
        <w:autoSpaceDE w:val="0"/>
        <w:autoSpaceDN w:val="0"/>
        <w:spacing w:before="43" w:after="0" w:line="240" w:lineRule="auto"/>
        <w:ind w:hanging="45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name and address of the Tenderer submitting the successful tender;</w:t>
      </w:r>
    </w:p>
    <w:p w14:paraId="26005E3F" w14:textId="77777777" w:rsidR="00864F48" w:rsidRPr="00864F48" w:rsidRDefault="00864F48" w:rsidP="00864F48">
      <w:pPr>
        <w:widowControl w:val="0"/>
        <w:numPr>
          <w:ilvl w:val="0"/>
          <w:numId w:val="85"/>
        </w:numPr>
        <w:tabs>
          <w:tab w:val="left" w:pos="1854"/>
          <w:tab w:val="left" w:pos="1855"/>
        </w:tabs>
        <w:autoSpaceDE w:val="0"/>
        <w:autoSpaceDN w:val="0"/>
        <w:spacing w:before="40" w:after="0" w:line="240" w:lineRule="auto"/>
        <w:ind w:left="185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Contract price of the successful tender;</w:t>
      </w:r>
    </w:p>
    <w:p w14:paraId="772C6BB4" w14:textId="77777777" w:rsidR="00864F48" w:rsidRPr="00864F48" w:rsidRDefault="00864F48" w:rsidP="00864F48">
      <w:pPr>
        <w:widowControl w:val="0"/>
        <w:numPr>
          <w:ilvl w:val="0"/>
          <w:numId w:val="85"/>
        </w:numPr>
        <w:tabs>
          <w:tab w:val="left" w:pos="1854"/>
          <w:tab w:val="left" w:pos="1855"/>
        </w:tabs>
        <w:autoSpaceDE w:val="0"/>
        <w:autoSpaceDN w:val="0"/>
        <w:spacing w:before="47" w:after="0" w:line="230" w:lineRule="auto"/>
        <w:ind w:right="851" w:hanging="45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statement of the reason(s) the tender of the unsuccessful tenderer to whom the letter is addressed was unsuccessful, unless the price information in (c) above already reveals the reason;</w:t>
      </w:r>
    </w:p>
    <w:p w14:paraId="7E2CC9E7" w14:textId="77777777" w:rsidR="00864F48" w:rsidRPr="00864F48" w:rsidRDefault="00864F48" w:rsidP="00864F48">
      <w:pPr>
        <w:widowControl w:val="0"/>
        <w:numPr>
          <w:ilvl w:val="0"/>
          <w:numId w:val="85"/>
        </w:numPr>
        <w:tabs>
          <w:tab w:val="left" w:pos="1854"/>
          <w:tab w:val="left" w:pos="1855"/>
        </w:tabs>
        <w:autoSpaceDE w:val="0"/>
        <w:autoSpaceDN w:val="0"/>
        <w:spacing w:before="42" w:after="0" w:line="240" w:lineRule="auto"/>
        <w:ind w:left="185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expiry date of the Standstill Period; and</w:t>
      </w:r>
    </w:p>
    <w:p w14:paraId="174AAA51" w14:textId="77777777" w:rsidR="00864F48" w:rsidRPr="00864F48" w:rsidRDefault="00864F48" w:rsidP="00864F48">
      <w:pPr>
        <w:widowControl w:val="0"/>
        <w:numPr>
          <w:ilvl w:val="0"/>
          <w:numId w:val="85"/>
        </w:numPr>
        <w:tabs>
          <w:tab w:val="left" w:pos="1853"/>
          <w:tab w:val="left" w:pos="1855"/>
        </w:tabs>
        <w:autoSpaceDE w:val="0"/>
        <w:autoSpaceDN w:val="0"/>
        <w:spacing w:before="40" w:after="0" w:line="240" w:lineRule="auto"/>
        <w:ind w:left="185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instructions on how to request a debrieﬁng and/ or submit a complaint during the standstill period;</w:t>
      </w:r>
    </w:p>
    <w:p w14:paraId="2674A198" w14:textId="77777777" w:rsidR="00864F48" w:rsidRPr="00864F48" w:rsidRDefault="00864F48" w:rsidP="00864F48">
      <w:pPr>
        <w:widowControl w:val="0"/>
        <w:numPr>
          <w:ilvl w:val="0"/>
          <w:numId w:val="130"/>
        </w:numPr>
        <w:tabs>
          <w:tab w:val="left" w:pos="1409"/>
          <w:tab w:val="left" w:pos="1411"/>
        </w:tabs>
        <w:autoSpaceDE w:val="0"/>
        <w:autoSpaceDN w:val="0"/>
        <w:spacing w:before="234"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Standstill Period</w:t>
      </w:r>
    </w:p>
    <w:p w14:paraId="63681896" w14:textId="77777777" w:rsidR="00864F48" w:rsidRPr="00864F48" w:rsidRDefault="00864F48" w:rsidP="00864F48">
      <w:pPr>
        <w:widowControl w:val="0"/>
        <w:numPr>
          <w:ilvl w:val="1"/>
          <w:numId w:val="130"/>
        </w:numPr>
        <w:tabs>
          <w:tab w:val="left" w:pos="1411"/>
        </w:tabs>
        <w:autoSpaceDE w:val="0"/>
        <w:autoSpaceDN w:val="0"/>
        <w:spacing w:before="243"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Contract shall not be signed earlier than the expiry of a Standstill Period of 14 days to allow any dissatisﬁed tender to launch a complaint. Where only one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submitted, the Standstill Period shall not </w:t>
      </w:r>
      <w:r w:rsidRPr="00864F48">
        <w:rPr>
          <w:rFonts w:ascii="Times New Roman" w:eastAsia="Times New Roman" w:hAnsi="Times New Roman" w:cs="Times New Roman"/>
          <w:color w:val="231F20"/>
          <w:spacing w:val="-3"/>
          <w:lang w:val="en-US"/>
        </w:rPr>
        <w:t>apply.</w:t>
      </w:r>
    </w:p>
    <w:p w14:paraId="2B842090" w14:textId="77777777" w:rsidR="00864F48" w:rsidRPr="00864F48" w:rsidRDefault="00864F48" w:rsidP="00864F48">
      <w:pPr>
        <w:widowControl w:val="0"/>
        <w:numPr>
          <w:ilvl w:val="1"/>
          <w:numId w:val="130"/>
        </w:numPr>
        <w:tabs>
          <w:tab w:val="left" w:pos="1410"/>
        </w:tabs>
        <w:autoSpaceDE w:val="0"/>
        <w:autoSpaceDN w:val="0"/>
        <w:spacing w:before="245"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Where a Standstill Period applies, it shall commence when the Procuring Entity has transmitted to each Tenderer the Notiﬁcation of Intention to Enter in to a Contract with the successful </w:t>
      </w:r>
      <w:r w:rsidRPr="00864F48">
        <w:rPr>
          <w:rFonts w:ascii="Times New Roman" w:eastAsia="Times New Roman" w:hAnsi="Times New Roman" w:cs="Times New Roman"/>
          <w:color w:val="231F20"/>
          <w:spacing w:val="-4"/>
          <w:lang w:val="en-US"/>
        </w:rPr>
        <w:t>Tenderer.</w:t>
      </w:r>
    </w:p>
    <w:p w14:paraId="06E207A3" w14:textId="77777777" w:rsidR="00864F48" w:rsidRPr="00864F48" w:rsidRDefault="00864F48" w:rsidP="00864F48">
      <w:pPr>
        <w:widowControl w:val="0"/>
        <w:numPr>
          <w:ilvl w:val="0"/>
          <w:numId w:val="130"/>
        </w:numPr>
        <w:tabs>
          <w:tab w:val="left" w:pos="1409"/>
          <w:tab w:val="left" w:pos="1410"/>
        </w:tabs>
        <w:autoSpaceDE w:val="0"/>
        <w:autoSpaceDN w:val="0"/>
        <w:spacing w:before="237"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Debrieﬁng by the Procuring Entity</w:t>
      </w:r>
    </w:p>
    <w:p w14:paraId="284BAB18" w14:textId="77777777" w:rsidR="00864F48" w:rsidRPr="00864F48" w:rsidRDefault="00864F48" w:rsidP="00864F48">
      <w:pPr>
        <w:widowControl w:val="0"/>
        <w:numPr>
          <w:ilvl w:val="1"/>
          <w:numId w:val="130"/>
        </w:numPr>
        <w:tabs>
          <w:tab w:val="left" w:pos="1410"/>
        </w:tabs>
        <w:autoSpaceDE w:val="0"/>
        <w:autoSpaceDN w:val="0"/>
        <w:spacing w:before="242"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On receipt of the Procuring Entity's </w:t>
      </w:r>
      <w:r w:rsidRPr="00864F48">
        <w:rPr>
          <w:rFonts w:ascii="Times New Roman" w:eastAsia="Times New Roman" w:hAnsi="Times New Roman" w:cs="Times New Roman"/>
          <w:color w:val="231F20"/>
          <w:u w:val="single" w:color="231F20"/>
          <w:lang w:val="en-US"/>
        </w:rPr>
        <w:t>Notiﬁcation of Intention to Enter into a Contract</w:t>
      </w:r>
      <w:r w:rsidRPr="00864F48">
        <w:rPr>
          <w:rFonts w:ascii="Times New Roman" w:eastAsia="Times New Roman" w:hAnsi="Times New Roman" w:cs="Times New Roman"/>
          <w:color w:val="231F20"/>
          <w:lang w:val="en-US"/>
        </w:rPr>
        <w:t xml:space="preserve"> referred to in ITT 43, an unsuccessful tenderer may make a written request to the Procuring Entity for a debrieﬁng on speciﬁc issues or concerns regarding their tender. The Procuring Entity shall provide the debrieﬁng within ﬁve days of receipt of the request.</w:t>
      </w:r>
    </w:p>
    <w:p w14:paraId="79EF7801" w14:textId="77777777" w:rsidR="00864F48" w:rsidRPr="00864F48" w:rsidRDefault="00864F48" w:rsidP="00864F48">
      <w:pPr>
        <w:widowControl w:val="0"/>
        <w:numPr>
          <w:ilvl w:val="1"/>
          <w:numId w:val="130"/>
        </w:numPr>
        <w:tabs>
          <w:tab w:val="left" w:pos="1410"/>
        </w:tabs>
        <w:autoSpaceDE w:val="0"/>
        <w:autoSpaceDN w:val="0"/>
        <w:spacing w:before="247"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Debrieﬁngs of unsuccessful Tenderers may be done in writing or verbally. The Tenderer shall bear its own costs of attending such a debrieﬁng meeting.</w:t>
      </w:r>
    </w:p>
    <w:p w14:paraId="72DBB8B8" w14:textId="77777777" w:rsidR="00864F48" w:rsidRPr="00864F48" w:rsidRDefault="00864F48" w:rsidP="00864F48">
      <w:pPr>
        <w:widowControl w:val="0"/>
        <w:numPr>
          <w:ilvl w:val="0"/>
          <w:numId w:val="130"/>
        </w:numPr>
        <w:tabs>
          <w:tab w:val="left" w:pos="1409"/>
          <w:tab w:val="left" w:pos="1410"/>
        </w:tabs>
        <w:autoSpaceDE w:val="0"/>
        <w:autoSpaceDN w:val="0"/>
        <w:spacing w:before="237"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Letter of </w:t>
      </w:r>
      <w:r w:rsidRPr="00864F48">
        <w:rPr>
          <w:rFonts w:ascii="Times New Roman" w:eastAsia="Times New Roman" w:hAnsi="Times New Roman" w:cs="Times New Roman"/>
          <w:b/>
          <w:bCs/>
          <w:color w:val="231F20"/>
          <w:spacing w:val="-4"/>
          <w:lang w:val="en-US"/>
        </w:rPr>
        <w:t>Award</w:t>
      </w:r>
    </w:p>
    <w:p w14:paraId="724A5C82" w14:textId="77777777" w:rsidR="00864F48" w:rsidRPr="00864F48" w:rsidRDefault="00864F48" w:rsidP="00864F48">
      <w:pPr>
        <w:widowControl w:val="0"/>
        <w:numPr>
          <w:ilvl w:val="1"/>
          <w:numId w:val="130"/>
        </w:numPr>
        <w:tabs>
          <w:tab w:val="left" w:pos="1410"/>
        </w:tabs>
        <w:autoSpaceDE w:val="0"/>
        <w:autoSpaceDN w:val="0"/>
        <w:spacing w:before="243" w:after="0" w:line="230" w:lineRule="auto"/>
        <w:ind w:left="1424" w:right="851"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Prior to the expiry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 xml:space="preserve">Period and upon expiry of the Standstill Period speciﬁed in ITT44.1, upon addressing a complaint that has been ﬁled within the Standstill Period, the Procuring Entity shall transmit the </w:t>
      </w:r>
      <w:r w:rsidRPr="00864F48">
        <w:rPr>
          <w:rFonts w:ascii="Times New Roman" w:eastAsia="Times New Roman" w:hAnsi="Times New Roman" w:cs="Times New Roman"/>
          <w:color w:val="231F20"/>
          <w:u w:val="single" w:color="231F20"/>
          <w:lang w:val="en-US"/>
        </w:rPr>
        <w:t xml:space="preserve">Letter of </w:t>
      </w:r>
      <w:r w:rsidRPr="00864F48">
        <w:rPr>
          <w:rFonts w:ascii="Times New Roman" w:eastAsia="Times New Roman" w:hAnsi="Times New Roman" w:cs="Times New Roman"/>
          <w:color w:val="231F20"/>
          <w:spacing w:val="-5"/>
          <w:u w:val="single" w:color="231F20"/>
          <w:lang w:val="en-US"/>
        </w:rPr>
        <w:t xml:space="preserve">Award </w:t>
      </w:r>
      <w:r w:rsidRPr="00864F48">
        <w:rPr>
          <w:rFonts w:ascii="Times New Roman" w:eastAsia="Times New Roman" w:hAnsi="Times New Roman" w:cs="Times New Roman"/>
          <w:color w:val="231F20"/>
          <w:lang w:val="en-US"/>
        </w:rPr>
        <w:t xml:space="preserve">to the successful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The letter of award shall request the successful tenderer to furnish the Performance Security within 21days of the date of the letter.</w:t>
      </w:r>
    </w:p>
    <w:p w14:paraId="29CBD632" w14:textId="77777777" w:rsidR="00864F48" w:rsidRPr="00864F48" w:rsidRDefault="00864F48" w:rsidP="00864F48">
      <w:pPr>
        <w:widowControl w:val="0"/>
        <w:numPr>
          <w:ilvl w:val="0"/>
          <w:numId w:val="130"/>
        </w:numPr>
        <w:tabs>
          <w:tab w:val="left" w:pos="1418"/>
          <w:tab w:val="left" w:pos="1419"/>
        </w:tabs>
        <w:autoSpaceDE w:val="0"/>
        <w:autoSpaceDN w:val="0"/>
        <w:spacing w:before="238"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Signing of Contract</w:t>
      </w:r>
    </w:p>
    <w:p w14:paraId="0BE51675" w14:textId="77777777" w:rsidR="00864F48" w:rsidRPr="00864F48" w:rsidRDefault="00864F48" w:rsidP="00864F48">
      <w:pPr>
        <w:widowControl w:val="0"/>
        <w:numPr>
          <w:ilvl w:val="1"/>
          <w:numId w:val="130"/>
        </w:numPr>
        <w:tabs>
          <w:tab w:val="left" w:pos="1419"/>
        </w:tabs>
        <w:autoSpaceDE w:val="0"/>
        <w:autoSpaceDN w:val="0"/>
        <w:spacing w:before="243"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Upon the expiry of the fourteen days of the Notiﬁcation of Intention to enter in to contract and upon the parties meeting their respective statutory requirements, the Procuring Entity shall send the successful Tenderer the Contract Agreement.</w:t>
      </w:r>
    </w:p>
    <w:p w14:paraId="6E9B3542" w14:textId="77777777" w:rsidR="00864F48" w:rsidRPr="00864F48" w:rsidRDefault="00864F48" w:rsidP="00864F48">
      <w:pPr>
        <w:widowControl w:val="0"/>
        <w:numPr>
          <w:ilvl w:val="1"/>
          <w:numId w:val="130"/>
        </w:numPr>
        <w:tabs>
          <w:tab w:val="left" w:pos="1419"/>
        </w:tabs>
        <w:autoSpaceDE w:val="0"/>
        <w:autoSpaceDN w:val="0"/>
        <w:spacing w:before="246"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Within fourteen (14) days of receipt of the Contract Agreement, the successful Tenderer shall sign, date, and return it to the Procuring </w:t>
      </w:r>
      <w:r w:rsidRPr="00864F48">
        <w:rPr>
          <w:rFonts w:ascii="Times New Roman" w:eastAsia="Times New Roman" w:hAnsi="Times New Roman" w:cs="Times New Roman"/>
          <w:color w:val="231F20"/>
          <w:spacing w:val="-3"/>
          <w:lang w:val="en-US"/>
        </w:rPr>
        <w:t>Entity.</w:t>
      </w:r>
    </w:p>
    <w:p w14:paraId="53570C01" w14:textId="77777777" w:rsidR="00864F48" w:rsidRPr="00864F48" w:rsidRDefault="00864F48" w:rsidP="00864F48">
      <w:pPr>
        <w:widowControl w:val="0"/>
        <w:numPr>
          <w:ilvl w:val="1"/>
          <w:numId w:val="130"/>
        </w:numPr>
        <w:tabs>
          <w:tab w:val="left" w:pos="1416"/>
        </w:tabs>
        <w:autoSpaceDE w:val="0"/>
        <w:autoSpaceDN w:val="0"/>
        <w:spacing w:before="245"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written contract shall be entered into within the period speciﬁed in the notiﬁcation of award and before expiry of the tender validity period.</w:t>
      </w:r>
    </w:p>
    <w:p w14:paraId="4D7452E9" w14:textId="77777777" w:rsidR="00864F48" w:rsidRPr="00864F48" w:rsidRDefault="00864F48" w:rsidP="00864F48">
      <w:pPr>
        <w:widowControl w:val="0"/>
        <w:numPr>
          <w:ilvl w:val="1"/>
          <w:numId w:val="130"/>
        </w:numPr>
        <w:tabs>
          <w:tab w:val="left" w:pos="1416"/>
        </w:tabs>
        <w:autoSpaceDE w:val="0"/>
        <w:autoSpaceDN w:val="0"/>
        <w:spacing w:before="245" w:after="0" w:line="230" w:lineRule="auto"/>
        <w:ind w:left="1424" w:right="852"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Notwithstanding ITT 47.2 above, in case signing of the Contract Agreement is prevented by any export restrictions attributable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to Kenya, or to the use of the Information System to be supplied, where such export restrictions arise from trade regulations from a country supplying those Information System, the Tenderer shall not be bound by its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provided that the Tenderer can demonstrate that signing of the Contract Agreement has not been prevented by any lack of diligence on the part of the Tenderer in completing any formalities, including applying for permits, authorizations and licenses necessary for the export of the Information System under the terms of the Contract.</w:t>
      </w:r>
    </w:p>
    <w:p w14:paraId="029D989A" w14:textId="77777777" w:rsidR="00864F48" w:rsidRPr="00864F48" w:rsidRDefault="00864F48" w:rsidP="00864F48">
      <w:pPr>
        <w:widowControl w:val="0"/>
        <w:autoSpaceDE w:val="0"/>
        <w:autoSpaceDN w:val="0"/>
        <w:spacing w:after="0" w:line="240" w:lineRule="auto"/>
        <w:ind w:left="1424" w:hanging="573"/>
        <w:jc w:val="both"/>
        <w:rPr>
          <w:rFonts w:ascii="Times New Roman" w:eastAsia="Times New Roman" w:hAnsi="Times New Roman" w:cs="Times New Roman"/>
          <w:sz w:val="16"/>
          <w:lang w:val="en-US"/>
        </w:rPr>
      </w:pPr>
    </w:p>
    <w:p w14:paraId="72F40B42" w14:textId="77777777" w:rsidR="00864F48" w:rsidRPr="00864F48" w:rsidRDefault="00864F48" w:rsidP="00864F48">
      <w:pPr>
        <w:widowControl w:val="0"/>
        <w:numPr>
          <w:ilvl w:val="0"/>
          <w:numId w:val="130"/>
        </w:numPr>
        <w:tabs>
          <w:tab w:val="left" w:pos="1412"/>
          <w:tab w:val="left" w:pos="1413"/>
        </w:tabs>
        <w:autoSpaceDE w:val="0"/>
        <w:autoSpaceDN w:val="0"/>
        <w:spacing w:before="127" w:after="0" w:line="240" w:lineRule="auto"/>
        <w:ind w:left="1424" w:hanging="573"/>
        <w:jc w:val="both"/>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Performance Security</w:t>
      </w:r>
    </w:p>
    <w:p w14:paraId="1760CF7A" w14:textId="77777777" w:rsidR="00864F48" w:rsidRPr="00864F48" w:rsidRDefault="00864F48" w:rsidP="00864F48">
      <w:pPr>
        <w:widowControl w:val="0"/>
        <w:numPr>
          <w:ilvl w:val="1"/>
          <w:numId w:val="130"/>
        </w:numPr>
        <w:tabs>
          <w:tab w:val="left" w:pos="1413"/>
        </w:tabs>
        <w:autoSpaceDE w:val="0"/>
        <w:autoSpaceDN w:val="0"/>
        <w:spacing w:before="242" w:after="0" w:line="230" w:lineRule="auto"/>
        <w:ind w:left="1424" w:right="81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Within twenty-one (21) days of the receipt of the Form of Acceptance from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the successful Tenderer shall furnish the performance security in accordance with the General Conditions, subject to ITT38.2 (b), using for that purpose the Performance Security Form included in Section X, Contract Forms, or another form acceptable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If the Performance Security furnished by the successful Tenderer is in </w:t>
      </w:r>
      <w:r w:rsidRPr="00864F48">
        <w:rPr>
          <w:rFonts w:ascii="Times New Roman" w:eastAsia="Times New Roman" w:hAnsi="Times New Roman" w:cs="Times New Roman"/>
          <w:color w:val="231F20"/>
          <w:lang w:val="en-US"/>
        </w:rPr>
        <w:lastRenderedPageBreak/>
        <w:t xml:space="preserve">the form of a bond, it shall be issued by a bonding or insurance company that has been determined by the successful Tenderer to be acceptable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A foreign institution providing a Performance Security shall have a correspondent ﬁnancial institution located in Kenya.</w:t>
      </w:r>
    </w:p>
    <w:p w14:paraId="78044678" w14:textId="77777777" w:rsidR="00864F48" w:rsidRPr="00864F48" w:rsidRDefault="00864F48" w:rsidP="00864F48">
      <w:pPr>
        <w:widowControl w:val="0"/>
        <w:numPr>
          <w:ilvl w:val="1"/>
          <w:numId w:val="130"/>
        </w:numPr>
        <w:tabs>
          <w:tab w:val="left" w:pos="1412"/>
        </w:tabs>
        <w:autoSpaceDE w:val="0"/>
        <w:autoSpaceDN w:val="0"/>
        <w:spacing w:before="249" w:after="0" w:line="230" w:lineRule="auto"/>
        <w:ind w:left="1424" w:right="819"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Failure of the successful Tenderer to submit the above-mentioned Performance Security or sign the Contract shall constitute sufﬁcient grounds for the annulment of the award and forfeiture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Security. In that event the Procuring Entity may award the Contract to the Tenderer offering the next Best Evaluated </w:t>
      </w:r>
      <w:r w:rsidRPr="00864F48">
        <w:rPr>
          <w:rFonts w:ascii="Times New Roman" w:eastAsia="Times New Roman" w:hAnsi="Times New Roman" w:cs="Times New Roman"/>
          <w:color w:val="231F20"/>
          <w:spacing w:val="-5"/>
          <w:lang w:val="en-US"/>
        </w:rPr>
        <w:t>Tender.</w:t>
      </w:r>
    </w:p>
    <w:p w14:paraId="571070EA" w14:textId="77777777" w:rsidR="00864F48" w:rsidRPr="00864F48" w:rsidRDefault="00864F48" w:rsidP="00864F48">
      <w:pPr>
        <w:widowControl w:val="0"/>
        <w:tabs>
          <w:tab w:val="left" w:pos="1411"/>
        </w:tabs>
        <w:autoSpaceDE w:val="0"/>
        <w:autoSpaceDN w:val="0"/>
        <w:spacing w:before="238" w:after="0" w:line="240" w:lineRule="auto"/>
        <w:ind w:left="1424" w:hanging="573"/>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49</w:t>
      </w:r>
      <w:r w:rsidRPr="00864F48">
        <w:rPr>
          <w:rFonts w:ascii="Times New Roman" w:eastAsia="Times New Roman" w:hAnsi="Times New Roman" w:cs="Times New Roman"/>
          <w:b/>
          <w:bCs/>
          <w:color w:val="231F20"/>
          <w:lang w:val="en-US"/>
        </w:rPr>
        <w:tab/>
        <w:t>Publication of Procurement Contract</w:t>
      </w:r>
    </w:p>
    <w:p w14:paraId="2CC89CA6" w14:textId="77777777" w:rsidR="00864F48" w:rsidRPr="00864F48" w:rsidRDefault="00864F48" w:rsidP="00864F48">
      <w:pPr>
        <w:widowControl w:val="0"/>
        <w:autoSpaceDE w:val="0"/>
        <w:autoSpaceDN w:val="0"/>
        <w:spacing w:before="243" w:after="0" w:line="230" w:lineRule="auto"/>
        <w:ind w:left="1424" w:right="819" w:hanging="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Within fourteen days after signing the contract, the Procuring Entity shall publish the awarded contract at its notice boards and websites; and on the Website of the Authority. At the minimum, the notice shall contain the following information:</w:t>
      </w:r>
    </w:p>
    <w:p w14:paraId="272E4567" w14:textId="77777777" w:rsidR="00864F48" w:rsidRPr="00864F48" w:rsidRDefault="00864F48" w:rsidP="00864F48">
      <w:pPr>
        <w:widowControl w:val="0"/>
        <w:numPr>
          <w:ilvl w:val="0"/>
          <w:numId w:val="2"/>
        </w:numPr>
        <w:tabs>
          <w:tab w:val="left" w:pos="1861"/>
          <w:tab w:val="left" w:pos="1862"/>
        </w:tabs>
        <w:autoSpaceDE w:val="0"/>
        <w:autoSpaceDN w:val="0"/>
        <w:spacing w:before="43" w:after="0" w:line="240" w:lineRule="auto"/>
        <w:ind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and address of the Procuring Entity;</w:t>
      </w:r>
    </w:p>
    <w:p w14:paraId="352943A1" w14:textId="77777777" w:rsidR="00864F48" w:rsidRPr="00864F48" w:rsidRDefault="00864F48" w:rsidP="00864F48">
      <w:pPr>
        <w:widowControl w:val="0"/>
        <w:numPr>
          <w:ilvl w:val="0"/>
          <w:numId w:val="2"/>
        </w:numPr>
        <w:tabs>
          <w:tab w:val="left" w:pos="1861"/>
          <w:tab w:val="left" w:pos="1862"/>
        </w:tabs>
        <w:autoSpaceDE w:val="0"/>
        <w:autoSpaceDN w:val="0"/>
        <w:spacing w:before="47" w:after="0" w:line="230" w:lineRule="auto"/>
        <w:ind w:right="819"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and reference number of the contract being awarded, a summary of its scope and the selection method used;</w:t>
      </w:r>
    </w:p>
    <w:p w14:paraId="0B144EB5" w14:textId="77777777" w:rsidR="00864F48" w:rsidRPr="00864F48" w:rsidRDefault="00864F48" w:rsidP="00864F48">
      <w:pPr>
        <w:widowControl w:val="0"/>
        <w:numPr>
          <w:ilvl w:val="0"/>
          <w:numId w:val="2"/>
        </w:numPr>
        <w:tabs>
          <w:tab w:val="left" w:pos="1862"/>
        </w:tabs>
        <w:autoSpaceDE w:val="0"/>
        <w:autoSpaceDN w:val="0"/>
        <w:spacing w:before="42" w:after="0" w:line="240" w:lineRule="auto"/>
        <w:ind w:left="18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name of the successful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the ﬁnal total contract price, the contract duration.</w:t>
      </w:r>
    </w:p>
    <w:p w14:paraId="251C39B7" w14:textId="77777777" w:rsidR="00864F48" w:rsidRPr="00864F48" w:rsidRDefault="00864F48" w:rsidP="00864F48">
      <w:pPr>
        <w:widowControl w:val="0"/>
        <w:numPr>
          <w:ilvl w:val="0"/>
          <w:numId w:val="2"/>
        </w:numPr>
        <w:tabs>
          <w:tab w:val="left" w:pos="1862"/>
        </w:tabs>
        <w:autoSpaceDE w:val="0"/>
        <w:autoSpaceDN w:val="0"/>
        <w:spacing w:before="40" w:after="0" w:line="240" w:lineRule="auto"/>
        <w:ind w:left="18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Dates of signature, commencement and completion of contract;</w:t>
      </w:r>
    </w:p>
    <w:p w14:paraId="46DEF1A7" w14:textId="77777777" w:rsidR="00864F48" w:rsidRPr="00864F48" w:rsidRDefault="00864F48" w:rsidP="00864F48">
      <w:pPr>
        <w:widowControl w:val="0"/>
        <w:numPr>
          <w:ilvl w:val="0"/>
          <w:numId w:val="2"/>
        </w:numPr>
        <w:tabs>
          <w:tab w:val="left" w:pos="1862"/>
        </w:tabs>
        <w:autoSpaceDE w:val="0"/>
        <w:autoSpaceDN w:val="0"/>
        <w:spacing w:before="39" w:after="0" w:line="240" w:lineRule="auto"/>
        <w:ind w:left="18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Names of all Tenderers that submitted Tenders, and their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prices as read out at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opening.</w:t>
      </w:r>
    </w:p>
    <w:p w14:paraId="71E97B24" w14:textId="77777777" w:rsidR="00864F48" w:rsidRPr="00864F48" w:rsidRDefault="00864F48" w:rsidP="00864F48">
      <w:pPr>
        <w:widowControl w:val="0"/>
        <w:numPr>
          <w:ilvl w:val="0"/>
          <w:numId w:val="84"/>
        </w:numPr>
        <w:tabs>
          <w:tab w:val="left" w:pos="1414"/>
          <w:tab w:val="left" w:pos="1415"/>
        </w:tabs>
        <w:autoSpaceDE w:val="0"/>
        <w:autoSpaceDN w:val="0"/>
        <w:spacing w:before="234" w:after="0" w:line="240" w:lineRule="auto"/>
        <w:ind w:left="1424" w:hanging="573"/>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Adjudicator</w:t>
      </w:r>
    </w:p>
    <w:p w14:paraId="25260E5D" w14:textId="77777777" w:rsidR="00864F48" w:rsidRPr="00864F48" w:rsidRDefault="00864F48" w:rsidP="00864F48">
      <w:pPr>
        <w:widowControl w:val="0"/>
        <w:numPr>
          <w:ilvl w:val="1"/>
          <w:numId w:val="132"/>
        </w:numPr>
        <w:tabs>
          <w:tab w:val="left" w:pos="1412"/>
        </w:tabs>
        <w:autoSpaceDE w:val="0"/>
        <w:autoSpaceDN w:val="0"/>
        <w:spacing w:before="243" w:after="0" w:line="230" w:lineRule="auto"/>
        <w:ind w:left="1424" w:right="819"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Unless </w:t>
      </w:r>
      <w:r w:rsidRPr="00864F48">
        <w:rPr>
          <w:rFonts w:ascii="Times New Roman" w:eastAsia="Times New Roman" w:hAnsi="Times New Roman" w:cs="Times New Roman"/>
          <w:b/>
          <w:color w:val="231F20"/>
          <w:lang w:val="en-US"/>
        </w:rPr>
        <w:t xml:space="preserve">the TDS </w:t>
      </w:r>
      <w:r w:rsidRPr="00864F48">
        <w:rPr>
          <w:rFonts w:ascii="Times New Roman" w:eastAsia="Times New Roman" w:hAnsi="Times New Roman" w:cs="Times New Roman"/>
          <w:color w:val="231F20"/>
          <w:lang w:val="en-US"/>
        </w:rPr>
        <w:t xml:space="preserve">states otherwise, the Procuring Entity proposes that the person named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be appointed as Adjudicator under the Contract to assume the role of informal Contract dispute mediator, as described in GCC Clause 43.1. In this case, a résumé of the named person is attached to the TDS. The proposed hourly fee for the Adjudicator is speciﬁed in the TDS. The expenses that would be considered reimbursable to the Adjudicator are also speciﬁed </w:t>
      </w:r>
      <w:r w:rsidRPr="00864F48">
        <w:rPr>
          <w:rFonts w:ascii="Times New Roman" w:eastAsia="Times New Roman" w:hAnsi="Times New Roman" w:cs="Times New Roman"/>
          <w:b/>
          <w:color w:val="231F20"/>
          <w:lang w:val="en-US"/>
        </w:rPr>
        <w:t>in the TDS</w:t>
      </w:r>
      <w:r w:rsidRPr="00864F48">
        <w:rPr>
          <w:rFonts w:ascii="Times New Roman" w:eastAsia="Times New Roman" w:hAnsi="Times New Roman" w:cs="Times New Roman"/>
          <w:color w:val="231F20"/>
          <w:lang w:val="en-US"/>
        </w:rPr>
        <w:t xml:space="preserve">. If a Tenderer does not accept the Adjudicator proposed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it should state its non-acceptance in its</w:t>
      </w:r>
      <w:r w:rsidRPr="00864F48">
        <w:rPr>
          <w:rFonts w:ascii="Times New Roman" w:eastAsia="Times New Roman" w:hAnsi="Times New Roman" w:cs="Times New Roman"/>
          <w:color w:val="231F20"/>
          <w:spacing w:val="-3"/>
          <w:lang w:val="en-US"/>
        </w:rPr>
        <w:t xml:space="preserve"> Tender </w:t>
      </w:r>
      <w:r w:rsidRPr="00864F48">
        <w:rPr>
          <w:rFonts w:ascii="Times New Roman" w:eastAsia="Times New Roman" w:hAnsi="Times New Roman" w:cs="Times New Roman"/>
          <w:color w:val="231F20"/>
          <w:lang w:val="en-US"/>
        </w:rPr>
        <w:t xml:space="preserve">Form and make a counter proposal of an Adjudicator and an hourly fee, attaching résumé of the alternative. If the successful Tenderer and the Adjudicator nominated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 xml:space="preserve">happen to be from the same country, and this is not Kenya too, the Procuring Entity reserves the right to cancel the Adjudicator nominated </w:t>
      </w:r>
      <w:r w:rsidRPr="00864F48">
        <w:rPr>
          <w:rFonts w:ascii="Times New Roman" w:eastAsia="Times New Roman" w:hAnsi="Times New Roman" w:cs="Times New Roman"/>
          <w:b/>
          <w:color w:val="231F20"/>
          <w:lang w:val="en-US"/>
        </w:rPr>
        <w:t xml:space="preserve">in the TDS </w:t>
      </w:r>
      <w:r w:rsidRPr="00864F48">
        <w:rPr>
          <w:rFonts w:ascii="Times New Roman" w:eastAsia="Times New Roman" w:hAnsi="Times New Roman" w:cs="Times New Roman"/>
          <w:color w:val="231F20"/>
          <w:lang w:val="en-US"/>
        </w:rPr>
        <w:t>and propose a new one. If by the day the Contract is signed, the Procuring Entity and the successful Tenderer have not agreed on the appointment of the Adjudicator, the Adjudicator shall be appointed, at the request of either</w:t>
      </w:r>
      <w:r w:rsidRPr="00864F48">
        <w:rPr>
          <w:rFonts w:ascii="Times New Roman" w:eastAsia="Times New Roman" w:hAnsi="Times New Roman" w:cs="Times New Roman"/>
          <w:color w:val="231F20"/>
          <w:spacing w:val="-3"/>
          <w:lang w:val="en-US"/>
        </w:rPr>
        <w:t xml:space="preserve"> party, </w:t>
      </w:r>
      <w:r w:rsidRPr="00864F48">
        <w:rPr>
          <w:rFonts w:ascii="Times New Roman" w:eastAsia="Times New Roman" w:hAnsi="Times New Roman" w:cs="Times New Roman"/>
          <w:color w:val="231F20"/>
          <w:lang w:val="en-US"/>
        </w:rPr>
        <w:t>by the Appointing Authority speciﬁed in the SCC clause relating to GCC Clause 43.1.4, or if no Appointing Authority is speciﬁed there, the Contract will be implemented without an Adjudicator.</w:t>
      </w:r>
    </w:p>
    <w:p w14:paraId="4001CA0C" w14:textId="77777777" w:rsidR="00864F48" w:rsidRPr="00864F48" w:rsidRDefault="00864F48" w:rsidP="00864F48">
      <w:pPr>
        <w:widowControl w:val="0"/>
        <w:numPr>
          <w:ilvl w:val="0"/>
          <w:numId w:val="84"/>
        </w:numPr>
        <w:tabs>
          <w:tab w:val="left" w:pos="1413"/>
          <w:tab w:val="left" w:pos="1414"/>
        </w:tabs>
        <w:autoSpaceDE w:val="0"/>
        <w:autoSpaceDN w:val="0"/>
        <w:spacing w:before="246" w:after="0" w:line="240" w:lineRule="auto"/>
        <w:ind w:left="1424" w:hanging="573"/>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Procurement Related Complaints and </w:t>
      </w:r>
      <w:r w:rsidRPr="00864F48">
        <w:rPr>
          <w:rFonts w:ascii="Times New Roman" w:eastAsia="Times New Roman" w:hAnsi="Times New Roman" w:cs="Times New Roman"/>
          <w:b/>
          <w:bCs/>
          <w:lang w:val="en-US"/>
        </w:rPr>
        <w:t>Administrative Review</w:t>
      </w:r>
    </w:p>
    <w:p w14:paraId="1FB0F40C" w14:textId="77777777" w:rsidR="00864F48" w:rsidRPr="00864F48" w:rsidRDefault="00864F48" w:rsidP="00864F48">
      <w:pPr>
        <w:widowControl w:val="0"/>
        <w:numPr>
          <w:ilvl w:val="1"/>
          <w:numId w:val="192"/>
        </w:numPr>
        <w:tabs>
          <w:tab w:val="left" w:pos="1417"/>
        </w:tabs>
        <w:autoSpaceDE w:val="0"/>
        <w:autoSpaceDN w:val="0"/>
        <w:spacing w:before="234" w:after="0" w:line="240" w:lineRule="auto"/>
        <w:jc w:val="both"/>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The procedures for making a Procurement-related Complaint are as speciﬁed in the </w:t>
      </w:r>
      <w:r w:rsidRPr="00864F48">
        <w:rPr>
          <w:rFonts w:ascii="Times New Roman" w:eastAsia="Times New Roman" w:hAnsi="Times New Roman" w:cs="Times New Roman"/>
          <w:b/>
          <w:color w:val="231F20"/>
          <w:lang w:val="en-US"/>
        </w:rPr>
        <w:t>TDS.</w:t>
      </w:r>
    </w:p>
    <w:p w14:paraId="628F20FC" w14:textId="77777777" w:rsidR="00864F48" w:rsidRPr="00864F48" w:rsidRDefault="00864F48" w:rsidP="00864F48">
      <w:pPr>
        <w:widowControl w:val="0"/>
        <w:numPr>
          <w:ilvl w:val="1"/>
          <w:numId w:val="192"/>
        </w:numPr>
        <w:tabs>
          <w:tab w:val="left" w:pos="706"/>
        </w:tabs>
        <w:autoSpaceDE w:val="0"/>
        <w:autoSpaceDN w:val="0"/>
        <w:spacing w:before="247" w:after="0" w:line="230" w:lineRule="auto"/>
        <w:ind w:right="315"/>
        <w:rPr>
          <w:rFonts w:ascii="Times New Roman" w:eastAsia="Times New Roman" w:hAnsi="Times New Roman" w:cs="Times New Roman"/>
          <w:lang w:val="en-US"/>
        </w:rPr>
      </w:pPr>
      <w:r w:rsidRPr="00864F48">
        <w:rPr>
          <w:rFonts w:ascii="Times New Roman" w:eastAsia="Times New Roman" w:hAnsi="Times New Roman" w:cs="Times New Roman"/>
          <w:lang w:val="en-US"/>
        </w:rPr>
        <w:t xml:space="preserve">A request for administrative review shall be made in the form provided under </w:t>
      </w:r>
      <w:r w:rsidRPr="00864F48">
        <w:rPr>
          <w:rFonts w:ascii="Times New Roman" w:eastAsia="Times New Roman" w:hAnsi="Times New Roman" w:cs="Times New Roman"/>
          <w:color w:val="231F20"/>
          <w:lang w:val="en-US"/>
        </w:rPr>
        <w:t>contract forms.</w:t>
      </w:r>
    </w:p>
    <w:p w14:paraId="27F15F55" w14:textId="77777777" w:rsidR="00864F48" w:rsidRPr="00864F48" w:rsidRDefault="00864F48" w:rsidP="00864F48">
      <w:pPr>
        <w:widowControl w:val="0"/>
        <w:tabs>
          <w:tab w:val="left" w:pos="1417"/>
        </w:tabs>
        <w:autoSpaceDE w:val="0"/>
        <w:autoSpaceDN w:val="0"/>
        <w:spacing w:before="234" w:after="0" w:line="240" w:lineRule="auto"/>
        <w:ind w:left="1803"/>
        <w:jc w:val="both"/>
        <w:rPr>
          <w:rFonts w:ascii="Times New Roman" w:eastAsia="Times New Roman" w:hAnsi="Times New Roman" w:cs="Times New Roman"/>
          <w:b/>
          <w:lang w:val="en-US"/>
        </w:rPr>
      </w:pPr>
    </w:p>
    <w:p w14:paraId="71E2F60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B06371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287BB28A"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b/>
          <w:sz w:val="16"/>
          <w:lang w:val="en-US"/>
        </w:rPr>
      </w:pPr>
    </w:p>
    <w:p w14:paraId="2C7D1B6C" w14:textId="77777777" w:rsidR="00864F48" w:rsidRPr="00864F48" w:rsidRDefault="00864F48" w:rsidP="00864F48">
      <w:pPr>
        <w:widowControl w:val="0"/>
        <w:autoSpaceDE w:val="0"/>
        <w:autoSpaceDN w:val="0"/>
        <w:spacing w:before="129" w:after="0" w:line="240" w:lineRule="auto"/>
        <w:ind w:left="846"/>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SECTION II - TENDER DATA SHEET (TDS)</w:t>
      </w:r>
    </w:p>
    <w:p w14:paraId="5691B60E" w14:textId="77777777" w:rsidR="00864F48" w:rsidRPr="00864F48" w:rsidRDefault="00864F48" w:rsidP="00864F48">
      <w:pPr>
        <w:widowControl w:val="0"/>
        <w:autoSpaceDE w:val="0"/>
        <w:autoSpaceDN w:val="0"/>
        <w:spacing w:before="243" w:after="0" w:line="230" w:lineRule="auto"/>
        <w:ind w:left="846" w:right="8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following speciﬁc data for the Information System to be procured shall complement, supplement, or amend the provisions in the Instructions to Tenderers (ITT). Whenever there is a conﬂict, the provisions here in shall prevail over those in </w:t>
      </w:r>
      <w:r w:rsidRPr="00864F48">
        <w:rPr>
          <w:rFonts w:ascii="Times New Roman" w:eastAsia="Times New Roman" w:hAnsi="Times New Roman" w:cs="Times New Roman"/>
          <w:color w:val="231F20"/>
          <w:spacing w:val="-5"/>
          <w:lang w:val="en-US"/>
        </w:rPr>
        <w:t>ITT.</w:t>
      </w:r>
    </w:p>
    <w:p w14:paraId="2F021D4A" w14:textId="77777777" w:rsidR="00864F48" w:rsidRPr="00864F48" w:rsidRDefault="00864F48" w:rsidP="00864F48">
      <w:pPr>
        <w:widowControl w:val="0"/>
        <w:autoSpaceDE w:val="0"/>
        <w:autoSpaceDN w:val="0"/>
        <w:spacing w:before="246" w:after="0" w:line="230" w:lineRule="auto"/>
        <w:ind w:left="846" w:right="858"/>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[Where an e-procurement system is used, modify the relevant parts of the TDS accordingly to reﬂect the e-procurement process].</w:t>
      </w:r>
    </w:p>
    <w:p w14:paraId="7F2A706D" w14:textId="77777777" w:rsidR="00864F48" w:rsidRPr="00864F48" w:rsidRDefault="00864F48" w:rsidP="00864F48">
      <w:pPr>
        <w:widowControl w:val="0"/>
        <w:autoSpaceDE w:val="0"/>
        <w:autoSpaceDN w:val="0"/>
        <w:spacing w:before="245" w:after="0" w:line="230" w:lineRule="auto"/>
        <w:ind w:left="846" w:right="863"/>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[Instructions for completing the </w:t>
      </w:r>
      <w:r w:rsidRPr="00864F48">
        <w:rPr>
          <w:rFonts w:ascii="Times New Roman" w:eastAsia="Times New Roman" w:hAnsi="Times New Roman" w:cs="Times New Roman"/>
          <w:i/>
          <w:color w:val="231F20"/>
          <w:spacing w:val="-4"/>
          <w:lang w:val="en-US"/>
        </w:rPr>
        <w:t xml:space="preserve">Tender </w:t>
      </w:r>
      <w:r w:rsidRPr="00864F48">
        <w:rPr>
          <w:rFonts w:ascii="Times New Roman" w:eastAsia="Times New Roman" w:hAnsi="Times New Roman" w:cs="Times New Roman"/>
          <w:i/>
          <w:color w:val="231F20"/>
          <w:lang w:val="en-US"/>
        </w:rPr>
        <w:t xml:space="preserve">Data Sheet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provided, as needed, in the notes in italics mentioned for the relevant ITT].</w:t>
      </w:r>
    </w:p>
    <w:tbl>
      <w:tblPr>
        <w:tblW w:w="100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95"/>
        <w:gridCol w:w="8370"/>
      </w:tblGrid>
      <w:tr w:rsidR="00864F48" w:rsidRPr="00864F48" w14:paraId="67A40ACF" w14:textId="77777777" w:rsidTr="00864F48">
        <w:trPr>
          <w:tblHeader/>
          <w:jc w:val="center"/>
        </w:trPr>
        <w:tc>
          <w:tcPr>
            <w:tcW w:w="1695" w:type="dxa"/>
            <w:tcBorders>
              <w:top w:val="single" w:sz="12" w:space="0" w:color="000000"/>
              <w:bottom w:val="single" w:sz="12" w:space="0" w:color="000000"/>
            </w:tcBorders>
            <w:vAlign w:val="center"/>
          </w:tcPr>
          <w:p w14:paraId="1A280FEB"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bCs/>
                <w:sz w:val="20"/>
                <w:szCs w:val="20"/>
              </w:rPr>
              <w:t>Reference to ITC Clause</w:t>
            </w:r>
          </w:p>
        </w:tc>
        <w:tc>
          <w:tcPr>
            <w:tcW w:w="8370" w:type="dxa"/>
            <w:tcBorders>
              <w:top w:val="single" w:sz="12" w:space="0" w:color="000000"/>
              <w:bottom w:val="single" w:sz="12" w:space="0" w:color="000000"/>
            </w:tcBorders>
          </w:tcPr>
          <w:p w14:paraId="0DF769D7"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bCs/>
                <w:sz w:val="20"/>
                <w:szCs w:val="20"/>
                <w:lang w:val="en-US"/>
              </w:rPr>
              <w:t>PARTICULARS OF APPENDIX TO INSTRUCTIONS TO TENDERS</w:t>
            </w:r>
          </w:p>
        </w:tc>
      </w:tr>
      <w:tr w:rsidR="00864F48" w:rsidRPr="00864F48" w14:paraId="72E0B947" w14:textId="77777777" w:rsidTr="00864F48">
        <w:trPr>
          <w:cantSplit/>
          <w:jc w:val="center"/>
        </w:trPr>
        <w:tc>
          <w:tcPr>
            <w:tcW w:w="10065" w:type="dxa"/>
            <w:gridSpan w:val="2"/>
            <w:tcBorders>
              <w:top w:val="single" w:sz="12" w:space="0" w:color="000000"/>
              <w:bottom w:val="single" w:sz="12" w:space="0" w:color="000000"/>
            </w:tcBorders>
          </w:tcPr>
          <w:p w14:paraId="1B3F9FC3" w14:textId="77777777" w:rsidR="00864F48" w:rsidRPr="00864F48" w:rsidRDefault="00864F48" w:rsidP="00864F48">
            <w:pPr>
              <w:widowControl w:val="0"/>
              <w:tabs>
                <w:tab w:val="right" w:pos="7272"/>
              </w:tabs>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A. General</w:t>
            </w:r>
          </w:p>
        </w:tc>
      </w:tr>
      <w:tr w:rsidR="00864F48" w:rsidRPr="00864F48" w14:paraId="26C681A2" w14:textId="77777777" w:rsidTr="00864F48">
        <w:trPr>
          <w:cantSplit/>
          <w:jc w:val="center"/>
        </w:trPr>
        <w:tc>
          <w:tcPr>
            <w:tcW w:w="1695" w:type="dxa"/>
            <w:tcBorders>
              <w:top w:val="single" w:sz="12" w:space="0" w:color="000000"/>
              <w:bottom w:val="single" w:sz="12" w:space="0" w:color="000000"/>
              <w:right w:val="single" w:sz="12" w:space="0" w:color="000000"/>
            </w:tcBorders>
          </w:tcPr>
          <w:p w14:paraId="3230D6E6"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 xml:space="preserve">ITT 1.1                  </w:t>
            </w:r>
          </w:p>
        </w:tc>
        <w:tc>
          <w:tcPr>
            <w:tcW w:w="8370" w:type="dxa"/>
            <w:tcBorders>
              <w:top w:val="single" w:sz="12" w:space="0" w:color="000000"/>
              <w:left w:val="single" w:sz="12" w:space="0" w:color="000000"/>
              <w:bottom w:val="single" w:sz="12" w:space="0" w:color="000000"/>
            </w:tcBorders>
          </w:tcPr>
          <w:p w14:paraId="16B10402"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szCs w:val="24"/>
                <w:lang w:val="en-US"/>
              </w:rPr>
              <w:t xml:space="preserve">The reference number of the Request for Tenders is: </w:t>
            </w:r>
            <w:r w:rsidR="00BE43EE">
              <w:rPr>
                <w:rFonts w:ascii="Times New Roman" w:eastAsia="Times New Roman" w:hAnsi="Times New Roman" w:cs="Times New Roman"/>
                <w:b/>
                <w:i/>
                <w:szCs w:val="24"/>
                <w:lang w:val="en-US"/>
              </w:rPr>
              <w:t>EACC/T/23</w:t>
            </w:r>
            <w:r w:rsidRPr="00864F48">
              <w:rPr>
                <w:rFonts w:ascii="Times New Roman" w:eastAsia="Times New Roman" w:hAnsi="Times New Roman" w:cs="Times New Roman"/>
                <w:b/>
                <w:i/>
                <w:szCs w:val="24"/>
                <w:lang w:val="en-US"/>
              </w:rPr>
              <w:t>/2024-2025</w:t>
            </w:r>
          </w:p>
          <w:p w14:paraId="1FF37B06"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szCs w:val="24"/>
                <w:u w:val="single"/>
                <w:lang w:val="en-US"/>
              </w:rPr>
            </w:pPr>
          </w:p>
          <w:p w14:paraId="5AC354CB"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szCs w:val="24"/>
                <w:lang w:val="en-US"/>
              </w:rPr>
              <w:t>The Procuring Entity is:</w:t>
            </w:r>
            <w:r w:rsidRPr="00864F48">
              <w:rPr>
                <w:rFonts w:ascii="Times New Roman" w:eastAsia="Times New Roman" w:hAnsi="Times New Roman" w:cs="Times New Roman"/>
                <w:b/>
                <w:i/>
                <w:szCs w:val="24"/>
                <w:lang w:val="en-US"/>
              </w:rPr>
              <w:t xml:space="preserve"> Ethics and Anti Corruption Commission </w:t>
            </w:r>
          </w:p>
          <w:p w14:paraId="1298D1C1" w14:textId="77777777" w:rsidR="00864F48" w:rsidRPr="00864F48" w:rsidRDefault="00864F48" w:rsidP="00864F48">
            <w:pPr>
              <w:widowControl w:val="0"/>
              <w:tabs>
                <w:tab w:val="right" w:pos="7272"/>
              </w:tabs>
              <w:autoSpaceDE w:val="0"/>
              <w:autoSpaceDN w:val="0"/>
              <w:spacing w:before="60" w:after="0" w:line="240" w:lineRule="auto"/>
              <w:ind w:left="144"/>
              <w:rPr>
                <w:rFonts w:ascii="Times New Roman" w:eastAsia="Times New Roman" w:hAnsi="Times New Roman" w:cs="Times New Roman"/>
                <w:szCs w:val="24"/>
                <w:u w:val="single"/>
                <w:lang w:val="en-US"/>
              </w:rPr>
            </w:pPr>
          </w:p>
          <w:p w14:paraId="0BB3A312" w14:textId="77777777" w:rsidR="00864F48" w:rsidRPr="00864F48" w:rsidRDefault="00864F48" w:rsidP="00864F48">
            <w:pPr>
              <w:tabs>
                <w:tab w:val="left" w:pos="8222"/>
              </w:tabs>
              <w:spacing w:after="0" w:line="460" w:lineRule="exact"/>
              <w:ind w:left="106" w:right="109"/>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name of the ITT is:</w:t>
            </w:r>
            <w:r w:rsidRPr="00864F48">
              <w:rPr>
                <w:rFonts w:ascii="Times New Roman" w:eastAsia="Times New Roman" w:hAnsi="Times New Roman" w:cs="Times New Roman"/>
                <w:b/>
                <w:i/>
                <w:szCs w:val="24"/>
                <w:lang w:val="en-US"/>
              </w:rPr>
              <w:t xml:space="preserve"> </w:t>
            </w:r>
            <w:r w:rsidRPr="00864F48">
              <w:rPr>
                <w:rFonts w:ascii="Times New Roman" w:eastAsia="Bookman Old Style" w:hAnsi="Times New Roman" w:cs="Times New Roman"/>
                <w:b/>
                <w:bCs/>
                <w:sz w:val="32"/>
                <w:szCs w:val="28"/>
                <w:lang w:val="en-US"/>
              </w:rPr>
              <w:t xml:space="preserve">SUPPLY, INSTALLATION AND COMMISSIONING OF HUMAN RESOURCE  MANAGEMENT </w:t>
            </w:r>
            <w:r w:rsidR="00BE43EE">
              <w:rPr>
                <w:rFonts w:ascii="Times New Roman" w:eastAsia="Bookman Old Style" w:hAnsi="Times New Roman" w:cs="Times New Roman"/>
                <w:b/>
                <w:bCs/>
                <w:sz w:val="32"/>
                <w:szCs w:val="28"/>
                <w:lang w:val="en-US"/>
              </w:rPr>
              <w:t xml:space="preserve">INFORMATION </w:t>
            </w:r>
            <w:r w:rsidRPr="00864F48">
              <w:rPr>
                <w:rFonts w:ascii="Times New Roman" w:eastAsia="Bookman Old Style" w:hAnsi="Times New Roman" w:cs="Times New Roman"/>
                <w:b/>
                <w:bCs/>
                <w:sz w:val="32"/>
                <w:szCs w:val="28"/>
                <w:lang w:val="en-US"/>
              </w:rPr>
              <w:t>SYSTEM</w:t>
            </w:r>
          </w:p>
          <w:p w14:paraId="0583A7BC" w14:textId="77777777" w:rsidR="00864F48" w:rsidRPr="00864F48" w:rsidRDefault="00864F48" w:rsidP="00864F48">
            <w:pPr>
              <w:widowControl w:val="0"/>
              <w:tabs>
                <w:tab w:val="right" w:pos="7272"/>
              </w:tabs>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u w:val="single"/>
                <w:lang w:val="en-US"/>
              </w:rPr>
              <w:tab/>
            </w:r>
          </w:p>
        </w:tc>
      </w:tr>
      <w:tr w:rsidR="00864F48" w:rsidRPr="00864F48" w14:paraId="09BDF51A" w14:textId="77777777" w:rsidTr="00864F48">
        <w:trPr>
          <w:cantSplit/>
          <w:jc w:val="center"/>
        </w:trPr>
        <w:tc>
          <w:tcPr>
            <w:tcW w:w="1695" w:type="dxa"/>
            <w:tcBorders>
              <w:top w:val="single" w:sz="12" w:space="0" w:color="000000"/>
              <w:left w:val="single" w:sz="12" w:space="0" w:color="000000"/>
              <w:bottom w:val="single" w:sz="12" w:space="0" w:color="000000"/>
              <w:right w:val="single" w:sz="12" w:space="0" w:color="000000"/>
            </w:tcBorders>
          </w:tcPr>
          <w:p w14:paraId="2867EF62"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2.3 (a)</w:t>
            </w:r>
          </w:p>
        </w:tc>
        <w:tc>
          <w:tcPr>
            <w:tcW w:w="8370" w:type="dxa"/>
            <w:tcBorders>
              <w:top w:val="single" w:sz="12" w:space="0" w:color="000000"/>
              <w:left w:val="single" w:sz="12" w:space="0" w:color="000000"/>
              <w:bottom w:val="single" w:sz="12" w:space="0" w:color="000000"/>
              <w:right w:val="single" w:sz="12" w:space="0" w:color="000000"/>
            </w:tcBorders>
          </w:tcPr>
          <w:p w14:paraId="365739AD"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Electronic – Procurement System</w:t>
            </w:r>
          </w:p>
          <w:p w14:paraId="4B4C68BB"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Procuring Entity shall use the following electronic-procurement system to manage this procurement process:</w:t>
            </w:r>
          </w:p>
          <w:bookmarkStart w:id="0" w:name="_Hlk144820909"/>
          <w:p w14:paraId="4D5AA154"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fldChar w:fldCharType="begin"/>
            </w:r>
            <w:r w:rsidRPr="00864F48">
              <w:rPr>
                <w:rFonts w:ascii="Times New Roman" w:eastAsia="Times New Roman" w:hAnsi="Times New Roman" w:cs="Times New Roman"/>
                <w:sz w:val="24"/>
                <w:szCs w:val="24"/>
                <w:lang w:val="en-US"/>
              </w:rPr>
              <w:instrText xml:space="preserve"> HYPERLINK "https://supplier.treasury.go.ke" </w:instrText>
            </w:r>
            <w:r w:rsidRPr="00864F48">
              <w:rPr>
                <w:rFonts w:ascii="Times New Roman" w:eastAsia="Times New Roman" w:hAnsi="Times New Roman" w:cs="Times New Roman"/>
                <w:sz w:val="24"/>
                <w:szCs w:val="24"/>
                <w:lang w:val="en-US"/>
              </w:rPr>
              <w:fldChar w:fldCharType="separate"/>
            </w:r>
            <w:r w:rsidRPr="00864F48">
              <w:rPr>
                <w:rFonts w:ascii="Times New Roman" w:eastAsia="Times New Roman" w:hAnsi="Times New Roman" w:cs="Times New Roman"/>
                <w:color w:val="0000FF"/>
                <w:sz w:val="24"/>
                <w:szCs w:val="24"/>
                <w:u w:val="single"/>
                <w:lang w:val="en-US"/>
              </w:rPr>
              <w:t>https://supplier.treasury.go.ke</w:t>
            </w:r>
            <w:r w:rsidRPr="00864F48">
              <w:rPr>
                <w:rFonts w:ascii="Times New Roman" w:eastAsia="Times New Roman" w:hAnsi="Times New Roman" w:cs="Times New Roman"/>
                <w:sz w:val="24"/>
                <w:szCs w:val="24"/>
                <w:lang w:val="en-US"/>
              </w:rPr>
              <w:fldChar w:fldCharType="end"/>
            </w:r>
            <w:bookmarkEnd w:id="0"/>
            <w:r w:rsidRPr="00864F48">
              <w:rPr>
                <w:rFonts w:ascii="Times New Roman" w:eastAsia="Times New Roman" w:hAnsi="Times New Roman" w:cs="Times New Roman"/>
                <w:sz w:val="24"/>
                <w:szCs w:val="24"/>
                <w:lang w:val="en-US"/>
              </w:rPr>
              <w:t xml:space="preserve"> </w:t>
            </w:r>
          </w:p>
          <w:p w14:paraId="28EBF3BA"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electronic-procurement system shall be used to manage the following aspects of the Procurement process:</w:t>
            </w:r>
          </w:p>
          <w:p w14:paraId="7EF1E2BC" w14:textId="77777777" w:rsidR="00864F48" w:rsidRPr="00864F48" w:rsidRDefault="00864F48" w:rsidP="00864F48">
            <w:pPr>
              <w:widowControl w:val="0"/>
              <w:tabs>
                <w:tab w:val="right" w:pos="7272"/>
              </w:tabs>
              <w:autoSpaceDE w:val="0"/>
              <w:autoSpaceDN w:val="0"/>
              <w:spacing w:after="0" w:line="240" w:lineRule="auto"/>
              <w:jc w:val="center"/>
              <w:rPr>
                <w:rFonts w:ascii="Times New Roman" w:eastAsia="Times New Roman" w:hAnsi="Times New Roman" w:cs="Times New Roman"/>
                <w:b/>
                <w:bCs/>
                <w:i/>
                <w:lang w:val="en-US"/>
              </w:rPr>
            </w:pP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b/>
                <w:bCs/>
                <w:i/>
                <w:lang w:val="en-US"/>
              </w:rPr>
              <w:t>issuing tendering document,</w:t>
            </w:r>
          </w:p>
          <w:p w14:paraId="20944108" w14:textId="77777777" w:rsidR="00864F48" w:rsidRPr="00864F48" w:rsidRDefault="00864F48" w:rsidP="00864F48">
            <w:pPr>
              <w:widowControl w:val="0"/>
              <w:tabs>
                <w:tab w:val="right" w:pos="7272"/>
              </w:tabs>
              <w:autoSpaceDE w:val="0"/>
              <w:autoSpaceDN w:val="0"/>
              <w:spacing w:after="0" w:line="240" w:lineRule="auto"/>
              <w:jc w:val="center"/>
              <w:rPr>
                <w:rFonts w:ascii="Times New Roman" w:eastAsia="Times New Roman" w:hAnsi="Times New Roman" w:cs="Times New Roman"/>
                <w:b/>
                <w:bCs/>
                <w:i/>
                <w:lang w:val="en-US"/>
              </w:rPr>
            </w:pPr>
            <w:r w:rsidRPr="00864F48">
              <w:rPr>
                <w:rFonts w:ascii="Times New Roman" w:eastAsia="Times New Roman" w:hAnsi="Times New Roman" w:cs="Times New Roman"/>
                <w:b/>
                <w:bCs/>
                <w:i/>
                <w:lang w:val="en-US"/>
              </w:rPr>
              <w:t>submissions of Tenders</w:t>
            </w:r>
          </w:p>
          <w:p w14:paraId="728F97C2" w14:textId="77777777" w:rsidR="00864F48" w:rsidRPr="00864F48" w:rsidRDefault="00864F48" w:rsidP="00864F48">
            <w:pPr>
              <w:widowControl w:val="0"/>
              <w:tabs>
                <w:tab w:val="right" w:pos="7272"/>
              </w:tabs>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b/>
                <w:bCs/>
                <w:lang w:val="en-US"/>
              </w:rPr>
              <w:t xml:space="preserve">                                                        Evaluation of tenders</w:t>
            </w:r>
          </w:p>
        </w:tc>
      </w:tr>
      <w:tr w:rsidR="00864F48" w:rsidRPr="00864F48" w14:paraId="729045B0" w14:textId="77777777" w:rsidTr="00864F48">
        <w:trPr>
          <w:cantSplit/>
          <w:jc w:val="center"/>
        </w:trPr>
        <w:tc>
          <w:tcPr>
            <w:tcW w:w="1695" w:type="dxa"/>
            <w:tcBorders>
              <w:top w:val="single" w:sz="12" w:space="0" w:color="000000"/>
              <w:bottom w:val="single" w:sz="12" w:space="0" w:color="000000"/>
              <w:right w:val="single" w:sz="12" w:space="0" w:color="000000"/>
            </w:tcBorders>
            <w:shd w:val="clear" w:color="auto" w:fill="auto"/>
          </w:tcPr>
          <w:p w14:paraId="5770913A"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3.3</w:t>
            </w:r>
          </w:p>
        </w:tc>
        <w:tc>
          <w:tcPr>
            <w:tcW w:w="8370" w:type="dxa"/>
            <w:tcBorders>
              <w:top w:val="single" w:sz="12" w:space="0" w:color="000000"/>
              <w:left w:val="single" w:sz="12" w:space="0" w:color="000000"/>
              <w:bottom w:val="single" w:sz="12" w:space="0" w:color="000000"/>
            </w:tcBorders>
          </w:tcPr>
          <w:p w14:paraId="14805369" w14:textId="77777777" w:rsidR="00864F48" w:rsidRPr="00864F48" w:rsidRDefault="00864F48" w:rsidP="00864F48">
            <w:pPr>
              <w:widowControl w:val="0"/>
              <w:tabs>
                <w:tab w:val="left" w:pos="567"/>
              </w:tabs>
              <w:autoSpaceDE w:val="0"/>
              <w:autoSpaceDN w:val="0"/>
              <w:spacing w:before="60" w:after="0" w:line="240" w:lineRule="auto"/>
              <w:ind w:left="144"/>
              <w:rPr>
                <w:rFonts w:ascii="Times New Roman" w:eastAsia="Calibri" w:hAnsi="Times New Roman" w:cs="Times New Roman"/>
                <w:b/>
                <w:bCs/>
                <w:szCs w:val="24"/>
                <w:lang w:val="en-US"/>
              </w:rPr>
            </w:pPr>
            <w:r w:rsidRPr="00864F48">
              <w:rPr>
                <w:rFonts w:ascii="Times New Roman" w:eastAsia="Calibri" w:hAnsi="Times New Roman" w:cs="Times New Roman"/>
                <w:szCs w:val="24"/>
                <w:lang w:val="en-US"/>
              </w:rPr>
              <w:t xml:space="preserve">The firms (if any) that provided consulting services for the contract being tendered for are </w:t>
            </w:r>
            <w:r w:rsidRPr="00864F48">
              <w:rPr>
                <w:rFonts w:ascii="Times New Roman" w:eastAsia="Calibri" w:hAnsi="Times New Roman" w:cs="Times New Roman"/>
                <w:b/>
                <w:bCs/>
                <w:szCs w:val="24"/>
                <w:lang w:val="en-US"/>
              </w:rPr>
              <w:t xml:space="preserve">N/A  </w:t>
            </w:r>
          </w:p>
          <w:p w14:paraId="1A0CA7DB" w14:textId="77777777" w:rsidR="00864F48" w:rsidRPr="00864F48" w:rsidRDefault="00864F48" w:rsidP="00864F48">
            <w:pPr>
              <w:widowControl w:val="0"/>
              <w:tabs>
                <w:tab w:val="left" w:pos="567"/>
              </w:tabs>
              <w:autoSpaceDE w:val="0"/>
              <w:autoSpaceDN w:val="0"/>
              <w:spacing w:before="60" w:after="0" w:line="240" w:lineRule="auto"/>
              <w:ind w:left="144"/>
              <w:rPr>
                <w:rFonts w:ascii="Times New Roman" w:eastAsia="Times New Roman" w:hAnsi="Times New Roman" w:cs="Times New Roman"/>
                <w:szCs w:val="24"/>
                <w:u w:val="single"/>
                <w:lang w:val="en-US"/>
              </w:rPr>
            </w:pPr>
          </w:p>
        </w:tc>
      </w:tr>
      <w:tr w:rsidR="00864F48" w:rsidRPr="00864F48" w14:paraId="75199E3E" w14:textId="77777777" w:rsidTr="00864F48">
        <w:trPr>
          <w:cantSplit/>
          <w:jc w:val="center"/>
        </w:trPr>
        <w:tc>
          <w:tcPr>
            <w:tcW w:w="1695" w:type="dxa"/>
            <w:tcBorders>
              <w:top w:val="single" w:sz="12" w:space="0" w:color="000000"/>
              <w:bottom w:val="single" w:sz="12" w:space="0" w:color="000000"/>
              <w:right w:val="single" w:sz="12" w:space="0" w:color="000000"/>
            </w:tcBorders>
            <w:shd w:val="clear" w:color="auto" w:fill="auto"/>
          </w:tcPr>
          <w:p w14:paraId="23CE559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 xml:space="preserve">ITT 4.1 </w:t>
            </w:r>
          </w:p>
        </w:tc>
        <w:tc>
          <w:tcPr>
            <w:tcW w:w="8370" w:type="dxa"/>
            <w:tcBorders>
              <w:top w:val="single" w:sz="12" w:space="0" w:color="000000"/>
              <w:left w:val="single" w:sz="12" w:space="0" w:color="000000"/>
              <w:bottom w:val="single" w:sz="12" w:space="0" w:color="000000"/>
            </w:tcBorders>
            <w:shd w:val="clear" w:color="auto" w:fill="auto"/>
          </w:tcPr>
          <w:p w14:paraId="3DB5736B" w14:textId="77777777" w:rsidR="00864F48" w:rsidRPr="00864F48" w:rsidRDefault="00864F48" w:rsidP="00864F48">
            <w:pPr>
              <w:widowControl w:val="0"/>
              <w:tabs>
                <w:tab w:val="right" w:pos="7848"/>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 xml:space="preserve">Maximum number of members in the JV shall be: </w:t>
            </w:r>
            <w:r w:rsidRPr="00864F48">
              <w:rPr>
                <w:rFonts w:ascii="Times New Roman" w:eastAsia="Times New Roman" w:hAnsi="Times New Roman" w:cs="Times New Roman"/>
                <w:b/>
                <w:i/>
                <w:iCs/>
                <w:szCs w:val="24"/>
                <w:lang w:val="en-US" w:eastAsia="fr-FR"/>
              </w:rPr>
              <w:t>N/A</w:t>
            </w:r>
            <w:r w:rsidRPr="00864F48">
              <w:rPr>
                <w:rFonts w:ascii="Times New Roman" w:eastAsia="Times New Roman" w:hAnsi="Times New Roman" w:cs="Times New Roman"/>
                <w:i/>
                <w:iCs/>
                <w:szCs w:val="24"/>
                <w:lang w:val="en-US"/>
              </w:rPr>
              <w:t>_______________</w:t>
            </w:r>
          </w:p>
        </w:tc>
      </w:tr>
      <w:tr w:rsidR="00864F48" w:rsidRPr="00864F48" w14:paraId="1CACAD14" w14:textId="77777777" w:rsidTr="00864F48">
        <w:trPr>
          <w:cantSplit/>
          <w:jc w:val="center"/>
        </w:trPr>
        <w:tc>
          <w:tcPr>
            <w:tcW w:w="1695" w:type="dxa"/>
            <w:tcBorders>
              <w:top w:val="single" w:sz="12" w:space="0" w:color="000000"/>
              <w:bottom w:val="single" w:sz="12" w:space="0" w:color="000000"/>
              <w:right w:val="single" w:sz="12" w:space="0" w:color="000000"/>
            </w:tcBorders>
          </w:tcPr>
          <w:p w14:paraId="72D8B093" w14:textId="77777777" w:rsidR="00864F48" w:rsidRPr="00864F48" w:rsidRDefault="00864F48" w:rsidP="00864F48">
            <w:pPr>
              <w:spacing w:before="60" w:after="0" w:line="240" w:lineRule="auto"/>
              <w:ind w:left="144"/>
              <w:rPr>
                <w:rFonts w:ascii="Times New Roman" w:eastAsia="Times New Roman" w:hAnsi="Times New Roman" w:cs="Times New Roman"/>
                <w:b/>
                <w:iCs/>
                <w:sz w:val="24"/>
                <w:szCs w:val="24"/>
                <w:lang w:val="en-US"/>
              </w:rPr>
            </w:pPr>
            <w:r w:rsidRPr="00864F48">
              <w:rPr>
                <w:rFonts w:ascii="Times New Roman" w:eastAsia="Times New Roman" w:hAnsi="Times New Roman" w:cs="Times New Roman"/>
                <w:b/>
                <w:iCs/>
                <w:sz w:val="24"/>
                <w:szCs w:val="24"/>
                <w:lang w:val="en-US"/>
              </w:rPr>
              <w:t>ITT 4.9</w:t>
            </w:r>
          </w:p>
        </w:tc>
        <w:tc>
          <w:tcPr>
            <w:tcW w:w="8370" w:type="dxa"/>
            <w:tcBorders>
              <w:top w:val="single" w:sz="12" w:space="0" w:color="000000"/>
              <w:left w:val="single" w:sz="12" w:space="0" w:color="000000"/>
              <w:bottom w:val="single" w:sz="12" w:space="0" w:color="000000"/>
            </w:tcBorders>
          </w:tcPr>
          <w:p w14:paraId="7DFAE193" w14:textId="77777777" w:rsidR="00864F48" w:rsidRPr="00864F48" w:rsidRDefault="00864F48" w:rsidP="00864F48">
            <w:pPr>
              <w:tabs>
                <w:tab w:val="left" w:pos="0"/>
              </w:tabs>
              <w:spacing w:before="60" w:after="0" w:line="240" w:lineRule="auto"/>
              <w:ind w:left="144"/>
              <w:rPr>
                <w:rFonts w:ascii="Times New Roman" w:eastAsia="Times New Roman" w:hAnsi="Times New Roman" w:cs="Times New Roman"/>
                <w:iCs/>
                <w:sz w:val="24"/>
                <w:szCs w:val="24"/>
                <w:lang w:val="en-US"/>
              </w:rPr>
            </w:pPr>
            <w:r w:rsidRPr="00864F48">
              <w:rPr>
                <w:rFonts w:ascii="Times New Roman" w:eastAsia="Times New Roman" w:hAnsi="Times New Roman" w:cs="Times New Roman"/>
                <w:sz w:val="24"/>
                <w:szCs w:val="24"/>
                <w:lang w:val="en-US"/>
              </w:rPr>
              <w:t xml:space="preserve">The Procuring Entity may require tenderers to be registered With EACC through </w:t>
            </w:r>
            <w:hyperlink r:id="rId36" w:history="1">
              <w:r w:rsidRPr="00864F48">
                <w:rPr>
                  <w:rFonts w:ascii="Times New Roman" w:eastAsia="Times New Roman" w:hAnsi="Times New Roman" w:cs="Times New Roman"/>
                  <w:color w:val="0000FF"/>
                  <w:sz w:val="24"/>
                  <w:szCs w:val="24"/>
                  <w:u w:val="single"/>
                  <w:lang w:val="en-US"/>
                </w:rPr>
                <w:t>supply-chain@integrity.go.ke</w:t>
              </w:r>
            </w:hyperlink>
            <w:r w:rsidRPr="00864F48">
              <w:rPr>
                <w:rFonts w:ascii="Times New Roman" w:eastAsia="Times New Roman" w:hAnsi="Times New Roman" w:cs="Times New Roman"/>
                <w:sz w:val="24"/>
                <w:szCs w:val="24"/>
                <w:lang w:val="en-US"/>
              </w:rPr>
              <w:t xml:space="preserve"> </w:t>
            </w:r>
            <w:r w:rsidRPr="00864F48">
              <w:rPr>
                <w:rFonts w:ascii="Times New Roman" w:eastAsia="Times New Roman" w:hAnsi="Times New Roman" w:cs="Times New Roman"/>
                <w:iCs/>
                <w:sz w:val="24"/>
                <w:szCs w:val="24"/>
                <w:lang w:val="en-US"/>
              </w:rPr>
              <w:t xml:space="preserve"> </w:t>
            </w:r>
          </w:p>
        </w:tc>
      </w:tr>
      <w:tr w:rsidR="00864F48" w:rsidRPr="00864F48" w14:paraId="5AEB57C6" w14:textId="77777777" w:rsidTr="00864F48">
        <w:trPr>
          <w:cantSplit/>
          <w:jc w:val="center"/>
        </w:trPr>
        <w:tc>
          <w:tcPr>
            <w:tcW w:w="10065" w:type="dxa"/>
            <w:gridSpan w:val="2"/>
            <w:tcBorders>
              <w:top w:val="single" w:sz="12" w:space="0" w:color="000000"/>
              <w:bottom w:val="single" w:sz="12" w:space="0" w:color="000000"/>
            </w:tcBorders>
          </w:tcPr>
          <w:p w14:paraId="2778A8AA" w14:textId="77777777" w:rsidR="00864F48" w:rsidRPr="00864F48" w:rsidRDefault="00864F48" w:rsidP="00864F48">
            <w:pPr>
              <w:tabs>
                <w:tab w:val="right" w:pos="7848"/>
              </w:tabs>
              <w:spacing w:before="60" w:after="0" w:line="240" w:lineRule="auto"/>
              <w:ind w:left="144"/>
              <w:jc w:val="center"/>
              <w:rPr>
                <w:rFonts w:ascii="Times New Roman" w:eastAsia="Times New Roman" w:hAnsi="Times New Roman" w:cs="Times New Roman"/>
                <w:iCs/>
                <w:sz w:val="24"/>
                <w:szCs w:val="24"/>
                <w:lang w:val="en-US"/>
              </w:rPr>
            </w:pPr>
            <w:r w:rsidRPr="00864F48">
              <w:rPr>
                <w:rFonts w:ascii="Times New Roman" w:eastAsia="Times New Roman" w:hAnsi="Times New Roman" w:cs="Times New Roman"/>
                <w:b/>
                <w:sz w:val="24"/>
                <w:szCs w:val="24"/>
                <w:lang w:val="en-US"/>
              </w:rPr>
              <w:t>B.  Tendering Document</w:t>
            </w:r>
          </w:p>
        </w:tc>
      </w:tr>
      <w:tr w:rsidR="00864F48" w:rsidRPr="00864F48" w14:paraId="547A3C08"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119334DA"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8.1</w:t>
            </w:r>
          </w:p>
        </w:tc>
        <w:tc>
          <w:tcPr>
            <w:tcW w:w="8370" w:type="dxa"/>
            <w:tcBorders>
              <w:top w:val="single" w:sz="12" w:space="0" w:color="000000"/>
              <w:left w:val="single" w:sz="12" w:space="0" w:color="000000"/>
              <w:bottom w:val="single" w:sz="12" w:space="0" w:color="000000"/>
            </w:tcBorders>
          </w:tcPr>
          <w:p w14:paraId="575F5494"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For </w:t>
            </w:r>
            <w:r w:rsidRPr="00864F48">
              <w:rPr>
                <w:rFonts w:ascii="Times New Roman" w:eastAsia="Times New Roman" w:hAnsi="Times New Roman" w:cs="Times New Roman"/>
                <w:b/>
                <w:bCs/>
                <w:szCs w:val="24"/>
                <w:u w:val="single"/>
                <w:lang w:val="en-US"/>
              </w:rPr>
              <w:t>C</w:t>
            </w:r>
            <w:r w:rsidRPr="00864F48">
              <w:rPr>
                <w:rFonts w:ascii="Times New Roman" w:eastAsia="Times New Roman" w:hAnsi="Times New Roman" w:cs="Times New Roman"/>
                <w:b/>
                <w:szCs w:val="24"/>
                <w:u w:val="single"/>
                <w:lang w:val="en-US"/>
              </w:rPr>
              <w:t>larification of Tender purposes</w:t>
            </w:r>
            <w:r w:rsidRPr="00864F48">
              <w:rPr>
                <w:rFonts w:ascii="Times New Roman" w:eastAsia="Times New Roman" w:hAnsi="Times New Roman" w:cs="Times New Roman"/>
                <w:szCs w:val="24"/>
                <w:lang w:val="en-US"/>
              </w:rPr>
              <w:t xml:space="preserve"> only, the Procuring Entity’s address is:</w:t>
            </w:r>
          </w:p>
          <w:p w14:paraId="7F3C933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p w14:paraId="51E9BDCA"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bookmarkStart w:id="1" w:name="_Hlk144821327"/>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spacing w:val="-1"/>
                <w:lang w:val="en-US"/>
              </w:rPr>
              <w:t>ecre</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a</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y / 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ief</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Ex</w:t>
            </w:r>
            <w:r w:rsidRPr="00864F48">
              <w:rPr>
                <w:rFonts w:ascii="Times New Roman" w:eastAsia="Times New Roman" w:hAnsi="Times New Roman" w:cs="Times New Roman"/>
                <w:b/>
                <w:spacing w:val="-1"/>
                <w:lang w:val="en-US"/>
              </w:rPr>
              <w:t>ec</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lang w:val="en-US"/>
              </w:rPr>
              <w:t>tive</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spacing w:val="1"/>
                <w:lang w:val="en-US"/>
              </w:rPr>
              <w:t>f</w:t>
            </w:r>
            <w:r w:rsidRPr="00864F48">
              <w:rPr>
                <w:rFonts w:ascii="Times New Roman" w:eastAsia="Times New Roman" w:hAnsi="Times New Roman" w:cs="Times New Roman"/>
                <w:b/>
                <w:lang w:val="en-US"/>
              </w:rPr>
              <w:t>ic</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r </w:t>
            </w:r>
          </w:p>
          <w:p w14:paraId="0F22C96D"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lang w:val="en-US"/>
              </w:rPr>
              <w:t>Ethics a</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d</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Anti</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Co</w:t>
            </w:r>
            <w:r w:rsidRPr="00864F48">
              <w:rPr>
                <w:rFonts w:ascii="Times New Roman" w:eastAsia="Times New Roman" w:hAnsi="Times New Roman" w:cs="Times New Roman"/>
                <w:b/>
                <w:spacing w:val="-1"/>
                <w:lang w:val="en-US"/>
              </w:rPr>
              <w:t>rr</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spacing w:val="-1"/>
                <w:lang w:val="en-US"/>
              </w:rPr>
              <w:t>p</w:t>
            </w:r>
            <w:r w:rsidRPr="00864F48">
              <w:rPr>
                <w:rFonts w:ascii="Times New Roman" w:eastAsia="Times New Roman" w:hAnsi="Times New Roman" w:cs="Times New Roman"/>
                <w:b/>
                <w:lang w:val="en-US"/>
              </w:rPr>
              <w:t>tion Co</w:t>
            </w:r>
            <w:r w:rsidRPr="00864F48">
              <w:rPr>
                <w:rFonts w:ascii="Times New Roman" w:eastAsia="Times New Roman" w:hAnsi="Times New Roman" w:cs="Times New Roman"/>
                <w:b/>
                <w:spacing w:val="-1"/>
                <w:lang w:val="en-US"/>
              </w:rPr>
              <w:t>m</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is</w:t>
            </w: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lang w:val="en-US"/>
              </w:rPr>
              <w:t xml:space="preserve">ion </w:t>
            </w:r>
          </w:p>
          <w:p w14:paraId="4496024F"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lang w:val="en-US"/>
              </w:rPr>
            </w:pPr>
            <w:r w:rsidRPr="00864F48">
              <w:rPr>
                <w:rFonts w:ascii="Times New Roman" w:eastAsia="Times New Roman" w:hAnsi="Times New Roman" w:cs="Times New Roman"/>
                <w:b/>
                <w:i/>
                <w:lang w:val="en-US"/>
              </w:rPr>
              <w:t>INTEGRITY</w:t>
            </w:r>
            <w:r w:rsidRPr="00864F48">
              <w:rPr>
                <w:rFonts w:ascii="Times New Roman" w:eastAsia="Times New Roman" w:hAnsi="Times New Roman" w:cs="Times New Roman"/>
                <w:b/>
                <w:i/>
                <w:spacing w:val="2"/>
                <w:lang w:val="en-US"/>
              </w:rPr>
              <w:t xml:space="preserve"> </w:t>
            </w:r>
            <w:r w:rsidRPr="00864F48">
              <w:rPr>
                <w:rFonts w:ascii="Times New Roman" w:eastAsia="Times New Roman" w:hAnsi="Times New Roman" w:cs="Times New Roman"/>
                <w:b/>
                <w:i/>
                <w:spacing w:val="-2"/>
                <w:lang w:val="en-US"/>
              </w:rPr>
              <w:t>C</w:t>
            </w:r>
            <w:r w:rsidRPr="00864F48">
              <w:rPr>
                <w:rFonts w:ascii="Times New Roman" w:eastAsia="Times New Roman" w:hAnsi="Times New Roman" w:cs="Times New Roman"/>
                <w:b/>
                <w:i/>
                <w:lang w:val="en-US"/>
              </w:rPr>
              <w:t>EN</w:t>
            </w:r>
            <w:r w:rsidRPr="00864F48">
              <w:rPr>
                <w:rFonts w:ascii="Times New Roman" w:eastAsia="Times New Roman" w:hAnsi="Times New Roman" w:cs="Times New Roman"/>
                <w:b/>
                <w:i/>
                <w:spacing w:val="-1"/>
                <w:lang w:val="en-US"/>
              </w:rPr>
              <w:t>T</w:t>
            </w:r>
            <w:r w:rsidRPr="00864F48">
              <w:rPr>
                <w:rFonts w:ascii="Times New Roman" w:eastAsia="Times New Roman" w:hAnsi="Times New Roman" w:cs="Times New Roman"/>
                <w:b/>
                <w:i/>
                <w:lang w:val="en-US"/>
              </w:rPr>
              <w:t>RE</w:t>
            </w:r>
          </w:p>
          <w:p w14:paraId="49E374E1"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i/>
                <w:spacing w:val="-2"/>
                <w:lang w:val="en-US"/>
              </w:rPr>
              <w:t>V</w:t>
            </w:r>
            <w:r w:rsidRPr="00864F48">
              <w:rPr>
                <w:rFonts w:ascii="Times New Roman" w:eastAsia="Times New Roman" w:hAnsi="Times New Roman" w:cs="Times New Roman"/>
                <w:b/>
                <w:i/>
                <w:lang w:val="en-US"/>
              </w:rPr>
              <w:t>al</w:t>
            </w:r>
            <w:r w:rsidRPr="00864F48">
              <w:rPr>
                <w:rFonts w:ascii="Times New Roman" w:eastAsia="Times New Roman" w:hAnsi="Times New Roman" w:cs="Times New Roman"/>
                <w:b/>
                <w:i/>
                <w:spacing w:val="1"/>
                <w:lang w:val="en-US"/>
              </w:rPr>
              <w:t>l</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y</w:t>
            </w:r>
            <w:r w:rsidRPr="00864F48">
              <w:rPr>
                <w:rFonts w:ascii="Times New Roman" w:eastAsia="Times New Roman" w:hAnsi="Times New Roman" w:cs="Times New Roman"/>
                <w:b/>
                <w:i/>
                <w:spacing w:val="-1"/>
                <w:lang w:val="en-US"/>
              </w:rPr>
              <w:t xml:space="preserve"> </w:t>
            </w:r>
            <w:r w:rsidRPr="00864F48">
              <w:rPr>
                <w:rFonts w:ascii="Times New Roman" w:eastAsia="Times New Roman" w:hAnsi="Times New Roman" w:cs="Times New Roman"/>
                <w:b/>
                <w:i/>
                <w:lang w:val="en-US"/>
              </w:rPr>
              <w:t>Rd/Jakaya Kikw</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te Rd J</w:t>
            </w:r>
            <w:r w:rsidRPr="00864F48">
              <w:rPr>
                <w:rFonts w:ascii="Times New Roman" w:eastAsia="Times New Roman" w:hAnsi="Times New Roman" w:cs="Times New Roman"/>
                <w:b/>
                <w:i/>
                <w:spacing w:val="1"/>
                <w:lang w:val="en-US"/>
              </w:rPr>
              <w:t>un</w:t>
            </w:r>
            <w:r w:rsidRPr="00864F48">
              <w:rPr>
                <w:rFonts w:ascii="Times New Roman" w:eastAsia="Times New Roman" w:hAnsi="Times New Roman" w:cs="Times New Roman"/>
                <w:b/>
                <w:i/>
                <w:spacing w:val="-1"/>
                <w:lang w:val="en-US"/>
              </w:rPr>
              <w:t>c</w:t>
            </w:r>
            <w:r w:rsidRPr="00864F48">
              <w:rPr>
                <w:rFonts w:ascii="Times New Roman" w:eastAsia="Times New Roman" w:hAnsi="Times New Roman" w:cs="Times New Roman"/>
                <w:b/>
                <w:i/>
                <w:lang w:val="en-US"/>
              </w:rPr>
              <w:t>t</w:t>
            </w:r>
            <w:r w:rsidRPr="00864F48">
              <w:rPr>
                <w:rFonts w:ascii="Times New Roman" w:eastAsia="Times New Roman" w:hAnsi="Times New Roman" w:cs="Times New Roman"/>
                <w:b/>
                <w:i/>
                <w:spacing w:val="1"/>
                <w:lang w:val="en-US"/>
              </w:rPr>
              <w:t>i</w:t>
            </w:r>
            <w:r w:rsidRPr="00864F48">
              <w:rPr>
                <w:rFonts w:ascii="Times New Roman" w:eastAsia="Times New Roman" w:hAnsi="Times New Roman" w:cs="Times New Roman"/>
                <w:b/>
                <w:i/>
                <w:lang w:val="en-US"/>
              </w:rPr>
              <w:t>on</w:t>
            </w:r>
          </w:p>
          <w:p w14:paraId="3607AFF5"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spacing w:val="-3"/>
                <w:lang w:val="en-US"/>
              </w:rPr>
              <w:t>P</w:t>
            </w:r>
            <w:r w:rsidRPr="00864F48">
              <w:rPr>
                <w:rFonts w:ascii="Times New Roman" w:eastAsia="Times New Roman" w:hAnsi="Times New Roman" w:cs="Times New Roman"/>
                <w:b/>
                <w:lang w:val="en-US"/>
              </w:rPr>
              <w:t xml:space="preserve">.O </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ox 6113</w:t>
            </w:r>
            <w:r w:rsidRPr="00864F48">
              <w:rPr>
                <w:rFonts w:ascii="Times New Roman" w:eastAsia="Times New Roman" w:hAnsi="Times New Roman" w:cs="Times New Roman"/>
                <w:b/>
                <w:spacing w:val="1"/>
                <w:lang w:val="en-US"/>
              </w:rPr>
              <w:t>0</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00200,</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Nai</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 xml:space="preserve">i, </w:t>
            </w:r>
            <w:r w:rsidRPr="00864F48">
              <w:rPr>
                <w:rFonts w:ascii="Times New Roman" w:eastAsia="Times New Roman" w:hAnsi="Times New Roman" w:cs="Times New Roman"/>
                <w:b/>
                <w:spacing w:val="-1"/>
                <w:lang w:val="en-US"/>
              </w:rPr>
              <w:t>Ke</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ya</w:t>
            </w:r>
          </w:p>
          <w:p w14:paraId="5FF62A23"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l: 0709781000 / 0730997000 </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lang w:val="en-US"/>
              </w:rPr>
              <w:t xml:space="preserve">ax 254 </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020)</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2240954</w:t>
            </w:r>
          </w:p>
          <w:p w14:paraId="01BB5C48"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b/>
                <w:lang w:val="en-US"/>
              </w:rPr>
            </w:pPr>
            <w:r w:rsidRPr="00864F48">
              <w:rPr>
                <w:rFonts w:ascii="Times New Roman" w:eastAsia="Times New Roman" w:hAnsi="Times New Roman" w:cs="Times New Roman"/>
                <w:b/>
                <w:lang w:val="en-US"/>
              </w:rPr>
              <w:t>E</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l</w:t>
            </w:r>
            <w:hyperlink r:id="rId37" w:history="1">
              <w:r w:rsidRPr="00864F48">
                <w:rPr>
                  <w:rFonts w:ascii="Times New Roman" w:eastAsia="Times New Roman" w:hAnsi="Times New Roman" w:cs="Times New Roman"/>
                  <w:b/>
                  <w:color w:val="0000FF"/>
                  <w:u w:val="single"/>
                  <w:lang w:val="en-US"/>
                </w:rPr>
                <w:t>:  su</w:t>
              </w:r>
              <w:r w:rsidRPr="00864F48">
                <w:rPr>
                  <w:rFonts w:ascii="Times New Roman" w:eastAsia="Times New Roman" w:hAnsi="Times New Roman" w:cs="Times New Roman"/>
                  <w:b/>
                  <w:color w:val="0000FF"/>
                  <w:spacing w:val="1"/>
                  <w:u w:val="single"/>
                  <w:lang w:val="en-US"/>
                </w:rPr>
                <w:t>pp</w:t>
              </w:r>
              <w:r w:rsidRPr="00864F48">
                <w:rPr>
                  <w:rFonts w:ascii="Times New Roman" w:eastAsia="Times New Roman" w:hAnsi="Times New Roman" w:cs="Times New Roman"/>
                  <w:b/>
                  <w:color w:val="0000FF"/>
                  <w:u w:val="single"/>
                  <w:lang w:val="en-US"/>
                </w:rPr>
                <w:t>l</w:t>
              </w:r>
              <w:r w:rsidRPr="00864F48">
                <w:rPr>
                  <w:rFonts w:ascii="Times New Roman" w:eastAsia="Times New Roman" w:hAnsi="Times New Roman" w:cs="Times New Roman"/>
                  <w:b/>
                  <w:color w:val="0000FF"/>
                  <w:spacing w:val="2"/>
                  <w:u w:val="single"/>
                  <w:lang w:val="en-US"/>
                </w:rPr>
                <w:t>y</w:t>
              </w:r>
              <w:r w:rsidRPr="00864F48">
                <w:rPr>
                  <w:rFonts w:ascii="Times New Roman" w:eastAsia="Times New Roman" w:hAnsi="Times New Roman" w:cs="Times New Roman"/>
                  <w:b/>
                  <w:color w:val="0000FF"/>
                  <w:spacing w:val="-1"/>
                  <w:u w:val="single"/>
                  <w:lang w:val="en-US"/>
                </w:rPr>
                <w:t>-c</w:t>
              </w:r>
              <w:r w:rsidRPr="00864F48">
                <w:rPr>
                  <w:rFonts w:ascii="Times New Roman" w:eastAsia="Times New Roman" w:hAnsi="Times New Roman" w:cs="Times New Roman"/>
                  <w:b/>
                  <w:color w:val="0000FF"/>
                  <w:spacing w:val="1"/>
                  <w:u w:val="single"/>
                  <w:lang w:val="en-US"/>
                </w:rPr>
                <w:t>h</w:t>
              </w:r>
              <w:r w:rsidRPr="00864F48">
                <w:rPr>
                  <w:rFonts w:ascii="Times New Roman" w:eastAsia="Times New Roman" w:hAnsi="Times New Roman" w:cs="Times New Roman"/>
                  <w:b/>
                  <w:color w:val="0000FF"/>
                  <w:u w:val="single"/>
                  <w:lang w:val="en-US"/>
                </w:rPr>
                <w:t>ai</w:t>
              </w:r>
              <w:r w:rsidRPr="00864F48">
                <w:rPr>
                  <w:rFonts w:ascii="Times New Roman" w:eastAsia="Times New Roman" w:hAnsi="Times New Roman" w:cs="Times New Roman"/>
                  <w:b/>
                  <w:color w:val="0000FF"/>
                  <w:spacing w:val="1"/>
                  <w:u w:val="single"/>
                  <w:lang w:val="en-US"/>
                </w:rPr>
                <w:t>n</w:t>
              </w:r>
              <w:r w:rsidRPr="00864F48">
                <w:rPr>
                  <w:rFonts w:ascii="Times New Roman" w:eastAsia="Times New Roman" w:hAnsi="Times New Roman" w:cs="Times New Roman"/>
                  <w:b/>
                  <w:color w:val="0000FF"/>
                  <w:u w:val="single"/>
                  <w:lang w:val="en-US"/>
                </w:rPr>
                <w:t>@</w:t>
              </w:r>
              <w:r w:rsidRPr="00864F48">
                <w:rPr>
                  <w:rFonts w:ascii="Times New Roman" w:eastAsia="Times New Roman" w:hAnsi="Times New Roman" w:cs="Times New Roman"/>
                  <w:b/>
                  <w:color w:val="0000FF"/>
                  <w:spacing w:val="-2"/>
                  <w:u w:val="single"/>
                  <w:lang w:val="en-US"/>
                </w:rPr>
                <w:t>i</w:t>
              </w:r>
              <w:r w:rsidRPr="00864F48">
                <w:rPr>
                  <w:rFonts w:ascii="Times New Roman" w:eastAsia="Times New Roman" w:hAnsi="Times New Roman" w:cs="Times New Roman"/>
                  <w:b/>
                  <w:color w:val="0000FF"/>
                  <w:spacing w:val="1"/>
                  <w:u w:val="single"/>
                  <w:lang w:val="en-US"/>
                </w:rPr>
                <w:t>n</w:t>
              </w:r>
              <w:r w:rsidRPr="00864F48">
                <w:rPr>
                  <w:rFonts w:ascii="Times New Roman" w:eastAsia="Times New Roman" w:hAnsi="Times New Roman" w:cs="Times New Roman"/>
                  <w:b/>
                  <w:color w:val="0000FF"/>
                  <w:u w:val="single"/>
                  <w:lang w:val="en-US"/>
                </w:rPr>
                <w:t>t</w:t>
              </w:r>
              <w:r w:rsidRPr="00864F48">
                <w:rPr>
                  <w:rFonts w:ascii="Times New Roman" w:eastAsia="Times New Roman" w:hAnsi="Times New Roman" w:cs="Times New Roman"/>
                  <w:b/>
                  <w:color w:val="0000FF"/>
                  <w:spacing w:val="-2"/>
                  <w:u w:val="single"/>
                  <w:lang w:val="en-US"/>
                </w:rPr>
                <w:t>e</w:t>
              </w:r>
              <w:r w:rsidRPr="00864F48">
                <w:rPr>
                  <w:rFonts w:ascii="Times New Roman" w:eastAsia="Times New Roman" w:hAnsi="Times New Roman" w:cs="Times New Roman"/>
                  <w:b/>
                  <w:color w:val="0000FF"/>
                  <w:u w:val="single"/>
                  <w:lang w:val="en-US"/>
                </w:rPr>
                <w:t>g</w:t>
              </w:r>
              <w:r w:rsidRPr="00864F48">
                <w:rPr>
                  <w:rFonts w:ascii="Times New Roman" w:eastAsia="Times New Roman" w:hAnsi="Times New Roman" w:cs="Times New Roman"/>
                  <w:b/>
                  <w:color w:val="0000FF"/>
                  <w:spacing w:val="-1"/>
                  <w:u w:val="single"/>
                  <w:lang w:val="en-US"/>
                </w:rPr>
                <w:t>r</w:t>
              </w:r>
              <w:r w:rsidRPr="00864F48">
                <w:rPr>
                  <w:rFonts w:ascii="Times New Roman" w:eastAsia="Times New Roman" w:hAnsi="Times New Roman" w:cs="Times New Roman"/>
                  <w:b/>
                  <w:color w:val="0000FF"/>
                  <w:u w:val="single"/>
                  <w:lang w:val="en-US"/>
                </w:rPr>
                <w:t>ity.go.ke</w:t>
              </w:r>
            </w:hyperlink>
            <w:r w:rsidRPr="00864F48">
              <w:rPr>
                <w:rFonts w:ascii="Times New Roman" w:eastAsia="Times New Roman" w:hAnsi="Times New Roman" w:cs="Times New Roman"/>
                <w:b/>
                <w:lang w:val="en-US"/>
              </w:rPr>
              <w:t xml:space="preserve"> </w:t>
            </w:r>
          </w:p>
          <w:p w14:paraId="0BCFE849"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p>
          <w:bookmarkEnd w:id="1"/>
          <w:p w14:paraId="420EFFDB"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Requests for clarification should be received by the Procuring Entity no later than: </w:t>
            </w:r>
            <w:r w:rsidRPr="00864F48">
              <w:rPr>
                <w:rFonts w:ascii="Times New Roman" w:eastAsia="Times New Roman" w:hAnsi="Times New Roman" w:cs="Times New Roman"/>
                <w:b/>
                <w:bCs/>
                <w:szCs w:val="24"/>
                <w:highlight w:val="yellow"/>
                <w:lang w:val="en-US"/>
              </w:rPr>
              <w:t>7 calendar days before tender closure.</w:t>
            </w:r>
          </w:p>
        </w:tc>
      </w:tr>
      <w:tr w:rsidR="00864F48" w:rsidRPr="00864F48" w14:paraId="4E15C02E"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705DD466"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8.2</w:t>
            </w:r>
          </w:p>
        </w:tc>
        <w:tc>
          <w:tcPr>
            <w:tcW w:w="8370" w:type="dxa"/>
            <w:tcBorders>
              <w:top w:val="single" w:sz="12" w:space="0" w:color="000000"/>
              <w:left w:val="single" w:sz="12" w:space="0" w:color="000000"/>
              <w:bottom w:val="single" w:sz="12" w:space="0" w:color="000000"/>
            </w:tcBorders>
          </w:tcPr>
          <w:p w14:paraId="5AAA308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bCs/>
                <w:szCs w:val="24"/>
                <w:lang w:val="en-US"/>
              </w:rPr>
              <w:t xml:space="preserve">Web page: </w:t>
            </w:r>
            <w:hyperlink r:id="rId38" w:history="1">
              <w:r w:rsidRPr="00864F48">
                <w:rPr>
                  <w:rFonts w:ascii="Times New Roman" w:eastAsia="Times New Roman" w:hAnsi="Times New Roman" w:cs="Times New Roman"/>
                  <w:bCs/>
                  <w:color w:val="0000FF"/>
                  <w:szCs w:val="24"/>
                  <w:u w:val="single"/>
                  <w:lang w:val="en-US"/>
                </w:rPr>
                <w:t>www.tender.go.ke</w:t>
              </w:r>
            </w:hyperlink>
            <w:r w:rsidRPr="00864F48">
              <w:rPr>
                <w:rFonts w:ascii="Times New Roman" w:eastAsia="Times New Roman" w:hAnsi="Times New Roman" w:cs="Times New Roman"/>
                <w:bCs/>
                <w:szCs w:val="24"/>
                <w:lang w:val="en-US"/>
              </w:rPr>
              <w:t xml:space="preserve"> </w:t>
            </w:r>
          </w:p>
        </w:tc>
      </w:tr>
      <w:tr w:rsidR="00864F48" w:rsidRPr="00864F48" w14:paraId="0B4B3E71"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337A8392"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lastRenderedPageBreak/>
              <w:t>ITT 8.4</w:t>
            </w:r>
          </w:p>
        </w:tc>
        <w:tc>
          <w:tcPr>
            <w:tcW w:w="8370" w:type="dxa"/>
            <w:tcBorders>
              <w:top w:val="single" w:sz="12" w:space="0" w:color="000000"/>
              <w:left w:val="single" w:sz="12" w:space="0" w:color="000000"/>
              <w:bottom w:val="single" w:sz="12" w:space="0" w:color="000000"/>
            </w:tcBorders>
          </w:tcPr>
          <w:p w14:paraId="7E16503A"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 Pre-Tender meeting Shall take place at the following date, time and place:</w:t>
            </w:r>
          </w:p>
          <w:p w14:paraId="3910B942"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Date: N/A</w:t>
            </w:r>
          </w:p>
          <w:p w14:paraId="519FD9F0"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Time: N/A</w:t>
            </w:r>
          </w:p>
          <w:p w14:paraId="7C78B888"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Place: N/A</w:t>
            </w:r>
          </w:p>
          <w:p w14:paraId="3E4C2C46" w14:textId="77777777" w:rsidR="00864F48" w:rsidRPr="00864F48" w:rsidRDefault="00864F48" w:rsidP="00864F48">
            <w:pPr>
              <w:tabs>
                <w:tab w:val="right" w:pos="7254"/>
              </w:tabs>
              <w:spacing w:before="60" w:after="0" w:line="240" w:lineRule="auto"/>
              <w:ind w:left="144"/>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 xml:space="preserve">A site visit conducted by the Procuring Entity  </w:t>
            </w:r>
            <w:r w:rsidRPr="00864F48">
              <w:rPr>
                <w:rFonts w:ascii="Times New Roman" w:eastAsia="Times New Roman" w:hAnsi="Times New Roman" w:cs="Times New Roman"/>
                <w:b/>
                <w:i/>
                <w:sz w:val="24"/>
                <w:szCs w:val="24"/>
                <w:lang w:val="en-US"/>
              </w:rPr>
              <w:t xml:space="preserve">shall not be </w:t>
            </w:r>
            <w:r w:rsidRPr="00864F48">
              <w:rPr>
                <w:rFonts w:ascii="Times New Roman" w:eastAsia="Times New Roman" w:hAnsi="Times New Roman" w:cs="Times New Roman"/>
                <w:sz w:val="24"/>
                <w:szCs w:val="24"/>
                <w:lang w:val="en-US"/>
              </w:rPr>
              <w:t>organized.</w:t>
            </w:r>
          </w:p>
        </w:tc>
      </w:tr>
      <w:tr w:rsidR="00864F48" w:rsidRPr="00864F48" w14:paraId="77CA2C72"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60A733B0"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9.1</w:t>
            </w:r>
          </w:p>
        </w:tc>
        <w:tc>
          <w:tcPr>
            <w:tcW w:w="8370" w:type="dxa"/>
            <w:tcBorders>
              <w:top w:val="single" w:sz="12" w:space="0" w:color="000000"/>
              <w:left w:val="single" w:sz="12" w:space="0" w:color="000000"/>
              <w:bottom w:val="single" w:sz="12" w:space="0" w:color="000000"/>
            </w:tcBorders>
          </w:tcPr>
          <w:p w14:paraId="0976E173" w14:textId="77777777" w:rsidR="00864F48" w:rsidRPr="00864F48" w:rsidRDefault="00864F48" w:rsidP="00864F48">
            <w:pPr>
              <w:widowControl w:val="0"/>
              <w:tabs>
                <w:tab w:val="left" w:pos="720"/>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Procuring Entity shall publish its response at the website N</w:t>
            </w:r>
            <w:r w:rsidRPr="00864F48">
              <w:rPr>
                <w:rFonts w:ascii="Times New Roman" w:eastAsia="Times New Roman" w:hAnsi="Times New Roman" w:cs="Times New Roman"/>
                <w:b/>
                <w:bCs/>
                <w:szCs w:val="24"/>
                <w:lang w:val="en-US"/>
              </w:rPr>
              <w:t>/A</w:t>
            </w:r>
          </w:p>
          <w:p w14:paraId="30B3AB94" w14:textId="77777777" w:rsidR="00864F48" w:rsidRPr="00864F48" w:rsidRDefault="00864F48" w:rsidP="00864F48">
            <w:pPr>
              <w:widowControl w:val="0"/>
              <w:tabs>
                <w:tab w:val="left" w:pos="720"/>
              </w:tabs>
              <w:autoSpaceDE w:val="0"/>
              <w:autoSpaceDN w:val="0"/>
              <w:spacing w:before="60" w:after="0" w:line="240" w:lineRule="auto"/>
              <w:ind w:left="144"/>
              <w:rPr>
                <w:rFonts w:ascii="Times New Roman" w:eastAsia="Times New Roman" w:hAnsi="Times New Roman" w:cs="Times New Roman"/>
                <w:szCs w:val="24"/>
                <w:lang w:val="en-US"/>
              </w:rPr>
            </w:pPr>
          </w:p>
        </w:tc>
      </w:tr>
      <w:tr w:rsidR="00864F48" w:rsidRPr="00864F48" w14:paraId="10268F0C" w14:textId="77777777" w:rsidTr="00864F48">
        <w:tblPrEx>
          <w:tblBorders>
            <w:insideH w:val="single" w:sz="8" w:space="0" w:color="000000"/>
          </w:tblBorders>
        </w:tblPrEx>
        <w:trPr>
          <w:jc w:val="center"/>
        </w:trPr>
        <w:tc>
          <w:tcPr>
            <w:tcW w:w="10065" w:type="dxa"/>
            <w:gridSpan w:val="2"/>
            <w:tcBorders>
              <w:top w:val="single" w:sz="12" w:space="0" w:color="000000"/>
              <w:bottom w:val="single" w:sz="12" w:space="0" w:color="000000"/>
            </w:tcBorders>
          </w:tcPr>
          <w:p w14:paraId="22180FE5" w14:textId="77777777" w:rsidR="00864F48" w:rsidRPr="00864F48" w:rsidRDefault="00864F48" w:rsidP="00864F48">
            <w:pPr>
              <w:widowControl w:val="0"/>
              <w:tabs>
                <w:tab w:val="right" w:pos="7254"/>
              </w:tabs>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C.  Preparation of Tenders</w:t>
            </w:r>
          </w:p>
        </w:tc>
      </w:tr>
      <w:tr w:rsidR="00864F48" w:rsidRPr="00864F48" w14:paraId="0EB5DD20"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324A8472"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13.1 (k)</w:t>
            </w:r>
          </w:p>
        </w:tc>
        <w:tc>
          <w:tcPr>
            <w:tcW w:w="8370" w:type="dxa"/>
            <w:tcBorders>
              <w:top w:val="single" w:sz="12" w:space="0" w:color="000000"/>
              <w:left w:val="single" w:sz="12" w:space="0" w:color="000000"/>
              <w:bottom w:val="single" w:sz="12" w:space="0" w:color="000000"/>
            </w:tcBorders>
          </w:tcPr>
          <w:p w14:paraId="6FC7CF0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Tenderer shall submit with its Tender the following additional documents:</w:t>
            </w:r>
          </w:p>
          <w:p w14:paraId="5F5DE934"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u w:val="single"/>
                <w:lang w:val="en-US"/>
              </w:rPr>
            </w:pPr>
            <w:r w:rsidRPr="00864F48">
              <w:rPr>
                <w:rFonts w:ascii="Times New Roman" w:eastAsia="Times New Roman" w:hAnsi="Times New Roman" w:cs="Times New Roman"/>
                <w:szCs w:val="24"/>
                <w:u w:val="single"/>
                <w:lang w:val="en-US"/>
              </w:rPr>
              <w:tab/>
            </w:r>
          </w:p>
          <w:p w14:paraId="30C8496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u w:val="single"/>
                <w:lang w:val="en-US"/>
              </w:rPr>
              <w:tab/>
            </w:r>
          </w:p>
        </w:tc>
      </w:tr>
      <w:tr w:rsidR="00864F48" w:rsidRPr="00864F48" w14:paraId="7FC653D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71F0D822"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15.1</w:t>
            </w:r>
          </w:p>
        </w:tc>
        <w:tc>
          <w:tcPr>
            <w:tcW w:w="8370" w:type="dxa"/>
            <w:tcBorders>
              <w:top w:val="single" w:sz="12" w:space="0" w:color="000000"/>
              <w:left w:val="single" w:sz="12" w:space="0" w:color="000000"/>
              <w:bottom w:val="single" w:sz="12" w:space="0" w:color="000000"/>
            </w:tcBorders>
          </w:tcPr>
          <w:p w14:paraId="3FA08371" w14:textId="77777777" w:rsidR="00864F48" w:rsidRPr="00864F48" w:rsidRDefault="00864F48" w:rsidP="00864F48">
            <w:pPr>
              <w:keepNext/>
              <w:keepLines/>
              <w:widowControl w:val="0"/>
              <w:autoSpaceDE w:val="0"/>
              <w:autoSpaceDN w:val="0"/>
              <w:spacing w:before="60" w:after="0" w:line="240" w:lineRule="auto"/>
              <w:ind w:left="144"/>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 xml:space="preserve">Alternative Tenders are invited in accordance with ITT 13.1 and/or 13.2 </w:t>
            </w:r>
          </w:p>
          <w:p w14:paraId="0BDF5FE5" w14:textId="77777777" w:rsidR="00864F48" w:rsidRPr="00864F48" w:rsidRDefault="00864F48" w:rsidP="00864F48">
            <w:pPr>
              <w:keepNext/>
              <w:keepLines/>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or</w:t>
            </w:r>
          </w:p>
          <w:p w14:paraId="136E7F81"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Alternative Tenders are permitted in accordance with ITT 13.4.</w:t>
            </w:r>
          </w:p>
          <w:p w14:paraId="111E2AE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or</w:t>
            </w:r>
          </w:p>
          <w:p w14:paraId="4D603B0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Alternative Tenders are not permitted.</w:t>
            </w:r>
          </w:p>
        </w:tc>
      </w:tr>
      <w:tr w:rsidR="00864F48" w:rsidRPr="00864F48" w14:paraId="2D422678"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768B2B14"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15.2</w:t>
            </w:r>
          </w:p>
        </w:tc>
        <w:tc>
          <w:tcPr>
            <w:tcW w:w="8370" w:type="dxa"/>
            <w:tcBorders>
              <w:top w:val="single" w:sz="12" w:space="0" w:color="000000"/>
              <w:left w:val="single" w:sz="12" w:space="0" w:color="000000"/>
              <w:bottom w:val="single" w:sz="12" w:space="0" w:color="000000"/>
            </w:tcBorders>
          </w:tcPr>
          <w:p w14:paraId="5400A5A9"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Alternatives to the Time Schedule</w:t>
            </w:r>
            <w:r w:rsidRPr="00864F48">
              <w:rPr>
                <w:rFonts w:ascii="Times New Roman" w:eastAsia="Times New Roman" w:hAnsi="Times New Roman" w:cs="Times New Roman"/>
                <w:b/>
                <w:bCs/>
                <w:szCs w:val="24"/>
                <w:lang w:val="en-US"/>
              </w:rPr>
              <w:t>________N/A________________</w:t>
            </w:r>
            <w:r w:rsidRPr="00864F48">
              <w:rPr>
                <w:rFonts w:ascii="Times New Roman" w:eastAsia="Times New Roman" w:hAnsi="Times New Roman" w:cs="Times New Roman"/>
                <w:szCs w:val="24"/>
                <w:lang w:val="en-US"/>
              </w:rPr>
              <w:t xml:space="preserve"> permitted.</w:t>
            </w:r>
          </w:p>
          <w:p w14:paraId="37E026ED" w14:textId="77777777" w:rsidR="00864F48" w:rsidRPr="00864F48" w:rsidRDefault="00864F48" w:rsidP="00864F48">
            <w:pPr>
              <w:keepNext/>
              <w:keepLines/>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If alternatives to the Time Schedule are permitted, the evaluation method will be as specified in Section III, Evaluation and Qualification Criteria. </w:t>
            </w:r>
          </w:p>
        </w:tc>
      </w:tr>
      <w:tr w:rsidR="00864F48" w:rsidRPr="00864F48" w14:paraId="70D8B87C"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5DCA914C"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15.4</w:t>
            </w:r>
          </w:p>
        </w:tc>
        <w:tc>
          <w:tcPr>
            <w:tcW w:w="8370" w:type="dxa"/>
            <w:tcBorders>
              <w:top w:val="single" w:sz="12" w:space="0" w:color="000000"/>
              <w:left w:val="single" w:sz="12" w:space="0" w:color="000000"/>
              <w:bottom w:val="single" w:sz="12" w:space="0" w:color="000000"/>
            </w:tcBorders>
          </w:tcPr>
          <w:p w14:paraId="3F350A4B"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Alternative technical solutions shall be permitted for the following parts of the Information System: ________________________________as further detailed in the Specification. If alternative technical solutions are permitted, the evaluation method will be as specified in Section III, Evaluation and Qualification Criteria.</w:t>
            </w:r>
          </w:p>
        </w:tc>
      </w:tr>
      <w:tr w:rsidR="00864F48" w:rsidRPr="00864F48" w14:paraId="55C7472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452A53B3"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17.2</w:t>
            </w:r>
          </w:p>
        </w:tc>
        <w:tc>
          <w:tcPr>
            <w:tcW w:w="8370" w:type="dxa"/>
            <w:tcBorders>
              <w:top w:val="single" w:sz="12" w:space="0" w:color="000000"/>
              <w:left w:val="single" w:sz="12" w:space="0" w:color="000000"/>
              <w:bottom w:val="single" w:sz="12" w:space="0" w:color="000000"/>
            </w:tcBorders>
          </w:tcPr>
          <w:p w14:paraId="03D9CE2D"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Prequalification _____________ </w:t>
            </w:r>
            <w:r w:rsidRPr="00864F48">
              <w:rPr>
                <w:rFonts w:ascii="Times New Roman" w:eastAsia="Times New Roman" w:hAnsi="Times New Roman" w:cs="Times New Roman"/>
                <w:b/>
                <w:i/>
                <w:szCs w:val="24"/>
                <w:lang w:val="en-US"/>
              </w:rPr>
              <w:t xml:space="preserve">[insert “has” or “has not”] </w:t>
            </w:r>
            <w:r w:rsidRPr="00864F48">
              <w:rPr>
                <w:rFonts w:ascii="Times New Roman" w:eastAsia="Times New Roman" w:hAnsi="Times New Roman" w:cs="Times New Roman"/>
                <w:szCs w:val="24"/>
                <w:lang w:val="en-US"/>
              </w:rPr>
              <w:t>been undertaken.</w:t>
            </w:r>
          </w:p>
        </w:tc>
      </w:tr>
      <w:tr w:rsidR="00864F48" w:rsidRPr="00864F48" w14:paraId="2F0FE3F2"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59015C7D"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18.2 (a)</w:t>
            </w:r>
          </w:p>
        </w:tc>
        <w:tc>
          <w:tcPr>
            <w:tcW w:w="8370" w:type="dxa"/>
            <w:tcBorders>
              <w:top w:val="single" w:sz="12" w:space="0" w:color="000000"/>
              <w:left w:val="single" w:sz="12" w:space="0" w:color="000000"/>
              <w:bottom w:val="single" w:sz="12" w:space="0" w:color="000000"/>
            </w:tcBorders>
          </w:tcPr>
          <w:p w14:paraId="2445FF87" w14:textId="77777777" w:rsidR="00864F48" w:rsidRPr="00864F48" w:rsidRDefault="00864F48" w:rsidP="00864F48">
            <w:pPr>
              <w:widowControl w:val="0"/>
              <w:autoSpaceDE w:val="0"/>
              <w:autoSpaceDN w:val="0"/>
              <w:spacing w:before="60" w:after="0" w:line="240" w:lineRule="auto"/>
              <w:ind w:left="248" w:hanging="19"/>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In addition to the topics described in ITT Clause 16.2 (a), the Preliminary Project Plan must address the following topics: [</w:t>
            </w:r>
            <w:r w:rsidRPr="00864F48">
              <w:rPr>
                <w:rFonts w:ascii="Times New Roman" w:eastAsia="Times New Roman" w:hAnsi="Times New Roman" w:cs="Times New Roman"/>
                <w:i/>
                <w:szCs w:val="24"/>
                <w:lang w:val="en-US"/>
              </w:rPr>
              <w:t>modify as appropriate]:</w:t>
            </w:r>
          </w:p>
          <w:p w14:paraId="2C68A8E6" w14:textId="77777777" w:rsidR="00864F48" w:rsidRPr="00864F48" w:rsidRDefault="00864F48" w:rsidP="00864F48">
            <w:pPr>
              <w:widowControl w:val="0"/>
              <w:numPr>
                <w:ilvl w:val="0"/>
                <w:numId w:val="184"/>
              </w:numPr>
              <w:autoSpaceDE w:val="0"/>
              <w:autoSpaceDN w:val="0"/>
              <w:spacing w:before="60" w:after="0" w:line="240" w:lineRule="auto"/>
              <w:ind w:left="248"/>
              <w:contextualSpacing/>
              <w:outlineLvl w:val="6"/>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Project Organization and Management Sub-Plan, including management authorities, responsibilities, and contacts, as well as task, time and resource-bound schedules (in GANTT format);</w:t>
            </w:r>
          </w:p>
          <w:p w14:paraId="462444A3" w14:textId="77777777" w:rsidR="00864F48" w:rsidRPr="00864F48" w:rsidRDefault="00864F48" w:rsidP="00864F48">
            <w:pPr>
              <w:widowControl w:val="0"/>
              <w:numPr>
                <w:ilvl w:val="0"/>
                <w:numId w:val="184"/>
              </w:numPr>
              <w:autoSpaceDE w:val="0"/>
              <w:autoSpaceDN w:val="0"/>
              <w:spacing w:before="60" w:after="0" w:line="240" w:lineRule="auto"/>
              <w:ind w:left="248"/>
              <w:contextualSpacing/>
              <w:outlineLvl w:val="6"/>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Implementation Sub-Plan;</w:t>
            </w:r>
          </w:p>
          <w:p w14:paraId="786A0D2F" w14:textId="77777777" w:rsidR="00864F48" w:rsidRPr="00864F48" w:rsidRDefault="00864F48" w:rsidP="00864F48">
            <w:pPr>
              <w:widowControl w:val="0"/>
              <w:numPr>
                <w:ilvl w:val="0"/>
                <w:numId w:val="184"/>
              </w:numPr>
              <w:autoSpaceDE w:val="0"/>
              <w:autoSpaceDN w:val="0"/>
              <w:spacing w:before="60" w:after="0" w:line="240" w:lineRule="auto"/>
              <w:ind w:left="248"/>
              <w:contextualSpacing/>
              <w:outlineLvl w:val="6"/>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Training Sub-Plan;</w:t>
            </w:r>
          </w:p>
          <w:p w14:paraId="1788BA77" w14:textId="77777777" w:rsidR="00864F48" w:rsidRPr="00864F48" w:rsidRDefault="00864F48" w:rsidP="00864F48">
            <w:pPr>
              <w:widowControl w:val="0"/>
              <w:numPr>
                <w:ilvl w:val="0"/>
                <w:numId w:val="184"/>
              </w:numPr>
              <w:autoSpaceDE w:val="0"/>
              <w:autoSpaceDN w:val="0"/>
              <w:spacing w:before="60" w:after="0" w:line="240" w:lineRule="auto"/>
              <w:ind w:left="248"/>
              <w:contextualSpacing/>
              <w:outlineLvl w:val="6"/>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Testing and Quality Assurance Sub-Plan;</w:t>
            </w:r>
          </w:p>
          <w:p w14:paraId="73661A67" w14:textId="77777777" w:rsidR="00864F48" w:rsidRPr="00864F48" w:rsidRDefault="00864F48" w:rsidP="00864F48">
            <w:pPr>
              <w:widowControl w:val="0"/>
              <w:numPr>
                <w:ilvl w:val="0"/>
                <w:numId w:val="184"/>
              </w:numPr>
              <w:autoSpaceDE w:val="0"/>
              <w:autoSpaceDN w:val="0"/>
              <w:spacing w:before="60" w:after="0" w:line="240" w:lineRule="auto"/>
              <w:ind w:left="248"/>
              <w:contextualSpacing/>
              <w:outlineLvl w:val="6"/>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Warranty Defect Repair and Technical Support Service Sub-Plan</w:t>
            </w:r>
          </w:p>
        </w:tc>
      </w:tr>
      <w:tr w:rsidR="00864F48" w:rsidRPr="00864F48" w14:paraId="2376620B"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FA87E94"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18.3</w:t>
            </w:r>
          </w:p>
        </w:tc>
        <w:tc>
          <w:tcPr>
            <w:tcW w:w="8370" w:type="dxa"/>
            <w:tcBorders>
              <w:top w:val="single" w:sz="12" w:space="0" w:color="000000"/>
              <w:left w:val="single" w:sz="12" w:space="0" w:color="000000"/>
              <w:bottom w:val="single" w:sz="12" w:space="0" w:color="000000"/>
            </w:tcBorders>
          </w:tcPr>
          <w:p w14:paraId="4E0CA81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In the interest of effective integration, cost-effective technical support, and reduced re-training and staffing costs, Tenderers are required to offer specific brand names and models for the following limited number of specific items:</w:t>
            </w:r>
          </w:p>
          <w:p w14:paraId="569865C6"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_________________________________________________________________</w:t>
            </w:r>
          </w:p>
          <w:p w14:paraId="2F852F5A"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________________________________________________________________ [</w:t>
            </w:r>
            <w:r w:rsidRPr="00864F48">
              <w:rPr>
                <w:rFonts w:ascii="Times New Roman" w:eastAsia="Times New Roman" w:hAnsi="Times New Roman" w:cs="Times New Roman"/>
                <w:i/>
                <w:szCs w:val="24"/>
                <w:lang w:val="en-US"/>
              </w:rPr>
              <w:t>as appropriate, state “none” or list brand-name items and references to the Technical Requirements where the items are detailed]</w:t>
            </w:r>
          </w:p>
        </w:tc>
      </w:tr>
      <w:tr w:rsidR="00864F48" w:rsidRPr="00864F48" w14:paraId="280BFF00"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F9C0B61"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19.2</w:t>
            </w:r>
          </w:p>
        </w:tc>
        <w:tc>
          <w:tcPr>
            <w:tcW w:w="8370" w:type="dxa"/>
            <w:tcBorders>
              <w:top w:val="single" w:sz="12" w:space="0" w:color="000000"/>
              <w:left w:val="single" w:sz="12" w:space="0" w:color="000000"/>
              <w:bottom w:val="single" w:sz="12" w:space="0" w:color="000000"/>
            </w:tcBorders>
          </w:tcPr>
          <w:p w14:paraId="706D315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Tenderer </w:t>
            </w:r>
            <w:r w:rsidRPr="00864F48">
              <w:rPr>
                <w:rFonts w:ascii="Times New Roman" w:eastAsia="Times New Roman" w:hAnsi="Times New Roman" w:cs="Times New Roman"/>
                <w:i/>
                <w:szCs w:val="24"/>
                <w:lang w:val="en-US"/>
              </w:rPr>
              <w:t>[insert “must” or “must not”]</w:t>
            </w:r>
            <w:r w:rsidRPr="00864F48">
              <w:rPr>
                <w:rFonts w:ascii="Times New Roman" w:eastAsia="Times New Roman" w:hAnsi="Times New Roman" w:cs="Times New Roman"/>
                <w:szCs w:val="24"/>
                <w:lang w:val="en-US"/>
              </w:rPr>
              <w:t xml:space="preserve"> tender Recurrent Cost Items</w:t>
            </w:r>
          </w:p>
        </w:tc>
      </w:tr>
      <w:tr w:rsidR="00864F48" w:rsidRPr="00864F48" w14:paraId="44349754"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6F4275A5"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19.2 (a)</w:t>
            </w:r>
          </w:p>
        </w:tc>
        <w:tc>
          <w:tcPr>
            <w:tcW w:w="8370" w:type="dxa"/>
            <w:tcBorders>
              <w:top w:val="single" w:sz="12" w:space="0" w:color="000000"/>
              <w:left w:val="single" w:sz="12" w:space="0" w:color="000000"/>
              <w:bottom w:val="single" w:sz="12" w:space="0" w:color="000000"/>
            </w:tcBorders>
          </w:tcPr>
          <w:p w14:paraId="63A82231"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Tenderer </w:t>
            </w:r>
            <w:r w:rsidRPr="00864F48">
              <w:rPr>
                <w:rFonts w:ascii="Times New Roman" w:eastAsia="Times New Roman" w:hAnsi="Times New Roman" w:cs="Times New Roman"/>
                <w:i/>
                <w:szCs w:val="24"/>
                <w:lang w:val="en-US"/>
              </w:rPr>
              <w:t>[insert “must” or “must not”]</w:t>
            </w:r>
            <w:r w:rsidRPr="00864F48">
              <w:rPr>
                <w:rFonts w:ascii="Times New Roman" w:eastAsia="Times New Roman" w:hAnsi="Times New Roman" w:cs="Times New Roman"/>
                <w:szCs w:val="24"/>
                <w:lang w:val="en-US"/>
              </w:rPr>
              <w:t xml:space="preserve"> tender for contracts of Recurrent Cost Items not included in the main Contract.</w:t>
            </w:r>
          </w:p>
        </w:tc>
      </w:tr>
      <w:tr w:rsidR="00864F48" w:rsidRPr="00864F48" w14:paraId="02F8F570"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309E5014"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19.5</w:t>
            </w:r>
          </w:p>
        </w:tc>
        <w:tc>
          <w:tcPr>
            <w:tcW w:w="8370" w:type="dxa"/>
            <w:tcBorders>
              <w:top w:val="single" w:sz="12" w:space="0" w:color="000000"/>
              <w:left w:val="single" w:sz="12" w:space="0" w:color="000000"/>
              <w:bottom w:val="single" w:sz="12" w:space="0" w:color="000000"/>
            </w:tcBorders>
          </w:tcPr>
          <w:p w14:paraId="4472CB9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Incoterms edition is: </w:t>
            </w:r>
            <w:r w:rsidRPr="00864F48">
              <w:rPr>
                <w:rFonts w:ascii="Times New Roman" w:eastAsia="Times New Roman" w:hAnsi="Times New Roman" w:cs="Times New Roman"/>
                <w:b/>
                <w:i/>
                <w:szCs w:val="24"/>
                <w:lang w:val="en-US"/>
              </w:rPr>
              <w:t>[insert relevant edition].</w:t>
            </w:r>
          </w:p>
        </w:tc>
      </w:tr>
      <w:tr w:rsidR="00864F48" w:rsidRPr="00864F48" w14:paraId="43431A5C"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23EC8927"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19.5 (a)</w:t>
            </w:r>
          </w:p>
        </w:tc>
        <w:tc>
          <w:tcPr>
            <w:tcW w:w="8370" w:type="dxa"/>
            <w:tcBorders>
              <w:top w:val="single" w:sz="12" w:space="0" w:color="000000"/>
              <w:left w:val="single" w:sz="12" w:space="0" w:color="000000"/>
              <w:bottom w:val="single" w:sz="12" w:space="0" w:color="000000"/>
            </w:tcBorders>
          </w:tcPr>
          <w:p w14:paraId="4456713D"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Named place of destination</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szCs w:val="24"/>
                <w:lang w:val="en-US"/>
              </w:rPr>
              <w:t>is:</w:t>
            </w:r>
            <w:r w:rsidRPr="00864F48">
              <w:rPr>
                <w:rFonts w:ascii="Times New Roman" w:eastAsia="Times New Roman" w:hAnsi="Times New Roman" w:cs="Times New Roman"/>
                <w:i/>
                <w:szCs w:val="24"/>
                <w:lang w:val="en-US"/>
              </w:rPr>
              <w:t xml:space="preserve"> __</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b/>
                <w:i/>
                <w:szCs w:val="24"/>
                <w:lang w:val="en-US"/>
              </w:rPr>
              <w:t>insert named Place of destination as per Incoterm used]</w:t>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i/>
                <w:szCs w:val="24"/>
                <w:lang w:val="en-US"/>
              </w:rPr>
              <w:t>__________________________________</w:t>
            </w:r>
          </w:p>
        </w:tc>
      </w:tr>
      <w:tr w:rsidR="00864F48" w:rsidRPr="00864F48" w14:paraId="2BF5D807"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057162A"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19.6</w:t>
            </w:r>
          </w:p>
        </w:tc>
        <w:tc>
          <w:tcPr>
            <w:tcW w:w="8370" w:type="dxa"/>
            <w:tcBorders>
              <w:top w:val="single" w:sz="12" w:space="0" w:color="000000"/>
              <w:left w:val="single" w:sz="12" w:space="0" w:color="000000"/>
              <w:bottom w:val="single" w:sz="12" w:space="0" w:color="000000"/>
            </w:tcBorders>
          </w:tcPr>
          <w:p w14:paraId="27F9FB76" w14:textId="77777777" w:rsidR="00864F48" w:rsidRPr="00864F48" w:rsidRDefault="00864F48" w:rsidP="00864F48">
            <w:pPr>
              <w:widowControl w:val="0"/>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Named place of final destination where the information system will be installed is </w:t>
            </w:r>
          </w:p>
          <w:p w14:paraId="3C30AC2B" w14:textId="77777777" w:rsidR="00864F48" w:rsidRPr="00864F48" w:rsidRDefault="00864F48" w:rsidP="00864F48">
            <w:pPr>
              <w:widowControl w:val="0"/>
              <w:autoSpaceDE w:val="0"/>
              <w:autoSpaceDN w:val="0"/>
              <w:spacing w:before="60" w:after="0" w:line="240" w:lineRule="auto"/>
              <w:ind w:left="144"/>
              <w:jc w:val="center"/>
              <w:rPr>
                <w:rFonts w:ascii="Times New Roman" w:eastAsia="Times New Roman" w:hAnsi="Times New Roman" w:cs="Times New Roman"/>
                <w:b/>
                <w:bCs/>
                <w:szCs w:val="24"/>
                <w:lang w:val="en-US"/>
              </w:rPr>
            </w:pPr>
          </w:p>
          <w:p w14:paraId="3249CEBB" w14:textId="77777777" w:rsidR="00864F48" w:rsidRPr="00864F48" w:rsidRDefault="00864F48" w:rsidP="00864F48">
            <w:pPr>
              <w:widowControl w:val="0"/>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b/>
                <w:bCs/>
                <w:szCs w:val="24"/>
                <w:lang w:val="en-US"/>
              </w:rPr>
              <w:t>ETHICS AND AANTI-CORRUPTION COMMISION</w:t>
            </w:r>
          </w:p>
          <w:p w14:paraId="548C9EFE" w14:textId="77777777" w:rsidR="00864F48" w:rsidRPr="00864F48" w:rsidRDefault="00864F48" w:rsidP="00864F48">
            <w:pPr>
              <w:widowControl w:val="0"/>
              <w:tabs>
                <w:tab w:val="left" w:pos="360"/>
              </w:tabs>
              <w:autoSpaceDE w:val="0"/>
              <w:autoSpaceDN w:val="0"/>
              <w:spacing w:after="0" w:line="240" w:lineRule="auto"/>
              <w:ind w:left="360"/>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INTEGRITY CENTRE</w:t>
            </w:r>
          </w:p>
          <w:p w14:paraId="31BC65EB" w14:textId="77777777" w:rsidR="00864F48" w:rsidRPr="00864F48" w:rsidRDefault="00864F48" w:rsidP="00864F48">
            <w:pPr>
              <w:widowControl w:val="0"/>
              <w:tabs>
                <w:tab w:val="left" w:pos="360"/>
              </w:tabs>
              <w:autoSpaceDE w:val="0"/>
              <w:autoSpaceDN w:val="0"/>
              <w:spacing w:after="0" w:line="240" w:lineRule="auto"/>
              <w:ind w:left="360"/>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lastRenderedPageBreak/>
              <w:t>Valley Rd/Milimani Rd Junction</w:t>
            </w:r>
          </w:p>
          <w:p w14:paraId="239EB493" w14:textId="77777777" w:rsidR="00864F48" w:rsidRPr="00864F48" w:rsidRDefault="00864F48" w:rsidP="00864F48">
            <w:pPr>
              <w:widowControl w:val="0"/>
              <w:tabs>
                <w:tab w:val="left" w:pos="360"/>
              </w:tabs>
              <w:autoSpaceDE w:val="0"/>
              <w:autoSpaceDN w:val="0"/>
              <w:spacing w:after="0" w:line="240" w:lineRule="auto"/>
              <w:ind w:left="360"/>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P.O Box 61130-00200, Nairobi, Kenya</w:t>
            </w:r>
          </w:p>
          <w:p w14:paraId="1A823AD4" w14:textId="77777777" w:rsidR="00864F48" w:rsidRPr="00864F48" w:rsidRDefault="00864F48" w:rsidP="00864F48">
            <w:pPr>
              <w:widowControl w:val="0"/>
              <w:tabs>
                <w:tab w:val="left" w:pos="360"/>
              </w:tabs>
              <w:autoSpaceDE w:val="0"/>
              <w:autoSpaceDN w:val="0"/>
              <w:spacing w:after="0" w:line="240" w:lineRule="auto"/>
              <w:ind w:left="360"/>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Tel. (020) 499 7000 Mobile: 0709 781 000/0730 997 000</w:t>
            </w:r>
          </w:p>
          <w:p w14:paraId="11179F2D" w14:textId="77777777" w:rsidR="00864F48" w:rsidRPr="00864F48" w:rsidRDefault="00864F48" w:rsidP="00864F48">
            <w:pPr>
              <w:widowControl w:val="0"/>
              <w:autoSpaceDE w:val="0"/>
              <w:autoSpaceDN w:val="0"/>
              <w:spacing w:before="60" w:after="0" w:line="240" w:lineRule="auto"/>
              <w:ind w:left="144"/>
              <w:jc w:val="center"/>
              <w:rPr>
                <w:rFonts w:ascii="Times New Roman" w:eastAsia="Times New Roman" w:hAnsi="Times New Roman" w:cs="Times New Roman"/>
                <w:b/>
                <w:sz w:val="28"/>
                <w:szCs w:val="28"/>
                <w:lang w:val="en-US"/>
              </w:rPr>
            </w:pPr>
            <w:r w:rsidRPr="00864F48">
              <w:rPr>
                <w:rFonts w:ascii="Times New Roman" w:eastAsia="Times New Roman" w:hAnsi="Times New Roman" w:cs="Times New Roman"/>
                <w:b/>
                <w:sz w:val="28"/>
                <w:szCs w:val="28"/>
                <w:lang w:val="en-US"/>
              </w:rPr>
              <w:t xml:space="preserve">Email: </w:t>
            </w:r>
            <w:hyperlink r:id="rId39" w:history="1">
              <w:r w:rsidR="00BE43EE" w:rsidRPr="00E57480">
                <w:rPr>
                  <w:rStyle w:val="Hyperlink"/>
                  <w:rFonts w:ascii="Times New Roman" w:eastAsia="Times New Roman" w:hAnsi="Times New Roman" w:cs="Times New Roman"/>
                  <w:b/>
                  <w:sz w:val="28"/>
                  <w:szCs w:val="28"/>
                  <w:lang w:val="en-US"/>
                </w:rPr>
                <w:t>hrm@integrity.go.ke</w:t>
              </w:r>
            </w:hyperlink>
          </w:p>
          <w:p w14:paraId="524231C0"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i/>
                <w:szCs w:val="24"/>
                <w:lang w:val="en-US"/>
              </w:rPr>
            </w:pPr>
          </w:p>
          <w:p w14:paraId="507B79A0"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w:t>
            </w:r>
          </w:p>
        </w:tc>
      </w:tr>
      <w:tr w:rsidR="00864F48" w:rsidRPr="00864F48" w14:paraId="057B192F"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116D4369"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lastRenderedPageBreak/>
              <w:t>ITT 19.8</w:t>
            </w:r>
          </w:p>
        </w:tc>
        <w:tc>
          <w:tcPr>
            <w:tcW w:w="8370" w:type="dxa"/>
            <w:tcBorders>
              <w:top w:val="single" w:sz="12" w:space="0" w:color="000000"/>
              <w:left w:val="single" w:sz="12" w:space="0" w:color="000000"/>
              <w:bottom w:val="single" w:sz="12" w:space="0" w:color="000000"/>
            </w:tcBorders>
          </w:tcPr>
          <w:p w14:paraId="27BFD5D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ITT 17.8 is modified as follows: _____________ [</w:t>
            </w:r>
            <w:r w:rsidRPr="00864F48">
              <w:rPr>
                <w:rFonts w:ascii="Times New Roman" w:eastAsia="Times New Roman" w:hAnsi="Times New Roman" w:cs="Times New Roman"/>
                <w:i/>
                <w:szCs w:val="24"/>
                <w:lang w:val="en-US"/>
              </w:rPr>
              <w:t>otherwise state ‘There is no modification to ITT 17.8’</w:t>
            </w:r>
            <w:r w:rsidRPr="00864F48">
              <w:rPr>
                <w:rFonts w:ascii="Times New Roman" w:eastAsia="Times New Roman" w:hAnsi="Times New Roman" w:cs="Times New Roman"/>
                <w:szCs w:val="24"/>
                <w:lang w:val="en-US"/>
              </w:rPr>
              <w:t>]</w:t>
            </w:r>
          </w:p>
        </w:tc>
      </w:tr>
      <w:tr w:rsidR="00864F48" w:rsidRPr="00864F48" w14:paraId="09BA376B" w14:textId="77777777" w:rsidTr="00864F48">
        <w:tblPrEx>
          <w:tblBorders>
            <w:insideH w:val="single" w:sz="8" w:space="0" w:color="000000"/>
          </w:tblBorders>
        </w:tblPrEx>
        <w:trPr>
          <w:jc w:val="center"/>
        </w:trPr>
        <w:tc>
          <w:tcPr>
            <w:tcW w:w="1695" w:type="dxa"/>
            <w:vMerge w:val="restart"/>
            <w:tcBorders>
              <w:top w:val="single" w:sz="12" w:space="0" w:color="000000"/>
              <w:right w:val="single" w:sz="12" w:space="0" w:color="000000"/>
            </w:tcBorders>
          </w:tcPr>
          <w:p w14:paraId="5E81DA84"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19.9</w:t>
            </w:r>
          </w:p>
        </w:tc>
        <w:tc>
          <w:tcPr>
            <w:tcW w:w="8370" w:type="dxa"/>
            <w:tcBorders>
              <w:top w:val="single" w:sz="12" w:space="0" w:color="000000"/>
              <w:left w:val="single" w:sz="12" w:space="0" w:color="000000"/>
              <w:bottom w:val="single" w:sz="12" w:space="0" w:color="000000"/>
            </w:tcBorders>
          </w:tcPr>
          <w:p w14:paraId="36A8EDD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u w:val="single"/>
                <w:lang w:val="en-US"/>
              </w:rPr>
            </w:pPr>
            <w:r w:rsidRPr="00864F48">
              <w:rPr>
                <w:rFonts w:ascii="Times New Roman" w:eastAsia="Times New Roman" w:hAnsi="Times New Roman" w:cs="Times New Roman"/>
                <w:szCs w:val="24"/>
                <w:lang w:val="en-US"/>
              </w:rPr>
              <w:t>The prices quoted by the Tenderer</w:t>
            </w:r>
            <w:r w:rsidRPr="00864F48">
              <w:rPr>
                <w:rFonts w:ascii="Times New Roman" w:eastAsia="Times New Roman" w:hAnsi="Times New Roman" w:cs="Times New Roman"/>
                <w:b/>
                <w:i/>
                <w:szCs w:val="24"/>
                <w:lang w:val="en-US"/>
              </w:rPr>
              <w:t xml:space="preserve"> shall not  </w:t>
            </w:r>
            <w:r w:rsidRPr="00864F48">
              <w:rPr>
                <w:rFonts w:ascii="Times New Roman" w:eastAsia="Times New Roman" w:hAnsi="Times New Roman" w:cs="Times New Roman"/>
                <w:szCs w:val="24"/>
                <w:lang w:val="en-US"/>
              </w:rPr>
              <w:t>be subject to adjustment during the performance of the Contract.</w:t>
            </w:r>
          </w:p>
        </w:tc>
      </w:tr>
      <w:tr w:rsidR="00864F48" w:rsidRPr="00864F48" w14:paraId="60F4434C" w14:textId="77777777" w:rsidTr="00864F48">
        <w:tblPrEx>
          <w:tblBorders>
            <w:insideH w:val="single" w:sz="8" w:space="0" w:color="000000"/>
          </w:tblBorders>
        </w:tblPrEx>
        <w:trPr>
          <w:jc w:val="center"/>
        </w:trPr>
        <w:tc>
          <w:tcPr>
            <w:tcW w:w="1695" w:type="dxa"/>
            <w:vMerge/>
            <w:tcBorders>
              <w:bottom w:val="single" w:sz="12" w:space="0" w:color="000000"/>
              <w:right w:val="single" w:sz="12" w:space="0" w:color="000000"/>
            </w:tcBorders>
          </w:tcPr>
          <w:p w14:paraId="47ECA836"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p>
        </w:tc>
        <w:tc>
          <w:tcPr>
            <w:tcW w:w="8370" w:type="dxa"/>
            <w:tcBorders>
              <w:top w:val="single" w:sz="12" w:space="0" w:color="000000"/>
              <w:left w:val="single" w:sz="12" w:space="0" w:color="000000"/>
              <w:bottom w:val="single" w:sz="12" w:space="0" w:color="000000"/>
            </w:tcBorders>
          </w:tcPr>
          <w:p w14:paraId="5CFDFD20"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Tender price shall be adjusted by the following factor(s): __</w:t>
            </w:r>
            <w:r w:rsidRPr="00864F48">
              <w:rPr>
                <w:rFonts w:ascii="Times New Roman" w:eastAsia="Times New Roman" w:hAnsi="Times New Roman" w:cs="Times New Roman"/>
                <w:b/>
                <w:bCs/>
                <w:szCs w:val="24"/>
                <w:lang w:val="en-US"/>
              </w:rPr>
              <w:t>N/A</w:t>
            </w:r>
            <w:r w:rsidRPr="00864F48">
              <w:rPr>
                <w:rFonts w:ascii="Times New Roman" w:eastAsia="Times New Roman" w:hAnsi="Times New Roman" w:cs="Times New Roman"/>
                <w:szCs w:val="24"/>
                <w:lang w:val="en-US"/>
              </w:rPr>
              <w:t xml:space="preserve">______ </w:t>
            </w:r>
          </w:p>
          <w:p w14:paraId="16E4A8D7"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For Local currency________________</w:t>
            </w:r>
          </w:p>
          <w:p w14:paraId="5D2E0F61"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For Foreign Currency ______________</w:t>
            </w:r>
          </w:p>
          <w:p w14:paraId="4B10DCD2"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b/>
                <w:i/>
                <w:szCs w:val="24"/>
                <w:lang w:val="en-US"/>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864F48" w:rsidRPr="00864F48" w14:paraId="3040D83D"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15C6A0BD"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szCs w:val="24"/>
                <w:lang w:val="en-US"/>
              </w:rPr>
              <w:t>ITT 20.1</w:t>
            </w:r>
            <w:r w:rsidRPr="00864F48">
              <w:rPr>
                <w:rFonts w:ascii="Times New Roman" w:eastAsia="Times New Roman" w:hAnsi="Times New Roman" w:cs="Times New Roman"/>
                <w:b/>
                <w:i/>
                <w:szCs w:val="24"/>
                <w:lang w:val="en-US"/>
              </w:rPr>
              <w:t xml:space="preserve"> </w:t>
            </w:r>
          </w:p>
        </w:tc>
        <w:tc>
          <w:tcPr>
            <w:tcW w:w="8370" w:type="dxa"/>
            <w:tcBorders>
              <w:top w:val="single" w:sz="12" w:space="0" w:color="000000"/>
              <w:left w:val="single" w:sz="12" w:space="0" w:color="000000"/>
              <w:bottom w:val="single" w:sz="12" w:space="0" w:color="000000"/>
            </w:tcBorders>
          </w:tcPr>
          <w:p w14:paraId="00113C3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 xml:space="preserve">The Tenderer </w:t>
            </w:r>
            <w:r w:rsidRPr="00864F48">
              <w:rPr>
                <w:rFonts w:ascii="Times New Roman" w:eastAsia="Times New Roman" w:hAnsi="Times New Roman" w:cs="Times New Roman"/>
                <w:b/>
                <w:szCs w:val="24"/>
                <w:lang w:val="en-US"/>
              </w:rPr>
              <w:t>[</w:t>
            </w:r>
            <w:r w:rsidRPr="00864F48">
              <w:rPr>
                <w:rFonts w:ascii="Times New Roman" w:eastAsia="Times New Roman" w:hAnsi="Times New Roman" w:cs="Times New Roman"/>
                <w:b/>
                <w:i/>
                <w:szCs w:val="24"/>
                <w:lang w:val="en-US"/>
              </w:rPr>
              <w:t>insert “is” or “is not”’</w:t>
            </w:r>
            <w:r w:rsidRPr="00864F48">
              <w:rPr>
                <w:rFonts w:ascii="Times New Roman" w:eastAsia="Times New Roman" w:hAnsi="Times New Roman" w:cs="Times New Roman"/>
                <w:b/>
                <w:szCs w:val="24"/>
                <w:lang w:val="en-US"/>
              </w:rPr>
              <w:t>] _______N/A________</w:t>
            </w:r>
            <w:r w:rsidRPr="00864F48">
              <w:rPr>
                <w:rFonts w:ascii="Times New Roman" w:eastAsia="Times New Roman" w:hAnsi="Times New Roman" w:cs="Times New Roman"/>
                <w:szCs w:val="24"/>
                <w:lang w:val="en-US"/>
              </w:rPr>
              <w:t>required to quote in the currency of Kenya the portion of the Tender price that corresponds to expenditures incurred in that currency.</w:t>
            </w:r>
          </w:p>
        </w:tc>
      </w:tr>
      <w:tr w:rsidR="00864F48" w:rsidRPr="00864F48" w14:paraId="57EFDC9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42B45B1A"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21.1</w:t>
            </w:r>
          </w:p>
        </w:tc>
        <w:tc>
          <w:tcPr>
            <w:tcW w:w="8370" w:type="dxa"/>
            <w:tcBorders>
              <w:top w:val="single" w:sz="12" w:space="0" w:color="000000"/>
              <w:left w:val="single" w:sz="12" w:space="0" w:color="000000"/>
              <w:bottom w:val="single" w:sz="12" w:space="0" w:color="000000"/>
            </w:tcBorders>
          </w:tcPr>
          <w:p w14:paraId="1C17CBBD"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Tender validity period shall be 120 days.</w:t>
            </w:r>
          </w:p>
        </w:tc>
      </w:tr>
      <w:tr w:rsidR="00864F48" w:rsidRPr="00864F48" w14:paraId="4C3E12E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27EE58E9"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22.1</w:t>
            </w:r>
          </w:p>
          <w:p w14:paraId="7DD5A421"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p>
        </w:tc>
        <w:tc>
          <w:tcPr>
            <w:tcW w:w="8370" w:type="dxa"/>
            <w:tcBorders>
              <w:top w:val="single" w:sz="12" w:space="0" w:color="000000"/>
              <w:left w:val="single" w:sz="12" w:space="0" w:color="000000"/>
              <w:bottom w:val="single" w:sz="12" w:space="0" w:color="000000"/>
            </w:tcBorders>
          </w:tcPr>
          <w:p w14:paraId="08067CC1"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color w:val="221F1F"/>
                <w:lang w:val="en-US"/>
              </w:rPr>
            </w:pPr>
          </w:p>
          <w:p w14:paraId="7BECA7D7" w14:textId="20DFEE53"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color w:val="000000"/>
                <w:lang w:val="en-US"/>
              </w:rPr>
            </w:pPr>
            <w:r w:rsidRPr="00864F48">
              <w:rPr>
                <w:rFonts w:ascii="Times New Roman" w:eastAsia="Times New Roman" w:hAnsi="Times New Roman" w:cs="Times New Roman"/>
                <w:color w:val="221F1F"/>
                <w:spacing w:val="2"/>
                <w:lang w:val="en-US"/>
              </w:rPr>
              <w:t>T</w:t>
            </w:r>
            <w:r w:rsidRPr="00864F48">
              <w:rPr>
                <w:rFonts w:ascii="Times New Roman" w:eastAsia="Times New Roman" w:hAnsi="Times New Roman" w:cs="Times New Roman"/>
                <w:color w:val="221F1F"/>
                <w:spacing w:val="-1"/>
                <w:lang w:val="en-US"/>
              </w:rPr>
              <w:t>e</w:t>
            </w:r>
            <w:r w:rsidRPr="00864F48">
              <w:rPr>
                <w:rFonts w:ascii="Times New Roman" w:eastAsia="Times New Roman" w:hAnsi="Times New Roman" w:cs="Times New Roman"/>
                <w:color w:val="221F1F"/>
                <w:lang w:val="en-US"/>
              </w:rPr>
              <w:t>nd</w:t>
            </w:r>
            <w:r w:rsidRPr="00864F48">
              <w:rPr>
                <w:rFonts w:ascii="Times New Roman" w:eastAsia="Times New Roman" w:hAnsi="Times New Roman" w:cs="Times New Roman"/>
                <w:color w:val="221F1F"/>
                <w:spacing w:val="-1"/>
                <w:lang w:val="en-US"/>
              </w:rPr>
              <w:t>e</w:t>
            </w:r>
            <w:r w:rsidRPr="00864F48">
              <w:rPr>
                <w:rFonts w:ascii="Times New Roman" w:eastAsia="Times New Roman" w:hAnsi="Times New Roman" w:cs="Times New Roman"/>
                <w:color w:val="221F1F"/>
                <w:lang w:val="en-US"/>
              </w:rPr>
              <w:t>r</w:t>
            </w:r>
            <w:r w:rsidRPr="00864F48">
              <w:rPr>
                <w:rFonts w:ascii="Times New Roman" w:eastAsia="Times New Roman" w:hAnsi="Times New Roman" w:cs="Times New Roman"/>
                <w:color w:val="221F1F"/>
                <w:spacing w:val="24"/>
                <w:lang w:val="en-US"/>
              </w:rPr>
              <w:t xml:space="preserve"> </w:t>
            </w:r>
            <w:r w:rsidRPr="00864F48">
              <w:rPr>
                <w:rFonts w:ascii="Times New Roman" w:eastAsia="Times New Roman" w:hAnsi="Times New Roman" w:cs="Times New Roman"/>
                <w:color w:val="000000"/>
                <w:spacing w:val="3"/>
                <w:lang w:val="en-US"/>
              </w:rPr>
              <w:t>S</w:t>
            </w:r>
            <w:r w:rsidRPr="00864F48">
              <w:rPr>
                <w:rFonts w:ascii="Times New Roman" w:eastAsia="Times New Roman" w:hAnsi="Times New Roman" w:cs="Times New Roman"/>
                <w:color w:val="000000"/>
                <w:spacing w:val="-1"/>
                <w:lang w:val="en-US"/>
              </w:rPr>
              <w:t>ec</w:t>
            </w:r>
            <w:r w:rsidRPr="00864F48">
              <w:rPr>
                <w:rFonts w:ascii="Times New Roman" w:eastAsia="Times New Roman" w:hAnsi="Times New Roman" w:cs="Times New Roman"/>
                <w:color w:val="000000"/>
                <w:lang w:val="en-US"/>
              </w:rPr>
              <w:t>uri</w:t>
            </w:r>
            <w:r w:rsidRPr="00864F48">
              <w:rPr>
                <w:rFonts w:ascii="Times New Roman" w:eastAsia="Times New Roman" w:hAnsi="Times New Roman" w:cs="Times New Roman"/>
                <w:color w:val="000000"/>
                <w:spacing w:val="5"/>
                <w:lang w:val="en-US"/>
              </w:rPr>
              <w:t>t</w:t>
            </w:r>
            <w:r w:rsidRPr="00864F48">
              <w:rPr>
                <w:rFonts w:ascii="Times New Roman" w:eastAsia="Times New Roman" w:hAnsi="Times New Roman" w:cs="Times New Roman"/>
                <w:color w:val="000000"/>
                <w:lang w:val="en-US"/>
              </w:rPr>
              <w:t>y</w:t>
            </w:r>
            <w:r w:rsidRPr="00864F48">
              <w:rPr>
                <w:rFonts w:ascii="Times New Roman" w:eastAsia="Times New Roman" w:hAnsi="Times New Roman" w:cs="Times New Roman"/>
                <w:color w:val="000000"/>
                <w:spacing w:val="17"/>
                <w:lang w:val="en-US"/>
              </w:rPr>
              <w:t xml:space="preserve"> </w:t>
            </w:r>
            <w:r w:rsidRPr="00864F48">
              <w:rPr>
                <w:rFonts w:ascii="Times New Roman" w:eastAsia="Times New Roman" w:hAnsi="Times New Roman" w:cs="Times New Roman"/>
                <w:color w:val="000000"/>
                <w:lang w:val="en-US"/>
              </w:rPr>
              <w:t>of</w:t>
            </w:r>
            <w:r w:rsidRPr="00864F48">
              <w:rPr>
                <w:rFonts w:ascii="Times New Roman" w:eastAsia="Times New Roman" w:hAnsi="Times New Roman" w:cs="Times New Roman"/>
                <w:color w:val="000000"/>
                <w:spacing w:val="26"/>
                <w:lang w:val="en-US"/>
              </w:rPr>
              <w:t xml:space="preserve"> </w:t>
            </w:r>
            <w:r w:rsidRPr="00864F48">
              <w:rPr>
                <w:rFonts w:ascii="Times New Roman" w:eastAsia="Times New Roman" w:hAnsi="Times New Roman" w:cs="Times New Roman"/>
                <w:b/>
                <w:color w:val="000000"/>
                <w:spacing w:val="-2"/>
                <w:lang w:val="en-US"/>
              </w:rPr>
              <w:t>K</w:t>
            </w:r>
            <w:r w:rsidRPr="00864F48">
              <w:rPr>
                <w:rFonts w:ascii="Times New Roman" w:eastAsia="Times New Roman" w:hAnsi="Times New Roman" w:cs="Times New Roman"/>
                <w:b/>
                <w:color w:val="000000"/>
                <w:spacing w:val="-1"/>
                <w:lang w:val="en-US"/>
              </w:rPr>
              <w:t>e</w:t>
            </w:r>
            <w:r w:rsidRPr="00864F48">
              <w:rPr>
                <w:rFonts w:ascii="Times New Roman" w:eastAsia="Times New Roman" w:hAnsi="Times New Roman" w:cs="Times New Roman"/>
                <w:b/>
                <w:color w:val="000000"/>
                <w:lang w:val="en-US"/>
              </w:rPr>
              <w:t>s.</w:t>
            </w:r>
            <w:r w:rsidRPr="00864F48">
              <w:rPr>
                <w:rFonts w:ascii="Times New Roman" w:eastAsia="Times New Roman" w:hAnsi="Times New Roman" w:cs="Times New Roman"/>
                <w:b/>
                <w:color w:val="000000"/>
                <w:spacing w:val="24"/>
                <w:lang w:val="en-US"/>
              </w:rPr>
              <w:t xml:space="preserve"> </w:t>
            </w:r>
            <w:r w:rsidR="00321CC7">
              <w:rPr>
                <w:rFonts w:ascii="Times New Roman" w:eastAsia="Times New Roman" w:hAnsi="Times New Roman" w:cs="Times New Roman"/>
                <w:b/>
                <w:color w:val="000000"/>
                <w:spacing w:val="24"/>
                <w:lang w:val="en-US"/>
              </w:rPr>
              <w:t>150,000.00</w:t>
            </w:r>
            <w:r w:rsidRPr="00864F48">
              <w:rPr>
                <w:rFonts w:ascii="Times New Roman" w:eastAsia="Times New Roman" w:hAnsi="Times New Roman" w:cs="Times New Roman"/>
                <w:b/>
                <w:color w:val="000000"/>
                <w:spacing w:val="22"/>
                <w:lang w:val="en-US"/>
              </w:rPr>
              <w:t xml:space="preserve"> </w:t>
            </w:r>
            <w:r w:rsidRPr="00864F48">
              <w:rPr>
                <w:rFonts w:ascii="Times New Roman" w:eastAsia="Times New Roman" w:hAnsi="Times New Roman" w:cs="Times New Roman"/>
                <w:color w:val="000000"/>
                <w:lang w:val="en-US"/>
              </w:rPr>
              <w:t>in</w:t>
            </w:r>
            <w:r w:rsidRPr="00864F48">
              <w:rPr>
                <w:rFonts w:ascii="Times New Roman" w:eastAsia="Times New Roman" w:hAnsi="Times New Roman" w:cs="Times New Roman"/>
                <w:color w:val="000000"/>
                <w:spacing w:val="22"/>
                <w:lang w:val="en-US"/>
              </w:rPr>
              <w:t xml:space="preserve"> </w:t>
            </w:r>
            <w:r w:rsidRPr="00864F48">
              <w:rPr>
                <w:rFonts w:ascii="Times New Roman" w:eastAsia="Times New Roman" w:hAnsi="Times New Roman" w:cs="Times New Roman"/>
                <w:color w:val="000000"/>
                <w:lang w:val="en-US"/>
              </w:rPr>
              <w:t>the</w:t>
            </w:r>
            <w:r w:rsidRPr="00864F48">
              <w:rPr>
                <w:rFonts w:ascii="Times New Roman" w:eastAsia="Times New Roman" w:hAnsi="Times New Roman" w:cs="Times New Roman"/>
                <w:color w:val="000000"/>
                <w:spacing w:val="23"/>
                <w:lang w:val="en-US"/>
              </w:rPr>
              <w:t xml:space="preserve"> </w:t>
            </w:r>
            <w:r w:rsidRPr="00864F48">
              <w:rPr>
                <w:rFonts w:ascii="Times New Roman" w:eastAsia="Times New Roman" w:hAnsi="Times New Roman" w:cs="Times New Roman"/>
                <w:color w:val="000000"/>
                <w:lang w:val="en-US"/>
              </w:rPr>
              <w:t>fo</w:t>
            </w:r>
            <w:r w:rsidRPr="00864F48">
              <w:rPr>
                <w:rFonts w:ascii="Times New Roman" w:eastAsia="Times New Roman" w:hAnsi="Times New Roman" w:cs="Times New Roman"/>
                <w:color w:val="000000"/>
                <w:spacing w:val="-1"/>
                <w:lang w:val="en-US"/>
              </w:rPr>
              <w:t>r</w:t>
            </w:r>
            <w:r w:rsidRPr="00864F48">
              <w:rPr>
                <w:rFonts w:ascii="Times New Roman" w:eastAsia="Times New Roman" w:hAnsi="Times New Roman" w:cs="Times New Roman"/>
                <w:color w:val="000000"/>
                <w:lang w:val="en-US"/>
              </w:rPr>
              <w:t>m</w:t>
            </w:r>
            <w:r w:rsidRPr="00864F48">
              <w:rPr>
                <w:rFonts w:ascii="Times New Roman" w:eastAsia="Times New Roman" w:hAnsi="Times New Roman" w:cs="Times New Roman"/>
                <w:color w:val="000000"/>
                <w:spacing w:val="22"/>
                <w:lang w:val="en-US"/>
              </w:rPr>
              <w:t xml:space="preserve"> </w:t>
            </w:r>
            <w:r w:rsidRPr="00864F48">
              <w:rPr>
                <w:rFonts w:ascii="Times New Roman" w:eastAsia="Times New Roman" w:hAnsi="Times New Roman" w:cs="Times New Roman"/>
                <w:color w:val="000000"/>
                <w:spacing w:val="2"/>
                <w:lang w:val="en-US"/>
              </w:rPr>
              <w:t>o</w:t>
            </w:r>
            <w:r w:rsidRPr="00864F48">
              <w:rPr>
                <w:rFonts w:ascii="Times New Roman" w:eastAsia="Times New Roman" w:hAnsi="Times New Roman" w:cs="Times New Roman"/>
                <w:color w:val="000000"/>
                <w:lang w:val="en-US"/>
              </w:rPr>
              <w:t>f</w:t>
            </w:r>
            <w:r w:rsidRPr="00864F48">
              <w:rPr>
                <w:rFonts w:ascii="Times New Roman" w:eastAsia="Times New Roman" w:hAnsi="Times New Roman" w:cs="Times New Roman"/>
                <w:color w:val="000000"/>
                <w:spacing w:val="23"/>
                <w:lang w:val="en-US"/>
              </w:rPr>
              <w:t xml:space="preserve"> </w:t>
            </w:r>
            <w:r w:rsidRPr="00864F48">
              <w:rPr>
                <w:rFonts w:ascii="Times New Roman" w:eastAsia="Times New Roman" w:hAnsi="Times New Roman" w:cs="Times New Roman"/>
                <w:color w:val="000000"/>
                <w:lang w:val="en-US"/>
              </w:rPr>
              <w:t>a</w:t>
            </w:r>
            <w:r w:rsidRPr="00864F48">
              <w:rPr>
                <w:rFonts w:ascii="Times New Roman" w:eastAsia="Times New Roman" w:hAnsi="Times New Roman" w:cs="Times New Roman"/>
                <w:color w:val="000000"/>
                <w:spacing w:val="23"/>
                <w:lang w:val="en-US"/>
              </w:rPr>
              <w:t xml:space="preserve"> </w:t>
            </w:r>
            <w:r w:rsidRPr="00864F48">
              <w:rPr>
                <w:rFonts w:ascii="Times New Roman" w:eastAsia="Times New Roman" w:hAnsi="Times New Roman" w:cs="Times New Roman"/>
                <w:color w:val="000000"/>
                <w:spacing w:val="-2"/>
                <w:lang w:val="en-US"/>
              </w:rPr>
              <w:t>B</w:t>
            </w:r>
            <w:r w:rsidRPr="00864F48">
              <w:rPr>
                <w:rFonts w:ascii="Times New Roman" w:eastAsia="Times New Roman" w:hAnsi="Times New Roman" w:cs="Times New Roman"/>
                <w:color w:val="000000"/>
                <w:spacing w:val="1"/>
                <w:lang w:val="en-US"/>
              </w:rPr>
              <w:t>a</w:t>
            </w:r>
            <w:r w:rsidRPr="00864F48">
              <w:rPr>
                <w:rFonts w:ascii="Times New Roman" w:eastAsia="Times New Roman" w:hAnsi="Times New Roman" w:cs="Times New Roman"/>
                <w:color w:val="000000"/>
                <w:spacing w:val="-2"/>
                <w:lang w:val="en-US"/>
              </w:rPr>
              <w:t>n</w:t>
            </w:r>
            <w:r w:rsidRPr="00864F48">
              <w:rPr>
                <w:rFonts w:ascii="Times New Roman" w:eastAsia="Times New Roman" w:hAnsi="Times New Roman" w:cs="Times New Roman"/>
                <w:color w:val="000000"/>
                <w:lang w:val="en-US"/>
              </w:rPr>
              <w:t xml:space="preserve">k </w:t>
            </w:r>
            <w:r w:rsidRPr="00864F48">
              <w:rPr>
                <w:rFonts w:ascii="Times New Roman" w:eastAsia="Times New Roman" w:hAnsi="Times New Roman" w:cs="Times New Roman"/>
                <w:color w:val="000000"/>
                <w:spacing w:val="-2"/>
                <w:lang w:val="en-US"/>
              </w:rPr>
              <w:t>g</w:t>
            </w:r>
            <w:r w:rsidRPr="00864F48">
              <w:rPr>
                <w:rFonts w:ascii="Times New Roman" w:eastAsia="Times New Roman" w:hAnsi="Times New Roman" w:cs="Times New Roman"/>
                <w:color w:val="000000"/>
                <w:lang w:val="en-US"/>
              </w:rPr>
              <w:t>u</w:t>
            </w:r>
            <w:r w:rsidRPr="00864F48">
              <w:rPr>
                <w:rFonts w:ascii="Times New Roman" w:eastAsia="Times New Roman" w:hAnsi="Times New Roman" w:cs="Times New Roman"/>
                <w:color w:val="000000"/>
                <w:spacing w:val="1"/>
                <w:lang w:val="en-US"/>
              </w:rPr>
              <w:t>a</w:t>
            </w:r>
            <w:r w:rsidRPr="00864F48">
              <w:rPr>
                <w:rFonts w:ascii="Times New Roman" w:eastAsia="Times New Roman" w:hAnsi="Times New Roman" w:cs="Times New Roman"/>
                <w:color w:val="000000"/>
                <w:lang w:val="en-US"/>
              </w:rPr>
              <w:t>r</w:t>
            </w:r>
            <w:r w:rsidRPr="00864F48">
              <w:rPr>
                <w:rFonts w:ascii="Times New Roman" w:eastAsia="Times New Roman" w:hAnsi="Times New Roman" w:cs="Times New Roman"/>
                <w:color w:val="000000"/>
                <w:spacing w:val="-2"/>
                <w:lang w:val="en-US"/>
              </w:rPr>
              <w:t>a</w:t>
            </w:r>
            <w:r w:rsidRPr="00864F48">
              <w:rPr>
                <w:rFonts w:ascii="Times New Roman" w:eastAsia="Times New Roman" w:hAnsi="Times New Roman" w:cs="Times New Roman"/>
                <w:color w:val="000000"/>
                <w:lang w:val="en-US"/>
              </w:rPr>
              <w:t>nt</w:t>
            </w:r>
            <w:r w:rsidRPr="00864F48">
              <w:rPr>
                <w:rFonts w:ascii="Times New Roman" w:eastAsia="Times New Roman" w:hAnsi="Times New Roman" w:cs="Times New Roman"/>
                <w:color w:val="000000"/>
                <w:spacing w:val="2"/>
                <w:lang w:val="en-US"/>
              </w:rPr>
              <w:t>e</w:t>
            </w:r>
            <w:r w:rsidRPr="00864F48">
              <w:rPr>
                <w:rFonts w:ascii="Times New Roman" w:eastAsia="Times New Roman" w:hAnsi="Times New Roman" w:cs="Times New Roman"/>
                <w:color w:val="000000"/>
                <w:lang w:val="en-US"/>
              </w:rPr>
              <w:t>e</w:t>
            </w:r>
            <w:r w:rsidRPr="00864F48">
              <w:rPr>
                <w:rFonts w:ascii="Times New Roman" w:eastAsia="Times New Roman" w:hAnsi="Times New Roman" w:cs="Times New Roman"/>
                <w:color w:val="000000"/>
                <w:spacing w:val="-1"/>
                <w:lang w:val="en-US"/>
              </w:rPr>
              <w:t xml:space="preserve"> </w:t>
            </w:r>
            <w:r w:rsidRPr="00864F48">
              <w:rPr>
                <w:rFonts w:ascii="Times New Roman" w:eastAsia="Times New Roman" w:hAnsi="Times New Roman" w:cs="Times New Roman"/>
                <w:color w:val="000000"/>
                <w:lang w:val="en-US"/>
              </w:rPr>
              <w:t>f</w:t>
            </w:r>
            <w:r w:rsidRPr="00864F48">
              <w:rPr>
                <w:rFonts w:ascii="Times New Roman" w:eastAsia="Times New Roman" w:hAnsi="Times New Roman" w:cs="Times New Roman"/>
                <w:color w:val="000000"/>
                <w:spacing w:val="-1"/>
                <w:lang w:val="en-US"/>
              </w:rPr>
              <w:t>r</w:t>
            </w:r>
            <w:r w:rsidRPr="00864F48">
              <w:rPr>
                <w:rFonts w:ascii="Times New Roman" w:eastAsia="Times New Roman" w:hAnsi="Times New Roman" w:cs="Times New Roman"/>
                <w:color w:val="000000"/>
                <w:lang w:val="en-US"/>
              </w:rPr>
              <w:t>om a</w:t>
            </w:r>
            <w:r w:rsidRPr="00864F48">
              <w:rPr>
                <w:rFonts w:ascii="Times New Roman" w:eastAsia="Times New Roman" w:hAnsi="Times New Roman" w:cs="Times New Roman"/>
                <w:color w:val="000000"/>
                <w:spacing w:val="2"/>
                <w:lang w:val="en-US"/>
              </w:rPr>
              <w:t xml:space="preserve"> </w:t>
            </w:r>
            <w:r w:rsidRPr="00864F48">
              <w:rPr>
                <w:rFonts w:ascii="Times New Roman" w:eastAsia="Times New Roman" w:hAnsi="Times New Roman" w:cs="Times New Roman"/>
                <w:color w:val="000000"/>
                <w:lang w:val="en-US"/>
              </w:rPr>
              <w:t>r</w:t>
            </w:r>
            <w:r w:rsidRPr="00864F48">
              <w:rPr>
                <w:rFonts w:ascii="Times New Roman" w:eastAsia="Times New Roman" w:hAnsi="Times New Roman" w:cs="Times New Roman"/>
                <w:color w:val="000000"/>
                <w:spacing w:val="-2"/>
                <w:lang w:val="en-US"/>
              </w:rPr>
              <w:t>e</w:t>
            </w:r>
            <w:r w:rsidRPr="00864F48">
              <w:rPr>
                <w:rFonts w:ascii="Times New Roman" w:eastAsia="Times New Roman" w:hAnsi="Times New Roman" w:cs="Times New Roman"/>
                <w:color w:val="000000"/>
                <w:lang w:val="en-US"/>
              </w:rPr>
              <w:t>puta</w:t>
            </w:r>
            <w:r w:rsidRPr="00864F48">
              <w:rPr>
                <w:rFonts w:ascii="Times New Roman" w:eastAsia="Times New Roman" w:hAnsi="Times New Roman" w:cs="Times New Roman"/>
                <w:color w:val="000000"/>
                <w:spacing w:val="2"/>
                <w:lang w:val="en-US"/>
              </w:rPr>
              <w:t>b</w:t>
            </w:r>
            <w:r w:rsidRPr="00864F48">
              <w:rPr>
                <w:rFonts w:ascii="Times New Roman" w:eastAsia="Times New Roman" w:hAnsi="Times New Roman" w:cs="Times New Roman"/>
                <w:color w:val="000000"/>
                <w:lang w:val="en-US"/>
              </w:rPr>
              <w:t>le b</w:t>
            </w:r>
            <w:r w:rsidRPr="00864F48">
              <w:rPr>
                <w:rFonts w:ascii="Times New Roman" w:eastAsia="Times New Roman" w:hAnsi="Times New Roman" w:cs="Times New Roman"/>
                <w:color w:val="000000"/>
                <w:spacing w:val="-1"/>
                <w:lang w:val="en-US"/>
              </w:rPr>
              <w:t>a</w:t>
            </w:r>
            <w:r w:rsidRPr="00864F48">
              <w:rPr>
                <w:rFonts w:ascii="Times New Roman" w:eastAsia="Times New Roman" w:hAnsi="Times New Roman" w:cs="Times New Roman"/>
                <w:color w:val="000000"/>
                <w:lang w:val="en-US"/>
              </w:rPr>
              <w:t>nk licensed by the Central Bank of Kenya</w:t>
            </w:r>
            <w:r w:rsidRPr="00864F48">
              <w:rPr>
                <w:rFonts w:ascii="Times New Roman" w:eastAsia="Times New Roman" w:hAnsi="Times New Roman" w:cs="Times New Roman"/>
                <w:color w:val="000000"/>
                <w:spacing w:val="1"/>
                <w:lang w:val="en-US"/>
              </w:rPr>
              <w:t xml:space="preserve"> </w:t>
            </w:r>
            <w:r w:rsidRPr="00864F48">
              <w:rPr>
                <w:rFonts w:ascii="Times New Roman" w:eastAsia="Times New Roman" w:hAnsi="Times New Roman" w:cs="Times New Roman"/>
                <w:color w:val="000000"/>
                <w:lang w:val="en-US"/>
              </w:rPr>
              <w:t>v</w:t>
            </w:r>
            <w:r w:rsidRPr="00864F48">
              <w:rPr>
                <w:rFonts w:ascii="Times New Roman" w:eastAsia="Times New Roman" w:hAnsi="Times New Roman" w:cs="Times New Roman"/>
                <w:color w:val="000000"/>
                <w:spacing w:val="-1"/>
                <w:lang w:val="en-US"/>
              </w:rPr>
              <w:t>a</w:t>
            </w:r>
            <w:r w:rsidRPr="00864F48">
              <w:rPr>
                <w:rFonts w:ascii="Times New Roman" w:eastAsia="Times New Roman" w:hAnsi="Times New Roman" w:cs="Times New Roman"/>
                <w:color w:val="000000"/>
                <w:lang w:val="en-US"/>
              </w:rPr>
              <w:t>l</w:t>
            </w:r>
            <w:r w:rsidRPr="00864F48">
              <w:rPr>
                <w:rFonts w:ascii="Times New Roman" w:eastAsia="Times New Roman" w:hAnsi="Times New Roman" w:cs="Times New Roman"/>
                <w:color w:val="000000"/>
                <w:spacing w:val="1"/>
                <w:lang w:val="en-US"/>
              </w:rPr>
              <w:t>i</w:t>
            </w:r>
            <w:r w:rsidRPr="00864F48">
              <w:rPr>
                <w:rFonts w:ascii="Times New Roman" w:eastAsia="Times New Roman" w:hAnsi="Times New Roman" w:cs="Times New Roman"/>
                <w:color w:val="000000"/>
                <w:lang w:val="en-US"/>
              </w:rPr>
              <w:t>d for</w:t>
            </w:r>
            <w:r w:rsidRPr="00864F48">
              <w:rPr>
                <w:rFonts w:ascii="Times New Roman" w:eastAsia="Times New Roman" w:hAnsi="Times New Roman" w:cs="Times New Roman"/>
                <w:color w:val="000000"/>
                <w:spacing w:val="-1"/>
                <w:lang w:val="en-US"/>
              </w:rPr>
              <w:t xml:space="preserve"> </w:t>
            </w:r>
            <w:r w:rsidRPr="00864F48">
              <w:rPr>
                <w:rFonts w:ascii="Times New Roman" w:eastAsia="Times New Roman" w:hAnsi="Times New Roman" w:cs="Times New Roman"/>
                <w:b/>
                <w:color w:val="000000"/>
                <w:lang w:val="en-US"/>
              </w:rPr>
              <w:t>150 D</w:t>
            </w:r>
            <w:r w:rsidRPr="00864F48">
              <w:rPr>
                <w:rFonts w:ascii="Times New Roman" w:eastAsia="Times New Roman" w:hAnsi="Times New Roman" w:cs="Times New Roman"/>
                <w:b/>
                <w:color w:val="000000"/>
                <w:spacing w:val="2"/>
                <w:lang w:val="en-US"/>
              </w:rPr>
              <w:t>a</w:t>
            </w:r>
            <w:r w:rsidRPr="00864F48">
              <w:rPr>
                <w:rFonts w:ascii="Times New Roman" w:eastAsia="Times New Roman" w:hAnsi="Times New Roman" w:cs="Times New Roman"/>
                <w:b/>
                <w:color w:val="000000"/>
                <w:lang w:val="en-US"/>
              </w:rPr>
              <w:t xml:space="preserve">ys </w:t>
            </w:r>
            <w:r w:rsidRPr="00864F48">
              <w:rPr>
                <w:rFonts w:ascii="Times New Roman" w:eastAsia="Times New Roman" w:hAnsi="Times New Roman" w:cs="Times New Roman"/>
                <w:color w:val="000000"/>
                <w:lang w:val="en-US"/>
              </w:rPr>
              <w:t>f</w:t>
            </w:r>
            <w:r w:rsidRPr="00864F48">
              <w:rPr>
                <w:rFonts w:ascii="Times New Roman" w:eastAsia="Times New Roman" w:hAnsi="Times New Roman" w:cs="Times New Roman"/>
                <w:color w:val="000000"/>
                <w:spacing w:val="-1"/>
                <w:lang w:val="en-US"/>
              </w:rPr>
              <w:t>r</w:t>
            </w:r>
            <w:r w:rsidRPr="00864F48">
              <w:rPr>
                <w:rFonts w:ascii="Times New Roman" w:eastAsia="Times New Roman" w:hAnsi="Times New Roman" w:cs="Times New Roman"/>
                <w:color w:val="000000"/>
                <w:lang w:val="en-US"/>
              </w:rPr>
              <w:t>om date</w:t>
            </w:r>
            <w:r w:rsidRPr="00864F48">
              <w:rPr>
                <w:rFonts w:ascii="Times New Roman" w:eastAsia="Times New Roman" w:hAnsi="Times New Roman" w:cs="Times New Roman"/>
                <w:color w:val="000000"/>
                <w:spacing w:val="-1"/>
                <w:lang w:val="en-US"/>
              </w:rPr>
              <w:t xml:space="preserve"> </w:t>
            </w:r>
            <w:r w:rsidRPr="00864F48">
              <w:rPr>
                <w:rFonts w:ascii="Times New Roman" w:eastAsia="Times New Roman" w:hAnsi="Times New Roman" w:cs="Times New Roman"/>
                <w:color w:val="000000"/>
                <w:lang w:val="en-US"/>
              </w:rPr>
              <w:t>of t</w:t>
            </w:r>
            <w:r w:rsidRPr="00864F48">
              <w:rPr>
                <w:rFonts w:ascii="Times New Roman" w:eastAsia="Times New Roman" w:hAnsi="Times New Roman" w:cs="Times New Roman"/>
                <w:color w:val="000000"/>
                <w:spacing w:val="-1"/>
                <w:lang w:val="en-US"/>
              </w:rPr>
              <w:t>e</w:t>
            </w:r>
            <w:r w:rsidRPr="00864F48">
              <w:rPr>
                <w:rFonts w:ascii="Times New Roman" w:eastAsia="Times New Roman" w:hAnsi="Times New Roman" w:cs="Times New Roman"/>
                <w:color w:val="000000"/>
                <w:lang w:val="en-US"/>
              </w:rPr>
              <w:t>n</w:t>
            </w:r>
            <w:r w:rsidRPr="00864F48">
              <w:rPr>
                <w:rFonts w:ascii="Times New Roman" w:eastAsia="Times New Roman" w:hAnsi="Times New Roman" w:cs="Times New Roman"/>
                <w:color w:val="000000"/>
                <w:spacing w:val="2"/>
                <w:lang w:val="en-US"/>
              </w:rPr>
              <w:t>d</w:t>
            </w:r>
            <w:r w:rsidRPr="00864F48">
              <w:rPr>
                <w:rFonts w:ascii="Times New Roman" w:eastAsia="Times New Roman" w:hAnsi="Times New Roman" w:cs="Times New Roman"/>
                <w:color w:val="000000"/>
                <w:spacing w:val="-1"/>
                <w:lang w:val="en-US"/>
              </w:rPr>
              <w:t>e</w:t>
            </w:r>
            <w:r w:rsidRPr="00864F48">
              <w:rPr>
                <w:rFonts w:ascii="Times New Roman" w:eastAsia="Times New Roman" w:hAnsi="Times New Roman" w:cs="Times New Roman"/>
                <w:color w:val="000000"/>
                <w:lang w:val="en-US"/>
              </w:rPr>
              <w:t xml:space="preserve">r </w:t>
            </w:r>
            <w:r w:rsidRPr="00864F48">
              <w:rPr>
                <w:rFonts w:ascii="Times New Roman" w:eastAsia="Times New Roman" w:hAnsi="Times New Roman" w:cs="Times New Roman"/>
                <w:color w:val="000000"/>
                <w:spacing w:val="-2"/>
                <w:lang w:val="en-US"/>
              </w:rPr>
              <w:t>c</w:t>
            </w:r>
            <w:r w:rsidRPr="00864F48">
              <w:rPr>
                <w:rFonts w:ascii="Times New Roman" w:eastAsia="Times New Roman" w:hAnsi="Times New Roman" w:cs="Times New Roman"/>
                <w:color w:val="000000"/>
                <w:spacing w:val="3"/>
                <w:lang w:val="en-US"/>
              </w:rPr>
              <w:t>l</w:t>
            </w:r>
            <w:r w:rsidRPr="00864F48">
              <w:rPr>
                <w:rFonts w:ascii="Times New Roman" w:eastAsia="Times New Roman" w:hAnsi="Times New Roman" w:cs="Times New Roman"/>
                <w:color w:val="000000"/>
                <w:lang w:val="en-US"/>
              </w:rPr>
              <w:t>osur</w:t>
            </w:r>
            <w:r w:rsidRPr="00864F48">
              <w:rPr>
                <w:rFonts w:ascii="Times New Roman" w:eastAsia="Times New Roman" w:hAnsi="Times New Roman" w:cs="Times New Roman"/>
                <w:color w:val="000000"/>
                <w:spacing w:val="-1"/>
                <w:lang w:val="en-US"/>
              </w:rPr>
              <w:t>e</w:t>
            </w:r>
            <w:r w:rsidRPr="00864F48">
              <w:rPr>
                <w:rFonts w:ascii="Times New Roman" w:eastAsia="Times New Roman" w:hAnsi="Times New Roman" w:cs="Times New Roman"/>
                <w:color w:val="000000"/>
                <w:lang w:val="en-US"/>
              </w:rPr>
              <w:t>.</w:t>
            </w:r>
          </w:p>
          <w:p w14:paraId="40EFD7F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tc>
      </w:tr>
      <w:tr w:rsidR="00864F48" w:rsidRPr="00864F48" w14:paraId="00BFF24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467E36A"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22.3 (v)</w:t>
            </w:r>
          </w:p>
        </w:tc>
        <w:tc>
          <w:tcPr>
            <w:tcW w:w="8370" w:type="dxa"/>
            <w:tcBorders>
              <w:top w:val="single" w:sz="12" w:space="0" w:color="000000"/>
              <w:left w:val="single" w:sz="12" w:space="0" w:color="000000"/>
              <w:bottom w:val="single" w:sz="12" w:space="0" w:color="000000"/>
            </w:tcBorders>
          </w:tcPr>
          <w:p w14:paraId="208C1587"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Other types of acceptable securities are</w:t>
            </w:r>
            <w:r w:rsidRPr="00864F48">
              <w:rPr>
                <w:rFonts w:ascii="Times New Roman" w:eastAsia="Times New Roman" w:hAnsi="Times New Roman" w:cs="Times New Roman"/>
                <w:b/>
                <w:bCs/>
                <w:szCs w:val="24"/>
                <w:lang w:val="en-US"/>
              </w:rPr>
              <w:t>________________N/A</w:t>
            </w:r>
            <w:r w:rsidRPr="00864F48">
              <w:rPr>
                <w:rFonts w:ascii="Times New Roman" w:eastAsia="Times New Roman" w:hAnsi="Times New Roman" w:cs="Times New Roman"/>
                <w:szCs w:val="24"/>
                <w:lang w:val="en-US"/>
              </w:rPr>
              <w:t>___________________________</w:t>
            </w:r>
          </w:p>
          <w:p w14:paraId="3922A27A"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i/>
                <w:szCs w:val="24"/>
                <w:lang w:val="en-US"/>
              </w:rPr>
            </w:pPr>
          </w:p>
        </w:tc>
      </w:tr>
      <w:tr w:rsidR="00864F48" w:rsidRPr="00864F48" w14:paraId="655EE119"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5EBE13A3"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23.1</w:t>
            </w:r>
          </w:p>
        </w:tc>
        <w:tc>
          <w:tcPr>
            <w:tcW w:w="8370" w:type="dxa"/>
            <w:tcBorders>
              <w:top w:val="single" w:sz="12" w:space="0" w:color="000000"/>
              <w:left w:val="single" w:sz="12" w:space="0" w:color="000000"/>
              <w:bottom w:val="single" w:sz="12" w:space="0" w:color="000000"/>
            </w:tcBorders>
          </w:tcPr>
          <w:p w14:paraId="3D043480"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In addition to the original of the Tender, the number of copies is: </w:t>
            </w:r>
            <w:r w:rsidRPr="00864F48">
              <w:rPr>
                <w:rFonts w:ascii="Times New Roman" w:eastAsia="Times New Roman" w:hAnsi="Times New Roman" w:cs="Times New Roman"/>
                <w:b/>
                <w:i/>
                <w:szCs w:val="24"/>
                <w:lang w:val="en-US"/>
              </w:rPr>
              <w:t>N/A. tender to be submitted through IFMIS</w:t>
            </w:r>
            <w:r w:rsidRPr="00864F48">
              <w:rPr>
                <w:rFonts w:ascii="Times New Roman" w:eastAsia="Times New Roman" w:hAnsi="Times New Roman" w:cs="Times New Roman"/>
                <w:szCs w:val="24"/>
                <w:u w:val="single"/>
                <w:lang w:val="en-US"/>
              </w:rPr>
              <w:tab/>
            </w:r>
          </w:p>
        </w:tc>
      </w:tr>
      <w:tr w:rsidR="00864F48" w:rsidRPr="00864F48" w14:paraId="100C1187" w14:textId="77777777" w:rsidTr="00864F48">
        <w:tblPrEx>
          <w:tblBorders>
            <w:insideH w:val="single" w:sz="8" w:space="0" w:color="000000"/>
          </w:tblBorders>
        </w:tblPrEx>
        <w:trPr>
          <w:trHeight w:val="916"/>
          <w:jc w:val="center"/>
        </w:trPr>
        <w:tc>
          <w:tcPr>
            <w:tcW w:w="1695" w:type="dxa"/>
            <w:tcBorders>
              <w:top w:val="single" w:sz="12" w:space="0" w:color="000000"/>
              <w:bottom w:val="single" w:sz="12" w:space="0" w:color="000000"/>
              <w:right w:val="single" w:sz="12" w:space="0" w:color="000000"/>
            </w:tcBorders>
          </w:tcPr>
          <w:p w14:paraId="03EE6AAE"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23.3</w:t>
            </w:r>
          </w:p>
        </w:tc>
        <w:tc>
          <w:tcPr>
            <w:tcW w:w="8370" w:type="dxa"/>
            <w:tcBorders>
              <w:top w:val="single" w:sz="12" w:space="0" w:color="000000"/>
              <w:left w:val="single" w:sz="12" w:space="0" w:color="000000"/>
              <w:bottom w:val="single" w:sz="12" w:space="0" w:color="000000"/>
            </w:tcBorders>
          </w:tcPr>
          <w:p w14:paraId="6C7F4C9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u w:val="single"/>
                <w:lang w:val="en-US"/>
              </w:rPr>
            </w:pPr>
            <w:r w:rsidRPr="00864F48">
              <w:rPr>
                <w:rFonts w:ascii="Times New Roman" w:eastAsia="Times New Roman" w:hAnsi="Times New Roman" w:cs="Times New Roman"/>
                <w:szCs w:val="24"/>
                <w:lang w:val="en-US"/>
              </w:rPr>
              <w:t xml:space="preserve">The written confirmation of authorization to sign on behalf of the Tenderer shall consist of: a power of Attorney with a specimen signature </w:t>
            </w:r>
          </w:p>
          <w:p w14:paraId="6AA9D2E2"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tc>
      </w:tr>
      <w:tr w:rsidR="00864F48" w:rsidRPr="00864F48" w14:paraId="0DB6095C" w14:textId="77777777" w:rsidTr="00864F48">
        <w:tblPrEx>
          <w:tblBorders>
            <w:insideH w:val="single" w:sz="8" w:space="0" w:color="000000"/>
          </w:tblBorders>
        </w:tblPrEx>
        <w:trPr>
          <w:jc w:val="center"/>
        </w:trPr>
        <w:tc>
          <w:tcPr>
            <w:tcW w:w="10065" w:type="dxa"/>
            <w:gridSpan w:val="2"/>
            <w:tcBorders>
              <w:top w:val="single" w:sz="12" w:space="0" w:color="000000"/>
              <w:bottom w:val="single" w:sz="12" w:space="0" w:color="000000"/>
            </w:tcBorders>
          </w:tcPr>
          <w:p w14:paraId="3A093153" w14:textId="77777777" w:rsidR="00864F48" w:rsidRPr="00864F48" w:rsidRDefault="00864F48" w:rsidP="00864F48">
            <w:pPr>
              <w:widowControl w:val="0"/>
              <w:tabs>
                <w:tab w:val="right" w:pos="7254"/>
              </w:tabs>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D.  Submission and Opening of Tenders</w:t>
            </w:r>
          </w:p>
        </w:tc>
      </w:tr>
      <w:tr w:rsidR="00864F48" w:rsidRPr="00864F48" w14:paraId="4E218E71"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1B91B77C"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 xml:space="preserve">ITT 25.1 </w:t>
            </w:r>
          </w:p>
        </w:tc>
        <w:tc>
          <w:tcPr>
            <w:tcW w:w="8370" w:type="dxa"/>
            <w:tcBorders>
              <w:top w:val="single" w:sz="12" w:space="0" w:color="000000"/>
              <w:left w:val="single" w:sz="12" w:space="0" w:color="000000"/>
              <w:bottom w:val="single" w:sz="12" w:space="0" w:color="000000"/>
            </w:tcBorders>
          </w:tcPr>
          <w:p w14:paraId="4038D834"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For </w:t>
            </w:r>
            <w:r w:rsidRPr="00864F48">
              <w:rPr>
                <w:rFonts w:ascii="Times New Roman" w:eastAsia="Times New Roman" w:hAnsi="Times New Roman" w:cs="Times New Roman"/>
                <w:b/>
                <w:szCs w:val="24"/>
                <w:u w:val="single"/>
                <w:lang w:val="en-US"/>
              </w:rPr>
              <w:t>Tender submission purposes</w:t>
            </w:r>
            <w:r w:rsidRPr="00864F48">
              <w:rPr>
                <w:rFonts w:ascii="Times New Roman" w:eastAsia="Times New Roman" w:hAnsi="Times New Roman" w:cs="Times New Roman"/>
                <w:szCs w:val="24"/>
                <w:u w:val="single"/>
                <w:lang w:val="en-US"/>
              </w:rPr>
              <w:t xml:space="preserve"> </w:t>
            </w:r>
            <w:r w:rsidRPr="00864F48">
              <w:rPr>
                <w:rFonts w:ascii="Times New Roman" w:eastAsia="Times New Roman" w:hAnsi="Times New Roman" w:cs="Times New Roman"/>
                <w:szCs w:val="24"/>
                <w:lang w:val="en-US"/>
              </w:rPr>
              <w:t>only, the Procuring Entity’s address is</w:t>
            </w:r>
          </w:p>
          <w:p w14:paraId="5FCB19A8"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p w14:paraId="0DA428E9"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spacing w:val="-1"/>
                <w:lang w:val="en-US"/>
              </w:rPr>
              <w:t>ecre</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a</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y / 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ief</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Ex</w:t>
            </w:r>
            <w:r w:rsidRPr="00864F48">
              <w:rPr>
                <w:rFonts w:ascii="Times New Roman" w:eastAsia="Times New Roman" w:hAnsi="Times New Roman" w:cs="Times New Roman"/>
                <w:b/>
                <w:spacing w:val="-1"/>
                <w:lang w:val="en-US"/>
              </w:rPr>
              <w:t>ec</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lang w:val="en-US"/>
              </w:rPr>
              <w:t>tive</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spacing w:val="1"/>
                <w:lang w:val="en-US"/>
              </w:rPr>
              <w:t>f</w:t>
            </w:r>
            <w:r w:rsidRPr="00864F48">
              <w:rPr>
                <w:rFonts w:ascii="Times New Roman" w:eastAsia="Times New Roman" w:hAnsi="Times New Roman" w:cs="Times New Roman"/>
                <w:b/>
                <w:lang w:val="en-US"/>
              </w:rPr>
              <w:t>ic</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r </w:t>
            </w:r>
          </w:p>
          <w:p w14:paraId="6DC2352E"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lang w:val="en-US"/>
              </w:rPr>
              <w:t>Ethics a</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d</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Anti</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Co</w:t>
            </w:r>
            <w:r w:rsidRPr="00864F48">
              <w:rPr>
                <w:rFonts w:ascii="Times New Roman" w:eastAsia="Times New Roman" w:hAnsi="Times New Roman" w:cs="Times New Roman"/>
                <w:b/>
                <w:spacing w:val="-1"/>
                <w:lang w:val="en-US"/>
              </w:rPr>
              <w:t>rr</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spacing w:val="-1"/>
                <w:lang w:val="en-US"/>
              </w:rPr>
              <w:t>p</w:t>
            </w:r>
            <w:r w:rsidRPr="00864F48">
              <w:rPr>
                <w:rFonts w:ascii="Times New Roman" w:eastAsia="Times New Roman" w:hAnsi="Times New Roman" w:cs="Times New Roman"/>
                <w:b/>
                <w:lang w:val="en-US"/>
              </w:rPr>
              <w:t>tion Co</w:t>
            </w:r>
            <w:r w:rsidRPr="00864F48">
              <w:rPr>
                <w:rFonts w:ascii="Times New Roman" w:eastAsia="Times New Roman" w:hAnsi="Times New Roman" w:cs="Times New Roman"/>
                <w:b/>
                <w:spacing w:val="-1"/>
                <w:lang w:val="en-US"/>
              </w:rPr>
              <w:t>m</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is</w:t>
            </w: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lang w:val="en-US"/>
              </w:rPr>
              <w:t xml:space="preserve">ion </w:t>
            </w:r>
          </w:p>
          <w:p w14:paraId="4E7F0AF0"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lang w:val="en-US"/>
              </w:rPr>
            </w:pPr>
            <w:r w:rsidRPr="00864F48">
              <w:rPr>
                <w:rFonts w:ascii="Times New Roman" w:eastAsia="Times New Roman" w:hAnsi="Times New Roman" w:cs="Times New Roman"/>
                <w:b/>
                <w:i/>
                <w:lang w:val="en-US"/>
              </w:rPr>
              <w:t>INTEGRITY</w:t>
            </w:r>
            <w:r w:rsidRPr="00864F48">
              <w:rPr>
                <w:rFonts w:ascii="Times New Roman" w:eastAsia="Times New Roman" w:hAnsi="Times New Roman" w:cs="Times New Roman"/>
                <w:b/>
                <w:i/>
                <w:spacing w:val="2"/>
                <w:lang w:val="en-US"/>
              </w:rPr>
              <w:t xml:space="preserve"> </w:t>
            </w:r>
            <w:r w:rsidRPr="00864F48">
              <w:rPr>
                <w:rFonts w:ascii="Times New Roman" w:eastAsia="Times New Roman" w:hAnsi="Times New Roman" w:cs="Times New Roman"/>
                <w:b/>
                <w:i/>
                <w:spacing w:val="-2"/>
                <w:lang w:val="en-US"/>
              </w:rPr>
              <w:t>C</w:t>
            </w:r>
            <w:r w:rsidRPr="00864F48">
              <w:rPr>
                <w:rFonts w:ascii="Times New Roman" w:eastAsia="Times New Roman" w:hAnsi="Times New Roman" w:cs="Times New Roman"/>
                <w:b/>
                <w:i/>
                <w:lang w:val="en-US"/>
              </w:rPr>
              <w:t>EN</w:t>
            </w:r>
            <w:r w:rsidRPr="00864F48">
              <w:rPr>
                <w:rFonts w:ascii="Times New Roman" w:eastAsia="Times New Roman" w:hAnsi="Times New Roman" w:cs="Times New Roman"/>
                <w:b/>
                <w:i/>
                <w:spacing w:val="-1"/>
                <w:lang w:val="en-US"/>
              </w:rPr>
              <w:t>T</w:t>
            </w:r>
            <w:r w:rsidRPr="00864F48">
              <w:rPr>
                <w:rFonts w:ascii="Times New Roman" w:eastAsia="Times New Roman" w:hAnsi="Times New Roman" w:cs="Times New Roman"/>
                <w:b/>
                <w:i/>
                <w:lang w:val="en-US"/>
              </w:rPr>
              <w:t>RE</w:t>
            </w:r>
          </w:p>
          <w:p w14:paraId="7AD3824F"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i/>
                <w:spacing w:val="-2"/>
                <w:lang w:val="en-US"/>
              </w:rPr>
              <w:t>V</w:t>
            </w:r>
            <w:r w:rsidRPr="00864F48">
              <w:rPr>
                <w:rFonts w:ascii="Times New Roman" w:eastAsia="Times New Roman" w:hAnsi="Times New Roman" w:cs="Times New Roman"/>
                <w:b/>
                <w:i/>
                <w:lang w:val="en-US"/>
              </w:rPr>
              <w:t>al</w:t>
            </w:r>
            <w:r w:rsidRPr="00864F48">
              <w:rPr>
                <w:rFonts w:ascii="Times New Roman" w:eastAsia="Times New Roman" w:hAnsi="Times New Roman" w:cs="Times New Roman"/>
                <w:b/>
                <w:i/>
                <w:spacing w:val="1"/>
                <w:lang w:val="en-US"/>
              </w:rPr>
              <w:t>l</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y</w:t>
            </w:r>
            <w:r w:rsidRPr="00864F48">
              <w:rPr>
                <w:rFonts w:ascii="Times New Roman" w:eastAsia="Times New Roman" w:hAnsi="Times New Roman" w:cs="Times New Roman"/>
                <w:b/>
                <w:i/>
                <w:spacing w:val="-1"/>
                <w:lang w:val="en-US"/>
              </w:rPr>
              <w:t xml:space="preserve"> </w:t>
            </w:r>
            <w:r w:rsidRPr="00864F48">
              <w:rPr>
                <w:rFonts w:ascii="Times New Roman" w:eastAsia="Times New Roman" w:hAnsi="Times New Roman" w:cs="Times New Roman"/>
                <w:b/>
                <w:i/>
                <w:lang w:val="en-US"/>
              </w:rPr>
              <w:t>Rd/Jakaya Kikw</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te Rd J</w:t>
            </w:r>
            <w:r w:rsidRPr="00864F48">
              <w:rPr>
                <w:rFonts w:ascii="Times New Roman" w:eastAsia="Times New Roman" w:hAnsi="Times New Roman" w:cs="Times New Roman"/>
                <w:b/>
                <w:i/>
                <w:spacing w:val="1"/>
                <w:lang w:val="en-US"/>
              </w:rPr>
              <w:t>un</w:t>
            </w:r>
            <w:r w:rsidRPr="00864F48">
              <w:rPr>
                <w:rFonts w:ascii="Times New Roman" w:eastAsia="Times New Roman" w:hAnsi="Times New Roman" w:cs="Times New Roman"/>
                <w:b/>
                <w:i/>
                <w:spacing w:val="-1"/>
                <w:lang w:val="en-US"/>
              </w:rPr>
              <w:t>c</w:t>
            </w:r>
            <w:r w:rsidRPr="00864F48">
              <w:rPr>
                <w:rFonts w:ascii="Times New Roman" w:eastAsia="Times New Roman" w:hAnsi="Times New Roman" w:cs="Times New Roman"/>
                <w:b/>
                <w:i/>
                <w:lang w:val="en-US"/>
              </w:rPr>
              <w:t>t</w:t>
            </w:r>
            <w:r w:rsidRPr="00864F48">
              <w:rPr>
                <w:rFonts w:ascii="Times New Roman" w:eastAsia="Times New Roman" w:hAnsi="Times New Roman" w:cs="Times New Roman"/>
                <w:b/>
                <w:i/>
                <w:spacing w:val="1"/>
                <w:lang w:val="en-US"/>
              </w:rPr>
              <w:t>i</w:t>
            </w:r>
            <w:r w:rsidRPr="00864F48">
              <w:rPr>
                <w:rFonts w:ascii="Times New Roman" w:eastAsia="Times New Roman" w:hAnsi="Times New Roman" w:cs="Times New Roman"/>
                <w:b/>
                <w:i/>
                <w:lang w:val="en-US"/>
              </w:rPr>
              <w:t>on</w:t>
            </w:r>
          </w:p>
          <w:p w14:paraId="1F3B0AD6"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spacing w:val="-3"/>
                <w:lang w:val="en-US"/>
              </w:rPr>
              <w:t>P</w:t>
            </w:r>
            <w:r w:rsidRPr="00864F48">
              <w:rPr>
                <w:rFonts w:ascii="Times New Roman" w:eastAsia="Times New Roman" w:hAnsi="Times New Roman" w:cs="Times New Roman"/>
                <w:b/>
                <w:lang w:val="en-US"/>
              </w:rPr>
              <w:t xml:space="preserve">.O </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ox 6113</w:t>
            </w:r>
            <w:r w:rsidRPr="00864F48">
              <w:rPr>
                <w:rFonts w:ascii="Times New Roman" w:eastAsia="Times New Roman" w:hAnsi="Times New Roman" w:cs="Times New Roman"/>
                <w:b/>
                <w:spacing w:val="1"/>
                <w:lang w:val="en-US"/>
              </w:rPr>
              <w:t>0</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00200,</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Nai</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 xml:space="preserve">i, </w:t>
            </w:r>
            <w:r w:rsidRPr="00864F48">
              <w:rPr>
                <w:rFonts w:ascii="Times New Roman" w:eastAsia="Times New Roman" w:hAnsi="Times New Roman" w:cs="Times New Roman"/>
                <w:b/>
                <w:spacing w:val="-1"/>
                <w:lang w:val="en-US"/>
              </w:rPr>
              <w:t>Ke</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ya</w:t>
            </w:r>
          </w:p>
          <w:p w14:paraId="371B6A37"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l: 0709781000 / 0730997000 </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lang w:val="en-US"/>
              </w:rPr>
              <w:t xml:space="preserve">ax 254 </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020)</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2240954</w:t>
            </w:r>
          </w:p>
          <w:p w14:paraId="31C69BD8"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E</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l</w:t>
            </w:r>
            <w:hyperlink r:id="rId40">
              <w:r w:rsidRPr="00864F48">
                <w:rPr>
                  <w:rFonts w:ascii="Times New Roman" w:eastAsia="Times New Roman" w:hAnsi="Times New Roman" w:cs="Times New Roman"/>
                  <w:b/>
                  <w:lang w:val="en-US"/>
                </w:rPr>
                <w:t>: su</w:t>
              </w:r>
              <w:r w:rsidRPr="00864F48">
                <w:rPr>
                  <w:rFonts w:ascii="Times New Roman" w:eastAsia="Times New Roman" w:hAnsi="Times New Roman" w:cs="Times New Roman"/>
                  <w:b/>
                  <w:spacing w:val="1"/>
                  <w:lang w:val="en-US"/>
                </w:rPr>
                <w:t>pp</w:t>
              </w:r>
              <w:r w:rsidRPr="00864F48">
                <w:rPr>
                  <w:rFonts w:ascii="Times New Roman" w:eastAsia="Times New Roman" w:hAnsi="Times New Roman" w:cs="Times New Roman"/>
                  <w:b/>
                  <w:lang w:val="en-US"/>
                </w:rPr>
                <w:t>l</w:t>
              </w:r>
              <w:r w:rsidRPr="00864F48">
                <w:rPr>
                  <w:rFonts w:ascii="Times New Roman" w:eastAsia="Times New Roman" w:hAnsi="Times New Roman" w:cs="Times New Roman"/>
                  <w:b/>
                  <w:spacing w:val="2"/>
                  <w:lang w:val="en-US"/>
                </w:rPr>
                <w:t>y</w:t>
              </w:r>
              <w:r w:rsidRPr="00864F48">
                <w:rPr>
                  <w:rFonts w:ascii="Times New Roman" w:eastAsia="Times New Roman" w:hAnsi="Times New Roman" w:cs="Times New Roman"/>
                  <w:b/>
                  <w:spacing w:val="-1"/>
                  <w:lang w:val="en-US"/>
                </w:rPr>
                <w:t>-c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w:t>
              </w:r>
              <w:r w:rsidRPr="00864F48">
                <w:rPr>
                  <w:rFonts w:ascii="Times New Roman" w:eastAsia="Times New Roman" w:hAnsi="Times New Roman" w:cs="Times New Roman"/>
                  <w:b/>
                  <w:spacing w:val="-2"/>
                  <w:lang w:val="en-US"/>
                </w:rPr>
                <w:t>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2"/>
                  <w:lang w:val="en-US"/>
                </w:rPr>
                <w:t>e</w:t>
              </w:r>
              <w:r w:rsidRPr="00864F48">
                <w:rPr>
                  <w:rFonts w:ascii="Times New Roman" w:eastAsia="Times New Roman" w:hAnsi="Times New Roman" w:cs="Times New Roman"/>
                  <w:b/>
                  <w:lang w:val="en-US"/>
                </w:rPr>
                <w:t>g</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ity.go.ke</w:t>
              </w:r>
            </w:hyperlink>
          </w:p>
          <w:p w14:paraId="2B557B78"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p w14:paraId="096E87C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i/>
                <w:szCs w:val="24"/>
                <w:lang w:val="en-US"/>
              </w:rPr>
            </w:pPr>
          </w:p>
          <w:p w14:paraId="705CC22C"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The deadline for Tender submission is:</w:t>
            </w:r>
          </w:p>
          <w:p w14:paraId="3192181B"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 xml:space="preserve">Date: </w:t>
            </w:r>
            <w:r w:rsidRPr="00864F48">
              <w:rPr>
                <w:rFonts w:ascii="Times New Roman" w:eastAsia="Times New Roman" w:hAnsi="Times New Roman" w:cs="Times New Roman"/>
                <w:b/>
                <w:i/>
                <w:szCs w:val="24"/>
                <w:highlight w:val="yellow"/>
                <w:lang w:val="en-US"/>
              </w:rPr>
              <w:t>1</w:t>
            </w:r>
            <w:r w:rsidR="00BE43EE">
              <w:rPr>
                <w:rFonts w:ascii="Times New Roman" w:eastAsia="Times New Roman" w:hAnsi="Times New Roman" w:cs="Times New Roman"/>
                <w:b/>
                <w:i/>
                <w:szCs w:val="24"/>
                <w:highlight w:val="yellow"/>
                <w:lang w:val="en-US"/>
              </w:rPr>
              <w:t>9</w:t>
            </w:r>
            <w:r w:rsidRPr="00864F48">
              <w:rPr>
                <w:rFonts w:ascii="Times New Roman" w:eastAsia="Times New Roman" w:hAnsi="Times New Roman" w:cs="Times New Roman"/>
                <w:b/>
                <w:i/>
                <w:szCs w:val="24"/>
                <w:highlight w:val="yellow"/>
                <w:vertAlign w:val="superscript"/>
                <w:lang w:val="en-US"/>
              </w:rPr>
              <w:t>th</w:t>
            </w:r>
            <w:r w:rsidRPr="00864F48">
              <w:rPr>
                <w:rFonts w:ascii="Times New Roman" w:eastAsia="Times New Roman" w:hAnsi="Times New Roman" w:cs="Times New Roman"/>
                <w:b/>
                <w:i/>
                <w:szCs w:val="24"/>
                <w:highlight w:val="yellow"/>
                <w:lang w:val="en-US"/>
              </w:rPr>
              <w:t xml:space="preserve"> </w:t>
            </w:r>
            <w:r w:rsidR="00BE43EE">
              <w:rPr>
                <w:rFonts w:ascii="Times New Roman" w:eastAsia="Times New Roman" w:hAnsi="Times New Roman" w:cs="Times New Roman"/>
                <w:b/>
                <w:i/>
                <w:szCs w:val="24"/>
                <w:highlight w:val="yellow"/>
                <w:lang w:val="en-US"/>
              </w:rPr>
              <w:t>December</w:t>
            </w:r>
            <w:r w:rsidRPr="00864F48">
              <w:rPr>
                <w:rFonts w:ascii="Times New Roman" w:eastAsia="Times New Roman" w:hAnsi="Times New Roman" w:cs="Times New Roman"/>
                <w:b/>
                <w:i/>
                <w:szCs w:val="24"/>
                <w:highlight w:val="yellow"/>
                <w:lang w:val="en-US"/>
              </w:rPr>
              <w:t>, 2024</w:t>
            </w:r>
          </w:p>
          <w:p w14:paraId="4CB3A30B"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u w:val="single"/>
                <w:lang w:val="en-US"/>
              </w:rPr>
              <w:tab/>
            </w:r>
          </w:p>
          <w:p w14:paraId="2282B1AB"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i/>
                <w:szCs w:val="24"/>
                <w:u w:val="single"/>
                <w:lang w:val="en-US"/>
              </w:rPr>
            </w:pPr>
            <w:r w:rsidRPr="00864F48">
              <w:rPr>
                <w:rFonts w:ascii="Times New Roman" w:eastAsia="Times New Roman" w:hAnsi="Times New Roman" w:cs="Times New Roman"/>
                <w:szCs w:val="24"/>
                <w:lang w:val="en-US"/>
              </w:rPr>
              <w:lastRenderedPageBreak/>
              <w:t xml:space="preserve">Time: </w:t>
            </w:r>
            <w:r w:rsidRPr="00864F48">
              <w:rPr>
                <w:rFonts w:ascii="Times New Roman" w:eastAsia="Times New Roman" w:hAnsi="Times New Roman" w:cs="Times New Roman"/>
                <w:b/>
                <w:i/>
                <w:szCs w:val="24"/>
                <w:highlight w:val="yellow"/>
                <w:lang w:val="en-US"/>
              </w:rPr>
              <w:t>10:00 a.m</w:t>
            </w:r>
            <w:r w:rsidRPr="00864F48">
              <w:rPr>
                <w:rFonts w:ascii="Times New Roman" w:eastAsia="Times New Roman" w:hAnsi="Times New Roman" w:cs="Times New Roman"/>
                <w:b/>
                <w:i/>
                <w:szCs w:val="24"/>
                <w:lang w:val="en-US"/>
              </w:rPr>
              <w:t>.</w:t>
            </w:r>
          </w:p>
          <w:p w14:paraId="0AE6AA57"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u w:val="single"/>
                <w:lang w:val="en-US"/>
              </w:rPr>
              <w:tab/>
            </w:r>
          </w:p>
        </w:tc>
      </w:tr>
      <w:tr w:rsidR="00864F48" w:rsidRPr="00864F48" w14:paraId="4ABF6B42"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78625FC9"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lastRenderedPageBreak/>
              <w:t>ITT 25.1</w:t>
            </w:r>
          </w:p>
        </w:tc>
        <w:tc>
          <w:tcPr>
            <w:tcW w:w="8370" w:type="dxa"/>
            <w:tcBorders>
              <w:top w:val="single" w:sz="12" w:space="0" w:color="000000"/>
              <w:left w:val="single" w:sz="12" w:space="0" w:color="000000"/>
              <w:bottom w:val="single" w:sz="12" w:space="0" w:color="000000"/>
            </w:tcBorders>
          </w:tcPr>
          <w:p w14:paraId="7101A0F2" w14:textId="3416779F"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Tenderers </w:t>
            </w:r>
            <w:r w:rsidRPr="00864F48">
              <w:rPr>
                <w:rFonts w:ascii="Times New Roman" w:eastAsia="Times New Roman" w:hAnsi="Times New Roman" w:cs="Times New Roman"/>
                <w:b/>
                <w:i/>
                <w:iCs/>
                <w:szCs w:val="24"/>
                <w:lang w:val="en-US"/>
              </w:rPr>
              <w:t xml:space="preserve">shall </w:t>
            </w:r>
            <w:r w:rsidRPr="00864F48">
              <w:rPr>
                <w:rFonts w:ascii="Times New Roman" w:eastAsia="Times New Roman" w:hAnsi="Times New Roman" w:cs="Times New Roman"/>
                <w:szCs w:val="24"/>
                <w:lang w:val="en-US"/>
              </w:rPr>
              <w:t xml:space="preserve">have the option of submitting their Tenders electronically through </w:t>
            </w:r>
            <w:r w:rsidR="00A6575F" w:rsidRPr="00864F48">
              <w:rPr>
                <w:rFonts w:ascii="Times New Roman" w:eastAsia="Times New Roman" w:hAnsi="Times New Roman" w:cs="Times New Roman"/>
                <w:szCs w:val="24"/>
                <w:lang w:val="en-US"/>
              </w:rPr>
              <w:t>IFMIS</w:t>
            </w:r>
            <w:r w:rsidRPr="00864F48">
              <w:rPr>
                <w:rFonts w:ascii="Times New Roman" w:eastAsia="Times New Roman" w:hAnsi="Times New Roman" w:cs="Times New Roman"/>
                <w:szCs w:val="24"/>
                <w:lang w:val="en-US"/>
              </w:rPr>
              <w:t xml:space="preserve"> </w:t>
            </w:r>
          </w:p>
          <w:p w14:paraId="668858BA" w14:textId="77777777" w:rsidR="00864F48" w:rsidRPr="00864F48" w:rsidRDefault="00490ECC" w:rsidP="00864F48">
            <w:pPr>
              <w:widowControl w:val="0"/>
              <w:tabs>
                <w:tab w:val="right" w:pos="7272"/>
              </w:tabs>
              <w:autoSpaceDE w:val="0"/>
              <w:autoSpaceDN w:val="0"/>
              <w:spacing w:after="0" w:line="240" w:lineRule="auto"/>
              <w:ind w:left="144"/>
              <w:jc w:val="both"/>
              <w:rPr>
                <w:rFonts w:ascii="Times New Roman" w:eastAsia="Times New Roman" w:hAnsi="Times New Roman" w:cs="Times New Roman"/>
                <w:sz w:val="24"/>
                <w:szCs w:val="24"/>
                <w:lang w:val="en-US"/>
              </w:rPr>
            </w:pPr>
            <w:hyperlink r:id="rId41" w:history="1">
              <w:r w:rsidR="00864F48" w:rsidRPr="00864F48">
                <w:rPr>
                  <w:rFonts w:ascii="Times New Roman" w:eastAsia="Times New Roman" w:hAnsi="Times New Roman" w:cs="Times New Roman"/>
                  <w:color w:val="0000FF"/>
                  <w:sz w:val="24"/>
                  <w:szCs w:val="24"/>
                  <w:u w:val="single"/>
                  <w:lang w:val="en-US"/>
                </w:rPr>
                <w:t>https://supplier.treasury.go.ke</w:t>
              </w:r>
            </w:hyperlink>
            <w:r w:rsidR="00864F48" w:rsidRPr="00864F48">
              <w:rPr>
                <w:rFonts w:ascii="Times New Roman" w:eastAsia="Times New Roman" w:hAnsi="Times New Roman" w:cs="Times New Roman"/>
                <w:sz w:val="24"/>
                <w:szCs w:val="24"/>
                <w:lang w:val="en-US"/>
              </w:rPr>
              <w:t xml:space="preserve"> </w:t>
            </w:r>
          </w:p>
          <w:p w14:paraId="17C0B84E"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w:t>
            </w:r>
            <w:r w:rsidRPr="00864F48">
              <w:rPr>
                <w:rFonts w:ascii="Times New Roman" w:eastAsia="Times New Roman" w:hAnsi="Times New Roman" w:cs="Times New Roman"/>
                <w:b/>
                <w:szCs w:val="24"/>
                <w:lang w:val="en-US"/>
              </w:rPr>
              <w:t xml:space="preserve"> </w:t>
            </w:r>
          </w:p>
          <w:p w14:paraId="576B4EEB"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Manual tenders will not be accepted </w:t>
            </w:r>
          </w:p>
        </w:tc>
      </w:tr>
      <w:tr w:rsidR="00864F48" w:rsidRPr="00864F48" w14:paraId="5300AE2D"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2C828D4F"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28.1</w:t>
            </w:r>
          </w:p>
        </w:tc>
        <w:tc>
          <w:tcPr>
            <w:tcW w:w="8370" w:type="dxa"/>
            <w:tcBorders>
              <w:top w:val="single" w:sz="12" w:space="0" w:color="000000"/>
              <w:left w:val="single" w:sz="12" w:space="0" w:color="000000"/>
              <w:bottom w:val="single" w:sz="12" w:space="0" w:color="000000"/>
            </w:tcBorders>
          </w:tcPr>
          <w:p w14:paraId="2773CA5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Tender opening shall take place at:</w:t>
            </w:r>
          </w:p>
          <w:p w14:paraId="20275A9B"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bCs/>
                <w:szCs w:val="24"/>
                <w:lang w:val="en-US"/>
              </w:rPr>
            </w:pP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b/>
                <w:bCs/>
                <w:szCs w:val="24"/>
                <w:lang w:val="en-US"/>
              </w:rPr>
              <w:t>Ground Floor</w:t>
            </w:r>
          </w:p>
          <w:p w14:paraId="20CBB9B6"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lang w:val="en-US"/>
              </w:rPr>
              <w:t>Ethics a</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d</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Anti</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Co</w:t>
            </w:r>
            <w:r w:rsidRPr="00864F48">
              <w:rPr>
                <w:rFonts w:ascii="Times New Roman" w:eastAsia="Times New Roman" w:hAnsi="Times New Roman" w:cs="Times New Roman"/>
                <w:b/>
                <w:spacing w:val="-1"/>
                <w:lang w:val="en-US"/>
              </w:rPr>
              <w:t>rr</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spacing w:val="-1"/>
                <w:lang w:val="en-US"/>
              </w:rPr>
              <w:t>p</w:t>
            </w:r>
            <w:r w:rsidRPr="00864F48">
              <w:rPr>
                <w:rFonts w:ascii="Times New Roman" w:eastAsia="Times New Roman" w:hAnsi="Times New Roman" w:cs="Times New Roman"/>
                <w:b/>
                <w:lang w:val="en-US"/>
              </w:rPr>
              <w:t>tion Co</w:t>
            </w:r>
            <w:r w:rsidRPr="00864F48">
              <w:rPr>
                <w:rFonts w:ascii="Times New Roman" w:eastAsia="Times New Roman" w:hAnsi="Times New Roman" w:cs="Times New Roman"/>
                <w:b/>
                <w:spacing w:val="-1"/>
                <w:lang w:val="en-US"/>
              </w:rPr>
              <w:t>m</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is</w:t>
            </w: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lang w:val="en-US"/>
              </w:rPr>
              <w:t xml:space="preserve">ion </w:t>
            </w:r>
          </w:p>
          <w:p w14:paraId="42A046F2"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lang w:val="en-US"/>
              </w:rPr>
            </w:pPr>
            <w:r w:rsidRPr="00864F48">
              <w:rPr>
                <w:rFonts w:ascii="Times New Roman" w:eastAsia="Times New Roman" w:hAnsi="Times New Roman" w:cs="Times New Roman"/>
                <w:b/>
                <w:i/>
                <w:lang w:val="en-US"/>
              </w:rPr>
              <w:t>INTEGRITY</w:t>
            </w:r>
            <w:r w:rsidRPr="00864F48">
              <w:rPr>
                <w:rFonts w:ascii="Times New Roman" w:eastAsia="Times New Roman" w:hAnsi="Times New Roman" w:cs="Times New Roman"/>
                <w:b/>
                <w:i/>
                <w:spacing w:val="2"/>
                <w:lang w:val="en-US"/>
              </w:rPr>
              <w:t xml:space="preserve"> </w:t>
            </w:r>
            <w:r w:rsidRPr="00864F48">
              <w:rPr>
                <w:rFonts w:ascii="Times New Roman" w:eastAsia="Times New Roman" w:hAnsi="Times New Roman" w:cs="Times New Roman"/>
                <w:b/>
                <w:i/>
                <w:spacing w:val="-2"/>
                <w:lang w:val="en-US"/>
              </w:rPr>
              <w:t>C</w:t>
            </w:r>
            <w:r w:rsidRPr="00864F48">
              <w:rPr>
                <w:rFonts w:ascii="Times New Roman" w:eastAsia="Times New Roman" w:hAnsi="Times New Roman" w:cs="Times New Roman"/>
                <w:b/>
                <w:i/>
                <w:lang w:val="en-US"/>
              </w:rPr>
              <w:t>EN</w:t>
            </w:r>
            <w:r w:rsidRPr="00864F48">
              <w:rPr>
                <w:rFonts w:ascii="Times New Roman" w:eastAsia="Times New Roman" w:hAnsi="Times New Roman" w:cs="Times New Roman"/>
                <w:b/>
                <w:i/>
                <w:spacing w:val="-1"/>
                <w:lang w:val="en-US"/>
              </w:rPr>
              <w:t>T</w:t>
            </w:r>
            <w:r w:rsidRPr="00864F48">
              <w:rPr>
                <w:rFonts w:ascii="Times New Roman" w:eastAsia="Times New Roman" w:hAnsi="Times New Roman" w:cs="Times New Roman"/>
                <w:b/>
                <w:i/>
                <w:lang w:val="en-US"/>
              </w:rPr>
              <w:t>RE</w:t>
            </w:r>
          </w:p>
          <w:p w14:paraId="19CE84DD"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i/>
                <w:spacing w:val="-2"/>
                <w:lang w:val="en-US"/>
              </w:rPr>
              <w:t>V</w:t>
            </w:r>
            <w:r w:rsidRPr="00864F48">
              <w:rPr>
                <w:rFonts w:ascii="Times New Roman" w:eastAsia="Times New Roman" w:hAnsi="Times New Roman" w:cs="Times New Roman"/>
                <w:b/>
                <w:i/>
                <w:lang w:val="en-US"/>
              </w:rPr>
              <w:t>al</w:t>
            </w:r>
            <w:r w:rsidRPr="00864F48">
              <w:rPr>
                <w:rFonts w:ascii="Times New Roman" w:eastAsia="Times New Roman" w:hAnsi="Times New Roman" w:cs="Times New Roman"/>
                <w:b/>
                <w:i/>
                <w:spacing w:val="1"/>
                <w:lang w:val="en-US"/>
              </w:rPr>
              <w:t>l</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y</w:t>
            </w:r>
            <w:r w:rsidRPr="00864F48">
              <w:rPr>
                <w:rFonts w:ascii="Times New Roman" w:eastAsia="Times New Roman" w:hAnsi="Times New Roman" w:cs="Times New Roman"/>
                <w:b/>
                <w:i/>
                <w:spacing w:val="-1"/>
                <w:lang w:val="en-US"/>
              </w:rPr>
              <w:t xml:space="preserve"> </w:t>
            </w:r>
            <w:r w:rsidRPr="00864F48">
              <w:rPr>
                <w:rFonts w:ascii="Times New Roman" w:eastAsia="Times New Roman" w:hAnsi="Times New Roman" w:cs="Times New Roman"/>
                <w:b/>
                <w:i/>
                <w:lang w:val="en-US"/>
              </w:rPr>
              <w:t>Rd/Jakaya Kikw</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te Rd J</w:t>
            </w:r>
            <w:r w:rsidRPr="00864F48">
              <w:rPr>
                <w:rFonts w:ascii="Times New Roman" w:eastAsia="Times New Roman" w:hAnsi="Times New Roman" w:cs="Times New Roman"/>
                <w:b/>
                <w:i/>
                <w:spacing w:val="1"/>
                <w:lang w:val="en-US"/>
              </w:rPr>
              <w:t>un</w:t>
            </w:r>
            <w:r w:rsidRPr="00864F48">
              <w:rPr>
                <w:rFonts w:ascii="Times New Roman" w:eastAsia="Times New Roman" w:hAnsi="Times New Roman" w:cs="Times New Roman"/>
                <w:b/>
                <w:i/>
                <w:spacing w:val="-1"/>
                <w:lang w:val="en-US"/>
              </w:rPr>
              <w:t>c</w:t>
            </w:r>
            <w:r w:rsidRPr="00864F48">
              <w:rPr>
                <w:rFonts w:ascii="Times New Roman" w:eastAsia="Times New Roman" w:hAnsi="Times New Roman" w:cs="Times New Roman"/>
                <w:b/>
                <w:i/>
                <w:lang w:val="en-US"/>
              </w:rPr>
              <w:t>t</w:t>
            </w:r>
            <w:r w:rsidRPr="00864F48">
              <w:rPr>
                <w:rFonts w:ascii="Times New Roman" w:eastAsia="Times New Roman" w:hAnsi="Times New Roman" w:cs="Times New Roman"/>
                <w:b/>
                <w:i/>
                <w:spacing w:val="1"/>
                <w:lang w:val="en-US"/>
              </w:rPr>
              <w:t>i</w:t>
            </w:r>
            <w:r w:rsidRPr="00864F48">
              <w:rPr>
                <w:rFonts w:ascii="Times New Roman" w:eastAsia="Times New Roman" w:hAnsi="Times New Roman" w:cs="Times New Roman"/>
                <w:b/>
                <w:i/>
                <w:lang w:val="en-US"/>
              </w:rPr>
              <w:t>on</w:t>
            </w:r>
          </w:p>
          <w:p w14:paraId="22CBC8AF"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spacing w:val="-3"/>
                <w:lang w:val="en-US"/>
              </w:rPr>
              <w:t>P</w:t>
            </w:r>
            <w:r w:rsidRPr="00864F48">
              <w:rPr>
                <w:rFonts w:ascii="Times New Roman" w:eastAsia="Times New Roman" w:hAnsi="Times New Roman" w:cs="Times New Roman"/>
                <w:b/>
                <w:lang w:val="en-US"/>
              </w:rPr>
              <w:t xml:space="preserve">.O </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ox 6113</w:t>
            </w:r>
            <w:r w:rsidRPr="00864F48">
              <w:rPr>
                <w:rFonts w:ascii="Times New Roman" w:eastAsia="Times New Roman" w:hAnsi="Times New Roman" w:cs="Times New Roman"/>
                <w:b/>
                <w:spacing w:val="1"/>
                <w:lang w:val="en-US"/>
              </w:rPr>
              <w:t>0</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00200,</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Nai</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 xml:space="preserve">i, </w:t>
            </w:r>
            <w:r w:rsidRPr="00864F48">
              <w:rPr>
                <w:rFonts w:ascii="Times New Roman" w:eastAsia="Times New Roman" w:hAnsi="Times New Roman" w:cs="Times New Roman"/>
                <w:b/>
                <w:spacing w:val="-1"/>
                <w:lang w:val="en-US"/>
              </w:rPr>
              <w:t>Ke</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ya</w:t>
            </w:r>
          </w:p>
          <w:p w14:paraId="7EDEB677"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l: 0709781000 / 0730997000 </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lang w:val="en-US"/>
              </w:rPr>
              <w:t xml:space="preserve">ax 254 </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020)</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2240954</w:t>
            </w:r>
          </w:p>
          <w:p w14:paraId="410AEBB7"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E</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l</w:t>
            </w:r>
            <w:hyperlink r:id="rId42">
              <w:r w:rsidRPr="00864F48">
                <w:rPr>
                  <w:rFonts w:ascii="Times New Roman" w:eastAsia="Times New Roman" w:hAnsi="Times New Roman" w:cs="Times New Roman"/>
                  <w:b/>
                  <w:lang w:val="en-US"/>
                </w:rPr>
                <w:t>: su</w:t>
              </w:r>
              <w:r w:rsidRPr="00864F48">
                <w:rPr>
                  <w:rFonts w:ascii="Times New Roman" w:eastAsia="Times New Roman" w:hAnsi="Times New Roman" w:cs="Times New Roman"/>
                  <w:b/>
                  <w:spacing w:val="1"/>
                  <w:lang w:val="en-US"/>
                </w:rPr>
                <w:t>pp</w:t>
              </w:r>
              <w:r w:rsidRPr="00864F48">
                <w:rPr>
                  <w:rFonts w:ascii="Times New Roman" w:eastAsia="Times New Roman" w:hAnsi="Times New Roman" w:cs="Times New Roman"/>
                  <w:b/>
                  <w:lang w:val="en-US"/>
                </w:rPr>
                <w:t>l</w:t>
              </w:r>
              <w:r w:rsidRPr="00864F48">
                <w:rPr>
                  <w:rFonts w:ascii="Times New Roman" w:eastAsia="Times New Roman" w:hAnsi="Times New Roman" w:cs="Times New Roman"/>
                  <w:b/>
                  <w:spacing w:val="2"/>
                  <w:lang w:val="en-US"/>
                </w:rPr>
                <w:t>y</w:t>
              </w:r>
              <w:r w:rsidRPr="00864F48">
                <w:rPr>
                  <w:rFonts w:ascii="Times New Roman" w:eastAsia="Times New Roman" w:hAnsi="Times New Roman" w:cs="Times New Roman"/>
                  <w:b/>
                  <w:spacing w:val="-1"/>
                  <w:lang w:val="en-US"/>
                </w:rPr>
                <w:t>-c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w:t>
              </w:r>
              <w:r w:rsidRPr="00864F48">
                <w:rPr>
                  <w:rFonts w:ascii="Times New Roman" w:eastAsia="Times New Roman" w:hAnsi="Times New Roman" w:cs="Times New Roman"/>
                  <w:b/>
                  <w:spacing w:val="-2"/>
                  <w:lang w:val="en-US"/>
                </w:rPr>
                <w:t>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2"/>
                  <w:lang w:val="en-US"/>
                </w:rPr>
                <w:t>e</w:t>
              </w:r>
              <w:r w:rsidRPr="00864F48">
                <w:rPr>
                  <w:rFonts w:ascii="Times New Roman" w:eastAsia="Times New Roman" w:hAnsi="Times New Roman" w:cs="Times New Roman"/>
                  <w:b/>
                  <w:lang w:val="en-US"/>
                </w:rPr>
                <w:t>g</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ity.go.ke</w:t>
              </w:r>
            </w:hyperlink>
          </w:p>
          <w:p w14:paraId="5B01A85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p>
          <w:p w14:paraId="69A30749"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szCs w:val="24"/>
                <w:lang w:val="en-US"/>
              </w:rPr>
              <w:t xml:space="preserve">Date: </w:t>
            </w:r>
            <w:r w:rsidR="00BE43EE">
              <w:rPr>
                <w:rFonts w:ascii="Times New Roman" w:eastAsia="Times New Roman" w:hAnsi="Times New Roman" w:cs="Times New Roman"/>
                <w:b/>
                <w:i/>
                <w:szCs w:val="24"/>
                <w:lang w:val="en-US"/>
              </w:rPr>
              <w:t>19</w:t>
            </w:r>
            <w:r w:rsidRPr="00864F48">
              <w:rPr>
                <w:rFonts w:ascii="Times New Roman" w:eastAsia="Times New Roman" w:hAnsi="Times New Roman" w:cs="Times New Roman"/>
                <w:b/>
                <w:i/>
                <w:szCs w:val="24"/>
                <w:vertAlign w:val="superscript"/>
                <w:lang w:val="en-US"/>
              </w:rPr>
              <w:t>th</w:t>
            </w:r>
            <w:r w:rsidRPr="00864F48">
              <w:rPr>
                <w:rFonts w:ascii="Times New Roman" w:eastAsia="Times New Roman" w:hAnsi="Times New Roman" w:cs="Times New Roman"/>
                <w:b/>
                <w:i/>
                <w:szCs w:val="24"/>
                <w:lang w:val="en-US"/>
              </w:rPr>
              <w:t xml:space="preserve"> </w:t>
            </w:r>
            <w:r w:rsidR="00BE43EE">
              <w:rPr>
                <w:rFonts w:ascii="Times New Roman" w:eastAsia="Times New Roman" w:hAnsi="Times New Roman" w:cs="Times New Roman"/>
                <w:b/>
                <w:i/>
                <w:szCs w:val="24"/>
                <w:lang w:val="en-US"/>
              </w:rPr>
              <w:t>December</w:t>
            </w:r>
            <w:r w:rsidRPr="00864F48">
              <w:rPr>
                <w:rFonts w:ascii="Times New Roman" w:eastAsia="Times New Roman" w:hAnsi="Times New Roman" w:cs="Times New Roman"/>
                <w:b/>
                <w:i/>
                <w:szCs w:val="24"/>
                <w:lang w:val="en-US"/>
              </w:rPr>
              <w:t xml:space="preserve"> 2024</w:t>
            </w:r>
          </w:p>
          <w:p w14:paraId="2E5B6FE2"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p>
          <w:p w14:paraId="04E00E51"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Time: 10.00 am </w:t>
            </w:r>
          </w:p>
          <w:p w14:paraId="2291EB68"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i/>
                <w:szCs w:val="24"/>
                <w:lang w:val="en-US"/>
              </w:rPr>
            </w:pPr>
          </w:p>
        </w:tc>
      </w:tr>
      <w:tr w:rsidR="00864F48" w:rsidRPr="00864F48" w14:paraId="26F2D7B8"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5C26D36E"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bCs/>
                <w:szCs w:val="24"/>
                <w:lang w:val="en-US"/>
              </w:rPr>
              <w:t>ITT 28.1</w:t>
            </w:r>
          </w:p>
        </w:tc>
        <w:tc>
          <w:tcPr>
            <w:tcW w:w="8370" w:type="dxa"/>
            <w:tcBorders>
              <w:top w:val="single" w:sz="12" w:space="0" w:color="000000"/>
              <w:left w:val="single" w:sz="12" w:space="0" w:color="000000"/>
              <w:bottom w:val="single" w:sz="12" w:space="0" w:color="000000"/>
            </w:tcBorders>
          </w:tcPr>
          <w:p w14:paraId="588A100E"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electronic Tender opening procedures shall be:  _____</w:t>
            </w:r>
            <w:r w:rsidRPr="00864F48">
              <w:rPr>
                <w:rFonts w:ascii="Times New Roman" w:eastAsia="Times New Roman" w:hAnsi="Times New Roman" w:cs="Times New Roman"/>
                <w:b/>
                <w:bCs/>
                <w:szCs w:val="24"/>
                <w:lang w:val="en-US"/>
              </w:rPr>
              <w:t>N/A</w:t>
            </w:r>
            <w:r w:rsidRPr="00864F48">
              <w:rPr>
                <w:rFonts w:ascii="Times New Roman" w:eastAsia="Times New Roman" w:hAnsi="Times New Roman" w:cs="Times New Roman"/>
                <w:szCs w:val="24"/>
                <w:lang w:val="en-US"/>
              </w:rPr>
              <w:t>____________</w:t>
            </w:r>
          </w:p>
          <w:p w14:paraId="4396D4E8"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___________________________________________________________</w:t>
            </w:r>
          </w:p>
          <w:p w14:paraId="0C72B0BC"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p>
        </w:tc>
      </w:tr>
      <w:tr w:rsidR="00864F48" w:rsidRPr="00864F48" w14:paraId="4881C676"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4D4A62E4"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ITT 28.6</w:t>
            </w:r>
          </w:p>
        </w:tc>
        <w:tc>
          <w:tcPr>
            <w:tcW w:w="8370" w:type="dxa"/>
            <w:tcBorders>
              <w:top w:val="single" w:sz="12" w:space="0" w:color="000000"/>
              <w:left w:val="single" w:sz="12" w:space="0" w:color="000000"/>
              <w:bottom w:val="single" w:sz="12" w:space="0" w:color="000000"/>
            </w:tcBorders>
          </w:tcPr>
          <w:p w14:paraId="39C0B5B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Form of Tender and Price Schedules </w:t>
            </w:r>
            <w:r w:rsidRPr="00864F48">
              <w:rPr>
                <w:rFonts w:ascii="Times New Roman" w:eastAsia="Times New Roman" w:hAnsi="Times New Roman" w:cs="Times New Roman"/>
                <w:iCs/>
                <w:szCs w:val="24"/>
                <w:lang w:val="en-US"/>
              </w:rPr>
              <w:t>shall</w:t>
            </w:r>
            <w:r w:rsidRPr="00864F48">
              <w:rPr>
                <w:rFonts w:ascii="Times New Roman" w:eastAsia="Times New Roman" w:hAnsi="Times New Roman" w:cs="Times New Roman"/>
                <w:i/>
                <w:iCs/>
                <w:szCs w:val="24"/>
                <w:lang w:val="en-US"/>
              </w:rPr>
              <w:t xml:space="preserve"> </w:t>
            </w:r>
            <w:r w:rsidRPr="00864F48">
              <w:rPr>
                <w:rFonts w:ascii="Times New Roman" w:eastAsia="Times New Roman" w:hAnsi="Times New Roman" w:cs="Times New Roman"/>
                <w:szCs w:val="24"/>
                <w:lang w:val="en-US"/>
              </w:rPr>
              <w:t xml:space="preserve">be initialed by  </w:t>
            </w:r>
            <w:r w:rsidRPr="00864F48">
              <w:rPr>
                <w:rFonts w:ascii="Times New Roman" w:eastAsia="Times New Roman" w:hAnsi="Times New Roman" w:cs="Times New Roman"/>
                <w:b/>
                <w:bCs/>
                <w:szCs w:val="24"/>
                <w:lang w:val="en-US"/>
              </w:rPr>
              <w:t>THREE</w:t>
            </w:r>
            <w:r w:rsidRPr="00864F48">
              <w:rPr>
                <w:rFonts w:ascii="Times New Roman" w:eastAsia="Times New Roman" w:hAnsi="Times New Roman" w:cs="Times New Roman"/>
                <w:szCs w:val="24"/>
                <w:lang w:val="en-US"/>
              </w:rPr>
              <w:t xml:space="preserve"> representatives of the Procuring Entity conducting Tender opening.</w:t>
            </w:r>
          </w:p>
          <w:p w14:paraId="31092FF6"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p>
        </w:tc>
      </w:tr>
      <w:tr w:rsidR="00864F48" w:rsidRPr="00864F48" w14:paraId="72CFC2F4" w14:textId="77777777" w:rsidTr="00864F48">
        <w:tblPrEx>
          <w:tblBorders>
            <w:insideH w:val="single" w:sz="8" w:space="0" w:color="000000"/>
          </w:tblBorders>
        </w:tblPrEx>
        <w:trPr>
          <w:jc w:val="center"/>
        </w:trPr>
        <w:tc>
          <w:tcPr>
            <w:tcW w:w="10065" w:type="dxa"/>
            <w:gridSpan w:val="2"/>
            <w:tcBorders>
              <w:top w:val="single" w:sz="12" w:space="0" w:color="000000"/>
              <w:bottom w:val="single" w:sz="12" w:space="0" w:color="000000"/>
            </w:tcBorders>
          </w:tcPr>
          <w:p w14:paraId="35A76B65" w14:textId="77777777" w:rsidR="00864F48" w:rsidRPr="00864F48" w:rsidRDefault="00864F48" w:rsidP="00864F48">
            <w:pPr>
              <w:widowControl w:val="0"/>
              <w:tabs>
                <w:tab w:val="right" w:pos="7254"/>
              </w:tabs>
              <w:autoSpaceDE w:val="0"/>
              <w:autoSpaceDN w:val="0"/>
              <w:spacing w:before="60" w:after="0" w:line="240" w:lineRule="auto"/>
              <w:ind w:left="144"/>
              <w:jc w:val="center"/>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E.  Evaluation, and Comparison of Tenders</w:t>
            </w:r>
          </w:p>
        </w:tc>
      </w:tr>
      <w:tr w:rsidR="00864F48" w:rsidRPr="00864F48" w14:paraId="0F15C27E"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2776EC80"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33.3</w:t>
            </w:r>
          </w:p>
        </w:tc>
        <w:tc>
          <w:tcPr>
            <w:tcW w:w="8370" w:type="dxa"/>
            <w:tcBorders>
              <w:top w:val="single" w:sz="12" w:space="0" w:color="000000"/>
              <w:left w:val="single" w:sz="12" w:space="0" w:color="000000"/>
              <w:bottom w:val="single" w:sz="12" w:space="0" w:color="000000"/>
            </w:tcBorders>
          </w:tcPr>
          <w:p w14:paraId="185BA6AC"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adjustment shall be based on the _____________ </w:t>
            </w:r>
            <w:r w:rsidRPr="00864F48">
              <w:rPr>
                <w:rFonts w:ascii="Times New Roman" w:eastAsia="Times New Roman" w:hAnsi="Times New Roman" w:cs="Times New Roman"/>
                <w:b/>
                <w:i/>
                <w:szCs w:val="24"/>
                <w:lang w:val="en-US"/>
              </w:rPr>
              <w:t>(insert “average” or “highest”)</w:t>
            </w:r>
            <w:r w:rsidRPr="00864F48">
              <w:rPr>
                <w:rFonts w:ascii="Times New Roman" w:eastAsia="Times New Roman" w:hAnsi="Times New Roman" w:cs="Times New Roman"/>
                <w:szCs w:val="24"/>
                <w:lang w:val="en-US"/>
              </w:rPr>
              <w:t xml:space="preserve"> price of the item or component as quoted in other substantially responsive Tenders. If the price of the item or component cannot be derived from the price of other substantially responsive Tenders, the Procuring Entity shall use its best estimate. If the missing Goods and Services are a scored technical feature, the relevant score will be set at zero.</w:t>
            </w:r>
          </w:p>
        </w:tc>
      </w:tr>
      <w:tr w:rsidR="00864F48" w:rsidRPr="00864F48" w14:paraId="16DFB917"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50D3237B"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35.1</w:t>
            </w:r>
          </w:p>
          <w:p w14:paraId="4F04F901"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i/>
                <w:szCs w:val="24"/>
                <w:lang w:val="en-US"/>
              </w:rPr>
            </w:pPr>
          </w:p>
          <w:p w14:paraId="0CD1749B"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i/>
                <w:szCs w:val="24"/>
                <w:lang w:val="en-US"/>
              </w:rPr>
            </w:pPr>
          </w:p>
        </w:tc>
        <w:tc>
          <w:tcPr>
            <w:tcW w:w="8370" w:type="dxa"/>
            <w:tcBorders>
              <w:top w:val="single" w:sz="12" w:space="0" w:color="000000"/>
              <w:left w:val="single" w:sz="12" w:space="0" w:color="000000"/>
              <w:bottom w:val="single" w:sz="12" w:space="0" w:color="000000"/>
            </w:tcBorders>
          </w:tcPr>
          <w:p w14:paraId="5A731E99"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currency(ies) of the Tender shall be converted into a single currency as follows: </w:t>
            </w:r>
            <w:r w:rsidRPr="00864F48">
              <w:rPr>
                <w:rFonts w:ascii="Times New Roman" w:eastAsia="Times New Roman" w:hAnsi="Times New Roman" w:cs="Times New Roman"/>
                <w:i/>
                <w:szCs w:val="24"/>
                <w:lang w:val="en-US"/>
              </w:rPr>
              <w:t>[Insert name of currency]</w:t>
            </w:r>
            <w:r w:rsidRPr="00864F48">
              <w:rPr>
                <w:rFonts w:ascii="Times New Roman" w:eastAsia="Times New Roman" w:hAnsi="Times New Roman" w:cs="Times New Roman"/>
                <w:szCs w:val="24"/>
                <w:lang w:val="en-US"/>
              </w:rPr>
              <w:t xml:space="preserve"> </w:t>
            </w:r>
          </w:p>
          <w:p w14:paraId="0D69A794"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_____________________________________________________</w:t>
            </w:r>
          </w:p>
          <w:p w14:paraId="294EA3FF"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currency that shall be used for Tender evaluation and comparison purposes to convert all Tender prices expressed in various currencies into a single currency is: __________________________________________</w:t>
            </w:r>
            <w:r w:rsidRPr="00864F48">
              <w:rPr>
                <w:rFonts w:ascii="Times New Roman" w:eastAsia="Times New Roman" w:hAnsi="Times New Roman" w:cs="Times New Roman"/>
                <w:szCs w:val="24"/>
                <w:lang w:val="en-US"/>
              </w:rPr>
              <w:tab/>
            </w:r>
          </w:p>
          <w:p w14:paraId="48F62F33"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source of exchange rate shall be: ____________________________ </w:t>
            </w:r>
            <w:r w:rsidRPr="00864F48">
              <w:rPr>
                <w:rFonts w:ascii="Times New Roman" w:eastAsia="Times New Roman" w:hAnsi="Times New Roman" w:cs="Times New Roman"/>
                <w:b/>
                <w:i/>
                <w:szCs w:val="24"/>
                <w:lang w:val="en-US"/>
              </w:rPr>
              <w:t xml:space="preserve">[Insert name of </w:t>
            </w:r>
            <w:r w:rsidRPr="00864F48">
              <w:rPr>
                <w:rFonts w:ascii="Times New Roman" w:eastAsia="Times New Roman" w:hAnsi="Times New Roman" w:cs="Times New Roman"/>
                <w:b/>
                <w:i/>
                <w:iCs/>
                <w:szCs w:val="24"/>
                <w:lang w:val="en-US"/>
              </w:rPr>
              <w:t>the source of exchange rates (e.g.,</w:t>
            </w:r>
            <w:r w:rsidRPr="00864F48">
              <w:rPr>
                <w:rFonts w:ascii="Times New Roman" w:eastAsia="Times New Roman" w:hAnsi="Times New Roman" w:cs="Times New Roman"/>
                <w:b/>
                <w:i/>
                <w:szCs w:val="24"/>
                <w:lang w:val="en-US"/>
              </w:rPr>
              <w:t xml:space="preserve"> the Central Bank in Kenya).]</w:t>
            </w:r>
          </w:p>
          <w:p w14:paraId="277D8EE5"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szCs w:val="24"/>
                <w:lang w:val="en-US"/>
              </w:rPr>
              <w:t>The date for the exchange rate shall be: _________________</w:t>
            </w:r>
            <w:r w:rsidRPr="00864F48">
              <w:rPr>
                <w:rFonts w:ascii="Times New Roman" w:eastAsia="Times New Roman" w:hAnsi="Times New Roman" w:cs="Times New Roman"/>
                <w:b/>
                <w:bCs/>
                <w:i/>
                <w:szCs w:val="24"/>
                <w:lang w:val="en-US"/>
              </w:rPr>
              <w:t>[</w:t>
            </w:r>
            <w:r w:rsidRPr="00864F48">
              <w:rPr>
                <w:rFonts w:ascii="Times New Roman" w:eastAsia="Times New Roman" w:hAnsi="Times New Roman" w:cs="Times New Roman"/>
                <w:b/>
                <w:i/>
                <w:szCs w:val="24"/>
                <w:lang w:val="en-US"/>
              </w:rPr>
              <w:t>insert date and time)</w:t>
            </w:r>
          </w:p>
        </w:tc>
      </w:tr>
      <w:tr w:rsidR="00864F48" w:rsidRPr="00864F48" w14:paraId="33590B44" w14:textId="77777777" w:rsidTr="00864F48">
        <w:tblPrEx>
          <w:tblBorders>
            <w:insideH w:val="single" w:sz="8" w:space="0" w:color="000000"/>
          </w:tblBorders>
        </w:tblPrEx>
        <w:trPr>
          <w:trHeight w:val="493"/>
          <w:jc w:val="center"/>
        </w:trPr>
        <w:tc>
          <w:tcPr>
            <w:tcW w:w="1695" w:type="dxa"/>
            <w:tcBorders>
              <w:top w:val="single" w:sz="12" w:space="0" w:color="000000"/>
              <w:bottom w:val="single" w:sz="12" w:space="0" w:color="000000"/>
              <w:right w:val="single" w:sz="12" w:space="0" w:color="000000"/>
            </w:tcBorders>
            <w:shd w:val="clear" w:color="auto" w:fill="auto"/>
          </w:tcPr>
          <w:p w14:paraId="1FCC6F4A"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36.2</w:t>
            </w:r>
          </w:p>
        </w:tc>
        <w:tc>
          <w:tcPr>
            <w:tcW w:w="8370" w:type="dxa"/>
            <w:tcBorders>
              <w:top w:val="single" w:sz="12" w:space="0" w:color="000000"/>
              <w:left w:val="single" w:sz="12" w:space="0" w:color="000000"/>
              <w:bottom w:val="single" w:sz="12" w:space="0" w:color="000000"/>
            </w:tcBorders>
            <w:shd w:val="clear" w:color="auto" w:fill="auto"/>
          </w:tcPr>
          <w:p w14:paraId="00D62BC0" w14:textId="77777777" w:rsidR="00864F48" w:rsidRPr="00864F48" w:rsidRDefault="00864F48" w:rsidP="00864F48">
            <w:pPr>
              <w:widowControl w:val="0"/>
              <w:tabs>
                <w:tab w:val="left" w:pos="567"/>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Margin of Preference </w:t>
            </w:r>
            <w:r w:rsidRPr="00864F48">
              <w:rPr>
                <w:rFonts w:ascii="Times New Roman" w:eastAsia="Times New Roman" w:hAnsi="Times New Roman" w:cs="Times New Roman"/>
                <w:b/>
                <w:szCs w:val="24"/>
                <w:lang w:val="en-US"/>
              </w:rPr>
              <w:t xml:space="preserve">shall apply/shall not apply. </w:t>
            </w:r>
            <w:r w:rsidRPr="00864F48">
              <w:rPr>
                <w:rFonts w:ascii="Times New Roman" w:eastAsia="Times New Roman" w:hAnsi="Times New Roman" w:cs="Times New Roman"/>
                <w:szCs w:val="24"/>
                <w:lang w:val="en-US"/>
              </w:rPr>
              <w:t xml:space="preserve"> </w:t>
            </w:r>
          </w:p>
        </w:tc>
      </w:tr>
      <w:tr w:rsidR="00864F48" w:rsidRPr="00864F48" w14:paraId="6F68F66E" w14:textId="77777777" w:rsidTr="00864F48">
        <w:tblPrEx>
          <w:tblBorders>
            <w:insideH w:val="single" w:sz="8" w:space="0" w:color="000000"/>
          </w:tblBorders>
        </w:tblPrEx>
        <w:trPr>
          <w:trHeight w:val="493"/>
          <w:jc w:val="center"/>
        </w:trPr>
        <w:tc>
          <w:tcPr>
            <w:tcW w:w="1695" w:type="dxa"/>
            <w:tcBorders>
              <w:top w:val="single" w:sz="12" w:space="0" w:color="000000"/>
              <w:bottom w:val="single" w:sz="12" w:space="0" w:color="000000"/>
              <w:right w:val="single" w:sz="12" w:space="0" w:color="000000"/>
            </w:tcBorders>
            <w:shd w:val="clear" w:color="auto" w:fill="auto"/>
          </w:tcPr>
          <w:p w14:paraId="7A11F11D"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ITT 36.4</w:t>
            </w:r>
          </w:p>
        </w:tc>
        <w:tc>
          <w:tcPr>
            <w:tcW w:w="8370" w:type="dxa"/>
            <w:tcBorders>
              <w:top w:val="single" w:sz="12" w:space="0" w:color="000000"/>
              <w:left w:val="single" w:sz="12" w:space="0" w:color="000000"/>
              <w:bottom w:val="single" w:sz="12" w:space="0" w:color="000000"/>
            </w:tcBorders>
            <w:shd w:val="clear" w:color="auto" w:fill="auto"/>
          </w:tcPr>
          <w:p w14:paraId="1D5BE0D5" w14:textId="77777777" w:rsidR="00864F48" w:rsidRPr="00864F48" w:rsidRDefault="00864F48" w:rsidP="00864F48">
            <w:pPr>
              <w:widowControl w:val="0"/>
              <w:tabs>
                <w:tab w:val="left" w:pos="567"/>
                <w:tab w:val="left" w:pos="993"/>
              </w:tabs>
              <w:autoSpaceDE w:val="0"/>
              <w:autoSpaceDN w:val="0"/>
              <w:spacing w:before="60" w:after="0" w:line="240" w:lineRule="auto"/>
              <w:ind w:left="144"/>
              <w:rPr>
                <w:rFonts w:ascii="Times New Roman" w:eastAsia="Times New Roman" w:hAnsi="Times New Roman" w:cs="Times New Roman"/>
                <w:bCs/>
                <w:szCs w:val="24"/>
                <w:lang w:val="en-US"/>
              </w:rPr>
            </w:pPr>
            <w:r w:rsidRPr="00864F48">
              <w:rPr>
                <w:rFonts w:ascii="Times New Roman" w:eastAsia="Times New Roman" w:hAnsi="Times New Roman" w:cs="Times New Roman"/>
                <w:bCs/>
                <w:szCs w:val="24"/>
                <w:lang w:val="en-US"/>
              </w:rPr>
              <w:t>The invitation to tender is extended to the following group that qualify for Reservations _________________________________________________</w:t>
            </w:r>
          </w:p>
          <w:p w14:paraId="68CD0DD7" w14:textId="77777777" w:rsidR="00864F48" w:rsidRPr="00864F48" w:rsidRDefault="00864F48" w:rsidP="00864F48">
            <w:pPr>
              <w:widowControl w:val="0"/>
              <w:tabs>
                <w:tab w:val="left" w:pos="567"/>
                <w:tab w:val="left" w:pos="993"/>
              </w:tabs>
              <w:autoSpaceDE w:val="0"/>
              <w:autoSpaceDN w:val="0"/>
              <w:spacing w:before="60" w:after="0" w:line="240" w:lineRule="auto"/>
              <w:ind w:left="144"/>
              <w:rPr>
                <w:rFonts w:ascii="Times New Roman" w:eastAsia="Times New Roman" w:hAnsi="Times New Roman" w:cs="Times New Roman"/>
                <w:bCs/>
                <w:szCs w:val="24"/>
                <w:lang w:val="en-US"/>
              </w:rPr>
            </w:pPr>
            <w:r w:rsidRPr="00864F48">
              <w:rPr>
                <w:rFonts w:ascii="Times New Roman" w:eastAsia="Times New Roman" w:hAnsi="Times New Roman" w:cs="Times New Roman"/>
                <w:bCs/>
                <w:szCs w:val="24"/>
                <w:lang w:val="en-US"/>
              </w:rPr>
              <w:t>______________________________________________________________</w:t>
            </w:r>
          </w:p>
          <w:p w14:paraId="1D98CF5E" w14:textId="77777777" w:rsidR="00864F48" w:rsidRPr="00864F48" w:rsidRDefault="00864F48" w:rsidP="00864F48">
            <w:pPr>
              <w:widowControl w:val="0"/>
              <w:tabs>
                <w:tab w:val="left" w:pos="567"/>
                <w:tab w:val="left" w:pos="993"/>
              </w:tabs>
              <w:autoSpaceDE w:val="0"/>
              <w:autoSpaceDN w:val="0"/>
              <w:spacing w:before="60" w:after="0" w:line="240" w:lineRule="auto"/>
              <w:ind w:left="144"/>
              <w:rPr>
                <w:rFonts w:ascii="Times New Roman" w:eastAsia="Times New Roman" w:hAnsi="Times New Roman" w:cs="Times New Roman"/>
                <w:i/>
                <w:lang w:val="en-US"/>
              </w:rPr>
            </w:pPr>
          </w:p>
          <w:p w14:paraId="0A580FF6" w14:textId="77777777" w:rsidR="00864F48" w:rsidRPr="00864F48" w:rsidRDefault="00864F48" w:rsidP="00864F48">
            <w:pPr>
              <w:widowControl w:val="0"/>
              <w:tabs>
                <w:tab w:val="left" w:pos="567"/>
                <w:tab w:val="left" w:pos="993"/>
              </w:tabs>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i/>
                <w:lang w:val="en-US"/>
              </w:rPr>
              <w:t>(These groups are Small and Medium Enterprises, Women Enterprises, Youth Enterprises and Enterprises of persons living with disability, as the case may be; describe precisely which group qualifies).</w:t>
            </w:r>
          </w:p>
        </w:tc>
      </w:tr>
      <w:tr w:rsidR="00864F48" w:rsidRPr="00864F48" w14:paraId="7902ABEC"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shd w:val="clear" w:color="auto" w:fill="auto"/>
          </w:tcPr>
          <w:p w14:paraId="28C2BE4B"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40.2 (b)</w:t>
            </w:r>
          </w:p>
        </w:tc>
        <w:tc>
          <w:tcPr>
            <w:tcW w:w="8370" w:type="dxa"/>
            <w:tcBorders>
              <w:top w:val="single" w:sz="12" w:space="0" w:color="000000"/>
              <w:left w:val="single" w:sz="12" w:space="0" w:color="000000"/>
              <w:bottom w:val="single" w:sz="12" w:space="0" w:color="000000"/>
            </w:tcBorders>
            <w:shd w:val="clear" w:color="auto" w:fill="auto"/>
          </w:tcPr>
          <w:p w14:paraId="520AFF1D"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Cs/>
                <w:szCs w:val="24"/>
                <w:lang w:val="en-US"/>
              </w:rPr>
            </w:pPr>
            <w:r w:rsidRPr="00864F48">
              <w:rPr>
                <w:rFonts w:ascii="Times New Roman" w:eastAsia="Times New Roman" w:hAnsi="Times New Roman" w:cs="Times New Roman"/>
                <w:bCs/>
                <w:szCs w:val="24"/>
                <w:lang w:val="en-US"/>
              </w:rPr>
              <w:t xml:space="preserve">Tenderers shall be </w:t>
            </w:r>
            <w:r w:rsidRPr="00864F48">
              <w:rPr>
                <w:rFonts w:ascii="Times New Roman" w:eastAsia="Times New Roman" w:hAnsi="Times New Roman" w:cs="Times New Roman"/>
                <w:bCs/>
                <w:szCs w:val="24"/>
                <w:u w:val="single"/>
                <w:lang w:val="en-US"/>
              </w:rPr>
              <w:t>allowed/not allowed</w:t>
            </w:r>
            <w:r w:rsidRPr="00864F48">
              <w:rPr>
                <w:rFonts w:ascii="Times New Roman" w:eastAsia="Times New Roman" w:hAnsi="Times New Roman" w:cs="Times New Roman"/>
                <w:bCs/>
                <w:szCs w:val="24"/>
                <w:lang w:val="en-US"/>
              </w:rPr>
              <w:t xml:space="preserve"> (</w:t>
            </w:r>
            <w:r w:rsidRPr="00864F48">
              <w:rPr>
                <w:rFonts w:ascii="Times New Roman" w:eastAsia="Times New Roman" w:hAnsi="Times New Roman" w:cs="Times New Roman"/>
                <w:bCs/>
                <w:i/>
                <w:szCs w:val="24"/>
                <w:lang w:val="en-US"/>
              </w:rPr>
              <w:t>select one)</w:t>
            </w:r>
            <w:r w:rsidRPr="00864F48">
              <w:rPr>
                <w:rFonts w:ascii="Times New Roman" w:eastAsia="Times New Roman" w:hAnsi="Times New Roman" w:cs="Times New Roman"/>
                <w:bCs/>
                <w:szCs w:val="24"/>
                <w:lang w:val="en-US"/>
              </w:rPr>
              <w:t xml:space="preserve"> to quote separate prices for different </w:t>
            </w:r>
            <w:r w:rsidRPr="00864F48">
              <w:rPr>
                <w:rFonts w:ascii="Times New Roman" w:eastAsia="Times New Roman" w:hAnsi="Times New Roman" w:cs="Times New Roman"/>
                <w:bCs/>
                <w:iCs/>
                <w:szCs w:val="24"/>
                <w:lang w:val="en-US"/>
              </w:rPr>
              <w:lastRenderedPageBreak/>
              <w:t xml:space="preserve">lots (contracts for </w:t>
            </w:r>
            <w:r w:rsidRPr="00864F48">
              <w:rPr>
                <w:rFonts w:ascii="Times New Roman" w:eastAsia="Times New Roman" w:hAnsi="Times New Roman" w:cs="Times New Roman"/>
                <w:szCs w:val="24"/>
                <w:lang w:val="en-US"/>
              </w:rPr>
              <w:t>Subsystems, lots, or slices of the overall Information System</w:t>
            </w:r>
            <w:r w:rsidRPr="00864F48">
              <w:rPr>
                <w:rFonts w:ascii="Times New Roman" w:eastAsia="Times New Roman" w:hAnsi="Times New Roman" w:cs="Times New Roman"/>
                <w:bCs/>
                <w:iCs/>
                <w:szCs w:val="24"/>
                <w:lang w:val="en-US"/>
              </w:rPr>
              <w:t>)</w:t>
            </w:r>
            <w:r w:rsidRPr="00864F48">
              <w:rPr>
                <w:rFonts w:ascii="Times New Roman" w:eastAsia="Times New Roman" w:hAnsi="Times New Roman" w:cs="Times New Roman"/>
                <w:bCs/>
                <w:szCs w:val="24"/>
                <w:lang w:val="en-US"/>
              </w:rPr>
              <w:t xml:space="preserve"> and the methodology to determine the lowest tenderer is specified in Section III, Evaluation and Qualification Criteria.</w:t>
            </w:r>
          </w:p>
          <w:p w14:paraId="0AE9DA66"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Discount that are conditional on the award of more than one Subsystem, lot, or slice may be offered in Tenders and such discounts </w:t>
            </w:r>
            <w:r w:rsidRPr="00864F48">
              <w:rPr>
                <w:rFonts w:ascii="Times New Roman" w:eastAsia="Times New Roman" w:hAnsi="Times New Roman" w:cs="Times New Roman"/>
                <w:b/>
                <w:i/>
                <w:szCs w:val="24"/>
                <w:lang w:val="en-US"/>
              </w:rPr>
              <w:t>[insert shall or shall not]</w:t>
            </w:r>
            <w:r w:rsidRPr="00864F48">
              <w:rPr>
                <w:rFonts w:ascii="Times New Roman" w:eastAsia="Times New Roman" w:hAnsi="Times New Roman" w:cs="Times New Roman"/>
                <w:szCs w:val="24"/>
                <w:lang w:val="en-US"/>
              </w:rPr>
              <w:t xml:space="preserve"> _________be considered in the price evaluation. </w:t>
            </w:r>
            <w:r w:rsidRPr="00864F48">
              <w:rPr>
                <w:rFonts w:ascii="Times New Roman" w:eastAsia="Times New Roman" w:hAnsi="Times New Roman" w:cs="Times New Roman"/>
                <w:i/>
                <w:szCs w:val="24"/>
                <w:lang w:val="en-US"/>
              </w:rPr>
              <w:t>[When rated criteria are used for evaluation insert “shall not” as the evaluation becomes overly complex].</w:t>
            </w:r>
          </w:p>
          <w:p w14:paraId="486C2CE2"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 xml:space="preserve">Keeping a single Tender package obviously simplifies the evaluation and maintains clearer overall system implementation and warranty responsibilities.  However, there may well be practical reasons to break a specific procurement package into parts that can be tender individually.  If, therefore, Tenders will be accepted for one or more individual Subsystems, lots, or slices of the total Information System, include here the title of each Subsystem, lot, or slice for which tenders can be submitted, as well as proper cross references to the Technical Requirements where a description of each Subsystem, lot, or slice can be found.  Any other criterion that may affect award of more than one Subsystem, lot, or slice should also be specified here.] </w:t>
            </w:r>
          </w:p>
        </w:tc>
      </w:tr>
      <w:tr w:rsidR="00864F48" w:rsidRPr="00864F48" w14:paraId="0EA44A3A"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768A640F"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lastRenderedPageBreak/>
              <w:t>ITT 44.3</w:t>
            </w:r>
          </w:p>
        </w:tc>
        <w:tc>
          <w:tcPr>
            <w:tcW w:w="8370" w:type="dxa"/>
            <w:tcBorders>
              <w:top w:val="single" w:sz="12" w:space="0" w:color="000000"/>
              <w:left w:val="single" w:sz="12" w:space="0" w:color="000000"/>
              <w:bottom w:val="single" w:sz="12" w:space="0" w:color="000000"/>
            </w:tcBorders>
          </w:tcPr>
          <w:p w14:paraId="362D7FDF"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r w:rsidRPr="00864F48">
              <w:rPr>
                <w:rFonts w:ascii="Times New Roman" w:eastAsia="Times New Roman" w:hAnsi="Times New Roman" w:cs="Times New Roman"/>
                <w:b/>
                <w:i/>
                <w:szCs w:val="24"/>
                <w:lang w:val="en-US"/>
              </w:rPr>
              <w:t>Add the following if the Procuring Entity will carry out tests at the time of post-qualification, to determine that the performance or functionality of the Information System offered meets those stated in the Technical Requirements</w:t>
            </w:r>
            <w:r w:rsidRPr="00864F48">
              <w:rPr>
                <w:rFonts w:ascii="Times New Roman" w:eastAsia="Times New Roman" w:hAnsi="Times New Roman" w:cs="Times New Roman"/>
                <w:szCs w:val="24"/>
                <w:lang w:val="en-US"/>
              </w:rPr>
              <w:t xml:space="preserve">] </w:t>
            </w:r>
          </w:p>
          <w:p w14:paraId="0A8F618F"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As additional qualification measures, the Information System (or components/parts of it) offered by the Tenderer with the Best Evaluated Tender may be subjected to the following tests and performance benchmarks prior to Contract award</w:t>
            </w:r>
            <w:r w:rsidRPr="00864F48">
              <w:rPr>
                <w:rFonts w:ascii="Times New Roman" w:eastAsia="Times New Roman" w:hAnsi="Times New Roman" w:cs="Times New Roman"/>
                <w:i/>
                <w:szCs w:val="24"/>
                <w:lang w:val="en-US"/>
              </w:rPr>
              <w:t>: [specify: measures that will be used in the evaluation of Tenders, such as demonstration tests, performance benchmarks, documentation reviews, reference site visits, etc., and who will carry them out and how they will be conducted]</w:t>
            </w:r>
            <w:r w:rsidRPr="00864F48">
              <w:rPr>
                <w:rFonts w:ascii="Times New Roman" w:eastAsia="Times New Roman" w:hAnsi="Times New Roman" w:cs="Times New Roman"/>
                <w:szCs w:val="24"/>
                <w:lang w:val="en-US"/>
              </w:rPr>
              <w:t>.</w:t>
            </w:r>
          </w:p>
          <w:p w14:paraId="399E72BB"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 xml:space="preserve">[Note: </w:t>
            </w:r>
            <w:r w:rsidRPr="00864F48">
              <w:rPr>
                <w:rFonts w:ascii="Times New Roman" w:eastAsia="Times New Roman" w:hAnsi="Times New Roman" w:cs="Times New Roman"/>
                <w:b/>
                <w:i/>
                <w:szCs w:val="24"/>
                <w:lang w:val="en-US"/>
              </w:rPr>
              <w:tab/>
              <w:t>For demonstration or benchmark tests, specify full testing details and success criteria (alternatively, reference detailed discussion of testing in the Technical Requirements).]</w:t>
            </w:r>
            <w:r w:rsidRPr="00864F48" w:rsidDel="006B2FE6">
              <w:rPr>
                <w:rFonts w:ascii="Times New Roman" w:eastAsia="Times New Roman" w:hAnsi="Times New Roman" w:cs="Times New Roman"/>
                <w:b/>
                <w:i/>
                <w:szCs w:val="24"/>
                <w:lang w:val="en-US"/>
              </w:rPr>
              <w:t xml:space="preserve"> </w:t>
            </w:r>
          </w:p>
        </w:tc>
      </w:tr>
      <w:tr w:rsidR="00864F48" w:rsidRPr="00864F48" w14:paraId="23013DB0"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4FC041D3"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46.1</w:t>
            </w:r>
          </w:p>
        </w:tc>
        <w:tc>
          <w:tcPr>
            <w:tcW w:w="8370" w:type="dxa"/>
            <w:tcBorders>
              <w:top w:val="single" w:sz="12" w:space="0" w:color="000000"/>
              <w:left w:val="single" w:sz="12" w:space="0" w:color="000000"/>
              <w:bottom w:val="single" w:sz="12" w:space="0" w:color="000000"/>
            </w:tcBorders>
          </w:tcPr>
          <w:p w14:paraId="1DAA22AE"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award will be made on the basis of </w:t>
            </w:r>
            <w:r w:rsidRPr="00864F48">
              <w:rPr>
                <w:rFonts w:ascii="Times New Roman" w:eastAsia="Times New Roman" w:hAnsi="Times New Roman" w:cs="Times New Roman"/>
                <w:b/>
                <w:i/>
                <w:szCs w:val="24"/>
                <w:lang w:val="en-US"/>
              </w:rPr>
              <w:t>[insert “rated” or “not rated” criteria]</w:t>
            </w:r>
            <w:r w:rsidRPr="00864F48">
              <w:rPr>
                <w:rFonts w:ascii="Times New Roman" w:eastAsia="Times New Roman" w:hAnsi="Times New Roman" w:cs="Times New Roman"/>
                <w:szCs w:val="24"/>
                <w:lang w:val="en-US"/>
              </w:rPr>
              <w:t xml:space="preserve"> pursuant to ITT 35.7, if applicable, in accordance with Section III, Evaluation and Qualification Criteria.</w:t>
            </w:r>
          </w:p>
        </w:tc>
      </w:tr>
      <w:tr w:rsidR="00864F48" w:rsidRPr="00864F48" w14:paraId="4D12AC3F"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1A83F90"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47.1</w:t>
            </w:r>
          </w:p>
        </w:tc>
        <w:tc>
          <w:tcPr>
            <w:tcW w:w="8370" w:type="dxa"/>
            <w:tcBorders>
              <w:top w:val="single" w:sz="12" w:space="0" w:color="000000"/>
              <w:left w:val="single" w:sz="12" w:space="0" w:color="000000"/>
              <w:bottom w:val="single" w:sz="12" w:space="0" w:color="000000"/>
            </w:tcBorders>
          </w:tcPr>
          <w:p w14:paraId="2E9B3AC0" w14:textId="77777777" w:rsidR="00864F48" w:rsidRPr="00864F48" w:rsidRDefault="00864F48" w:rsidP="00864F48">
            <w:pPr>
              <w:widowControl w:val="0"/>
              <w:tabs>
                <w:tab w:val="right" w:pos="725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 xml:space="preserve">The maximum percentage by which quantities may be increased is: </w:t>
            </w:r>
            <w:r w:rsidRPr="00864F48">
              <w:rPr>
                <w:rFonts w:ascii="Times New Roman" w:eastAsia="Times New Roman" w:hAnsi="Times New Roman" w:cs="Times New Roman"/>
                <w:b/>
                <w:i/>
                <w:iCs/>
                <w:szCs w:val="24"/>
                <w:lang w:val="en-US"/>
              </w:rPr>
              <w:t>[insert percentage]</w:t>
            </w:r>
          </w:p>
          <w:p w14:paraId="14299D83"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iCs/>
                <w:szCs w:val="24"/>
                <w:lang w:val="en-US"/>
              </w:rPr>
            </w:pPr>
            <w:r w:rsidRPr="00864F48">
              <w:rPr>
                <w:rFonts w:ascii="Times New Roman" w:eastAsia="Times New Roman" w:hAnsi="Times New Roman" w:cs="Times New Roman"/>
                <w:szCs w:val="24"/>
                <w:lang w:val="en-US"/>
              </w:rPr>
              <w:t xml:space="preserve">The maximum percentage by which quantities may be decreased is: </w:t>
            </w:r>
            <w:r w:rsidRPr="00864F48">
              <w:rPr>
                <w:rFonts w:ascii="Times New Roman" w:eastAsia="Times New Roman" w:hAnsi="Times New Roman" w:cs="Times New Roman"/>
                <w:b/>
                <w:i/>
                <w:iCs/>
                <w:szCs w:val="24"/>
                <w:lang w:val="en-US"/>
              </w:rPr>
              <w:t>[insert percentage]</w:t>
            </w:r>
          </w:p>
          <w:p w14:paraId="1B8C6DB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The items for which the Procuring Entity may increase of decrease the quantities are the following.</w:t>
            </w:r>
          </w:p>
          <w:p w14:paraId="7558D8E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_______________________________________________ [List the items for which the quantities may be increased or decreased]</w:t>
            </w:r>
          </w:p>
          <w:p w14:paraId="6C85336C"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i/>
                <w:szCs w:val="24"/>
                <w:lang w:val="en-US"/>
              </w:rPr>
              <w:tab/>
              <w:t>The percentage of increase or decrease for hardware, software and similar components should normally not exceed 15 to 20 percent for each item and in the aggregate.  If the System contains a number of virtually identical Subsystems, a specific percentage should be given, allowing a reasonable increase or decrease in the number of Subsystems to be contracted for at the time of Contract award.]</w:t>
            </w:r>
          </w:p>
        </w:tc>
      </w:tr>
      <w:tr w:rsidR="00864F48" w:rsidRPr="00864F48" w14:paraId="3586975B"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6066CA05"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ITT 50.1</w:t>
            </w:r>
          </w:p>
        </w:tc>
        <w:tc>
          <w:tcPr>
            <w:tcW w:w="8370" w:type="dxa"/>
            <w:tcBorders>
              <w:top w:val="single" w:sz="12" w:space="0" w:color="000000"/>
              <w:left w:val="single" w:sz="12" w:space="0" w:color="000000"/>
              <w:bottom w:val="single" w:sz="12" w:space="0" w:color="000000"/>
            </w:tcBorders>
          </w:tcPr>
          <w:p w14:paraId="6261198D"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proposed Adjudicator is: </w:t>
            </w:r>
            <w:r w:rsidRPr="00864F48">
              <w:rPr>
                <w:rFonts w:ascii="Times New Roman" w:eastAsia="Times New Roman" w:hAnsi="Times New Roman" w:cs="Times New Roman"/>
                <w:i/>
                <w:szCs w:val="24"/>
                <w:lang w:val="en-US"/>
              </w:rPr>
              <w:t>[</w:t>
            </w:r>
            <w:r w:rsidRPr="00864F48">
              <w:rPr>
                <w:rFonts w:ascii="Times New Roman" w:eastAsia="Times New Roman" w:hAnsi="Times New Roman" w:cs="Times New Roman"/>
                <w:szCs w:val="24"/>
                <w:lang w:val="en-US"/>
              </w:rPr>
              <w:t>insert: name and other identifying information “as per the résumé attached to this TDS”, or, exceptionally, state “There will be no Adjudicator under this Contract.”]</w:t>
            </w:r>
          </w:p>
          <w:p w14:paraId="421E1A1A"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 xml:space="preserve">[Note: </w:t>
            </w:r>
            <w:r w:rsidRPr="00864F48">
              <w:rPr>
                <w:rFonts w:ascii="Times New Roman" w:eastAsia="Times New Roman" w:hAnsi="Times New Roman" w:cs="Times New Roman"/>
                <w:b/>
                <w:i/>
                <w:szCs w:val="24"/>
                <w:lang w:val="en-US"/>
              </w:rPr>
              <w:tab/>
              <w:t>For the adjudication system to achieve its purpose (the quick and effective resolution of potential disputes), the Adjudicator should be a technical expert in the type of System covered by the Contract, with actual experience in Information System contract implementation.  He/she should ideally, though not necessarily, come from a country other than that of the Procuring Entity, to avoid any appearance of a conflict of interest.  However, it is preferable to propose an Adjudicator from Kenya than to consider no adjudication.</w:t>
            </w:r>
          </w:p>
          <w:p w14:paraId="17DC3628"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 xml:space="preserve">Normally, there should be an Adjudicator in the contract.  The option of having no Adjudicator should be viewed as an exception, to be used only in relatively straightforward and short - about less than a year - contracts with little or no </w:t>
            </w:r>
            <w:r w:rsidRPr="00864F48">
              <w:rPr>
                <w:rFonts w:ascii="Times New Roman" w:eastAsia="Times New Roman" w:hAnsi="Times New Roman" w:cs="Times New Roman"/>
                <w:b/>
                <w:i/>
                <w:szCs w:val="24"/>
                <w:lang w:val="en-US"/>
              </w:rPr>
              <w:lastRenderedPageBreak/>
              <w:t>application software development or adaptation.]</w:t>
            </w:r>
          </w:p>
          <w:p w14:paraId="761666C8"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proposed hourly fee is [insert: ________________ amount and currency]. </w:t>
            </w:r>
          </w:p>
          <w:p w14:paraId="54720715"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 xml:space="preserve">[Note: </w:t>
            </w:r>
            <w:r w:rsidRPr="00864F48">
              <w:rPr>
                <w:rFonts w:ascii="Times New Roman" w:eastAsia="Times New Roman" w:hAnsi="Times New Roman" w:cs="Times New Roman"/>
                <w:b/>
                <w:i/>
                <w:szCs w:val="24"/>
                <w:lang w:val="en-US"/>
              </w:rPr>
              <w:tab/>
              <w:t>In addition to a fee for actual hours spent studying a case submitted for advice, an Adjudicator would expect to be reimbursed for all dispute-related telephone, fax, and other communications costs, as well as all costs associated with any trips to the site(s), if any.]</w:t>
            </w:r>
          </w:p>
        </w:tc>
      </w:tr>
      <w:tr w:rsidR="00864F48" w:rsidRPr="00864F48" w14:paraId="69BCF12B" w14:textId="77777777" w:rsidTr="00864F48">
        <w:tblPrEx>
          <w:tblBorders>
            <w:insideH w:val="single" w:sz="8" w:space="0" w:color="000000"/>
          </w:tblBorders>
        </w:tblPrEx>
        <w:trPr>
          <w:jc w:val="center"/>
        </w:trPr>
        <w:tc>
          <w:tcPr>
            <w:tcW w:w="1695" w:type="dxa"/>
            <w:tcBorders>
              <w:top w:val="single" w:sz="12" w:space="0" w:color="000000"/>
              <w:bottom w:val="single" w:sz="12" w:space="0" w:color="000000"/>
              <w:right w:val="single" w:sz="12" w:space="0" w:color="000000"/>
            </w:tcBorders>
          </w:tcPr>
          <w:p w14:paraId="07695906" w14:textId="77777777" w:rsidR="00864F48" w:rsidRPr="00864F48" w:rsidRDefault="00864F48" w:rsidP="00864F48">
            <w:pPr>
              <w:widowControl w:val="0"/>
              <w:tabs>
                <w:tab w:val="right" w:pos="7434"/>
              </w:tabs>
              <w:autoSpaceDE w:val="0"/>
              <w:autoSpaceDN w:val="0"/>
              <w:spacing w:before="60" w:after="0" w:line="240" w:lineRule="auto"/>
              <w:ind w:left="144"/>
              <w:rPr>
                <w:rFonts w:ascii="Times New Roman" w:eastAsia="Times New Roman" w:hAnsi="Times New Roman" w:cs="Times New Roman"/>
                <w:b/>
                <w:szCs w:val="24"/>
                <w:lang w:val="en-US"/>
              </w:rPr>
            </w:pPr>
            <w:r w:rsidRPr="00864F48">
              <w:rPr>
                <w:rFonts w:ascii="Times New Roman" w:eastAsia="Times New Roman" w:hAnsi="Times New Roman" w:cs="Times New Roman"/>
                <w:b/>
                <w:bCs/>
                <w:szCs w:val="24"/>
                <w:lang w:val="en-US"/>
              </w:rPr>
              <w:lastRenderedPageBreak/>
              <w:t>ITT 51.1</w:t>
            </w:r>
          </w:p>
        </w:tc>
        <w:tc>
          <w:tcPr>
            <w:tcW w:w="8370" w:type="dxa"/>
            <w:tcBorders>
              <w:top w:val="single" w:sz="12" w:space="0" w:color="000000"/>
              <w:left w:val="single" w:sz="12" w:space="0" w:color="000000"/>
              <w:bottom w:val="single" w:sz="12" w:space="0" w:color="000000"/>
            </w:tcBorders>
          </w:tcPr>
          <w:p w14:paraId="6F890249" w14:textId="77777777" w:rsidR="00864F48" w:rsidRPr="00864F48" w:rsidRDefault="00864F48" w:rsidP="00864F48">
            <w:pPr>
              <w:keepNext/>
              <w:tabs>
                <w:tab w:val="left" w:pos="567"/>
                <w:tab w:val="left" w:pos="1080"/>
              </w:tabs>
              <w:suppressAutoHyphens/>
              <w:spacing w:before="60" w:after="0" w:line="240" w:lineRule="auto"/>
              <w:ind w:left="144"/>
              <w:rPr>
                <w:rFonts w:ascii="Times New Roman" w:eastAsia="Times New Roman" w:hAnsi="Times New Roman" w:cs="Times New Roman"/>
                <w:bCs/>
                <w:spacing w:val="-4"/>
                <w:sz w:val="24"/>
                <w:szCs w:val="24"/>
                <w:lang w:val="en-US"/>
              </w:rPr>
            </w:pPr>
            <w:r w:rsidRPr="00864F48">
              <w:rPr>
                <w:rFonts w:ascii="Times New Roman" w:eastAsia="Times New Roman" w:hAnsi="Times New Roman" w:cs="Times New Roman"/>
                <w:bCs/>
                <w:sz w:val="24"/>
                <w:szCs w:val="24"/>
                <w:lang w:val="en-US"/>
              </w:rPr>
              <w:t xml:space="preserve">The procedures for making a Procurement-related Complaint are detailed in the “Notice of Intention to Award the Contract” herein and are also available from the PPRA website </w:t>
            </w:r>
            <w:hyperlink r:id="rId43" w:history="1">
              <w:r w:rsidRPr="00864F48">
                <w:rPr>
                  <w:rFonts w:ascii="Times New Roman" w:eastAsia="Times New Roman" w:hAnsi="Times New Roman" w:cs="Times New Roman"/>
                  <w:bCs/>
                  <w:color w:val="0000FF"/>
                  <w:sz w:val="24"/>
                  <w:szCs w:val="24"/>
                  <w:u w:val="single"/>
                  <w:lang w:val="en-US"/>
                </w:rPr>
                <w:t>info@ppra.go.ke</w:t>
              </w:r>
            </w:hyperlink>
            <w:r w:rsidRPr="00864F48">
              <w:rPr>
                <w:rFonts w:ascii="Times New Roman" w:eastAsia="Times New Roman" w:hAnsi="Times New Roman" w:cs="Times New Roman"/>
                <w:bCs/>
                <w:sz w:val="24"/>
                <w:szCs w:val="24"/>
                <w:lang w:val="en-US"/>
              </w:rPr>
              <w:t xml:space="preserve"> or </w:t>
            </w:r>
            <w:hyperlink r:id="rId44" w:history="1">
              <w:r w:rsidRPr="00864F48">
                <w:rPr>
                  <w:rFonts w:ascii="Times New Roman" w:eastAsia="Times New Roman" w:hAnsi="Times New Roman" w:cs="Times New Roman"/>
                  <w:bCs/>
                  <w:color w:val="0000FF"/>
                  <w:sz w:val="24"/>
                  <w:szCs w:val="24"/>
                  <w:u w:val="single"/>
                  <w:lang w:val="en-US"/>
                </w:rPr>
                <w:t>complaints@ppra.go.ke</w:t>
              </w:r>
            </w:hyperlink>
            <w:r w:rsidRPr="00864F48">
              <w:rPr>
                <w:rFonts w:ascii="Times New Roman" w:eastAsia="Times New Roman" w:hAnsi="Times New Roman" w:cs="Times New Roman"/>
                <w:bCs/>
                <w:sz w:val="24"/>
                <w:szCs w:val="24"/>
                <w:lang w:val="en-US"/>
              </w:rPr>
              <w:t>.</w:t>
            </w:r>
          </w:p>
          <w:p w14:paraId="762992D1"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If a Tenderer wishes to make a Procurement-related Complaint, the Tenderer should submit its complaint following these procedures, in writing (by the quickest means available, that is either by email or fax), to:</w:t>
            </w:r>
          </w:p>
          <w:p w14:paraId="33F25623"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p>
          <w:p w14:paraId="72DF3A14"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spacing w:val="-1"/>
                <w:lang w:val="en-US"/>
              </w:rPr>
              <w:t>ecre</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a</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y / 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ief</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Ex</w:t>
            </w:r>
            <w:r w:rsidRPr="00864F48">
              <w:rPr>
                <w:rFonts w:ascii="Times New Roman" w:eastAsia="Times New Roman" w:hAnsi="Times New Roman" w:cs="Times New Roman"/>
                <w:b/>
                <w:spacing w:val="-1"/>
                <w:lang w:val="en-US"/>
              </w:rPr>
              <w:t>ec</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lang w:val="en-US"/>
              </w:rPr>
              <w:t>tive</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spacing w:val="1"/>
                <w:lang w:val="en-US"/>
              </w:rPr>
              <w:t>f</w:t>
            </w:r>
            <w:r w:rsidRPr="00864F48">
              <w:rPr>
                <w:rFonts w:ascii="Times New Roman" w:eastAsia="Times New Roman" w:hAnsi="Times New Roman" w:cs="Times New Roman"/>
                <w:b/>
                <w:lang w:val="en-US"/>
              </w:rPr>
              <w:t>ic</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r </w:t>
            </w:r>
          </w:p>
          <w:p w14:paraId="78C40866"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b/>
                <w:lang w:val="en-US"/>
              </w:rPr>
            </w:pPr>
            <w:r w:rsidRPr="00864F48">
              <w:rPr>
                <w:rFonts w:ascii="Times New Roman" w:eastAsia="Times New Roman" w:hAnsi="Times New Roman" w:cs="Times New Roman"/>
                <w:b/>
                <w:lang w:val="en-US"/>
              </w:rPr>
              <w:t>Ethics a</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d</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Anti</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Co</w:t>
            </w:r>
            <w:r w:rsidRPr="00864F48">
              <w:rPr>
                <w:rFonts w:ascii="Times New Roman" w:eastAsia="Times New Roman" w:hAnsi="Times New Roman" w:cs="Times New Roman"/>
                <w:b/>
                <w:spacing w:val="-1"/>
                <w:lang w:val="en-US"/>
              </w:rPr>
              <w:t>rr</w:t>
            </w:r>
            <w:r w:rsidRPr="00864F48">
              <w:rPr>
                <w:rFonts w:ascii="Times New Roman" w:eastAsia="Times New Roman" w:hAnsi="Times New Roman" w:cs="Times New Roman"/>
                <w:b/>
                <w:spacing w:val="1"/>
                <w:lang w:val="en-US"/>
              </w:rPr>
              <w:t>u</w:t>
            </w:r>
            <w:r w:rsidRPr="00864F48">
              <w:rPr>
                <w:rFonts w:ascii="Times New Roman" w:eastAsia="Times New Roman" w:hAnsi="Times New Roman" w:cs="Times New Roman"/>
                <w:b/>
                <w:spacing w:val="-1"/>
                <w:lang w:val="en-US"/>
              </w:rPr>
              <w:t>p</w:t>
            </w:r>
            <w:r w:rsidRPr="00864F48">
              <w:rPr>
                <w:rFonts w:ascii="Times New Roman" w:eastAsia="Times New Roman" w:hAnsi="Times New Roman" w:cs="Times New Roman"/>
                <w:b/>
                <w:lang w:val="en-US"/>
              </w:rPr>
              <w:t>tion Co</w:t>
            </w:r>
            <w:r w:rsidRPr="00864F48">
              <w:rPr>
                <w:rFonts w:ascii="Times New Roman" w:eastAsia="Times New Roman" w:hAnsi="Times New Roman" w:cs="Times New Roman"/>
                <w:b/>
                <w:spacing w:val="-1"/>
                <w:lang w:val="en-US"/>
              </w:rPr>
              <w:t>m</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is</w:t>
            </w:r>
            <w:r w:rsidRPr="00864F48">
              <w:rPr>
                <w:rFonts w:ascii="Times New Roman" w:eastAsia="Times New Roman" w:hAnsi="Times New Roman" w:cs="Times New Roman"/>
                <w:b/>
                <w:spacing w:val="1"/>
                <w:lang w:val="en-US"/>
              </w:rPr>
              <w:t>s</w:t>
            </w:r>
            <w:r w:rsidRPr="00864F48">
              <w:rPr>
                <w:rFonts w:ascii="Times New Roman" w:eastAsia="Times New Roman" w:hAnsi="Times New Roman" w:cs="Times New Roman"/>
                <w:b/>
                <w:lang w:val="en-US"/>
              </w:rPr>
              <w:t xml:space="preserve">ion </w:t>
            </w:r>
          </w:p>
          <w:p w14:paraId="13832A11" w14:textId="77777777" w:rsidR="00864F48" w:rsidRPr="00864F48" w:rsidRDefault="00864F48" w:rsidP="00864F48">
            <w:pPr>
              <w:widowControl w:val="0"/>
              <w:autoSpaceDE w:val="0"/>
              <w:autoSpaceDN w:val="0"/>
              <w:spacing w:after="0" w:line="264" w:lineRule="auto"/>
              <w:ind w:left="2280" w:right="905"/>
              <w:rPr>
                <w:rFonts w:ascii="Times New Roman" w:eastAsia="Times New Roman" w:hAnsi="Times New Roman" w:cs="Times New Roman"/>
                <w:lang w:val="en-US"/>
              </w:rPr>
            </w:pPr>
            <w:r w:rsidRPr="00864F48">
              <w:rPr>
                <w:rFonts w:ascii="Times New Roman" w:eastAsia="Times New Roman" w:hAnsi="Times New Roman" w:cs="Times New Roman"/>
                <w:b/>
                <w:i/>
                <w:lang w:val="en-US"/>
              </w:rPr>
              <w:t>INTEGRITY</w:t>
            </w:r>
            <w:r w:rsidRPr="00864F48">
              <w:rPr>
                <w:rFonts w:ascii="Times New Roman" w:eastAsia="Times New Roman" w:hAnsi="Times New Roman" w:cs="Times New Roman"/>
                <w:b/>
                <w:i/>
                <w:spacing w:val="2"/>
                <w:lang w:val="en-US"/>
              </w:rPr>
              <w:t xml:space="preserve"> </w:t>
            </w:r>
            <w:r w:rsidRPr="00864F48">
              <w:rPr>
                <w:rFonts w:ascii="Times New Roman" w:eastAsia="Times New Roman" w:hAnsi="Times New Roman" w:cs="Times New Roman"/>
                <w:b/>
                <w:i/>
                <w:spacing w:val="-2"/>
                <w:lang w:val="en-US"/>
              </w:rPr>
              <w:t>C</w:t>
            </w:r>
            <w:r w:rsidRPr="00864F48">
              <w:rPr>
                <w:rFonts w:ascii="Times New Roman" w:eastAsia="Times New Roman" w:hAnsi="Times New Roman" w:cs="Times New Roman"/>
                <w:b/>
                <w:i/>
                <w:lang w:val="en-US"/>
              </w:rPr>
              <w:t>EN</w:t>
            </w:r>
            <w:r w:rsidRPr="00864F48">
              <w:rPr>
                <w:rFonts w:ascii="Times New Roman" w:eastAsia="Times New Roman" w:hAnsi="Times New Roman" w:cs="Times New Roman"/>
                <w:b/>
                <w:i/>
                <w:spacing w:val="-1"/>
                <w:lang w:val="en-US"/>
              </w:rPr>
              <w:t>T</w:t>
            </w:r>
            <w:r w:rsidRPr="00864F48">
              <w:rPr>
                <w:rFonts w:ascii="Times New Roman" w:eastAsia="Times New Roman" w:hAnsi="Times New Roman" w:cs="Times New Roman"/>
                <w:b/>
                <w:i/>
                <w:lang w:val="en-US"/>
              </w:rPr>
              <w:t>RE</w:t>
            </w:r>
          </w:p>
          <w:p w14:paraId="29F18F24"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i/>
                <w:spacing w:val="-2"/>
                <w:lang w:val="en-US"/>
              </w:rPr>
              <w:t>V</w:t>
            </w:r>
            <w:r w:rsidRPr="00864F48">
              <w:rPr>
                <w:rFonts w:ascii="Times New Roman" w:eastAsia="Times New Roman" w:hAnsi="Times New Roman" w:cs="Times New Roman"/>
                <w:b/>
                <w:i/>
                <w:lang w:val="en-US"/>
              </w:rPr>
              <w:t>al</w:t>
            </w:r>
            <w:r w:rsidRPr="00864F48">
              <w:rPr>
                <w:rFonts w:ascii="Times New Roman" w:eastAsia="Times New Roman" w:hAnsi="Times New Roman" w:cs="Times New Roman"/>
                <w:b/>
                <w:i/>
                <w:spacing w:val="1"/>
                <w:lang w:val="en-US"/>
              </w:rPr>
              <w:t>l</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y</w:t>
            </w:r>
            <w:r w:rsidRPr="00864F48">
              <w:rPr>
                <w:rFonts w:ascii="Times New Roman" w:eastAsia="Times New Roman" w:hAnsi="Times New Roman" w:cs="Times New Roman"/>
                <w:b/>
                <w:i/>
                <w:spacing w:val="-1"/>
                <w:lang w:val="en-US"/>
              </w:rPr>
              <w:t xml:space="preserve"> </w:t>
            </w:r>
            <w:r w:rsidRPr="00864F48">
              <w:rPr>
                <w:rFonts w:ascii="Times New Roman" w:eastAsia="Times New Roman" w:hAnsi="Times New Roman" w:cs="Times New Roman"/>
                <w:b/>
                <w:i/>
                <w:lang w:val="en-US"/>
              </w:rPr>
              <w:t>Rd/Jakaya Kikw</w:t>
            </w:r>
            <w:r w:rsidRPr="00864F48">
              <w:rPr>
                <w:rFonts w:ascii="Times New Roman" w:eastAsia="Times New Roman" w:hAnsi="Times New Roman" w:cs="Times New Roman"/>
                <w:b/>
                <w:i/>
                <w:spacing w:val="1"/>
                <w:lang w:val="en-US"/>
              </w:rPr>
              <w:t>e</w:t>
            </w:r>
            <w:r w:rsidRPr="00864F48">
              <w:rPr>
                <w:rFonts w:ascii="Times New Roman" w:eastAsia="Times New Roman" w:hAnsi="Times New Roman" w:cs="Times New Roman"/>
                <w:b/>
                <w:i/>
                <w:lang w:val="en-US"/>
              </w:rPr>
              <w:t>te Rd J</w:t>
            </w:r>
            <w:r w:rsidRPr="00864F48">
              <w:rPr>
                <w:rFonts w:ascii="Times New Roman" w:eastAsia="Times New Roman" w:hAnsi="Times New Roman" w:cs="Times New Roman"/>
                <w:b/>
                <w:i/>
                <w:spacing w:val="1"/>
                <w:lang w:val="en-US"/>
              </w:rPr>
              <w:t>un</w:t>
            </w:r>
            <w:r w:rsidRPr="00864F48">
              <w:rPr>
                <w:rFonts w:ascii="Times New Roman" w:eastAsia="Times New Roman" w:hAnsi="Times New Roman" w:cs="Times New Roman"/>
                <w:b/>
                <w:i/>
                <w:spacing w:val="-1"/>
                <w:lang w:val="en-US"/>
              </w:rPr>
              <w:t>c</w:t>
            </w:r>
            <w:r w:rsidRPr="00864F48">
              <w:rPr>
                <w:rFonts w:ascii="Times New Roman" w:eastAsia="Times New Roman" w:hAnsi="Times New Roman" w:cs="Times New Roman"/>
                <w:b/>
                <w:i/>
                <w:lang w:val="en-US"/>
              </w:rPr>
              <w:t>t</w:t>
            </w:r>
            <w:r w:rsidRPr="00864F48">
              <w:rPr>
                <w:rFonts w:ascii="Times New Roman" w:eastAsia="Times New Roman" w:hAnsi="Times New Roman" w:cs="Times New Roman"/>
                <w:b/>
                <w:i/>
                <w:spacing w:val="1"/>
                <w:lang w:val="en-US"/>
              </w:rPr>
              <w:t>i</w:t>
            </w:r>
            <w:r w:rsidRPr="00864F48">
              <w:rPr>
                <w:rFonts w:ascii="Times New Roman" w:eastAsia="Times New Roman" w:hAnsi="Times New Roman" w:cs="Times New Roman"/>
                <w:b/>
                <w:i/>
                <w:lang w:val="en-US"/>
              </w:rPr>
              <w:t>on</w:t>
            </w:r>
          </w:p>
          <w:p w14:paraId="330D1E10" w14:textId="77777777" w:rsidR="00864F48" w:rsidRPr="00864F48" w:rsidRDefault="00864F48" w:rsidP="00864F48">
            <w:pPr>
              <w:widowControl w:val="0"/>
              <w:autoSpaceDE w:val="0"/>
              <w:autoSpaceDN w:val="0"/>
              <w:spacing w:after="0" w:line="264" w:lineRule="auto"/>
              <w:ind w:left="2280"/>
              <w:rPr>
                <w:rFonts w:ascii="Times New Roman" w:eastAsia="Times New Roman" w:hAnsi="Times New Roman" w:cs="Times New Roman"/>
                <w:lang w:val="en-US"/>
              </w:rPr>
            </w:pPr>
            <w:r w:rsidRPr="00864F48">
              <w:rPr>
                <w:rFonts w:ascii="Times New Roman" w:eastAsia="Times New Roman" w:hAnsi="Times New Roman" w:cs="Times New Roman"/>
                <w:b/>
                <w:spacing w:val="-3"/>
                <w:lang w:val="en-US"/>
              </w:rPr>
              <w:t>P</w:t>
            </w:r>
            <w:r w:rsidRPr="00864F48">
              <w:rPr>
                <w:rFonts w:ascii="Times New Roman" w:eastAsia="Times New Roman" w:hAnsi="Times New Roman" w:cs="Times New Roman"/>
                <w:b/>
                <w:lang w:val="en-US"/>
              </w:rPr>
              <w:t xml:space="preserve">.O </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ox 6113</w:t>
            </w:r>
            <w:r w:rsidRPr="00864F48">
              <w:rPr>
                <w:rFonts w:ascii="Times New Roman" w:eastAsia="Times New Roman" w:hAnsi="Times New Roman" w:cs="Times New Roman"/>
                <w:b/>
                <w:spacing w:val="1"/>
                <w:lang w:val="en-US"/>
              </w:rPr>
              <w:t>0</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00200,</w:t>
            </w:r>
            <w:r w:rsidRPr="00864F48">
              <w:rPr>
                <w:rFonts w:ascii="Times New Roman" w:eastAsia="Times New Roman" w:hAnsi="Times New Roman" w:cs="Times New Roman"/>
                <w:b/>
                <w:spacing w:val="2"/>
                <w:lang w:val="en-US"/>
              </w:rPr>
              <w:t xml:space="preserve"> </w:t>
            </w:r>
            <w:r w:rsidRPr="00864F48">
              <w:rPr>
                <w:rFonts w:ascii="Times New Roman" w:eastAsia="Times New Roman" w:hAnsi="Times New Roman" w:cs="Times New Roman"/>
                <w:b/>
                <w:lang w:val="en-US"/>
              </w:rPr>
              <w:t>Nai</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o</w:t>
            </w:r>
            <w:r w:rsidRPr="00864F48">
              <w:rPr>
                <w:rFonts w:ascii="Times New Roman" w:eastAsia="Times New Roman" w:hAnsi="Times New Roman" w:cs="Times New Roman"/>
                <w:b/>
                <w:spacing w:val="1"/>
                <w:lang w:val="en-US"/>
              </w:rPr>
              <w:t>b</w:t>
            </w:r>
            <w:r w:rsidRPr="00864F48">
              <w:rPr>
                <w:rFonts w:ascii="Times New Roman" w:eastAsia="Times New Roman" w:hAnsi="Times New Roman" w:cs="Times New Roman"/>
                <w:b/>
                <w:lang w:val="en-US"/>
              </w:rPr>
              <w:t xml:space="preserve">i, </w:t>
            </w:r>
            <w:r w:rsidRPr="00864F48">
              <w:rPr>
                <w:rFonts w:ascii="Times New Roman" w:eastAsia="Times New Roman" w:hAnsi="Times New Roman" w:cs="Times New Roman"/>
                <w:b/>
                <w:spacing w:val="-1"/>
                <w:lang w:val="en-US"/>
              </w:rPr>
              <w:t>Ke</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ya</w:t>
            </w:r>
          </w:p>
          <w:p w14:paraId="19471851"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1"/>
                <w:lang w:val="en-US"/>
              </w:rPr>
              <w:t>e</w:t>
            </w:r>
            <w:r w:rsidRPr="00864F48">
              <w:rPr>
                <w:rFonts w:ascii="Times New Roman" w:eastAsia="Times New Roman" w:hAnsi="Times New Roman" w:cs="Times New Roman"/>
                <w:b/>
                <w:lang w:val="en-US"/>
              </w:rPr>
              <w:t xml:space="preserve">l: 0709781000 / 0730997000 </w:t>
            </w:r>
            <w:r w:rsidRPr="00864F48">
              <w:rPr>
                <w:rFonts w:ascii="Times New Roman" w:eastAsia="Times New Roman" w:hAnsi="Times New Roman" w:cs="Times New Roman"/>
                <w:b/>
                <w:spacing w:val="2"/>
                <w:lang w:val="en-US"/>
              </w:rPr>
              <w:t>f</w:t>
            </w:r>
            <w:r w:rsidRPr="00864F48">
              <w:rPr>
                <w:rFonts w:ascii="Times New Roman" w:eastAsia="Times New Roman" w:hAnsi="Times New Roman" w:cs="Times New Roman"/>
                <w:b/>
                <w:lang w:val="en-US"/>
              </w:rPr>
              <w:t xml:space="preserve">ax 254 </w:t>
            </w:r>
            <w:r w:rsidRPr="00864F48">
              <w:rPr>
                <w:rFonts w:ascii="Times New Roman" w:eastAsia="Times New Roman" w:hAnsi="Times New Roman" w:cs="Times New Roman"/>
                <w:b/>
                <w:spacing w:val="-1"/>
                <w:lang w:val="en-US"/>
              </w:rPr>
              <w:t>(</w:t>
            </w:r>
            <w:r w:rsidRPr="00864F48">
              <w:rPr>
                <w:rFonts w:ascii="Times New Roman" w:eastAsia="Times New Roman" w:hAnsi="Times New Roman" w:cs="Times New Roman"/>
                <w:b/>
                <w:lang w:val="en-US"/>
              </w:rPr>
              <w:t>020)</w:t>
            </w:r>
            <w:r w:rsidRPr="00864F48">
              <w:rPr>
                <w:rFonts w:ascii="Times New Roman" w:eastAsia="Times New Roman" w:hAnsi="Times New Roman" w:cs="Times New Roman"/>
                <w:b/>
                <w:spacing w:val="-1"/>
                <w:lang w:val="en-US"/>
              </w:rPr>
              <w:t xml:space="preserve"> </w:t>
            </w:r>
            <w:r w:rsidRPr="00864F48">
              <w:rPr>
                <w:rFonts w:ascii="Times New Roman" w:eastAsia="Times New Roman" w:hAnsi="Times New Roman" w:cs="Times New Roman"/>
                <w:b/>
                <w:lang w:val="en-US"/>
              </w:rPr>
              <w:t>2240954</w:t>
            </w:r>
          </w:p>
          <w:p w14:paraId="577CA05C" w14:textId="77777777" w:rsidR="00864F48" w:rsidRPr="00864F48" w:rsidRDefault="00864F48" w:rsidP="00864F48">
            <w:pPr>
              <w:widowControl w:val="0"/>
              <w:autoSpaceDE w:val="0"/>
              <w:autoSpaceDN w:val="0"/>
              <w:spacing w:after="0" w:line="264" w:lineRule="auto"/>
              <w:ind w:left="2282"/>
              <w:rPr>
                <w:rFonts w:ascii="Times New Roman" w:eastAsia="Times New Roman" w:hAnsi="Times New Roman" w:cs="Times New Roman"/>
                <w:lang w:val="en-US"/>
              </w:rPr>
            </w:pPr>
            <w:r w:rsidRPr="00864F48">
              <w:rPr>
                <w:rFonts w:ascii="Times New Roman" w:eastAsia="Times New Roman" w:hAnsi="Times New Roman" w:cs="Times New Roman"/>
                <w:b/>
                <w:lang w:val="en-US"/>
              </w:rPr>
              <w:t>E</w:t>
            </w:r>
            <w:r w:rsidRPr="00864F48">
              <w:rPr>
                <w:rFonts w:ascii="Times New Roman" w:eastAsia="Times New Roman" w:hAnsi="Times New Roman" w:cs="Times New Roman"/>
                <w:b/>
                <w:spacing w:val="-3"/>
                <w:lang w:val="en-US"/>
              </w:rPr>
              <w:t>m</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l</w:t>
            </w:r>
            <w:hyperlink r:id="rId45">
              <w:r w:rsidRPr="00864F48">
                <w:rPr>
                  <w:rFonts w:ascii="Times New Roman" w:eastAsia="Times New Roman" w:hAnsi="Times New Roman" w:cs="Times New Roman"/>
                  <w:b/>
                  <w:lang w:val="en-US"/>
                </w:rPr>
                <w:t>: su</w:t>
              </w:r>
              <w:r w:rsidRPr="00864F48">
                <w:rPr>
                  <w:rFonts w:ascii="Times New Roman" w:eastAsia="Times New Roman" w:hAnsi="Times New Roman" w:cs="Times New Roman"/>
                  <w:b/>
                  <w:spacing w:val="1"/>
                  <w:lang w:val="en-US"/>
                </w:rPr>
                <w:t>pp</w:t>
              </w:r>
              <w:r w:rsidRPr="00864F48">
                <w:rPr>
                  <w:rFonts w:ascii="Times New Roman" w:eastAsia="Times New Roman" w:hAnsi="Times New Roman" w:cs="Times New Roman"/>
                  <w:b/>
                  <w:lang w:val="en-US"/>
                </w:rPr>
                <w:t>l</w:t>
              </w:r>
              <w:r w:rsidRPr="00864F48">
                <w:rPr>
                  <w:rFonts w:ascii="Times New Roman" w:eastAsia="Times New Roman" w:hAnsi="Times New Roman" w:cs="Times New Roman"/>
                  <w:b/>
                  <w:spacing w:val="2"/>
                  <w:lang w:val="en-US"/>
                </w:rPr>
                <w:t>y</w:t>
              </w:r>
              <w:r w:rsidRPr="00864F48">
                <w:rPr>
                  <w:rFonts w:ascii="Times New Roman" w:eastAsia="Times New Roman" w:hAnsi="Times New Roman" w:cs="Times New Roman"/>
                  <w:b/>
                  <w:spacing w:val="-1"/>
                  <w:lang w:val="en-US"/>
                </w:rPr>
                <w:t>-c</w:t>
              </w:r>
              <w:r w:rsidRPr="00864F48">
                <w:rPr>
                  <w:rFonts w:ascii="Times New Roman" w:eastAsia="Times New Roman" w:hAnsi="Times New Roman" w:cs="Times New Roman"/>
                  <w:b/>
                  <w:spacing w:val="1"/>
                  <w:lang w:val="en-US"/>
                </w:rPr>
                <w:t>h</w:t>
              </w:r>
              <w:r w:rsidRPr="00864F48">
                <w:rPr>
                  <w:rFonts w:ascii="Times New Roman" w:eastAsia="Times New Roman" w:hAnsi="Times New Roman" w:cs="Times New Roman"/>
                  <w:b/>
                  <w:lang w:val="en-US"/>
                </w:rPr>
                <w:t>ai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w:t>
              </w:r>
              <w:r w:rsidRPr="00864F48">
                <w:rPr>
                  <w:rFonts w:ascii="Times New Roman" w:eastAsia="Times New Roman" w:hAnsi="Times New Roman" w:cs="Times New Roman"/>
                  <w:b/>
                  <w:spacing w:val="-2"/>
                  <w:lang w:val="en-US"/>
                </w:rPr>
                <w:t>i</w:t>
              </w:r>
              <w:r w:rsidRPr="00864F48">
                <w:rPr>
                  <w:rFonts w:ascii="Times New Roman" w:eastAsia="Times New Roman" w:hAnsi="Times New Roman" w:cs="Times New Roman"/>
                  <w:b/>
                  <w:spacing w:val="1"/>
                  <w:lang w:val="en-US"/>
                </w:rPr>
                <w:t>n</w:t>
              </w:r>
              <w:r w:rsidRPr="00864F48">
                <w:rPr>
                  <w:rFonts w:ascii="Times New Roman" w:eastAsia="Times New Roman" w:hAnsi="Times New Roman" w:cs="Times New Roman"/>
                  <w:b/>
                  <w:lang w:val="en-US"/>
                </w:rPr>
                <w:t>t</w:t>
              </w:r>
              <w:r w:rsidRPr="00864F48">
                <w:rPr>
                  <w:rFonts w:ascii="Times New Roman" w:eastAsia="Times New Roman" w:hAnsi="Times New Roman" w:cs="Times New Roman"/>
                  <w:b/>
                  <w:spacing w:val="-2"/>
                  <w:lang w:val="en-US"/>
                </w:rPr>
                <w:t>e</w:t>
              </w:r>
              <w:r w:rsidRPr="00864F48">
                <w:rPr>
                  <w:rFonts w:ascii="Times New Roman" w:eastAsia="Times New Roman" w:hAnsi="Times New Roman" w:cs="Times New Roman"/>
                  <w:b/>
                  <w:lang w:val="en-US"/>
                </w:rPr>
                <w:t>g</w:t>
              </w:r>
              <w:r w:rsidRPr="00864F48">
                <w:rPr>
                  <w:rFonts w:ascii="Times New Roman" w:eastAsia="Times New Roman" w:hAnsi="Times New Roman" w:cs="Times New Roman"/>
                  <w:b/>
                  <w:spacing w:val="-1"/>
                  <w:lang w:val="en-US"/>
                </w:rPr>
                <w:t>r</w:t>
              </w:r>
              <w:r w:rsidRPr="00864F48">
                <w:rPr>
                  <w:rFonts w:ascii="Times New Roman" w:eastAsia="Times New Roman" w:hAnsi="Times New Roman" w:cs="Times New Roman"/>
                  <w:b/>
                  <w:lang w:val="en-US"/>
                </w:rPr>
                <w:t>ity.go.ke</w:t>
              </w:r>
            </w:hyperlink>
          </w:p>
          <w:p w14:paraId="6320C774"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p>
          <w:p w14:paraId="7B90ABC4"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b/>
                <w:szCs w:val="24"/>
                <w:lang w:val="en-US"/>
              </w:rPr>
            </w:pPr>
          </w:p>
          <w:p w14:paraId="781A7D5A"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In summary, a Procurement-related Complaint may challenge any of the following: </w:t>
            </w:r>
          </w:p>
          <w:p w14:paraId="2B47EF57"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p>
          <w:p w14:paraId="01B5AA03"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1. the terms of the Tendering Documents; and </w:t>
            </w:r>
          </w:p>
          <w:p w14:paraId="3147DA8E"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p>
          <w:p w14:paraId="2C984C89" w14:textId="77777777" w:rsidR="00864F48" w:rsidRPr="00864F48" w:rsidRDefault="00864F48" w:rsidP="00864F48">
            <w:pPr>
              <w:widowControl w:val="0"/>
              <w:autoSpaceDE w:val="0"/>
              <w:autoSpaceDN w:val="0"/>
              <w:spacing w:before="60" w:after="0" w:line="240" w:lineRule="auto"/>
              <w:ind w:left="14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 the Procuring Entity’s decision to award the contract.</w:t>
            </w:r>
          </w:p>
        </w:tc>
      </w:tr>
    </w:tbl>
    <w:p w14:paraId="107CF0D1" w14:textId="77777777" w:rsidR="00864F48" w:rsidRPr="00864F48" w:rsidRDefault="00864F48" w:rsidP="00864F48">
      <w:pPr>
        <w:widowControl w:val="0"/>
        <w:autoSpaceDE w:val="0"/>
        <w:autoSpaceDN w:val="0"/>
        <w:spacing w:before="245" w:after="0" w:line="230" w:lineRule="auto"/>
        <w:ind w:left="846" w:right="863"/>
        <w:jc w:val="both"/>
        <w:rPr>
          <w:rFonts w:ascii="Times New Roman" w:eastAsia="Times New Roman" w:hAnsi="Times New Roman" w:cs="Times New Roman"/>
          <w:i/>
          <w:lang w:val="en-US"/>
        </w:rPr>
      </w:pPr>
    </w:p>
    <w:p w14:paraId="242F2E8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1180DF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52DD77C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549EBF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FEDF2D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7689FDF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6E0E11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C2833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D398CA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33D67E1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46B14A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type w:val="continuous"/>
          <w:pgSz w:w="11910" w:h="16840"/>
          <w:pgMar w:top="860" w:right="0" w:bottom="280" w:left="0" w:header="720" w:footer="720" w:gutter="0"/>
          <w:cols w:num="2" w:space="720" w:equalWidth="0">
            <w:col w:w="1802" w:space="40"/>
            <w:col w:w="10068"/>
          </w:cols>
        </w:sectPr>
      </w:pPr>
    </w:p>
    <w:p w14:paraId="1A8C5E6C" w14:textId="77777777" w:rsidR="00864F48" w:rsidRPr="00864F48" w:rsidRDefault="00864F48" w:rsidP="00864F48">
      <w:pPr>
        <w:widowControl w:val="0"/>
        <w:autoSpaceDE w:val="0"/>
        <w:autoSpaceDN w:val="0"/>
        <w:spacing w:before="129" w:after="0" w:line="240" w:lineRule="auto"/>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ab/>
        <w:t>SECTION III - EVALUATION AND QUALIFICATION CRITERIA</w:t>
      </w:r>
    </w:p>
    <w:p w14:paraId="160F0617" w14:textId="77777777" w:rsidR="00864F48" w:rsidRPr="00864F48" w:rsidRDefault="00864F48" w:rsidP="00864F48">
      <w:pPr>
        <w:widowControl w:val="0"/>
        <w:numPr>
          <w:ilvl w:val="0"/>
          <w:numId w:val="1"/>
        </w:numPr>
        <w:tabs>
          <w:tab w:val="left" w:pos="1414"/>
          <w:tab w:val="left" w:pos="1415"/>
        </w:tabs>
        <w:autoSpaceDE w:val="0"/>
        <w:autoSpaceDN w:val="0"/>
        <w:spacing w:before="235" w:after="0" w:line="240" w:lineRule="auto"/>
        <w:ind w:hanging="56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General Provision</w:t>
      </w:r>
    </w:p>
    <w:p w14:paraId="59696450" w14:textId="77777777" w:rsidR="00864F48" w:rsidRPr="00864F48" w:rsidRDefault="00864F48" w:rsidP="00864F48">
      <w:pPr>
        <w:widowControl w:val="0"/>
        <w:numPr>
          <w:ilvl w:val="1"/>
          <w:numId w:val="133"/>
        </w:numPr>
        <w:tabs>
          <w:tab w:val="left" w:pos="1413"/>
          <w:tab w:val="left" w:pos="1415"/>
        </w:tabs>
        <w:autoSpaceDE w:val="0"/>
        <w:autoSpaceDN w:val="0"/>
        <w:spacing w:before="242" w:after="0" w:line="230" w:lineRule="auto"/>
        <w:ind w:right="84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Wherever a Tenderer is required to state a monetary amount, Tenderers should indicate the Kenya Shilling equivalent using the rate of exchange determined as follows:</w:t>
      </w:r>
    </w:p>
    <w:p w14:paraId="3B3A479A" w14:textId="77777777" w:rsidR="00864F48" w:rsidRPr="00864F48" w:rsidRDefault="00864F48" w:rsidP="00864F48">
      <w:pPr>
        <w:widowControl w:val="0"/>
        <w:numPr>
          <w:ilvl w:val="2"/>
          <w:numId w:val="1"/>
        </w:numPr>
        <w:tabs>
          <w:tab w:val="left" w:pos="1871"/>
        </w:tabs>
        <w:autoSpaceDE w:val="0"/>
        <w:autoSpaceDN w:val="0"/>
        <w:spacing w:before="99" w:after="0" w:line="230" w:lineRule="auto"/>
        <w:ind w:right="849" w:hanging="4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construction turnover or ﬁnancial data required for each year- Exchange rate prevailing on the last day of the respective calendar year (in which the amounts for that year are to be converted) was originally established.</w:t>
      </w:r>
    </w:p>
    <w:p w14:paraId="45D9A00F" w14:textId="77777777" w:rsidR="00864F48" w:rsidRPr="00864F48" w:rsidRDefault="00864F48" w:rsidP="00864F48">
      <w:pPr>
        <w:widowControl w:val="0"/>
        <w:numPr>
          <w:ilvl w:val="2"/>
          <w:numId w:val="1"/>
        </w:numPr>
        <w:tabs>
          <w:tab w:val="left" w:pos="1869"/>
          <w:tab w:val="left" w:pos="1870"/>
        </w:tabs>
        <w:autoSpaceDE w:val="0"/>
        <w:autoSpaceDN w:val="0"/>
        <w:spacing w:before="92" w:after="0" w:line="240" w:lineRule="auto"/>
        <w:ind w:left="1869"/>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Value </w:t>
      </w:r>
      <w:r w:rsidRPr="00864F48">
        <w:rPr>
          <w:rFonts w:ascii="Times New Roman" w:eastAsia="Times New Roman" w:hAnsi="Times New Roman" w:cs="Times New Roman"/>
          <w:color w:val="231F20"/>
          <w:lang w:val="en-US"/>
        </w:rPr>
        <w:t>of single contract- Exchange rate prevailing on the date of the contract signature.</w:t>
      </w:r>
    </w:p>
    <w:p w14:paraId="48DE335E" w14:textId="77777777" w:rsidR="00864F48" w:rsidRPr="00864F48" w:rsidRDefault="00864F48" w:rsidP="00864F48">
      <w:pPr>
        <w:widowControl w:val="0"/>
        <w:numPr>
          <w:ilvl w:val="2"/>
          <w:numId w:val="1"/>
        </w:numPr>
        <w:tabs>
          <w:tab w:val="left" w:pos="1870"/>
        </w:tabs>
        <w:autoSpaceDE w:val="0"/>
        <w:autoSpaceDN w:val="0"/>
        <w:spacing w:before="96" w:after="0" w:line="230" w:lineRule="auto"/>
        <w:ind w:right="850" w:hanging="4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Exchange rates shall be taken from the publicly available source identiﬁed in the </w:t>
      </w:r>
      <w:r w:rsidRPr="00864F48">
        <w:rPr>
          <w:rFonts w:ascii="Times New Roman" w:eastAsia="Times New Roman" w:hAnsi="Times New Roman" w:cs="Times New Roman"/>
          <w:color w:val="231F20"/>
          <w:spacing w:val="-5"/>
          <w:lang w:val="en-US"/>
        </w:rPr>
        <w:t xml:space="preserve">ITT. </w:t>
      </w:r>
      <w:r w:rsidRPr="00864F48">
        <w:rPr>
          <w:rFonts w:ascii="Times New Roman" w:eastAsia="Times New Roman" w:hAnsi="Times New Roman" w:cs="Times New Roman"/>
          <w:color w:val="231F20"/>
          <w:lang w:val="en-US"/>
        </w:rPr>
        <w:t xml:space="preserve">Any error in determining the exchange rates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may be corrected by the Procuring </w:t>
      </w:r>
      <w:r w:rsidRPr="00864F48">
        <w:rPr>
          <w:rFonts w:ascii="Times New Roman" w:eastAsia="Times New Roman" w:hAnsi="Times New Roman" w:cs="Times New Roman"/>
          <w:color w:val="231F20"/>
          <w:spacing w:val="-3"/>
          <w:lang w:val="en-US"/>
        </w:rPr>
        <w:t>Entity.</w:t>
      </w:r>
    </w:p>
    <w:p w14:paraId="0F6587C6"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29"/>
          <w:lang w:val="en-US"/>
        </w:rPr>
      </w:pPr>
    </w:p>
    <w:p w14:paraId="45167C9D" w14:textId="77777777" w:rsidR="00864F48" w:rsidRPr="00864F48" w:rsidRDefault="00864F48" w:rsidP="00864F48">
      <w:pPr>
        <w:widowControl w:val="0"/>
        <w:numPr>
          <w:ilvl w:val="1"/>
          <w:numId w:val="133"/>
        </w:numPr>
        <w:tabs>
          <w:tab w:val="left" w:pos="1414"/>
        </w:tabs>
        <w:autoSpaceDE w:val="0"/>
        <w:autoSpaceDN w:val="0"/>
        <w:spacing w:after="0" w:line="230" w:lineRule="auto"/>
        <w:ind w:left="1412" w:right="845" w:hanging="56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This Section contains all the criteria that the Procuring Entity shall use to evaluate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and qualify Tenderers. No other factors, methods or criteria shall be used. The Tenderer shall provide all the information requested in the forms included in Section </w:t>
      </w:r>
      <w:r w:rsidRPr="00864F48">
        <w:rPr>
          <w:rFonts w:ascii="Times New Roman" w:eastAsia="Times New Roman" w:hAnsi="Times New Roman" w:cs="Times New Roman"/>
          <w:color w:val="231F20"/>
          <w:spacing w:val="-10"/>
          <w:lang w:val="en-US"/>
        </w:rPr>
        <w:t xml:space="preserve">IV, </w:t>
      </w:r>
      <w:r w:rsidRPr="00864F48">
        <w:rPr>
          <w:rFonts w:ascii="Times New Roman" w:eastAsia="Times New Roman" w:hAnsi="Times New Roman" w:cs="Times New Roman"/>
          <w:color w:val="231F20"/>
          <w:lang w:val="en-US"/>
        </w:rPr>
        <w:t xml:space="preserve">Tendering Forms. The Procuring Entity should use </w:t>
      </w:r>
      <w:r w:rsidRPr="00864F48">
        <w:rPr>
          <w:rFonts w:ascii="Times New Roman" w:eastAsia="Times New Roman" w:hAnsi="Times New Roman" w:cs="Times New Roman"/>
          <w:b/>
          <w:color w:val="231F20"/>
          <w:u w:val="single" w:color="231F20"/>
          <w:lang w:val="en-US"/>
        </w:rPr>
        <w:t xml:space="preserve">the Standard </w:t>
      </w:r>
      <w:r w:rsidRPr="00864F48">
        <w:rPr>
          <w:rFonts w:ascii="Times New Roman" w:eastAsia="Times New Roman" w:hAnsi="Times New Roman" w:cs="Times New Roman"/>
          <w:b/>
          <w:color w:val="231F20"/>
          <w:spacing w:val="-4"/>
          <w:u w:val="single" w:color="231F20"/>
          <w:lang w:val="en-US"/>
        </w:rPr>
        <w:t xml:space="preserve">Tender </w:t>
      </w:r>
      <w:r w:rsidRPr="00864F48">
        <w:rPr>
          <w:rFonts w:ascii="Times New Roman" w:eastAsia="Times New Roman" w:hAnsi="Times New Roman" w:cs="Times New Roman"/>
          <w:b/>
          <w:color w:val="231F20"/>
          <w:u w:val="single" w:color="231F20"/>
          <w:lang w:val="en-US"/>
        </w:rPr>
        <w:t xml:space="preserve">Evaluation Report for Goods and </w:t>
      </w:r>
      <w:r w:rsidRPr="00864F48">
        <w:rPr>
          <w:rFonts w:ascii="Times New Roman" w:eastAsia="Times New Roman" w:hAnsi="Times New Roman" w:cs="Times New Roman"/>
          <w:b/>
          <w:color w:val="231F20"/>
          <w:spacing w:val="-3"/>
          <w:u w:val="single" w:color="231F20"/>
          <w:lang w:val="en-US"/>
        </w:rPr>
        <w:t xml:space="preserve">Works </w:t>
      </w:r>
      <w:r w:rsidRPr="00864F48">
        <w:rPr>
          <w:rFonts w:ascii="Times New Roman" w:eastAsia="Times New Roman" w:hAnsi="Times New Roman" w:cs="Times New Roman"/>
          <w:color w:val="231F20"/>
          <w:lang w:val="en-US"/>
        </w:rPr>
        <w:t>for evaluating Tenders.</w:t>
      </w:r>
    </w:p>
    <w:p w14:paraId="0AB76A08" w14:textId="77777777" w:rsidR="00864F48" w:rsidRPr="00864F48" w:rsidRDefault="00864F48" w:rsidP="00864F48">
      <w:pPr>
        <w:widowControl w:val="0"/>
        <w:numPr>
          <w:ilvl w:val="1"/>
          <w:numId w:val="133"/>
        </w:numPr>
        <w:tabs>
          <w:tab w:val="left" w:pos="1414"/>
        </w:tabs>
        <w:autoSpaceDE w:val="0"/>
        <w:autoSpaceDN w:val="0"/>
        <w:spacing w:before="247" w:after="0" w:line="230" w:lineRule="auto"/>
        <w:ind w:left="1361" w:right="850" w:hanging="5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Multiple Contracts; multiple contracts will be permitted in accordance with ITT35.6. Tenderers are evaluated on basis of Lots and the lowest evaluated tenderer identiﬁed for each Lot. The Procuring Entity will select one Option of the two Options listed below for award of Contracts.</w:t>
      </w:r>
    </w:p>
    <w:p w14:paraId="396B63F6" w14:textId="77777777" w:rsidR="00864F48" w:rsidRPr="00864F48" w:rsidRDefault="00864F48" w:rsidP="00864F48">
      <w:pPr>
        <w:widowControl w:val="0"/>
        <w:autoSpaceDE w:val="0"/>
        <w:autoSpaceDN w:val="0"/>
        <w:spacing w:before="238" w:after="0" w:line="240" w:lineRule="auto"/>
        <w:ind w:left="141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u w:val="single" w:color="231F20"/>
          <w:lang w:val="en-US"/>
        </w:rPr>
        <w:t>OPTION 1</w:t>
      </w:r>
    </w:p>
    <w:p w14:paraId="67E6B0E7" w14:textId="77777777" w:rsidR="00864F48" w:rsidRPr="00864F48" w:rsidRDefault="00864F48" w:rsidP="00864F48">
      <w:pPr>
        <w:widowControl w:val="0"/>
        <w:numPr>
          <w:ilvl w:val="0"/>
          <w:numId w:val="83"/>
        </w:numPr>
        <w:tabs>
          <w:tab w:val="left" w:pos="1870"/>
        </w:tabs>
        <w:autoSpaceDE w:val="0"/>
        <w:autoSpaceDN w:val="0"/>
        <w:spacing w:before="96" w:after="0" w:line="230" w:lineRule="auto"/>
        <w:ind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 tenderer wins only one Lot, the tenderer will be awarded a contract for that Lot, provided the tenderer meets the Eligibility and Qualiﬁcation Criteria for that Lot.</w:t>
      </w:r>
    </w:p>
    <w:p w14:paraId="181D7446" w14:textId="77777777" w:rsidR="00864F48" w:rsidRPr="00864F48" w:rsidRDefault="00864F48" w:rsidP="00864F48">
      <w:pPr>
        <w:widowControl w:val="0"/>
        <w:numPr>
          <w:ilvl w:val="0"/>
          <w:numId w:val="83"/>
        </w:numPr>
        <w:tabs>
          <w:tab w:val="left" w:pos="1870"/>
        </w:tabs>
        <w:autoSpaceDE w:val="0"/>
        <w:autoSpaceDN w:val="0"/>
        <w:spacing w:before="99" w:after="0" w:line="230" w:lineRule="auto"/>
        <w:ind w:right="8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14:paraId="3D02598D" w14:textId="77777777" w:rsidR="00864F48" w:rsidRPr="00864F48" w:rsidRDefault="00864F48" w:rsidP="00864F48">
      <w:pPr>
        <w:widowControl w:val="0"/>
        <w:autoSpaceDE w:val="0"/>
        <w:autoSpaceDN w:val="0"/>
        <w:spacing w:before="239" w:after="0" w:line="240" w:lineRule="auto"/>
        <w:ind w:left="141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u w:val="single" w:color="231F20"/>
          <w:lang w:val="en-US"/>
        </w:rPr>
        <w:t>OPTION 2</w:t>
      </w:r>
    </w:p>
    <w:p w14:paraId="1E3251F0" w14:textId="77777777" w:rsidR="00864F48" w:rsidRPr="00864F48" w:rsidRDefault="00864F48" w:rsidP="00864F48">
      <w:pPr>
        <w:widowControl w:val="0"/>
        <w:autoSpaceDE w:val="0"/>
        <w:autoSpaceDN w:val="0"/>
        <w:spacing w:before="243" w:after="0" w:line="230" w:lineRule="auto"/>
        <w:ind w:left="1413"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will consider all possible combinations of won Lots [contract(s)] and determine the combinations with the lowest evaluated price.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will then be awarded to the Tenderer or Tenderers in the combinations provided the tenderer meets the aggregate Eligibility and Qualiﬁcation Criteria for all the won Lots.</w:t>
      </w:r>
    </w:p>
    <w:p w14:paraId="0B7E2441" w14:textId="77777777" w:rsidR="00864F48" w:rsidRPr="00864F48" w:rsidRDefault="00864F48" w:rsidP="00864F48">
      <w:pPr>
        <w:widowControl w:val="0"/>
        <w:numPr>
          <w:ilvl w:val="0"/>
          <w:numId w:val="133"/>
        </w:numPr>
        <w:tabs>
          <w:tab w:val="left" w:pos="1413"/>
          <w:tab w:val="left" w:pos="1414"/>
        </w:tabs>
        <w:autoSpaceDE w:val="0"/>
        <w:autoSpaceDN w:val="0"/>
        <w:spacing w:before="238" w:after="0" w:line="240" w:lineRule="auto"/>
        <w:ind w:left="141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Evaluation and contract award Criteria</w:t>
      </w:r>
    </w:p>
    <w:p w14:paraId="014190B5" w14:textId="77777777" w:rsidR="00864F48" w:rsidRPr="00864F48" w:rsidRDefault="00864F48" w:rsidP="00864F48">
      <w:pPr>
        <w:widowControl w:val="0"/>
        <w:autoSpaceDE w:val="0"/>
        <w:autoSpaceDN w:val="0"/>
        <w:spacing w:before="243" w:after="0" w:line="230" w:lineRule="auto"/>
        <w:ind w:left="1412"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shall use the criteria and methodologies listed in this Section to evaluate tenders and arrive at the Lowest Evaluated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The tender that (i) meets the qualiﬁcation criteria, (ii) has been determined to be substantially responsive to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Documents, and (iii) is determined to have the Lowest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shall be selected for award of contract.</w:t>
      </w:r>
    </w:p>
    <w:p w14:paraId="4B5920FB" w14:textId="77777777" w:rsidR="00864F48" w:rsidRPr="00864F48" w:rsidRDefault="00864F48" w:rsidP="00864F48">
      <w:pPr>
        <w:widowControl w:val="0"/>
        <w:numPr>
          <w:ilvl w:val="0"/>
          <w:numId w:val="133"/>
        </w:numPr>
        <w:tabs>
          <w:tab w:val="left" w:pos="1412"/>
          <w:tab w:val="left" w:pos="1413"/>
        </w:tabs>
        <w:autoSpaceDE w:val="0"/>
        <w:autoSpaceDN w:val="0"/>
        <w:spacing w:before="238" w:after="0" w:line="240" w:lineRule="auto"/>
        <w:ind w:left="1412"/>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Preliminary examination for Determination of Responsiveness</w:t>
      </w:r>
    </w:p>
    <w:p w14:paraId="355323FD" w14:textId="77777777" w:rsidR="00864F48" w:rsidRPr="00864F48" w:rsidRDefault="00864F48" w:rsidP="00864F48">
      <w:pPr>
        <w:widowControl w:val="0"/>
        <w:autoSpaceDE w:val="0"/>
        <w:autoSpaceDN w:val="0"/>
        <w:spacing w:before="243" w:after="0" w:line="230" w:lineRule="auto"/>
        <w:ind w:left="1412" w:right="85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will start by examining all tenders to ensure they meet in all respects the eligibility criteria and other mandatory requirements in the </w:t>
      </w:r>
      <w:r w:rsidRPr="00864F48">
        <w:rPr>
          <w:rFonts w:ascii="Times New Roman" w:eastAsia="Times New Roman" w:hAnsi="Times New Roman" w:cs="Times New Roman"/>
          <w:color w:val="231F20"/>
          <w:spacing w:val="-5"/>
          <w:lang w:val="en-US"/>
        </w:rPr>
        <w:t xml:space="preserve">ITT, </w:t>
      </w:r>
      <w:r w:rsidRPr="00864F48">
        <w:rPr>
          <w:rFonts w:ascii="Times New Roman" w:eastAsia="Times New Roman" w:hAnsi="Times New Roman" w:cs="Times New Roman"/>
          <w:color w:val="231F20"/>
          <w:lang w:val="en-US"/>
        </w:rPr>
        <w:t xml:space="preserve">and that the tender is </w:t>
      </w:r>
      <w:r w:rsidRPr="00864F48">
        <w:rPr>
          <w:rFonts w:ascii="Times New Roman" w:eastAsia="Times New Roman" w:hAnsi="Times New Roman" w:cs="Times New Roman"/>
          <w:color w:val="231F20"/>
          <w:lang w:val="en-US"/>
        </w:rPr>
        <w:lastRenderedPageBreak/>
        <w:t xml:space="preserve">complete in all aspects in meeting the requirements provided for in the preliminary evaluation criteria outlined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 xml:space="preserve">The Standard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Evaluation Report Document for Goods and </w:t>
      </w:r>
      <w:r w:rsidRPr="00864F48">
        <w:rPr>
          <w:rFonts w:ascii="Times New Roman" w:eastAsia="Times New Roman" w:hAnsi="Times New Roman" w:cs="Times New Roman"/>
          <w:color w:val="231F20"/>
          <w:spacing w:val="-4"/>
          <w:lang w:val="en-US"/>
        </w:rPr>
        <w:t xml:space="preserve">Works </w:t>
      </w:r>
      <w:r w:rsidRPr="00864F48">
        <w:rPr>
          <w:rFonts w:ascii="Times New Roman" w:eastAsia="Times New Roman" w:hAnsi="Times New Roman" w:cs="Times New Roman"/>
          <w:color w:val="231F20"/>
          <w:lang w:val="en-US"/>
        </w:rPr>
        <w:t xml:space="preserve">for evaluating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provides very clear guide on how to deal with review of these requirements.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that do not pass the Preliminary Examination will be considered non- responsive and will not be considered further.</w:t>
      </w:r>
    </w:p>
    <w:p w14:paraId="519867F1" w14:textId="77777777" w:rsidR="00864F48" w:rsidRPr="00864F48" w:rsidRDefault="00864F48" w:rsidP="00864F48">
      <w:pPr>
        <w:widowControl w:val="0"/>
        <w:autoSpaceDE w:val="0"/>
        <w:autoSpaceDN w:val="0"/>
        <w:spacing w:before="243" w:after="0" w:line="230" w:lineRule="auto"/>
        <w:ind w:left="1412" w:right="850"/>
        <w:jc w:val="both"/>
        <w:rPr>
          <w:rFonts w:ascii="Times New Roman" w:eastAsia="Times New Roman" w:hAnsi="Times New Roman" w:cs="Times New Roman"/>
          <w:color w:val="231F20"/>
          <w:lang w:val="en-US"/>
        </w:rPr>
      </w:pPr>
    </w:p>
    <w:p w14:paraId="5ED869E2" w14:textId="77777777" w:rsidR="00B52CEE" w:rsidRPr="00B52CEE" w:rsidRDefault="00B52CEE" w:rsidP="00B52CEE">
      <w:pPr>
        <w:widowControl w:val="0"/>
        <w:autoSpaceDE w:val="0"/>
        <w:autoSpaceDN w:val="0"/>
        <w:spacing w:before="129" w:after="0" w:line="240" w:lineRule="auto"/>
        <w:outlineLvl w:val="1"/>
        <w:rPr>
          <w:rFonts w:ascii="Times New Roman" w:eastAsia="Times New Roman" w:hAnsi="Times New Roman" w:cs="Times New Roman"/>
          <w:b/>
          <w:lang w:val="en-US"/>
        </w:rPr>
      </w:pPr>
      <w:r w:rsidRPr="00B52CEE">
        <w:rPr>
          <w:rFonts w:ascii="Times New Roman" w:eastAsia="Bookman Old Style" w:hAnsi="Times New Roman" w:cs="Times New Roman"/>
          <w:b/>
          <w:lang w:val="en-US"/>
        </w:rPr>
        <w:t>SPECIFICATIONS FOR SUPPLY, INSTALLATION, TESTING, TRAINING, COMMISSIONING AND MAINTENANCE OF HUMAN RESOURCE INFORMATION MANAGEMENT SYSTEM</w:t>
      </w:r>
    </w:p>
    <w:p w14:paraId="2F62DB12" w14:textId="77777777" w:rsidR="00B52CEE" w:rsidRPr="00B52CEE" w:rsidRDefault="00B52CEE" w:rsidP="00B52CEE">
      <w:pPr>
        <w:widowControl w:val="0"/>
        <w:autoSpaceDE w:val="0"/>
        <w:autoSpaceDN w:val="0"/>
        <w:spacing w:before="129" w:after="0" w:line="240" w:lineRule="auto"/>
        <w:outlineLvl w:val="1"/>
        <w:rPr>
          <w:rFonts w:ascii="Times New Roman" w:eastAsia="Times New Roman" w:hAnsi="Times New Roman" w:cs="Times New Roman"/>
          <w:b/>
          <w:bCs/>
          <w:lang w:val="en-US"/>
        </w:rPr>
      </w:pPr>
      <w:r w:rsidRPr="00B52CEE">
        <w:rPr>
          <w:rFonts w:ascii="Times New Roman" w:eastAsia="Times New Roman" w:hAnsi="Times New Roman" w:cs="Times New Roman"/>
          <w:b/>
          <w:bCs/>
          <w:i/>
          <w:lang w:val="en-US"/>
        </w:rPr>
        <w:t xml:space="preserve">MANDATORY </w:t>
      </w:r>
      <w:r w:rsidRPr="00B52CEE">
        <w:rPr>
          <w:rFonts w:ascii="Times New Roman" w:eastAsia="Times New Roman" w:hAnsi="Times New Roman" w:cs="Times New Roman"/>
          <w:b/>
          <w:bCs/>
          <w:color w:val="231F20"/>
          <w:lang w:val="en-US"/>
        </w:rPr>
        <w:t>QUALIFICATION CRITERIA</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
        <w:gridCol w:w="7658"/>
        <w:gridCol w:w="2004"/>
      </w:tblGrid>
      <w:tr w:rsidR="00B52CEE" w:rsidRPr="00B52CEE" w14:paraId="1FDA9E3B" w14:textId="77777777" w:rsidTr="00B52CEE">
        <w:tc>
          <w:tcPr>
            <w:tcW w:w="270" w:type="pct"/>
            <w:tcBorders>
              <w:top w:val="single" w:sz="4" w:space="0" w:color="000000"/>
              <w:left w:val="single" w:sz="4" w:space="0" w:color="000000"/>
              <w:bottom w:val="single" w:sz="4" w:space="0" w:color="000000"/>
              <w:right w:val="single" w:sz="4" w:space="0" w:color="000000"/>
            </w:tcBorders>
            <w:vAlign w:val="center"/>
          </w:tcPr>
          <w:p w14:paraId="7E7AFE74"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b/>
                <w:lang w:val="en-US"/>
              </w:rPr>
            </w:pPr>
            <w:r w:rsidRPr="00B52CEE">
              <w:rPr>
                <w:rFonts w:ascii="Times New Roman" w:eastAsia="Times New Roman" w:hAnsi="Times New Roman" w:cs="Times New Roman"/>
                <w:b/>
                <w:lang w:val="en-US"/>
              </w:rPr>
              <w:t>No.</w:t>
            </w:r>
          </w:p>
        </w:tc>
        <w:tc>
          <w:tcPr>
            <w:tcW w:w="3749" w:type="pct"/>
            <w:tcBorders>
              <w:top w:val="single" w:sz="4" w:space="0" w:color="000000"/>
              <w:left w:val="single" w:sz="4" w:space="0" w:color="000000"/>
              <w:bottom w:val="single" w:sz="4" w:space="0" w:color="000000"/>
              <w:right w:val="single" w:sz="4" w:space="0" w:color="000000"/>
            </w:tcBorders>
            <w:vAlign w:val="center"/>
          </w:tcPr>
          <w:p w14:paraId="4F809BD4"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b/>
                <w:lang w:val="en-US"/>
              </w:rPr>
            </w:pPr>
            <w:r w:rsidRPr="00B52CEE">
              <w:rPr>
                <w:rFonts w:ascii="Times New Roman" w:eastAsia="Times New Roman" w:hAnsi="Times New Roman" w:cs="Times New Roman"/>
                <w:b/>
                <w:lang w:val="en-US"/>
              </w:rPr>
              <w:t>Requirements</w:t>
            </w:r>
          </w:p>
        </w:tc>
        <w:tc>
          <w:tcPr>
            <w:tcW w:w="981" w:type="pct"/>
            <w:tcBorders>
              <w:top w:val="single" w:sz="4" w:space="0" w:color="000000"/>
              <w:left w:val="single" w:sz="4" w:space="0" w:color="000000"/>
              <w:bottom w:val="single" w:sz="4" w:space="0" w:color="000000"/>
              <w:right w:val="single" w:sz="4" w:space="0" w:color="000000"/>
            </w:tcBorders>
            <w:vAlign w:val="center"/>
          </w:tcPr>
          <w:p w14:paraId="13E6FF3E"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b/>
                <w:lang w:val="en-US"/>
              </w:rPr>
            </w:pPr>
            <w:r w:rsidRPr="00B52CEE">
              <w:rPr>
                <w:rFonts w:ascii="Times New Roman" w:eastAsia="Times New Roman" w:hAnsi="Times New Roman" w:cs="Times New Roman"/>
                <w:b/>
                <w:lang w:val="en-US"/>
              </w:rPr>
              <w:t>Responsive or Not Responsive</w:t>
            </w:r>
          </w:p>
        </w:tc>
      </w:tr>
      <w:tr w:rsidR="00B52CEE" w:rsidRPr="00B52CEE" w14:paraId="43599F1F" w14:textId="77777777" w:rsidTr="00B52CEE">
        <w:tc>
          <w:tcPr>
            <w:tcW w:w="270" w:type="pct"/>
            <w:tcBorders>
              <w:top w:val="single" w:sz="4" w:space="0" w:color="000000"/>
              <w:left w:val="single" w:sz="4" w:space="0" w:color="000000"/>
              <w:bottom w:val="single" w:sz="4" w:space="0" w:color="000000"/>
              <w:right w:val="single" w:sz="4" w:space="0" w:color="000000"/>
            </w:tcBorders>
          </w:tcPr>
          <w:p w14:paraId="20F4F376"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702CA7EB"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Submit a copy of certificate of Registration/Incorporation</w:t>
            </w:r>
          </w:p>
        </w:tc>
        <w:tc>
          <w:tcPr>
            <w:tcW w:w="981" w:type="pct"/>
            <w:tcBorders>
              <w:top w:val="single" w:sz="4" w:space="0" w:color="000000"/>
              <w:left w:val="single" w:sz="4" w:space="0" w:color="000000"/>
              <w:bottom w:val="single" w:sz="4" w:space="0" w:color="000000"/>
              <w:right w:val="single" w:sz="4" w:space="0" w:color="000000"/>
            </w:tcBorders>
          </w:tcPr>
          <w:p w14:paraId="7C32C918"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BE1F679" w14:textId="77777777" w:rsidTr="00B52CEE">
        <w:tc>
          <w:tcPr>
            <w:tcW w:w="270" w:type="pct"/>
            <w:tcBorders>
              <w:top w:val="single" w:sz="4" w:space="0" w:color="000000"/>
              <w:left w:val="single" w:sz="4" w:space="0" w:color="000000"/>
              <w:bottom w:val="single" w:sz="4" w:space="0" w:color="000000"/>
              <w:right w:val="single" w:sz="4" w:space="0" w:color="000000"/>
            </w:tcBorders>
          </w:tcPr>
          <w:p w14:paraId="603A3669"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3446454B"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submit CR12 (effective 1st May 2024 onwards) or its equivalent if not a Company, that has details of Shareholders and Directors as at the time of tender closure</w:t>
            </w:r>
          </w:p>
        </w:tc>
        <w:tc>
          <w:tcPr>
            <w:tcW w:w="981" w:type="pct"/>
            <w:tcBorders>
              <w:top w:val="single" w:sz="4" w:space="0" w:color="000000"/>
              <w:left w:val="single" w:sz="4" w:space="0" w:color="000000"/>
              <w:bottom w:val="single" w:sz="4" w:space="0" w:color="000000"/>
              <w:right w:val="single" w:sz="4" w:space="0" w:color="000000"/>
            </w:tcBorders>
          </w:tcPr>
          <w:p w14:paraId="06DD1E59"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20D6A96D" w14:textId="77777777" w:rsidTr="00B52CEE">
        <w:trPr>
          <w:trHeight w:val="440"/>
        </w:trPr>
        <w:tc>
          <w:tcPr>
            <w:tcW w:w="270" w:type="pct"/>
            <w:tcBorders>
              <w:top w:val="single" w:sz="4" w:space="0" w:color="000000"/>
              <w:left w:val="single" w:sz="4" w:space="0" w:color="000000"/>
              <w:bottom w:val="single" w:sz="4" w:space="0" w:color="000000"/>
              <w:right w:val="single" w:sz="4" w:space="0" w:color="000000"/>
            </w:tcBorders>
          </w:tcPr>
          <w:p w14:paraId="56B97E5C"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253179BF"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Submit a copy of  a valid Tax Compliance certificate from KRA</w:t>
            </w:r>
          </w:p>
        </w:tc>
        <w:tc>
          <w:tcPr>
            <w:tcW w:w="981" w:type="pct"/>
            <w:tcBorders>
              <w:top w:val="single" w:sz="4" w:space="0" w:color="000000"/>
              <w:left w:val="single" w:sz="4" w:space="0" w:color="000000"/>
              <w:bottom w:val="single" w:sz="4" w:space="0" w:color="000000"/>
              <w:right w:val="single" w:sz="4" w:space="0" w:color="000000"/>
            </w:tcBorders>
          </w:tcPr>
          <w:p w14:paraId="7618648F"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501D31F9" w14:textId="77777777" w:rsidTr="00B52CEE">
        <w:trPr>
          <w:trHeight w:val="424"/>
        </w:trPr>
        <w:tc>
          <w:tcPr>
            <w:tcW w:w="270" w:type="pct"/>
            <w:tcBorders>
              <w:top w:val="single" w:sz="4" w:space="0" w:color="000000"/>
              <w:left w:val="single" w:sz="4" w:space="0" w:color="000000"/>
              <w:bottom w:val="single" w:sz="4" w:space="0" w:color="000000"/>
              <w:right w:val="single" w:sz="4" w:space="0" w:color="000000"/>
            </w:tcBorders>
          </w:tcPr>
          <w:p w14:paraId="662E8E97"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23212873"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submit a valid business permit</w:t>
            </w:r>
          </w:p>
        </w:tc>
        <w:tc>
          <w:tcPr>
            <w:tcW w:w="981" w:type="pct"/>
            <w:tcBorders>
              <w:top w:val="single" w:sz="4" w:space="0" w:color="000000"/>
              <w:left w:val="single" w:sz="4" w:space="0" w:color="000000"/>
              <w:bottom w:val="single" w:sz="4" w:space="0" w:color="000000"/>
              <w:right w:val="single" w:sz="4" w:space="0" w:color="000000"/>
            </w:tcBorders>
          </w:tcPr>
          <w:p w14:paraId="4A198557"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4CA3AAA" w14:textId="77777777" w:rsidTr="00B52CEE">
        <w:tc>
          <w:tcPr>
            <w:tcW w:w="270" w:type="pct"/>
            <w:tcBorders>
              <w:top w:val="single" w:sz="4" w:space="0" w:color="000000"/>
              <w:left w:val="single" w:sz="4" w:space="0" w:color="000000"/>
              <w:bottom w:val="single" w:sz="4" w:space="0" w:color="000000"/>
              <w:right w:val="single" w:sz="4" w:space="0" w:color="000000"/>
            </w:tcBorders>
          </w:tcPr>
          <w:p w14:paraId="0B12EF5B"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70753DFD"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Fill the Price Schedule in the format provided.</w:t>
            </w:r>
          </w:p>
        </w:tc>
        <w:tc>
          <w:tcPr>
            <w:tcW w:w="981" w:type="pct"/>
            <w:tcBorders>
              <w:top w:val="single" w:sz="4" w:space="0" w:color="000000"/>
              <w:left w:val="single" w:sz="4" w:space="0" w:color="000000"/>
              <w:bottom w:val="single" w:sz="4" w:space="0" w:color="000000"/>
              <w:right w:val="single" w:sz="4" w:space="0" w:color="000000"/>
            </w:tcBorders>
          </w:tcPr>
          <w:p w14:paraId="5CD7FB22"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1D75898" w14:textId="77777777" w:rsidTr="00B52CEE">
        <w:tc>
          <w:tcPr>
            <w:tcW w:w="270" w:type="pct"/>
            <w:tcBorders>
              <w:top w:val="single" w:sz="4" w:space="0" w:color="000000"/>
              <w:left w:val="single" w:sz="4" w:space="0" w:color="000000"/>
              <w:bottom w:val="single" w:sz="4" w:space="0" w:color="000000"/>
              <w:right w:val="single" w:sz="4" w:space="0" w:color="000000"/>
            </w:tcBorders>
          </w:tcPr>
          <w:p w14:paraId="3D397A81"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611D6C2C"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Fill the Form of Tender in the Format provided</w:t>
            </w:r>
          </w:p>
          <w:p w14:paraId="40CBAE7F"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The Form of tender shall include the following documents;</w:t>
            </w:r>
          </w:p>
          <w:p w14:paraId="60F22829"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a. Confidential Business Questionnaire</w:t>
            </w:r>
          </w:p>
          <w:p w14:paraId="44FB878F"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b. Certificate of independent tender determination.</w:t>
            </w:r>
          </w:p>
          <w:p w14:paraId="008C4A8D"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c. Self-declaration forms (SD1 and SD2).</w:t>
            </w:r>
          </w:p>
          <w:p w14:paraId="2114AF48"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d. Disclosure-of-interest form.</w:t>
            </w:r>
          </w:p>
          <w:p w14:paraId="31952F81"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e. Declaration and commitment to the code of ethics.</w:t>
            </w:r>
          </w:p>
          <w:p w14:paraId="434C3EBE" w14:textId="77777777" w:rsidR="00B52CEE" w:rsidRDefault="00B52CEE" w:rsidP="00B52CEE">
            <w:pPr>
              <w:widowControl w:val="0"/>
              <w:autoSpaceDE w:val="0"/>
              <w:autoSpaceDN w:val="0"/>
              <w:spacing w:after="0" w:line="240" w:lineRule="auto"/>
              <w:rPr>
                <w:rFonts w:ascii="Times New Roman" w:eastAsia="Times New Roman" w:hAnsi="Times New Roman" w:cs="Times New Roman"/>
                <w:b/>
                <w:lang w:val="en-US"/>
              </w:rPr>
            </w:pPr>
            <w:r w:rsidRPr="00B52CEE">
              <w:rPr>
                <w:rFonts w:ascii="Times New Roman" w:eastAsia="Times New Roman" w:hAnsi="Times New Roman" w:cs="Times New Roman"/>
                <w:b/>
                <w:lang w:val="en-US"/>
              </w:rPr>
              <w:t>A person issued with the power of attorney must sign the form of tender where applicable. Failure, will lead to disqualification.</w:t>
            </w:r>
          </w:p>
          <w:p w14:paraId="5F0FDD2B" w14:textId="77777777" w:rsidR="00361A3A" w:rsidRDefault="00361A3A" w:rsidP="00B52CEE">
            <w:pPr>
              <w:widowControl w:val="0"/>
              <w:autoSpaceDE w:val="0"/>
              <w:autoSpaceDN w:val="0"/>
              <w:spacing w:after="0" w:line="240" w:lineRule="auto"/>
              <w:rPr>
                <w:rFonts w:ascii="Times New Roman" w:eastAsia="Times New Roman" w:hAnsi="Times New Roman" w:cs="Times New Roman"/>
                <w:b/>
                <w:lang w:val="en-US"/>
              </w:rPr>
            </w:pPr>
          </w:p>
          <w:p w14:paraId="7EA4B08E" w14:textId="4FCCC6E3" w:rsidR="00361A3A" w:rsidRPr="00361A3A" w:rsidRDefault="00361A3A" w:rsidP="00321CC7">
            <w:pPr>
              <w:widowControl w:val="0"/>
              <w:autoSpaceDE w:val="0"/>
              <w:autoSpaceDN w:val="0"/>
              <w:spacing w:after="0" w:line="240" w:lineRule="auto"/>
              <w:rPr>
                <w:rFonts w:ascii="Times New Roman" w:eastAsia="Times New Roman" w:hAnsi="Times New Roman" w:cs="Times New Roman"/>
                <w:b/>
                <w:sz w:val="24"/>
                <w:szCs w:val="24"/>
                <w:lang w:val="en-US"/>
              </w:rPr>
            </w:pPr>
            <w:r w:rsidRPr="00361A3A">
              <w:rPr>
                <w:rFonts w:ascii="Times New Roman" w:eastAsia="Times New Roman" w:hAnsi="Times New Roman" w:cs="Times New Roman"/>
                <w:b/>
                <w:sz w:val="24"/>
                <w:szCs w:val="24"/>
                <w:lang w:val="en-US"/>
              </w:rPr>
              <w:t>(Originals of the above documents must be submitted in the tender box at Integrity Centre ground floor</w:t>
            </w:r>
            <w:r w:rsidR="00321CC7">
              <w:rPr>
                <w:rFonts w:ascii="Times New Roman" w:eastAsia="Times New Roman" w:hAnsi="Times New Roman" w:cs="Times New Roman"/>
                <w:b/>
                <w:sz w:val="24"/>
                <w:szCs w:val="24"/>
                <w:lang w:val="en-US"/>
              </w:rPr>
              <w:t>.</w:t>
            </w:r>
            <w:r w:rsidRPr="00361A3A">
              <w:rPr>
                <w:rFonts w:ascii="Times New Roman" w:eastAsia="Times New Roman" w:hAnsi="Times New Roman" w:cs="Times New Roman"/>
                <w:b/>
                <w:sz w:val="24"/>
                <w:szCs w:val="24"/>
                <w:lang w:val="en-US"/>
              </w:rPr>
              <w:t xml:space="preserve"> </w:t>
            </w:r>
          </w:p>
        </w:tc>
        <w:tc>
          <w:tcPr>
            <w:tcW w:w="981" w:type="pct"/>
            <w:tcBorders>
              <w:top w:val="single" w:sz="4" w:space="0" w:color="000000"/>
              <w:left w:val="single" w:sz="4" w:space="0" w:color="000000"/>
              <w:bottom w:val="single" w:sz="4" w:space="0" w:color="000000"/>
              <w:right w:val="single" w:sz="4" w:space="0" w:color="000000"/>
            </w:tcBorders>
          </w:tcPr>
          <w:p w14:paraId="0F16340C"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3DD9B90F" w14:textId="77777777" w:rsidTr="00B52CEE">
        <w:tc>
          <w:tcPr>
            <w:tcW w:w="270" w:type="pct"/>
            <w:tcBorders>
              <w:top w:val="single" w:sz="4" w:space="0" w:color="000000"/>
              <w:left w:val="single" w:sz="4" w:space="0" w:color="000000"/>
              <w:bottom w:val="single" w:sz="4" w:space="0" w:color="000000"/>
              <w:right w:val="single" w:sz="4" w:space="0" w:color="000000"/>
            </w:tcBorders>
          </w:tcPr>
          <w:p w14:paraId="1D6EADD1"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3A0EE24C" w14:textId="6DCBF712" w:rsidR="00B52CEE" w:rsidRPr="00B52CEE" w:rsidRDefault="00B52CEE" w:rsidP="004B61AD">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 xml:space="preserve">Provide a Tender Security in the prescribed </w:t>
            </w:r>
            <w:r w:rsidR="004B61AD" w:rsidRPr="00864F48">
              <w:rPr>
                <w:rFonts w:ascii="Times New Roman" w:eastAsia="Times New Roman" w:hAnsi="Times New Roman" w:cs="Times New Roman"/>
                <w:color w:val="000000"/>
                <w:lang w:val="en-US"/>
              </w:rPr>
              <w:t>in</w:t>
            </w:r>
            <w:r w:rsidR="004B61AD" w:rsidRPr="00864F48">
              <w:rPr>
                <w:rFonts w:ascii="Times New Roman" w:eastAsia="Times New Roman" w:hAnsi="Times New Roman" w:cs="Times New Roman"/>
                <w:color w:val="000000"/>
                <w:spacing w:val="22"/>
                <w:lang w:val="en-US"/>
              </w:rPr>
              <w:t xml:space="preserve"> </w:t>
            </w:r>
            <w:r w:rsidR="004B61AD" w:rsidRPr="00864F48">
              <w:rPr>
                <w:rFonts w:ascii="Times New Roman" w:eastAsia="Times New Roman" w:hAnsi="Times New Roman" w:cs="Times New Roman"/>
                <w:color w:val="000000"/>
                <w:lang w:val="en-US"/>
              </w:rPr>
              <w:t>the</w:t>
            </w:r>
            <w:r w:rsidR="004B61AD" w:rsidRPr="00864F48">
              <w:rPr>
                <w:rFonts w:ascii="Times New Roman" w:eastAsia="Times New Roman" w:hAnsi="Times New Roman" w:cs="Times New Roman"/>
                <w:color w:val="000000"/>
                <w:spacing w:val="23"/>
                <w:lang w:val="en-US"/>
              </w:rPr>
              <w:t xml:space="preserve"> </w:t>
            </w:r>
            <w:r w:rsidR="004B61AD" w:rsidRPr="00864F48">
              <w:rPr>
                <w:rFonts w:ascii="Times New Roman" w:eastAsia="Times New Roman" w:hAnsi="Times New Roman" w:cs="Times New Roman"/>
                <w:color w:val="000000"/>
                <w:lang w:val="en-US"/>
              </w:rPr>
              <w:t>fo</w:t>
            </w:r>
            <w:r w:rsidR="004B61AD" w:rsidRPr="00864F48">
              <w:rPr>
                <w:rFonts w:ascii="Times New Roman" w:eastAsia="Times New Roman" w:hAnsi="Times New Roman" w:cs="Times New Roman"/>
                <w:color w:val="000000"/>
                <w:spacing w:val="-1"/>
                <w:lang w:val="en-US"/>
              </w:rPr>
              <w:t>r</w:t>
            </w:r>
            <w:r w:rsidR="004B61AD" w:rsidRPr="00864F48">
              <w:rPr>
                <w:rFonts w:ascii="Times New Roman" w:eastAsia="Times New Roman" w:hAnsi="Times New Roman" w:cs="Times New Roman"/>
                <w:color w:val="000000"/>
                <w:lang w:val="en-US"/>
              </w:rPr>
              <w:t>m</w:t>
            </w:r>
            <w:r w:rsidR="004B61AD" w:rsidRPr="00864F48">
              <w:rPr>
                <w:rFonts w:ascii="Times New Roman" w:eastAsia="Times New Roman" w:hAnsi="Times New Roman" w:cs="Times New Roman"/>
                <w:color w:val="000000"/>
                <w:spacing w:val="22"/>
                <w:lang w:val="en-US"/>
              </w:rPr>
              <w:t xml:space="preserve"> </w:t>
            </w:r>
            <w:r w:rsidR="004B61AD" w:rsidRPr="00864F48">
              <w:rPr>
                <w:rFonts w:ascii="Times New Roman" w:eastAsia="Times New Roman" w:hAnsi="Times New Roman" w:cs="Times New Roman"/>
                <w:color w:val="000000"/>
                <w:spacing w:val="2"/>
                <w:lang w:val="en-US"/>
              </w:rPr>
              <w:t>o</w:t>
            </w:r>
            <w:r w:rsidR="004B61AD" w:rsidRPr="00864F48">
              <w:rPr>
                <w:rFonts w:ascii="Times New Roman" w:eastAsia="Times New Roman" w:hAnsi="Times New Roman" w:cs="Times New Roman"/>
                <w:color w:val="000000"/>
                <w:lang w:val="en-US"/>
              </w:rPr>
              <w:t>f</w:t>
            </w:r>
            <w:r w:rsidR="004B61AD" w:rsidRPr="00864F48">
              <w:rPr>
                <w:rFonts w:ascii="Times New Roman" w:eastAsia="Times New Roman" w:hAnsi="Times New Roman" w:cs="Times New Roman"/>
                <w:color w:val="000000"/>
                <w:spacing w:val="23"/>
                <w:lang w:val="en-US"/>
              </w:rPr>
              <w:t xml:space="preserve"> </w:t>
            </w:r>
            <w:r w:rsidR="004B61AD" w:rsidRPr="00864F48">
              <w:rPr>
                <w:rFonts w:ascii="Times New Roman" w:eastAsia="Times New Roman" w:hAnsi="Times New Roman" w:cs="Times New Roman"/>
                <w:color w:val="000000"/>
                <w:lang w:val="en-US"/>
              </w:rPr>
              <w:t>a</w:t>
            </w:r>
            <w:r w:rsidR="004B61AD" w:rsidRPr="00864F48">
              <w:rPr>
                <w:rFonts w:ascii="Times New Roman" w:eastAsia="Times New Roman" w:hAnsi="Times New Roman" w:cs="Times New Roman"/>
                <w:color w:val="000000"/>
                <w:spacing w:val="23"/>
                <w:lang w:val="en-US"/>
              </w:rPr>
              <w:t xml:space="preserve"> </w:t>
            </w:r>
            <w:r w:rsidR="004B61AD" w:rsidRPr="00864F48">
              <w:rPr>
                <w:rFonts w:ascii="Times New Roman" w:eastAsia="Times New Roman" w:hAnsi="Times New Roman" w:cs="Times New Roman"/>
                <w:color w:val="000000"/>
                <w:spacing w:val="-2"/>
                <w:lang w:val="en-US"/>
              </w:rPr>
              <w:t>B</w:t>
            </w:r>
            <w:r w:rsidR="004B61AD" w:rsidRPr="00864F48">
              <w:rPr>
                <w:rFonts w:ascii="Times New Roman" w:eastAsia="Times New Roman" w:hAnsi="Times New Roman" w:cs="Times New Roman"/>
                <w:color w:val="000000"/>
                <w:spacing w:val="1"/>
                <w:lang w:val="en-US"/>
              </w:rPr>
              <w:t>a</w:t>
            </w:r>
            <w:r w:rsidR="004B61AD" w:rsidRPr="00864F48">
              <w:rPr>
                <w:rFonts w:ascii="Times New Roman" w:eastAsia="Times New Roman" w:hAnsi="Times New Roman" w:cs="Times New Roman"/>
                <w:color w:val="000000"/>
                <w:spacing w:val="-2"/>
                <w:lang w:val="en-US"/>
              </w:rPr>
              <w:t>n</w:t>
            </w:r>
            <w:r w:rsidR="004B61AD" w:rsidRPr="00864F48">
              <w:rPr>
                <w:rFonts w:ascii="Times New Roman" w:eastAsia="Times New Roman" w:hAnsi="Times New Roman" w:cs="Times New Roman"/>
                <w:color w:val="000000"/>
                <w:lang w:val="en-US"/>
              </w:rPr>
              <w:t xml:space="preserve">k </w:t>
            </w:r>
            <w:r w:rsidR="004B61AD" w:rsidRPr="00864F48">
              <w:rPr>
                <w:rFonts w:ascii="Times New Roman" w:eastAsia="Times New Roman" w:hAnsi="Times New Roman" w:cs="Times New Roman"/>
                <w:color w:val="000000"/>
                <w:spacing w:val="-2"/>
                <w:lang w:val="en-US"/>
              </w:rPr>
              <w:t>g</w:t>
            </w:r>
            <w:r w:rsidR="004B61AD" w:rsidRPr="00864F48">
              <w:rPr>
                <w:rFonts w:ascii="Times New Roman" w:eastAsia="Times New Roman" w:hAnsi="Times New Roman" w:cs="Times New Roman"/>
                <w:color w:val="000000"/>
                <w:lang w:val="en-US"/>
              </w:rPr>
              <w:t>u</w:t>
            </w:r>
            <w:r w:rsidR="004B61AD" w:rsidRPr="00864F48">
              <w:rPr>
                <w:rFonts w:ascii="Times New Roman" w:eastAsia="Times New Roman" w:hAnsi="Times New Roman" w:cs="Times New Roman"/>
                <w:color w:val="000000"/>
                <w:spacing w:val="1"/>
                <w:lang w:val="en-US"/>
              </w:rPr>
              <w:t>a</w:t>
            </w:r>
            <w:r w:rsidR="004B61AD" w:rsidRPr="00864F48">
              <w:rPr>
                <w:rFonts w:ascii="Times New Roman" w:eastAsia="Times New Roman" w:hAnsi="Times New Roman" w:cs="Times New Roman"/>
                <w:color w:val="000000"/>
                <w:lang w:val="en-US"/>
              </w:rPr>
              <w:t>r</w:t>
            </w:r>
            <w:r w:rsidR="004B61AD" w:rsidRPr="00864F48">
              <w:rPr>
                <w:rFonts w:ascii="Times New Roman" w:eastAsia="Times New Roman" w:hAnsi="Times New Roman" w:cs="Times New Roman"/>
                <w:color w:val="000000"/>
                <w:spacing w:val="-2"/>
                <w:lang w:val="en-US"/>
              </w:rPr>
              <w:t>a</w:t>
            </w:r>
            <w:r w:rsidR="004B61AD" w:rsidRPr="00864F48">
              <w:rPr>
                <w:rFonts w:ascii="Times New Roman" w:eastAsia="Times New Roman" w:hAnsi="Times New Roman" w:cs="Times New Roman"/>
                <w:color w:val="000000"/>
                <w:lang w:val="en-US"/>
              </w:rPr>
              <w:t>nt</w:t>
            </w:r>
            <w:r w:rsidR="004B61AD" w:rsidRPr="00864F48">
              <w:rPr>
                <w:rFonts w:ascii="Times New Roman" w:eastAsia="Times New Roman" w:hAnsi="Times New Roman" w:cs="Times New Roman"/>
                <w:color w:val="000000"/>
                <w:spacing w:val="2"/>
                <w:lang w:val="en-US"/>
              </w:rPr>
              <w:t>e</w:t>
            </w:r>
            <w:r w:rsidR="004B61AD" w:rsidRPr="00864F48">
              <w:rPr>
                <w:rFonts w:ascii="Times New Roman" w:eastAsia="Times New Roman" w:hAnsi="Times New Roman" w:cs="Times New Roman"/>
                <w:color w:val="000000"/>
                <w:lang w:val="en-US"/>
              </w:rPr>
              <w:t>e</w:t>
            </w:r>
            <w:r w:rsidR="004B61AD" w:rsidRPr="00864F48">
              <w:rPr>
                <w:rFonts w:ascii="Times New Roman" w:eastAsia="Times New Roman" w:hAnsi="Times New Roman" w:cs="Times New Roman"/>
                <w:color w:val="000000"/>
                <w:spacing w:val="-1"/>
                <w:lang w:val="en-US"/>
              </w:rPr>
              <w:t xml:space="preserve"> </w:t>
            </w:r>
            <w:r w:rsidR="004B61AD" w:rsidRPr="00864F48">
              <w:rPr>
                <w:rFonts w:ascii="Times New Roman" w:eastAsia="Times New Roman" w:hAnsi="Times New Roman" w:cs="Times New Roman"/>
                <w:color w:val="000000"/>
                <w:lang w:val="en-US"/>
              </w:rPr>
              <w:t>f</w:t>
            </w:r>
            <w:r w:rsidR="004B61AD" w:rsidRPr="00864F48">
              <w:rPr>
                <w:rFonts w:ascii="Times New Roman" w:eastAsia="Times New Roman" w:hAnsi="Times New Roman" w:cs="Times New Roman"/>
                <w:color w:val="000000"/>
                <w:spacing w:val="-1"/>
                <w:lang w:val="en-US"/>
              </w:rPr>
              <w:t>r</w:t>
            </w:r>
            <w:r w:rsidR="004B61AD" w:rsidRPr="00864F48">
              <w:rPr>
                <w:rFonts w:ascii="Times New Roman" w:eastAsia="Times New Roman" w:hAnsi="Times New Roman" w:cs="Times New Roman"/>
                <w:color w:val="000000"/>
                <w:lang w:val="en-US"/>
              </w:rPr>
              <w:t>om a</w:t>
            </w:r>
            <w:r w:rsidR="004B61AD" w:rsidRPr="00864F48">
              <w:rPr>
                <w:rFonts w:ascii="Times New Roman" w:eastAsia="Times New Roman" w:hAnsi="Times New Roman" w:cs="Times New Roman"/>
                <w:color w:val="000000"/>
                <w:spacing w:val="2"/>
                <w:lang w:val="en-US"/>
              </w:rPr>
              <w:t xml:space="preserve"> </w:t>
            </w:r>
            <w:r w:rsidR="004B61AD" w:rsidRPr="00864F48">
              <w:rPr>
                <w:rFonts w:ascii="Times New Roman" w:eastAsia="Times New Roman" w:hAnsi="Times New Roman" w:cs="Times New Roman"/>
                <w:color w:val="000000"/>
                <w:lang w:val="en-US"/>
              </w:rPr>
              <w:t>r</w:t>
            </w:r>
            <w:r w:rsidR="004B61AD" w:rsidRPr="00864F48">
              <w:rPr>
                <w:rFonts w:ascii="Times New Roman" w:eastAsia="Times New Roman" w:hAnsi="Times New Roman" w:cs="Times New Roman"/>
                <w:color w:val="000000"/>
                <w:spacing w:val="-2"/>
                <w:lang w:val="en-US"/>
              </w:rPr>
              <w:t>e</w:t>
            </w:r>
            <w:r w:rsidR="004B61AD" w:rsidRPr="00864F48">
              <w:rPr>
                <w:rFonts w:ascii="Times New Roman" w:eastAsia="Times New Roman" w:hAnsi="Times New Roman" w:cs="Times New Roman"/>
                <w:color w:val="000000"/>
                <w:lang w:val="en-US"/>
              </w:rPr>
              <w:t>puta</w:t>
            </w:r>
            <w:r w:rsidR="004B61AD" w:rsidRPr="00864F48">
              <w:rPr>
                <w:rFonts w:ascii="Times New Roman" w:eastAsia="Times New Roman" w:hAnsi="Times New Roman" w:cs="Times New Roman"/>
                <w:color w:val="000000"/>
                <w:spacing w:val="2"/>
                <w:lang w:val="en-US"/>
              </w:rPr>
              <w:t>b</w:t>
            </w:r>
            <w:r w:rsidR="004B61AD" w:rsidRPr="00864F48">
              <w:rPr>
                <w:rFonts w:ascii="Times New Roman" w:eastAsia="Times New Roman" w:hAnsi="Times New Roman" w:cs="Times New Roman"/>
                <w:color w:val="000000"/>
                <w:lang w:val="en-US"/>
              </w:rPr>
              <w:t>le b</w:t>
            </w:r>
            <w:r w:rsidR="004B61AD" w:rsidRPr="00864F48">
              <w:rPr>
                <w:rFonts w:ascii="Times New Roman" w:eastAsia="Times New Roman" w:hAnsi="Times New Roman" w:cs="Times New Roman"/>
                <w:color w:val="000000"/>
                <w:spacing w:val="-1"/>
                <w:lang w:val="en-US"/>
              </w:rPr>
              <w:t>a</w:t>
            </w:r>
            <w:r w:rsidR="004B61AD" w:rsidRPr="00864F48">
              <w:rPr>
                <w:rFonts w:ascii="Times New Roman" w:eastAsia="Times New Roman" w:hAnsi="Times New Roman" w:cs="Times New Roman"/>
                <w:color w:val="000000"/>
                <w:lang w:val="en-US"/>
              </w:rPr>
              <w:t>nk licensed by the Central Bank of Kenya</w:t>
            </w:r>
            <w:r w:rsidR="004B61AD" w:rsidRPr="00864F48">
              <w:rPr>
                <w:rFonts w:ascii="Times New Roman" w:eastAsia="Times New Roman" w:hAnsi="Times New Roman" w:cs="Times New Roman"/>
                <w:color w:val="000000"/>
                <w:spacing w:val="1"/>
                <w:lang w:val="en-US"/>
              </w:rPr>
              <w:t xml:space="preserve"> </w:t>
            </w:r>
            <w:r w:rsidR="004B61AD" w:rsidRPr="00864F48">
              <w:rPr>
                <w:rFonts w:ascii="Times New Roman" w:eastAsia="Times New Roman" w:hAnsi="Times New Roman" w:cs="Times New Roman"/>
                <w:color w:val="000000"/>
                <w:lang w:val="en-US"/>
              </w:rPr>
              <w:t>v</w:t>
            </w:r>
            <w:r w:rsidR="004B61AD" w:rsidRPr="00864F48">
              <w:rPr>
                <w:rFonts w:ascii="Times New Roman" w:eastAsia="Times New Roman" w:hAnsi="Times New Roman" w:cs="Times New Roman"/>
                <w:color w:val="000000"/>
                <w:spacing w:val="-1"/>
                <w:lang w:val="en-US"/>
              </w:rPr>
              <w:t>a</w:t>
            </w:r>
            <w:r w:rsidR="004B61AD" w:rsidRPr="00864F48">
              <w:rPr>
                <w:rFonts w:ascii="Times New Roman" w:eastAsia="Times New Roman" w:hAnsi="Times New Roman" w:cs="Times New Roman"/>
                <w:color w:val="000000"/>
                <w:lang w:val="en-US"/>
              </w:rPr>
              <w:t>l</w:t>
            </w:r>
            <w:r w:rsidR="004B61AD" w:rsidRPr="00864F48">
              <w:rPr>
                <w:rFonts w:ascii="Times New Roman" w:eastAsia="Times New Roman" w:hAnsi="Times New Roman" w:cs="Times New Roman"/>
                <w:color w:val="000000"/>
                <w:spacing w:val="1"/>
                <w:lang w:val="en-US"/>
              </w:rPr>
              <w:t>i</w:t>
            </w:r>
            <w:r w:rsidR="004B61AD" w:rsidRPr="00864F48">
              <w:rPr>
                <w:rFonts w:ascii="Times New Roman" w:eastAsia="Times New Roman" w:hAnsi="Times New Roman" w:cs="Times New Roman"/>
                <w:color w:val="000000"/>
                <w:lang w:val="en-US"/>
              </w:rPr>
              <w:t>d for</w:t>
            </w:r>
            <w:r w:rsidR="004B61AD" w:rsidRPr="00864F48">
              <w:rPr>
                <w:rFonts w:ascii="Times New Roman" w:eastAsia="Times New Roman" w:hAnsi="Times New Roman" w:cs="Times New Roman"/>
                <w:color w:val="000000"/>
                <w:spacing w:val="-1"/>
                <w:lang w:val="en-US"/>
              </w:rPr>
              <w:t xml:space="preserve"> </w:t>
            </w:r>
            <w:r w:rsidR="004B61AD" w:rsidRPr="00864F48">
              <w:rPr>
                <w:rFonts w:ascii="Times New Roman" w:eastAsia="Times New Roman" w:hAnsi="Times New Roman" w:cs="Times New Roman"/>
                <w:b/>
                <w:color w:val="000000"/>
                <w:lang w:val="en-US"/>
              </w:rPr>
              <w:t>150 D</w:t>
            </w:r>
            <w:r w:rsidR="004B61AD" w:rsidRPr="00864F48">
              <w:rPr>
                <w:rFonts w:ascii="Times New Roman" w:eastAsia="Times New Roman" w:hAnsi="Times New Roman" w:cs="Times New Roman"/>
                <w:b/>
                <w:color w:val="000000"/>
                <w:spacing w:val="2"/>
                <w:lang w:val="en-US"/>
              </w:rPr>
              <w:t>a</w:t>
            </w:r>
            <w:r w:rsidR="004B61AD" w:rsidRPr="00864F48">
              <w:rPr>
                <w:rFonts w:ascii="Times New Roman" w:eastAsia="Times New Roman" w:hAnsi="Times New Roman" w:cs="Times New Roman"/>
                <w:b/>
                <w:color w:val="000000"/>
                <w:lang w:val="en-US"/>
              </w:rPr>
              <w:t xml:space="preserve">ys </w:t>
            </w:r>
            <w:r w:rsidR="004B61AD" w:rsidRPr="00864F48">
              <w:rPr>
                <w:rFonts w:ascii="Times New Roman" w:eastAsia="Times New Roman" w:hAnsi="Times New Roman" w:cs="Times New Roman"/>
                <w:color w:val="000000"/>
                <w:lang w:val="en-US"/>
              </w:rPr>
              <w:t>f</w:t>
            </w:r>
            <w:r w:rsidR="004B61AD" w:rsidRPr="00864F48">
              <w:rPr>
                <w:rFonts w:ascii="Times New Roman" w:eastAsia="Times New Roman" w:hAnsi="Times New Roman" w:cs="Times New Roman"/>
                <w:color w:val="000000"/>
                <w:spacing w:val="-1"/>
                <w:lang w:val="en-US"/>
              </w:rPr>
              <w:t>r</w:t>
            </w:r>
            <w:r w:rsidR="004B61AD" w:rsidRPr="00864F48">
              <w:rPr>
                <w:rFonts w:ascii="Times New Roman" w:eastAsia="Times New Roman" w:hAnsi="Times New Roman" w:cs="Times New Roman"/>
                <w:color w:val="000000"/>
                <w:lang w:val="en-US"/>
              </w:rPr>
              <w:t>om date</w:t>
            </w:r>
            <w:r w:rsidR="004B61AD" w:rsidRPr="00864F48">
              <w:rPr>
                <w:rFonts w:ascii="Times New Roman" w:eastAsia="Times New Roman" w:hAnsi="Times New Roman" w:cs="Times New Roman"/>
                <w:color w:val="000000"/>
                <w:spacing w:val="-1"/>
                <w:lang w:val="en-US"/>
              </w:rPr>
              <w:t xml:space="preserve"> </w:t>
            </w:r>
            <w:r w:rsidR="004B61AD" w:rsidRPr="00864F48">
              <w:rPr>
                <w:rFonts w:ascii="Times New Roman" w:eastAsia="Times New Roman" w:hAnsi="Times New Roman" w:cs="Times New Roman"/>
                <w:color w:val="000000"/>
                <w:lang w:val="en-US"/>
              </w:rPr>
              <w:t>of t</w:t>
            </w:r>
            <w:r w:rsidR="004B61AD" w:rsidRPr="00864F48">
              <w:rPr>
                <w:rFonts w:ascii="Times New Roman" w:eastAsia="Times New Roman" w:hAnsi="Times New Roman" w:cs="Times New Roman"/>
                <w:color w:val="000000"/>
                <w:spacing w:val="-1"/>
                <w:lang w:val="en-US"/>
              </w:rPr>
              <w:t>e</w:t>
            </w:r>
            <w:r w:rsidR="004B61AD" w:rsidRPr="00864F48">
              <w:rPr>
                <w:rFonts w:ascii="Times New Roman" w:eastAsia="Times New Roman" w:hAnsi="Times New Roman" w:cs="Times New Roman"/>
                <w:color w:val="000000"/>
                <w:lang w:val="en-US"/>
              </w:rPr>
              <w:t>n</w:t>
            </w:r>
            <w:r w:rsidR="004B61AD" w:rsidRPr="00864F48">
              <w:rPr>
                <w:rFonts w:ascii="Times New Roman" w:eastAsia="Times New Roman" w:hAnsi="Times New Roman" w:cs="Times New Roman"/>
                <w:color w:val="000000"/>
                <w:spacing w:val="2"/>
                <w:lang w:val="en-US"/>
              </w:rPr>
              <w:t>d</w:t>
            </w:r>
            <w:r w:rsidR="004B61AD" w:rsidRPr="00864F48">
              <w:rPr>
                <w:rFonts w:ascii="Times New Roman" w:eastAsia="Times New Roman" w:hAnsi="Times New Roman" w:cs="Times New Roman"/>
                <w:color w:val="000000"/>
                <w:spacing w:val="-1"/>
                <w:lang w:val="en-US"/>
              </w:rPr>
              <w:t>e</w:t>
            </w:r>
            <w:r w:rsidR="004B61AD" w:rsidRPr="00864F48">
              <w:rPr>
                <w:rFonts w:ascii="Times New Roman" w:eastAsia="Times New Roman" w:hAnsi="Times New Roman" w:cs="Times New Roman"/>
                <w:color w:val="000000"/>
                <w:lang w:val="en-US"/>
              </w:rPr>
              <w:t xml:space="preserve">r </w:t>
            </w:r>
            <w:r w:rsidR="004B61AD" w:rsidRPr="00864F48">
              <w:rPr>
                <w:rFonts w:ascii="Times New Roman" w:eastAsia="Times New Roman" w:hAnsi="Times New Roman" w:cs="Times New Roman"/>
                <w:color w:val="000000"/>
                <w:spacing w:val="-2"/>
                <w:lang w:val="en-US"/>
              </w:rPr>
              <w:t>c</w:t>
            </w:r>
            <w:r w:rsidR="004B61AD" w:rsidRPr="00864F48">
              <w:rPr>
                <w:rFonts w:ascii="Times New Roman" w:eastAsia="Times New Roman" w:hAnsi="Times New Roman" w:cs="Times New Roman"/>
                <w:color w:val="000000"/>
                <w:spacing w:val="3"/>
                <w:lang w:val="en-US"/>
              </w:rPr>
              <w:t>l</w:t>
            </w:r>
            <w:r w:rsidR="004B61AD" w:rsidRPr="00864F48">
              <w:rPr>
                <w:rFonts w:ascii="Times New Roman" w:eastAsia="Times New Roman" w:hAnsi="Times New Roman" w:cs="Times New Roman"/>
                <w:color w:val="000000"/>
                <w:lang w:val="en-US"/>
              </w:rPr>
              <w:t>osur</w:t>
            </w:r>
            <w:r w:rsidR="004B61AD" w:rsidRPr="00864F48">
              <w:rPr>
                <w:rFonts w:ascii="Times New Roman" w:eastAsia="Times New Roman" w:hAnsi="Times New Roman" w:cs="Times New Roman"/>
                <w:color w:val="000000"/>
                <w:spacing w:val="-1"/>
                <w:lang w:val="en-US"/>
              </w:rPr>
              <w:t>e</w:t>
            </w:r>
            <w:r w:rsidR="004B61AD" w:rsidRPr="00B52CEE">
              <w:rPr>
                <w:rFonts w:ascii="Times New Roman" w:eastAsia="Times New Roman" w:hAnsi="Times New Roman" w:cs="Times New Roman"/>
                <w:lang w:val="en-US"/>
              </w:rPr>
              <w:t xml:space="preserve"> </w:t>
            </w:r>
          </w:p>
        </w:tc>
        <w:tc>
          <w:tcPr>
            <w:tcW w:w="981" w:type="pct"/>
            <w:tcBorders>
              <w:top w:val="single" w:sz="4" w:space="0" w:color="000000"/>
              <w:left w:val="single" w:sz="4" w:space="0" w:color="000000"/>
              <w:bottom w:val="single" w:sz="4" w:space="0" w:color="000000"/>
              <w:right w:val="single" w:sz="4" w:space="0" w:color="000000"/>
            </w:tcBorders>
          </w:tcPr>
          <w:p w14:paraId="680C605D"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0BB47857" w14:textId="77777777" w:rsidTr="00B52CEE">
        <w:tc>
          <w:tcPr>
            <w:tcW w:w="270" w:type="pct"/>
            <w:tcBorders>
              <w:top w:val="single" w:sz="4" w:space="0" w:color="000000"/>
              <w:left w:val="single" w:sz="4" w:space="0" w:color="000000"/>
              <w:bottom w:val="single" w:sz="4" w:space="0" w:color="000000"/>
              <w:right w:val="single" w:sz="4" w:space="0" w:color="000000"/>
            </w:tcBorders>
          </w:tcPr>
          <w:p w14:paraId="649D5627"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02FF10FB" w14:textId="4D3B9737" w:rsidR="00B52CEE" w:rsidRPr="00B52CEE" w:rsidRDefault="00B52CEE" w:rsidP="00321CC7">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Bidders must have at least an annual turnover of Kes 20,000,000 each year in the</w:t>
            </w:r>
            <w:r w:rsidR="00321CC7">
              <w:rPr>
                <w:rFonts w:ascii="Times New Roman" w:eastAsia="Times New Roman" w:hAnsi="Times New Roman" w:cs="Times New Roman"/>
                <w:lang w:val="en-US"/>
              </w:rPr>
              <w:t>ir Financial Years of 2021, 2022</w:t>
            </w:r>
            <w:r w:rsidRPr="00B52CEE">
              <w:rPr>
                <w:rFonts w:ascii="Times New Roman" w:eastAsia="Times New Roman" w:hAnsi="Times New Roman" w:cs="Times New Roman"/>
                <w:lang w:val="en-US"/>
              </w:rPr>
              <w:t xml:space="preserve"> and 202</w:t>
            </w:r>
            <w:r w:rsidR="00321CC7">
              <w:rPr>
                <w:rFonts w:ascii="Times New Roman" w:eastAsia="Times New Roman" w:hAnsi="Times New Roman" w:cs="Times New Roman"/>
                <w:lang w:val="en-US"/>
              </w:rPr>
              <w:t>3</w:t>
            </w:r>
            <w:r w:rsidRPr="00B52CEE">
              <w:rPr>
                <w:rFonts w:ascii="Times New Roman" w:eastAsia="Times New Roman" w:hAnsi="Times New Roman" w:cs="Times New Roman"/>
                <w:lang w:val="en-US"/>
              </w:rPr>
              <w:t xml:space="preserve"> To be evidenced by submitting complete and certified Audited Financial Statements for FY 2021, 2022 and 2023. For the purpose of this evaluation certified means the audited accounts must be issued by licensed Auditor and signed and stamped by the companies’ directors</w:t>
            </w:r>
          </w:p>
        </w:tc>
        <w:tc>
          <w:tcPr>
            <w:tcW w:w="981" w:type="pct"/>
            <w:tcBorders>
              <w:top w:val="single" w:sz="4" w:space="0" w:color="000000"/>
              <w:left w:val="single" w:sz="4" w:space="0" w:color="000000"/>
              <w:bottom w:val="single" w:sz="4" w:space="0" w:color="000000"/>
              <w:right w:val="single" w:sz="4" w:space="0" w:color="000000"/>
            </w:tcBorders>
          </w:tcPr>
          <w:p w14:paraId="0E3B1580"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2F28AA6" w14:textId="77777777" w:rsidTr="00B52CEE">
        <w:tc>
          <w:tcPr>
            <w:tcW w:w="270" w:type="pct"/>
            <w:tcBorders>
              <w:top w:val="single" w:sz="4" w:space="0" w:color="000000"/>
              <w:left w:val="single" w:sz="4" w:space="0" w:color="000000"/>
              <w:bottom w:val="single" w:sz="4" w:space="0" w:color="000000"/>
              <w:right w:val="single" w:sz="4" w:space="0" w:color="000000"/>
            </w:tcBorders>
          </w:tcPr>
          <w:p w14:paraId="25796BDD"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3E2BB0FC"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 xml:space="preserve">Bids must be submitted through IFMIS </w:t>
            </w:r>
          </w:p>
        </w:tc>
        <w:tc>
          <w:tcPr>
            <w:tcW w:w="981" w:type="pct"/>
            <w:tcBorders>
              <w:top w:val="single" w:sz="4" w:space="0" w:color="000000"/>
              <w:left w:val="single" w:sz="4" w:space="0" w:color="000000"/>
              <w:bottom w:val="single" w:sz="4" w:space="0" w:color="000000"/>
              <w:right w:val="single" w:sz="4" w:space="0" w:color="000000"/>
            </w:tcBorders>
          </w:tcPr>
          <w:p w14:paraId="2D319A20"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842FBC0" w14:textId="77777777" w:rsidTr="00B52CEE">
        <w:tc>
          <w:tcPr>
            <w:tcW w:w="270" w:type="pct"/>
            <w:tcBorders>
              <w:top w:val="single" w:sz="4" w:space="0" w:color="000000"/>
              <w:left w:val="single" w:sz="4" w:space="0" w:color="000000"/>
              <w:bottom w:val="single" w:sz="4" w:space="0" w:color="000000"/>
              <w:right w:val="single" w:sz="4" w:space="0" w:color="000000"/>
            </w:tcBorders>
          </w:tcPr>
          <w:p w14:paraId="0DBDF805"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4BE09901"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Provide evidence of Partnership / Authorization on dealership with the Original Systems Developer</w:t>
            </w:r>
          </w:p>
        </w:tc>
        <w:tc>
          <w:tcPr>
            <w:tcW w:w="981" w:type="pct"/>
            <w:tcBorders>
              <w:top w:val="single" w:sz="4" w:space="0" w:color="000000"/>
              <w:left w:val="single" w:sz="4" w:space="0" w:color="000000"/>
              <w:bottom w:val="single" w:sz="4" w:space="0" w:color="000000"/>
              <w:right w:val="single" w:sz="4" w:space="0" w:color="000000"/>
            </w:tcBorders>
          </w:tcPr>
          <w:p w14:paraId="025A9641"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22DCB23" w14:textId="77777777" w:rsidTr="00B52CEE">
        <w:tc>
          <w:tcPr>
            <w:tcW w:w="270" w:type="pct"/>
            <w:tcBorders>
              <w:top w:val="single" w:sz="4" w:space="0" w:color="000000"/>
              <w:left w:val="single" w:sz="4" w:space="0" w:color="000000"/>
              <w:bottom w:val="single" w:sz="4" w:space="0" w:color="000000"/>
              <w:right w:val="single" w:sz="4" w:space="0" w:color="000000"/>
            </w:tcBorders>
          </w:tcPr>
          <w:p w14:paraId="6CC0E12C"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3E8B3F75"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Must provide power of attorney of the person authorized to sign. The power of attorney must have a specimen signature of the authorized person</w:t>
            </w:r>
          </w:p>
        </w:tc>
        <w:tc>
          <w:tcPr>
            <w:tcW w:w="981" w:type="pct"/>
            <w:tcBorders>
              <w:top w:val="single" w:sz="4" w:space="0" w:color="000000"/>
              <w:left w:val="single" w:sz="4" w:space="0" w:color="000000"/>
              <w:bottom w:val="single" w:sz="4" w:space="0" w:color="000000"/>
              <w:right w:val="single" w:sz="4" w:space="0" w:color="000000"/>
            </w:tcBorders>
          </w:tcPr>
          <w:p w14:paraId="7F0E49AF"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5979F01F" w14:textId="77777777" w:rsidTr="00B52CEE">
        <w:tc>
          <w:tcPr>
            <w:tcW w:w="270" w:type="pct"/>
            <w:tcBorders>
              <w:top w:val="single" w:sz="4" w:space="0" w:color="000000"/>
              <w:left w:val="single" w:sz="4" w:space="0" w:color="000000"/>
              <w:bottom w:val="single" w:sz="4" w:space="0" w:color="000000"/>
              <w:right w:val="single" w:sz="4" w:space="0" w:color="000000"/>
            </w:tcBorders>
          </w:tcPr>
          <w:p w14:paraId="11D6F4A1"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7E738213"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Times New Roman" w:hAnsi="Times New Roman" w:cs="Times New Roman"/>
                <w:lang w:val="en-US"/>
              </w:rPr>
              <w:t>The Authorized person to sign the tender on behalf of the tenderer and must sign or initialized all the pages of the Tender where entries (i.e., all the forms, priced Bills of Quantities) or amendments have been made</w:t>
            </w:r>
          </w:p>
        </w:tc>
        <w:tc>
          <w:tcPr>
            <w:tcW w:w="981" w:type="pct"/>
            <w:tcBorders>
              <w:top w:val="single" w:sz="4" w:space="0" w:color="000000"/>
              <w:left w:val="single" w:sz="4" w:space="0" w:color="000000"/>
              <w:bottom w:val="single" w:sz="4" w:space="0" w:color="000000"/>
              <w:right w:val="single" w:sz="4" w:space="0" w:color="000000"/>
            </w:tcBorders>
          </w:tcPr>
          <w:p w14:paraId="30521EF2"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r w:rsidR="00B52CEE" w:rsidRPr="00B52CEE" w14:paraId="6C779B96" w14:textId="77777777" w:rsidTr="00B52CEE">
        <w:tc>
          <w:tcPr>
            <w:tcW w:w="270" w:type="pct"/>
            <w:tcBorders>
              <w:top w:val="single" w:sz="4" w:space="0" w:color="000000"/>
              <w:left w:val="single" w:sz="4" w:space="0" w:color="000000"/>
              <w:bottom w:val="single" w:sz="4" w:space="0" w:color="000000"/>
              <w:right w:val="single" w:sz="4" w:space="0" w:color="000000"/>
            </w:tcBorders>
          </w:tcPr>
          <w:p w14:paraId="35FDB6AB" w14:textId="77777777" w:rsidR="00B52CEE" w:rsidRPr="00B52CEE" w:rsidRDefault="00B52CEE" w:rsidP="00B52CEE">
            <w:pPr>
              <w:widowControl w:val="0"/>
              <w:numPr>
                <w:ilvl w:val="0"/>
                <w:numId w:val="205"/>
              </w:numPr>
              <w:autoSpaceDE w:val="0"/>
              <w:autoSpaceDN w:val="0"/>
              <w:spacing w:after="0" w:line="276" w:lineRule="auto"/>
              <w:rPr>
                <w:rFonts w:ascii="Times New Roman" w:eastAsia="Times New Roman" w:hAnsi="Times New Roman" w:cs="Times New Roman"/>
                <w:lang w:val="en-US"/>
              </w:rPr>
            </w:pPr>
          </w:p>
        </w:tc>
        <w:tc>
          <w:tcPr>
            <w:tcW w:w="3749" w:type="pct"/>
            <w:tcBorders>
              <w:top w:val="single" w:sz="4" w:space="0" w:color="000000"/>
              <w:left w:val="single" w:sz="4" w:space="0" w:color="000000"/>
              <w:bottom w:val="single" w:sz="4" w:space="0" w:color="000000"/>
              <w:right w:val="single" w:sz="4" w:space="0" w:color="000000"/>
            </w:tcBorders>
          </w:tcPr>
          <w:p w14:paraId="61559D0E" w14:textId="01E65655" w:rsidR="00B52CEE" w:rsidRPr="00B52CEE" w:rsidRDefault="00321CC7" w:rsidP="00321CC7">
            <w:pPr>
              <w:widowControl w:val="0"/>
              <w:autoSpaceDE w:val="0"/>
              <w:autoSpaceDN w:val="0"/>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Commitment Letter that b</w:t>
            </w:r>
            <w:r w:rsidR="00B52CEE" w:rsidRPr="00B52CEE">
              <w:rPr>
                <w:rFonts w:ascii="Times New Roman" w:eastAsia="Times New Roman" w:hAnsi="Times New Roman" w:cs="Times New Roman"/>
                <w:lang w:val="en-US"/>
              </w:rPr>
              <w:t>idder’s proposed project implementation schedule must not exceed 120 days</w:t>
            </w:r>
          </w:p>
        </w:tc>
        <w:tc>
          <w:tcPr>
            <w:tcW w:w="981" w:type="pct"/>
            <w:tcBorders>
              <w:top w:val="single" w:sz="4" w:space="0" w:color="000000"/>
              <w:left w:val="single" w:sz="4" w:space="0" w:color="000000"/>
              <w:bottom w:val="single" w:sz="4" w:space="0" w:color="000000"/>
              <w:right w:val="single" w:sz="4" w:space="0" w:color="000000"/>
            </w:tcBorders>
          </w:tcPr>
          <w:p w14:paraId="2C77013F" w14:textId="77777777" w:rsidR="00B52CEE" w:rsidRPr="00B52CEE" w:rsidRDefault="00B52CEE" w:rsidP="00B52CEE">
            <w:pPr>
              <w:widowControl w:val="0"/>
              <w:autoSpaceDE w:val="0"/>
              <w:autoSpaceDN w:val="0"/>
              <w:spacing w:after="0" w:line="240" w:lineRule="auto"/>
              <w:ind w:left="720"/>
              <w:rPr>
                <w:rFonts w:ascii="Times New Roman" w:eastAsia="Times New Roman" w:hAnsi="Times New Roman" w:cs="Times New Roman"/>
                <w:lang w:val="en-US"/>
              </w:rPr>
            </w:pPr>
          </w:p>
        </w:tc>
      </w:tr>
    </w:tbl>
    <w:p w14:paraId="4398B131" w14:textId="77777777" w:rsidR="00E45ED1" w:rsidRPr="00E45ED1" w:rsidRDefault="00E45ED1" w:rsidP="00E45ED1">
      <w:pPr>
        <w:widowControl w:val="0"/>
        <w:autoSpaceDE w:val="0"/>
        <w:autoSpaceDN w:val="0"/>
        <w:spacing w:before="243" w:after="0" w:line="230" w:lineRule="auto"/>
        <w:ind w:right="850"/>
        <w:jc w:val="both"/>
        <w:rPr>
          <w:rFonts w:ascii="Times New Roman" w:eastAsia="Times New Roman" w:hAnsi="Times New Roman" w:cs="Times New Roman"/>
          <w:b/>
          <w:bCs/>
          <w:color w:val="231F20"/>
          <w:lang w:val="en-US"/>
        </w:rPr>
      </w:pPr>
      <w:r w:rsidRPr="00E45ED1">
        <w:rPr>
          <w:rFonts w:ascii="Times New Roman" w:eastAsia="Times New Roman" w:hAnsi="Times New Roman" w:cs="Times New Roman"/>
          <w:b/>
          <w:bCs/>
          <w:color w:val="231F20"/>
          <w:lang w:val="en-US"/>
        </w:rPr>
        <w:t xml:space="preserve">The bidder must meet all the preliminary requirements to proceed to technical evaluation </w:t>
      </w:r>
    </w:p>
    <w:p w14:paraId="53D28DA0" w14:textId="77777777" w:rsidR="00E45ED1" w:rsidRPr="00E45ED1" w:rsidRDefault="00E45ED1" w:rsidP="00E45ED1">
      <w:pPr>
        <w:widowControl w:val="0"/>
        <w:autoSpaceDE w:val="0"/>
        <w:autoSpaceDN w:val="0"/>
        <w:spacing w:before="3" w:after="0" w:line="240" w:lineRule="auto"/>
        <w:rPr>
          <w:rFonts w:ascii="Times New Roman" w:eastAsia="Times New Roman" w:hAnsi="Times New Roman" w:cs="Times New Roman"/>
          <w:i/>
          <w:sz w:val="16"/>
          <w:lang w:val="en-US"/>
        </w:rPr>
      </w:pPr>
    </w:p>
    <w:p w14:paraId="4F901162" w14:textId="77777777" w:rsidR="00E45ED1" w:rsidRPr="00E45ED1" w:rsidRDefault="00E45ED1" w:rsidP="00E45ED1">
      <w:pPr>
        <w:widowControl w:val="0"/>
        <w:autoSpaceDE w:val="0"/>
        <w:autoSpaceDN w:val="0"/>
        <w:spacing w:before="234" w:after="0" w:line="240" w:lineRule="auto"/>
        <w:ind w:left="847"/>
        <w:rPr>
          <w:rFonts w:ascii="Times New Roman" w:eastAsia="Times New Roman" w:hAnsi="Times New Roman" w:cs="Times New Roman"/>
          <w:b/>
          <w:lang w:val="en-US"/>
        </w:rPr>
      </w:pPr>
      <w:r w:rsidRPr="00E45ED1">
        <w:rPr>
          <w:rFonts w:ascii="Times New Roman" w:eastAsia="Times New Roman" w:hAnsi="Times New Roman" w:cs="Times New Roman"/>
          <w:b/>
          <w:color w:val="231F20"/>
          <w:u w:val="single" w:color="231F20"/>
          <w:lang w:val="en-US"/>
        </w:rPr>
        <w:t>TECHNICAL EVALUATION</w:t>
      </w:r>
    </w:p>
    <w:p w14:paraId="64F7C9C5" w14:textId="77777777" w:rsidR="00E45ED1" w:rsidRPr="00E45ED1" w:rsidRDefault="00E45ED1" w:rsidP="00E45ED1">
      <w:pPr>
        <w:widowControl w:val="0"/>
        <w:autoSpaceDE w:val="0"/>
        <w:autoSpaceDN w:val="0"/>
        <w:spacing w:before="243" w:after="0" w:line="230" w:lineRule="auto"/>
        <w:ind w:right="849"/>
        <w:jc w:val="both"/>
        <w:rPr>
          <w:rFonts w:ascii="Times New Roman" w:eastAsia="Times New Roman" w:hAnsi="Times New Roman" w:cs="Times New Roman"/>
          <w:i/>
          <w:color w:val="231F20"/>
          <w:lang w:val="en-US"/>
        </w:rPr>
      </w:pPr>
      <w:r w:rsidRPr="00E45ED1">
        <w:rPr>
          <w:rFonts w:ascii="Times New Roman" w:eastAsia="Times New Roman" w:hAnsi="Times New Roman" w:cs="Times New Roman"/>
          <w:color w:val="231F20"/>
          <w:lang w:val="en-US"/>
        </w:rPr>
        <w:t xml:space="preserve">The Criteria, sub-criteria, and point system for the evaluation of the </w:t>
      </w:r>
      <w:r w:rsidRPr="00E45ED1">
        <w:rPr>
          <w:rFonts w:ascii="Times New Roman" w:eastAsia="Times New Roman" w:hAnsi="Times New Roman" w:cs="Times New Roman"/>
          <w:color w:val="231F20"/>
          <w:spacing w:val="-3"/>
          <w:lang w:val="en-US"/>
        </w:rPr>
        <w:t xml:space="preserve">Tenders </w:t>
      </w:r>
      <w:r w:rsidRPr="00E45ED1">
        <w:rPr>
          <w:rFonts w:ascii="Times New Roman" w:eastAsia="Times New Roman" w:hAnsi="Times New Roman" w:cs="Times New Roman"/>
          <w:color w:val="231F20"/>
          <w:lang w:val="en-US"/>
        </w:rPr>
        <w:t xml:space="preserve">Proposal on meeting the Procuring Entity's Requirements: </w:t>
      </w:r>
      <w:r w:rsidRPr="00E45ED1">
        <w:rPr>
          <w:rFonts w:ascii="Times New Roman" w:eastAsia="Times New Roman" w:hAnsi="Times New Roman" w:cs="Times New Roman"/>
          <w:i/>
          <w:color w:val="231F20"/>
          <w:lang w:val="en-US"/>
        </w:rPr>
        <w:t>[Note to Procuring Entity: Allocation of points shall be within the range provided for each criteria and sub-criteria]</w:t>
      </w:r>
    </w:p>
    <w:p w14:paraId="11047D5C" w14:textId="77777777" w:rsidR="00B52CEE" w:rsidRPr="00B52CEE" w:rsidRDefault="00B52CEE" w:rsidP="00B52CEE">
      <w:pPr>
        <w:widowControl w:val="0"/>
        <w:autoSpaceDE w:val="0"/>
        <w:autoSpaceDN w:val="0"/>
        <w:spacing w:before="243" w:after="0" w:line="230" w:lineRule="auto"/>
        <w:ind w:left="1412" w:right="850"/>
        <w:jc w:val="both"/>
        <w:rPr>
          <w:rFonts w:ascii="Times New Roman" w:eastAsia="Times New Roman" w:hAnsi="Times New Roman" w:cs="Times New Roman"/>
          <w:color w:val="231F20"/>
          <w:lang w:val="en-US"/>
        </w:rPr>
      </w:pPr>
    </w:p>
    <w:p w14:paraId="7449F062" w14:textId="77777777" w:rsidR="00B52CEE" w:rsidRPr="00B52CEE" w:rsidRDefault="00B52CEE" w:rsidP="00B52CEE">
      <w:pPr>
        <w:widowControl w:val="0"/>
        <w:autoSpaceDE w:val="0"/>
        <w:autoSpaceDN w:val="0"/>
        <w:spacing w:before="234" w:after="0" w:line="240" w:lineRule="auto"/>
        <w:rPr>
          <w:rFonts w:ascii="Times New Roman" w:eastAsia="Times New Roman" w:hAnsi="Times New Roman" w:cs="Times New Roman"/>
          <w:i/>
          <w:color w:val="231F20"/>
          <w:lang w:val="en-US"/>
        </w:rPr>
      </w:pPr>
      <w:r w:rsidRPr="00B52CEE">
        <w:rPr>
          <w:rFonts w:ascii="Times New Roman" w:eastAsia="Times New Roman" w:hAnsi="Times New Roman" w:cs="Times New Roman"/>
          <w:b/>
          <w:color w:val="231F20"/>
          <w:u w:val="single" w:color="231F20"/>
          <w:lang w:val="en-US"/>
        </w:rPr>
        <w:t>TECHNICAL EVALUATION CRITERIA</w:t>
      </w:r>
    </w:p>
    <w:p w14:paraId="5397E81F"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bl>
      <w:tblPr>
        <w:tblW w:w="110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7872"/>
        <w:gridCol w:w="1250"/>
        <w:gridCol w:w="1291"/>
      </w:tblGrid>
      <w:tr w:rsidR="00B52CEE" w:rsidRPr="00B52CEE" w14:paraId="26EE2012"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05B0C54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No</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698E0538"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Item Description</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086B24EA"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Max</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1173EA3F"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 xml:space="preserve">Score </w:t>
            </w:r>
          </w:p>
        </w:tc>
      </w:tr>
      <w:tr w:rsidR="00B52CEE" w:rsidRPr="00B52CEE" w14:paraId="7A6B9613" w14:textId="77777777" w:rsidTr="00B52CEE">
        <w:tc>
          <w:tcPr>
            <w:tcW w:w="11001" w:type="dxa"/>
            <w:gridSpan w:val="4"/>
            <w:tcBorders>
              <w:top w:val="single" w:sz="4" w:space="0" w:color="auto"/>
              <w:left w:val="single" w:sz="4" w:space="0" w:color="auto"/>
              <w:bottom w:val="single" w:sz="4" w:space="0" w:color="auto"/>
              <w:right w:val="single" w:sz="4" w:space="0" w:color="auto"/>
              <w:tl2br w:val="nil"/>
              <w:tr2bl w:val="nil"/>
            </w:tcBorders>
            <w:shd w:val="clear" w:color="auto" w:fill="D6DCE5"/>
          </w:tcPr>
          <w:p w14:paraId="18511A53" w14:textId="77777777" w:rsidR="00B52CEE" w:rsidRPr="00B52CEE" w:rsidRDefault="00B52CEE" w:rsidP="00B52CEE">
            <w:pPr>
              <w:widowControl w:val="0"/>
              <w:autoSpaceDE w:val="0"/>
              <w:autoSpaceDN w:val="0"/>
              <w:spacing w:after="0" w:line="240" w:lineRule="auto"/>
              <w:jc w:val="center"/>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Firm’s Qualifications and Experience</w:t>
            </w:r>
          </w:p>
        </w:tc>
      </w:tr>
      <w:tr w:rsidR="00B52CEE" w:rsidRPr="00B52CEE" w14:paraId="1A9910FB"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0C695263"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T1</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3F8A60A1"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b/>
                <w:color w:val="000000"/>
                <w:lang w:val="en-US" w:bidi="ar"/>
              </w:rPr>
            </w:pPr>
            <w:r w:rsidRPr="00B52CEE">
              <w:rPr>
                <w:rFonts w:ascii="Times New Roman" w:eastAsia="ArialMT" w:hAnsi="Times New Roman" w:cs="Times New Roman"/>
                <w:b/>
                <w:color w:val="000000"/>
                <w:lang w:val="en-US" w:bidi="ar"/>
              </w:rPr>
              <w:t>Specific experience of the Tenderer (15 marks) - Fill Form X</w:t>
            </w:r>
          </w:p>
          <w:p w14:paraId="3AA9D0F6"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Provide contract implementation evidence with public or Corporate institutions of three (3) similar nature and/or support services with similar functionalities which must be within the last 5 years. Provide/attach the </w:t>
            </w:r>
            <w:r w:rsidRPr="00B52CEE">
              <w:rPr>
                <w:rFonts w:ascii="Times New Roman" w:eastAsia="Arial-BoldMT" w:hAnsi="Times New Roman" w:cs="Times New Roman"/>
                <w:b/>
                <w:color w:val="000000"/>
                <w:lang w:val="en-US" w:bidi="ar"/>
              </w:rPr>
              <w:t xml:space="preserve">contract, LSO / LPO and letters of reference </w:t>
            </w:r>
            <w:r w:rsidRPr="00B52CEE">
              <w:rPr>
                <w:rFonts w:ascii="Times New Roman" w:eastAsia="ArialMT" w:hAnsi="Times New Roman" w:cs="Times New Roman"/>
                <w:color w:val="000000"/>
                <w:lang w:val="en-US" w:bidi="ar"/>
              </w:rPr>
              <w:t xml:space="preserve">for each institution listed above. </w:t>
            </w:r>
          </w:p>
          <w:p w14:paraId="1FC24A5B"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r w:rsidRPr="00B52CEE">
              <w:rPr>
                <w:rFonts w:ascii="Times New Roman" w:eastAsia="Arial-BoldMT" w:hAnsi="Times New Roman" w:cs="Times New Roman"/>
                <w:b/>
                <w:color w:val="000000"/>
                <w:lang w:val="en-US" w:bidi="ar"/>
              </w:rPr>
              <w:t xml:space="preserve">(5 marks per each verifiable contract) </w:t>
            </w:r>
          </w:p>
          <w:p w14:paraId="7BAB487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 xml:space="preserve">NB: Reference checks will be carried out and the references must be contactable. Non-adherence to this will nullify the reference. </w:t>
            </w:r>
          </w:p>
          <w:p w14:paraId="7508F5E4"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1250" w:type="dxa"/>
            <w:tcBorders>
              <w:top w:val="single" w:sz="4" w:space="0" w:color="auto"/>
              <w:left w:val="single" w:sz="4" w:space="0" w:color="auto"/>
              <w:bottom w:val="single" w:sz="4" w:space="0" w:color="auto"/>
              <w:right w:val="single" w:sz="4" w:space="0" w:color="auto"/>
              <w:tl2br w:val="nil"/>
              <w:tr2bl w:val="nil"/>
            </w:tcBorders>
          </w:tcPr>
          <w:p w14:paraId="73CE3039"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15</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481CF969"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491F4FFC" w14:textId="77777777" w:rsidTr="00B52CEE">
        <w:tc>
          <w:tcPr>
            <w:tcW w:w="11001" w:type="dxa"/>
            <w:gridSpan w:val="4"/>
            <w:tcBorders>
              <w:top w:val="single" w:sz="4" w:space="0" w:color="auto"/>
              <w:left w:val="single" w:sz="4" w:space="0" w:color="auto"/>
              <w:bottom w:val="single" w:sz="4" w:space="0" w:color="auto"/>
              <w:right w:val="single" w:sz="4" w:space="0" w:color="auto"/>
              <w:tl2br w:val="nil"/>
              <w:tr2bl w:val="nil"/>
            </w:tcBorders>
            <w:shd w:val="clear" w:color="auto" w:fill="D6DCE5"/>
          </w:tcPr>
          <w:p w14:paraId="7D2D2CDF" w14:textId="77777777" w:rsidR="00B52CEE" w:rsidRPr="00B52CEE" w:rsidRDefault="00B52CEE" w:rsidP="00B52CEE">
            <w:pPr>
              <w:widowControl w:val="0"/>
              <w:autoSpaceDE w:val="0"/>
              <w:autoSpaceDN w:val="0"/>
              <w:spacing w:after="0" w:line="240" w:lineRule="auto"/>
              <w:jc w:val="center"/>
              <w:rPr>
                <w:rFonts w:ascii="Times New Roman" w:eastAsia="Arial-BoldMT" w:hAnsi="Times New Roman" w:cs="Times New Roman"/>
                <w:b/>
                <w:color w:val="000000"/>
                <w:lang w:val="en-US" w:bidi="ar"/>
              </w:rPr>
            </w:pPr>
            <w:r w:rsidRPr="00B52CEE">
              <w:rPr>
                <w:rFonts w:ascii="Times New Roman" w:eastAsia="ArialMT" w:hAnsi="Times New Roman" w:cs="Times New Roman"/>
                <w:b/>
                <w:color w:val="000000"/>
                <w:lang w:val="en-US" w:bidi="ar"/>
              </w:rPr>
              <w:t>Project Delivery</w:t>
            </w:r>
          </w:p>
        </w:tc>
      </w:tr>
      <w:tr w:rsidR="00B52CEE" w:rsidRPr="00B52CEE" w14:paraId="72DFC987"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514C62D1"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T2</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7A77D7D2" w14:textId="3C1F88E3" w:rsidR="00B52CEE" w:rsidRPr="0003350B"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MT" w:hAnsi="Times New Roman" w:cs="Times New Roman"/>
                <w:b/>
                <w:color w:val="000000"/>
                <w:lang w:val="en-US" w:bidi="ar"/>
              </w:rPr>
              <w:t xml:space="preserve">Project methodology and work plan - </w:t>
            </w:r>
            <w:r w:rsidRPr="00B52CEE">
              <w:rPr>
                <w:rFonts w:ascii="Times New Roman" w:eastAsia="ArialMT" w:hAnsi="Times New Roman" w:cs="Times New Roman"/>
                <w:bCs/>
                <w:color w:val="000000"/>
                <w:lang w:val="en-US" w:bidi="ar"/>
              </w:rPr>
              <w:t>T</w:t>
            </w:r>
            <w:r w:rsidRPr="00B52CEE">
              <w:rPr>
                <w:rFonts w:ascii="Times New Roman" w:eastAsia="ArialMT" w:hAnsi="Times New Roman" w:cs="Times New Roman"/>
                <w:color w:val="000000"/>
                <w:lang w:val="en-US" w:bidi="ar"/>
              </w:rPr>
              <w:t>echnical approach and methodology, including p</w:t>
            </w:r>
            <w:r w:rsidRPr="00B52CEE">
              <w:rPr>
                <w:rFonts w:ascii="Times New Roman" w:eastAsia="Arial-BoldMT" w:hAnsi="Times New Roman" w:cs="Times New Roman"/>
                <w:b/>
                <w:color w:val="000000"/>
                <w:lang w:val="en-US" w:bidi="ar"/>
              </w:rPr>
              <w:t>roject scope,</w:t>
            </w:r>
            <w:r w:rsidRPr="00B52CEE">
              <w:rPr>
                <w:rFonts w:ascii="Times New Roman" w:eastAsia="ArialMT" w:hAnsi="Times New Roman" w:cs="Times New Roman"/>
                <w:color w:val="000000"/>
                <w:lang w:val="en-US" w:bidi="ar"/>
              </w:rPr>
              <w:t xml:space="preserve"> work plan, schedules / timelines, a</w:t>
            </w:r>
            <w:r w:rsidRPr="00B52CEE">
              <w:rPr>
                <w:rFonts w:ascii="Times New Roman" w:eastAsia="Arial-BoldMT" w:hAnsi="Times New Roman" w:cs="Times New Roman"/>
                <w:b/>
                <w:color w:val="000000"/>
                <w:lang w:val="en-US" w:bidi="ar"/>
              </w:rPr>
              <w:t xml:space="preserve">llocated resources, presentation (Gantt Charts etc.), testing and quality assurance. Proposed project implementation schedule should not exceed 120 </w:t>
            </w:r>
            <w:r w:rsidR="00321CC7" w:rsidRPr="00B52CEE">
              <w:rPr>
                <w:rFonts w:ascii="Times New Roman" w:eastAsia="Arial-BoldMT" w:hAnsi="Times New Roman" w:cs="Times New Roman"/>
                <w:b/>
                <w:color w:val="000000"/>
                <w:lang w:val="en-US" w:bidi="ar"/>
              </w:rPr>
              <w:t>calendar</w:t>
            </w:r>
            <w:r w:rsidRPr="00B52CEE">
              <w:rPr>
                <w:rFonts w:ascii="Times New Roman" w:eastAsia="Arial-BoldMT" w:hAnsi="Times New Roman" w:cs="Times New Roman"/>
                <w:b/>
                <w:color w:val="000000"/>
                <w:lang w:val="en-US" w:bidi="ar"/>
              </w:rPr>
              <w:t xml:space="preserve"> days. </w:t>
            </w:r>
            <w:r w:rsidRPr="00B52CEE">
              <w:rPr>
                <w:rFonts w:ascii="Times New Roman" w:eastAsia="ArialMT" w:hAnsi="Times New Roman" w:cs="Times New Roman"/>
                <w:color w:val="000000"/>
                <w:lang w:val="en-US" w:bidi="ar"/>
              </w:rPr>
              <w:t xml:space="preserve"> </w:t>
            </w:r>
            <w:r w:rsidRPr="00B52CEE">
              <w:rPr>
                <w:rFonts w:ascii="Times New Roman" w:eastAsia="ArialMT" w:hAnsi="Times New Roman" w:cs="Times New Roman"/>
                <w:b/>
                <w:color w:val="000000"/>
                <w:lang w:val="en-US" w:bidi="ar"/>
              </w:rPr>
              <w:t>(5</w:t>
            </w:r>
            <w:r w:rsidRPr="00B52CEE">
              <w:rPr>
                <w:rFonts w:ascii="Times New Roman" w:eastAsia="Arial-BoldMT" w:hAnsi="Times New Roman" w:cs="Times New Roman"/>
                <w:b/>
                <w:color w:val="000000"/>
                <w:lang w:val="en-US" w:bidi="ar"/>
              </w:rPr>
              <w:t xml:space="preserve"> marks)  </w:t>
            </w:r>
          </w:p>
          <w:p w14:paraId="629F82B5"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 xml:space="preserve"> </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1C66377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5</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186B992B"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50902481"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0E43481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T3</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463254FB"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MT" w:hAnsi="Times New Roman" w:cs="Times New Roman"/>
                <w:color w:val="000000"/>
                <w:lang w:val="en-US" w:bidi="ar"/>
              </w:rPr>
              <w:t xml:space="preserve">Support &amp; Maintenance Structure, Proposed Service Level Agreement (SLA) and </w:t>
            </w:r>
            <w:r w:rsidRPr="00B52CEE">
              <w:rPr>
                <w:rFonts w:ascii="Times New Roman" w:eastAsia="Arial-BoldMT" w:hAnsi="Times New Roman" w:cs="Times New Roman"/>
                <w:b/>
                <w:color w:val="000000"/>
                <w:lang w:val="en-US" w:bidi="ar"/>
              </w:rPr>
              <w:t>Help Desk and Support Escalation Matrix (5 marks)</w:t>
            </w:r>
          </w:p>
          <w:p w14:paraId="13F2EFDC"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1250" w:type="dxa"/>
            <w:tcBorders>
              <w:top w:val="single" w:sz="4" w:space="0" w:color="auto"/>
              <w:left w:val="single" w:sz="4" w:space="0" w:color="auto"/>
              <w:bottom w:val="single" w:sz="4" w:space="0" w:color="auto"/>
              <w:right w:val="single" w:sz="4" w:space="0" w:color="auto"/>
              <w:tl2br w:val="nil"/>
              <w:tr2bl w:val="nil"/>
            </w:tcBorders>
          </w:tcPr>
          <w:p w14:paraId="69E89A1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5</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1B6D70E1"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46B8517B"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44D54E9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T4</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4635D080" w14:textId="49961A49" w:rsidR="00B52CEE" w:rsidRPr="00B52CEE" w:rsidRDefault="00B52CEE" w:rsidP="00B52CEE">
            <w:pPr>
              <w:widowControl w:val="0"/>
              <w:autoSpaceDE w:val="0"/>
              <w:autoSpaceDN w:val="0"/>
              <w:spacing w:after="0" w:line="240" w:lineRule="auto"/>
              <w:rPr>
                <w:rFonts w:ascii="Times New Roman" w:eastAsia="ArialMT" w:hAnsi="Times New Roman" w:cs="Times New Roman"/>
                <w:b/>
                <w:color w:val="000000"/>
                <w:lang w:val="en-US" w:bidi="ar"/>
              </w:rPr>
            </w:pPr>
            <w:r w:rsidRPr="00B52CEE">
              <w:rPr>
                <w:rFonts w:ascii="Times New Roman" w:eastAsia="ArialMT" w:hAnsi="Times New Roman" w:cs="Times New Roman"/>
                <w:b/>
                <w:color w:val="000000"/>
                <w:lang w:val="en-US" w:bidi="ar"/>
              </w:rPr>
              <w:t xml:space="preserve">Conformity to Technical Specification </w:t>
            </w:r>
            <w:r w:rsidR="00872245" w:rsidRPr="00872245">
              <w:rPr>
                <w:rFonts w:ascii="Times New Roman" w:eastAsia="ArialMT" w:hAnsi="Times New Roman" w:cs="Times New Roman"/>
                <w:b/>
                <w:color w:val="000000"/>
                <w:highlight w:val="yellow"/>
                <w:lang w:val="en-US" w:bidi="ar"/>
              </w:rPr>
              <w:t>as per the technical specifications below</w:t>
            </w:r>
            <w:r w:rsidR="00872245">
              <w:rPr>
                <w:rFonts w:ascii="Times New Roman" w:eastAsia="ArialMT" w:hAnsi="Times New Roman" w:cs="Times New Roman"/>
                <w:b/>
                <w:color w:val="000000"/>
                <w:lang w:val="en-US" w:bidi="ar"/>
              </w:rPr>
              <w:t xml:space="preserve"> </w:t>
            </w:r>
            <w:r w:rsidRPr="00B52CEE">
              <w:rPr>
                <w:rFonts w:ascii="Times New Roman" w:eastAsia="ArialMT" w:hAnsi="Times New Roman" w:cs="Times New Roman"/>
                <w:b/>
                <w:color w:val="000000"/>
                <w:lang w:val="en-US" w:bidi="ar"/>
              </w:rPr>
              <w:t>(40 marks)</w:t>
            </w:r>
          </w:p>
          <w:p w14:paraId="198C94D2" w14:textId="77777777" w:rsidR="00B52CEE" w:rsidRPr="00B52CEE" w:rsidRDefault="00B52CEE" w:rsidP="00E72A18">
            <w:pPr>
              <w:widowControl w:val="0"/>
              <w:numPr>
                <w:ilvl w:val="0"/>
                <w:numId w:val="236"/>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Conformity to Functional Requirements including suitability of the HRIMS offered</w:t>
            </w:r>
            <w:r w:rsidRPr="00B52CEE">
              <w:rPr>
                <w:rFonts w:ascii="Times New Roman" w:eastAsia="Arial-BoldMT" w:hAnsi="Times New Roman" w:cs="Times New Roman"/>
                <w:b/>
                <w:color w:val="000000"/>
                <w:lang w:val="en-US" w:bidi="ar"/>
              </w:rPr>
              <w:t xml:space="preserve"> (30 marks)</w:t>
            </w:r>
          </w:p>
          <w:p w14:paraId="4135F95B" w14:textId="77777777" w:rsidR="00B52CEE" w:rsidRPr="00B52CEE" w:rsidRDefault="00B52CEE" w:rsidP="00E72A18">
            <w:pPr>
              <w:widowControl w:val="0"/>
              <w:numPr>
                <w:ilvl w:val="0"/>
                <w:numId w:val="236"/>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Conformity to Architectural Requirements </w:t>
            </w:r>
            <w:r w:rsidRPr="00B52CEE">
              <w:rPr>
                <w:rFonts w:ascii="Times New Roman" w:eastAsia="Arial-BoldMT" w:hAnsi="Times New Roman" w:cs="Times New Roman"/>
                <w:b/>
                <w:color w:val="000000"/>
                <w:lang w:val="en-US" w:bidi="ar"/>
              </w:rPr>
              <w:t>(5 marks)</w:t>
            </w:r>
          </w:p>
          <w:p w14:paraId="4EABF352" w14:textId="6A2C032B" w:rsidR="00B52CEE" w:rsidRPr="00872245" w:rsidRDefault="00B52CEE" w:rsidP="00E72A18">
            <w:pPr>
              <w:widowControl w:val="0"/>
              <w:numPr>
                <w:ilvl w:val="0"/>
                <w:numId w:val="236"/>
              </w:numPr>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Conformity to Implementation Requirements </w:t>
            </w:r>
            <w:r w:rsidRPr="00B52CEE">
              <w:rPr>
                <w:rFonts w:ascii="Times New Roman" w:eastAsia="ArialMT" w:hAnsi="Times New Roman" w:cs="Times New Roman"/>
                <w:b/>
                <w:color w:val="000000"/>
                <w:lang w:val="en-US" w:bidi="ar"/>
              </w:rPr>
              <w:t>(5 Marks)</w:t>
            </w:r>
          </w:p>
          <w:p w14:paraId="35826934" w14:textId="622AADFD" w:rsidR="00872245" w:rsidRDefault="00872245" w:rsidP="00872245">
            <w:pPr>
              <w:widowControl w:val="0"/>
              <w:autoSpaceDE w:val="0"/>
              <w:autoSpaceDN w:val="0"/>
              <w:spacing w:after="0" w:line="240" w:lineRule="auto"/>
              <w:ind w:left="720"/>
              <w:rPr>
                <w:rFonts w:ascii="Times New Roman" w:eastAsia="ArialMT" w:hAnsi="Times New Roman" w:cs="Times New Roman"/>
                <w:b/>
                <w:color w:val="000000"/>
                <w:lang w:val="en-US" w:bidi="ar"/>
              </w:rPr>
            </w:pPr>
          </w:p>
          <w:p w14:paraId="35A273C5" w14:textId="0E0F8C13" w:rsidR="00B52CEE" w:rsidRPr="00B52CEE" w:rsidRDefault="00B52CEE" w:rsidP="00872245">
            <w:pPr>
              <w:widowControl w:val="0"/>
              <w:autoSpaceDE w:val="0"/>
              <w:autoSpaceDN w:val="0"/>
              <w:spacing w:after="0" w:line="240" w:lineRule="auto"/>
              <w:ind w:left="720"/>
              <w:rPr>
                <w:rFonts w:ascii="Times New Roman" w:eastAsia="ArialMT" w:hAnsi="Times New Roman" w:cs="Times New Roman"/>
                <w:color w:val="000000"/>
                <w:lang w:val="en-US" w:bidi="ar"/>
              </w:rPr>
            </w:pPr>
          </w:p>
        </w:tc>
        <w:tc>
          <w:tcPr>
            <w:tcW w:w="1250" w:type="dxa"/>
            <w:tcBorders>
              <w:top w:val="single" w:sz="4" w:space="0" w:color="auto"/>
              <w:left w:val="single" w:sz="4" w:space="0" w:color="auto"/>
              <w:bottom w:val="single" w:sz="4" w:space="0" w:color="auto"/>
              <w:right w:val="single" w:sz="4" w:space="0" w:color="auto"/>
              <w:tl2br w:val="nil"/>
              <w:tr2bl w:val="nil"/>
            </w:tcBorders>
          </w:tcPr>
          <w:p w14:paraId="34402462"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40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1BC098F3"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2630CAA5" w14:textId="77777777" w:rsidTr="00B52CEE">
        <w:tc>
          <w:tcPr>
            <w:tcW w:w="11001" w:type="dxa"/>
            <w:gridSpan w:val="4"/>
            <w:tcBorders>
              <w:top w:val="single" w:sz="4" w:space="0" w:color="auto"/>
              <w:left w:val="single" w:sz="4" w:space="0" w:color="auto"/>
              <w:bottom w:val="single" w:sz="4" w:space="0" w:color="auto"/>
              <w:right w:val="single" w:sz="4" w:space="0" w:color="auto"/>
              <w:tl2br w:val="nil"/>
              <w:tr2bl w:val="nil"/>
            </w:tcBorders>
            <w:shd w:val="clear" w:color="auto" w:fill="D6DCE5"/>
          </w:tcPr>
          <w:p w14:paraId="281AC629" w14:textId="77777777" w:rsidR="00B52CEE" w:rsidRPr="00B52CEE" w:rsidRDefault="00B52CEE" w:rsidP="00B52CEE">
            <w:pPr>
              <w:widowControl w:val="0"/>
              <w:autoSpaceDE w:val="0"/>
              <w:autoSpaceDN w:val="0"/>
              <w:spacing w:after="0" w:line="240" w:lineRule="auto"/>
              <w:jc w:val="center"/>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Key Staff Qualifications And Experience</w:t>
            </w:r>
          </w:p>
        </w:tc>
      </w:tr>
      <w:tr w:rsidR="00B52CEE" w:rsidRPr="00B52CEE" w14:paraId="0246CDD2"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38DAD4D0"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T5</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3E23043B" w14:textId="77777777" w:rsidR="00B52CEE" w:rsidRPr="00B52CEE" w:rsidRDefault="00B52CEE" w:rsidP="00E72A18">
            <w:pPr>
              <w:widowControl w:val="0"/>
              <w:numPr>
                <w:ilvl w:val="0"/>
                <w:numId w:val="237"/>
              </w:numPr>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Team Leader (10 Marks)</w:t>
            </w:r>
          </w:p>
          <w:p w14:paraId="60662F03"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b/>
                <w:lang w:val="en-US"/>
              </w:rPr>
            </w:pPr>
          </w:p>
          <w:p w14:paraId="4B266F4A" w14:textId="77777777" w:rsidR="00B52CEE" w:rsidRPr="00B52CEE" w:rsidRDefault="00B52CEE" w:rsidP="00E72A18">
            <w:pPr>
              <w:widowControl w:val="0"/>
              <w:numPr>
                <w:ilvl w:val="0"/>
                <w:numId w:val="238"/>
              </w:numPr>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MT" w:hAnsi="Times New Roman" w:cs="Times New Roman"/>
                <w:b/>
                <w:color w:val="000000"/>
                <w:lang w:val="en-US" w:bidi="ar"/>
              </w:rPr>
              <w:t xml:space="preserve">Resume </w:t>
            </w:r>
            <w:r w:rsidRPr="00B52CEE">
              <w:rPr>
                <w:rFonts w:ascii="Times New Roman" w:eastAsia="ArialMT" w:hAnsi="Times New Roman" w:cs="Times New Roman"/>
                <w:color w:val="000000"/>
                <w:lang w:val="en-US" w:bidi="ar"/>
              </w:rPr>
              <w:t xml:space="preserve">- Attach detailed CV Certified by Commissioner of oath </w:t>
            </w:r>
            <w:r w:rsidRPr="00B52CEE">
              <w:rPr>
                <w:rFonts w:ascii="Times New Roman" w:eastAsia="Arial-BoldMT" w:hAnsi="Times New Roman" w:cs="Times New Roman"/>
                <w:b/>
                <w:color w:val="000000"/>
                <w:lang w:val="en-US" w:bidi="ar"/>
              </w:rPr>
              <w:t>(1marks)</w:t>
            </w:r>
          </w:p>
          <w:p w14:paraId="1C8844A0"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p w14:paraId="32BD6054" w14:textId="77777777" w:rsidR="00B52CEE" w:rsidRPr="00B52CEE" w:rsidRDefault="00B52CEE" w:rsidP="00E72A18">
            <w:pPr>
              <w:widowControl w:val="0"/>
              <w:numPr>
                <w:ilvl w:val="0"/>
                <w:numId w:val="238"/>
              </w:numPr>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b/>
                <w:color w:val="000000"/>
                <w:lang w:val="en-US" w:bidi="ar"/>
              </w:rPr>
              <w:t xml:space="preserve">Academic Qualification (3 marks) - </w:t>
            </w:r>
            <w:r w:rsidRPr="00B52CEE">
              <w:rPr>
                <w:rFonts w:ascii="Times New Roman" w:eastAsia="ArialMT" w:hAnsi="Times New Roman" w:cs="Times New Roman"/>
                <w:color w:val="000000"/>
                <w:lang w:val="en-US" w:bidi="ar"/>
              </w:rPr>
              <w:t>Attach certified copies of Certificates by Commissioner of oath</w:t>
            </w:r>
          </w:p>
          <w:p w14:paraId="262544D1" w14:textId="77777777" w:rsidR="00B52CEE" w:rsidRPr="00B52CEE" w:rsidRDefault="00B52CEE" w:rsidP="00E72A18">
            <w:pPr>
              <w:widowControl w:val="0"/>
              <w:numPr>
                <w:ilvl w:val="0"/>
                <w:numId w:val="239"/>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Has a Bachelor’s degree in ICT or related field </w:t>
            </w:r>
            <w:r w:rsidRPr="00B52CEE">
              <w:rPr>
                <w:rFonts w:ascii="Times New Roman" w:eastAsia="ArialMT" w:hAnsi="Times New Roman" w:cs="Times New Roman"/>
                <w:b/>
                <w:color w:val="000000"/>
                <w:lang w:val="en-US" w:bidi="ar"/>
              </w:rPr>
              <w:t xml:space="preserve">(3 marks) </w:t>
            </w:r>
          </w:p>
          <w:p w14:paraId="7ECDD8A5" w14:textId="77777777" w:rsidR="00B52CEE" w:rsidRPr="00B52CEE" w:rsidRDefault="00B52CEE" w:rsidP="00E72A18">
            <w:pPr>
              <w:widowControl w:val="0"/>
              <w:numPr>
                <w:ilvl w:val="0"/>
                <w:numId w:val="239"/>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Has Diploma in ICT or related field </w:t>
            </w:r>
            <w:r w:rsidRPr="00B52CEE">
              <w:rPr>
                <w:rFonts w:ascii="Times New Roman" w:eastAsia="Arial-BoldMT" w:hAnsi="Times New Roman" w:cs="Times New Roman"/>
                <w:b/>
                <w:color w:val="000000"/>
                <w:lang w:val="en-US" w:bidi="ar"/>
              </w:rPr>
              <w:t xml:space="preserve">(2 marks) </w:t>
            </w:r>
          </w:p>
          <w:p w14:paraId="39FD2029"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p>
          <w:p w14:paraId="3EC7A63A" w14:textId="77777777" w:rsidR="00B52CEE" w:rsidRPr="00B52CEE" w:rsidRDefault="00B52CEE" w:rsidP="00E72A18">
            <w:pPr>
              <w:widowControl w:val="0"/>
              <w:numPr>
                <w:ilvl w:val="0"/>
                <w:numId w:val="238"/>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BoldMT" w:hAnsi="Times New Roman" w:cs="Times New Roman"/>
                <w:b/>
                <w:color w:val="000000"/>
                <w:lang w:val="en-US" w:bidi="ar"/>
              </w:rPr>
              <w:t xml:space="preserve">Professional qualification (2 marks) - </w:t>
            </w:r>
            <w:r w:rsidRPr="00B52CEE">
              <w:rPr>
                <w:rFonts w:ascii="Times New Roman" w:eastAsia="ArialMT" w:hAnsi="Times New Roman" w:cs="Times New Roman"/>
                <w:color w:val="000000"/>
                <w:lang w:val="en-US" w:bidi="ar"/>
              </w:rPr>
              <w:t xml:space="preserve">Attach certified copies of </w:t>
            </w:r>
          </w:p>
          <w:p w14:paraId="0C40D70A"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Certificates by Commissioner of oath</w:t>
            </w:r>
          </w:p>
          <w:p w14:paraId="2E86578D" w14:textId="77777777" w:rsidR="00B52CEE" w:rsidRPr="00B52CEE" w:rsidRDefault="00B52CEE" w:rsidP="00E72A18">
            <w:pPr>
              <w:widowControl w:val="0"/>
              <w:numPr>
                <w:ilvl w:val="0"/>
                <w:numId w:val="240"/>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Has PMP Certification OR similar certification. </w:t>
            </w:r>
            <w:r w:rsidRPr="00B52CEE">
              <w:rPr>
                <w:rFonts w:ascii="Times New Roman" w:eastAsia="ArialMT" w:hAnsi="Times New Roman" w:cs="Times New Roman"/>
                <w:b/>
                <w:color w:val="000000"/>
                <w:lang w:val="en-US" w:bidi="ar"/>
              </w:rPr>
              <w:t>(2 marks)</w:t>
            </w:r>
          </w:p>
          <w:p w14:paraId="72D9898C" w14:textId="77777777" w:rsidR="00B52CEE" w:rsidRPr="00B52CEE" w:rsidRDefault="00B52CEE" w:rsidP="00E72A18">
            <w:pPr>
              <w:widowControl w:val="0"/>
              <w:numPr>
                <w:ilvl w:val="0"/>
                <w:numId w:val="240"/>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Any other certification in the related field e.g. Software Development, Database </w:t>
            </w:r>
            <w:r w:rsidRPr="00B52CEE">
              <w:rPr>
                <w:rFonts w:ascii="Times New Roman" w:eastAsia="ArialMT" w:hAnsi="Times New Roman" w:cs="Times New Roman"/>
                <w:color w:val="000000"/>
                <w:lang w:val="en-US" w:bidi="ar"/>
              </w:rPr>
              <w:lastRenderedPageBreak/>
              <w:t xml:space="preserve">Administration, etc. </w:t>
            </w:r>
            <w:r w:rsidRPr="00B52CEE">
              <w:rPr>
                <w:rFonts w:ascii="Times New Roman" w:eastAsia="Arial-BoldMT" w:hAnsi="Times New Roman" w:cs="Times New Roman"/>
                <w:b/>
                <w:color w:val="000000"/>
                <w:lang w:val="en-US" w:bidi="ar"/>
              </w:rPr>
              <w:t>(1 marks)</w:t>
            </w:r>
          </w:p>
          <w:p w14:paraId="1E7EAB16" w14:textId="77777777" w:rsidR="00B52CEE" w:rsidRPr="00B52CEE" w:rsidRDefault="00B52CEE" w:rsidP="00B52CEE">
            <w:pPr>
              <w:widowControl w:val="0"/>
              <w:tabs>
                <w:tab w:val="left" w:pos="600"/>
              </w:tabs>
              <w:autoSpaceDE w:val="0"/>
              <w:autoSpaceDN w:val="0"/>
              <w:spacing w:after="0" w:line="240" w:lineRule="auto"/>
              <w:ind w:left="200"/>
              <w:rPr>
                <w:rFonts w:ascii="Times New Roman" w:eastAsia="Times New Roman" w:hAnsi="Times New Roman" w:cs="Times New Roman"/>
                <w:lang w:val="en-US"/>
              </w:rPr>
            </w:pPr>
          </w:p>
          <w:p w14:paraId="7C761BC4" w14:textId="77777777" w:rsidR="00B52CEE" w:rsidRPr="00B52CEE" w:rsidRDefault="00B52CEE" w:rsidP="00E72A18">
            <w:pPr>
              <w:widowControl w:val="0"/>
              <w:numPr>
                <w:ilvl w:val="0"/>
                <w:numId w:val="238"/>
              </w:numPr>
              <w:autoSpaceDE w:val="0"/>
              <w:autoSpaceDN w:val="0"/>
              <w:spacing w:after="0" w:line="240" w:lineRule="auto"/>
              <w:rPr>
                <w:rFonts w:ascii="Times New Roman" w:eastAsia="ArialMT" w:hAnsi="Times New Roman" w:cs="Times New Roman"/>
                <w:b/>
                <w:color w:val="000000"/>
                <w:lang w:val="en-US" w:bidi="ar"/>
              </w:rPr>
            </w:pPr>
            <w:r w:rsidRPr="00B52CEE">
              <w:rPr>
                <w:rFonts w:ascii="Times New Roman" w:eastAsia="ArialMT" w:hAnsi="Times New Roman" w:cs="Times New Roman"/>
                <w:b/>
                <w:color w:val="000000"/>
                <w:lang w:val="en-US" w:bidi="ar"/>
              </w:rPr>
              <w:t>Work Experience (4 marks)</w:t>
            </w:r>
          </w:p>
          <w:p w14:paraId="5A1437EC"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Number of years in development, implementation &amp; support of HRIMS systems</w:t>
            </w:r>
          </w:p>
          <w:p w14:paraId="54B22D2D" w14:textId="77777777" w:rsidR="00B52CEE" w:rsidRPr="00B52CEE" w:rsidRDefault="00B52CEE" w:rsidP="00E72A18">
            <w:pPr>
              <w:widowControl w:val="0"/>
              <w:numPr>
                <w:ilvl w:val="0"/>
                <w:numId w:val="241"/>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Above 7 years’ experience </w:t>
            </w:r>
            <w:r w:rsidRPr="00B52CEE">
              <w:rPr>
                <w:rFonts w:ascii="Times New Roman" w:eastAsia="Arial-BoldMT" w:hAnsi="Times New Roman" w:cs="Times New Roman"/>
                <w:b/>
                <w:color w:val="000000"/>
                <w:lang w:val="en-US" w:bidi="ar"/>
              </w:rPr>
              <w:t>(4 marks)</w:t>
            </w:r>
          </w:p>
          <w:p w14:paraId="527C0C63" w14:textId="77777777" w:rsidR="00B52CEE" w:rsidRPr="00B52CEE" w:rsidRDefault="00B52CEE" w:rsidP="00E72A18">
            <w:pPr>
              <w:widowControl w:val="0"/>
              <w:numPr>
                <w:ilvl w:val="0"/>
                <w:numId w:val="241"/>
              </w:numPr>
              <w:tabs>
                <w:tab w:val="left" w:pos="600"/>
              </w:tabs>
              <w:autoSpaceDE w:val="0"/>
              <w:autoSpaceDN w:val="0"/>
              <w:spacing w:after="0" w:line="240" w:lineRule="auto"/>
              <w:ind w:hanging="225"/>
              <w:rPr>
                <w:rFonts w:ascii="Times New Roman" w:eastAsia="Arial-BoldMT" w:hAnsi="Times New Roman" w:cs="Times New Roman"/>
                <w:b/>
                <w:color w:val="000000"/>
                <w:lang w:val="en-US" w:bidi="ar"/>
              </w:rPr>
            </w:pPr>
            <w:r w:rsidRPr="00B52CEE">
              <w:rPr>
                <w:rFonts w:ascii="Times New Roman" w:eastAsia="ArialMT" w:hAnsi="Times New Roman" w:cs="Times New Roman"/>
                <w:color w:val="000000"/>
                <w:lang w:val="en-US" w:bidi="ar"/>
              </w:rPr>
              <w:t xml:space="preserve">Between 5-7 years  </w:t>
            </w:r>
            <w:r w:rsidRPr="00B52CEE">
              <w:rPr>
                <w:rFonts w:ascii="Times New Roman" w:eastAsia="Arial-BoldMT" w:hAnsi="Times New Roman" w:cs="Times New Roman"/>
                <w:b/>
                <w:color w:val="000000"/>
                <w:lang w:val="en-US" w:bidi="ar"/>
              </w:rPr>
              <w:t>(3 marks)</w:t>
            </w:r>
          </w:p>
          <w:p w14:paraId="7BF40129" w14:textId="77777777" w:rsidR="00B52CEE" w:rsidRPr="00B52CEE" w:rsidRDefault="00B52CEE" w:rsidP="00E72A18">
            <w:pPr>
              <w:widowControl w:val="0"/>
              <w:numPr>
                <w:ilvl w:val="0"/>
                <w:numId w:val="241"/>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Between 1 - 5 years </w:t>
            </w:r>
            <w:r w:rsidRPr="00B52CEE">
              <w:rPr>
                <w:rFonts w:ascii="Times New Roman" w:eastAsia="Arial-BoldMT" w:hAnsi="Times New Roman" w:cs="Times New Roman"/>
                <w:b/>
                <w:color w:val="000000"/>
                <w:lang w:val="en-US" w:bidi="ar"/>
              </w:rPr>
              <w:t xml:space="preserve">(1 marks) </w:t>
            </w:r>
          </w:p>
          <w:p w14:paraId="5ADD81DF" w14:textId="77777777" w:rsidR="00B52CEE" w:rsidRPr="00B52CEE" w:rsidRDefault="00B52CEE" w:rsidP="00E72A18">
            <w:pPr>
              <w:widowControl w:val="0"/>
              <w:numPr>
                <w:ilvl w:val="0"/>
                <w:numId w:val="241"/>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Below 1 year </w:t>
            </w:r>
            <w:r w:rsidRPr="00B52CEE">
              <w:rPr>
                <w:rFonts w:ascii="Times New Roman" w:eastAsia="Arial-BoldMT" w:hAnsi="Times New Roman" w:cs="Times New Roman"/>
                <w:b/>
                <w:color w:val="000000"/>
                <w:lang w:val="en-US" w:bidi="ar"/>
              </w:rPr>
              <w:t>(0 marks)</w:t>
            </w:r>
          </w:p>
          <w:p w14:paraId="7ECC2B23" w14:textId="77777777" w:rsidR="00B52CEE" w:rsidRPr="00B52CEE" w:rsidRDefault="00B52CEE" w:rsidP="00B52CEE">
            <w:pPr>
              <w:widowControl w:val="0"/>
              <w:tabs>
                <w:tab w:val="left" w:pos="600"/>
              </w:tabs>
              <w:autoSpaceDE w:val="0"/>
              <w:autoSpaceDN w:val="0"/>
              <w:spacing w:after="0" w:line="240" w:lineRule="auto"/>
              <w:rPr>
                <w:rFonts w:ascii="Times New Roman" w:eastAsia="ArialMT" w:hAnsi="Times New Roman" w:cs="Times New Roman"/>
                <w:color w:val="000000"/>
                <w:lang w:val="en-US" w:bidi="ar"/>
              </w:rPr>
            </w:pPr>
          </w:p>
        </w:tc>
        <w:tc>
          <w:tcPr>
            <w:tcW w:w="1250" w:type="dxa"/>
            <w:tcBorders>
              <w:top w:val="single" w:sz="4" w:space="0" w:color="auto"/>
              <w:left w:val="single" w:sz="4" w:space="0" w:color="auto"/>
              <w:bottom w:val="single" w:sz="4" w:space="0" w:color="auto"/>
              <w:right w:val="single" w:sz="4" w:space="0" w:color="auto"/>
              <w:tl2br w:val="nil"/>
              <w:tr2bl w:val="nil"/>
            </w:tcBorders>
          </w:tcPr>
          <w:p w14:paraId="799FE9D4"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lastRenderedPageBreak/>
              <w:t>10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06DA5DA2"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5006BF52"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7152AD14"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T6</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0BC6D687" w14:textId="77777777" w:rsidR="00B52CEE" w:rsidRPr="00B52CEE" w:rsidRDefault="00B52CEE" w:rsidP="00E72A18">
            <w:pPr>
              <w:widowControl w:val="0"/>
              <w:numPr>
                <w:ilvl w:val="0"/>
                <w:numId w:val="237"/>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BoldMT" w:hAnsi="Times New Roman" w:cs="Times New Roman"/>
                <w:color w:val="000000"/>
                <w:lang w:val="en-US" w:bidi="ar"/>
              </w:rPr>
              <w:t xml:space="preserve"> </w:t>
            </w:r>
            <w:r w:rsidRPr="00B52CEE">
              <w:rPr>
                <w:rFonts w:ascii="Times New Roman" w:eastAsia="Arial-BoldMT" w:hAnsi="Times New Roman" w:cs="Times New Roman"/>
                <w:b/>
                <w:color w:val="000000"/>
                <w:lang w:val="en-US" w:bidi="ar"/>
              </w:rPr>
              <w:t>Technical Personnel ( 10 marks)</w:t>
            </w:r>
          </w:p>
          <w:p w14:paraId="66209FA1"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p>
          <w:p w14:paraId="0C98D23C" w14:textId="77777777" w:rsidR="00B52CEE" w:rsidRPr="00B52CEE" w:rsidRDefault="00B52CEE" w:rsidP="00E72A18">
            <w:pPr>
              <w:widowControl w:val="0"/>
              <w:numPr>
                <w:ilvl w:val="0"/>
                <w:numId w:val="242"/>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b/>
                <w:color w:val="000000"/>
                <w:lang w:val="en-US" w:bidi="ar"/>
              </w:rPr>
              <w:t>Resume (2 marks)</w:t>
            </w:r>
            <w:r w:rsidRPr="00B52CEE">
              <w:rPr>
                <w:rFonts w:ascii="Times New Roman" w:eastAsia="ArialMT" w:hAnsi="Times New Roman" w:cs="Times New Roman"/>
                <w:color w:val="000000"/>
                <w:lang w:val="en-US" w:bidi="ar"/>
              </w:rPr>
              <w:t xml:space="preserve"> - Attach Resumes for two (2) Technical member of the project team </w:t>
            </w:r>
            <w:r w:rsidRPr="00B52CEE">
              <w:rPr>
                <w:rFonts w:ascii="Times New Roman" w:eastAsia="ArialMT" w:hAnsi="Times New Roman" w:cs="Times New Roman"/>
                <w:b/>
                <w:color w:val="000000"/>
                <w:lang w:val="en-US" w:bidi="ar"/>
              </w:rPr>
              <w:t>(1mark each)</w:t>
            </w:r>
          </w:p>
          <w:p w14:paraId="5DC60D1B"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color w:val="000000"/>
                <w:lang w:val="en-US" w:bidi="ar"/>
              </w:rPr>
            </w:pPr>
          </w:p>
          <w:p w14:paraId="11F19F53" w14:textId="77777777" w:rsidR="00B52CEE" w:rsidRPr="00B52CEE" w:rsidRDefault="00B52CEE" w:rsidP="00E72A18">
            <w:pPr>
              <w:widowControl w:val="0"/>
              <w:numPr>
                <w:ilvl w:val="0"/>
                <w:numId w:val="242"/>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b/>
                <w:color w:val="000000"/>
                <w:lang w:val="en-US" w:bidi="ar"/>
              </w:rPr>
              <w:t>Academic Qualification (2 marks)</w:t>
            </w:r>
            <w:r w:rsidRPr="00B52CEE">
              <w:rPr>
                <w:rFonts w:ascii="Times New Roman" w:eastAsia="ArialMT" w:hAnsi="Times New Roman" w:cs="Times New Roman"/>
                <w:color w:val="000000"/>
                <w:lang w:val="en-US" w:bidi="ar"/>
              </w:rPr>
              <w:t xml:space="preserve"> - Attach copies of Certificates by Commissioner for oaths. </w:t>
            </w:r>
          </w:p>
          <w:p w14:paraId="7D79F6CF" w14:textId="77777777" w:rsidR="00B52CEE" w:rsidRPr="00B52CEE" w:rsidRDefault="00B52CEE" w:rsidP="00E72A18">
            <w:pPr>
              <w:widowControl w:val="0"/>
              <w:numPr>
                <w:ilvl w:val="0"/>
                <w:numId w:val="243"/>
              </w:numPr>
              <w:tabs>
                <w:tab w:val="left" w:pos="600"/>
              </w:tabs>
              <w:autoSpaceDE w:val="0"/>
              <w:autoSpaceDN w:val="0"/>
              <w:spacing w:after="0" w:line="240" w:lineRule="auto"/>
              <w:ind w:hanging="225"/>
              <w:rPr>
                <w:rFonts w:ascii="Times New Roman" w:eastAsia="ArialMT" w:hAnsi="Times New Roman" w:cs="Times New Roman"/>
                <w:b/>
                <w:color w:val="000000"/>
                <w:lang w:val="en-US" w:bidi="ar"/>
              </w:rPr>
            </w:pPr>
            <w:r w:rsidRPr="00B52CEE">
              <w:rPr>
                <w:rFonts w:ascii="Times New Roman" w:eastAsia="ArialMT" w:hAnsi="Times New Roman" w:cs="Times New Roman"/>
                <w:color w:val="000000"/>
                <w:lang w:val="en-US" w:bidi="ar"/>
              </w:rPr>
              <w:t xml:space="preserve">Degree in ICT or related field ICT/or related field </w:t>
            </w:r>
            <w:r w:rsidRPr="00B52CEE">
              <w:rPr>
                <w:rFonts w:ascii="Times New Roman" w:eastAsia="ArialMT" w:hAnsi="Times New Roman" w:cs="Times New Roman"/>
                <w:b/>
                <w:color w:val="000000"/>
                <w:lang w:val="en-US" w:bidi="ar"/>
              </w:rPr>
              <w:t xml:space="preserve">(1 mark each) </w:t>
            </w:r>
          </w:p>
          <w:p w14:paraId="4AFE643A" w14:textId="77777777" w:rsidR="00B52CEE" w:rsidRPr="00B52CEE" w:rsidRDefault="00B52CEE" w:rsidP="00E72A18">
            <w:pPr>
              <w:widowControl w:val="0"/>
              <w:numPr>
                <w:ilvl w:val="0"/>
                <w:numId w:val="243"/>
              </w:numPr>
              <w:tabs>
                <w:tab w:val="left" w:pos="600"/>
              </w:tabs>
              <w:autoSpaceDE w:val="0"/>
              <w:autoSpaceDN w:val="0"/>
              <w:spacing w:after="0" w:line="240" w:lineRule="auto"/>
              <w:ind w:hanging="225"/>
              <w:rPr>
                <w:rFonts w:ascii="Times New Roman" w:eastAsia="Times New Roman" w:hAnsi="Times New Roman" w:cs="Times New Roman"/>
                <w:b/>
                <w:lang w:val="en-US"/>
              </w:rPr>
            </w:pPr>
            <w:r w:rsidRPr="00B52CEE">
              <w:rPr>
                <w:rFonts w:ascii="Times New Roman" w:eastAsia="ArialMT" w:hAnsi="Times New Roman" w:cs="Times New Roman"/>
                <w:color w:val="000000"/>
                <w:lang w:val="en-US" w:bidi="ar"/>
              </w:rPr>
              <w:t xml:space="preserve">Diploma ICT or related field ICT/or related field </w:t>
            </w:r>
            <w:r w:rsidRPr="00B52CEE">
              <w:rPr>
                <w:rFonts w:ascii="Times New Roman" w:eastAsia="ArialMT" w:hAnsi="Times New Roman" w:cs="Times New Roman"/>
                <w:b/>
                <w:color w:val="000000"/>
                <w:lang w:val="en-US" w:bidi="ar"/>
              </w:rPr>
              <w:t xml:space="preserve">(0.5mark each) </w:t>
            </w:r>
          </w:p>
          <w:p w14:paraId="1C57D6D2"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p w14:paraId="70D8F048" w14:textId="77777777" w:rsidR="00B52CEE" w:rsidRPr="00B52CEE" w:rsidRDefault="00B52CEE" w:rsidP="00E72A18">
            <w:pPr>
              <w:widowControl w:val="0"/>
              <w:numPr>
                <w:ilvl w:val="0"/>
                <w:numId w:val="242"/>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BoldMT" w:hAnsi="Times New Roman" w:cs="Times New Roman"/>
                <w:b/>
                <w:color w:val="000000"/>
                <w:lang w:val="en-US" w:bidi="ar"/>
              </w:rPr>
              <w:t xml:space="preserve">Professional qualification (2 marks) - </w:t>
            </w:r>
            <w:r w:rsidRPr="00B52CEE">
              <w:rPr>
                <w:rFonts w:ascii="Times New Roman" w:eastAsia="ArialMT" w:hAnsi="Times New Roman" w:cs="Times New Roman"/>
                <w:color w:val="000000"/>
                <w:lang w:val="en-US" w:bidi="ar"/>
              </w:rPr>
              <w:t xml:space="preserve">Attach copies of Certificates by Commissioner of oath. </w:t>
            </w:r>
          </w:p>
          <w:p w14:paraId="4D86EAA0" w14:textId="77777777" w:rsidR="00B52CEE" w:rsidRPr="00B52CEE" w:rsidRDefault="00B52CEE" w:rsidP="00E72A18">
            <w:pPr>
              <w:widowControl w:val="0"/>
              <w:numPr>
                <w:ilvl w:val="0"/>
                <w:numId w:val="244"/>
              </w:numPr>
              <w:tabs>
                <w:tab w:val="left" w:pos="600"/>
              </w:tabs>
              <w:autoSpaceDE w:val="0"/>
              <w:autoSpaceDN w:val="0"/>
              <w:spacing w:after="0" w:line="240" w:lineRule="auto"/>
              <w:ind w:hanging="225"/>
              <w:rPr>
                <w:rFonts w:ascii="Times New Roman" w:eastAsia="ArialMT" w:hAnsi="Times New Roman" w:cs="Times New Roman"/>
                <w:b/>
                <w:color w:val="000000"/>
                <w:lang w:val="en-US" w:bidi="ar"/>
              </w:rPr>
            </w:pPr>
            <w:r w:rsidRPr="00B52CEE">
              <w:rPr>
                <w:rFonts w:ascii="Times New Roman" w:eastAsia="ArialMT" w:hAnsi="Times New Roman" w:cs="Times New Roman"/>
                <w:color w:val="000000"/>
                <w:lang w:val="en-US" w:bidi="ar"/>
              </w:rPr>
              <w:t xml:space="preserve">PMP Certification OR similar certification. </w:t>
            </w:r>
            <w:r w:rsidRPr="00B52CEE">
              <w:rPr>
                <w:rFonts w:ascii="Times New Roman" w:eastAsia="ArialMT" w:hAnsi="Times New Roman" w:cs="Times New Roman"/>
                <w:b/>
                <w:color w:val="000000"/>
                <w:lang w:val="en-US" w:bidi="ar"/>
              </w:rPr>
              <w:t xml:space="preserve">(1 mark each) </w:t>
            </w:r>
          </w:p>
          <w:p w14:paraId="4BE3C854" w14:textId="77777777" w:rsidR="00B52CEE" w:rsidRPr="00B52CEE" w:rsidRDefault="00B52CEE" w:rsidP="00E72A18">
            <w:pPr>
              <w:widowControl w:val="0"/>
              <w:numPr>
                <w:ilvl w:val="0"/>
                <w:numId w:val="244"/>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Other certification in the related field e.g. Software Development, Database Administration, etc. </w:t>
            </w:r>
            <w:r w:rsidRPr="00B52CEE">
              <w:rPr>
                <w:rFonts w:ascii="Times New Roman" w:eastAsia="ArialMT" w:hAnsi="Times New Roman" w:cs="Times New Roman"/>
                <w:b/>
                <w:color w:val="000000"/>
                <w:lang w:val="en-US" w:bidi="ar"/>
              </w:rPr>
              <w:t xml:space="preserve">(0.5 mark each) </w:t>
            </w:r>
          </w:p>
          <w:p w14:paraId="7C890DF0"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color w:val="000000"/>
                <w:lang w:val="en-US" w:bidi="ar"/>
              </w:rPr>
            </w:pPr>
          </w:p>
          <w:p w14:paraId="30E89EB5" w14:textId="77777777" w:rsidR="00B52CEE" w:rsidRPr="00B52CEE" w:rsidRDefault="00B52CEE" w:rsidP="00E72A18">
            <w:pPr>
              <w:widowControl w:val="0"/>
              <w:numPr>
                <w:ilvl w:val="0"/>
                <w:numId w:val="242"/>
              </w:numPr>
              <w:autoSpaceDE w:val="0"/>
              <w:autoSpaceDN w:val="0"/>
              <w:spacing w:after="0" w:line="240" w:lineRule="auto"/>
              <w:rPr>
                <w:rFonts w:ascii="Times New Roman" w:eastAsia="Times New Roman" w:hAnsi="Times New Roman" w:cs="Times New Roman"/>
                <w:b/>
                <w:lang w:val="en-US"/>
              </w:rPr>
            </w:pPr>
            <w:r w:rsidRPr="00B52CEE">
              <w:rPr>
                <w:rFonts w:ascii="Times New Roman" w:eastAsia="ArialMT" w:hAnsi="Times New Roman" w:cs="Times New Roman"/>
                <w:b/>
                <w:color w:val="000000"/>
                <w:lang w:val="en-US" w:bidi="ar"/>
              </w:rPr>
              <w:t>Work Experience (4 Marks)</w:t>
            </w:r>
          </w:p>
          <w:p w14:paraId="671D5C98" w14:textId="77777777" w:rsidR="00B52CEE" w:rsidRPr="00B52CEE" w:rsidRDefault="00B52CEE" w:rsidP="00E72A18">
            <w:pPr>
              <w:widowControl w:val="0"/>
              <w:numPr>
                <w:ilvl w:val="0"/>
                <w:numId w:val="245"/>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Over 5 years’ experience or more in development, implementation and support of HRIS systems </w:t>
            </w:r>
            <w:r w:rsidRPr="00B52CEE">
              <w:rPr>
                <w:rFonts w:ascii="Times New Roman" w:eastAsia="ArialMT" w:hAnsi="Times New Roman" w:cs="Times New Roman"/>
                <w:b/>
                <w:color w:val="000000"/>
                <w:lang w:val="en-US" w:bidi="ar"/>
              </w:rPr>
              <w:t>(2 marks each)</w:t>
            </w:r>
          </w:p>
          <w:p w14:paraId="6C762110" w14:textId="77777777" w:rsidR="00B52CEE" w:rsidRPr="00B52CEE" w:rsidRDefault="00B52CEE" w:rsidP="00E72A18">
            <w:pPr>
              <w:widowControl w:val="0"/>
              <w:numPr>
                <w:ilvl w:val="0"/>
                <w:numId w:val="245"/>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Between 3-5 years in development, implementation &amp; support of HRMIS systems. </w:t>
            </w:r>
            <w:r w:rsidRPr="00B52CEE">
              <w:rPr>
                <w:rFonts w:ascii="Times New Roman" w:eastAsia="ArialMT" w:hAnsi="Times New Roman" w:cs="Times New Roman"/>
                <w:b/>
                <w:color w:val="000000"/>
                <w:lang w:val="en-US" w:bidi="ar"/>
              </w:rPr>
              <w:t>(1 mark each)</w:t>
            </w:r>
            <w:r w:rsidRPr="00B52CEE">
              <w:rPr>
                <w:rFonts w:ascii="Times New Roman" w:eastAsia="ArialMT" w:hAnsi="Times New Roman" w:cs="Times New Roman"/>
                <w:color w:val="000000"/>
                <w:lang w:val="en-US" w:bidi="ar"/>
              </w:rPr>
              <w:t xml:space="preserve"> </w:t>
            </w:r>
          </w:p>
          <w:p w14:paraId="0ADF4798" w14:textId="77777777" w:rsidR="00B52CEE" w:rsidRPr="00B52CEE" w:rsidRDefault="00B52CEE" w:rsidP="00E72A18">
            <w:pPr>
              <w:widowControl w:val="0"/>
              <w:numPr>
                <w:ilvl w:val="0"/>
                <w:numId w:val="245"/>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Between 1 - 3 years in development, implementation &amp; support of HRMIS systems. </w:t>
            </w:r>
            <w:r w:rsidRPr="00B52CEE">
              <w:rPr>
                <w:rFonts w:ascii="Times New Roman" w:eastAsia="ArialMT" w:hAnsi="Times New Roman" w:cs="Times New Roman"/>
                <w:b/>
                <w:color w:val="000000"/>
                <w:lang w:val="en-US" w:bidi="ar"/>
              </w:rPr>
              <w:t>(0.5 mark each)</w:t>
            </w:r>
            <w:r w:rsidRPr="00B52CEE">
              <w:rPr>
                <w:rFonts w:ascii="Times New Roman" w:eastAsia="ArialMT" w:hAnsi="Times New Roman" w:cs="Times New Roman"/>
                <w:color w:val="000000"/>
                <w:lang w:val="en-US" w:bidi="ar"/>
              </w:rPr>
              <w:t xml:space="preserve"> </w:t>
            </w:r>
          </w:p>
          <w:p w14:paraId="32CA5189" w14:textId="77777777" w:rsidR="00B52CEE" w:rsidRPr="00B52CEE" w:rsidRDefault="00B52CEE" w:rsidP="00E72A18">
            <w:pPr>
              <w:widowControl w:val="0"/>
              <w:numPr>
                <w:ilvl w:val="0"/>
                <w:numId w:val="245"/>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Below 1 year. </w:t>
            </w:r>
            <w:r w:rsidRPr="00B52CEE">
              <w:rPr>
                <w:rFonts w:ascii="Times New Roman" w:eastAsia="Arial-BoldMT" w:hAnsi="Times New Roman" w:cs="Times New Roman"/>
                <w:b/>
                <w:color w:val="000000"/>
                <w:lang w:val="en-US" w:bidi="ar"/>
              </w:rPr>
              <w:t>(0 marks)</w:t>
            </w:r>
            <w:r w:rsidRPr="00B52CEE">
              <w:rPr>
                <w:rFonts w:ascii="Times New Roman" w:eastAsia="Arial-BoldMT" w:hAnsi="Times New Roman" w:cs="Times New Roman"/>
                <w:color w:val="000000"/>
                <w:lang w:val="en-US" w:bidi="ar"/>
              </w:rPr>
              <w:t xml:space="preserve"> </w:t>
            </w:r>
          </w:p>
          <w:p w14:paraId="16A6BAE8"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1250" w:type="dxa"/>
            <w:tcBorders>
              <w:top w:val="single" w:sz="4" w:space="0" w:color="auto"/>
              <w:left w:val="single" w:sz="4" w:space="0" w:color="auto"/>
              <w:bottom w:val="single" w:sz="4" w:space="0" w:color="auto"/>
              <w:right w:val="single" w:sz="4" w:space="0" w:color="auto"/>
              <w:tl2br w:val="nil"/>
              <w:tr2bl w:val="nil"/>
            </w:tcBorders>
          </w:tcPr>
          <w:p w14:paraId="155D0A5C"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10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2D63281E"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3D25EDCB"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2DE67E03"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T7</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7E7D0F07" w14:textId="77777777" w:rsidR="00B52CEE" w:rsidRPr="00B52CEE" w:rsidRDefault="00B52CEE" w:rsidP="00E72A18">
            <w:pPr>
              <w:widowControl w:val="0"/>
              <w:numPr>
                <w:ilvl w:val="0"/>
                <w:numId w:val="237"/>
              </w:numPr>
              <w:autoSpaceDE w:val="0"/>
              <w:autoSpaceDN w:val="0"/>
              <w:spacing w:after="0" w:line="240" w:lineRule="auto"/>
              <w:rPr>
                <w:rFonts w:ascii="Times New Roman" w:eastAsia="Times New Roman" w:hAnsi="Times New Roman" w:cs="Times New Roman"/>
                <w:b/>
                <w:lang w:val="en-US"/>
              </w:rPr>
            </w:pPr>
            <w:r w:rsidRPr="00B52CEE">
              <w:rPr>
                <w:rFonts w:ascii="Times New Roman" w:eastAsia="Arial-BoldMT" w:hAnsi="Times New Roman" w:cs="Times New Roman"/>
                <w:b/>
                <w:color w:val="000000"/>
                <w:lang w:val="en-US" w:bidi="ar"/>
              </w:rPr>
              <w:t>Functional and Support Personnel - 10 marks</w:t>
            </w:r>
          </w:p>
          <w:p w14:paraId="1EB68CDC"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p>
          <w:p w14:paraId="5C469D93" w14:textId="77777777" w:rsidR="00B52CEE" w:rsidRPr="00B52CEE" w:rsidRDefault="00B52CEE" w:rsidP="00E72A18">
            <w:pPr>
              <w:widowControl w:val="0"/>
              <w:numPr>
                <w:ilvl w:val="0"/>
                <w:numId w:val="246"/>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b/>
                <w:color w:val="000000"/>
                <w:lang w:val="en-US" w:bidi="ar"/>
              </w:rPr>
              <w:t>Resume (2 marks)</w:t>
            </w:r>
            <w:r w:rsidRPr="00B52CEE">
              <w:rPr>
                <w:rFonts w:ascii="Times New Roman" w:eastAsia="ArialMT" w:hAnsi="Times New Roman" w:cs="Times New Roman"/>
                <w:color w:val="000000"/>
                <w:lang w:val="en-US" w:bidi="ar"/>
              </w:rPr>
              <w:t xml:space="preserve"> - Attach Resumes for two (2) Technical member of the project team </w:t>
            </w:r>
            <w:r w:rsidRPr="00B52CEE">
              <w:rPr>
                <w:rFonts w:ascii="Times New Roman" w:eastAsia="ArialMT" w:hAnsi="Times New Roman" w:cs="Times New Roman"/>
                <w:b/>
                <w:color w:val="000000"/>
                <w:lang w:val="en-US" w:bidi="ar"/>
              </w:rPr>
              <w:t>(1mark each)</w:t>
            </w:r>
          </w:p>
          <w:p w14:paraId="1C17FF73" w14:textId="77777777" w:rsidR="00B52CEE" w:rsidRPr="00B52CEE" w:rsidRDefault="00B52CEE" w:rsidP="00B52CEE">
            <w:pPr>
              <w:widowControl w:val="0"/>
              <w:autoSpaceDE w:val="0"/>
              <w:autoSpaceDN w:val="0"/>
              <w:spacing w:after="0" w:line="240" w:lineRule="auto"/>
              <w:rPr>
                <w:rFonts w:ascii="Times New Roman" w:eastAsia="Times New Roman" w:hAnsi="Times New Roman" w:cs="Times New Roman"/>
                <w:lang w:val="en-US"/>
              </w:rPr>
            </w:pPr>
          </w:p>
          <w:p w14:paraId="5FAF9998" w14:textId="77777777" w:rsidR="00B52CEE" w:rsidRPr="00B52CEE" w:rsidRDefault="00B52CEE" w:rsidP="00E72A18">
            <w:pPr>
              <w:widowControl w:val="0"/>
              <w:numPr>
                <w:ilvl w:val="0"/>
                <w:numId w:val="246"/>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MT" w:hAnsi="Times New Roman" w:cs="Times New Roman"/>
                <w:b/>
                <w:color w:val="000000"/>
                <w:lang w:val="en-US" w:bidi="ar"/>
              </w:rPr>
              <w:t>Academic Qualification (2 marks)</w:t>
            </w:r>
            <w:r w:rsidRPr="00B52CEE">
              <w:rPr>
                <w:rFonts w:ascii="Times New Roman" w:eastAsia="ArialMT" w:hAnsi="Times New Roman" w:cs="Times New Roman"/>
                <w:color w:val="000000"/>
                <w:lang w:val="en-US" w:bidi="ar"/>
              </w:rPr>
              <w:t xml:space="preserve"> - Attach copies of Certificates by Commissioner for oaths. </w:t>
            </w:r>
          </w:p>
          <w:p w14:paraId="6EA44C9C" w14:textId="77777777" w:rsidR="00B52CEE" w:rsidRPr="00B52CEE" w:rsidRDefault="00B52CEE" w:rsidP="00E72A18">
            <w:pPr>
              <w:widowControl w:val="0"/>
              <w:numPr>
                <w:ilvl w:val="0"/>
                <w:numId w:val="247"/>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Degree in ICT / Finance / HR or related field </w:t>
            </w:r>
            <w:r w:rsidRPr="00B52CEE">
              <w:rPr>
                <w:rFonts w:ascii="Times New Roman" w:eastAsia="ArialMT" w:hAnsi="Times New Roman" w:cs="Times New Roman"/>
                <w:b/>
                <w:color w:val="000000"/>
                <w:lang w:val="en-US" w:bidi="ar"/>
              </w:rPr>
              <w:t>(1 mark each)</w:t>
            </w:r>
          </w:p>
          <w:p w14:paraId="301BE832" w14:textId="77777777" w:rsidR="00B52CEE" w:rsidRPr="00B52CEE" w:rsidRDefault="00B52CEE" w:rsidP="00E72A18">
            <w:pPr>
              <w:widowControl w:val="0"/>
              <w:numPr>
                <w:ilvl w:val="0"/>
                <w:numId w:val="247"/>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Diploma ICT / Finance or related field </w:t>
            </w:r>
            <w:r w:rsidRPr="00B52CEE">
              <w:rPr>
                <w:rFonts w:ascii="Times New Roman" w:eastAsia="ArialMT" w:hAnsi="Times New Roman" w:cs="Times New Roman"/>
                <w:b/>
                <w:color w:val="000000"/>
                <w:lang w:val="en-US" w:bidi="ar"/>
              </w:rPr>
              <w:t>(0.5 mark each)</w:t>
            </w:r>
            <w:r w:rsidRPr="00B52CEE">
              <w:rPr>
                <w:rFonts w:ascii="Times New Roman" w:eastAsia="ArialMT" w:hAnsi="Times New Roman" w:cs="Times New Roman"/>
                <w:color w:val="000000"/>
                <w:lang w:val="en-US" w:bidi="ar"/>
              </w:rPr>
              <w:t xml:space="preserve"> </w:t>
            </w:r>
          </w:p>
          <w:p w14:paraId="39A792D1"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p w14:paraId="6CB82ECB" w14:textId="77777777" w:rsidR="00B52CEE" w:rsidRPr="00B52CEE" w:rsidRDefault="00B52CEE" w:rsidP="00E72A18">
            <w:pPr>
              <w:widowControl w:val="0"/>
              <w:numPr>
                <w:ilvl w:val="0"/>
                <w:numId w:val="246"/>
              </w:numPr>
              <w:autoSpaceDE w:val="0"/>
              <w:autoSpaceDN w:val="0"/>
              <w:spacing w:after="0" w:line="240" w:lineRule="auto"/>
              <w:rPr>
                <w:rFonts w:ascii="Times New Roman" w:eastAsia="Times New Roman" w:hAnsi="Times New Roman" w:cs="Times New Roman"/>
                <w:lang w:val="en-US"/>
              </w:rPr>
            </w:pPr>
            <w:r w:rsidRPr="00B52CEE">
              <w:rPr>
                <w:rFonts w:ascii="Times New Roman" w:eastAsia="Arial-BoldMT" w:hAnsi="Times New Roman" w:cs="Times New Roman"/>
                <w:b/>
                <w:color w:val="000000"/>
                <w:lang w:val="en-US" w:bidi="ar"/>
              </w:rPr>
              <w:t xml:space="preserve">Professional qualification (2 marks) - </w:t>
            </w:r>
            <w:r w:rsidRPr="00B52CEE">
              <w:rPr>
                <w:rFonts w:ascii="Times New Roman" w:eastAsia="ArialMT" w:hAnsi="Times New Roman" w:cs="Times New Roman"/>
                <w:color w:val="000000"/>
                <w:lang w:val="en-US" w:bidi="ar"/>
              </w:rPr>
              <w:t>Attach copies of Certificates by Commissioner of oath</w:t>
            </w:r>
          </w:p>
          <w:p w14:paraId="70E81DE6" w14:textId="77777777" w:rsidR="00B52CEE" w:rsidRPr="00B52CEE" w:rsidRDefault="00B52CEE" w:rsidP="00E72A18">
            <w:pPr>
              <w:widowControl w:val="0"/>
              <w:numPr>
                <w:ilvl w:val="0"/>
                <w:numId w:val="248"/>
              </w:numPr>
              <w:tabs>
                <w:tab w:val="left" w:pos="600"/>
              </w:tabs>
              <w:autoSpaceDE w:val="0"/>
              <w:autoSpaceDN w:val="0"/>
              <w:spacing w:after="0" w:line="240" w:lineRule="auto"/>
              <w:ind w:hanging="22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 xml:space="preserve">Has PMP / HRMS Certification OR similar certification </w:t>
            </w:r>
            <w:r w:rsidRPr="00B52CEE">
              <w:rPr>
                <w:rFonts w:ascii="Times New Roman" w:eastAsia="ArialMT" w:hAnsi="Times New Roman" w:cs="Times New Roman"/>
                <w:b/>
                <w:color w:val="000000"/>
                <w:lang w:val="en-US" w:bidi="ar"/>
              </w:rPr>
              <w:t>(1mark each)</w:t>
            </w:r>
            <w:r w:rsidRPr="00B52CEE">
              <w:rPr>
                <w:rFonts w:ascii="Times New Roman" w:eastAsia="ArialMT" w:hAnsi="Times New Roman" w:cs="Times New Roman"/>
                <w:color w:val="000000"/>
                <w:lang w:val="en-US" w:bidi="ar"/>
              </w:rPr>
              <w:t xml:space="preserve"> </w:t>
            </w:r>
          </w:p>
          <w:p w14:paraId="13D00003" w14:textId="77777777" w:rsidR="00B52CEE" w:rsidRPr="00B52CEE" w:rsidRDefault="00B52CEE" w:rsidP="00E72A18">
            <w:pPr>
              <w:widowControl w:val="0"/>
              <w:numPr>
                <w:ilvl w:val="0"/>
                <w:numId w:val="248"/>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Has other certification in the related field e.g. Software Development, SQL etc. </w:t>
            </w:r>
            <w:r w:rsidRPr="00B52CEE">
              <w:rPr>
                <w:rFonts w:ascii="Times New Roman" w:eastAsia="ArialMT" w:hAnsi="Times New Roman" w:cs="Times New Roman"/>
                <w:b/>
                <w:color w:val="000000"/>
                <w:lang w:val="en-US" w:bidi="ar"/>
              </w:rPr>
              <w:t>(0.5 mark each)</w:t>
            </w:r>
          </w:p>
          <w:p w14:paraId="2D9D2585" w14:textId="77777777" w:rsidR="00B52CEE" w:rsidRPr="00B52CEE" w:rsidRDefault="00B52CEE" w:rsidP="00B52CEE">
            <w:pPr>
              <w:widowControl w:val="0"/>
              <w:autoSpaceDE w:val="0"/>
              <w:autoSpaceDN w:val="0"/>
              <w:spacing w:after="0" w:line="240" w:lineRule="auto"/>
              <w:rPr>
                <w:rFonts w:ascii="Times New Roman" w:eastAsia="ArialMT" w:hAnsi="Times New Roman" w:cs="Times New Roman"/>
                <w:color w:val="000000"/>
                <w:lang w:val="en-US" w:bidi="ar"/>
              </w:rPr>
            </w:pPr>
          </w:p>
          <w:p w14:paraId="00B51C2A" w14:textId="77777777" w:rsidR="00B52CEE" w:rsidRPr="00B52CEE" w:rsidRDefault="00B52CEE" w:rsidP="00E72A18">
            <w:pPr>
              <w:widowControl w:val="0"/>
              <w:numPr>
                <w:ilvl w:val="0"/>
                <w:numId w:val="246"/>
              </w:numPr>
              <w:autoSpaceDE w:val="0"/>
              <w:autoSpaceDN w:val="0"/>
              <w:spacing w:after="0" w:line="240" w:lineRule="auto"/>
              <w:rPr>
                <w:rFonts w:ascii="Times New Roman" w:eastAsia="Times New Roman" w:hAnsi="Times New Roman" w:cs="Times New Roman"/>
                <w:b/>
                <w:lang w:val="en-US"/>
              </w:rPr>
            </w:pPr>
            <w:r w:rsidRPr="00B52CEE">
              <w:rPr>
                <w:rFonts w:ascii="Times New Roman" w:eastAsia="ArialMT" w:hAnsi="Times New Roman" w:cs="Times New Roman"/>
                <w:b/>
                <w:color w:val="000000"/>
                <w:lang w:val="en-US" w:bidi="ar"/>
              </w:rPr>
              <w:t xml:space="preserve">Work Experience - </w:t>
            </w:r>
            <w:r w:rsidRPr="00B52CEE">
              <w:rPr>
                <w:rFonts w:ascii="Times New Roman" w:eastAsia="ArialMT" w:hAnsi="Times New Roman" w:cs="Times New Roman"/>
                <w:color w:val="000000"/>
                <w:lang w:val="en-US" w:bidi="ar"/>
              </w:rPr>
              <w:t>in development, implementation and support of HRIS systems - 4 Marks</w:t>
            </w:r>
          </w:p>
          <w:p w14:paraId="3F061741" w14:textId="77777777" w:rsidR="00B52CEE" w:rsidRPr="00B52CEE" w:rsidRDefault="00B52CEE" w:rsidP="00E72A18">
            <w:pPr>
              <w:widowControl w:val="0"/>
              <w:numPr>
                <w:ilvl w:val="0"/>
                <w:numId w:val="249"/>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Over 5 years’ experience </w:t>
            </w:r>
            <w:r w:rsidRPr="00B52CEE">
              <w:rPr>
                <w:rFonts w:ascii="Times New Roman" w:eastAsia="Arial-BoldMT" w:hAnsi="Times New Roman" w:cs="Times New Roman"/>
                <w:b/>
                <w:color w:val="000000"/>
                <w:lang w:val="en-US" w:bidi="ar"/>
              </w:rPr>
              <w:t>(2 marks each)</w:t>
            </w:r>
            <w:r w:rsidRPr="00B52CEE">
              <w:rPr>
                <w:rFonts w:ascii="Times New Roman" w:eastAsia="ArialMT" w:hAnsi="Times New Roman" w:cs="Times New Roman"/>
                <w:b/>
                <w:color w:val="000000"/>
                <w:lang w:val="en-US" w:bidi="ar"/>
              </w:rPr>
              <w:t>.</w:t>
            </w:r>
            <w:r w:rsidRPr="00B52CEE">
              <w:rPr>
                <w:rFonts w:ascii="Times New Roman" w:eastAsia="ArialMT" w:hAnsi="Times New Roman" w:cs="Times New Roman"/>
                <w:color w:val="000000"/>
                <w:lang w:val="en-US" w:bidi="ar"/>
              </w:rPr>
              <w:t xml:space="preserve"> </w:t>
            </w:r>
          </w:p>
          <w:p w14:paraId="67B6E198" w14:textId="77777777" w:rsidR="00B52CEE" w:rsidRPr="00B52CEE" w:rsidRDefault="00B52CEE" w:rsidP="00E72A18">
            <w:pPr>
              <w:widowControl w:val="0"/>
              <w:numPr>
                <w:ilvl w:val="0"/>
                <w:numId w:val="249"/>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t xml:space="preserve">Between 3-5 years </w:t>
            </w:r>
            <w:r w:rsidRPr="00B52CEE">
              <w:rPr>
                <w:rFonts w:ascii="Times New Roman" w:eastAsia="Arial-BoldMT" w:hAnsi="Times New Roman" w:cs="Times New Roman"/>
                <w:b/>
                <w:color w:val="000000"/>
                <w:lang w:val="en-US" w:bidi="ar"/>
              </w:rPr>
              <w:t xml:space="preserve">(1 mark each) </w:t>
            </w:r>
          </w:p>
          <w:p w14:paraId="6DF9665F" w14:textId="77777777" w:rsidR="00B52CEE" w:rsidRPr="00B52CEE" w:rsidRDefault="00B52CEE" w:rsidP="00E72A18">
            <w:pPr>
              <w:widowControl w:val="0"/>
              <w:numPr>
                <w:ilvl w:val="0"/>
                <w:numId w:val="249"/>
              </w:numPr>
              <w:tabs>
                <w:tab w:val="left" w:pos="600"/>
              </w:tabs>
              <w:autoSpaceDE w:val="0"/>
              <w:autoSpaceDN w:val="0"/>
              <w:spacing w:after="0" w:line="240" w:lineRule="auto"/>
              <w:ind w:hanging="225"/>
              <w:rPr>
                <w:rFonts w:ascii="Times New Roman" w:eastAsia="Times New Roman" w:hAnsi="Times New Roman" w:cs="Times New Roman"/>
                <w:lang w:val="en-US"/>
              </w:rPr>
            </w:pPr>
            <w:r w:rsidRPr="00B52CEE">
              <w:rPr>
                <w:rFonts w:ascii="Times New Roman" w:eastAsia="ArialMT" w:hAnsi="Times New Roman" w:cs="Times New Roman"/>
                <w:color w:val="000000"/>
                <w:lang w:val="en-US" w:bidi="ar"/>
              </w:rPr>
              <w:lastRenderedPageBreak/>
              <w:t xml:space="preserve">Between 1-3 years </w:t>
            </w:r>
            <w:r w:rsidRPr="00B52CEE">
              <w:rPr>
                <w:rFonts w:ascii="Times New Roman" w:eastAsia="Arial-BoldMT" w:hAnsi="Times New Roman" w:cs="Times New Roman"/>
                <w:b/>
                <w:color w:val="000000"/>
                <w:lang w:val="en-US" w:bidi="ar"/>
              </w:rPr>
              <w:t xml:space="preserve">(0.5 marks each) </w:t>
            </w:r>
          </w:p>
          <w:p w14:paraId="13D948C5" w14:textId="77777777" w:rsidR="00B52CEE" w:rsidRPr="00B52CEE" w:rsidRDefault="00B52CEE" w:rsidP="00E72A18">
            <w:pPr>
              <w:widowControl w:val="0"/>
              <w:numPr>
                <w:ilvl w:val="0"/>
                <w:numId w:val="249"/>
              </w:numPr>
              <w:tabs>
                <w:tab w:val="left" w:pos="600"/>
              </w:tabs>
              <w:autoSpaceDE w:val="0"/>
              <w:autoSpaceDN w:val="0"/>
              <w:spacing w:after="0" w:line="240" w:lineRule="auto"/>
              <w:ind w:hanging="225"/>
              <w:rPr>
                <w:rFonts w:ascii="Times New Roman" w:eastAsia="Arial-BoldMT" w:hAnsi="Times New Roman" w:cs="Times New Roman"/>
                <w:b/>
                <w:color w:val="000000"/>
                <w:lang w:val="en-US" w:bidi="ar"/>
              </w:rPr>
            </w:pPr>
            <w:r w:rsidRPr="00B52CEE">
              <w:rPr>
                <w:rFonts w:ascii="Times New Roman" w:eastAsia="ArialMT" w:hAnsi="Times New Roman" w:cs="Times New Roman"/>
                <w:color w:val="000000"/>
                <w:lang w:val="en-US" w:bidi="ar"/>
              </w:rPr>
              <w:t xml:space="preserve">Below 1 year </w:t>
            </w:r>
            <w:r w:rsidRPr="00B52CEE">
              <w:rPr>
                <w:rFonts w:ascii="Times New Roman" w:eastAsia="Arial-BoldMT" w:hAnsi="Times New Roman" w:cs="Times New Roman"/>
                <w:b/>
                <w:color w:val="000000"/>
                <w:lang w:val="en-US" w:bidi="ar"/>
              </w:rPr>
              <w:t>(0 marks)</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11C96398"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lastRenderedPageBreak/>
              <w:t>10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75FE7045"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2D52ADD6" w14:textId="77777777" w:rsidTr="00B52CEE">
        <w:tc>
          <w:tcPr>
            <w:tcW w:w="588" w:type="dxa"/>
            <w:tcBorders>
              <w:top w:val="single" w:sz="4" w:space="0" w:color="auto"/>
              <w:left w:val="single" w:sz="4" w:space="0" w:color="auto"/>
              <w:bottom w:val="single" w:sz="4" w:space="0" w:color="auto"/>
              <w:right w:val="single" w:sz="4" w:space="0" w:color="auto"/>
              <w:tl2br w:val="nil"/>
              <w:tr2bl w:val="nil"/>
            </w:tcBorders>
          </w:tcPr>
          <w:p w14:paraId="73205FC8"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bookmarkStart w:id="2" w:name="_GoBack" w:colFirst="0" w:colLast="1"/>
            <w:r w:rsidRPr="00B52CEE">
              <w:rPr>
                <w:rFonts w:ascii="Times New Roman" w:eastAsia="Arial-BoldMT" w:hAnsi="Times New Roman" w:cs="Times New Roman"/>
                <w:b/>
                <w:color w:val="000000"/>
                <w:lang w:val="en-US" w:bidi="ar"/>
              </w:rPr>
              <w:t>T8</w:t>
            </w:r>
          </w:p>
        </w:tc>
        <w:tc>
          <w:tcPr>
            <w:tcW w:w="7872" w:type="dxa"/>
            <w:tcBorders>
              <w:top w:val="single" w:sz="4" w:space="0" w:color="auto"/>
              <w:left w:val="single" w:sz="4" w:space="0" w:color="auto"/>
              <w:bottom w:val="single" w:sz="4" w:space="0" w:color="auto"/>
              <w:right w:val="single" w:sz="4" w:space="0" w:color="auto"/>
              <w:tl2br w:val="nil"/>
              <w:tr2bl w:val="nil"/>
            </w:tcBorders>
          </w:tcPr>
          <w:p w14:paraId="04642D0D" w14:textId="15474768" w:rsidR="00B52CEE" w:rsidRPr="0003350B" w:rsidRDefault="0003350B" w:rsidP="0003350B">
            <w:pPr>
              <w:widowControl w:val="0"/>
              <w:numPr>
                <w:ilvl w:val="0"/>
                <w:numId w:val="250"/>
              </w:numPr>
              <w:tabs>
                <w:tab w:val="left" w:pos="425"/>
                <w:tab w:val="left" w:pos="600"/>
              </w:tabs>
              <w:autoSpaceDE w:val="0"/>
              <w:autoSpaceDN w:val="0"/>
              <w:spacing w:after="0" w:line="240" w:lineRule="auto"/>
              <w:ind w:hanging="205"/>
              <w:rPr>
                <w:rFonts w:ascii="Times New Roman" w:eastAsia="ArialMT" w:hAnsi="Times New Roman" w:cs="Times New Roman"/>
                <w:color w:val="000000"/>
                <w:lang w:val="en-US" w:bidi="ar"/>
              </w:rPr>
            </w:pPr>
            <w:r>
              <w:rPr>
                <w:rFonts w:ascii="Times New Roman" w:eastAsia="ArialMT" w:hAnsi="Times New Roman" w:cs="Times New Roman"/>
                <w:color w:val="000000"/>
                <w:lang w:val="en-US" w:bidi="ar"/>
              </w:rPr>
              <w:t xml:space="preserve">   </w:t>
            </w:r>
            <w:r w:rsidR="00B52CEE" w:rsidRPr="00B52CEE">
              <w:rPr>
                <w:rFonts w:ascii="Times New Roman" w:eastAsia="ArialMT" w:hAnsi="Times New Roman" w:cs="Times New Roman"/>
                <w:color w:val="000000"/>
                <w:lang w:val="en-US" w:bidi="ar"/>
              </w:rPr>
              <w:t>Transfer of knowledge and training program (5 Marks)</w:t>
            </w:r>
          </w:p>
          <w:p w14:paraId="12210785" w14:textId="34ADBBE7" w:rsidR="00B52CEE" w:rsidRPr="00B52CEE" w:rsidRDefault="0003350B" w:rsidP="00E72A18">
            <w:pPr>
              <w:widowControl w:val="0"/>
              <w:numPr>
                <w:ilvl w:val="0"/>
                <w:numId w:val="250"/>
              </w:numPr>
              <w:tabs>
                <w:tab w:val="left" w:pos="425"/>
                <w:tab w:val="left" w:pos="600"/>
              </w:tabs>
              <w:autoSpaceDE w:val="0"/>
              <w:autoSpaceDN w:val="0"/>
              <w:spacing w:after="0" w:line="240" w:lineRule="auto"/>
              <w:ind w:hanging="205"/>
              <w:rPr>
                <w:rFonts w:ascii="Times New Roman" w:eastAsia="ArialMT" w:hAnsi="Times New Roman" w:cs="Times New Roman"/>
                <w:color w:val="000000"/>
                <w:lang w:val="en-US" w:bidi="ar"/>
              </w:rPr>
            </w:pPr>
            <w:r>
              <w:rPr>
                <w:rFonts w:ascii="Times New Roman" w:eastAsia="ArialMT" w:hAnsi="Times New Roman" w:cs="Times New Roman"/>
                <w:color w:val="000000"/>
                <w:lang w:val="en-US" w:bidi="ar"/>
              </w:rPr>
              <w:t xml:space="preserve">    </w:t>
            </w:r>
            <w:r w:rsidR="00B52CEE" w:rsidRPr="00B52CEE">
              <w:rPr>
                <w:rFonts w:ascii="Times New Roman" w:eastAsia="ArialMT" w:hAnsi="Times New Roman" w:cs="Times New Roman"/>
                <w:color w:val="000000"/>
                <w:lang w:val="en-US" w:bidi="ar"/>
              </w:rPr>
              <w:t>Relevance of training program (1 Marks)</w:t>
            </w:r>
          </w:p>
          <w:p w14:paraId="182A2AD9" w14:textId="77777777" w:rsidR="00B52CEE" w:rsidRPr="00B52CEE" w:rsidRDefault="00B52CEE" w:rsidP="00E72A18">
            <w:pPr>
              <w:widowControl w:val="0"/>
              <w:numPr>
                <w:ilvl w:val="0"/>
                <w:numId w:val="250"/>
              </w:numPr>
              <w:tabs>
                <w:tab w:val="left" w:pos="425"/>
                <w:tab w:val="left" w:pos="600"/>
              </w:tabs>
              <w:autoSpaceDE w:val="0"/>
              <w:autoSpaceDN w:val="0"/>
              <w:spacing w:after="0" w:line="240" w:lineRule="auto"/>
              <w:ind w:hanging="20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Training approach and methodology (2 Marks)</w:t>
            </w:r>
          </w:p>
          <w:p w14:paraId="24BA7CC8" w14:textId="77777777" w:rsidR="00B52CEE" w:rsidRPr="00B52CEE" w:rsidRDefault="00B52CEE" w:rsidP="00E72A18">
            <w:pPr>
              <w:widowControl w:val="0"/>
              <w:numPr>
                <w:ilvl w:val="0"/>
                <w:numId w:val="250"/>
              </w:numPr>
              <w:tabs>
                <w:tab w:val="left" w:pos="600"/>
              </w:tabs>
              <w:autoSpaceDE w:val="0"/>
              <w:autoSpaceDN w:val="0"/>
              <w:spacing w:after="0" w:line="240" w:lineRule="auto"/>
              <w:ind w:hanging="205"/>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Qualifications of experts and trainers in HRIMS (2 Marks</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2151D61B"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5</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5B8F8E4B"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bookmarkEnd w:id="2"/>
      <w:tr w:rsidR="00B52CEE" w:rsidRPr="00B52CEE" w14:paraId="18F4F770" w14:textId="77777777" w:rsidTr="00B52CEE">
        <w:tc>
          <w:tcPr>
            <w:tcW w:w="588" w:type="dxa"/>
            <w:vMerge w:val="restart"/>
            <w:tcBorders>
              <w:top w:val="single" w:sz="4" w:space="0" w:color="auto"/>
              <w:left w:val="single" w:sz="4" w:space="0" w:color="auto"/>
              <w:bottom w:val="single" w:sz="4" w:space="0" w:color="auto"/>
              <w:right w:val="single" w:sz="4" w:space="0" w:color="auto"/>
              <w:tl2br w:val="nil"/>
              <w:tr2bl w:val="nil"/>
            </w:tcBorders>
          </w:tcPr>
          <w:p w14:paraId="57E3B55F"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7872" w:type="dxa"/>
            <w:tcBorders>
              <w:top w:val="single" w:sz="4" w:space="0" w:color="auto"/>
              <w:left w:val="single" w:sz="4" w:space="0" w:color="auto"/>
              <w:bottom w:val="single" w:sz="4" w:space="0" w:color="auto"/>
              <w:right w:val="single" w:sz="4" w:space="0" w:color="auto"/>
              <w:tl2br w:val="nil"/>
              <w:tr2bl w:val="nil"/>
            </w:tcBorders>
          </w:tcPr>
          <w:p w14:paraId="55B1D40E" w14:textId="77777777" w:rsidR="00B52CEE" w:rsidRPr="00B52CEE" w:rsidRDefault="00B52CEE" w:rsidP="00B52CEE">
            <w:pPr>
              <w:widowControl w:val="0"/>
              <w:tabs>
                <w:tab w:val="left" w:pos="600"/>
              </w:tabs>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Total Score</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2220EF0F"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r w:rsidRPr="00B52CEE">
              <w:rPr>
                <w:rFonts w:ascii="Times New Roman" w:eastAsia="Arial-BoldMT" w:hAnsi="Times New Roman" w:cs="Times New Roman"/>
                <w:b/>
                <w:color w:val="000000"/>
                <w:lang w:val="en-US" w:bidi="ar"/>
              </w:rPr>
              <w:t>100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647FE159"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74E9A4EB" w14:textId="77777777" w:rsidTr="00B52CEE">
        <w:tc>
          <w:tcPr>
            <w:tcW w:w="588" w:type="dxa"/>
            <w:vMerge/>
            <w:tcBorders>
              <w:top w:val="single" w:sz="4" w:space="0" w:color="auto"/>
              <w:left w:val="single" w:sz="4" w:space="0" w:color="auto"/>
              <w:bottom w:val="single" w:sz="4" w:space="0" w:color="auto"/>
              <w:right w:val="single" w:sz="4" w:space="0" w:color="auto"/>
              <w:tl2br w:val="nil"/>
              <w:tr2bl w:val="nil"/>
            </w:tcBorders>
          </w:tcPr>
          <w:p w14:paraId="08C550F1"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7872" w:type="dxa"/>
            <w:tcBorders>
              <w:top w:val="single" w:sz="4" w:space="0" w:color="auto"/>
              <w:left w:val="single" w:sz="4" w:space="0" w:color="auto"/>
              <w:bottom w:val="single" w:sz="4" w:space="0" w:color="auto"/>
              <w:right w:val="single" w:sz="4" w:space="0" w:color="auto"/>
              <w:tl2br w:val="nil"/>
              <w:tr2bl w:val="nil"/>
            </w:tcBorders>
          </w:tcPr>
          <w:p w14:paraId="14BEEB72" w14:textId="77777777" w:rsidR="00B52CEE" w:rsidRPr="00B52CEE" w:rsidRDefault="00B52CEE" w:rsidP="00B52CEE">
            <w:pPr>
              <w:widowControl w:val="0"/>
              <w:tabs>
                <w:tab w:val="left" w:pos="600"/>
              </w:tabs>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Pass Mark / Score</w:t>
            </w:r>
          </w:p>
        </w:tc>
        <w:tc>
          <w:tcPr>
            <w:tcW w:w="1250" w:type="dxa"/>
            <w:tcBorders>
              <w:top w:val="single" w:sz="4" w:space="0" w:color="auto"/>
              <w:left w:val="single" w:sz="4" w:space="0" w:color="auto"/>
              <w:bottom w:val="single" w:sz="4" w:space="0" w:color="auto"/>
              <w:right w:val="single" w:sz="4" w:space="0" w:color="auto"/>
              <w:tl2br w:val="nil"/>
              <w:tr2bl w:val="nil"/>
            </w:tcBorders>
          </w:tcPr>
          <w:p w14:paraId="7B5B293C" w14:textId="58592571" w:rsidR="00B52CEE" w:rsidRPr="00B52CEE" w:rsidRDefault="0003350B" w:rsidP="00B52CEE">
            <w:pPr>
              <w:widowControl w:val="0"/>
              <w:autoSpaceDE w:val="0"/>
              <w:autoSpaceDN w:val="0"/>
              <w:spacing w:after="0" w:line="240" w:lineRule="auto"/>
              <w:rPr>
                <w:rFonts w:ascii="Times New Roman" w:eastAsia="Arial-BoldMT" w:hAnsi="Times New Roman" w:cs="Times New Roman"/>
                <w:b/>
                <w:color w:val="000000"/>
                <w:lang w:val="en-US" w:bidi="ar"/>
              </w:rPr>
            </w:pPr>
            <w:r>
              <w:rPr>
                <w:rFonts w:ascii="Times New Roman" w:eastAsia="Arial-BoldMT" w:hAnsi="Times New Roman" w:cs="Times New Roman"/>
                <w:b/>
                <w:color w:val="000000"/>
                <w:lang w:val="en-US" w:bidi="ar"/>
              </w:rPr>
              <w:t>8</w:t>
            </w:r>
            <w:r w:rsidR="00B52CEE" w:rsidRPr="00B52CEE">
              <w:rPr>
                <w:rFonts w:ascii="Times New Roman" w:eastAsia="Arial-BoldMT" w:hAnsi="Times New Roman" w:cs="Times New Roman"/>
                <w:b/>
                <w:color w:val="000000"/>
                <w:lang w:val="en-US" w:bidi="ar"/>
              </w:rPr>
              <w:t>0</w:t>
            </w:r>
          </w:p>
        </w:tc>
        <w:tc>
          <w:tcPr>
            <w:tcW w:w="1288" w:type="dxa"/>
            <w:tcBorders>
              <w:top w:val="single" w:sz="4" w:space="0" w:color="auto"/>
              <w:left w:val="single" w:sz="4" w:space="0" w:color="auto"/>
              <w:bottom w:val="single" w:sz="4" w:space="0" w:color="auto"/>
              <w:right w:val="single" w:sz="4" w:space="0" w:color="auto"/>
              <w:tl2br w:val="nil"/>
              <w:tr2bl w:val="nil"/>
            </w:tcBorders>
          </w:tcPr>
          <w:p w14:paraId="7349E52B"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r w:rsidR="00B52CEE" w:rsidRPr="00B52CEE" w14:paraId="4A9F6A62" w14:textId="77777777" w:rsidTr="00B52CEE">
        <w:tc>
          <w:tcPr>
            <w:tcW w:w="588" w:type="dxa"/>
            <w:vMerge/>
            <w:tcBorders>
              <w:top w:val="single" w:sz="4" w:space="0" w:color="auto"/>
              <w:left w:val="single" w:sz="4" w:space="0" w:color="auto"/>
              <w:bottom w:val="single" w:sz="4" w:space="0" w:color="auto"/>
              <w:right w:val="single" w:sz="4" w:space="0" w:color="auto"/>
              <w:tl2br w:val="nil"/>
              <w:tr2bl w:val="nil"/>
            </w:tcBorders>
          </w:tcPr>
          <w:p w14:paraId="4268C6C7"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c>
          <w:tcPr>
            <w:tcW w:w="7872" w:type="dxa"/>
            <w:tcBorders>
              <w:top w:val="single" w:sz="4" w:space="0" w:color="auto"/>
              <w:left w:val="single" w:sz="4" w:space="0" w:color="auto"/>
              <w:bottom w:val="single" w:sz="4" w:space="0" w:color="auto"/>
              <w:right w:val="single" w:sz="4" w:space="0" w:color="auto"/>
              <w:tl2br w:val="nil"/>
              <w:tr2bl w:val="nil"/>
            </w:tcBorders>
          </w:tcPr>
          <w:p w14:paraId="489EA06D" w14:textId="77777777" w:rsidR="00B52CEE" w:rsidRPr="00B52CEE" w:rsidRDefault="00B52CEE" w:rsidP="00B52CEE">
            <w:pPr>
              <w:widowControl w:val="0"/>
              <w:tabs>
                <w:tab w:val="left" w:pos="600"/>
              </w:tabs>
              <w:autoSpaceDE w:val="0"/>
              <w:autoSpaceDN w:val="0"/>
              <w:spacing w:after="0" w:line="240" w:lineRule="auto"/>
              <w:rPr>
                <w:rFonts w:ascii="Times New Roman" w:eastAsia="ArialMT" w:hAnsi="Times New Roman" w:cs="Times New Roman"/>
                <w:color w:val="000000"/>
                <w:lang w:val="en-US" w:bidi="ar"/>
              </w:rPr>
            </w:pPr>
            <w:r w:rsidRPr="00B52CEE">
              <w:rPr>
                <w:rFonts w:ascii="Times New Roman" w:eastAsia="ArialMT" w:hAnsi="Times New Roman" w:cs="Times New Roman"/>
                <w:color w:val="000000"/>
                <w:lang w:val="en-US" w:bidi="ar"/>
              </w:rPr>
              <w:t>Responsive / Non Responsive</w:t>
            </w:r>
          </w:p>
        </w:tc>
        <w:tc>
          <w:tcPr>
            <w:tcW w:w="2538" w:type="dxa"/>
            <w:gridSpan w:val="2"/>
            <w:tcBorders>
              <w:top w:val="single" w:sz="4" w:space="0" w:color="auto"/>
              <w:left w:val="single" w:sz="4" w:space="0" w:color="auto"/>
              <w:bottom w:val="single" w:sz="4" w:space="0" w:color="auto"/>
              <w:right w:val="single" w:sz="4" w:space="0" w:color="auto"/>
              <w:tl2br w:val="nil"/>
              <w:tr2bl w:val="nil"/>
            </w:tcBorders>
          </w:tcPr>
          <w:p w14:paraId="087D512A" w14:textId="77777777" w:rsidR="00B52CEE" w:rsidRPr="00B52CEE" w:rsidRDefault="00B52CEE" w:rsidP="00B52CEE">
            <w:pPr>
              <w:widowControl w:val="0"/>
              <w:autoSpaceDE w:val="0"/>
              <w:autoSpaceDN w:val="0"/>
              <w:spacing w:after="0" w:line="240" w:lineRule="auto"/>
              <w:rPr>
                <w:rFonts w:ascii="Times New Roman" w:eastAsia="Arial-BoldMT" w:hAnsi="Times New Roman" w:cs="Times New Roman"/>
                <w:b/>
                <w:color w:val="000000"/>
                <w:lang w:val="en-US" w:bidi="ar"/>
              </w:rPr>
            </w:pPr>
          </w:p>
        </w:tc>
      </w:tr>
    </w:tbl>
    <w:p w14:paraId="60C11F4B" w14:textId="77777777" w:rsidR="00B52CEE" w:rsidRPr="00B52CEE" w:rsidRDefault="00B52CEE" w:rsidP="00E45ED1">
      <w:pPr>
        <w:widowControl w:val="0"/>
        <w:autoSpaceDE w:val="0"/>
        <w:autoSpaceDN w:val="0"/>
        <w:spacing w:before="243" w:after="0" w:line="230" w:lineRule="auto"/>
        <w:ind w:right="849"/>
        <w:jc w:val="both"/>
        <w:rPr>
          <w:rFonts w:ascii="Times New Roman" w:eastAsia="Times New Roman" w:hAnsi="Times New Roman" w:cs="Times New Roman"/>
          <w:b/>
          <w:bCs/>
          <w:i/>
          <w:highlight w:val="yellow"/>
          <w:lang w:val="en-US"/>
        </w:rPr>
      </w:pPr>
    </w:p>
    <w:p w14:paraId="6BDA7D73" w14:textId="19B88C4E" w:rsidR="00B52CEE" w:rsidRPr="00B52CEE" w:rsidRDefault="00B52CEE" w:rsidP="00B52CEE">
      <w:pPr>
        <w:widowControl w:val="0"/>
        <w:autoSpaceDE w:val="0"/>
        <w:autoSpaceDN w:val="0"/>
        <w:spacing w:before="243" w:after="0" w:line="230" w:lineRule="auto"/>
        <w:ind w:left="1417" w:right="849"/>
        <w:jc w:val="both"/>
        <w:rPr>
          <w:rFonts w:ascii="Times New Roman" w:eastAsia="Times New Roman" w:hAnsi="Times New Roman" w:cs="Times New Roman"/>
          <w:b/>
          <w:bCs/>
          <w:i/>
          <w:highlight w:val="yellow"/>
          <w:lang w:val="en-US"/>
        </w:rPr>
      </w:pPr>
      <w:r w:rsidRPr="00B52CEE">
        <w:rPr>
          <w:rFonts w:ascii="Times New Roman" w:eastAsia="Times New Roman" w:hAnsi="Times New Roman" w:cs="Times New Roman"/>
          <w:b/>
          <w:bCs/>
          <w:i/>
          <w:highlight w:val="yellow"/>
          <w:lang w:val="en-US"/>
        </w:rPr>
        <w:t xml:space="preserve">TECHNICAL SPECIFICATIONS </w:t>
      </w:r>
      <w:r w:rsidR="00872245">
        <w:rPr>
          <w:rFonts w:ascii="Times New Roman" w:eastAsia="Times New Roman" w:hAnsi="Times New Roman" w:cs="Times New Roman"/>
          <w:b/>
          <w:bCs/>
          <w:i/>
          <w:highlight w:val="yellow"/>
          <w:lang w:val="en-US"/>
        </w:rPr>
        <w:t>(T.S.4)</w:t>
      </w:r>
    </w:p>
    <w:p w14:paraId="380B929F" w14:textId="77777777" w:rsidR="00B52CEE" w:rsidRPr="00B52CEE" w:rsidRDefault="00B52CEE" w:rsidP="00B52CEE">
      <w:pPr>
        <w:widowControl w:val="0"/>
        <w:autoSpaceDE w:val="0"/>
        <w:autoSpaceDN w:val="0"/>
        <w:spacing w:before="243" w:after="0" w:line="230" w:lineRule="auto"/>
        <w:ind w:left="1417" w:right="849"/>
        <w:jc w:val="both"/>
        <w:rPr>
          <w:rFonts w:ascii="Times New Roman" w:eastAsia="Times New Roman" w:hAnsi="Times New Roman" w:cs="Times New Roman"/>
          <w:b/>
          <w:bCs/>
          <w:lang w:val="en-US"/>
        </w:rPr>
      </w:pPr>
      <w:r w:rsidRPr="00B52CEE">
        <w:rPr>
          <w:rFonts w:ascii="Times New Roman" w:eastAsia="Times New Roman" w:hAnsi="Times New Roman" w:cs="Times New Roman"/>
          <w:b/>
          <w:bCs/>
          <w:lang w:val="en-US"/>
        </w:rPr>
        <w:t xml:space="preserve">NOTE: The Bidder MUST Comply to all the Technical requirements below; </w:t>
      </w:r>
    </w:p>
    <w:p w14:paraId="2F04C2B1" w14:textId="77777777" w:rsidR="00B52CEE" w:rsidRPr="00B52CEE" w:rsidRDefault="00B52CEE" w:rsidP="00E72A18">
      <w:pPr>
        <w:widowControl w:val="0"/>
        <w:numPr>
          <w:ilvl w:val="0"/>
          <w:numId w:val="229"/>
        </w:numPr>
        <w:suppressAutoHyphens/>
        <w:autoSpaceDE w:val="0"/>
        <w:autoSpaceDN w:val="0"/>
        <w:spacing w:after="0" w:line="360" w:lineRule="auto"/>
        <w:contextualSpacing/>
        <w:rPr>
          <w:rFonts w:ascii="Times New Roman" w:eastAsia="Calibri" w:hAnsi="Times New Roman" w:cs="Times New Roman"/>
          <w:b/>
          <w:lang w:val="en-US"/>
        </w:rPr>
      </w:pPr>
      <w:r w:rsidRPr="00B52CEE">
        <w:rPr>
          <w:rFonts w:ascii="Times New Roman" w:eastAsia="Calibri" w:hAnsi="Times New Roman" w:cs="Times New Roman"/>
          <w:b/>
          <w:lang w:val="en-US"/>
        </w:rPr>
        <w:t>Technical Responsiveness evaluation guide to bidders</w:t>
      </w:r>
    </w:p>
    <w:p w14:paraId="64ADCD7A" w14:textId="77777777" w:rsidR="00B52CEE" w:rsidRPr="00B52CEE" w:rsidRDefault="00B52CEE"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The Technical Requirement is presented in an organized table to enable the bidder consistently present its Technical Bid. For each of the Technical Requirements, the Bidder must describe how its Technical Bid responds to each requirement. In addition, the Bidder is required to provide cross references to the relevant supporting information, if any, included in the bid. The cross reference should identify the relevant document(s), page number(s), and paragraph(s).</w:t>
      </w:r>
    </w:p>
    <w:p w14:paraId="7AB09E9A" w14:textId="77777777" w:rsidR="00B52CEE" w:rsidRPr="00B52CEE" w:rsidRDefault="00B52CEE"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One or two-word responses (e.g. "Yes", "No", "Complied", "Not Complied” etc.) are normally not sufficient to confirm technical responsiveness with Technical Requirements.</w:t>
      </w:r>
    </w:p>
    <w:p w14:paraId="64C17F9E" w14:textId="77777777" w:rsidR="00B52CEE" w:rsidRPr="00B52CEE" w:rsidRDefault="00B52CEE"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The column headed “</w:t>
      </w:r>
      <w:r w:rsidRPr="00B52CEE">
        <w:rPr>
          <w:rFonts w:ascii="Times New Roman" w:eastAsia="Calibri" w:hAnsi="Times New Roman" w:cs="Times New Roman"/>
          <w:b/>
          <w:lang w:val="en-US"/>
        </w:rPr>
        <w:t>M/P</w:t>
      </w:r>
      <w:r w:rsidRPr="00B52CEE">
        <w:rPr>
          <w:rFonts w:ascii="Times New Roman" w:eastAsia="Calibri" w:hAnsi="Times New Roman" w:cs="Times New Roman"/>
          <w:lang w:val="en-US"/>
        </w:rPr>
        <w:t>” on the checklist depicts “</w:t>
      </w:r>
      <w:r w:rsidRPr="00B52CEE">
        <w:rPr>
          <w:rFonts w:ascii="Times New Roman" w:eastAsia="Calibri" w:hAnsi="Times New Roman" w:cs="Times New Roman"/>
          <w:b/>
          <w:lang w:val="en-US"/>
        </w:rPr>
        <w:t>Mandatory</w:t>
      </w:r>
      <w:r w:rsidRPr="00B52CEE">
        <w:rPr>
          <w:rFonts w:ascii="Times New Roman" w:eastAsia="Calibri" w:hAnsi="Times New Roman" w:cs="Times New Roman"/>
          <w:lang w:val="en-US"/>
        </w:rPr>
        <w:t>” and “</w:t>
      </w:r>
      <w:r w:rsidRPr="00B52CEE">
        <w:rPr>
          <w:rFonts w:ascii="Times New Roman" w:eastAsia="Calibri" w:hAnsi="Times New Roman" w:cs="Times New Roman"/>
          <w:b/>
          <w:lang w:val="en-US"/>
        </w:rPr>
        <w:t>Preferred</w:t>
      </w:r>
      <w:r w:rsidRPr="00B52CEE">
        <w:rPr>
          <w:rFonts w:ascii="Times New Roman" w:eastAsia="Calibri" w:hAnsi="Times New Roman" w:cs="Times New Roman"/>
          <w:lang w:val="en-US"/>
        </w:rPr>
        <w:t>” attributes of the requirement respectively and must be completed for each requirement.</w:t>
      </w:r>
    </w:p>
    <w:p w14:paraId="6E49AC09" w14:textId="77777777" w:rsidR="00B52CEE" w:rsidRPr="00B52CEE" w:rsidRDefault="00B52CEE"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Bidders shall use the following options to indicate the “DEGREE OF COMPLIANCE” their solution provides for each of the listed requirements:</w:t>
      </w:r>
    </w:p>
    <w:p w14:paraId="1B59B4BB" w14:textId="77777777" w:rsidR="00B52CEE" w:rsidRPr="00B52CEE" w:rsidRDefault="00B52CEE"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b/>
          <w:lang w:val="en-US"/>
        </w:rPr>
        <w:t>FS - (Fully Supported)</w:t>
      </w:r>
      <w:r w:rsidRPr="00B52CEE">
        <w:rPr>
          <w:rFonts w:ascii="Times New Roman" w:eastAsia="Calibri" w:hAnsi="Times New Roman" w:cs="Times New Roman"/>
          <w:lang w:val="en-US"/>
        </w:rPr>
        <w:t>: the application fully supports the requirement without any modifications.</w:t>
      </w:r>
    </w:p>
    <w:p w14:paraId="5B772D4B" w14:textId="77777777" w:rsidR="00B52CEE" w:rsidRPr="00B52CEE" w:rsidRDefault="00B52CEE"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b/>
          <w:lang w:val="en-US"/>
        </w:rPr>
        <w:t>PS - (Partially Supported)</w:t>
      </w:r>
      <w:r w:rsidRPr="00B52CEE">
        <w:rPr>
          <w:rFonts w:ascii="Times New Roman" w:eastAsia="Calibri" w:hAnsi="Times New Roman" w:cs="Times New Roman"/>
          <w:lang w:val="en-US"/>
        </w:rPr>
        <w:t>: the application supports the requirement with use of a system or workflow workaround.</w:t>
      </w:r>
    </w:p>
    <w:p w14:paraId="06117B67" w14:textId="77777777" w:rsidR="00B52CEE" w:rsidRPr="00B52CEE" w:rsidRDefault="00B52CEE"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b/>
          <w:lang w:val="en-US"/>
        </w:rPr>
        <w:t>NS - (Not Supported)</w:t>
      </w:r>
      <w:r w:rsidRPr="00B52CEE">
        <w:rPr>
          <w:rFonts w:ascii="Times New Roman" w:eastAsia="Calibri" w:hAnsi="Times New Roman" w:cs="Times New Roman"/>
          <w:lang w:val="en-US"/>
        </w:rPr>
        <w:t>: the system is not capable of supporting the requirement and cannot be modified to accommodate the requirement.</w:t>
      </w:r>
    </w:p>
    <w:p w14:paraId="67B7DA22" w14:textId="77777777" w:rsidR="00B52CEE" w:rsidRPr="00B52CEE" w:rsidRDefault="00B52CEE" w:rsidP="00B52CEE">
      <w:pPr>
        <w:suppressAutoHyphens/>
        <w:spacing w:after="0" w:line="360" w:lineRule="auto"/>
        <w:ind w:left="1800"/>
        <w:rPr>
          <w:rFonts w:ascii="Times New Roman" w:eastAsia="Calibri" w:hAnsi="Times New Roman" w:cs="Times New Roman"/>
          <w:lang w:val="en-US"/>
        </w:rPr>
      </w:pPr>
      <w:r w:rsidRPr="00B52CEE">
        <w:rPr>
          <w:rFonts w:ascii="Times New Roman" w:eastAsia="Calibri" w:hAnsi="Times New Roman" w:cs="Times New Roman"/>
          <w:lang w:val="en-US"/>
        </w:rPr>
        <w:t xml:space="preserve">Bidders are required to indicate in the </w:t>
      </w:r>
      <w:r w:rsidRPr="00B52CEE">
        <w:rPr>
          <w:rFonts w:ascii="Times New Roman" w:eastAsia="Calibri" w:hAnsi="Times New Roman" w:cs="Times New Roman"/>
          <w:b/>
          <w:lang w:val="en-US"/>
        </w:rPr>
        <w:t>FS/PS/NS</w:t>
      </w:r>
      <w:r w:rsidRPr="00B52CEE">
        <w:rPr>
          <w:rFonts w:ascii="Times New Roman" w:eastAsia="Calibri" w:hAnsi="Times New Roman" w:cs="Times New Roman"/>
          <w:lang w:val="en-US"/>
        </w:rPr>
        <w:t xml:space="preserve"> columns one of the responses listed above for each item and add as many relevant comments in the “BIDDER’S TECHNICAL REASONS SUPPORTING COMPLIANCE” column</w:t>
      </w:r>
    </w:p>
    <w:p w14:paraId="133841A4" w14:textId="77777777" w:rsidR="00B52CEE" w:rsidRPr="00B52CEE" w:rsidRDefault="00B52CEE"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b/>
          <w:lang w:val="en-US"/>
        </w:rPr>
      </w:pPr>
      <w:r w:rsidRPr="00B52CEE">
        <w:rPr>
          <w:rFonts w:ascii="Times New Roman" w:eastAsia="Calibri" w:hAnsi="Times New Roman" w:cs="Times New Roman"/>
          <w:lang w:val="en-US"/>
        </w:rPr>
        <w:t xml:space="preserve">Tenderers’ bids will either be Responsive or Non-Responsive. </w:t>
      </w:r>
      <w:r w:rsidRPr="00B52CEE">
        <w:rPr>
          <w:rFonts w:ascii="Times New Roman" w:eastAsia="Calibri" w:hAnsi="Times New Roman" w:cs="Times New Roman"/>
          <w:b/>
          <w:lang w:val="en-US"/>
        </w:rPr>
        <w:t>Failure to meet any of the requirement designated “M” in the “M/P” column will lead to automatic disqualification.</w:t>
      </w:r>
    </w:p>
    <w:p w14:paraId="703AEAA5"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p w14:paraId="1F48B361" w14:textId="77777777" w:rsidR="00B52CEE" w:rsidRPr="00B52CEE" w:rsidRDefault="00B52CEE" w:rsidP="00E72A18">
      <w:pPr>
        <w:widowControl w:val="0"/>
        <w:numPr>
          <w:ilvl w:val="0"/>
          <w:numId w:val="229"/>
        </w:numPr>
        <w:suppressAutoHyphens/>
        <w:autoSpaceDE w:val="0"/>
        <w:autoSpaceDN w:val="0"/>
        <w:spacing w:after="0" w:line="360" w:lineRule="auto"/>
        <w:contextualSpacing/>
        <w:rPr>
          <w:rFonts w:ascii="Times New Roman" w:eastAsia="Calibri" w:hAnsi="Times New Roman" w:cs="Times New Roman"/>
          <w:b/>
          <w:lang w:val="en-US"/>
        </w:rPr>
      </w:pPr>
      <w:r w:rsidRPr="00B52CEE">
        <w:rPr>
          <w:rFonts w:ascii="Times New Roman" w:eastAsia="Calibri" w:hAnsi="Times New Roman" w:cs="Times New Roman"/>
          <w:b/>
          <w:lang w:val="en-US"/>
        </w:rPr>
        <w:t>Technical Requirements</w:t>
      </w:r>
    </w:p>
    <w:p w14:paraId="43165865" w14:textId="77777777" w:rsidR="00B52CEE" w:rsidRPr="00B52CEE" w:rsidRDefault="00B52CEE" w:rsidP="00B52CEE">
      <w:pPr>
        <w:suppressAutoHyphens/>
        <w:spacing w:after="0" w:line="360" w:lineRule="auto"/>
        <w:ind w:left="360"/>
        <w:rPr>
          <w:rFonts w:ascii="Times New Roman" w:eastAsia="Calibri" w:hAnsi="Times New Roman" w:cs="Times New Roman"/>
          <w:lang w:val="en-US"/>
        </w:rPr>
      </w:pPr>
      <w:r w:rsidRPr="00B52CEE">
        <w:rPr>
          <w:rFonts w:ascii="Times New Roman" w:eastAsia="Calibri" w:hAnsi="Times New Roman" w:cs="Times New Roman"/>
          <w:lang w:val="en-US"/>
        </w:rPr>
        <w:t xml:space="preserve">Bidders will be evaluated based on these technical requirements upon meeting all other set preliminary requirements. This section is divided into three (3) subsections: </w:t>
      </w:r>
    </w:p>
    <w:p w14:paraId="4B49F175" w14:textId="77777777" w:rsidR="00B52CEE" w:rsidRPr="00B52CEE" w:rsidRDefault="00B52CEE"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Functional Requirements</w:t>
      </w:r>
    </w:p>
    <w:p w14:paraId="6EC0FC61" w14:textId="77777777" w:rsidR="00B52CEE" w:rsidRPr="00B52CEE" w:rsidRDefault="00B52CEE"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Infrastructure Requirements</w:t>
      </w:r>
    </w:p>
    <w:p w14:paraId="7C9EFE22" w14:textId="77777777" w:rsidR="00B52CEE" w:rsidRPr="00B52CEE" w:rsidRDefault="00B52CEE"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B52CEE">
        <w:rPr>
          <w:rFonts w:ascii="Times New Roman" w:eastAsia="Calibri" w:hAnsi="Times New Roman" w:cs="Times New Roman"/>
          <w:lang w:val="en-US"/>
        </w:rPr>
        <w:t>Implementation Requirements</w:t>
      </w:r>
    </w:p>
    <w:p w14:paraId="7A8869F1" w14:textId="77777777" w:rsidR="00B52CEE" w:rsidRPr="00B52CEE" w:rsidRDefault="00B52CEE" w:rsidP="00B52CEE">
      <w:pPr>
        <w:widowControl w:val="0"/>
        <w:autoSpaceDE w:val="0"/>
        <w:autoSpaceDN w:val="0"/>
        <w:spacing w:before="243" w:after="0" w:line="230" w:lineRule="auto"/>
        <w:ind w:left="1080" w:right="849"/>
        <w:jc w:val="both"/>
        <w:rPr>
          <w:rFonts w:ascii="Times New Roman" w:eastAsia="Times New Roman" w:hAnsi="Times New Roman" w:cs="Times New Roman"/>
          <w:b/>
          <w:bCs/>
          <w:lang w:val="en-US"/>
        </w:rPr>
      </w:pPr>
      <w:r w:rsidRPr="00B52CEE">
        <w:rPr>
          <w:rFonts w:ascii="Times New Roman" w:eastAsia="Times New Roman" w:hAnsi="Times New Roman" w:cs="Times New Roman"/>
          <w:b/>
          <w:bCs/>
          <w:i/>
          <w:highlight w:val="yellow"/>
          <w:lang w:val="en-US"/>
        </w:rPr>
        <w:br w:type="page"/>
      </w:r>
      <w:r w:rsidRPr="00B52CEE">
        <w:rPr>
          <w:rFonts w:ascii="Times New Roman" w:eastAsia="Times New Roman" w:hAnsi="Times New Roman" w:cs="Times New Roman"/>
          <w:b/>
          <w:bCs/>
          <w:lang w:val="en-US"/>
        </w:rPr>
        <w:lastRenderedPageBreak/>
        <w:t xml:space="preserve">TECHNICAL SPECIFICATIONS </w:t>
      </w:r>
    </w:p>
    <w:tbl>
      <w:tblPr>
        <w:tblpPr w:leftFromText="180" w:rightFromText="180" w:vertAnchor="text" w:tblpY="1"/>
        <w:tblOverlap w:val="neve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5"/>
        <w:gridCol w:w="621"/>
        <w:gridCol w:w="441"/>
        <w:gridCol w:w="441"/>
        <w:gridCol w:w="501"/>
        <w:gridCol w:w="1815"/>
        <w:gridCol w:w="1702"/>
      </w:tblGrid>
      <w:tr w:rsidR="00B52CEE" w:rsidRPr="00B52CEE" w14:paraId="5C40EA13" w14:textId="77777777" w:rsidTr="00E45ED1">
        <w:trPr>
          <w:tblHeader/>
        </w:trPr>
        <w:tc>
          <w:tcPr>
            <w:tcW w:w="4965" w:type="dxa"/>
            <w:shd w:val="clear" w:color="auto" w:fill="DEEAF6"/>
            <w:vAlign w:val="center"/>
          </w:tcPr>
          <w:p w14:paraId="5E552BAC" w14:textId="77777777" w:rsidR="00B52CEE" w:rsidRPr="00B52CEE" w:rsidRDefault="00B52CEE" w:rsidP="00B52CEE">
            <w:pPr>
              <w:suppressAutoHyphens/>
              <w:spacing w:after="0" w:line="240" w:lineRule="auto"/>
              <w:jc w:val="center"/>
              <w:rPr>
                <w:rFonts w:ascii="Times New Roman" w:eastAsia="Calibri" w:hAnsi="Times New Roman" w:cs="Times New Roman"/>
                <w:b/>
                <w:lang w:val="en-US"/>
              </w:rPr>
            </w:pPr>
            <w:bookmarkStart w:id="3" w:name="_Hlk176354548"/>
            <w:r w:rsidRPr="00B52CEE">
              <w:rPr>
                <w:rFonts w:ascii="Times New Roman" w:eastAsia="Calibri" w:hAnsi="Times New Roman" w:cs="Times New Roman"/>
                <w:b/>
                <w:lang w:val="en-US"/>
              </w:rPr>
              <w:t>REQUIREMENT</w:t>
            </w:r>
          </w:p>
        </w:tc>
        <w:tc>
          <w:tcPr>
            <w:tcW w:w="621" w:type="dxa"/>
            <w:shd w:val="clear" w:color="auto" w:fill="DEEAF6"/>
            <w:vAlign w:val="center"/>
          </w:tcPr>
          <w:p w14:paraId="04795FB2" w14:textId="77777777" w:rsidR="00B52CEE" w:rsidRPr="00B52CEE" w:rsidRDefault="00B52CEE" w:rsidP="00B52CEE">
            <w:pPr>
              <w:suppressAutoHyphens/>
              <w:spacing w:after="0" w:line="240" w:lineRule="auto"/>
              <w:jc w:val="center"/>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M/P</w:t>
            </w:r>
          </w:p>
        </w:tc>
        <w:tc>
          <w:tcPr>
            <w:tcW w:w="441" w:type="dxa"/>
            <w:shd w:val="clear" w:color="auto" w:fill="DEEAF6"/>
            <w:vAlign w:val="center"/>
          </w:tcPr>
          <w:p w14:paraId="3F58ECF5" w14:textId="77777777" w:rsidR="00B52CEE" w:rsidRPr="00B52CEE" w:rsidRDefault="00B52CEE" w:rsidP="00B52CEE">
            <w:pPr>
              <w:suppressAutoHyphens/>
              <w:spacing w:after="0" w:line="240" w:lineRule="auto"/>
              <w:jc w:val="center"/>
              <w:rPr>
                <w:rFonts w:ascii="Times New Roman" w:eastAsia="Calibri" w:hAnsi="Times New Roman" w:cs="Times New Roman"/>
                <w:b/>
                <w:bCs/>
                <w:lang w:val="en-US"/>
              </w:rPr>
            </w:pPr>
            <w:r w:rsidRPr="00B52CEE">
              <w:rPr>
                <w:rFonts w:ascii="Times New Roman" w:eastAsia="Calibri" w:hAnsi="Times New Roman" w:cs="Times New Roman"/>
                <w:b/>
                <w:bCs/>
                <w:lang w:val="en-US"/>
              </w:rPr>
              <w:t>FS</w:t>
            </w:r>
          </w:p>
        </w:tc>
        <w:tc>
          <w:tcPr>
            <w:tcW w:w="441" w:type="dxa"/>
            <w:shd w:val="clear" w:color="auto" w:fill="DEEAF6"/>
            <w:vAlign w:val="center"/>
          </w:tcPr>
          <w:p w14:paraId="51873CCF" w14:textId="77777777" w:rsidR="00B52CEE" w:rsidRPr="00B52CEE" w:rsidRDefault="00B52CEE" w:rsidP="00B52CEE">
            <w:pPr>
              <w:suppressAutoHyphens/>
              <w:spacing w:after="0" w:line="240" w:lineRule="auto"/>
              <w:jc w:val="center"/>
              <w:rPr>
                <w:rFonts w:ascii="Times New Roman" w:eastAsia="Calibri" w:hAnsi="Times New Roman" w:cs="Times New Roman"/>
                <w:b/>
                <w:bCs/>
                <w:lang w:val="en-US"/>
              </w:rPr>
            </w:pPr>
            <w:r w:rsidRPr="00B52CEE">
              <w:rPr>
                <w:rFonts w:ascii="Times New Roman" w:eastAsia="Calibri" w:hAnsi="Times New Roman" w:cs="Times New Roman"/>
                <w:b/>
                <w:bCs/>
                <w:lang w:val="en-US"/>
              </w:rPr>
              <w:t>PS</w:t>
            </w:r>
          </w:p>
        </w:tc>
        <w:tc>
          <w:tcPr>
            <w:tcW w:w="501" w:type="dxa"/>
            <w:shd w:val="clear" w:color="auto" w:fill="DEEAF6"/>
            <w:vAlign w:val="center"/>
          </w:tcPr>
          <w:p w14:paraId="4C34A7D1" w14:textId="77777777" w:rsidR="00B52CEE" w:rsidRPr="00B52CEE" w:rsidRDefault="00B52CEE" w:rsidP="00B52CEE">
            <w:pPr>
              <w:suppressAutoHyphens/>
              <w:spacing w:after="0" w:line="240" w:lineRule="auto"/>
              <w:jc w:val="center"/>
              <w:rPr>
                <w:rFonts w:ascii="Times New Roman" w:eastAsia="Calibri" w:hAnsi="Times New Roman" w:cs="Times New Roman"/>
                <w:b/>
                <w:bCs/>
                <w:lang w:val="en-US"/>
              </w:rPr>
            </w:pPr>
            <w:r w:rsidRPr="00B52CEE">
              <w:rPr>
                <w:rFonts w:ascii="Times New Roman" w:eastAsia="Calibri" w:hAnsi="Times New Roman" w:cs="Times New Roman"/>
                <w:b/>
                <w:bCs/>
                <w:lang w:val="en-US"/>
              </w:rPr>
              <w:t>NS</w:t>
            </w:r>
          </w:p>
        </w:tc>
        <w:tc>
          <w:tcPr>
            <w:tcW w:w="1815" w:type="dxa"/>
            <w:shd w:val="clear" w:color="auto" w:fill="DEEAF6"/>
            <w:vAlign w:val="center"/>
          </w:tcPr>
          <w:p w14:paraId="1B16D5DE" w14:textId="77777777" w:rsidR="00B52CEE" w:rsidRPr="00B52CEE" w:rsidRDefault="00B52CEE" w:rsidP="00B52CEE">
            <w:pPr>
              <w:suppressAutoHyphens/>
              <w:spacing w:after="0" w:line="240" w:lineRule="auto"/>
              <w:jc w:val="center"/>
              <w:rPr>
                <w:rFonts w:ascii="Times New Roman" w:eastAsia="Calibri" w:hAnsi="Times New Roman" w:cs="Times New Roman"/>
                <w:b/>
                <w:bCs/>
                <w:lang w:val="en-US"/>
              </w:rPr>
            </w:pPr>
            <w:r w:rsidRPr="00B52CEE">
              <w:rPr>
                <w:rFonts w:ascii="Times New Roman" w:eastAsia="Calibri" w:hAnsi="Times New Roman" w:cs="Times New Roman"/>
                <w:b/>
                <w:bCs/>
                <w:lang w:val="en-US"/>
              </w:rPr>
              <w:t>BIDDER’S TECHNICAL REASONS SUPPORTING COMPLIANCE</w:t>
            </w:r>
          </w:p>
        </w:tc>
        <w:tc>
          <w:tcPr>
            <w:tcW w:w="1702" w:type="dxa"/>
            <w:shd w:val="clear" w:color="auto" w:fill="DEEAF6"/>
            <w:vAlign w:val="center"/>
          </w:tcPr>
          <w:p w14:paraId="5617706D" w14:textId="77777777" w:rsidR="00B52CEE" w:rsidRPr="00B52CEE" w:rsidRDefault="00B52CEE" w:rsidP="00B52CEE">
            <w:pPr>
              <w:suppressAutoHyphens/>
              <w:spacing w:after="0" w:line="240" w:lineRule="auto"/>
              <w:jc w:val="center"/>
              <w:rPr>
                <w:rFonts w:ascii="Times New Roman" w:eastAsia="Calibri" w:hAnsi="Times New Roman" w:cs="Times New Roman"/>
                <w:b/>
                <w:bCs/>
                <w:lang w:val="en-US"/>
              </w:rPr>
            </w:pPr>
            <w:r w:rsidRPr="00B52CEE">
              <w:rPr>
                <w:rFonts w:ascii="Times New Roman" w:eastAsia="Calibri" w:hAnsi="Times New Roman" w:cs="Times New Roman"/>
                <w:b/>
                <w:bCs/>
                <w:lang w:val="en-US"/>
              </w:rPr>
              <w:t>BIDDER’S CROSS REFERENCE IN TECHNICAL BID</w:t>
            </w:r>
          </w:p>
        </w:tc>
      </w:tr>
      <w:tr w:rsidR="00B52CEE" w:rsidRPr="00B52CEE" w14:paraId="70D5414D" w14:textId="77777777" w:rsidTr="00E45ED1">
        <w:tc>
          <w:tcPr>
            <w:tcW w:w="4965" w:type="dxa"/>
            <w:shd w:val="clear" w:color="auto" w:fill="D5DCE4"/>
          </w:tcPr>
          <w:p w14:paraId="4160CAFF" w14:textId="77777777" w:rsidR="00B52CEE" w:rsidRPr="00B52CEE" w:rsidRDefault="00B52CEE" w:rsidP="00B52CEE">
            <w:pPr>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3.1.1 Organization Structure</w:t>
            </w:r>
          </w:p>
        </w:tc>
        <w:tc>
          <w:tcPr>
            <w:tcW w:w="621" w:type="dxa"/>
            <w:shd w:val="clear" w:color="auto" w:fill="D5DCE4"/>
          </w:tcPr>
          <w:p w14:paraId="39586849" w14:textId="77777777" w:rsidR="00B52CEE" w:rsidRPr="00B52CEE" w:rsidRDefault="00B52CEE" w:rsidP="00B52CEE">
            <w:pPr>
              <w:suppressAutoHyphens/>
              <w:spacing w:after="0" w:line="240" w:lineRule="auto"/>
              <w:rPr>
                <w:rFonts w:ascii="Times New Roman" w:eastAsia="Calibri" w:hAnsi="Times New Roman" w:cs="Times New Roman"/>
                <w:b/>
                <w:bCs/>
                <w:color w:val="000000"/>
                <w:lang w:val="en-US"/>
              </w:rPr>
            </w:pPr>
          </w:p>
        </w:tc>
        <w:tc>
          <w:tcPr>
            <w:tcW w:w="441" w:type="dxa"/>
            <w:shd w:val="clear" w:color="auto" w:fill="D5DCE4"/>
          </w:tcPr>
          <w:p w14:paraId="0FA59595"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441" w:type="dxa"/>
            <w:shd w:val="clear" w:color="auto" w:fill="D5DCE4"/>
          </w:tcPr>
          <w:p w14:paraId="5E683F88"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501" w:type="dxa"/>
            <w:shd w:val="clear" w:color="auto" w:fill="D5DCE4"/>
          </w:tcPr>
          <w:p w14:paraId="605A2C68"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1815" w:type="dxa"/>
            <w:shd w:val="clear" w:color="auto" w:fill="D5DCE4"/>
          </w:tcPr>
          <w:p w14:paraId="7E66701D"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1702" w:type="dxa"/>
            <w:shd w:val="clear" w:color="auto" w:fill="D5DCE4"/>
          </w:tcPr>
          <w:p w14:paraId="3AE7FCAD"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r>
      <w:tr w:rsidR="00B52CEE" w:rsidRPr="00B52CEE" w14:paraId="53218453" w14:textId="77777777" w:rsidTr="00E45ED1">
        <w:trPr>
          <w:trHeight w:val="762"/>
        </w:trPr>
        <w:tc>
          <w:tcPr>
            <w:tcW w:w="4965" w:type="dxa"/>
          </w:tcPr>
          <w:p w14:paraId="4037199D" w14:textId="77777777" w:rsidR="00B52CEE" w:rsidRPr="00B52CEE" w:rsidRDefault="00B52CEE"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configurable Organizational Chart with support to multiple levels, at least 6 levels (Commission, Directorates, Regional Offices, Departments, Divisions and Sections)</w:t>
            </w:r>
          </w:p>
        </w:tc>
        <w:tc>
          <w:tcPr>
            <w:tcW w:w="621" w:type="dxa"/>
          </w:tcPr>
          <w:p w14:paraId="1CDE729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CDE69B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B8B469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491EC00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BBAA65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28C158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A3EF532" w14:textId="77777777" w:rsidTr="00E45ED1">
        <w:trPr>
          <w:trHeight w:val="575"/>
        </w:trPr>
        <w:tc>
          <w:tcPr>
            <w:tcW w:w="4965" w:type="dxa"/>
          </w:tcPr>
          <w:p w14:paraId="47DE402B" w14:textId="77777777" w:rsidR="00B52CEE" w:rsidRPr="00B52CEE" w:rsidRDefault="00B52CEE"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The organization chart should clearly demonstrate </w:t>
            </w:r>
            <w:r w:rsidRPr="00B52CEE">
              <w:rPr>
                <w:rFonts w:ascii="Times New Roman" w:eastAsia="Calibri" w:hAnsi="Times New Roman" w:cs="Times New Roman"/>
                <w:lang w:val="en-US" w:eastAsia="zh-CN"/>
              </w:rPr>
              <w:t>hierarchy of authority, define responsibilities and clearly show relationships</w:t>
            </w:r>
          </w:p>
        </w:tc>
        <w:tc>
          <w:tcPr>
            <w:tcW w:w="621" w:type="dxa"/>
          </w:tcPr>
          <w:p w14:paraId="34507E3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F06366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C62F3D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B32B10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2BDBBC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3DA56C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DF1EB1C" w14:textId="77777777" w:rsidTr="00E45ED1">
        <w:trPr>
          <w:trHeight w:val="248"/>
        </w:trPr>
        <w:tc>
          <w:tcPr>
            <w:tcW w:w="4965" w:type="dxa"/>
          </w:tcPr>
          <w:p w14:paraId="2C5132CB" w14:textId="77777777" w:rsidR="00B52CEE" w:rsidRPr="00B52CEE" w:rsidRDefault="00B52CEE"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staff establishment/job positions as determined by the organization structure and relevant policies</w:t>
            </w:r>
          </w:p>
        </w:tc>
        <w:tc>
          <w:tcPr>
            <w:tcW w:w="621" w:type="dxa"/>
          </w:tcPr>
          <w:p w14:paraId="42164EF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CE1376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717F93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DC0517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6028C6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AD08E5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680106E" w14:textId="77777777" w:rsidTr="00E45ED1">
        <w:trPr>
          <w:trHeight w:val="292"/>
        </w:trPr>
        <w:tc>
          <w:tcPr>
            <w:tcW w:w="4965" w:type="dxa"/>
          </w:tcPr>
          <w:p w14:paraId="04D577E7" w14:textId="77777777" w:rsidR="00B52CEE" w:rsidRPr="00B52CEE" w:rsidRDefault="00B52CEE"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B52CEE">
              <w:rPr>
                <w:rFonts w:ascii="Times New Roman" w:eastAsia="Calibri" w:hAnsi="Times New Roman" w:cs="Times New Roman"/>
                <w:lang w:val="en-US"/>
              </w:rPr>
              <w:t>Generate/create and maintain job grading structure as per job positions defined in the organization structure</w:t>
            </w:r>
          </w:p>
        </w:tc>
        <w:tc>
          <w:tcPr>
            <w:tcW w:w="621" w:type="dxa"/>
          </w:tcPr>
          <w:p w14:paraId="0C658D8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EF2EE6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8B18D8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E8F949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5452EB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A1D061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3ABBCBD" w14:textId="77777777" w:rsidTr="00E45ED1">
        <w:trPr>
          <w:trHeight w:val="818"/>
        </w:trPr>
        <w:tc>
          <w:tcPr>
            <w:tcW w:w="4965" w:type="dxa"/>
          </w:tcPr>
          <w:p w14:paraId="7A02FE89" w14:textId="77777777" w:rsidR="00B52CEE" w:rsidRPr="00B52CEE" w:rsidRDefault="00B52CEE"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eastAsia="zh-CN"/>
              </w:rPr>
            </w:pPr>
            <w:r w:rsidRPr="00B52CEE">
              <w:rPr>
                <w:rFonts w:ascii="Times New Roman" w:eastAsia="Calibri" w:hAnsi="Times New Roman" w:cs="Times New Roman"/>
                <w:bCs/>
                <w:lang w:val="en-US"/>
              </w:rPr>
              <w:t>Ability to create and maintain various employee earning types such as basic salaries, salary bands, pay rises and various allowances as applicable</w:t>
            </w:r>
          </w:p>
        </w:tc>
        <w:tc>
          <w:tcPr>
            <w:tcW w:w="621" w:type="dxa"/>
          </w:tcPr>
          <w:p w14:paraId="5FEBBEE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207D54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18DB61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48FA4A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5ABECF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FAE7AD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3BEC319" w14:textId="77777777" w:rsidTr="00E45ED1">
        <w:tc>
          <w:tcPr>
            <w:tcW w:w="4965" w:type="dxa"/>
            <w:shd w:val="clear" w:color="auto" w:fill="D5DCE4"/>
          </w:tcPr>
          <w:p w14:paraId="6E745355"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eastAsia="zh-CN"/>
              </w:rPr>
            </w:pPr>
            <w:r w:rsidRPr="00B52CEE">
              <w:rPr>
                <w:rFonts w:ascii="Times New Roman" w:eastAsia="Calibri" w:hAnsi="Times New Roman" w:cs="Times New Roman"/>
                <w:b/>
                <w:lang w:val="en-US"/>
              </w:rPr>
              <w:t>3.1.2 Job Applications Portal</w:t>
            </w:r>
          </w:p>
        </w:tc>
        <w:tc>
          <w:tcPr>
            <w:tcW w:w="621" w:type="dxa"/>
            <w:shd w:val="clear" w:color="auto" w:fill="D5DCE4"/>
          </w:tcPr>
          <w:p w14:paraId="7FADD850"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4B507FC1"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6A41F158"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7ED49BD3"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3D6AEC35"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49F47F26"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2063983E" w14:textId="77777777" w:rsidTr="00E45ED1">
        <w:trPr>
          <w:trHeight w:val="407"/>
        </w:trPr>
        <w:tc>
          <w:tcPr>
            <w:tcW w:w="4965" w:type="dxa"/>
          </w:tcPr>
          <w:p w14:paraId="084F7E50"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Support corporate branding and white labeling</w:t>
            </w:r>
          </w:p>
        </w:tc>
        <w:tc>
          <w:tcPr>
            <w:tcW w:w="621" w:type="dxa"/>
          </w:tcPr>
          <w:p w14:paraId="6CAD699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Cs/>
                <w:lang w:val="en-US"/>
              </w:rPr>
              <w:t>M</w:t>
            </w:r>
          </w:p>
        </w:tc>
        <w:tc>
          <w:tcPr>
            <w:tcW w:w="441" w:type="dxa"/>
          </w:tcPr>
          <w:p w14:paraId="53B8142D"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57EAF23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B5B0916" w14:textId="77777777" w:rsidR="00B52CEE" w:rsidRPr="00B52CEE" w:rsidRDefault="00B52CEE" w:rsidP="00B52CEE">
            <w:pPr>
              <w:suppressAutoHyphens/>
              <w:rPr>
                <w:rFonts w:ascii="Times New Roman" w:eastAsia="Calibri" w:hAnsi="Times New Roman" w:cs="Times New Roman"/>
                <w:lang w:val="en-US"/>
              </w:rPr>
            </w:pPr>
          </w:p>
        </w:tc>
        <w:tc>
          <w:tcPr>
            <w:tcW w:w="1815" w:type="dxa"/>
          </w:tcPr>
          <w:p w14:paraId="1E787A6B" w14:textId="77777777" w:rsidR="00B52CEE" w:rsidRPr="00B52CEE" w:rsidRDefault="00B52CEE" w:rsidP="00B52CEE">
            <w:pPr>
              <w:suppressAutoHyphens/>
              <w:rPr>
                <w:rFonts w:ascii="Times New Roman" w:eastAsia="Calibri" w:hAnsi="Times New Roman" w:cs="Times New Roman"/>
                <w:lang w:val="en-US"/>
              </w:rPr>
            </w:pPr>
          </w:p>
        </w:tc>
        <w:tc>
          <w:tcPr>
            <w:tcW w:w="1702" w:type="dxa"/>
          </w:tcPr>
          <w:p w14:paraId="0EFD243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BEDB33E" w14:textId="77777777" w:rsidTr="00E45ED1">
        <w:tc>
          <w:tcPr>
            <w:tcW w:w="4965" w:type="dxa"/>
          </w:tcPr>
          <w:p w14:paraId="27D44DD4"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 xml:space="preserve">Provide for easy registration and updating of user profile including ability to use social media accounts such as Linked-In, </w:t>
            </w:r>
            <w:r w:rsidRPr="00B52CEE">
              <w:rPr>
                <w:rFonts w:ascii="Times New Roman" w:eastAsia="Calibri" w:hAnsi="Times New Roman" w:cs="Times New Roman"/>
                <w:lang w:val="en-US"/>
              </w:rPr>
              <w:t>Facebook</w:t>
            </w:r>
            <w:r w:rsidRPr="00B52CEE">
              <w:rPr>
                <w:rFonts w:ascii="Times New Roman" w:eastAsia="Calibri" w:hAnsi="Times New Roman" w:cs="Times New Roman"/>
                <w:lang w:val="en-US" w:eastAsia="zh-CN"/>
              </w:rPr>
              <w:t>, Google and Twitter which already contain their personal information</w:t>
            </w:r>
          </w:p>
        </w:tc>
        <w:tc>
          <w:tcPr>
            <w:tcW w:w="621" w:type="dxa"/>
          </w:tcPr>
          <w:p w14:paraId="16BA868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CC87C1C"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024DEA1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219EC0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7810F4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6D33165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14A38B48" w14:textId="77777777" w:rsidTr="00E45ED1">
        <w:tc>
          <w:tcPr>
            <w:tcW w:w="4965" w:type="dxa"/>
          </w:tcPr>
          <w:p w14:paraId="49023A0C"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Support both external and internal jobs</w:t>
            </w:r>
          </w:p>
        </w:tc>
        <w:tc>
          <w:tcPr>
            <w:tcW w:w="621" w:type="dxa"/>
          </w:tcPr>
          <w:p w14:paraId="7579C71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BD85476"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152D243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7FD3E4D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7EFE09A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2C542E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2C041FA" w14:textId="77777777" w:rsidTr="00E45ED1">
        <w:tc>
          <w:tcPr>
            <w:tcW w:w="4965" w:type="dxa"/>
          </w:tcPr>
          <w:p w14:paraId="6122FF07"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Automatically publish/advertise approved job vacancies</w:t>
            </w:r>
          </w:p>
        </w:tc>
        <w:tc>
          <w:tcPr>
            <w:tcW w:w="621" w:type="dxa"/>
          </w:tcPr>
          <w:p w14:paraId="169EA06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E7BBE92"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4C4AC14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6AE4A8C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612B2BF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50435928"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02014F94" w14:textId="77777777" w:rsidTr="00E45ED1">
        <w:tc>
          <w:tcPr>
            <w:tcW w:w="4965" w:type="dxa"/>
          </w:tcPr>
          <w:p w14:paraId="64AFE39E"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applicants with online data entry templates/forms such as self-declaration questionnaire, bio-data, education history, employment history, PWD status, etc.</w:t>
            </w:r>
          </w:p>
        </w:tc>
        <w:tc>
          <w:tcPr>
            <w:tcW w:w="621" w:type="dxa"/>
          </w:tcPr>
          <w:p w14:paraId="4ABC0F6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BA77E38"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53A1ECB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603993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531A10F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2A0AF90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17A7B14" w14:textId="77777777" w:rsidTr="00E45ED1">
        <w:tc>
          <w:tcPr>
            <w:tcW w:w="4965" w:type="dxa"/>
          </w:tcPr>
          <w:p w14:paraId="07568ACE"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applicants with various means of resume/CV posting such as direct upload and resume/CV building within the tool</w:t>
            </w:r>
          </w:p>
        </w:tc>
        <w:tc>
          <w:tcPr>
            <w:tcW w:w="621" w:type="dxa"/>
          </w:tcPr>
          <w:p w14:paraId="1E17B07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DDAB054"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19AB339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57E6D20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4D133DA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631042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D88D78F" w14:textId="77777777" w:rsidTr="00E45ED1">
        <w:tc>
          <w:tcPr>
            <w:tcW w:w="4965" w:type="dxa"/>
          </w:tcPr>
          <w:p w14:paraId="62D09FC8"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rPr>
              <w:t xml:space="preserve">Support resume parsing/extraction, search and filtering based on predetermined parameters such as </w:t>
            </w:r>
            <w:r w:rsidRPr="00B52CEE">
              <w:rPr>
                <w:rFonts w:ascii="Times New Roman" w:eastAsia="Calibri" w:hAnsi="Times New Roman" w:cs="Times New Roman"/>
                <w:lang w:val="en-US" w:eastAsia="zh-CN"/>
              </w:rPr>
              <w:t>job experience, industry, job role, education history, profession, etc.</w:t>
            </w:r>
          </w:p>
        </w:tc>
        <w:tc>
          <w:tcPr>
            <w:tcW w:w="621" w:type="dxa"/>
          </w:tcPr>
          <w:p w14:paraId="788E9C9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21B0E87"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3308FC4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7AC3023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2638CA54"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6BB6C3F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1C58E90C" w14:textId="77777777" w:rsidTr="00E45ED1">
        <w:tc>
          <w:tcPr>
            <w:tcW w:w="4965" w:type="dxa"/>
          </w:tcPr>
          <w:p w14:paraId="65C27A77"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Provide application progress status and updates to applicants</w:t>
            </w:r>
          </w:p>
        </w:tc>
        <w:tc>
          <w:tcPr>
            <w:tcW w:w="621" w:type="dxa"/>
          </w:tcPr>
          <w:p w14:paraId="70E1082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403F4EE"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26D7F9B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4692F41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0EAAC25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47EE4EF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7B15D75" w14:textId="77777777" w:rsidTr="00E45ED1">
        <w:tc>
          <w:tcPr>
            <w:tcW w:w="4965" w:type="dxa"/>
          </w:tcPr>
          <w:p w14:paraId="19F1407C"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Provide means of notifications and reminders to applicants</w:t>
            </w:r>
          </w:p>
        </w:tc>
        <w:tc>
          <w:tcPr>
            <w:tcW w:w="621" w:type="dxa"/>
          </w:tcPr>
          <w:p w14:paraId="5743A7B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985188D"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620BBE9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779BEA9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382A79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36647A3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A0964DB" w14:textId="77777777" w:rsidTr="00E45ED1">
        <w:tc>
          <w:tcPr>
            <w:tcW w:w="4965" w:type="dxa"/>
          </w:tcPr>
          <w:p w14:paraId="7A5B244C"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 xml:space="preserve">Provide mechanism to determine and enforce threshold for complete applications and decline </w:t>
            </w:r>
            <w:r w:rsidRPr="00B52CEE">
              <w:rPr>
                <w:rFonts w:ascii="Times New Roman" w:eastAsia="Calibri" w:hAnsi="Times New Roman" w:cs="Times New Roman"/>
                <w:lang w:val="en-US" w:eastAsia="zh-CN"/>
              </w:rPr>
              <w:lastRenderedPageBreak/>
              <w:t>submission of applications that do not meet the threshold with appropriate notifications/alerts to the applicants</w:t>
            </w:r>
          </w:p>
        </w:tc>
        <w:tc>
          <w:tcPr>
            <w:tcW w:w="621" w:type="dxa"/>
          </w:tcPr>
          <w:p w14:paraId="158C6CC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lastRenderedPageBreak/>
              <w:t>M</w:t>
            </w:r>
          </w:p>
        </w:tc>
        <w:tc>
          <w:tcPr>
            <w:tcW w:w="441" w:type="dxa"/>
          </w:tcPr>
          <w:p w14:paraId="4736AB3F"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1754614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1B2404D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4FDB2444"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250B355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1EEA9726" w14:textId="77777777" w:rsidTr="00E45ED1">
        <w:tc>
          <w:tcPr>
            <w:tcW w:w="4965" w:type="dxa"/>
          </w:tcPr>
          <w:p w14:paraId="156EE5C6"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Should display progress status/bar of the application based on the defined steps/stages of the application process</w:t>
            </w:r>
          </w:p>
        </w:tc>
        <w:tc>
          <w:tcPr>
            <w:tcW w:w="621" w:type="dxa"/>
          </w:tcPr>
          <w:p w14:paraId="5A71A9F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591EB5A"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59FEC33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1D9522C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7D63EC6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D72246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0C4C6666" w14:textId="77777777" w:rsidTr="00E45ED1">
        <w:tc>
          <w:tcPr>
            <w:tcW w:w="4965" w:type="dxa"/>
          </w:tcPr>
          <w:p w14:paraId="28B554AA"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Ability to update application status with predefined status tags such as ‘Shortlisted’, ‘Interviewed’, ‘Hired’, etc.</w:t>
            </w:r>
          </w:p>
        </w:tc>
        <w:tc>
          <w:tcPr>
            <w:tcW w:w="621" w:type="dxa"/>
          </w:tcPr>
          <w:p w14:paraId="4F7DB8A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521AFAB"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185CF42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410F95D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0DF46E3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534F94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F8000F2" w14:textId="77777777" w:rsidTr="00E45ED1">
        <w:tc>
          <w:tcPr>
            <w:tcW w:w="4965" w:type="dxa"/>
          </w:tcPr>
          <w:p w14:paraId="6A011AB6"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eastAsia="zh-CN"/>
              </w:rPr>
              <w:t>Should guide the applicant on mandatory requirements of the process</w:t>
            </w:r>
          </w:p>
        </w:tc>
        <w:tc>
          <w:tcPr>
            <w:tcW w:w="621" w:type="dxa"/>
          </w:tcPr>
          <w:p w14:paraId="476AB92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44D9209"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0EE85C0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320577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0AC708B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10A5B0E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7CADBDB" w14:textId="77777777" w:rsidTr="00E45ED1">
        <w:tc>
          <w:tcPr>
            <w:tcW w:w="4965" w:type="dxa"/>
          </w:tcPr>
          <w:p w14:paraId="2CB1249C" w14:textId="77777777" w:rsidR="00B52CEE" w:rsidRPr="00B52CEE" w:rsidRDefault="00B52CEE"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B52CEE">
              <w:rPr>
                <w:rFonts w:ascii="Times New Roman" w:eastAsia="Calibri" w:hAnsi="Times New Roman" w:cs="Times New Roman"/>
                <w:lang w:val="en-US"/>
              </w:rPr>
              <w:t>Integrate with Commission website and intranet for approved job publications</w:t>
            </w:r>
          </w:p>
        </w:tc>
        <w:tc>
          <w:tcPr>
            <w:tcW w:w="621" w:type="dxa"/>
          </w:tcPr>
          <w:p w14:paraId="22D64AF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207AF58" w14:textId="77777777" w:rsidR="00B52CEE" w:rsidRPr="00B52CEE" w:rsidRDefault="00B52CEE" w:rsidP="00B52CEE">
            <w:pPr>
              <w:suppressAutoHyphens/>
              <w:rPr>
                <w:rFonts w:ascii="Times New Roman" w:eastAsia="Calibri" w:hAnsi="Times New Roman" w:cs="Times New Roman"/>
                <w:lang w:val="en-US"/>
              </w:rPr>
            </w:pPr>
          </w:p>
        </w:tc>
        <w:tc>
          <w:tcPr>
            <w:tcW w:w="441" w:type="dxa"/>
          </w:tcPr>
          <w:p w14:paraId="4BDE77D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30A962A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6D39924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54AE8FA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64DF5FEB" w14:textId="77777777" w:rsidTr="00E45ED1">
        <w:tc>
          <w:tcPr>
            <w:tcW w:w="4965" w:type="dxa"/>
            <w:shd w:val="clear" w:color="auto" w:fill="D5DCE4"/>
          </w:tcPr>
          <w:p w14:paraId="4C612BA3"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eastAsia="zh-CN"/>
              </w:rPr>
            </w:pPr>
            <w:r w:rsidRPr="00B52CEE">
              <w:rPr>
                <w:rFonts w:ascii="Times New Roman" w:eastAsia="Calibri" w:hAnsi="Times New Roman" w:cs="Times New Roman"/>
                <w:b/>
                <w:lang w:val="en-US"/>
              </w:rPr>
              <w:t>3.1.3 Talent Acquisition</w:t>
            </w:r>
          </w:p>
        </w:tc>
        <w:tc>
          <w:tcPr>
            <w:tcW w:w="621" w:type="dxa"/>
            <w:shd w:val="clear" w:color="auto" w:fill="D5DCE4"/>
          </w:tcPr>
          <w:p w14:paraId="46D3E634"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4A333880"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2A0B57A6"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102E4A48"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5AE470DD"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08CABDC8"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15F6F559" w14:textId="77777777" w:rsidTr="00E45ED1">
        <w:trPr>
          <w:trHeight w:val="435"/>
        </w:trPr>
        <w:tc>
          <w:tcPr>
            <w:tcW w:w="4965" w:type="dxa"/>
          </w:tcPr>
          <w:p w14:paraId="686FB866"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Generate and maintain annual recruitment plan and costing</w:t>
            </w:r>
          </w:p>
        </w:tc>
        <w:tc>
          <w:tcPr>
            <w:tcW w:w="621" w:type="dxa"/>
          </w:tcPr>
          <w:p w14:paraId="21020ED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6FF927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5A2A29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B44600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9240EF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75EABF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456C65E" w14:textId="77777777" w:rsidTr="00E45ED1">
        <w:trPr>
          <w:trHeight w:val="435"/>
        </w:trPr>
        <w:tc>
          <w:tcPr>
            <w:tcW w:w="4965" w:type="dxa"/>
          </w:tcPr>
          <w:p w14:paraId="3E2F2508"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Automatically notify relevant departments to make necessary arrangements for resources</w:t>
            </w:r>
          </w:p>
        </w:tc>
        <w:tc>
          <w:tcPr>
            <w:tcW w:w="621" w:type="dxa"/>
          </w:tcPr>
          <w:p w14:paraId="31AC8B9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374A22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C7CD09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B5BDDD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E5A73F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F1FDC6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34141ED" w14:textId="77777777" w:rsidTr="00E45ED1">
        <w:trPr>
          <w:trHeight w:val="435"/>
        </w:trPr>
        <w:tc>
          <w:tcPr>
            <w:tcW w:w="4965" w:type="dxa"/>
          </w:tcPr>
          <w:p w14:paraId="6004B60D"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Define and customize recruitment workflow</w:t>
            </w:r>
          </w:p>
        </w:tc>
        <w:tc>
          <w:tcPr>
            <w:tcW w:w="621" w:type="dxa"/>
          </w:tcPr>
          <w:p w14:paraId="2FC8E98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9B329C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9573D7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2DDED9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6EFF73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EECF35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9B03038" w14:textId="77777777" w:rsidTr="00E45ED1">
        <w:trPr>
          <w:trHeight w:val="435"/>
        </w:trPr>
        <w:tc>
          <w:tcPr>
            <w:tcW w:w="4965" w:type="dxa"/>
          </w:tcPr>
          <w:p w14:paraId="098B06B4"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Advertise/Publish approved vacancies</w:t>
            </w:r>
          </w:p>
        </w:tc>
        <w:tc>
          <w:tcPr>
            <w:tcW w:w="621" w:type="dxa"/>
          </w:tcPr>
          <w:p w14:paraId="358CE68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975B42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38CD22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C65D1A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9286D6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EF8CBD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9C5EB57" w14:textId="77777777" w:rsidTr="00E45ED1">
        <w:trPr>
          <w:trHeight w:val="435"/>
        </w:trPr>
        <w:tc>
          <w:tcPr>
            <w:tcW w:w="4965" w:type="dxa"/>
          </w:tcPr>
          <w:p w14:paraId="7736DAFD"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online applicant self-skill rating such as questionnaires and tests to determine the applicant’s suitability before submitting formal application</w:t>
            </w:r>
          </w:p>
        </w:tc>
        <w:tc>
          <w:tcPr>
            <w:tcW w:w="621" w:type="dxa"/>
          </w:tcPr>
          <w:p w14:paraId="0E7C057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6EB3D5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99CFD8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6B73CD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EA52C2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19B317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575B877" w14:textId="77777777" w:rsidTr="00E45ED1">
        <w:trPr>
          <w:trHeight w:val="435"/>
        </w:trPr>
        <w:tc>
          <w:tcPr>
            <w:tcW w:w="4965" w:type="dxa"/>
          </w:tcPr>
          <w:p w14:paraId="78E23029"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Reject duplicate applications</w:t>
            </w:r>
          </w:p>
        </w:tc>
        <w:tc>
          <w:tcPr>
            <w:tcW w:w="621" w:type="dxa"/>
          </w:tcPr>
          <w:p w14:paraId="185E8C1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E31C15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5D34F7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69D7EC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31632C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5A6A78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234D2846" w14:textId="77777777" w:rsidTr="00E45ED1">
        <w:trPr>
          <w:trHeight w:val="435"/>
        </w:trPr>
        <w:tc>
          <w:tcPr>
            <w:tcW w:w="4965" w:type="dxa"/>
          </w:tcPr>
          <w:p w14:paraId="70329691"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Allow for applications editing/update before advert closing date</w:t>
            </w:r>
          </w:p>
        </w:tc>
        <w:tc>
          <w:tcPr>
            <w:tcW w:w="621" w:type="dxa"/>
          </w:tcPr>
          <w:p w14:paraId="5FC7386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8CCA24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D79B70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170A8A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A03896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74BA1F3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368F06F" w14:textId="77777777" w:rsidTr="00E45ED1">
        <w:trPr>
          <w:trHeight w:val="435"/>
        </w:trPr>
        <w:tc>
          <w:tcPr>
            <w:tcW w:w="4965" w:type="dxa"/>
          </w:tcPr>
          <w:p w14:paraId="620ED96C"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Automated pre-screening of applications based on minimum requirement</w:t>
            </w:r>
          </w:p>
        </w:tc>
        <w:tc>
          <w:tcPr>
            <w:tcW w:w="621" w:type="dxa"/>
          </w:tcPr>
          <w:p w14:paraId="6EB7F5D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25E879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F84103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86E9A1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61B5B1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281AA2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B1E679B" w14:textId="77777777" w:rsidTr="00E45ED1">
        <w:trPr>
          <w:trHeight w:val="435"/>
        </w:trPr>
        <w:tc>
          <w:tcPr>
            <w:tcW w:w="4965" w:type="dxa"/>
          </w:tcPr>
          <w:p w14:paraId="7BDCA57E"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shortlisting functionalities for applicants filtering per specific parameters</w:t>
            </w:r>
          </w:p>
        </w:tc>
        <w:tc>
          <w:tcPr>
            <w:tcW w:w="621" w:type="dxa"/>
          </w:tcPr>
          <w:p w14:paraId="5AC5C47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00DEBA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116663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35D4D0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D613D6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67E01F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B1ECC8D" w14:textId="77777777" w:rsidTr="00E45ED1">
        <w:trPr>
          <w:trHeight w:val="435"/>
        </w:trPr>
        <w:tc>
          <w:tcPr>
            <w:tcW w:w="4965" w:type="dxa"/>
          </w:tcPr>
          <w:p w14:paraId="787956FC"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Scheduling and invitations for interviews</w:t>
            </w:r>
          </w:p>
        </w:tc>
        <w:tc>
          <w:tcPr>
            <w:tcW w:w="621" w:type="dxa"/>
          </w:tcPr>
          <w:p w14:paraId="620AEBC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804BA7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8723A6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1374CB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1871DB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78CAEE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92981B6" w14:textId="77777777" w:rsidTr="00E45ED1">
        <w:trPr>
          <w:trHeight w:val="435"/>
        </w:trPr>
        <w:tc>
          <w:tcPr>
            <w:tcW w:w="4965" w:type="dxa"/>
          </w:tcPr>
          <w:p w14:paraId="779A27FE"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Support online Interviews/video conferencing</w:t>
            </w:r>
          </w:p>
        </w:tc>
        <w:tc>
          <w:tcPr>
            <w:tcW w:w="621" w:type="dxa"/>
          </w:tcPr>
          <w:p w14:paraId="6FFD354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FF0F3B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9C2FCD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869940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560899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738A3BE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4699745" w14:textId="77777777" w:rsidTr="00E45ED1">
        <w:trPr>
          <w:trHeight w:val="452"/>
        </w:trPr>
        <w:tc>
          <w:tcPr>
            <w:tcW w:w="4965" w:type="dxa"/>
          </w:tcPr>
          <w:p w14:paraId="6861E6C6"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various mechanisms for scoring during interviews</w:t>
            </w:r>
          </w:p>
        </w:tc>
        <w:tc>
          <w:tcPr>
            <w:tcW w:w="621" w:type="dxa"/>
          </w:tcPr>
          <w:p w14:paraId="0EDF3AF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4E59A9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768D85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C41607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31FB38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2369E7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FE95A42" w14:textId="77777777" w:rsidTr="00E45ED1">
        <w:trPr>
          <w:trHeight w:val="435"/>
        </w:trPr>
        <w:tc>
          <w:tcPr>
            <w:tcW w:w="4965" w:type="dxa"/>
          </w:tcPr>
          <w:p w14:paraId="31DCDE5A"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Generate job offers, regret letters and any other notifications</w:t>
            </w:r>
          </w:p>
        </w:tc>
        <w:tc>
          <w:tcPr>
            <w:tcW w:w="621" w:type="dxa"/>
          </w:tcPr>
          <w:p w14:paraId="014AE39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109B08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BC53BD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895EA4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A48AFD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18F422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57F8410" w14:textId="77777777" w:rsidTr="00E45ED1">
        <w:trPr>
          <w:trHeight w:val="435"/>
        </w:trPr>
        <w:tc>
          <w:tcPr>
            <w:tcW w:w="4965" w:type="dxa"/>
          </w:tcPr>
          <w:p w14:paraId="6638877E"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talent pools for various roles/jobs that can be tapped from when a vacancy arises</w:t>
            </w:r>
          </w:p>
        </w:tc>
        <w:tc>
          <w:tcPr>
            <w:tcW w:w="621" w:type="dxa"/>
          </w:tcPr>
          <w:p w14:paraId="21B2D95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548E66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8BACFC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1C3175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463F21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694C770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6F22C9C" w14:textId="77777777" w:rsidTr="00E45ED1">
        <w:trPr>
          <w:trHeight w:val="435"/>
        </w:trPr>
        <w:tc>
          <w:tcPr>
            <w:tcW w:w="4965" w:type="dxa"/>
          </w:tcPr>
          <w:p w14:paraId="77FA33F3" w14:textId="77777777" w:rsidR="00B52CEE" w:rsidRPr="00B52CEE" w:rsidRDefault="00B52CEE"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Synchronization of tasks and appointments with email system (Zimbra)</w:t>
            </w:r>
          </w:p>
        </w:tc>
        <w:tc>
          <w:tcPr>
            <w:tcW w:w="621" w:type="dxa"/>
          </w:tcPr>
          <w:p w14:paraId="54A7DED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471C0DB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A46B66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5D0DC4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8A016A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09172E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47B39C3" w14:textId="77777777" w:rsidTr="00E45ED1">
        <w:trPr>
          <w:trHeight w:val="310"/>
        </w:trPr>
        <w:tc>
          <w:tcPr>
            <w:tcW w:w="4965" w:type="dxa"/>
            <w:shd w:val="clear" w:color="auto" w:fill="D5DCE4"/>
          </w:tcPr>
          <w:p w14:paraId="03A63FF5"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3.1.4 On Boarding</w:t>
            </w:r>
          </w:p>
        </w:tc>
        <w:tc>
          <w:tcPr>
            <w:tcW w:w="621" w:type="dxa"/>
            <w:shd w:val="clear" w:color="auto" w:fill="D5DCE4"/>
          </w:tcPr>
          <w:p w14:paraId="1BF040F8"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6AF92EF3"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748B1DB4"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17FF854B"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40A94E4F"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3A2E1227"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09FC43C0" w14:textId="77777777" w:rsidTr="00E45ED1">
        <w:tc>
          <w:tcPr>
            <w:tcW w:w="4965" w:type="dxa"/>
          </w:tcPr>
          <w:p w14:paraId="5663AE47" w14:textId="77777777" w:rsidR="00B52CEE" w:rsidRPr="00B52CEE" w:rsidRDefault="00B52CEE"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new employee profile and auto populate employee details from the recruitment process</w:t>
            </w:r>
          </w:p>
        </w:tc>
        <w:tc>
          <w:tcPr>
            <w:tcW w:w="621" w:type="dxa"/>
          </w:tcPr>
          <w:p w14:paraId="4921BBB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E2B918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87BDD4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2E423A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538FFC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6BA73E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30DCDDB" w14:textId="77777777" w:rsidTr="00E45ED1">
        <w:tc>
          <w:tcPr>
            <w:tcW w:w="4965" w:type="dxa"/>
          </w:tcPr>
          <w:p w14:paraId="2DBFDB64" w14:textId="77777777" w:rsidR="00B52CEE" w:rsidRPr="00B52CEE" w:rsidRDefault="00B52CEE"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Automatically notify relevant departments to allocate resources</w:t>
            </w:r>
          </w:p>
        </w:tc>
        <w:tc>
          <w:tcPr>
            <w:tcW w:w="621" w:type="dxa"/>
          </w:tcPr>
          <w:p w14:paraId="34505F7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A6B7E2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8D24AF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691FE0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9CB43C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5F354E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B9AAA6B" w14:textId="77777777" w:rsidTr="00E45ED1">
        <w:tc>
          <w:tcPr>
            <w:tcW w:w="4965" w:type="dxa"/>
          </w:tcPr>
          <w:p w14:paraId="239F2885" w14:textId="77777777" w:rsidR="00B52CEE" w:rsidRPr="00B52CEE" w:rsidRDefault="00B52CEE"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Provide functionality for uploading on-boarding documents in the portal such as bank details, NHIF, Medical Records, KRA PIN, Next of KIN, NSSF, etc.</w:t>
            </w:r>
          </w:p>
        </w:tc>
        <w:tc>
          <w:tcPr>
            <w:tcW w:w="621" w:type="dxa"/>
          </w:tcPr>
          <w:p w14:paraId="2BE2479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2E22EF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A2FDCB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934554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7B7EF4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663BEC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D840311" w14:textId="77777777" w:rsidTr="00E45ED1">
        <w:tc>
          <w:tcPr>
            <w:tcW w:w="4965" w:type="dxa"/>
            <w:shd w:val="clear" w:color="auto" w:fill="D5DCE4"/>
          </w:tcPr>
          <w:p w14:paraId="47888158" w14:textId="77777777" w:rsidR="00B52CEE" w:rsidRPr="00B52CEE" w:rsidRDefault="00B52CEE" w:rsidP="00B52CEE">
            <w:pPr>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3.1.5 Staff Profile Management</w:t>
            </w:r>
          </w:p>
        </w:tc>
        <w:tc>
          <w:tcPr>
            <w:tcW w:w="621" w:type="dxa"/>
            <w:shd w:val="clear" w:color="auto" w:fill="D5DCE4"/>
          </w:tcPr>
          <w:p w14:paraId="5AD6E8D4"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01AF0162"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31D4C373"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4A5AEB1F"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1CFAD4AA"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5DBD2D69"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0A8542BB" w14:textId="77777777" w:rsidTr="00E45ED1">
        <w:tc>
          <w:tcPr>
            <w:tcW w:w="4965" w:type="dxa"/>
          </w:tcPr>
          <w:p w14:paraId="0C766890"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single digital personnel file for every employee with all biodata such as name, salutation, date of birth, ID number, gender, ethnicity, county, religion, marital status, PWD status, position, date of first appointment, date of current appointment, NHIF number, NSSF number, KRA PIN, profession, qualifications, contact details, photo, dependents, technical/non-technical, terms of service, contract end date, date of retirement, etc.</w:t>
            </w:r>
          </w:p>
        </w:tc>
        <w:tc>
          <w:tcPr>
            <w:tcW w:w="621" w:type="dxa"/>
          </w:tcPr>
          <w:p w14:paraId="3596176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A0DBCD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C13455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A574F3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287484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AEB937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8E8B51E" w14:textId="77777777" w:rsidTr="00E45ED1">
        <w:tc>
          <w:tcPr>
            <w:tcW w:w="4965" w:type="dxa"/>
          </w:tcPr>
          <w:p w14:paraId="355DB522"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employee data on education &amp; training histories and skill sets</w:t>
            </w:r>
          </w:p>
        </w:tc>
        <w:tc>
          <w:tcPr>
            <w:tcW w:w="621" w:type="dxa"/>
          </w:tcPr>
          <w:p w14:paraId="66FAB1D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A8572C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C91F95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7165FE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06A2C1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7429212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827DCEC" w14:textId="77777777" w:rsidTr="00E45ED1">
        <w:tc>
          <w:tcPr>
            <w:tcW w:w="4965" w:type="dxa"/>
          </w:tcPr>
          <w:p w14:paraId="427940B3"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Track and update employee changes such as probation, confirmation, transfers, promotions, demotions, salary incremental month, re-designation, suspension, interdiction, surcharge, status of disciplinary process, etc. with relevant notifications</w:t>
            </w:r>
          </w:p>
        </w:tc>
        <w:tc>
          <w:tcPr>
            <w:tcW w:w="621" w:type="dxa"/>
          </w:tcPr>
          <w:p w14:paraId="40B3F61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2F4626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04704DB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362D4E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18D7C5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BE76C0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5F8F578" w14:textId="77777777" w:rsidTr="00E45ED1">
        <w:tc>
          <w:tcPr>
            <w:tcW w:w="4965" w:type="dxa"/>
          </w:tcPr>
          <w:p w14:paraId="3C533329"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upload all employee correspondences &amp; scanned documents</w:t>
            </w:r>
          </w:p>
        </w:tc>
        <w:tc>
          <w:tcPr>
            <w:tcW w:w="621" w:type="dxa"/>
          </w:tcPr>
          <w:p w14:paraId="5EDE752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7420B8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BC1EFA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A137B7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87434A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D1411B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380A186" w14:textId="77777777" w:rsidTr="00E45ED1">
        <w:tc>
          <w:tcPr>
            <w:tcW w:w="4965" w:type="dxa"/>
          </w:tcPr>
          <w:p w14:paraId="7AEDE1D2"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employee professional affiliations and memberships</w:t>
            </w:r>
          </w:p>
        </w:tc>
        <w:tc>
          <w:tcPr>
            <w:tcW w:w="621" w:type="dxa"/>
          </w:tcPr>
          <w:p w14:paraId="12FD1E5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381BC8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32B825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733BC2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46C7580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6888CF2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AB44639" w14:textId="77777777" w:rsidTr="00E45ED1">
        <w:tc>
          <w:tcPr>
            <w:tcW w:w="4965" w:type="dxa"/>
          </w:tcPr>
          <w:p w14:paraId="58C18A03" w14:textId="77777777" w:rsidR="00B52CEE" w:rsidRPr="00B52CEE" w:rsidRDefault="00B52CEE"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Full integration with payroll module</w:t>
            </w:r>
          </w:p>
        </w:tc>
        <w:tc>
          <w:tcPr>
            <w:tcW w:w="621" w:type="dxa"/>
          </w:tcPr>
          <w:p w14:paraId="13D88A5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54082C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6E6BFB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D56008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75F69E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726F80F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44CFF93" w14:textId="77777777" w:rsidTr="00E45ED1">
        <w:tc>
          <w:tcPr>
            <w:tcW w:w="4965" w:type="dxa"/>
            <w:shd w:val="clear" w:color="auto" w:fill="D5DCE4"/>
          </w:tcPr>
          <w:p w14:paraId="30F6CA28"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3.1.6 Payroll Processing</w:t>
            </w:r>
          </w:p>
        </w:tc>
        <w:tc>
          <w:tcPr>
            <w:tcW w:w="621" w:type="dxa"/>
            <w:shd w:val="clear" w:color="auto" w:fill="D5DCE4"/>
          </w:tcPr>
          <w:p w14:paraId="06B62505"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4B6E50B"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477DA1A0"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39AE4DAB"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6EE66B17"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18A7469F"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758FC90A" w14:textId="77777777" w:rsidTr="00E45ED1">
        <w:tc>
          <w:tcPr>
            <w:tcW w:w="4965" w:type="dxa"/>
          </w:tcPr>
          <w:p w14:paraId="78F5A4FB"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be able to accommodate multiple payrolls for different categories of employee engagements such as permanent, casual, contract, on secondment, consultants, etc.</w:t>
            </w:r>
          </w:p>
        </w:tc>
        <w:tc>
          <w:tcPr>
            <w:tcW w:w="621" w:type="dxa"/>
          </w:tcPr>
          <w:p w14:paraId="02C737A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FAFE9D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AAB094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E905C7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337E90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2F3299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D30A832" w14:textId="77777777" w:rsidTr="00E45ED1">
        <w:tc>
          <w:tcPr>
            <w:tcW w:w="4965" w:type="dxa"/>
          </w:tcPr>
          <w:p w14:paraId="28208B95"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 workflow for processing payroll with checks &amp; balances and necessary approvals</w:t>
            </w:r>
          </w:p>
        </w:tc>
        <w:tc>
          <w:tcPr>
            <w:tcW w:w="621" w:type="dxa"/>
          </w:tcPr>
          <w:p w14:paraId="03978BD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7DCF0E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2139FE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5EAE2D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F0C741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BCDB1F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C86224D" w14:textId="77777777" w:rsidTr="00E45ED1">
        <w:tc>
          <w:tcPr>
            <w:tcW w:w="4965" w:type="dxa"/>
          </w:tcPr>
          <w:p w14:paraId="0EB155BE"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set up unlimited earnings and deductions including arrears</w:t>
            </w:r>
          </w:p>
        </w:tc>
        <w:tc>
          <w:tcPr>
            <w:tcW w:w="621" w:type="dxa"/>
          </w:tcPr>
          <w:p w14:paraId="443309C1"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tcPr>
          <w:p w14:paraId="7509FFA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BA0F7D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950D50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D09A39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5D6CD1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C9833C2" w14:textId="77777777" w:rsidTr="00E45ED1">
        <w:tc>
          <w:tcPr>
            <w:tcW w:w="4965" w:type="dxa"/>
          </w:tcPr>
          <w:p w14:paraId="50DEBA11"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set up mass data updates for group payments or recoveries</w:t>
            </w:r>
          </w:p>
        </w:tc>
        <w:tc>
          <w:tcPr>
            <w:tcW w:w="621" w:type="dxa"/>
          </w:tcPr>
          <w:p w14:paraId="0B94ECB4"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tcPr>
          <w:p w14:paraId="6B4976A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C59C68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B21E53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E631D0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B5EBD7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30E8F2F" w14:textId="77777777" w:rsidTr="00E45ED1">
        <w:tc>
          <w:tcPr>
            <w:tcW w:w="4965" w:type="dxa"/>
          </w:tcPr>
          <w:p w14:paraId="36068107"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create and maintain employee salary progressions based on his/her appointment anniversary</w:t>
            </w:r>
          </w:p>
        </w:tc>
        <w:tc>
          <w:tcPr>
            <w:tcW w:w="621" w:type="dxa"/>
          </w:tcPr>
          <w:p w14:paraId="3290C46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6CC967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1B5194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B97FF6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12EE6B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F56E15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C732371" w14:textId="77777777" w:rsidTr="00E45ED1">
        <w:tc>
          <w:tcPr>
            <w:tcW w:w="4965" w:type="dxa"/>
          </w:tcPr>
          <w:p w14:paraId="3097BEBD"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specify and effect additional earnings such as acting/special duty allowances and automatically stop them when the period lapses</w:t>
            </w:r>
          </w:p>
        </w:tc>
        <w:tc>
          <w:tcPr>
            <w:tcW w:w="621" w:type="dxa"/>
          </w:tcPr>
          <w:p w14:paraId="487D292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49FDA5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387FF0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3500EC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152E01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36B0A3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BAE967C" w14:textId="77777777" w:rsidTr="00E45ED1">
        <w:tc>
          <w:tcPr>
            <w:tcW w:w="4965" w:type="dxa"/>
          </w:tcPr>
          <w:p w14:paraId="08236DFC"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create and maintain various statutory deductions such as PAYE, NHIF, NSSF, Housing Levy, etc.</w:t>
            </w:r>
          </w:p>
        </w:tc>
        <w:tc>
          <w:tcPr>
            <w:tcW w:w="621" w:type="dxa"/>
          </w:tcPr>
          <w:p w14:paraId="523F1E6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A7E6F0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F75FA9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C1B62A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1A4547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848609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7EFFFC6" w14:textId="77777777" w:rsidTr="00E45ED1">
        <w:tc>
          <w:tcPr>
            <w:tcW w:w="4965" w:type="dxa"/>
          </w:tcPr>
          <w:p w14:paraId="53D00922"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create and maintain employer contributions such as NSSF, Housing Levy, NITA, pension, etc.</w:t>
            </w:r>
          </w:p>
        </w:tc>
        <w:tc>
          <w:tcPr>
            <w:tcW w:w="621" w:type="dxa"/>
          </w:tcPr>
          <w:p w14:paraId="6EFB416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80812E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8C950A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E26F2E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74052A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9B0350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BC2810E" w14:textId="77777777" w:rsidTr="00E45ED1">
        <w:tc>
          <w:tcPr>
            <w:tcW w:w="4965" w:type="dxa"/>
          </w:tcPr>
          <w:p w14:paraId="5D3436C7"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Ability to create and maintain various employee specific deductions such as pension rates/contributions, voluntary contributions, SACCO loans, bank loans, insurance policies, surcharges, overpayments, imprest recovery, salary advance recovery, etc.</w:t>
            </w:r>
          </w:p>
        </w:tc>
        <w:tc>
          <w:tcPr>
            <w:tcW w:w="621" w:type="dxa"/>
          </w:tcPr>
          <w:p w14:paraId="3726670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74C5A1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729855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EEE2C8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22F3EE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98C707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C2B03C7" w14:textId="77777777" w:rsidTr="00E45ED1">
        <w:tc>
          <w:tcPr>
            <w:tcW w:w="4965" w:type="dxa"/>
          </w:tcPr>
          <w:p w14:paraId="4FDDE667"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create and maintain various statutory and other payroll reliefs</w:t>
            </w:r>
          </w:p>
        </w:tc>
        <w:tc>
          <w:tcPr>
            <w:tcW w:w="621" w:type="dxa"/>
          </w:tcPr>
          <w:p w14:paraId="0EDCE1FA"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tcPr>
          <w:p w14:paraId="4AD5DE2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9B8701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3AFCCE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A53E75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FDF14B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084722A" w14:textId="77777777" w:rsidTr="00E45ED1">
        <w:tc>
          <w:tcPr>
            <w:tcW w:w="4965" w:type="dxa"/>
          </w:tcPr>
          <w:p w14:paraId="593CCBD3"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set up deductions for a specific period and automatically stop them when the period lapses e.g. salary advance, loan payments, etc.</w:t>
            </w:r>
          </w:p>
        </w:tc>
        <w:tc>
          <w:tcPr>
            <w:tcW w:w="621" w:type="dxa"/>
          </w:tcPr>
          <w:p w14:paraId="0C64320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ADFD7E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869F2C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393E24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B5BE4B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F61A85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FD1AC89" w14:textId="77777777" w:rsidTr="00E45ED1">
        <w:tc>
          <w:tcPr>
            <w:tcW w:w="4965" w:type="dxa"/>
          </w:tcPr>
          <w:p w14:paraId="541C9DA2"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detect when an employee's earnings fall below the recommended one third of basic salary and alert the payroll manager</w:t>
            </w:r>
          </w:p>
        </w:tc>
        <w:tc>
          <w:tcPr>
            <w:tcW w:w="621" w:type="dxa"/>
          </w:tcPr>
          <w:p w14:paraId="68D82AA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7E99B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7F7566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6BB66B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E5F7F0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097EFA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65A9A92" w14:textId="77777777" w:rsidTr="00E45ED1">
        <w:tc>
          <w:tcPr>
            <w:tcW w:w="4965" w:type="dxa"/>
          </w:tcPr>
          <w:p w14:paraId="29D4FFED"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employee gratuity management for contract staff</w:t>
            </w:r>
          </w:p>
        </w:tc>
        <w:tc>
          <w:tcPr>
            <w:tcW w:w="621" w:type="dxa"/>
          </w:tcPr>
          <w:p w14:paraId="6B6B002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2F30A2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0D9566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CD49E4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3C84FF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6AFEE6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FF5272D" w14:textId="77777777" w:rsidTr="00E45ED1">
        <w:tc>
          <w:tcPr>
            <w:tcW w:w="4965" w:type="dxa"/>
          </w:tcPr>
          <w:p w14:paraId="1CE8BE1D"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Provide for Salary Garnishment for an employee to repay a statutory or legally enforced debt </w:t>
            </w:r>
          </w:p>
        </w:tc>
        <w:tc>
          <w:tcPr>
            <w:tcW w:w="621" w:type="dxa"/>
          </w:tcPr>
          <w:p w14:paraId="27D227A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44889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DCB72A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0F9784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D8759C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C8C5DB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3690E09" w14:textId="77777777" w:rsidTr="00E45ED1">
        <w:tc>
          <w:tcPr>
            <w:tcW w:w="4965" w:type="dxa"/>
          </w:tcPr>
          <w:p w14:paraId="2AECCB6E"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Accurately calculate/process employee’s pay, including automatically calculating salaries and allowances, benefits, </w:t>
            </w:r>
            <w:hyperlink r:id="rId46">
              <w:r w:rsidRPr="00B52CEE">
                <w:rPr>
                  <w:rFonts w:ascii="Times New Roman" w:eastAsia="Calibri" w:hAnsi="Times New Roman" w:cs="Times New Roman"/>
                  <w:lang w:val="en-US"/>
                </w:rPr>
                <w:t>deductions</w:t>
              </w:r>
            </w:hyperlink>
            <w:r w:rsidRPr="00B52CEE">
              <w:rPr>
                <w:rFonts w:ascii="Times New Roman" w:eastAsia="Calibri" w:hAnsi="Times New Roman" w:cs="Times New Roman"/>
                <w:lang w:val="en-US"/>
              </w:rPr>
              <w:t>, and applicable taxes as per the payroll settings</w:t>
            </w:r>
          </w:p>
        </w:tc>
        <w:tc>
          <w:tcPr>
            <w:tcW w:w="621" w:type="dxa"/>
          </w:tcPr>
          <w:p w14:paraId="59450BF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8E89D6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EEB6BB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890D3A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7157F8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EC9EBD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3F197CB" w14:textId="77777777" w:rsidTr="00E45ED1">
        <w:tc>
          <w:tcPr>
            <w:tcW w:w="4965" w:type="dxa"/>
          </w:tcPr>
          <w:p w14:paraId="204C704C"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prorate salary/allowances in the event of joining in the middle of the month or working for lesser days in a month</w:t>
            </w:r>
          </w:p>
        </w:tc>
        <w:tc>
          <w:tcPr>
            <w:tcW w:w="621" w:type="dxa"/>
          </w:tcPr>
          <w:p w14:paraId="2F7CE55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577B46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C5136F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2B6E0F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CE092B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E6A029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DD66BB8" w14:textId="77777777" w:rsidTr="00E45ED1">
        <w:tc>
          <w:tcPr>
            <w:tcW w:w="4965" w:type="dxa"/>
          </w:tcPr>
          <w:p w14:paraId="46593125"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pre-run the payroll before the final run and commitment</w:t>
            </w:r>
          </w:p>
        </w:tc>
        <w:tc>
          <w:tcPr>
            <w:tcW w:w="621" w:type="dxa"/>
          </w:tcPr>
          <w:p w14:paraId="66BF2F9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F914A7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3E34B5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1CE2FB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E090A3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BD8F90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1229CFD" w14:textId="77777777" w:rsidTr="00E45ED1">
        <w:tc>
          <w:tcPr>
            <w:tcW w:w="4965" w:type="dxa"/>
          </w:tcPr>
          <w:p w14:paraId="65EF3414"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Generate pay slips and other statements/reports</w:t>
            </w:r>
          </w:p>
        </w:tc>
        <w:tc>
          <w:tcPr>
            <w:tcW w:w="621" w:type="dxa"/>
          </w:tcPr>
          <w:p w14:paraId="24ADD2F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B83E0B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D50BE2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D9B805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197367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1122BA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8DDF1D0" w14:textId="77777777" w:rsidTr="00E45ED1">
        <w:tc>
          <w:tcPr>
            <w:tcW w:w="4965" w:type="dxa"/>
          </w:tcPr>
          <w:p w14:paraId="77ED432A"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generate statutory reports such as the P9, P10, etc.</w:t>
            </w:r>
          </w:p>
        </w:tc>
        <w:tc>
          <w:tcPr>
            <w:tcW w:w="621" w:type="dxa"/>
          </w:tcPr>
          <w:p w14:paraId="6436975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D59EDC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E02E19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F94A3C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45C38A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0F52D7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0F86DC9" w14:textId="77777777" w:rsidTr="00E45ED1">
        <w:tc>
          <w:tcPr>
            <w:tcW w:w="4965" w:type="dxa"/>
          </w:tcPr>
          <w:p w14:paraId="2592B29F"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generate and securely submit authorized pay schedules to various payment processors like Banks and SACCOs for employee salaries</w:t>
            </w:r>
          </w:p>
        </w:tc>
        <w:tc>
          <w:tcPr>
            <w:tcW w:w="621" w:type="dxa"/>
          </w:tcPr>
          <w:p w14:paraId="07DB537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41E67B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D7E46C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06F067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E57842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E74C6B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E341B15" w14:textId="77777777" w:rsidTr="00E45ED1">
        <w:tc>
          <w:tcPr>
            <w:tcW w:w="4965" w:type="dxa"/>
          </w:tcPr>
          <w:p w14:paraId="0598BC46"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generate and securely submit authorized third-party deductions for various remittances such as loan payments, SACCO, Pension, PAYE, etc.</w:t>
            </w:r>
          </w:p>
        </w:tc>
        <w:tc>
          <w:tcPr>
            <w:tcW w:w="621" w:type="dxa"/>
          </w:tcPr>
          <w:p w14:paraId="4F7B6D7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D237C9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56FB18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8FB625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EF9521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DCF210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4713A7B" w14:textId="77777777" w:rsidTr="00E45ED1">
        <w:tc>
          <w:tcPr>
            <w:tcW w:w="4965" w:type="dxa"/>
          </w:tcPr>
          <w:p w14:paraId="2FFFDE47"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pay points details such as banks, SACCOs and branches for every employee</w:t>
            </w:r>
          </w:p>
        </w:tc>
        <w:tc>
          <w:tcPr>
            <w:tcW w:w="621" w:type="dxa"/>
          </w:tcPr>
          <w:p w14:paraId="05FF282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8B347C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0D4F28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46849E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FE90E1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ACEA3D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966D19A" w14:textId="77777777" w:rsidTr="00E45ED1">
        <w:tc>
          <w:tcPr>
            <w:tcW w:w="4965" w:type="dxa"/>
          </w:tcPr>
          <w:p w14:paraId="06DD2CB5"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directly transfer employee payments from Commission accounts to employees’ accounts through automated Clearing System/House</w:t>
            </w:r>
          </w:p>
        </w:tc>
        <w:tc>
          <w:tcPr>
            <w:tcW w:w="621" w:type="dxa"/>
          </w:tcPr>
          <w:p w14:paraId="6E08D76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43D9DF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AE11C4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9061DE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AB58EB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230E8F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5EA9510" w14:textId="77777777" w:rsidTr="00E45ED1">
        <w:tc>
          <w:tcPr>
            <w:tcW w:w="4965" w:type="dxa"/>
          </w:tcPr>
          <w:p w14:paraId="2883FAC8"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Module should be API ready to integrate with various data consumers such as automated monthly returns for PAYE and other tax returns with KRA and other deductions like NHIF, NSSF, Housing Levy, etc.</w:t>
            </w:r>
          </w:p>
        </w:tc>
        <w:tc>
          <w:tcPr>
            <w:tcW w:w="621" w:type="dxa"/>
          </w:tcPr>
          <w:p w14:paraId="6A388B7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64B590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3A2501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4E8065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448B62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48037D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507A84F" w14:textId="77777777" w:rsidTr="00E45ED1">
        <w:tc>
          <w:tcPr>
            <w:tcW w:w="4965" w:type="dxa"/>
          </w:tcPr>
          <w:p w14:paraId="33654082"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Integration with SAGE 300 ERP General Ledger and any other module that will require </w:t>
            </w:r>
            <w:r w:rsidRPr="00B52CEE">
              <w:rPr>
                <w:rFonts w:ascii="Times New Roman" w:eastAsia="Calibri" w:hAnsi="Times New Roman" w:cs="Times New Roman"/>
                <w:lang w:val="en-US"/>
              </w:rPr>
              <w:lastRenderedPageBreak/>
              <w:t>data interchange</w:t>
            </w:r>
          </w:p>
        </w:tc>
        <w:tc>
          <w:tcPr>
            <w:tcW w:w="621" w:type="dxa"/>
          </w:tcPr>
          <w:p w14:paraId="4E688FD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lastRenderedPageBreak/>
              <w:t>M</w:t>
            </w:r>
          </w:p>
        </w:tc>
        <w:tc>
          <w:tcPr>
            <w:tcW w:w="441" w:type="dxa"/>
          </w:tcPr>
          <w:p w14:paraId="1C6247E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16D2FE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4D27EB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A54F4C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83E31C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FC52071" w14:textId="77777777" w:rsidTr="00E45ED1">
        <w:tc>
          <w:tcPr>
            <w:tcW w:w="4965" w:type="dxa"/>
          </w:tcPr>
          <w:p w14:paraId="31D0A775" w14:textId="77777777" w:rsidR="00B52CEE" w:rsidRPr="00B52CEE" w:rsidRDefault="00B52CEE"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standard payroll reports and allow for creation and customization of ad-hoc reports</w:t>
            </w:r>
          </w:p>
        </w:tc>
        <w:tc>
          <w:tcPr>
            <w:tcW w:w="621" w:type="dxa"/>
          </w:tcPr>
          <w:p w14:paraId="2CB4F54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533042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133381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4FAAD3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FD48E1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85C160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341E44F" w14:textId="77777777" w:rsidTr="00E45ED1">
        <w:tc>
          <w:tcPr>
            <w:tcW w:w="4965" w:type="dxa"/>
            <w:shd w:val="clear" w:color="auto" w:fill="D5DCE4"/>
          </w:tcPr>
          <w:p w14:paraId="287A8776"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3.1.7 Time and Attendance</w:t>
            </w:r>
          </w:p>
        </w:tc>
        <w:tc>
          <w:tcPr>
            <w:tcW w:w="621" w:type="dxa"/>
            <w:shd w:val="clear" w:color="auto" w:fill="D5DCE4"/>
          </w:tcPr>
          <w:p w14:paraId="7FAB8FBB"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c>
          <w:tcPr>
            <w:tcW w:w="441" w:type="dxa"/>
            <w:shd w:val="clear" w:color="auto" w:fill="D5DCE4"/>
          </w:tcPr>
          <w:p w14:paraId="73B5FF47"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c>
          <w:tcPr>
            <w:tcW w:w="441" w:type="dxa"/>
            <w:shd w:val="clear" w:color="auto" w:fill="D5DCE4"/>
          </w:tcPr>
          <w:p w14:paraId="280F3ADC"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c>
          <w:tcPr>
            <w:tcW w:w="501" w:type="dxa"/>
            <w:shd w:val="clear" w:color="auto" w:fill="D5DCE4"/>
          </w:tcPr>
          <w:p w14:paraId="6B51CB55"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c>
          <w:tcPr>
            <w:tcW w:w="1815" w:type="dxa"/>
            <w:shd w:val="clear" w:color="auto" w:fill="D5DCE4"/>
          </w:tcPr>
          <w:p w14:paraId="3BF26BAC"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c>
          <w:tcPr>
            <w:tcW w:w="1702" w:type="dxa"/>
            <w:shd w:val="clear" w:color="auto" w:fill="D5DCE4"/>
          </w:tcPr>
          <w:p w14:paraId="5E197F9F"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p>
        </w:tc>
      </w:tr>
      <w:tr w:rsidR="00B52CEE" w:rsidRPr="00B52CEE" w14:paraId="2898A568" w14:textId="77777777" w:rsidTr="00E45ED1">
        <w:tc>
          <w:tcPr>
            <w:tcW w:w="4965" w:type="dxa"/>
          </w:tcPr>
          <w:p w14:paraId="61E0739A"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Integrate with Employee Profile module to fetch staff bio-data</w:t>
            </w:r>
          </w:p>
        </w:tc>
        <w:tc>
          <w:tcPr>
            <w:tcW w:w="621" w:type="dxa"/>
          </w:tcPr>
          <w:p w14:paraId="7ABFD10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2BC303F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37AD48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A38C7D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F5759F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52286C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5F849BA" w14:textId="77777777" w:rsidTr="00E45ED1">
        <w:tc>
          <w:tcPr>
            <w:tcW w:w="4965" w:type="dxa"/>
          </w:tcPr>
          <w:p w14:paraId="030E53F6"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create and maintain job shifts</w:t>
            </w:r>
          </w:p>
        </w:tc>
        <w:tc>
          <w:tcPr>
            <w:tcW w:w="621" w:type="dxa"/>
          </w:tcPr>
          <w:p w14:paraId="57B7BB4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3E98E53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A9D7B7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695747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EA0FD7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127FBE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ECD571D" w14:textId="77777777" w:rsidTr="00E45ED1">
        <w:tc>
          <w:tcPr>
            <w:tcW w:w="4965" w:type="dxa"/>
          </w:tcPr>
          <w:p w14:paraId="113138DE"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assign employees to shifts</w:t>
            </w:r>
          </w:p>
        </w:tc>
        <w:tc>
          <w:tcPr>
            <w:tcW w:w="621" w:type="dxa"/>
          </w:tcPr>
          <w:p w14:paraId="285F5D6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D8E766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D614CA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8C6404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89C40E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D71B8D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E27F50F" w14:textId="77777777" w:rsidTr="00E45ED1">
        <w:tc>
          <w:tcPr>
            <w:tcW w:w="4965" w:type="dxa"/>
          </w:tcPr>
          <w:p w14:paraId="3693DE29"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register and maintain attendance logs</w:t>
            </w:r>
          </w:p>
        </w:tc>
        <w:tc>
          <w:tcPr>
            <w:tcW w:w="621" w:type="dxa"/>
          </w:tcPr>
          <w:p w14:paraId="61BE909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6BD54C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8696BE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F5D0CB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FBE21E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C28393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60A37F8" w14:textId="77777777" w:rsidTr="00E45ED1">
        <w:tc>
          <w:tcPr>
            <w:tcW w:w="4965" w:type="dxa"/>
          </w:tcPr>
          <w:p w14:paraId="4DF10083"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Integrate with Payroll Module</w:t>
            </w:r>
          </w:p>
        </w:tc>
        <w:tc>
          <w:tcPr>
            <w:tcW w:w="621" w:type="dxa"/>
          </w:tcPr>
          <w:p w14:paraId="31AD870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922889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CDEC9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9DD242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3C1BBC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A4D643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4797745" w14:textId="77777777" w:rsidTr="00E45ED1">
        <w:tc>
          <w:tcPr>
            <w:tcW w:w="4965" w:type="dxa"/>
          </w:tcPr>
          <w:p w14:paraId="41120274"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integrate with standard Access Control Systems</w:t>
            </w:r>
          </w:p>
        </w:tc>
        <w:tc>
          <w:tcPr>
            <w:tcW w:w="621" w:type="dxa"/>
          </w:tcPr>
          <w:p w14:paraId="6AF5026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46A9A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8B1A7C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27F232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274C4D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4B164E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4726AB9" w14:textId="77777777" w:rsidTr="00E45ED1">
        <w:tc>
          <w:tcPr>
            <w:tcW w:w="4965" w:type="dxa"/>
          </w:tcPr>
          <w:p w14:paraId="02E15B20" w14:textId="77777777" w:rsidR="00B52CEE" w:rsidRPr="00B52CEE" w:rsidRDefault="00B52CEE"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generate and customize Time and Attendance reports</w:t>
            </w:r>
          </w:p>
        </w:tc>
        <w:tc>
          <w:tcPr>
            <w:tcW w:w="621" w:type="dxa"/>
          </w:tcPr>
          <w:p w14:paraId="1A7191E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1F7E68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E5380B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47DC4C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7F1AC5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D6CDD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A07BC39" w14:textId="77777777" w:rsidTr="00E45ED1">
        <w:tc>
          <w:tcPr>
            <w:tcW w:w="4965" w:type="dxa"/>
            <w:shd w:val="clear" w:color="auto" w:fill="D5DCE4"/>
          </w:tcPr>
          <w:p w14:paraId="14752B4E"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3.1.8 Performance Management</w:t>
            </w:r>
          </w:p>
        </w:tc>
        <w:tc>
          <w:tcPr>
            <w:tcW w:w="621" w:type="dxa"/>
            <w:shd w:val="clear" w:color="auto" w:fill="D5DCE4"/>
          </w:tcPr>
          <w:p w14:paraId="6E0AF89E"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35F0C8D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71551134"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6781EDD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7E8DB441"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1D492471"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586C8FE8" w14:textId="77777777" w:rsidTr="00E45ED1">
        <w:tc>
          <w:tcPr>
            <w:tcW w:w="4965" w:type="dxa"/>
          </w:tcPr>
          <w:p w14:paraId="35CCA0E3"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performance/review periods</w:t>
            </w:r>
          </w:p>
        </w:tc>
        <w:tc>
          <w:tcPr>
            <w:tcW w:w="621" w:type="dxa"/>
          </w:tcPr>
          <w:p w14:paraId="0644F79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EDA13A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F3093F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5A8F0D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D2D972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90D25B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FB91556" w14:textId="77777777" w:rsidTr="00E45ED1">
        <w:tc>
          <w:tcPr>
            <w:tcW w:w="4965" w:type="dxa"/>
          </w:tcPr>
          <w:p w14:paraId="57D99A7C"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Set up and review strategic objectives and work plans</w:t>
            </w:r>
          </w:p>
        </w:tc>
        <w:tc>
          <w:tcPr>
            <w:tcW w:w="621" w:type="dxa"/>
          </w:tcPr>
          <w:p w14:paraId="520873C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94E158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39D728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A406B2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45ABE0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838379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333995D" w14:textId="77777777" w:rsidTr="00E45ED1">
        <w:tc>
          <w:tcPr>
            <w:tcW w:w="4965" w:type="dxa"/>
          </w:tcPr>
          <w:p w14:paraId="5A7465A6"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Set up and review employee activities, tasks and performance targets/outputs for each task</w:t>
            </w:r>
          </w:p>
        </w:tc>
        <w:tc>
          <w:tcPr>
            <w:tcW w:w="621" w:type="dxa"/>
          </w:tcPr>
          <w:p w14:paraId="3E6C703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11AB35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85E1E7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DC4891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7CCDFF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9BA17E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8F0674C" w14:textId="77777777" w:rsidTr="00E45ED1">
        <w:tc>
          <w:tcPr>
            <w:tcW w:w="4965" w:type="dxa"/>
          </w:tcPr>
          <w:p w14:paraId="5D8F5136"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System should allow for the employee and supervisor participation and agreement in defining targets</w:t>
            </w:r>
          </w:p>
        </w:tc>
        <w:tc>
          <w:tcPr>
            <w:tcW w:w="621" w:type="dxa"/>
          </w:tcPr>
          <w:p w14:paraId="5E2B68F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265EE1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B6B006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2FC584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5D346E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552EA3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10D3FC2" w14:textId="77777777" w:rsidTr="00E45ED1">
        <w:tc>
          <w:tcPr>
            <w:tcW w:w="4965" w:type="dxa"/>
          </w:tcPr>
          <w:p w14:paraId="79B7993C"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Continuous monitoring of target implementation</w:t>
            </w:r>
          </w:p>
        </w:tc>
        <w:tc>
          <w:tcPr>
            <w:tcW w:w="621" w:type="dxa"/>
          </w:tcPr>
          <w:p w14:paraId="137E8FB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95BBE6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FA5A48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0A6BBB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77C5D6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918374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345C1E9" w14:textId="77777777" w:rsidTr="00E45ED1">
        <w:tc>
          <w:tcPr>
            <w:tcW w:w="4965" w:type="dxa"/>
          </w:tcPr>
          <w:p w14:paraId="2453F2AF"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Conduct performance appraisal providing for at least 6 levels (self, supervisor, next supervisor, etc.)</w:t>
            </w:r>
          </w:p>
        </w:tc>
        <w:tc>
          <w:tcPr>
            <w:tcW w:w="621" w:type="dxa"/>
          </w:tcPr>
          <w:p w14:paraId="4391EB2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FF63CB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484D9C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7A38D3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86C923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831A2F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19C4759" w14:textId="77777777" w:rsidTr="00E45ED1">
        <w:tc>
          <w:tcPr>
            <w:tcW w:w="4965" w:type="dxa"/>
          </w:tcPr>
          <w:p w14:paraId="162CDBDE"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Enable identification of strengths, weakness, skill gaps, development areas, and training opportunities</w:t>
            </w:r>
          </w:p>
        </w:tc>
        <w:tc>
          <w:tcPr>
            <w:tcW w:w="621" w:type="dxa"/>
          </w:tcPr>
          <w:p w14:paraId="51FB8D6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A6D1D6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70F03D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612304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2D22AD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3C181C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16A702F" w14:textId="77777777" w:rsidTr="00E45ED1">
        <w:tc>
          <w:tcPr>
            <w:tcW w:w="4965" w:type="dxa"/>
          </w:tcPr>
          <w:p w14:paraId="0369E093"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Develop and implement a rewards and sanctions mechanism based on performance</w:t>
            </w:r>
          </w:p>
        </w:tc>
        <w:tc>
          <w:tcPr>
            <w:tcW w:w="621" w:type="dxa"/>
          </w:tcPr>
          <w:p w14:paraId="0FD9269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8A9673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5EA4B7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85E69A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90704F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D55D8C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AD30E58" w14:textId="77777777" w:rsidTr="00E45ED1">
        <w:tc>
          <w:tcPr>
            <w:tcW w:w="4965" w:type="dxa"/>
          </w:tcPr>
          <w:p w14:paraId="4B5E9AE8" w14:textId="77777777" w:rsidR="00B52CEE" w:rsidRPr="00B52CEE" w:rsidRDefault="00B52CEE"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various performance reports and analytics</w:t>
            </w:r>
          </w:p>
        </w:tc>
        <w:tc>
          <w:tcPr>
            <w:tcW w:w="621" w:type="dxa"/>
          </w:tcPr>
          <w:p w14:paraId="07699C5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99F51D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014046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AF9554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A48923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D1E9F5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C926887" w14:textId="77777777" w:rsidTr="00E45ED1">
        <w:tc>
          <w:tcPr>
            <w:tcW w:w="4965" w:type="dxa"/>
            <w:shd w:val="clear" w:color="auto" w:fill="D5DCE4"/>
          </w:tcPr>
          <w:p w14:paraId="5DD9FB9E"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eastAsia="zh-CN"/>
              </w:rPr>
            </w:pPr>
            <w:r w:rsidRPr="00B52CEE">
              <w:rPr>
                <w:rFonts w:ascii="Times New Roman" w:eastAsia="Calibri" w:hAnsi="Times New Roman" w:cs="Times New Roman"/>
                <w:b/>
                <w:lang w:val="en-US"/>
              </w:rPr>
              <w:t>3.1.9 Training &amp; Development</w:t>
            </w:r>
          </w:p>
        </w:tc>
        <w:tc>
          <w:tcPr>
            <w:tcW w:w="621" w:type="dxa"/>
            <w:shd w:val="clear" w:color="auto" w:fill="D5DCE4"/>
          </w:tcPr>
          <w:p w14:paraId="0E96B857"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472A903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46EB40B5"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4A1E3878"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04692FD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525CC8DB"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3D61F5B8" w14:textId="77777777" w:rsidTr="00E45ED1">
        <w:tc>
          <w:tcPr>
            <w:tcW w:w="4965" w:type="dxa"/>
          </w:tcPr>
          <w:p w14:paraId="27C0DD42"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Extract Employee training needs from performance appraisal or training requests</w:t>
            </w:r>
          </w:p>
        </w:tc>
        <w:tc>
          <w:tcPr>
            <w:tcW w:w="621" w:type="dxa"/>
          </w:tcPr>
          <w:p w14:paraId="2CF4FB2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D52E5C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0045AD0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C0BC60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AB9B8C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1F2097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981289A" w14:textId="77777777" w:rsidTr="00E45ED1">
        <w:tc>
          <w:tcPr>
            <w:tcW w:w="4965" w:type="dxa"/>
          </w:tcPr>
          <w:p w14:paraId="721C655E"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Generate and maintain Annual Training Plan</w:t>
            </w:r>
          </w:p>
        </w:tc>
        <w:tc>
          <w:tcPr>
            <w:tcW w:w="621" w:type="dxa"/>
          </w:tcPr>
          <w:p w14:paraId="4669A99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E9C6CD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2090DB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05EE3A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34FE81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B87883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2823E1C" w14:textId="77777777" w:rsidTr="00E45ED1">
        <w:tc>
          <w:tcPr>
            <w:tcW w:w="4965" w:type="dxa"/>
          </w:tcPr>
          <w:p w14:paraId="6AFF837E"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Ability to track training cost per user, course, division or department </w:t>
            </w:r>
          </w:p>
        </w:tc>
        <w:tc>
          <w:tcPr>
            <w:tcW w:w="621" w:type="dxa"/>
          </w:tcPr>
          <w:p w14:paraId="67647A2C"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tcPr>
          <w:p w14:paraId="14AFDE8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9F7994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AC0559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FA16EE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F28925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A614AAA" w14:textId="77777777" w:rsidTr="00E45ED1">
        <w:tc>
          <w:tcPr>
            <w:tcW w:w="4965" w:type="dxa"/>
          </w:tcPr>
          <w:p w14:paraId="0995AEB6"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functionality for skills mapping based on set criteria/parameters</w:t>
            </w:r>
          </w:p>
        </w:tc>
        <w:tc>
          <w:tcPr>
            <w:tcW w:w="621" w:type="dxa"/>
          </w:tcPr>
          <w:p w14:paraId="4E5C3D6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3AB941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85D3F1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C4A8EE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3581DA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677BB8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CE2F159" w14:textId="77777777" w:rsidTr="00E45ED1">
        <w:tc>
          <w:tcPr>
            <w:tcW w:w="4965" w:type="dxa"/>
          </w:tcPr>
          <w:p w14:paraId="517A0677"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various databases such as:</w:t>
            </w:r>
          </w:p>
          <w:p w14:paraId="5156F199" w14:textId="77777777" w:rsidR="00B52CEE" w:rsidRPr="00B52CEE" w:rsidRDefault="00B52CEE"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B52CEE">
              <w:rPr>
                <w:rFonts w:ascii="Times New Roman" w:eastAsia="Calibri" w:hAnsi="Times New Roman" w:cs="Times New Roman"/>
                <w:lang w:val="en-US"/>
              </w:rPr>
              <w:t>Courses, skills and professions</w:t>
            </w:r>
          </w:p>
          <w:p w14:paraId="0F7F69C7" w14:textId="77777777" w:rsidR="00B52CEE" w:rsidRPr="00B52CEE" w:rsidRDefault="00B52CEE"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B52CEE">
              <w:rPr>
                <w:rFonts w:ascii="Times New Roman" w:eastAsia="Calibri" w:hAnsi="Times New Roman" w:cs="Times New Roman"/>
                <w:lang w:val="en-US"/>
              </w:rPr>
              <w:t>Professional bodies</w:t>
            </w:r>
          </w:p>
        </w:tc>
        <w:tc>
          <w:tcPr>
            <w:tcW w:w="621" w:type="dxa"/>
          </w:tcPr>
          <w:p w14:paraId="2609C00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F19748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E978B7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46CF730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F7CE95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60FF2D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200092F3" w14:textId="77777777" w:rsidTr="00E45ED1">
        <w:tc>
          <w:tcPr>
            <w:tcW w:w="4965" w:type="dxa"/>
          </w:tcPr>
          <w:p w14:paraId="2951D0BB"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Maintain various categories of training, e.g. career progression, specialized, CPDs, etc.</w:t>
            </w:r>
          </w:p>
        </w:tc>
        <w:tc>
          <w:tcPr>
            <w:tcW w:w="621" w:type="dxa"/>
          </w:tcPr>
          <w:p w14:paraId="42C150E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D4985E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8A2126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CA806E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51E9D5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728629D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D17D6A0" w14:textId="77777777" w:rsidTr="00E45ED1">
        <w:tc>
          <w:tcPr>
            <w:tcW w:w="4965" w:type="dxa"/>
          </w:tcPr>
          <w:p w14:paraId="51122667"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a training schedule and catalogue of all available training opportunities with details on content, venues, costs, available slots, category of employees to whom the courses are relevant, etc</w:t>
            </w:r>
          </w:p>
        </w:tc>
        <w:tc>
          <w:tcPr>
            <w:tcW w:w="621" w:type="dxa"/>
          </w:tcPr>
          <w:p w14:paraId="40582B1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lang w:val="en-US"/>
              </w:rPr>
              <w:t>M</w:t>
            </w:r>
          </w:p>
        </w:tc>
        <w:tc>
          <w:tcPr>
            <w:tcW w:w="441" w:type="dxa"/>
          </w:tcPr>
          <w:p w14:paraId="117ACE6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F4C26B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77645A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F59CA5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2B5375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29585BA" w14:textId="77777777" w:rsidTr="00E45ED1">
        <w:tc>
          <w:tcPr>
            <w:tcW w:w="4965" w:type="dxa"/>
          </w:tcPr>
          <w:p w14:paraId="36917471"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work flow for processing training requests and approvals</w:t>
            </w:r>
          </w:p>
        </w:tc>
        <w:tc>
          <w:tcPr>
            <w:tcW w:w="621" w:type="dxa"/>
          </w:tcPr>
          <w:p w14:paraId="052CF55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8CD89E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02F9D8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DBB62F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48D0819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2091C7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AF2BE70" w14:textId="77777777" w:rsidTr="00E45ED1">
        <w:tc>
          <w:tcPr>
            <w:tcW w:w="4965" w:type="dxa"/>
          </w:tcPr>
          <w:p w14:paraId="2D380684"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monitor and manage trainings (enrollment, nomination, tracking, waiting lists)</w:t>
            </w:r>
          </w:p>
        </w:tc>
        <w:tc>
          <w:tcPr>
            <w:tcW w:w="621" w:type="dxa"/>
          </w:tcPr>
          <w:p w14:paraId="595ECD8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500344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3E3298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CBD7C7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C5D635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5B990C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216D1605" w14:textId="77777777" w:rsidTr="00E45ED1">
        <w:tc>
          <w:tcPr>
            <w:tcW w:w="4965" w:type="dxa"/>
          </w:tcPr>
          <w:p w14:paraId="0D809A5E"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monitor and manage trainings (enrollment, nomination, tracking, waiting lists)</w:t>
            </w:r>
          </w:p>
        </w:tc>
        <w:tc>
          <w:tcPr>
            <w:tcW w:w="621" w:type="dxa"/>
          </w:tcPr>
          <w:p w14:paraId="19AECD2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2015C8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947C7E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1CD352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87DB8A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A22503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4449ECC" w14:textId="77777777" w:rsidTr="00E45ED1">
        <w:tc>
          <w:tcPr>
            <w:tcW w:w="4965" w:type="dxa"/>
          </w:tcPr>
          <w:p w14:paraId="70F279D5"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various feedback templates such as Training Report by staff and Training Evaluation Report by supervisor</w:t>
            </w:r>
          </w:p>
        </w:tc>
        <w:tc>
          <w:tcPr>
            <w:tcW w:w="621" w:type="dxa"/>
          </w:tcPr>
          <w:p w14:paraId="2138CD2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B24074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038C12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C57E1F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4285B6C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EC19A2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8390703" w14:textId="77777777" w:rsidTr="00E45ED1">
        <w:tc>
          <w:tcPr>
            <w:tcW w:w="4965" w:type="dxa"/>
          </w:tcPr>
          <w:p w14:paraId="578CA18B"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ability to create customizable template to automate generation and approval of Nomination Letters</w:t>
            </w:r>
          </w:p>
        </w:tc>
        <w:tc>
          <w:tcPr>
            <w:tcW w:w="621" w:type="dxa"/>
          </w:tcPr>
          <w:p w14:paraId="491E3C7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803964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CA9CA5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8C502B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905F16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40B153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D08C64E" w14:textId="77777777" w:rsidTr="00E45ED1">
        <w:tc>
          <w:tcPr>
            <w:tcW w:w="4965" w:type="dxa"/>
          </w:tcPr>
          <w:p w14:paraId="3ECEF4DA"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and monitor various training budgets through integration with B2P such as:</w:t>
            </w:r>
          </w:p>
          <w:p w14:paraId="2494254A" w14:textId="77777777" w:rsidR="00B52CEE" w:rsidRPr="00B52CEE" w:rsidRDefault="00B52CEE"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B52CEE">
              <w:rPr>
                <w:rFonts w:ascii="Times New Roman" w:eastAsia="Calibri" w:hAnsi="Times New Roman" w:cs="Times New Roman"/>
                <w:lang w:val="en-US"/>
              </w:rPr>
              <w:t>Professional membership fees per professional body</w:t>
            </w:r>
          </w:p>
          <w:p w14:paraId="62675668" w14:textId="77777777" w:rsidR="00B52CEE" w:rsidRPr="00B52CEE" w:rsidRDefault="00B52CEE"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B52CEE">
              <w:rPr>
                <w:rFonts w:ascii="Times New Roman" w:eastAsia="Calibri" w:hAnsi="Times New Roman" w:cs="Times New Roman"/>
                <w:lang w:val="en-US"/>
              </w:rPr>
              <w:t>Directorates, Departments, and Regional Offices</w:t>
            </w:r>
          </w:p>
          <w:p w14:paraId="316ABB69" w14:textId="77777777" w:rsidR="00B52CEE" w:rsidRPr="00B52CEE" w:rsidRDefault="00B52CEE"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B52CEE">
              <w:rPr>
                <w:rFonts w:ascii="Times New Roman" w:eastAsia="Calibri" w:hAnsi="Times New Roman" w:cs="Times New Roman"/>
                <w:lang w:val="en-US"/>
              </w:rPr>
              <w:t>Commission wide training</w:t>
            </w:r>
          </w:p>
        </w:tc>
        <w:tc>
          <w:tcPr>
            <w:tcW w:w="621" w:type="dxa"/>
          </w:tcPr>
          <w:p w14:paraId="66A466A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4C025D9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1CD7D0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341D26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F318BF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AD4493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2B7C43E" w14:textId="77777777" w:rsidTr="00E45ED1">
        <w:tc>
          <w:tcPr>
            <w:tcW w:w="4965" w:type="dxa"/>
          </w:tcPr>
          <w:p w14:paraId="24AC4839" w14:textId="77777777" w:rsidR="00B52CEE" w:rsidRPr="00B52CEE" w:rsidRDefault="00B52CEE"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Integration with other modules like Payroll, Recruitment, Performance Management, Out-of-Office for any necessary updates</w:t>
            </w:r>
          </w:p>
        </w:tc>
        <w:tc>
          <w:tcPr>
            <w:tcW w:w="621" w:type="dxa"/>
          </w:tcPr>
          <w:p w14:paraId="005B7AC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082672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5BD3AB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78228A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75EE5B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E9F5CC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31FF8C0" w14:textId="77777777" w:rsidTr="00E45ED1">
        <w:tc>
          <w:tcPr>
            <w:tcW w:w="4965" w:type="dxa"/>
            <w:shd w:val="clear" w:color="auto" w:fill="D5DCE4"/>
          </w:tcPr>
          <w:p w14:paraId="4EF058F6"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3.1.10 Conflict and Disciplinary Management</w:t>
            </w:r>
          </w:p>
        </w:tc>
        <w:tc>
          <w:tcPr>
            <w:tcW w:w="621" w:type="dxa"/>
            <w:shd w:val="clear" w:color="auto" w:fill="D5DCE4"/>
          </w:tcPr>
          <w:p w14:paraId="7591B86B"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725CE604"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70F11F1C"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6D437885"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50737030"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77A3D499"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78C3E708" w14:textId="77777777" w:rsidTr="00E45ED1">
        <w:tc>
          <w:tcPr>
            <w:tcW w:w="4965" w:type="dxa"/>
          </w:tcPr>
          <w:p w14:paraId="5C96D1AA"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a database of forms of misconduct and conflicts</w:t>
            </w:r>
          </w:p>
        </w:tc>
        <w:tc>
          <w:tcPr>
            <w:tcW w:w="621" w:type="dxa"/>
          </w:tcPr>
          <w:p w14:paraId="20F6408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2161F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5BED01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442B6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E5BC33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15DDBB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CC1F89D" w14:textId="77777777" w:rsidTr="00E45ED1">
        <w:tc>
          <w:tcPr>
            <w:tcW w:w="4965" w:type="dxa"/>
          </w:tcPr>
          <w:p w14:paraId="0E830409"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a database of documents in regard to discipline and conflict resolution</w:t>
            </w:r>
          </w:p>
        </w:tc>
        <w:tc>
          <w:tcPr>
            <w:tcW w:w="621" w:type="dxa"/>
          </w:tcPr>
          <w:p w14:paraId="533E96E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330CAC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1E0157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CA4B35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58148D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BD4C62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F77BD55" w14:textId="77777777" w:rsidTr="00E45ED1">
        <w:tc>
          <w:tcPr>
            <w:tcW w:w="4965" w:type="dxa"/>
          </w:tcPr>
          <w:p w14:paraId="386B9F50"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a database of possible outcomes</w:t>
            </w:r>
          </w:p>
        </w:tc>
        <w:tc>
          <w:tcPr>
            <w:tcW w:w="621" w:type="dxa"/>
          </w:tcPr>
          <w:p w14:paraId="13CB98B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4AE06A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3424FF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203B1D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2CB6F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17CE55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7CFC95A" w14:textId="77777777" w:rsidTr="00E45ED1">
        <w:tc>
          <w:tcPr>
            <w:tcW w:w="4965" w:type="dxa"/>
          </w:tcPr>
          <w:p w14:paraId="0FA747AA"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template for reporting alleged misconduct, conflict and incident by staff</w:t>
            </w:r>
          </w:p>
        </w:tc>
        <w:tc>
          <w:tcPr>
            <w:tcW w:w="621" w:type="dxa"/>
          </w:tcPr>
          <w:p w14:paraId="1F74F9C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5A044C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07A6FB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41B890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F64C66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81D519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9D4F69D" w14:textId="77777777" w:rsidTr="00E45ED1">
        <w:tc>
          <w:tcPr>
            <w:tcW w:w="4965" w:type="dxa"/>
          </w:tcPr>
          <w:p w14:paraId="696C3DB6"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template for HR Disciplinary Charge Sheet</w:t>
            </w:r>
          </w:p>
        </w:tc>
        <w:tc>
          <w:tcPr>
            <w:tcW w:w="621" w:type="dxa"/>
          </w:tcPr>
          <w:p w14:paraId="78885BE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223AEFF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A145CA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A33338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94DB3F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4FDDB5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38824B5" w14:textId="77777777" w:rsidTr="00E45ED1">
        <w:tc>
          <w:tcPr>
            <w:tcW w:w="4965" w:type="dxa"/>
          </w:tcPr>
          <w:p w14:paraId="7A05ECF4"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mechanism for documenting and communicating responses, decisions, resolutions, feedback, summons, etc. taken at various stages of the disciplinary process</w:t>
            </w:r>
          </w:p>
        </w:tc>
        <w:tc>
          <w:tcPr>
            <w:tcW w:w="621" w:type="dxa"/>
          </w:tcPr>
          <w:p w14:paraId="506039A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690ED5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0ED565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C15B1C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752E4C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21FA8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CBE341A" w14:textId="77777777" w:rsidTr="00E45ED1">
        <w:tc>
          <w:tcPr>
            <w:tcW w:w="4965" w:type="dxa"/>
          </w:tcPr>
          <w:p w14:paraId="18F4F6F8" w14:textId="77777777" w:rsidR="00B52CEE" w:rsidRPr="00B52CEE" w:rsidRDefault="00B52CEE"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a workflow for the disciplinary process as defined in the Corporate/Human Resource policies with requisite authorizations/approvals</w:t>
            </w:r>
          </w:p>
        </w:tc>
        <w:tc>
          <w:tcPr>
            <w:tcW w:w="621" w:type="dxa"/>
          </w:tcPr>
          <w:p w14:paraId="08B338F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E9C863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5D6A25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61E7E5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AE23CF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44A2D7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0EEFF94" w14:textId="77777777" w:rsidTr="00E45ED1">
        <w:tc>
          <w:tcPr>
            <w:tcW w:w="4965" w:type="dxa"/>
            <w:shd w:val="clear" w:color="auto" w:fill="D5DCE4"/>
          </w:tcPr>
          <w:p w14:paraId="47E17A13"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3.1.11 Leave/Out of Office Management</w:t>
            </w:r>
          </w:p>
        </w:tc>
        <w:tc>
          <w:tcPr>
            <w:tcW w:w="621" w:type="dxa"/>
            <w:shd w:val="clear" w:color="auto" w:fill="D5DCE4"/>
          </w:tcPr>
          <w:p w14:paraId="30150052"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30BA2654"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705D2480"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404E4759"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1613FD1F"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17E2554C"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73971E0A" w14:textId="77777777" w:rsidTr="00E45ED1">
        <w:tc>
          <w:tcPr>
            <w:tcW w:w="4965" w:type="dxa"/>
          </w:tcPr>
          <w:p w14:paraId="4BCFA8BB"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Configure and maintain various types of leave/out-of-office needs such as various leave types, training, workshop, holidays, field work, </w:t>
            </w:r>
            <w:r w:rsidRPr="00B52CEE">
              <w:rPr>
                <w:rFonts w:ascii="Times New Roman" w:eastAsia="Calibri" w:hAnsi="Times New Roman" w:cs="Times New Roman"/>
                <w:lang w:val="en-US"/>
              </w:rPr>
              <w:lastRenderedPageBreak/>
              <w:t xml:space="preserve">etc. </w:t>
            </w:r>
          </w:p>
        </w:tc>
        <w:tc>
          <w:tcPr>
            <w:tcW w:w="621" w:type="dxa"/>
          </w:tcPr>
          <w:p w14:paraId="7888F13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lastRenderedPageBreak/>
              <w:t>M</w:t>
            </w:r>
          </w:p>
        </w:tc>
        <w:tc>
          <w:tcPr>
            <w:tcW w:w="441" w:type="dxa"/>
          </w:tcPr>
          <w:p w14:paraId="389A984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DD1D39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5ADEC0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C4431D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F38DD8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9FD210A" w14:textId="77777777" w:rsidTr="00E45ED1">
        <w:tc>
          <w:tcPr>
            <w:tcW w:w="4965" w:type="dxa"/>
          </w:tcPr>
          <w:p w14:paraId="0768670A"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Configure and maintain leave type specific parameters such as days entitled, limits, gender applicable to, if it attracts an allowance and how much and when, etc.</w:t>
            </w:r>
          </w:p>
        </w:tc>
        <w:tc>
          <w:tcPr>
            <w:tcW w:w="621" w:type="dxa"/>
          </w:tcPr>
          <w:p w14:paraId="4B45926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70EFE0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533D5E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0A2528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E4469F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1A31F8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A76A58C" w14:textId="77777777" w:rsidTr="00E45ED1">
        <w:tc>
          <w:tcPr>
            <w:tcW w:w="4965" w:type="dxa"/>
          </w:tcPr>
          <w:p w14:paraId="4EE92970"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Calendar management – public holidays, weekdays, offs, etc.</w:t>
            </w:r>
          </w:p>
        </w:tc>
        <w:tc>
          <w:tcPr>
            <w:tcW w:w="621" w:type="dxa"/>
          </w:tcPr>
          <w:p w14:paraId="61E79F5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DD92E9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FDD2A1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2A4F9B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E0CCC4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C04AD3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E5C35A8" w14:textId="77777777" w:rsidTr="00E45ED1">
        <w:tc>
          <w:tcPr>
            <w:tcW w:w="4965" w:type="dxa"/>
          </w:tcPr>
          <w:p w14:paraId="74B9C206"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Employee Self Scheduling of leave/vacations/out of office activities such as workshops and training</w:t>
            </w:r>
          </w:p>
        </w:tc>
        <w:tc>
          <w:tcPr>
            <w:tcW w:w="621" w:type="dxa"/>
          </w:tcPr>
          <w:p w14:paraId="15555C0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6B8A8D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532760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BE6EBA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4EAF19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442B66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0FF26C5" w14:textId="77777777" w:rsidTr="00E45ED1">
        <w:tc>
          <w:tcPr>
            <w:tcW w:w="4965" w:type="dxa"/>
          </w:tcPr>
          <w:p w14:paraId="52833643"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functionality for leave confirmation, rescheduling and reliever management</w:t>
            </w:r>
          </w:p>
        </w:tc>
        <w:tc>
          <w:tcPr>
            <w:tcW w:w="621" w:type="dxa"/>
          </w:tcPr>
          <w:p w14:paraId="0EC5861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AB569A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CA33B4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D27010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C5FD77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3D8D8B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C42A517" w14:textId="77777777" w:rsidTr="00E45ED1">
        <w:tc>
          <w:tcPr>
            <w:tcW w:w="4965" w:type="dxa"/>
          </w:tcPr>
          <w:p w14:paraId="377F2D42"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automatic calculation of leave balances, accruals and send relevant notifications</w:t>
            </w:r>
          </w:p>
        </w:tc>
        <w:tc>
          <w:tcPr>
            <w:tcW w:w="621" w:type="dxa"/>
          </w:tcPr>
          <w:p w14:paraId="24F800B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94027B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D41BE3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E2B89D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754D87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D01771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E571E13" w14:textId="77777777" w:rsidTr="00E45ED1">
        <w:tc>
          <w:tcPr>
            <w:tcW w:w="4965" w:type="dxa"/>
          </w:tcPr>
          <w:p w14:paraId="53C44762"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Integration with Payroll Module for any updates such as payment of allowances</w:t>
            </w:r>
          </w:p>
        </w:tc>
        <w:tc>
          <w:tcPr>
            <w:tcW w:w="621" w:type="dxa"/>
          </w:tcPr>
          <w:p w14:paraId="2BF3675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lang w:val="en-US"/>
              </w:rPr>
              <w:t>M</w:t>
            </w:r>
          </w:p>
        </w:tc>
        <w:tc>
          <w:tcPr>
            <w:tcW w:w="441" w:type="dxa"/>
          </w:tcPr>
          <w:p w14:paraId="33CFA42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FD8830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0281CE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DE9B6F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A1BFA1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84D6974" w14:textId="77777777" w:rsidTr="00E45ED1">
        <w:tc>
          <w:tcPr>
            <w:tcW w:w="4965" w:type="dxa"/>
          </w:tcPr>
          <w:p w14:paraId="2F299C30" w14:textId="77777777" w:rsidR="00B52CEE" w:rsidRPr="00B52CEE" w:rsidRDefault="00B52CEE"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Configure and maintain different approval processes/workflows for leave types</w:t>
            </w:r>
          </w:p>
        </w:tc>
        <w:tc>
          <w:tcPr>
            <w:tcW w:w="621" w:type="dxa"/>
          </w:tcPr>
          <w:p w14:paraId="6A59BCB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FAAC70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5A210A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56526C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48DEA9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36DD9E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43F4ABD" w14:textId="77777777" w:rsidTr="00E45ED1">
        <w:tc>
          <w:tcPr>
            <w:tcW w:w="4965" w:type="dxa"/>
            <w:shd w:val="clear" w:color="auto" w:fill="D5DCE4"/>
          </w:tcPr>
          <w:p w14:paraId="2CD36EC5"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3.1.12 Employee Benefits Management</w:t>
            </w:r>
          </w:p>
        </w:tc>
        <w:tc>
          <w:tcPr>
            <w:tcW w:w="621" w:type="dxa"/>
            <w:shd w:val="clear" w:color="auto" w:fill="D5DCE4"/>
          </w:tcPr>
          <w:p w14:paraId="464D370F"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B461CD5"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6BCCDDCF"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2D66448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475F283C"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28976D0D"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14C1C85E" w14:textId="77777777" w:rsidTr="00E45ED1">
        <w:tc>
          <w:tcPr>
            <w:tcW w:w="4965" w:type="dxa"/>
          </w:tcPr>
          <w:p w14:paraId="1B230549"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Define and customize various loan types and benefits to suit specific needs and policies (Car Loan and Mortgage, PDA, Salary Advance, Staff welfare insurances (Medical Cover, GLA, GPA), Staff Welfare Fund, etc.)</w:t>
            </w:r>
          </w:p>
        </w:tc>
        <w:tc>
          <w:tcPr>
            <w:tcW w:w="621" w:type="dxa"/>
          </w:tcPr>
          <w:p w14:paraId="298E861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BBA8ED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F05FB2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3812AD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D543C0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38F1FC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3A68026" w14:textId="77777777" w:rsidTr="00E45ED1">
        <w:tc>
          <w:tcPr>
            <w:tcW w:w="4965" w:type="dxa"/>
          </w:tcPr>
          <w:p w14:paraId="693079CA"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define and update beneficiaries for staff welfare insurances (principal, spouse and  up to 4 children)</w:t>
            </w:r>
          </w:p>
        </w:tc>
        <w:tc>
          <w:tcPr>
            <w:tcW w:w="621" w:type="dxa"/>
          </w:tcPr>
          <w:p w14:paraId="03BD2AB4"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0B1BF99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B4299D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514258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0F122F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DD5F1B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1EF710B" w14:textId="77777777" w:rsidTr="00E45ED1">
        <w:tc>
          <w:tcPr>
            <w:tcW w:w="4965" w:type="dxa"/>
          </w:tcPr>
          <w:p w14:paraId="358F1D7A"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define members and beneficiaries for Staff Welfare Fund (principal, spouse, children, parents, parents in-law)</w:t>
            </w:r>
          </w:p>
        </w:tc>
        <w:tc>
          <w:tcPr>
            <w:tcW w:w="621" w:type="dxa"/>
          </w:tcPr>
          <w:p w14:paraId="4E6AABD5"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6D4EF46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902EE1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0746D6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D94DC3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2D1B3E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8BBA795" w14:textId="77777777" w:rsidTr="00E45ED1">
        <w:tc>
          <w:tcPr>
            <w:tcW w:w="4965" w:type="dxa"/>
          </w:tcPr>
          <w:p w14:paraId="09D0A1D2"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various types of benefits and limits  for Staff Welfare Fund</w:t>
            </w:r>
          </w:p>
        </w:tc>
        <w:tc>
          <w:tcPr>
            <w:tcW w:w="621" w:type="dxa"/>
          </w:tcPr>
          <w:p w14:paraId="23DC9B48"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613DD02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B674E7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53942E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0C984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DE5174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B7CFEDA" w14:textId="77777777" w:rsidTr="00E45ED1">
        <w:tc>
          <w:tcPr>
            <w:tcW w:w="4965" w:type="dxa"/>
          </w:tcPr>
          <w:p w14:paraId="6218EB53"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Provide template for application of claims </w:t>
            </w:r>
          </w:p>
        </w:tc>
        <w:tc>
          <w:tcPr>
            <w:tcW w:w="621" w:type="dxa"/>
          </w:tcPr>
          <w:p w14:paraId="7108B414" w14:textId="77777777" w:rsidR="00B52CEE" w:rsidRPr="00B52CEE" w:rsidRDefault="00B52CEE" w:rsidP="00B52CEE">
            <w:pPr>
              <w:suppressAutoHyphens/>
              <w:rPr>
                <w:rFonts w:ascii="Times New Roman" w:eastAsia="Calibri" w:hAnsi="Times New Roman" w:cs="Times New Roman"/>
                <w:b/>
                <w:bCs/>
                <w:lang w:val="en-US"/>
              </w:rPr>
            </w:pPr>
            <w:r w:rsidRPr="00B52CEE">
              <w:rPr>
                <w:rFonts w:ascii="Times New Roman" w:eastAsia="Calibri" w:hAnsi="Times New Roman" w:cs="Times New Roman"/>
                <w:b/>
                <w:bCs/>
                <w:color w:val="000000"/>
                <w:lang w:val="en-US"/>
              </w:rPr>
              <w:t>P</w:t>
            </w:r>
          </w:p>
        </w:tc>
        <w:tc>
          <w:tcPr>
            <w:tcW w:w="441" w:type="dxa"/>
          </w:tcPr>
          <w:p w14:paraId="75F156C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69BFA4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8DD166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4B0AE5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91CA89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3DF7D14" w14:textId="77777777" w:rsidTr="00E45ED1">
        <w:tc>
          <w:tcPr>
            <w:tcW w:w="4965" w:type="dxa"/>
          </w:tcPr>
          <w:p w14:paraId="7549C20A"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and maintain a workflow for the claim processing process with requisite authorizations/approvals and relevant notifications</w:t>
            </w:r>
          </w:p>
        </w:tc>
        <w:tc>
          <w:tcPr>
            <w:tcW w:w="621" w:type="dxa"/>
          </w:tcPr>
          <w:p w14:paraId="29A5F976"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5F5FF93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FE8622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10B8F8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38ECC0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836A83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42AC469C" w14:textId="77777777" w:rsidTr="00E45ED1">
        <w:tc>
          <w:tcPr>
            <w:tcW w:w="4965" w:type="dxa"/>
          </w:tcPr>
          <w:p w14:paraId="2FCE25DC"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structured application, vetting and approval workflows with well-defined steps to ensure that all loans are reviewed appropriately based on relevant laws and organizational policies</w:t>
            </w:r>
          </w:p>
        </w:tc>
        <w:tc>
          <w:tcPr>
            <w:tcW w:w="621" w:type="dxa"/>
          </w:tcPr>
          <w:p w14:paraId="128F283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907724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DB881A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A53F9A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29C744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72572A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D96A2B1" w14:textId="77777777" w:rsidTr="00E45ED1">
        <w:tc>
          <w:tcPr>
            <w:tcW w:w="4965" w:type="dxa"/>
          </w:tcPr>
          <w:p w14:paraId="661DB59F"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Create various custom forms/templates for loan application and agreements</w:t>
            </w:r>
          </w:p>
        </w:tc>
        <w:tc>
          <w:tcPr>
            <w:tcW w:w="621" w:type="dxa"/>
          </w:tcPr>
          <w:p w14:paraId="1CCD84A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365F59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98BB1A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F2AD03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882E6E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0E1481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4846FA8" w14:textId="77777777" w:rsidTr="00E45ED1">
        <w:tc>
          <w:tcPr>
            <w:tcW w:w="4965" w:type="dxa"/>
          </w:tcPr>
          <w:p w14:paraId="46EC5D6E"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Set up customizable loan limits for employee groups/grades</w:t>
            </w:r>
          </w:p>
        </w:tc>
        <w:tc>
          <w:tcPr>
            <w:tcW w:w="621" w:type="dxa"/>
          </w:tcPr>
          <w:p w14:paraId="74C92BF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4A9596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FD6E1B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19EE10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72BD3C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768A4B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4E74512" w14:textId="77777777" w:rsidTr="00E45ED1">
        <w:tc>
          <w:tcPr>
            <w:tcW w:w="4965" w:type="dxa"/>
          </w:tcPr>
          <w:p w14:paraId="67BC2BB6"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bulk data import such as existing loan details</w:t>
            </w:r>
          </w:p>
        </w:tc>
        <w:tc>
          <w:tcPr>
            <w:tcW w:w="621" w:type="dxa"/>
          </w:tcPr>
          <w:p w14:paraId="38E5E15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602F35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A3D380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99C2B7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73BEE1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1299FE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33A056D" w14:textId="77777777" w:rsidTr="00E45ED1">
        <w:tc>
          <w:tcPr>
            <w:tcW w:w="4965" w:type="dxa"/>
          </w:tcPr>
          <w:p w14:paraId="37517E35"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Early loan settlement functionality</w:t>
            </w:r>
          </w:p>
        </w:tc>
        <w:tc>
          <w:tcPr>
            <w:tcW w:w="621" w:type="dxa"/>
          </w:tcPr>
          <w:p w14:paraId="4C6399B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240CA88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4A9C22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F89D86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63F2AB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056F67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FE24A4B" w14:textId="77777777" w:rsidTr="00E45ED1">
        <w:tc>
          <w:tcPr>
            <w:tcW w:w="4965" w:type="dxa"/>
          </w:tcPr>
          <w:p w14:paraId="73EF0A79"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Generate detailed reports/insights on the organization overall loan landscape</w:t>
            </w:r>
          </w:p>
        </w:tc>
        <w:tc>
          <w:tcPr>
            <w:tcW w:w="621" w:type="dxa"/>
          </w:tcPr>
          <w:p w14:paraId="3471C90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0C3A022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871B8F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DD1759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798A22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591A7E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44C0295" w14:textId="77777777" w:rsidTr="00E45ED1">
        <w:tc>
          <w:tcPr>
            <w:tcW w:w="4965" w:type="dxa"/>
          </w:tcPr>
          <w:p w14:paraId="7748D3C5"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set up customizable parameters such as interest rates, installment terms, interest types and loan period for each loan type</w:t>
            </w:r>
          </w:p>
        </w:tc>
        <w:tc>
          <w:tcPr>
            <w:tcW w:w="621" w:type="dxa"/>
          </w:tcPr>
          <w:p w14:paraId="3FF1131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1E755F9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7E1440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7FC8DE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EDC8EF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E656E7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C99C287" w14:textId="77777777" w:rsidTr="00E45ED1">
        <w:tc>
          <w:tcPr>
            <w:tcW w:w="4965" w:type="dxa"/>
          </w:tcPr>
          <w:p w14:paraId="630BD3CF"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Define and manage various several concurrent loans for a single employee efficiently</w:t>
            </w:r>
          </w:p>
        </w:tc>
        <w:tc>
          <w:tcPr>
            <w:tcW w:w="621" w:type="dxa"/>
          </w:tcPr>
          <w:p w14:paraId="57C9A98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E7A820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CDA3CE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B5F29F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CDA67B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1C98FA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866F842" w14:textId="77777777" w:rsidTr="00E45ED1">
        <w:tc>
          <w:tcPr>
            <w:tcW w:w="4965" w:type="dxa"/>
          </w:tcPr>
          <w:p w14:paraId="61C89759"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accurately auto compute installment/loan amount/payment schedule given some specific parameters to guide the applicant</w:t>
            </w:r>
          </w:p>
        </w:tc>
        <w:tc>
          <w:tcPr>
            <w:tcW w:w="621" w:type="dxa"/>
          </w:tcPr>
          <w:p w14:paraId="6763172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F7C53F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FADFCE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0CCF3E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1B5BCA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4136DC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ADA0C83" w14:textId="77777777" w:rsidTr="00E45ED1">
        <w:tc>
          <w:tcPr>
            <w:tcW w:w="4965" w:type="dxa"/>
          </w:tcPr>
          <w:p w14:paraId="714EBFB6"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generate loan status for employees when needed such as outstanding balance and employee loan history</w:t>
            </w:r>
          </w:p>
        </w:tc>
        <w:tc>
          <w:tcPr>
            <w:tcW w:w="621" w:type="dxa"/>
          </w:tcPr>
          <w:p w14:paraId="751D8AB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0960B54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E1824C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F49113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127043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0D873A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A04D724" w14:textId="77777777" w:rsidTr="00E45ED1">
        <w:tc>
          <w:tcPr>
            <w:tcW w:w="4965" w:type="dxa"/>
          </w:tcPr>
          <w:p w14:paraId="0A1EC992"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B52CEE">
              <w:rPr>
                <w:rFonts w:ascii="Times New Roman" w:eastAsia="Times New Roman" w:hAnsi="Times New Roman" w:cs="Times New Roman"/>
                <w:lang w:val="en-US"/>
              </w:rPr>
              <w:t>Ability to generate a full set of accounts for mortgage such;</w:t>
            </w:r>
          </w:p>
          <w:p w14:paraId="5A27A08F" w14:textId="77777777" w:rsidR="00B52CEE" w:rsidRPr="00B52CEE" w:rsidRDefault="00B52CEE"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B52CEE">
              <w:rPr>
                <w:rFonts w:ascii="Times New Roman" w:eastAsia="Times New Roman" w:hAnsi="Times New Roman" w:cs="Times New Roman"/>
                <w:lang w:val="en-US"/>
              </w:rPr>
              <w:t>Income statement</w:t>
            </w:r>
          </w:p>
          <w:p w14:paraId="3D476278" w14:textId="77777777" w:rsidR="00B52CEE" w:rsidRPr="00B52CEE" w:rsidRDefault="00B52CEE"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B52CEE">
              <w:rPr>
                <w:rFonts w:ascii="Times New Roman" w:eastAsia="Times New Roman" w:hAnsi="Times New Roman" w:cs="Times New Roman"/>
                <w:lang w:val="en-US"/>
              </w:rPr>
              <w:t>Balance sheet</w:t>
            </w:r>
          </w:p>
          <w:p w14:paraId="76996B3C" w14:textId="77777777" w:rsidR="00B52CEE" w:rsidRPr="00B52CEE" w:rsidRDefault="00B52CEE"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B52CEE">
              <w:rPr>
                <w:rFonts w:ascii="Times New Roman" w:eastAsia="Times New Roman" w:hAnsi="Times New Roman" w:cs="Times New Roman"/>
                <w:lang w:val="en-US"/>
              </w:rPr>
              <w:t>Cashflow statement</w:t>
            </w:r>
          </w:p>
          <w:p w14:paraId="76B3CE3C" w14:textId="77777777" w:rsidR="00B52CEE" w:rsidRPr="00B52CEE" w:rsidRDefault="00B52CEE"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B52CEE">
              <w:rPr>
                <w:rFonts w:ascii="Times New Roman" w:eastAsia="Times New Roman" w:hAnsi="Times New Roman" w:cs="Times New Roman"/>
                <w:lang w:val="en-US"/>
              </w:rPr>
              <w:t>Notes to the accounts</w:t>
            </w:r>
          </w:p>
        </w:tc>
        <w:tc>
          <w:tcPr>
            <w:tcW w:w="621" w:type="dxa"/>
          </w:tcPr>
          <w:p w14:paraId="6AFBD44C"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5A0C553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62E886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6232EA2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64E7A4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BB56C3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54F884D" w14:textId="77777777" w:rsidTr="00E45ED1">
        <w:tc>
          <w:tcPr>
            <w:tcW w:w="4965" w:type="dxa"/>
          </w:tcPr>
          <w:p w14:paraId="46BE4829"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B52CEE">
              <w:rPr>
                <w:rFonts w:ascii="Times New Roman" w:eastAsia="Times New Roman" w:hAnsi="Times New Roman" w:cs="Times New Roman"/>
                <w:lang w:val="en-US"/>
              </w:rPr>
              <w:t>Ability to generate journal entries to general ledger for transactions such as interest repayment, loan disbursements etc</w:t>
            </w:r>
          </w:p>
        </w:tc>
        <w:tc>
          <w:tcPr>
            <w:tcW w:w="621" w:type="dxa"/>
          </w:tcPr>
          <w:p w14:paraId="0CE31CB2"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7FD09D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12F552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FE1E22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7AEB69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4A050F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83D01C3" w14:textId="77777777" w:rsidTr="00E45ED1">
        <w:tc>
          <w:tcPr>
            <w:tcW w:w="4965" w:type="dxa"/>
          </w:tcPr>
          <w:p w14:paraId="572CA0A7"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B52CEE">
              <w:rPr>
                <w:rFonts w:ascii="Times New Roman" w:eastAsia="Times New Roman" w:hAnsi="Times New Roman" w:cs="Times New Roman"/>
                <w:lang w:val="en-US"/>
              </w:rPr>
              <w:t>Ability to reconcile individual banks</w:t>
            </w:r>
          </w:p>
        </w:tc>
        <w:tc>
          <w:tcPr>
            <w:tcW w:w="621" w:type="dxa"/>
          </w:tcPr>
          <w:p w14:paraId="661C06B9"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5C3AE22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A0341D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A02CEF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8CADA7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92B969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603F9E8" w14:textId="77777777" w:rsidTr="00E45ED1">
        <w:tc>
          <w:tcPr>
            <w:tcW w:w="4965" w:type="dxa"/>
          </w:tcPr>
          <w:p w14:paraId="477966B0"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automated notifications through email and SMS to relevant managers and employees throughout the loan application process/life cycle</w:t>
            </w:r>
          </w:p>
        </w:tc>
        <w:tc>
          <w:tcPr>
            <w:tcW w:w="621" w:type="dxa"/>
          </w:tcPr>
          <w:p w14:paraId="1765476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23710F9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370C1A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7C2897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D20C45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D183DB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25A7198A" w14:textId="77777777" w:rsidTr="00E45ED1">
        <w:tc>
          <w:tcPr>
            <w:tcW w:w="4965" w:type="dxa"/>
          </w:tcPr>
          <w:p w14:paraId="5197191D"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dashboards and visual representation of loan data with filters and search options</w:t>
            </w:r>
          </w:p>
        </w:tc>
        <w:tc>
          <w:tcPr>
            <w:tcW w:w="621" w:type="dxa"/>
          </w:tcPr>
          <w:p w14:paraId="2CAB539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43B28A7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376E36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2FFB18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64A553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CB422C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0535E71C" w14:textId="77777777" w:rsidTr="00E45ED1">
        <w:tc>
          <w:tcPr>
            <w:tcW w:w="4965" w:type="dxa"/>
          </w:tcPr>
          <w:p w14:paraId="168B96AE"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Ensure regulatory compliance with relevant laws and regulations</w:t>
            </w:r>
          </w:p>
        </w:tc>
        <w:tc>
          <w:tcPr>
            <w:tcW w:w="621" w:type="dxa"/>
          </w:tcPr>
          <w:p w14:paraId="042058F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802E28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1BA836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B50F9F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C932F6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58D9FB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A4C1D7A" w14:textId="77777777" w:rsidTr="00E45ED1">
        <w:tc>
          <w:tcPr>
            <w:tcW w:w="4965" w:type="dxa"/>
          </w:tcPr>
          <w:p w14:paraId="7FEFE1A7"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Integration with Payroll module</w:t>
            </w:r>
          </w:p>
        </w:tc>
        <w:tc>
          <w:tcPr>
            <w:tcW w:w="621" w:type="dxa"/>
          </w:tcPr>
          <w:p w14:paraId="30B0C49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0873D27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E5DFCB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6B5D2D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1867AAA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5C0A82E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5843A83" w14:textId="77777777" w:rsidTr="00E45ED1">
        <w:tc>
          <w:tcPr>
            <w:tcW w:w="4965" w:type="dxa"/>
          </w:tcPr>
          <w:p w14:paraId="75139115" w14:textId="77777777" w:rsidR="00B52CEE" w:rsidRPr="00B52CEE" w:rsidRDefault="00B52CEE"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Integration with relevant modules in SAGE ERP</w:t>
            </w:r>
          </w:p>
        </w:tc>
        <w:tc>
          <w:tcPr>
            <w:tcW w:w="621" w:type="dxa"/>
          </w:tcPr>
          <w:p w14:paraId="0AB1C293"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P</w:t>
            </w:r>
          </w:p>
        </w:tc>
        <w:tc>
          <w:tcPr>
            <w:tcW w:w="441" w:type="dxa"/>
          </w:tcPr>
          <w:p w14:paraId="6082434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05B549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4AC8998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0CB732E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6B29969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6FD41BE3" w14:textId="77777777" w:rsidTr="00E45ED1">
        <w:tc>
          <w:tcPr>
            <w:tcW w:w="4965" w:type="dxa"/>
            <w:shd w:val="clear" w:color="auto" w:fill="D5DCE4"/>
          </w:tcPr>
          <w:p w14:paraId="2CC58B08"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3.1.13 Employee Self Service (ESS)</w:t>
            </w:r>
          </w:p>
        </w:tc>
        <w:tc>
          <w:tcPr>
            <w:tcW w:w="621" w:type="dxa"/>
            <w:shd w:val="clear" w:color="auto" w:fill="D5DCE4"/>
          </w:tcPr>
          <w:p w14:paraId="31738AC6"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389F91BE"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5CA6E842"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0A291BB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66184ED5"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4D95330B"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3C289D5F" w14:textId="77777777" w:rsidTr="00E45ED1">
        <w:tc>
          <w:tcPr>
            <w:tcW w:w="4965" w:type="dxa"/>
          </w:tcPr>
          <w:p w14:paraId="373ECD13"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Employee should be able to log in and access basic functionalities</w:t>
            </w:r>
          </w:p>
        </w:tc>
        <w:tc>
          <w:tcPr>
            <w:tcW w:w="621" w:type="dxa"/>
          </w:tcPr>
          <w:p w14:paraId="7F4E243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3D176A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5C0CE2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0B0F1D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F3B099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6EAE38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56D1A8A" w14:textId="77777777" w:rsidTr="00E45ED1">
        <w:tc>
          <w:tcPr>
            <w:tcW w:w="4965" w:type="dxa"/>
          </w:tcPr>
          <w:p w14:paraId="7D2A16BB"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application forms and templates for various services</w:t>
            </w:r>
          </w:p>
        </w:tc>
        <w:tc>
          <w:tcPr>
            <w:tcW w:w="621" w:type="dxa"/>
          </w:tcPr>
          <w:p w14:paraId="52B7003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1910B3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46700E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E9AC7A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2E9554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C79BDA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EB884AD" w14:textId="77777777" w:rsidTr="00E45ED1">
        <w:tc>
          <w:tcPr>
            <w:tcW w:w="4965" w:type="dxa"/>
          </w:tcPr>
          <w:p w14:paraId="059FF16F"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Printing self-reports like pay slips, P9s, etc.</w:t>
            </w:r>
          </w:p>
        </w:tc>
        <w:tc>
          <w:tcPr>
            <w:tcW w:w="621" w:type="dxa"/>
          </w:tcPr>
          <w:p w14:paraId="63FDE5D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E687ED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9D6EE5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582A9E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0BD713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EAC2FF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4DCB365" w14:textId="77777777" w:rsidTr="00E45ED1">
        <w:tc>
          <w:tcPr>
            <w:tcW w:w="4965" w:type="dxa"/>
          </w:tcPr>
          <w:p w14:paraId="27C69CF1"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Maintain/update staff profiles with new information</w:t>
            </w:r>
          </w:p>
        </w:tc>
        <w:tc>
          <w:tcPr>
            <w:tcW w:w="621" w:type="dxa"/>
          </w:tcPr>
          <w:p w14:paraId="097F96F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ECEDA7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0A0008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75418AF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E7D27F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272B02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2967B30E" w14:textId="77777777" w:rsidTr="00E45ED1">
        <w:tc>
          <w:tcPr>
            <w:tcW w:w="4965" w:type="dxa"/>
          </w:tcPr>
          <w:p w14:paraId="71DADA64"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Track individual performance reviews and target agreements at any time</w:t>
            </w:r>
          </w:p>
        </w:tc>
        <w:tc>
          <w:tcPr>
            <w:tcW w:w="621" w:type="dxa"/>
          </w:tcPr>
          <w:p w14:paraId="73F9311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9DCA4C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0A96DE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EE954E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86B585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929F34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A976EFF" w14:textId="77777777" w:rsidTr="00E45ED1">
        <w:tc>
          <w:tcPr>
            <w:tcW w:w="4965" w:type="dxa"/>
          </w:tcPr>
          <w:p w14:paraId="0A4CF103"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customizable templates to submit any HR requests and queries in a structured manner</w:t>
            </w:r>
          </w:p>
        </w:tc>
        <w:tc>
          <w:tcPr>
            <w:tcW w:w="621" w:type="dxa"/>
          </w:tcPr>
          <w:p w14:paraId="44C6BA2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6E087F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ECCFD1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916974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2B6478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5E3AE0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40425E1" w14:textId="77777777" w:rsidTr="00E45ED1">
        <w:tc>
          <w:tcPr>
            <w:tcW w:w="4965" w:type="dxa"/>
          </w:tcPr>
          <w:p w14:paraId="1E8A1889"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customizable templates for Employee Assistance Programme as guided by various policies</w:t>
            </w:r>
          </w:p>
        </w:tc>
        <w:tc>
          <w:tcPr>
            <w:tcW w:w="621" w:type="dxa"/>
          </w:tcPr>
          <w:p w14:paraId="32DC08D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E4B645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D542CD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1496E3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916886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407BAF6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CA21A04" w14:textId="77777777" w:rsidTr="00E45ED1">
        <w:tc>
          <w:tcPr>
            <w:tcW w:w="4965" w:type="dxa"/>
          </w:tcPr>
          <w:p w14:paraId="0E2E1C6E"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Provide Notice Board for posting communication to staff on upcoming employee related events and integrate with Intranet</w:t>
            </w:r>
          </w:p>
        </w:tc>
        <w:tc>
          <w:tcPr>
            <w:tcW w:w="621" w:type="dxa"/>
          </w:tcPr>
          <w:p w14:paraId="1A056CD3"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D2C8B5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0EAFE7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23033D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E4132B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6447DF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689E60B" w14:textId="77777777" w:rsidTr="00E45ED1">
        <w:tc>
          <w:tcPr>
            <w:tcW w:w="4965" w:type="dxa"/>
          </w:tcPr>
          <w:p w14:paraId="51CCF3C1"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Automatic notification of employee specific issues</w:t>
            </w:r>
          </w:p>
        </w:tc>
        <w:tc>
          <w:tcPr>
            <w:tcW w:w="621" w:type="dxa"/>
          </w:tcPr>
          <w:p w14:paraId="3EB006F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207C8A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FA9C53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EFF0C2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981D77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533928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7B71D355" w14:textId="77777777" w:rsidTr="00E45ED1">
        <w:tc>
          <w:tcPr>
            <w:tcW w:w="4965" w:type="dxa"/>
          </w:tcPr>
          <w:p w14:paraId="634AFE06" w14:textId="77777777" w:rsidR="00B52CEE" w:rsidRPr="00B52CEE" w:rsidRDefault="00B52CEE"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Commission has 900 staff and all will require access to ESS</w:t>
            </w:r>
          </w:p>
        </w:tc>
        <w:tc>
          <w:tcPr>
            <w:tcW w:w="621" w:type="dxa"/>
          </w:tcPr>
          <w:p w14:paraId="4F0017B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19A20F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20EF960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25A318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92BC6D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F78E18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BAD4535" w14:textId="77777777" w:rsidTr="00E45ED1">
        <w:tc>
          <w:tcPr>
            <w:tcW w:w="4965" w:type="dxa"/>
            <w:shd w:val="clear" w:color="auto" w:fill="D5DCE4"/>
          </w:tcPr>
          <w:p w14:paraId="58C56069"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eastAsia="zh-CN"/>
              </w:rPr>
              <w:t>3.1.14 Manager Self-Services (MSS)</w:t>
            </w:r>
          </w:p>
        </w:tc>
        <w:tc>
          <w:tcPr>
            <w:tcW w:w="621" w:type="dxa"/>
            <w:shd w:val="clear" w:color="auto" w:fill="D5DCE4"/>
          </w:tcPr>
          <w:p w14:paraId="271071CA"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3CEA1D76"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7C7911DA"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4BAEDE2B"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0E8DE8C6"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75279C8A"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2FD62867" w14:textId="77777777" w:rsidTr="00E45ED1">
        <w:tc>
          <w:tcPr>
            <w:tcW w:w="4965" w:type="dxa"/>
          </w:tcPr>
          <w:p w14:paraId="1144CB76" w14:textId="77777777" w:rsidR="00B52CEE" w:rsidRPr="00B52CEE" w:rsidRDefault="00B52CEE" w:rsidP="00B52CEE">
            <w:pPr>
              <w:suppressAutoHyphens/>
              <w:spacing w:after="0" w:line="240" w:lineRule="auto"/>
              <w:rPr>
                <w:rFonts w:ascii="Times New Roman" w:eastAsia="Calibri" w:hAnsi="Times New Roman" w:cs="Times New Roman"/>
                <w:lang w:val="en-US"/>
              </w:rPr>
            </w:pPr>
            <w:r w:rsidRPr="00B52CEE">
              <w:rPr>
                <w:rFonts w:ascii="Times New Roman" w:eastAsia="Calibri" w:hAnsi="Times New Roman" w:cs="Times New Roman"/>
                <w:lang w:val="en-US"/>
              </w:rPr>
              <w:t>Provide portal for managers to perform their management tasks conveniently</w:t>
            </w:r>
          </w:p>
          <w:p w14:paraId="173E331B" w14:textId="77777777" w:rsidR="00B52CEE" w:rsidRPr="00B52CEE" w:rsidRDefault="00B52CEE"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Various approvals e.g. leave requests</w:t>
            </w:r>
          </w:p>
        </w:tc>
        <w:tc>
          <w:tcPr>
            <w:tcW w:w="621" w:type="dxa"/>
          </w:tcPr>
          <w:p w14:paraId="483B3FF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412BB0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D9EE25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35F51F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AD9644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0E9AE7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4FDBDD1" w14:textId="77777777" w:rsidTr="00E45ED1">
        <w:tc>
          <w:tcPr>
            <w:tcW w:w="4965" w:type="dxa"/>
          </w:tcPr>
          <w:p w14:paraId="45D8BADA" w14:textId="77777777" w:rsidR="00B52CEE" w:rsidRPr="00B52CEE" w:rsidRDefault="00B52CEE"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Incorporation of various processes such as recruitment, performance appraisal, disciplinary, etc.</w:t>
            </w:r>
          </w:p>
        </w:tc>
        <w:tc>
          <w:tcPr>
            <w:tcW w:w="621" w:type="dxa"/>
          </w:tcPr>
          <w:p w14:paraId="2685295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D8EE66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E29354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DED284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E2E021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612A98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93BBD1A" w14:textId="77777777" w:rsidTr="00E45ED1">
        <w:tc>
          <w:tcPr>
            <w:tcW w:w="4965" w:type="dxa"/>
          </w:tcPr>
          <w:p w14:paraId="1567A962" w14:textId="77777777" w:rsidR="00B52CEE" w:rsidRPr="00B52CEE" w:rsidRDefault="00B52CEE"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Setting and monitoring defined targets and deadlines</w:t>
            </w:r>
          </w:p>
        </w:tc>
        <w:tc>
          <w:tcPr>
            <w:tcW w:w="621" w:type="dxa"/>
          </w:tcPr>
          <w:p w14:paraId="44D9DFC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569D011"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7601E0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D6CC42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0AD6B9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6804BFB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EBC6BA0" w14:textId="77777777" w:rsidTr="00E45ED1">
        <w:tc>
          <w:tcPr>
            <w:tcW w:w="4965" w:type="dxa"/>
          </w:tcPr>
          <w:p w14:paraId="23D25E52" w14:textId="77777777" w:rsidR="00B52CEE" w:rsidRPr="00B52CEE" w:rsidRDefault="00B52CEE"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Access to dashboards and reports</w:t>
            </w:r>
          </w:p>
        </w:tc>
        <w:tc>
          <w:tcPr>
            <w:tcW w:w="621" w:type="dxa"/>
          </w:tcPr>
          <w:p w14:paraId="58793B64"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DE84FB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447A21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B20ED3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9395A0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083FB2D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077FAC5" w14:textId="77777777" w:rsidTr="00E45ED1">
        <w:tc>
          <w:tcPr>
            <w:tcW w:w="4965" w:type="dxa"/>
            <w:shd w:val="clear" w:color="auto" w:fill="D5DCE4"/>
          </w:tcPr>
          <w:p w14:paraId="6D798F39" w14:textId="77777777" w:rsidR="00B52CEE" w:rsidRPr="00B52CEE" w:rsidRDefault="00B52CEE" w:rsidP="00B52CEE">
            <w:pPr>
              <w:suppressAutoHyphens/>
              <w:spacing w:after="0" w:line="240" w:lineRule="auto"/>
              <w:ind w:left="11"/>
              <w:contextualSpacing/>
              <w:rPr>
                <w:rFonts w:ascii="Times New Roman" w:eastAsia="Calibri" w:hAnsi="Times New Roman" w:cs="Times New Roman"/>
                <w:b/>
                <w:lang w:val="en-US" w:eastAsia="zh-CN"/>
              </w:rPr>
            </w:pPr>
            <w:r w:rsidRPr="00B52CEE">
              <w:rPr>
                <w:rFonts w:ascii="Times New Roman" w:eastAsia="Calibri" w:hAnsi="Times New Roman" w:cs="Times New Roman"/>
                <w:b/>
                <w:lang w:val="en-US"/>
              </w:rPr>
              <w:t>3.1.15 Off Boarding</w:t>
            </w:r>
          </w:p>
        </w:tc>
        <w:tc>
          <w:tcPr>
            <w:tcW w:w="621" w:type="dxa"/>
            <w:shd w:val="clear" w:color="auto" w:fill="D5DCE4"/>
          </w:tcPr>
          <w:p w14:paraId="6B785D17"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03981E0A"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7DC521A6"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0EA8CA1B"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7C5E1764"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40B45043"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6DD56678" w14:textId="77777777" w:rsidTr="00E45ED1">
        <w:tc>
          <w:tcPr>
            <w:tcW w:w="4965" w:type="dxa"/>
          </w:tcPr>
          <w:p w14:paraId="75DC4F00"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Notification of Departure (resignation, retirement, termination, desertion, death, etc.)</w:t>
            </w:r>
          </w:p>
        </w:tc>
        <w:tc>
          <w:tcPr>
            <w:tcW w:w="621" w:type="dxa"/>
          </w:tcPr>
          <w:p w14:paraId="1FCFA15F"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B6E826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598E129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3A6C354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4439E8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125AFC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1642BC4" w14:textId="77777777" w:rsidTr="00E45ED1">
        <w:tc>
          <w:tcPr>
            <w:tcW w:w="4965" w:type="dxa"/>
          </w:tcPr>
          <w:p w14:paraId="2EC8E921"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Confirmation of Departure Date and any obligation</w:t>
            </w:r>
          </w:p>
        </w:tc>
        <w:tc>
          <w:tcPr>
            <w:tcW w:w="621" w:type="dxa"/>
          </w:tcPr>
          <w:p w14:paraId="6CA4613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933619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43339E3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E49A56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5A5A6EA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A54C70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1B01037" w14:textId="77777777" w:rsidTr="00E45ED1">
        <w:tc>
          <w:tcPr>
            <w:tcW w:w="4965" w:type="dxa"/>
          </w:tcPr>
          <w:p w14:paraId="7AEFB7F8"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Schedule and Conduct Exit Interview</w:t>
            </w:r>
          </w:p>
        </w:tc>
        <w:tc>
          <w:tcPr>
            <w:tcW w:w="621" w:type="dxa"/>
          </w:tcPr>
          <w:p w14:paraId="5971A70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8214ED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0DAA11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4E63BE0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637F2E3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11C31D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49548E69" w14:textId="77777777" w:rsidTr="00E45ED1">
        <w:tc>
          <w:tcPr>
            <w:tcW w:w="4965" w:type="dxa"/>
          </w:tcPr>
          <w:p w14:paraId="6A6B0065"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Communication and Handover</w:t>
            </w:r>
          </w:p>
        </w:tc>
        <w:tc>
          <w:tcPr>
            <w:tcW w:w="621" w:type="dxa"/>
          </w:tcPr>
          <w:p w14:paraId="25FB0A8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AD046E5"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133C953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1635002D"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A5483B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674E7E6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32CFC5BD" w14:textId="77777777" w:rsidTr="00E45ED1">
        <w:tc>
          <w:tcPr>
            <w:tcW w:w="4965" w:type="dxa"/>
          </w:tcPr>
          <w:p w14:paraId="4BE82D2F"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Revocation of Access</w:t>
            </w:r>
          </w:p>
        </w:tc>
        <w:tc>
          <w:tcPr>
            <w:tcW w:w="621" w:type="dxa"/>
          </w:tcPr>
          <w:p w14:paraId="251A322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902BFFB"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98BFAC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0A20115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0B45EBE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1476F63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5CA949A" w14:textId="77777777" w:rsidTr="00E45ED1">
        <w:tc>
          <w:tcPr>
            <w:tcW w:w="4965" w:type="dxa"/>
          </w:tcPr>
          <w:p w14:paraId="67E1BAE0"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Final Payroll and Benefits Administration</w:t>
            </w:r>
          </w:p>
        </w:tc>
        <w:tc>
          <w:tcPr>
            <w:tcW w:w="621" w:type="dxa"/>
          </w:tcPr>
          <w:p w14:paraId="59CB0DB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DD95C3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76B2F80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4AE1124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37873EC8"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5A804457"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591416CD" w14:textId="77777777" w:rsidTr="00E45ED1">
        <w:tc>
          <w:tcPr>
            <w:tcW w:w="4965" w:type="dxa"/>
          </w:tcPr>
          <w:p w14:paraId="47B38700"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Return of Personal Belongings</w:t>
            </w:r>
          </w:p>
        </w:tc>
        <w:tc>
          <w:tcPr>
            <w:tcW w:w="621" w:type="dxa"/>
          </w:tcPr>
          <w:p w14:paraId="4D4EE78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715591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3908D8BF"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236FF31A"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18CDEC83"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2EF71CA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1ED9D293" w14:textId="77777777" w:rsidTr="00E45ED1">
        <w:tc>
          <w:tcPr>
            <w:tcW w:w="4965" w:type="dxa"/>
          </w:tcPr>
          <w:p w14:paraId="72BB9D46"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Post-Departure Follow-Up</w:t>
            </w:r>
          </w:p>
        </w:tc>
        <w:tc>
          <w:tcPr>
            <w:tcW w:w="621" w:type="dxa"/>
          </w:tcPr>
          <w:p w14:paraId="228D685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5E97AD9"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091AA01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5D7D44BC"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29C2D61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29BD22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02622BF8" w14:textId="77777777" w:rsidTr="00E45ED1">
        <w:tc>
          <w:tcPr>
            <w:tcW w:w="4965" w:type="dxa"/>
          </w:tcPr>
          <w:p w14:paraId="257011EB" w14:textId="77777777" w:rsidR="00B52CEE" w:rsidRPr="00B52CEE" w:rsidRDefault="00B52CEE"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Configure and maintain Off Boarding workflow</w:t>
            </w:r>
          </w:p>
        </w:tc>
        <w:tc>
          <w:tcPr>
            <w:tcW w:w="621" w:type="dxa"/>
          </w:tcPr>
          <w:p w14:paraId="576C26E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B1D7782"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441" w:type="dxa"/>
          </w:tcPr>
          <w:p w14:paraId="647E9F46"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501" w:type="dxa"/>
          </w:tcPr>
          <w:p w14:paraId="68B133BE"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815" w:type="dxa"/>
          </w:tcPr>
          <w:p w14:paraId="711AEEC4"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c>
          <w:tcPr>
            <w:tcW w:w="1702" w:type="dxa"/>
          </w:tcPr>
          <w:p w14:paraId="3146C0E0" w14:textId="77777777" w:rsidR="00B52CEE" w:rsidRPr="00B52CEE" w:rsidRDefault="00B52CEE" w:rsidP="00B52CEE">
            <w:pPr>
              <w:suppressAutoHyphens/>
              <w:spacing w:after="0" w:line="240" w:lineRule="auto"/>
              <w:contextualSpacing/>
              <w:rPr>
                <w:rFonts w:ascii="Times New Roman" w:eastAsia="Calibri" w:hAnsi="Times New Roman" w:cs="Times New Roman"/>
                <w:lang w:val="en-US"/>
              </w:rPr>
            </w:pPr>
          </w:p>
        </w:tc>
      </w:tr>
      <w:tr w:rsidR="00B52CEE" w:rsidRPr="00B52CEE" w14:paraId="6F89936D" w14:textId="77777777" w:rsidTr="00E45ED1">
        <w:tc>
          <w:tcPr>
            <w:tcW w:w="4965" w:type="dxa"/>
            <w:shd w:val="clear" w:color="auto" w:fill="D5DCE4"/>
          </w:tcPr>
          <w:p w14:paraId="0B3D6D5D"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bCs/>
                <w:lang w:val="en-US"/>
              </w:rPr>
              <w:t>3.1.16 Notifications and Alerts</w:t>
            </w:r>
          </w:p>
        </w:tc>
        <w:tc>
          <w:tcPr>
            <w:tcW w:w="621" w:type="dxa"/>
            <w:shd w:val="clear" w:color="auto" w:fill="D5DCE4"/>
          </w:tcPr>
          <w:p w14:paraId="4E9938F7"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672B44B2"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441" w:type="dxa"/>
            <w:shd w:val="clear" w:color="auto" w:fill="D5DCE4"/>
          </w:tcPr>
          <w:p w14:paraId="01F73D94"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501" w:type="dxa"/>
            <w:shd w:val="clear" w:color="auto" w:fill="D5DCE4"/>
          </w:tcPr>
          <w:p w14:paraId="0502133D"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815" w:type="dxa"/>
            <w:shd w:val="clear" w:color="auto" w:fill="D5DCE4"/>
          </w:tcPr>
          <w:p w14:paraId="3BA8AEAE"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c>
          <w:tcPr>
            <w:tcW w:w="1702" w:type="dxa"/>
            <w:shd w:val="clear" w:color="auto" w:fill="D5DCE4"/>
          </w:tcPr>
          <w:p w14:paraId="5142176D"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p>
        </w:tc>
      </w:tr>
      <w:tr w:rsidR="00B52CEE" w:rsidRPr="00B52CEE" w14:paraId="32FE8CE9" w14:textId="77777777" w:rsidTr="00E45ED1">
        <w:tc>
          <w:tcPr>
            <w:tcW w:w="4965" w:type="dxa"/>
          </w:tcPr>
          <w:p w14:paraId="0BE9ACD8" w14:textId="77777777" w:rsidR="00B52CEE" w:rsidRPr="00B52CEE" w:rsidRDefault="00B52CEE"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integration with SMS service provider to process various notifications</w:t>
            </w:r>
          </w:p>
        </w:tc>
        <w:tc>
          <w:tcPr>
            <w:tcW w:w="621" w:type="dxa"/>
          </w:tcPr>
          <w:p w14:paraId="1E9891D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5E1FC7D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04432C3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20035BD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BE84E7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5A16AD2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0E58FDA5" w14:textId="77777777" w:rsidTr="00E45ED1">
        <w:tc>
          <w:tcPr>
            <w:tcW w:w="4965" w:type="dxa"/>
          </w:tcPr>
          <w:p w14:paraId="6A70A042" w14:textId="77777777" w:rsidR="00B52CEE" w:rsidRPr="00B52CEE" w:rsidRDefault="00B52CEE"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integration with Zimbra email to process various notifications</w:t>
            </w:r>
          </w:p>
        </w:tc>
        <w:tc>
          <w:tcPr>
            <w:tcW w:w="621" w:type="dxa"/>
          </w:tcPr>
          <w:p w14:paraId="7DC0E71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6C6EDC8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4104D9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307C71A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12082C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47471E0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2A28026A" w14:textId="77777777" w:rsidTr="00E45ED1">
        <w:tc>
          <w:tcPr>
            <w:tcW w:w="4965" w:type="dxa"/>
          </w:tcPr>
          <w:p w14:paraId="07074E67" w14:textId="77777777" w:rsidR="00B52CEE" w:rsidRPr="00B52CEE" w:rsidRDefault="00B52CEE"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functionality for scheduling reminders/alerts/notifications for managers and employees</w:t>
            </w:r>
          </w:p>
        </w:tc>
        <w:tc>
          <w:tcPr>
            <w:tcW w:w="621" w:type="dxa"/>
          </w:tcPr>
          <w:p w14:paraId="3E57866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ECB239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1220FDF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16BCE49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6799931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9AC182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ECB2C93" w14:textId="77777777" w:rsidTr="00E45ED1">
        <w:tc>
          <w:tcPr>
            <w:tcW w:w="4965" w:type="dxa"/>
            <w:shd w:val="clear" w:color="auto" w:fill="F7CAAC"/>
          </w:tcPr>
          <w:p w14:paraId="5BF15959" w14:textId="77777777" w:rsidR="00B52CEE" w:rsidRPr="00B52CEE" w:rsidRDefault="00B52CEE" w:rsidP="00B52CEE">
            <w:pPr>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3.2 Infrastructure Requirements</w:t>
            </w:r>
          </w:p>
        </w:tc>
        <w:tc>
          <w:tcPr>
            <w:tcW w:w="621" w:type="dxa"/>
            <w:shd w:val="clear" w:color="auto" w:fill="F7CAAC"/>
          </w:tcPr>
          <w:p w14:paraId="54FD980D"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F7CAAC"/>
          </w:tcPr>
          <w:p w14:paraId="1FBF1A12"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F7CAAC"/>
          </w:tcPr>
          <w:p w14:paraId="0157D4DF"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F7CAAC"/>
          </w:tcPr>
          <w:p w14:paraId="218E288F"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F7CAAC"/>
          </w:tcPr>
          <w:p w14:paraId="65B6BC9B"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F7CAAC"/>
          </w:tcPr>
          <w:p w14:paraId="2E6E76AA"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6294A8EF" w14:textId="77777777" w:rsidTr="00E45ED1">
        <w:tc>
          <w:tcPr>
            <w:tcW w:w="4965" w:type="dxa"/>
            <w:shd w:val="clear" w:color="auto" w:fill="D5DCE4"/>
          </w:tcPr>
          <w:p w14:paraId="3379F4EB"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3.2.1 Mobile Compatibility</w:t>
            </w:r>
          </w:p>
        </w:tc>
        <w:tc>
          <w:tcPr>
            <w:tcW w:w="621" w:type="dxa"/>
            <w:shd w:val="clear" w:color="auto" w:fill="D5DCE4"/>
          </w:tcPr>
          <w:p w14:paraId="68B5BC53"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F06BE01"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60B3FDE2"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741FB8EA"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0005E5D8"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7D4F3441"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79A5BB0F" w14:textId="77777777" w:rsidTr="00E45ED1">
        <w:tc>
          <w:tcPr>
            <w:tcW w:w="4965" w:type="dxa"/>
          </w:tcPr>
          <w:p w14:paraId="7C21C23F" w14:textId="77777777" w:rsidR="00B52CEE" w:rsidRPr="00B52CEE" w:rsidRDefault="00B52CEE"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mobile responsive web pages on mobile devices of all sizes</w:t>
            </w:r>
          </w:p>
        </w:tc>
        <w:tc>
          <w:tcPr>
            <w:tcW w:w="621" w:type="dxa"/>
          </w:tcPr>
          <w:p w14:paraId="3625DA8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53D5FC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E8F72D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6035620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7AFE3168"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4BA499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BD404DE" w14:textId="77777777" w:rsidTr="00E45ED1">
        <w:tc>
          <w:tcPr>
            <w:tcW w:w="4965" w:type="dxa"/>
          </w:tcPr>
          <w:p w14:paraId="660617CC" w14:textId="77777777" w:rsidR="00B52CEE" w:rsidRPr="00B52CEE" w:rsidRDefault="00B52CEE"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mobile responsive web pages on mobile devices for all major web browsers (Firefox, Chrome, Safari, Opera, MS Edge)</w:t>
            </w:r>
          </w:p>
        </w:tc>
        <w:tc>
          <w:tcPr>
            <w:tcW w:w="621" w:type="dxa"/>
          </w:tcPr>
          <w:p w14:paraId="12CBD5F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0DB101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5F04E2C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597D9EE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4345C1E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662BDD4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285D0F20" w14:textId="77777777" w:rsidTr="00E45ED1">
        <w:tc>
          <w:tcPr>
            <w:tcW w:w="4965" w:type="dxa"/>
          </w:tcPr>
          <w:p w14:paraId="4FCB94F6" w14:textId="77777777" w:rsidR="00B52CEE" w:rsidRPr="00B52CEE" w:rsidRDefault="00B52CEE"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Support for Android and IOs mobile Apps</w:t>
            </w:r>
          </w:p>
        </w:tc>
        <w:tc>
          <w:tcPr>
            <w:tcW w:w="621" w:type="dxa"/>
          </w:tcPr>
          <w:p w14:paraId="501E72D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3B27806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57616B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4E52F4E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5F8AFEA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257AB8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43A46ED" w14:textId="77777777" w:rsidTr="00E45ED1">
        <w:trPr>
          <w:trHeight w:val="346"/>
        </w:trPr>
        <w:tc>
          <w:tcPr>
            <w:tcW w:w="4965" w:type="dxa"/>
            <w:shd w:val="clear" w:color="auto" w:fill="D5DCE4"/>
          </w:tcPr>
          <w:p w14:paraId="1519FC72"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3.2.2 Database Support</w:t>
            </w:r>
          </w:p>
        </w:tc>
        <w:tc>
          <w:tcPr>
            <w:tcW w:w="621" w:type="dxa"/>
            <w:shd w:val="clear" w:color="auto" w:fill="D5DCE4"/>
          </w:tcPr>
          <w:p w14:paraId="20F64F46"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244BEA34"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p>
        </w:tc>
        <w:tc>
          <w:tcPr>
            <w:tcW w:w="441" w:type="dxa"/>
            <w:shd w:val="clear" w:color="auto" w:fill="D5DCE4"/>
          </w:tcPr>
          <w:p w14:paraId="0F648218"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p>
        </w:tc>
        <w:tc>
          <w:tcPr>
            <w:tcW w:w="501" w:type="dxa"/>
            <w:shd w:val="clear" w:color="auto" w:fill="D5DCE4"/>
          </w:tcPr>
          <w:p w14:paraId="1DDF84D9"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p>
        </w:tc>
        <w:tc>
          <w:tcPr>
            <w:tcW w:w="1815" w:type="dxa"/>
            <w:shd w:val="clear" w:color="auto" w:fill="D5DCE4"/>
          </w:tcPr>
          <w:p w14:paraId="22F8402A"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p>
        </w:tc>
        <w:tc>
          <w:tcPr>
            <w:tcW w:w="1702" w:type="dxa"/>
            <w:shd w:val="clear" w:color="auto" w:fill="D5DCE4"/>
          </w:tcPr>
          <w:p w14:paraId="28C2621A"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p>
        </w:tc>
      </w:tr>
      <w:tr w:rsidR="00B52CEE" w:rsidRPr="00B52CEE" w14:paraId="649DA64C" w14:textId="77777777" w:rsidTr="00E45ED1">
        <w:tc>
          <w:tcPr>
            <w:tcW w:w="4965" w:type="dxa"/>
          </w:tcPr>
          <w:p w14:paraId="0ABFD6E1" w14:textId="77777777" w:rsidR="00B52CEE" w:rsidRPr="00B52CEE" w:rsidRDefault="00B52CEE" w:rsidP="00B52CEE">
            <w:pPr>
              <w:suppressAutoHyphens/>
              <w:spacing w:after="0" w:line="240" w:lineRule="auto"/>
              <w:ind w:left="220"/>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Proposed solution must be supported on either or both of the following RDBMS</w:t>
            </w:r>
          </w:p>
          <w:p w14:paraId="7CA334F9"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MySQL Enterprise Server</w:t>
            </w:r>
          </w:p>
          <w:p w14:paraId="1C34405A"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Microsoft SQL Server Standard Edition</w:t>
            </w:r>
          </w:p>
        </w:tc>
        <w:tc>
          <w:tcPr>
            <w:tcW w:w="621" w:type="dxa"/>
          </w:tcPr>
          <w:p w14:paraId="1B9574F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FB5116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068946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712D96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92C6E3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88DD7D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57A25ED" w14:textId="77777777" w:rsidTr="00E45ED1">
        <w:tc>
          <w:tcPr>
            <w:tcW w:w="4965" w:type="dxa"/>
            <w:shd w:val="clear" w:color="auto" w:fill="D5DCE4"/>
          </w:tcPr>
          <w:p w14:paraId="0F0199FD" w14:textId="77777777" w:rsidR="00B52CEE" w:rsidRPr="00B52CEE" w:rsidRDefault="00B52CEE" w:rsidP="00B52CEE">
            <w:pPr>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bCs/>
                <w:lang w:val="en-US"/>
              </w:rPr>
              <w:t>3.2.3 Operating Systems</w:t>
            </w:r>
          </w:p>
        </w:tc>
        <w:tc>
          <w:tcPr>
            <w:tcW w:w="621" w:type="dxa"/>
            <w:shd w:val="clear" w:color="auto" w:fill="D5DCE4"/>
          </w:tcPr>
          <w:p w14:paraId="4B7D335C"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D282FF5"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29C4942F"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7575A22B"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3CDB3652"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40BFB471"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0A14E1CA" w14:textId="77777777" w:rsidTr="00E45ED1">
        <w:tc>
          <w:tcPr>
            <w:tcW w:w="4965" w:type="dxa"/>
          </w:tcPr>
          <w:p w14:paraId="0A0DA488" w14:textId="77777777" w:rsidR="00B52CEE" w:rsidRPr="00B52CEE" w:rsidRDefault="00B52CEE" w:rsidP="00B52CEE">
            <w:pPr>
              <w:suppressAutoHyphens/>
              <w:spacing w:after="0" w:line="240" w:lineRule="auto"/>
              <w:ind w:left="220"/>
              <w:contextualSpacing/>
              <w:rPr>
                <w:rFonts w:ascii="Times New Roman" w:eastAsia="Calibri" w:hAnsi="Times New Roman" w:cs="Times New Roman"/>
                <w:color w:val="FF0000"/>
                <w:shd w:val="clear" w:color="auto" w:fill="FFFFFF"/>
                <w:lang w:val="en-US"/>
              </w:rPr>
            </w:pPr>
            <w:r w:rsidRPr="00B52CEE">
              <w:rPr>
                <w:rFonts w:ascii="Times New Roman" w:eastAsia="Calibri" w:hAnsi="Times New Roman" w:cs="Times New Roman"/>
                <w:bCs/>
                <w:lang w:val="en-US"/>
              </w:rPr>
              <w:t>Proposed solution must be supported on either or both of the following Operating Systems</w:t>
            </w:r>
          </w:p>
          <w:p w14:paraId="486DA80F"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Windows Server 2022 or later</w:t>
            </w:r>
          </w:p>
          <w:p w14:paraId="31D51932"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lang w:val="en-US"/>
              </w:rPr>
            </w:pPr>
            <w:r w:rsidRPr="00B52CEE">
              <w:rPr>
                <w:rFonts w:ascii="Times New Roman" w:eastAsia="Calibri" w:hAnsi="Times New Roman" w:cs="Times New Roman"/>
                <w:bCs/>
                <w:lang w:val="en-US"/>
              </w:rPr>
              <w:t>Red Hat Enterprise Linux 8 or later</w:t>
            </w:r>
          </w:p>
        </w:tc>
        <w:tc>
          <w:tcPr>
            <w:tcW w:w="621" w:type="dxa"/>
          </w:tcPr>
          <w:p w14:paraId="5734738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240A5C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5524DC2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21E6644"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6345E49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B6057C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269EEF87" w14:textId="77777777" w:rsidTr="00E45ED1">
        <w:tc>
          <w:tcPr>
            <w:tcW w:w="4965" w:type="dxa"/>
            <w:shd w:val="clear" w:color="auto" w:fill="D5DCE4"/>
          </w:tcPr>
          <w:p w14:paraId="5E26AA18" w14:textId="77777777" w:rsidR="00B52CEE" w:rsidRPr="00B52CEE" w:rsidRDefault="00B52CEE" w:rsidP="00B52CEE">
            <w:pPr>
              <w:suppressAutoHyphens/>
              <w:spacing w:after="0" w:line="240" w:lineRule="auto"/>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3.2.4 Hosting</w:t>
            </w:r>
          </w:p>
        </w:tc>
        <w:tc>
          <w:tcPr>
            <w:tcW w:w="621" w:type="dxa"/>
            <w:shd w:val="clear" w:color="auto" w:fill="D5DCE4"/>
          </w:tcPr>
          <w:p w14:paraId="0C583EE7"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3071D1C6"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000000"/>
                <w:lang w:val="en-US"/>
              </w:rPr>
            </w:pPr>
          </w:p>
        </w:tc>
        <w:tc>
          <w:tcPr>
            <w:tcW w:w="441" w:type="dxa"/>
            <w:shd w:val="clear" w:color="auto" w:fill="D5DCE4"/>
          </w:tcPr>
          <w:p w14:paraId="19897911"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000000"/>
                <w:lang w:val="en-US"/>
              </w:rPr>
            </w:pPr>
          </w:p>
        </w:tc>
        <w:tc>
          <w:tcPr>
            <w:tcW w:w="501" w:type="dxa"/>
            <w:shd w:val="clear" w:color="auto" w:fill="D5DCE4"/>
          </w:tcPr>
          <w:p w14:paraId="49F63660"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000000"/>
                <w:lang w:val="en-US"/>
              </w:rPr>
            </w:pPr>
          </w:p>
        </w:tc>
        <w:tc>
          <w:tcPr>
            <w:tcW w:w="1815" w:type="dxa"/>
            <w:shd w:val="clear" w:color="auto" w:fill="D5DCE4"/>
          </w:tcPr>
          <w:p w14:paraId="0590D95F"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000000"/>
                <w:lang w:val="en-US"/>
              </w:rPr>
            </w:pPr>
          </w:p>
        </w:tc>
        <w:tc>
          <w:tcPr>
            <w:tcW w:w="1702" w:type="dxa"/>
            <w:shd w:val="clear" w:color="auto" w:fill="D5DCE4"/>
          </w:tcPr>
          <w:p w14:paraId="20EFB27B"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000000"/>
                <w:lang w:val="en-US"/>
              </w:rPr>
            </w:pPr>
          </w:p>
        </w:tc>
      </w:tr>
      <w:tr w:rsidR="00B52CEE" w:rsidRPr="00B52CEE" w14:paraId="1400C2FE" w14:textId="77777777" w:rsidTr="00E45ED1">
        <w:tc>
          <w:tcPr>
            <w:tcW w:w="4965" w:type="dxa"/>
          </w:tcPr>
          <w:p w14:paraId="3A57D586" w14:textId="77777777" w:rsidR="00B52CEE" w:rsidRPr="00B52CEE" w:rsidRDefault="00B52CEE" w:rsidP="00B52CEE">
            <w:pPr>
              <w:suppressAutoHyphens/>
              <w:spacing w:after="0" w:line="240" w:lineRule="auto"/>
              <w:rPr>
                <w:rFonts w:ascii="Times New Roman" w:eastAsia="Calibri" w:hAnsi="Times New Roman" w:cs="Times New Roman"/>
                <w:lang w:val="en-US"/>
              </w:rPr>
            </w:pPr>
            <w:r w:rsidRPr="00B52CEE">
              <w:rPr>
                <w:rFonts w:ascii="Times New Roman" w:eastAsia="Calibri" w:hAnsi="Times New Roman" w:cs="Times New Roman"/>
                <w:bCs/>
                <w:lang w:val="en-US"/>
              </w:rPr>
              <w:t>The system will be locally hosted (On-Prem). Commission will provide host environment with sufficient resources.</w:t>
            </w:r>
          </w:p>
        </w:tc>
        <w:tc>
          <w:tcPr>
            <w:tcW w:w="621" w:type="dxa"/>
          </w:tcPr>
          <w:p w14:paraId="56A75A7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6D46201B"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441" w:type="dxa"/>
          </w:tcPr>
          <w:p w14:paraId="364A9156"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501" w:type="dxa"/>
          </w:tcPr>
          <w:p w14:paraId="65B66EE0"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1815" w:type="dxa"/>
          </w:tcPr>
          <w:p w14:paraId="22C87107"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1702" w:type="dxa"/>
          </w:tcPr>
          <w:p w14:paraId="7EA4D15C"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r>
      <w:tr w:rsidR="00B52CEE" w:rsidRPr="00B52CEE" w14:paraId="4579E1FC" w14:textId="77777777" w:rsidTr="00E45ED1">
        <w:tc>
          <w:tcPr>
            <w:tcW w:w="4965" w:type="dxa"/>
            <w:shd w:val="clear" w:color="auto" w:fill="F7CAAC"/>
          </w:tcPr>
          <w:p w14:paraId="7C453474" w14:textId="77777777" w:rsidR="00B52CEE" w:rsidRPr="00B52CEE" w:rsidRDefault="00B52CEE" w:rsidP="00B52CEE">
            <w:pPr>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3.3 Implementation Requirements</w:t>
            </w:r>
          </w:p>
        </w:tc>
        <w:tc>
          <w:tcPr>
            <w:tcW w:w="621" w:type="dxa"/>
            <w:shd w:val="clear" w:color="auto" w:fill="F7CAAC"/>
          </w:tcPr>
          <w:p w14:paraId="05FA5076"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F7CAAC"/>
          </w:tcPr>
          <w:p w14:paraId="6EED7E54"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F7CAAC"/>
          </w:tcPr>
          <w:p w14:paraId="281456F3"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F7CAAC"/>
          </w:tcPr>
          <w:p w14:paraId="2F587AA0"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F7CAAC"/>
          </w:tcPr>
          <w:p w14:paraId="70651780"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F7CAAC"/>
          </w:tcPr>
          <w:p w14:paraId="71437F5C"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6A87CAC1" w14:textId="77777777" w:rsidTr="00E45ED1">
        <w:tc>
          <w:tcPr>
            <w:tcW w:w="4965" w:type="dxa"/>
            <w:shd w:val="clear" w:color="auto" w:fill="D5DCE4"/>
          </w:tcPr>
          <w:p w14:paraId="6FDF5A3C"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3.3.1 Training Needs</w:t>
            </w:r>
          </w:p>
        </w:tc>
        <w:tc>
          <w:tcPr>
            <w:tcW w:w="621" w:type="dxa"/>
            <w:shd w:val="clear" w:color="auto" w:fill="D5DCE4"/>
          </w:tcPr>
          <w:p w14:paraId="669599E5"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43DC7D3"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2127B721"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0BA93FCA"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7700D0D7"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7558CB9A"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0A4F7AE8" w14:textId="77777777" w:rsidTr="00E45ED1">
        <w:tc>
          <w:tcPr>
            <w:tcW w:w="4965" w:type="dxa"/>
          </w:tcPr>
          <w:p w14:paraId="767A3908" w14:textId="77777777" w:rsidR="00B52CEE" w:rsidRPr="00B52CEE" w:rsidRDefault="00B52CEE" w:rsidP="00B52CEE">
            <w:pPr>
              <w:suppressAutoHyphens/>
              <w:spacing w:after="0" w:line="240" w:lineRule="auto"/>
              <w:ind w:left="220"/>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The bidder will provide training in the categories defined below. Include compressive training program for at least:</w:t>
            </w:r>
          </w:p>
          <w:p w14:paraId="49EAEFD3" w14:textId="77777777" w:rsidR="00B52CEE" w:rsidRPr="00B52CEE" w:rsidRDefault="00B52CEE"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Fifteen (15) Technical End Users (HR staff and Finance &amp; Planning)</w:t>
            </w:r>
          </w:p>
          <w:p w14:paraId="54FF5EAC" w14:textId="77777777" w:rsidR="00B52CEE" w:rsidRPr="00B52CEE" w:rsidRDefault="00B52CEE"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Twelve (12) ICT Staff for user support</w:t>
            </w:r>
          </w:p>
          <w:p w14:paraId="63DFD156" w14:textId="77777777" w:rsidR="00B52CEE" w:rsidRPr="00B52CEE" w:rsidRDefault="00B52CEE"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Ten (10) System Administrators drawn from ICT and HR</w:t>
            </w:r>
          </w:p>
          <w:p w14:paraId="1C6EBCD1" w14:textId="77777777" w:rsidR="00B52CEE" w:rsidRPr="00B52CEE" w:rsidRDefault="00B52CEE"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bCs/>
                <w:lang w:val="en-US"/>
              </w:rPr>
            </w:pPr>
            <w:r w:rsidRPr="00B52CEE">
              <w:rPr>
                <w:rFonts w:ascii="Times New Roman" w:eastAsia="Calibri" w:hAnsi="Times New Roman" w:cs="Times New Roman"/>
                <w:lang w:val="en-US"/>
              </w:rPr>
              <w:t>Five (5) ICT System Developers/Integrators</w:t>
            </w:r>
          </w:p>
        </w:tc>
        <w:tc>
          <w:tcPr>
            <w:tcW w:w="621" w:type="dxa"/>
          </w:tcPr>
          <w:p w14:paraId="5F4E58F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BB8010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3D0C48B4"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1B4DEF18"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17DA2D0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27FF5AE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881DE8E" w14:textId="77777777" w:rsidTr="00E45ED1">
        <w:tc>
          <w:tcPr>
            <w:tcW w:w="4965" w:type="dxa"/>
            <w:shd w:val="clear" w:color="auto" w:fill="D5DCE4"/>
          </w:tcPr>
          <w:p w14:paraId="262ADD17"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3.3.2 Training Format/Program</w:t>
            </w:r>
          </w:p>
        </w:tc>
        <w:tc>
          <w:tcPr>
            <w:tcW w:w="621" w:type="dxa"/>
            <w:shd w:val="clear" w:color="auto" w:fill="D5DCE4"/>
          </w:tcPr>
          <w:p w14:paraId="557087C8"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5915E7FC"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441" w:type="dxa"/>
            <w:shd w:val="clear" w:color="auto" w:fill="D5DCE4"/>
          </w:tcPr>
          <w:p w14:paraId="387190B4"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501" w:type="dxa"/>
            <w:shd w:val="clear" w:color="auto" w:fill="D5DCE4"/>
          </w:tcPr>
          <w:p w14:paraId="77C92147"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1815" w:type="dxa"/>
            <w:shd w:val="clear" w:color="auto" w:fill="D5DCE4"/>
          </w:tcPr>
          <w:p w14:paraId="7A0EA377"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c>
          <w:tcPr>
            <w:tcW w:w="1702" w:type="dxa"/>
            <w:shd w:val="clear" w:color="auto" w:fill="D5DCE4"/>
          </w:tcPr>
          <w:p w14:paraId="1EA2040B"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p>
        </w:tc>
      </w:tr>
      <w:tr w:rsidR="00B52CEE" w:rsidRPr="00B52CEE" w14:paraId="3BF02A2A" w14:textId="77777777" w:rsidTr="00E45ED1">
        <w:tc>
          <w:tcPr>
            <w:tcW w:w="4965" w:type="dxa"/>
          </w:tcPr>
          <w:p w14:paraId="3943CF25" w14:textId="77777777" w:rsidR="00B52CEE" w:rsidRPr="00B52CEE" w:rsidRDefault="00B52CEE"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Training environment shall be:</w:t>
            </w:r>
          </w:p>
          <w:p w14:paraId="796E84F2"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Classroom and Retreat based and offsite</w:t>
            </w:r>
          </w:p>
          <w:p w14:paraId="1FEF3532"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Instructor-led and Hands-on.</w:t>
            </w:r>
          </w:p>
        </w:tc>
        <w:tc>
          <w:tcPr>
            <w:tcW w:w="621" w:type="dxa"/>
          </w:tcPr>
          <w:p w14:paraId="36D88D9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CBDA0B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1CA8C4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527461C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55D8BF6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734B42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78A9AAB" w14:textId="77777777" w:rsidTr="00E45ED1">
        <w:tc>
          <w:tcPr>
            <w:tcW w:w="4965" w:type="dxa"/>
          </w:tcPr>
          <w:p w14:paraId="078E599D" w14:textId="77777777" w:rsidR="00B52CEE" w:rsidRPr="00B52CEE" w:rsidRDefault="00B52CEE"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The training environment to have a set up similar to the proposed deployment</w:t>
            </w:r>
          </w:p>
        </w:tc>
        <w:tc>
          <w:tcPr>
            <w:tcW w:w="621" w:type="dxa"/>
          </w:tcPr>
          <w:p w14:paraId="7B10930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5E5802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107362A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359CFA8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24521E1"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11319E1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502E7C5" w14:textId="77777777" w:rsidTr="00E45ED1">
        <w:tc>
          <w:tcPr>
            <w:tcW w:w="4965" w:type="dxa"/>
          </w:tcPr>
          <w:p w14:paraId="5B5C6271" w14:textId="77777777" w:rsidR="00B52CEE" w:rsidRPr="00B52CEE" w:rsidRDefault="00B52CEE"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Pre-Deployment training: Training for Administrators and Developers to be conducted prior to deployment to enable collaboration during implementation</w:t>
            </w:r>
          </w:p>
          <w:p w14:paraId="02397E78"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Ten (10) System Administrators drawn from ICT, HR &amp; F&amp;A for 5 days</w:t>
            </w:r>
          </w:p>
          <w:p w14:paraId="72B566E8"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Five (5) ICT System Developers for 5 days</w:t>
            </w:r>
          </w:p>
        </w:tc>
        <w:tc>
          <w:tcPr>
            <w:tcW w:w="621" w:type="dxa"/>
          </w:tcPr>
          <w:p w14:paraId="3439BDA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62DABA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11FD6E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D851C1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693579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0D94801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7D2CA8B3" w14:textId="77777777" w:rsidTr="00E45ED1">
        <w:tc>
          <w:tcPr>
            <w:tcW w:w="4965" w:type="dxa"/>
          </w:tcPr>
          <w:p w14:paraId="2B823C3F" w14:textId="77777777" w:rsidR="00B52CEE" w:rsidRPr="00B52CEE" w:rsidRDefault="00B52CEE"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Post Deployment training shall be conducted for the following categories of technical users for 5 days in two sessions/groups</w:t>
            </w:r>
          </w:p>
          <w:p w14:paraId="3E4E01E5"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All Human Resource Staff (10 pax)</w:t>
            </w:r>
          </w:p>
          <w:p w14:paraId="51AB9332"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All ICT Staff (12 pax)</w:t>
            </w:r>
          </w:p>
          <w:p w14:paraId="3E3AB94F" w14:textId="77777777" w:rsidR="00B52CEE" w:rsidRPr="00B52CEE" w:rsidRDefault="00B52CEE"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B52CEE">
              <w:rPr>
                <w:rFonts w:ascii="Times New Roman" w:eastAsia="Calibri" w:hAnsi="Times New Roman" w:cs="Times New Roman"/>
                <w:lang w:val="en-US"/>
              </w:rPr>
              <w:t>Finance &amp; Planning (6 pax)</w:t>
            </w:r>
          </w:p>
        </w:tc>
        <w:tc>
          <w:tcPr>
            <w:tcW w:w="621" w:type="dxa"/>
          </w:tcPr>
          <w:p w14:paraId="6DE3E4DD"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ACFD1F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71B6EF4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206955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19C11E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B68C3C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5C855C7" w14:textId="77777777" w:rsidTr="00E45ED1">
        <w:tc>
          <w:tcPr>
            <w:tcW w:w="4965" w:type="dxa"/>
            <w:shd w:val="clear" w:color="auto" w:fill="D5DCE4"/>
          </w:tcPr>
          <w:p w14:paraId="3550C667"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3.3.3 Training Cost</w:t>
            </w:r>
          </w:p>
        </w:tc>
        <w:tc>
          <w:tcPr>
            <w:tcW w:w="621" w:type="dxa"/>
            <w:shd w:val="clear" w:color="auto" w:fill="D5DCE4"/>
          </w:tcPr>
          <w:p w14:paraId="76D81C21"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5BBC1F77"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5B0FED4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0D0E767E"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7EE46E00"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1C5CF8FA"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03FB059C" w14:textId="77777777" w:rsidTr="00E45ED1">
        <w:tc>
          <w:tcPr>
            <w:tcW w:w="4965" w:type="dxa"/>
          </w:tcPr>
          <w:p w14:paraId="618F8DA8" w14:textId="77777777" w:rsidR="00B52CEE" w:rsidRPr="00B52CEE" w:rsidRDefault="00B52CEE" w:rsidP="00B52CEE">
            <w:pPr>
              <w:suppressAutoHyphens/>
              <w:spacing w:after="0" w:line="240" w:lineRule="auto"/>
              <w:rPr>
                <w:rFonts w:ascii="Times New Roman" w:eastAsia="Calibri" w:hAnsi="Times New Roman" w:cs="Times New Roman"/>
                <w:color w:val="FF0000"/>
                <w:shd w:val="clear" w:color="auto" w:fill="FFFFFF"/>
                <w:lang w:val="en-US"/>
              </w:rPr>
            </w:pPr>
            <w:r w:rsidRPr="00B52CEE">
              <w:rPr>
                <w:rFonts w:ascii="Times New Roman" w:eastAsia="Calibri" w:hAnsi="Times New Roman" w:cs="Times New Roman"/>
                <w:bCs/>
                <w:lang w:val="en-US"/>
              </w:rPr>
              <w:lastRenderedPageBreak/>
              <w:t>The price schedule must include the following training cost elements for the identified training categories:</w:t>
            </w:r>
          </w:p>
          <w:p w14:paraId="5B3A421E"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B52CEE">
              <w:rPr>
                <w:rFonts w:ascii="Times New Roman" w:eastAsia="Calibri" w:hAnsi="Times New Roman" w:cs="Times New Roman"/>
                <w:bCs/>
                <w:lang w:val="en-US"/>
              </w:rPr>
              <w:t>Training fees, transport, venue, training materials and any other associated costs for each training category</w:t>
            </w:r>
          </w:p>
          <w:p w14:paraId="65075BCD"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shd w:val="clear" w:color="auto" w:fill="FFFFFF"/>
                <w:lang w:val="en-US"/>
              </w:rPr>
            </w:pPr>
            <w:r w:rsidRPr="00B52CEE">
              <w:rPr>
                <w:rFonts w:ascii="Times New Roman" w:eastAsia="Calibri" w:hAnsi="Times New Roman" w:cs="Times New Roman"/>
                <w:bCs/>
                <w:lang w:val="en-US"/>
              </w:rPr>
              <w:t>All costs to be incurred by the bidder’s team to be borne by the bidder</w:t>
            </w:r>
          </w:p>
        </w:tc>
        <w:tc>
          <w:tcPr>
            <w:tcW w:w="621" w:type="dxa"/>
          </w:tcPr>
          <w:p w14:paraId="6659BEA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BF5190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24CE69D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DBEB1A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37B1F9A8"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1C37F64"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E006E15" w14:textId="77777777" w:rsidTr="00E45ED1">
        <w:tc>
          <w:tcPr>
            <w:tcW w:w="4965" w:type="dxa"/>
            <w:shd w:val="clear" w:color="auto" w:fill="D5DCE4"/>
          </w:tcPr>
          <w:p w14:paraId="5012E2D3" w14:textId="77777777" w:rsidR="00B52CEE" w:rsidRPr="00B52CEE" w:rsidRDefault="00B52CEE" w:rsidP="00B52CEE">
            <w:pPr>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bCs/>
                <w:lang w:val="en-US"/>
              </w:rPr>
              <w:t>3.3.4 Internal Training</w:t>
            </w:r>
          </w:p>
        </w:tc>
        <w:tc>
          <w:tcPr>
            <w:tcW w:w="621" w:type="dxa"/>
            <w:shd w:val="clear" w:color="auto" w:fill="D5DCE4"/>
          </w:tcPr>
          <w:p w14:paraId="7F94987B"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02AAB31A"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69A5AF34"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143F5807"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5D20D1DE"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4F201CDF"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6F7051AE" w14:textId="77777777" w:rsidTr="00E45ED1">
        <w:trPr>
          <w:trHeight w:val="90"/>
        </w:trPr>
        <w:tc>
          <w:tcPr>
            <w:tcW w:w="4965" w:type="dxa"/>
          </w:tcPr>
          <w:p w14:paraId="118BD1A8"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color w:val="FF0000"/>
                <w:shd w:val="clear" w:color="auto" w:fill="FFFFFF"/>
                <w:lang w:val="en-US"/>
              </w:rPr>
            </w:pPr>
            <w:r w:rsidRPr="00B52CEE">
              <w:rPr>
                <w:rFonts w:ascii="Times New Roman" w:eastAsia="Calibri" w:hAnsi="Times New Roman" w:cs="Times New Roman"/>
                <w:bCs/>
                <w:lang w:val="en-US"/>
              </w:rPr>
              <w:t>The Commission, through the trained personnel, will internally conduct various training sessions for various staff categories.</w:t>
            </w:r>
          </w:p>
          <w:p w14:paraId="3BF6CC15" w14:textId="77777777" w:rsidR="00B52CEE" w:rsidRPr="00B52CEE" w:rsidRDefault="00B52CEE"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color w:val="FF0000"/>
                <w:shd w:val="clear" w:color="auto" w:fill="FFFFFF"/>
                <w:lang w:val="en-US"/>
              </w:rPr>
            </w:pPr>
            <w:r w:rsidRPr="00B52CEE">
              <w:rPr>
                <w:rFonts w:ascii="Times New Roman" w:eastAsia="Calibri" w:hAnsi="Times New Roman" w:cs="Times New Roman"/>
                <w:bCs/>
                <w:lang w:val="en-US"/>
              </w:rPr>
              <w:t>The bidder will be required to support the Commission conduct the sessions during the support period</w:t>
            </w:r>
          </w:p>
        </w:tc>
        <w:tc>
          <w:tcPr>
            <w:tcW w:w="621" w:type="dxa"/>
          </w:tcPr>
          <w:p w14:paraId="0600285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F19060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0E08DB4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4D167D3"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7088B72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7E6770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19AEABCA" w14:textId="77777777" w:rsidTr="00E45ED1">
        <w:tc>
          <w:tcPr>
            <w:tcW w:w="4965" w:type="dxa"/>
            <w:shd w:val="clear" w:color="auto" w:fill="D5DCE4"/>
          </w:tcPr>
          <w:p w14:paraId="42FA64C4"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color w:val="FF0000"/>
                <w:lang w:val="en-US" w:eastAsia="zh-CN"/>
              </w:rPr>
            </w:pPr>
            <w:r w:rsidRPr="00B52CEE">
              <w:rPr>
                <w:rFonts w:ascii="Times New Roman" w:eastAsia="Calibri" w:hAnsi="Times New Roman" w:cs="Times New Roman"/>
                <w:b/>
                <w:lang w:val="en-US"/>
              </w:rPr>
              <w:t>3.3.5 Data Migration</w:t>
            </w:r>
          </w:p>
        </w:tc>
        <w:tc>
          <w:tcPr>
            <w:tcW w:w="621" w:type="dxa"/>
            <w:shd w:val="clear" w:color="auto" w:fill="D5DCE4"/>
          </w:tcPr>
          <w:p w14:paraId="1AF8840E"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4AEEC030"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D5DCE4"/>
          </w:tcPr>
          <w:p w14:paraId="444FC6A2"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D5DCE4"/>
          </w:tcPr>
          <w:p w14:paraId="4383FC7C"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D5DCE4"/>
          </w:tcPr>
          <w:p w14:paraId="3979ED66"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D5DCE4"/>
          </w:tcPr>
          <w:p w14:paraId="15953F6B"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647E15D6" w14:textId="77777777" w:rsidTr="00E45ED1">
        <w:tc>
          <w:tcPr>
            <w:tcW w:w="4965" w:type="dxa"/>
            <w:shd w:val="clear" w:color="auto" w:fill="FFFFFF"/>
          </w:tcPr>
          <w:p w14:paraId="5D011589" w14:textId="77777777" w:rsidR="00B52CEE" w:rsidRPr="00B52CEE" w:rsidRDefault="00B52CEE"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Migration of all human resource data from the current HR System to the proposed system</w:t>
            </w:r>
          </w:p>
        </w:tc>
        <w:tc>
          <w:tcPr>
            <w:tcW w:w="621" w:type="dxa"/>
            <w:shd w:val="clear" w:color="auto" w:fill="FFFFFF"/>
          </w:tcPr>
          <w:p w14:paraId="0DA4089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shd w:val="clear" w:color="auto" w:fill="FFFFFF"/>
          </w:tcPr>
          <w:p w14:paraId="68EAE1FF"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FFFFFF"/>
          </w:tcPr>
          <w:p w14:paraId="15ECDC9D"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FFFFFF"/>
          </w:tcPr>
          <w:p w14:paraId="3AD838DE"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FFFFFF"/>
          </w:tcPr>
          <w:p w14:paraId="140A8194"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FFFFFF"/>
          </w:tcPr>
          <w:p w14:paraId="7219D7F0"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1BA416D5" w14:textId="77777777" w:rsidTr="00E45ED1">
        <w:tc>
          <w:tcPr>
            <w:tcW w:w="4965" w:type="dxa"/>
            <w:shd w:val="clear" w:color="auto" w:fill="FFFFFF"/>
          </w:tcPr>
          <w:p w14:paraId="54189220" w14:textId="77777777" w:rsidR="00B52CEE" w:rsidRPr="00B52CEE" w:rsidRDefault="00B52CEE"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Migration of all payroll data/information from the current Payroll System to the proposed system</w:t>
            </w:r>
          </w:p>
        </w:tc>
        <w:tc>
          <w:tcPr>
            <w:tcW w:w="621" w:type="dxa"/>
            <w:shd w:val="clear" w:color="auto" w:fill="FFFFFF"/>
          </w:tcPr>
          <w:p w14:paraId="4DAAB83B"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shd w:val="clear" w:color="auto" w:fill="FFFFFF"/>
          </w:tcPr>
          <w:p w14:paraId="296A8AC6"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FFFFFF"/>
          </w:tcPr>
          <w:p w14:paraId="775A9183"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FFFFFF"/>
          </w:tcPr>
          <w:p w14:paraId="688D48A5"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FFFFFF"/>
          </w:tcPr>
          <w:p w14:paraId="0F28DE1A"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FFFFFF"/>
          </w:tcPr>
          <w:p w14:paraId="2DDD3E19"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4D551C23" w14:textId="77777777" w:rsidTr="00E45ED1">
        <w:tc>
          <w:tcPr>
            <w:tcW w:w="4965" w:type="dxa"/>
            <w:shd w:val="clear" w:color="auto" w:fill="FFFFFF"/>
          </w:tcPr>
          <w:p w14:paraId="010CA361" w14:textId="77777777" w:rsidR="00B52CEE" w:rsidRPr="00B52CEE" w:rsidRDefault="00B52CEE"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Importation of any other HR data from other sources such as MS Excel and MS Word into the proposed system</w:t>
            </w:r>
          </w:p>
        </w:tc>
        <w:tc>
          <w:tcPr>
            <w:tcW w:w="621" w:type="dxa"/>
            <w:shd w:val="clear" w:color="auto" w:fill="FFFFFF"/>
          </w:tcPr>
          <w:p w14:paraId="5CE463F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shd w:val="clear" w:color="auto" w:fill="FFFFFF"/>
          </w:tcPr>
          <w:p w14:paraId="40DC6050"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FFFFFF"/>
          </w:tcPr>
          <w:p w14:paraId="6167B0FB"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FFFFFF"/>
          </w:tcPr>
          <w:p w14:paraId="61FD77CE"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FFFFFF"/>
          </w:tcPr>
          <w:p w14:paraId="53EA05E2"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FFFFFF"/>
          </w:tcPr>
          <w:p w14:paraId="53F08618"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695AF049" w14:textId="77777777" w:rsidTr="00E45ED1">
        <w:tc>
          <w:tcPr>
            <w:tcW w:w="4965" w:type="dxa"/>
            <w:shd w:val="clear" w:color="auto" w:fill="FFFFFF"/>
          </w:tcPr>
          <w:p w14:paraId="55254740" w14:textId="77777777" w:rsidR="00B52CEE" w:rsidRPr="00B52CEE" w:rsidRDefault="00B52CEE"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Migration of Mortgage and Car loan data to the new system</w:t>
            </w:r>
          </w:p>
        </w:tc>
        <w:tc>
          <w:tcPr>
            <w:tcW w:w="621" w:type="dxa"/>
            <w:shd w:val="clear" w:color="auto" w:fill="FFFFFF"/>
          </w:tcPr>
          <w:p w14:paraId="122B489B"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shd w:val="clear" w:color="auto" w:fill="FFFFFF"/>
          </w:tcPr>
          <w:p w14:paraId="218D1A6F"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441" w:type="dxa"/>
            <w:shd w:val="clear" w:color="auto" w:fill="FFFFFF"/>
          </w:tcPr>
          <w:p w14:paraId="3D3BC9AC"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501" w:type="dxa"/>
            <w:shd w:val="clear" w:color="auto" w:fill="FFFFFF"/>
          </w:tcPr>
          <w:p w14:paraId="39B4B1E9"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815" w:type="dxa"/>
            <w:shd w:val="clear" w:color="auto" w:fill="FFFFFF"/>
          </w:tcPr>
          <w:p w14:paraId="641A1D18"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c>
          <w:tcPr>
            <w:tcW w:w="1702" w:type="dxa"/>
            <w:shd w:val="clear" w:color="auto" w:fill="FFFFFF"/>
          </w:tcPr>
          <w:p w14:paraId="58DB1FAC" w14:textId="77777777" w:rsidR="00B52CEE" w:rsidRPr="00B52CEE" w:rsidRDefault="00B52CEE" w:rsidP="00B52CEE">
            <w:pPr>
              <w:suppressAutoHyphens/>
              <w:spacing w:after="0" w:line="240" w:lineRule="auto"/>
              <w:rPr>
                <w:rFonts w:ascii="Times New Roman" w:eastAsia="Calibri" w:hAnsi="Times New Roman" w:cs="Times New Roman"/>
                <w:b/>
                <w:lang w:val="en-US"/>
              </w:rPr>
            </w:pPr>
          </w:p>
        </w:tc>
      </w:tr>
      <w:tr w:rsidR="00B52CEE" w:rsidRPr="00B52CEE" w14:paraId="6BA40EA5" w14:textId="77777777" w:rsidTr="00E45ED1">
        <w:tc>
          <w:tcPr>
            <w:tcW w:w="4965" w:type="dxa"/>
            <w:shd w:val="clear" w:color="auto" w:fill="D5DCE4"/>
          </w:tcPr>
          <w:p w14:paraId="60C10273"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3.3.6 Integration Services</w:t>
            </w:r>
          </w:p>
        </w:tc>
        <w:tc>
          <w:tcPr>
            <w:tcW w:w="621" w:type="dxa"/>
            <w:shd w:val="clear" w:color="auto" w:fill="D5DCE4"/>
          </w:tcPr>
          <w:p w14:paraId="6787DF20"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6287B74C"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0B8FD54D"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27F693A9"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398B8613"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38A34BE9"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6666F54F" w14:textId="77777777" w:rsidTr="00E45ED1">
        <w:tc>
          <w:tcPr>
            <w:tcW w:w="4965" w:type="dxa"/>
          </w:tcPr>
          <w:p w14:paraId="0FD2CA74"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functionality for bulk data import</w:t>
            </w:r>
          </w:p>
        </w:tc>
        <w:tc>
          <w:tcPr>
            <w:tcW w:w="621" w:type="dxa"/>
          </w:tcPr>
          <w:p w14:paraId="24AD770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DBBBB1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1605CEC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77DB801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ACCCDB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5DFDA31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6E4294F6" w14:textId="77777777" w:rsidTr="00E45ED1">
        <w:tc>
          <w:tcPr>
            <w:tcW w:w="4965" w:type="dxa"/>
          </w:tcPr>
          <w:p w14:paraId="16DDC1E0"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provide bi-directional integration APIs with SAGE 300 ERP</w:t>
            </w:r>
          </w:p>
        </w:tc>
        <w:tc>
          <w:tcPr>
            <w:tcW w:w="621" w:type="dxa"/>
          </w:tcPr>
          <w:p w14:paraId="5463709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5E4006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16EFCF8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8F82CC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3DBA35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C17206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BB80C88" w14:textId="77777777" w:rsidTr="00E45ED1">
        <w:tc>
          <w:tcPr>
            <w:tcW w:w="4965" w:type="dxa"/>
          </w:tcPr>
          <w:p w14:paraId="0B598C25"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provide bi-directional integration APIs with Microsoft Active Directory</w:t>
            </w:r>
          </w:p>
        </w:tc>
        <w:tc>
          <w:tcPr>
            <w:tcW w:w="621" w:type="dxa"/>
          </w:tcPr>
          <w:p w14:paraId="056214C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EC3C5A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5782435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3B5EA99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99BD94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2AEC063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5956D56" w14:textId="77777777" w:rsidTr="00E45ED1">
        <w:tc>
          <w:tcPr>
            <w:tcW w:w="4965" w:type="dxa"/>
          </w:tcPr>
          <w:p w14:paraId="1EC583FE"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provide API customization with internally developed applications such as B2P</w:t>
            </w:r>
          </w:p>
        </w:tc>
        <w:tc>
          <w:tcPr>
            <w:tcW w:w="621" w:type="dxa"/>
          </w:tcPr>
          <w:p w14:paraId="1A655EC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DF2827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1B82E3B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766EC4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1284136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6FE815B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C37E49F" w14:textId="77777777" w:rsidTr="00E45ED1">
        <w:tc>
          <w:tcPr>
            <w:tcW w:w="4965" w:type="dxa"/>
          </w:tcPr>
          <w:p w14:paraId="40905914"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easily integrate with Access Control System</w:t>
            </w:r>
          </w:p>
        </w:tc>
        <w:tc>
          <w:tcPr>
            <w:tcW w:w="621" w:type="dxa"/>
          </w:tcPr>
          <w:p w14:paraId="7CB6302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4612FF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4F7ADA3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37118F8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7BCD07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6196409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C5FD579" w14:textId="77777777" w:rsidTr="00E45ED1">
        <w:tc>
          <w:tcPr>
            <w:tcW w:w="4965" w:type="dxa"/>
          </w:tcPr>
          <w:p w14:paraId="674AA1D1" w14:textId="77777777" w:rsidR="00B52CEE" w:rsidRPr="00B52CEE" w:rsidRDefault="00B52CEE"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Easily integrate with Microsoft Office product suite</w:t>
            </w:r>
          </w:p>
        </w:tc>
        <w:tc>
          <w:tcPr>
            <w:tcW w:w="621" w:type="dxa"/>
          </w:tcPr>
          <w:p w14:paraId="352ECB0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F2EDDC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23FECAC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0B6D41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00F36A5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154392B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C9C070F" w14:textId="77777777" w:rsidTr="00E45ED1">
        <w:trPr>
          <w:trHeight w:val="90"/>
        </w:trPr>
        <w:tc>
          <w:tcPr>
            <w:tcW w:w="4965" w:type="dxa"/>
            <w:shd w:val="clear" w:color="auto" w:fill="D5DCE4"/>
          </w:tcPr>
          <w:p w14:paraId="638D587C"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3.3.7 Templates/Forms</w:t>
            </w:r>
          </w:p>
        </w:tc>
        <w:tc>
          <w:tcPr>
            <w:tcW w:w="621" w:type="dxa"/>
            <w:shd w:val="clear" w:color="auto" w:fill="D5DCE4"/>
          </w:tcPr>
          <w:p w14:paraId="4088872E"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50B6CC6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0FCC32FC"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27CC9D6E"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6FC03B0E"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3CA68DD5"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2EEED1CA" w14:textId="77777777" w:rsidTr="00E45ED1">
        <w:tc>
          <w:tcPr>
            <w:tcW w:w="4965" w:type="dxa"/>
          </w:tcPr>
          <w:p w14:paraId="68C7ACC1" w14:textId="77777777" w:rsidR="00B52CEE" w:rsidRPr="00B52CEE" w:rsidRDefault="00B52CEE" w:rsidP="00B52CEE">
            <w:pPr>
              <w:suppressAutoHyphens/>
              <w:spacing w:after="0" w:line="240" w:lineRule="auto"/>
              <w:rPr>
                <w:rFonts w:ascii="Times New Roman" w:eastAsia="Calibri" w:hAnsi="Times New Roman" w:cs="Times New Roman"/>
                <w:lang w:val="en-US"/>
              </w:rPr>
            </w:pPr>
            <w:r w:rsidRPr="00B52CEE">
              <w:rPr>
                <w:rFonts w:ascii="Times New Roman" w:eastAsia="Calibri" w:hAnsi="Times New Roman" w:cs="Times New Roman"/>
                <w:lang w:val="en-US"/>
              </w:rPr>
              <w:t>Ability to create and customize all templates required in the Functional Requirements Section</w:t>
            </w:r>
          </w:p>
        </w:tc>
        <w:tc>
          <w:tcPr>
            <w:tcW w:w="621" w:type="dxa"/>
          </w:tcPr>
          <w:p w14:paraId="4F3B4DF1"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P</w:t>
            </w:r>
          </w:p>
        </w:tc>
        <w:tc>
          <w:tcPr>
            <w:tcW w:w="441" w:type="dxa"/>
          </w:tcPr>
          <w:p w14:paraId="3129EA9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301AA7F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09AA45D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444EDF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36904ED"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C572F81" w14:textId="77777777" w:rsidTr="00E45ED1">
        <w:tc>
          <w:tcPr>
            <w:tcW w:w="4965" w:type="dxa"/>
            <w:shd w:val="clear" w:color="auto" w:fill="D5DCE4"/>
          </w:tcPr>
          <w:p w14:paraId="1AF2F61F"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3.3.8 Reports &amp; Searching</w:t>
            </w:r>
          </w:p>
        </w:tc>
        <w:tc>
          <w:tcPr>
            <w:tcW w:w="621" w:type="dxa"/>
            <w:shd w:val="clear" w:color="auto" w:fill="D5DCE4"/>
          </w:tcPr>
          <w:p w14:paraId="75D8BE87"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171234E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3083950C"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42F9CA1F"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03CBDC29"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3EC9BCA7"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14243A0B" w14:textId="77777777" w:rsidTr="00E45ED1">
        <w:tc>
          <w:tcPr>
            <w:tcW w:w="4965" w:type="dxa"/>
          </w:tcPr>
          <w:p w14:paraId="17C643BA"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color w:val="FF0000"/>
                <w:lang w:val="en-US"/>
              </w:rPr>
            </w:pPr>
            <w:r w:rsidRPr="00B52CEE">
              <w:rPr>
                <w:rFonts w:ascii="Times New Roman" w:eastAsia="Calibri" w:hAnsi="Times New Roman" w:cs="Times New Roman"/>
                <w:lang w:val="en-US"/>
              </w:rPr>
              <w:t>Provide standard and custom reports such as Staff Bio-data, payroll, staff by gender, age, designations, deployment, dates of birth, etc.</w:t>
            </w:r>
          </w:p>
        </w:tc>
        <w:tc>
          <w:tcPr>
            <w:tcW w:w="621" w:type="dxa"/>
          </w:tcPr>
          <w:p w14:paraId="2C210492"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9B93241" w14:textId="77777777" w:rsidR="00B52CEE" w:rsidRPr="00B52CEE" w:rsidRDefault="00B52CEE" w:rsidP="00B52CEE">
            <w:pPr>
              <w:suppressAutoHyphens/>
              <w:spacing w:after="0" w:line="240" w:lineRule="auto"/>
              <w:contextualSpacing/>
              <w:rPr>
                <w:rFonts w:ascii="Times New Roman" w:eastAsia="Calibri" w:hAnsi="Times New Roman" w:cs="Times New Roman"/>
                <w:bCs/>
                <w:color w:val="FF0000"/>
                <w:lang w:val="en-US"/>
              </w:rPr>
            </w:pPr>
          </w:p>
        </w:tc>
        <w:tc>
          <w:tcPr>
            <w:tcW w:w="441" w:type="dxa"/>
          </w:tcPr>
          <w:p w14:paraId="20C99998" w14:textId="77777777" w:rsidR="00B52CEE" w:rsidRPr="00B52CEE" w:rsidRDefault="00B52CEE" w:rsidP="00B52CEE">
            <w:pPr>
              <w:suppressAutoHyphens/>
              <w:spacing w:after="0" w:line="240" w:lineRule="auto"/>
              <w:contextualSpacing/>
              <w:rPr>
                <w:rFonts w:ascii="Times New Roman" w:eastAsia="Calibri" w:hAnsi="Times New Roman" w:cs="Times New Roman"/>
                <w:bCs/>
                <w:color w:val="FF0000"/>
                <w:lang w:val="en-US"/>
              </w:rPr>
            </w:pPr>
          </w:p>
        </w:tc>
        <w:tc>
          <w:tcPr>
            <w:tcW w:w="501" w:type="dxa"/>
          </w:tcPr>
          <w:p w14:paraId="7116159C" w14:textId="77777777" w:rsidR="00B52CEE" w:rsidRPr="00B52CEE" w:rsidRDefault="00B52CEE" w:rsidP="00B52CEE">
            <w:pPr>
              <w:suppressAutoHyphens/>
              <w:spacing w:after="0" w:line="240" w:lineRule="auto"/>
              <w:contextualSpacing/>
              <w:rPr>
                <w:rFonts w:ascii="Times New Roman" w:eastAsia="Calibri" w:hAnsi="Times New Roman" w:cs="Times New Roman"/>
                <w:bCs/>
                <w:color w:val="FF0000"/>
                <w:lang w:val="en-US"/>
              </w:rPr>
            </w:pPr>
          </w:p>
        </w:tc>
        <w:tc>
          <w:tcPr>
            <w:tcW w:w="1815" w:type="dxa"/>
          </w:tcPr>
          <w:p w14:paraId="7748071E" w14:textId="77777777" w:rsidR="00B52CEE" w:rsidRPr="00B52CEE" w:rsidRDefault="00B52CEE" w:rsidP="00B52CEE">
            <w:pPr>
              <w:suppressAutoHyphens/>
              <w:spacing w:after="0" w:line="240" w:lineRule="auto"/>
              <w:contextualSpacing/>
              <w:rPr>
                <w:rFonts w:ascii="Times New Roman" w:eastAsia="Calibri" w:hAnsi="Times New Roman" w:cs="Times New Roman"/>
                <w:bCs/>
                <w:color w:val="FF0000"/>
                <w:lang w:val="en-US"/>
              </w:rPr>
            </w:pPr>
          </w:p>
        </w:tc>
        <w:tc>
          <w:tcPr>
            <w:tcW w:w="1702" w:type="dxa"/>
          </w:tcPr>
          <w:p w14:paraId="2145F712" w14:textId="77777777" w:rsidR="00B52CEE" w:rsidRPr="00B52CEE" w:rsidRDefault="00B52CEE" w:rsidP="00B52CEE">
            <w:pPr>
              <w:suppressAutoHyphens/>
              <w:spacing w:after="0" w:line="240" w:lineRule="auto"/>
              <w:contextualSpacing/>
              <w:rPr>
                <w:rFonts w:ascii="Times New Roman" w:eastAsia="Calibri" w:hAnsi="Times New Roman" w:cs="Times New Roman"/>
                <w:bCs/>
                <w:color w:val="FF0000"/>
                <w:lang w:val="en-US"/>
              </w:rPr>
            </w:pPr>
          </w:p>
        </w:tc>
      </w:tr>
      <w:tr w:rsidR="00B52CEE" w:rsidRPr="00B52CEE" w14:paraId="54399849" w14:textId="77777777" w:rsidTr="00E45ED1">
        <w:tc>
          <w:tcPr>
            <w:tcW w:w="4965" w:type="dxa"/>
          </w:tcPr>
          <w:p w14:paraId="4CD37CEE"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configurable search capabilities through field filters or drop-down menus</w:t>
            </w:r>
          </w:p>
        </w:tc>
        <w:tc>
          <w:tcPr>
            <w:tcW w:w="621" w:type="dxa"/>
          </w:tcPr>
          <w:p w14:paraId="686C947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889A46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374DC3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7530C07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A543539"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3B8ABB2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C6652F4" w14:textId="77777777" w:rsidTr="00E45ED1">
        <w:tc>
          <w:tcPr>
            <w:tcW w:w="4965" w:type="dxa"/>
          </w:tcPr>
          <w:p w14:paraId="4094044F"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save popular searches and filters for reuse</w:t>
            </w:r>
          </w:p>
        </w:tc>
        <w:tc>
          <w:tcPr>
            <w:tcW w:w="621" w:type="dxa"/>
          </w:tcPr>
          <w:p w14:paraId="097611BC"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193144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527D4CA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2BF31F6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29087FB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4619873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791084A" w14:textId="77777777" w:rsidTr="00E45ED1">
        <w:tc>
          <w:tcPr>
            <w:tcW w:w="4965" w:type="dxa"/>
          </w:tcPr>
          <w:p w14:paraId="5C893707"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lastRenderedPageBreak/>
              <w:t>Provide real-time dashboards to provide actionable insights</w:t>
            </w:r>
          </w:p>
        </w:tc>
        <w:tc>
          <w:tcPr>
            <w:tcW w:w="621" w:type="dxa"/>
          </w:tcPr>
          <w:p w14:paraId="1710DFF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D6CA0BA"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4B5F00E5"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6B23ED0"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4F20816F"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2D12714B"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3DC9FF57" w14:textId="77777777" w:rsidTr="00E45ED1">
        <w:tc>
          <w:tcPr>
            <w:tcW w:w="4965" w:type="dxa"/>
          </w:tcPr>
          <w:p w14:paraId="51F7C1A5"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Ability to schedule reports for emailing to specific users/employees on a regular basis</w:t>
            </w:r>
          </w:p>
        </w:tc>
        <w:tc>
          <w:tcPr>
            <w:tcW w:w="621" w:type="dxa"/>
          </w:tcPr>
          <w:p w14:paraId="28CCAAB7"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EBDE4CE"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441" w:type="dxa"/>
          </w:tcPr>
          <w:p w14:paraId="65FF80C2"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501" w:type="dxa"/>
          </w:tcPr>
          <w:p w14:paraId="15FB8F16"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815" w:type="dxa"/>
          </w:tcPr>
          <w:p w14:paraId="6EACF517"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c>
          <w:tcPr>
            <w:tcW w:w="1702" w:type="dxa"/>
          </w:tcPr>
          <w:p w14:paraId="7C4352BC" w14:textId="77777777" w:rsidR="00B52CEE" w:rsidRPr="00B52CEE" w:rsidRDefault="00B52CEE" w:rsidP="00B52CEE">
            <w:pPr>
              <w:suppressAutoHyphens/>
              <w:spacing w:after="0" w:line="240" w:lineRule="auto"/>
              <w:contextualSpacing/>
              <w:rPr>
                <w:rFonts w:ascii="Times New Roman" w:eastAsia="Calibri" w:hAnsi="Times New Roman" w:cs="Times New Roman"/>
                <w:bCs/>
                <w:lang w:val="en-US"/>
              </w:rPr>
            </w:pPr>
          </w:p>
        </w:tc>
      </w:tr>
      <w:tr w:rsidR="00B52CEE" w:rsidRPr="00B52CEE" w14:paraId="5F4B6E49" w14:textId="77777777" w:rsidTr="00E45ED1">
        <w:tc>
          <w:tcPr>
            <w:tcW w:w="4965" w:type="dxa"/>
          </w:tcPr>
          <w:p w14:paraId="09558EFD" w14:textId="77777777" w:rsidR="00B52CEE" w:rsidRPr="00B52CEE" w:rsidRDefault="00B52CEE"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Export data to external tools for further analysis</w:t>
            </w:r>
          </w:p>
        </w:tc>
        <w:tc>
          <w:tcPr>
            <w:tcW w:w="621" w:type="dxa"/>
          </w:tcPr>
          <w:p w14:paraId="325B465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72A66DEA"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441" w:type="dxa"/>
          </w:tcPr>
          <w:p w14:paraId="75D3A2F0"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501" w:type="dxa"/>
          </w:tcPr>
          <w:p w14:paraId="531ED7FC"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1815" w:type="dxa"/>
          </w:tcPr>
          <w:p w14:paraId="6150AFB1"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c>
          <w:tcPr>
            <w:tcW w:w="1702" w:type="dxa"/>
          </w:tcPr>
          <w:p w14:paraId="6F710EA3" w14:textId="77777777" w:rsidR="00B52CEE" w:rsidRPr="00B52CEE" w:rsidRDefault="00B52CEE" w:rsidP="00B52CEE">
            <w:pPr>
              <w:suppressAutoHyphens/>
              <w:spacing w:after="0" w:line="240" w:lineRule="auto"/>
              <w:rPr>
                <w:rFonts w:ascii="Times New Roman" w:eastAsia="Calibri" w:hAnsi="Times New Roman" w:cs="Times New Roman"/>
                <w:lang w:val="en-US"/>
              </w:rPr>
            </w:pPr>
          </w:p>
        </w:tc>
      </w:tr>
      <w:tr w:rsidR="00B52CEE" w:rsidRPr="00B52CEE" w14:paraId="2D583CA7" w14:textId="77777777" w:rsidTr="00E45ED1">
        <w:tc>
          <w:tcPr>
            <w:tcW w:w="4965" w:type="dxa"/>
            <w:shd w:val="clear" w:color="auto" w:fill="D5DCE4"/>
          </w:tcPr>
          <w:p w14:paraId="6BD2D616"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lang w:val="en-US"/>
              </w:rPr>
            </w:pPr>
            <w:r w:rsidRPr="00B52CEE">
              <w:rPr>
                <w:rFonts w:ascii="Times New Roman" w:eastAsia="Calibri" w:hAnsi="Times New Roman" w:cs="Times New Roman"/>
                <w:b/>
                <w:lang w:val="en-US"/>
              </w:rPr>
              <w:t xml:space="preserve">3.3.9 </w:t>
            </w:r>
            <w:r w:rsidRPr="00B52CEE">
              <w:rPr>
                <w:rFonts w:ascii="Times New Roman" w:eastAsia="Calibri" w:hAnsi="Times New Roman" w:cs="Times New Roman"/>
                <w:b/>
                <w:bCs/>
                <w:lang w:val="en-US"/>
              </w:rPr>
              <w:t>User Licenses</w:t>
            </w:r>
          </w:p>
        </w:tc>
        <w:tc>
          <w:tcPr>
            <w:tcW w:w="621" w:type="dxa"/>
            <w:shd w:val="clear" w:color="auto" w:fill="D5DCE4"/>
          </w:tcPr>
          <w:p w14:paraId="126BF598"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52B9756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441" w:type="dxa"/>
            <w:shd w:val="clear" w:color="auto" w:fill="D5DCE4"/>
          </w:tcPr>
          <w:p w14:paraId="2FD9B833"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501" w:type="dxa"/>
            <w:shd w:val="clear" w:color="auto" w:fill="D5DCE4"/>
          </w:tcPr>
          <w:p w14:paraId="4E7C56D1"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815" w:type="dxa"/>
            <w:shd w:val="clear" w:color="auto" w:fill="D5DCE4"/>
          </w:tcPr>
          <w:p w14:paraId="131B650C"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c>
          <w:tcPr>
            <w:tcW w:w="1702" w:type="dxa"/>
            <w:shd w:val="clear" w:color="auto" w:fill="D5DCE4"/>
          </w:tcPr>
          <w:p w14:paraId="1D003E06" w14:textId="77777777" w:rsidR="00B52CEE" w:rsidRPr="00B52CEE" w:rsidRDefault="00B52CEE" w:rsidP="00B52CEE">
            <w:pPr>
              <w:suppressAutoHyphens/>
              <w:spacing w:after="0" w:line="240" w:lineRule="auto"/>
              <w:contextualSpacing/>
              <w:rPr>
                <w:rFonts w:ascii="Times New Roman" w:eastAsia="Calibri" w:hAnsi="Times New Roman" w:cs="Times New Roman"/>
                <w:b/>
                <w:bCs/>
                <w:lang w:val="en-US"/>
              </w:rPr>
            </w:pPr>
          </w:p>
        </w:tc>
      </w:tr>
      <w:tr w:rsidR="00B52CEE" w:rsidRPr="00B52CEE" w14:paraId="7B03D0D6" w14:textId="77777777" w:rsidTr="00E45ED1">
        <w:trPr>
          <w:trHeight w:val="708"/>
        </w:trPr>
        <w:tc>
          <w:tcPr>
            <w:tcW w:w="4965" w:type="dxa"/>
          </w:tcPr>
          <w:p w14:paraId="2D1BAFA8" w14:textId="77777777" w:rsidR="00B52CEE" w:rsidRPr="00B52CEE" w:rsidRDefault="00B52CEE" w:rsidP="00E72A18">
            <w:pPr>
              <w:widowControl w:val="0"/>
              <w:numPr>
                <w:ilvl w:val="0"/>
                <w:numId w:val="22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Software licenses for 15 core/technical users</w:t>
            </w:r>
          </w:p>
        </w:tc>
        <w:tc>
          <w:tcPr>
            <w:tcW w:w="621" w:type="dxa"/>
          </w:tcPr>
          <w:p w14:paraId="1A2E8378"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576585B"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441" w:type="dxa"/>
          </w:tcPr>
          <w:p w14:paraId="282852A8"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501" w:type="dxa"/>
          </w:tcPr>
          <w:p w14:paraId="2DF7C854"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1815" w:type="dxa"/>
          </w:tcPr>
          <w:p w14:paraId="15CD1B6E"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1702" w:type="dxa"/>
          </w:tcPr>
          <w:p w14:paraId="78A2076D"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r>
      <w:tr w:rsidR="00B52CEE" w:rsidRPr="00B52CEE" w14:paraId="5756046A" w14:textId="77777777" w:rsidTr="00E45ED1">
        <w:trPr>
          <w:trHeight w:val="708"/>
        </w:trPr>
        <w:tc>
          <w:tcPr>
            <w:tcW w:w="4965" w:type="dxa"/>
          </w:tcPr>
          <w:p w14:paraId="5C6FA5D7" w14:textId="77777777" w:rsidR="00B52CEE" w:rsidRPr="00B52CEE" w:rsidRDefault="00B52CEE" w:rsidP="00E72A18">
            <w:pPr>
              <w:widowControl w:val="0"/>
              <w:numPr>
                <w:ilvl w:val="0"/>
                <w:numId w:val="22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Software licenses for 900 Employee Self Service access</w:t>
            </w:r>
          </w:p>
        </w:tc>
        <w:tc>
          <w:tcPr>
            <w:tcW w:w="621" w:type="dxa"/>
          </w:tcPr>
          <w:p w14:paraId="423A0BF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47E8C011"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441" w:type="dxa"/>
          </w:tcPr>
          <w:p w14:paraId="471D29C3"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501" w:type="dxa"/>
          </w:tcPr>
          <w:p w14:paraId="44D7F2A9"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1815" w:type="dxa"/>
          </w:tcPr>
          <w:p w14:paraId="2B85088D"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c>
          <w:tcPr>
            <w:tcW w:w="1702" w:type="dxa"/>
          </w:tcPr>
          <w:p w14:paraId="29A5C3D1" w14:textId="77777777" w:rsidR="00B52CEE" w:rsidRPr="00B52CEE" w:rsidRDefault="00B52CEE" w:rsidP="00B52CEE">
            <w:pPr>
              <w:suppressAutoHyphens/>
              <w:spacing w:after="0" w:line="240" w:lineRule="auto"/>
              <w:rPr>
                <w:rFonts w:ascii="Times New Roman" w:eastAsia="Calibri" w:hAnsi="Times New Roman" w:cs="Times New Roman"/>
                <w:bCs/>
                <w:lang w:val="en-US"/>
              </w:rPr>
            </w:pPr>
          </w:p>
        </w:tc>
      </w:tr>
      <w:tr w:rsidR="00B52CEE" w:rsidRPr="00B52CEE" w14:paraId="3AE3F172" w14:textId="77777777" w:rsidTr="00E45ED1">
        <w:tc>
          <w:tcPr>
            <w:tcW w:w="4965" w:type="dxa"/>
            <w:shd w:val="clear" w:color="auto" w:fill="D5DCE4"/>
          </w:tcPr>
          <w:p w14:paraId="19F42808" w14:textId="77777777" w:rsidR="00B52CEE" w:rsidRPr="00B52CEE" w:rsidRDefault="00B52CEE" w:rsidP="00B52CEE">
            <w:pPr>
              <w:tabs>
                <w:tab w:val="left" w:pos="0"/>
              </w:tabs>
              <w:suppressAutoHyphens/>
              <w:spacing w:after="0" w:line="240" w:lineRule="auto"/>
              <w:rPr>
                <w:rFonts w:ascii="Times New Roman" w:eastAsia="Calibri" w:hAnsi="Times New Roman" w:cs="Times New Roman"/>
                <w:b/>
                <w:bCs/>
                <w:lang w:val="en-US"/>
              </w:rPr>
            </w:pPr>
            <w:r w:rsidRPr="00B52CEE">
              <w:rPr>
                <w:rFonts w:ascii="Times New Roman" w:eastAsia="Calibri" w:hAnsi="Times New Roman" w:cs="Times New Roman"/>
                <w:b/>
                <w:lang w:val="en-US"/>
              </w:rPr>
              <w:t xml:space="preserve">3.3.10 </w:t>
            </w:r>
            <w:r w:rsidRPr="00B52CEE">
              <w:rPr>
                <w:rFonts w:ascii="Times New Roman" w:eastAsia="Calibri" w:hAnsi="Times New Roman" w:cs="Times New Roman"/>
                <w:b/>
                <w:bCs/>
                <w:lang w:val="en-US"/>
              </w:rPr>
              <w:t>Security/Access Controls</w:t>
            </w:r>
          </w:p>
        </w:tc>
        <w:tc>
          <w:tcPr>
            <w:tcW w:w="621" w:type="dxa"/>
            <w:shd w:val="clear" w:color="auto" w:fill="D5DCE4"/>
          </w:tcPr>
          <w:p w14:paraId="46B0865C"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7D1F4DE3"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441" w:type="dxa"/>
            <w:shd w:val="clear" w:color="auto" w:fill="D5DCE4"/>
          </w:tcPr>
          <w:p w14:paraId="34FBEED5"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501" w:type="dxa"/>
            <w:shd w:val="clear" w:color="auto" w:fill="D5DCE4"/>
          </w:tcPr>
          <w:p w14:paraId="4006347A"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815" w:type="dxa"/>
            <w:shd w:val="clear" w:color="auto" w:fill="D5DCE4"/>
          </w:tcPr>
          <w:p w14:paraId="4917F0A8"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c>
          <w:tcPr>
            <w:tcW w:w="1702" w:type="dxa"/>
            <w:shd w:val="clear" w:color="auto" w:fill="D5DCE4"/>
          </w:tcPr>
          <w:p w14:paraId="367829AF" w14:textId="77777777" w:rsidR="00B52CEE" w:rsidRPr="00B52CEE" w:rsidRDefault="00B52CEE" w:rsidP="00B52CEE">
            <w:pPr>
              <w:suppressAutoHyphens/>
              <w:spacing w:after="0" w:line="240" w:lineRule="auto"/>
              <w:contextualSpacing/>
              <w:rPr>
                <w:rFonts w:ascii="Times New Roman" w:eastAsia="Calibri" w:hAnsi="Times New Roman" w:cs="Times New Roman"/>
                <w:b/>
                <w:color w:val="FF0000"/>
                <w:lang w:val="en-US"/>
              </w:rPr>
            </w:pPr>
          </w:p>
        </w:tc>
      </w:tr>
      <w:tr w:rsidR="00B52CEE" w:rsidRPr="00B52CEE" w14:paraId="2A1DF3F8" w14:textId="77777777" w:rsidTr="00E45ED1">
        <w:tc>
          <w:tcPr>
            <w:tcW w:w="4965" w:type="dxa"/>
          </w:tcPr>
          <w:p w14:paraId="55B27835"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Role-Based Access Control to defined users</w:t>
            </w:r>
          </w:p>
        </w:tc>
        <w:tc>
          <w:tcPr>
            <w:tcW w:w="621" w:type="dxa"/>
          </w:tcPr>
          <w:p w14:paraId="3ABA624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B58C2D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373685E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41BC78D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76749C3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29A724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733B676E" w14:textId="77777777" w:rsidTr="00E45ED1">
        <w:tc>
          <w:tcPr>
            <w:tcW w:w="4965" w:type="dxa"/>
          </w:tcPr>
          <w:p w14:paraId="5A25282A"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Attribute/Rule-Based Access Control defined users</w:t>
            </w:r>
          </w:p>
        </w:tc>
        <w:tc>
          <w:tcPr>
            <w:tcW w:w="621" w:type="dxa"/>
          </w:tcPr>
          <w:p w14:paraId="5E82C08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91FE84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381E0C2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73C6499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190293A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12E8421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5335105" w14:textId="77777777" w:rsidTr="00E45ED1">
        <w:tc>
          <w:tcPr>
            <w:tcW w:w="4965" w:type="dxa"/>
          </w:tcPr>
          <w:p w14:paraId="48FBDE52"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Should provide for integration with Microsoft Active Directory for user login credentials</w:t>
            </w:r>
          </w:p>
        </w:tc>
        <w:tc>
          <w:tcPr>
            <w:tcW w:w="621" w:type="dxa"/>
          </w:tcPr>
          <w:p w14:paraId="018CD74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132B1FA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869016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6F670426"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5E170B7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35205A4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B407FF5" w14:textId="77777777" w:rsidTr="00E45ED1">
        <w:tc>
          <w:tcPr>
            <w:tcW w:w="4965" w:type="dxa"/>
          </w:tcPr>
          <w:p w14:paraId="0CB80BC1"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Provide for Two-Factor-Authentication options</w:t>
            </w:r>
          </w:p>
        </w:tc>
        <w:tc>
          <w:tcPr>
            <w:tcW w:w="621" w:type="dxa"/>
          </w:tcPr>
          <w:p w14:paraId="0BA7A3EA"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947EF5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17B5EAA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38F88AF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31F7442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75FF392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66FE275B" w14:textId="77777777" w:rsidTr="00E45ED1">
        <w:tc>
          <w:tcPr>
            <w:tcW w:w="4965" w:type="dxa"/>
          </w:tcPr>
          <w:p w14:paraId="5479BE55"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 xml:space="preserve">Provide for configurable Audit Trail parameters </w:t>
            </w:r>
          </w:p>
        </w:tc>
        <w:tc>
          <w:tcPr>
            <w:tcW w:w="621" w:type="dxa"/>
          </w:tcPr>
          <w:p w14:paraId="5D87A50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37D3222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39D25B3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5601D1B3"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1ED6AAE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2C662DF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41502473" w14:textId="77777777" w:rsidTr="00E45ED1">
        <w:tc>
          <w:tcPr>
            <w:tcW w:w="4965" w:type="dxa"/>
          </w:tcPr>
          <w:p w14:paraId="3F38CAF7" w14:textId="77777777" w:rsidR="00B52CEE" w:rsidRPr="00B52CEE" w:rsidRDefault="00B52CEE"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Maintain a detailed audit log of configured HR activities</w:t>
            </w:r>
          </w:p>
        </w:tc>
        <w:tc>
          <w:tcPr>
            <w:tcW w:w="621" w:type="dxa"/>
          </w:tcPr>
          <w:p w14:paraId="00CF37B5"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2898C34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0788D1FE"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26ECAFA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611BD94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46C1437"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4E456E6" w14:textId="77777777" w:rsidTr="00E45ED1">
        <w:tc>
          <w:tcPr>
            <w:tcW w:w="4965" w:type="dxa"/>
            <w:shd w:val="clear" w:color="auto" w:fill="D5DCE4"/>
          </w:tcPr>
          <w:p w14:paraId="3A931889" w14:textId="77777777" w:rsidR="00B52CEE" w:rsidRPr="00B52CEE" w:rsidRDefault="00B52CEE" w:rsidP="00B52CEE">
            <w:pPr>
              <w:suppressAutoHyphens/>
              <w:spacing w:after="0" w:line="240" w:lineRule="auto"/>
              <w:contextualSpacing/>
              <w:rPr>
                <w:rFonts w:ascii="Times New Roman" w:eastAsia="Calibri" w:hAnsi="Times New Roman" w:cs="Times New Roman"/>
                <w:b/>
                <w:lang w:val="en-US"/>
              </w:rPr>
            </w:pPr>
            <w:r w:rsidRPr="00B52CEE">
              <w:rPr>
                <w:rFonts w:ascii="Times New Roman" w:eastAsia="Calibri" w:hAnsi="Times New Roman" w:cs="Times New Roman"/>
                <w:b/>
                <w:lang w:val="en-US"/>
              </w:rPr>
              <w:t xml:space="preserve">3.3.11 </w:t>
            </w:r>
            <w:r w:rsidRPr="00B52CEE">
              <w:rPr>
                <w:rFonts w:ascii="Times New Roman" w:eastAsia="Calibri" w:hAnsi="Times New Roman" w:cs="Times New Roman"/>
                <w:b/>
                <w:bCs/>
                <w:lang w:val="en-US"/>
              </w:rPr>
              <w:t>Legal Compliance</w:t>
            </w:r>
          </w:p>
        </w:tc>
        <w:tc>
          <w:tcPr>
            <w:tcW w:w="621" w:type="dxa"/>
            <w:shd w:val="clear" w:color="auto" w:fill="D5DCE4"/>
          </w:tcPr>
          <w:p w14:paraId="3821018F" w14:textId="77777777" w:rsidR="00B52CEE" w:rsidRPr="00B52CEE" w:rsidRDefault="00B52CEE" w:rsidP="00B52CEE">
            <w:pPr>
              <w:suppressAutoHyphens/>
              <w:rPr>
                <w:rFonts w:ascii="Times New Roman" w:eastAsia="Calibri" w:hAnsi="Times New Roman" w:cs="Times New Roman"/>
                <w:lang w:val="en-US"/>
              </w:rPr>
            </w:pPr>
          </w:p>
        </w:tc>
        <w:tc>
          <w:tcPr>
            <w:tcW w:w="441" w:type="dxa"/>
            <w:shd w:val="clear" w:color="auto" w:fill="D5DCE4"/>
          </w:tcPr>
          <w:p w14:paraId="654590D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shd w:val="clear" w:color="auto" w:fill="D5DCE4"/>
          </w:tcPr>
          <w:p w14:paraId="38D30D7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shd w:val="clear" w:color="auto" w:fill="D5DCE4"/>
          </w:tcPr>
          <w:p w14:paraId="13B80A9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shd w:val="clear" w:color="auto" w:fill="D5DCE4"/>
          </w:tcPr>
          <w:p w14:paraId="1679ED9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shd w:val="clear" w:color="auto" w:fill="D5DCE4"/>
          </w:tcPr>
          <w:p w14:paraId="5E9D557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2B9A800" w14:textId="77777777" w:rsidTr="00E45ED1">
        <w:tc>
          <w:tcPr>
            <w:tcW w:w="4965" w:type="dxa"/>
          </w:tcPr>
          <w:p w14:paraId="56E696E3" w14:textId="77777777" w:rsidR="00B52CEE" w:rsidRPr="00B52CEE" w:rsidRDefault="00B52CEE"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Proposed system must be compliant with all statutory requirements as set out in the Kenyan laws (KRA, NHIF, NSSF, Housing Levy, etc.) both operationally and in reporting (ability to generate statutory reports)</w:t>
            </w:r>
          </w:p>
        </w:tc>
        <w:tc>
          <w:tcPr>
            <w:tcW w:w="621" w:type="dxa"/>
          </w:tcPr>
          <w:p w14:paraId="67375A6E"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195113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5EC344D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0435240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05B50428"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C6D288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25333840" w14:textId="77777777" w:rsidTr="00E45ED1">
        <w:tc>
          <w:tcPr>
            <w:tcW w:w="4965" w:type="dxa"/>
          </w:tcPr>
          <w:p w14:paraId="376EEEBA" w14:textId="77777777" w:rsidR="00B52CEE" w:rsidRPr="00B52CEE" w:rsidRDefault="00B52CEE"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The system must be compliant with The Data Protection Act of Kenya and any other applicable laws and regulations</w:t>
            </w:r>
          </w:p>
        </w:tc>
        <w:tc>
          <w:tcPr>
            <w:tcW w:w="621" w:type="dxa"/>
          </w:tcPr>
          <w:p w14:paraId="35C93089"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0257BEE1"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B427FA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4128E3B2"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58B3F7F5"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0B3C591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5B64D112" w14:textId="77777777" w:rsidTr="00E45ED1">
        <w:tc>
          <w:tcPr>
            <w:tcW w:w="4965" w:type="dxa"/>
          </w:tcPr>
          <w:p w14:paraId="3901C81E" w14:textId="77777777" w:rsidR="00B52CEE" w:rsidRPr="00B52CEE" w:rsidRDefault="00B52CEE"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B52CEE">
              <w:rPr>
                <w:rFonts w:ascii="Times New Roman" w:eastAsia="Calibri" w:hAnsi="Times New Roman" w:cs="Times New Roman"/>
                <w:lang w:val="en-US"/>
              </w:rPr>
              <w:t>Policy Enforcement: Ensure adherence to all Commission HR related policies, rules and regulations</w:t>
            </w:r>
          </w:p>
        </w:tc>
        <w:tc>
          <w:tcPr>
            <w:tcW w:w="621" w:type="dxa"/>
          </w:tcPr>
          <w:p w14:paraId="1466EAB6" w14:textId="77777777" w:rsidR="00B52CEE" w:rsidRPr="00B52CEE" w:rsidRDefault="00B52CEE" w:rsidP="00B52CEE">
            <w:pPr>
              <w:suppressAutoHyphens/>
              <w:rPr>
                <w:rFonts w:ascii="Times New Roman" w:eastAsia="Calibri" w:hAnsi="Times New Roman" w:cs="Times New Roman"/>
                <w:b/>
                <w:bCs/>
                <w:color w:val="000000"/>
                <w:lang w:val="en-US"/>
              </w:rPr>
            </w:pPr>
            <w:r w:rsidRPr="00B52CEE">
              <w:rPr>
                <w:rFonts w:ascii="Times New Roman" w:eastAsia="Calibri" w:hAnsi="Times New Roman" w:cs="Times New Roman"/>
                <w:b/>
                <w:bCs/>
                <w:color w:val="000000"/>
                <w:lang w:val="en-US"/>
              </w:rPr>
              <w:t>M</w:t>
            </w:r>
          </w:p>
        </w:tc>
        <w:tc>
          <w:tcPr>
            <w:tcW w:w="441" w:type="dxa"/>
          </w:tcPr>
          <w:p w14:paraId="4B470A5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F650E69"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62E6CBAD"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4B209DA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3D4D593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3C8F71FD" w14:textId="77777777" w:rsidTr="00E45ED1">
        <w:tc>
          <w:tcPr>
            <w:tcW w:w="4965" w:type="dxa"/>
          </w:tcPr>
          <w:p w14:paraId="45B598EC" w14:textId="77777777" w:rsidR="00B52CEE" w:rsidRPr="00B52CEE" w:rsidRDefault="00B52CEE"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bCs/>
                <w:lang w:val="en-US"/>
              </w:rPr>
            </w:pPr>
            <w:r w:rsidRPr="00B52CEE">
              <w:rPr>
                <w:rFonts w:ascii="Times New Roman" w:eastAsia="Calibri" w:hAnsi="Times New Roman" w:cs="Times New Roman"/>
                <w:lang w:val="en-US"/>
              </w:rPr>
              <w:t>Compliance</w:t>
            </w:r>
            <w:r w:rsidRPr="00B52CEE">
              <w:rPr>
                <w:rFonts w:ascii="Times New Roman" w:eastAsia="Calibri" w:hAnsi="Times New Roman" w:cs="Times New Roman"/>
                <w:bCs/>
                <w:lang w:val="en-US"/>
              </w:rPr>
              <w:t xml:space="preserve"> with relevant industry standards for Human Resources Management Systems is a great plus</w:t>
            </w:r>
          </w:p>
        </w:tc>
        <w:tc>
          <w:tcPr>
            <w:tcW w:w="621" w:type="dxa"/>
          </w:tcPr>
          <w:p w14:paraId="62B87976"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tcPr>
          <w:p w14:paraId="5A189B00"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441" w:type="dxa"/>
          </w:tcPr>
          <w:p w14:paraId="7CFF47DB"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501" w:type="dxa"/>
          </w:tcPr>
          <w:p w14:paraId="68749C3C"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815" w:type="dxa"/>
          </w:tcPr>
          <w:p w14:paraId="5C9A976A"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c>
          <w:tcPr>
            <w:tcW w:w="1702" w:type="dxa"/>
          </w:tcPr>
          <w:p w14:paraId="31AFB3BF" w14:textId="77777777" w:rsidR="00B52CEE" w:rsidRPr="00B52CEE" w:rsidRDefault="00B52CEE" w:rsidP="00B52CEE">
            <w:pPr>
              <w:suppressAutoHyphens/>
              <w:spacing w:after="0" w:line="240" w:lineRule="auto"/>
              <w:contextualSpacing/>
              <w:rPr>
                <w:rFonts w:ascii="Times New Roman" w:eastAsia="Calibri" w:hAnsi="Times New Roman" w:cs="Times New Roman"/>
                <w:color w:val="FF0000"/>
                <w:lang w:val="en-US"/>
              </w:rPr>
            </w:pPr>
          </w:p>
        </w:tc>
      </w:tr>
      <w:tr w:rsidR="00B52CEE" w:rsidRPr="00B52CEE" w14:paraId="1DB5AB30" w14:textId="77777777" w:rsidTr="00E45ED1">
        <w:tc>
          <w:tcPr>
            <w:tcW w:w="4965" w:type="dxa"/>
            <w:shd w:val="clear" w:color="auto" w:fill="D5DCE4"/>
          </w:tcPr>
          <w:p w14:paraId="6614DB50" w14:textId="77777777" w:rsidR="00B52CEE" w:rsidRPr="00B52CEE" w:rsidRDefault="00B52CEE" w:rsidP="00B52CEE">
            <w:pPr>
              <w:suppressAutoHyphens/>
              <w:spacing w:after="0" w:line="240" w:lineRule="auto"/>
              <w:rPr>
                <w:rFonts w:ascii="Times New Roman" w:eastAsia="Calibri" w:hAnsi="Times New Roman" w:cs="Times New Roman"/>
                <w:b/>
                <w:bCs/>
                <w:color w:val="000000"/>
                <w:lang w:val="en-US"/>
              </w:rPr>
            </w:pPr>
            <w:r w:rsidRPr="00B52CEE">
              <w:rPr>
                <w:rFonts w:ascii="Times New Roman" w:eastAsia="Calibri" w:hAnsi="Times New Roman" w:cs="Times New Roman"/>
                <w:b/>
                <w:color w:val="000000"/>
                <w:lang w:val="en-US"/>
              </w:rPr>
              <w:t>3.3.12 System Demo</w:t>
            </w:r>
          </w:p>
        </w:tc>
        <w:tc>
          <w:tcPr>
            <w:tcW w:w="621" w:type="dxa"/>
            <w:shd w:val="clear" w:color="auto" w:fill="D5DCE4"/>
          </w:tcPr>
          <w:p w14:paraId="492E7530" w14:textId="77777777" w:rsidR="00B52CEE" w:rsidRPr="00B52CEE" w:rsidRDefault="00B52CEE" w:rsidP="00B52CEE">
            <w:pPr>
              <w:suppressAutoHyphens/>
              <w:rPr>
                <w:rFonts w:ascii="Times New Roman" w:eastAsia="Calibri" w:hAnsi="Times New Roman" w:cs="Times New Roman"/>
                <w:lang w:val="en-US"/>
              </w:rPr>
            </w:pPr>
            <w:r w:rsidRPr="00B52CEE">
              <w:rPr>
                <w:rFonts w:ascii="Times New Roman" w:eastAsia="Calibri" w:hAnsi="Times New Roman" w:cs="Times New Roman"/>
                <w:b/>
                <w:bCs/>
                <w:color w:val="000000"/>
                <w:lang w:val="en-US"/>
              </w:rPr>
              <w:t>M</w:t>
            </w:r>
          </w:p>
        </w:tc>
        <w:tc>
          <w:tcPr>
            <w:tcW w:w="441" w:type="dxa"/>
            <w:shd w:val="clear" w:color="auto" w:fill="D5DCE4"/>
          </w:tcPr>
          <w:p w14:paraId="16528636" w14:textId="77777777" w:rsidR="00B52CEE" w:rsidRPr="00B52CEE" w:rsidRDefault="00B52CEE" w:rsidP="00B52CEE">
            <w:pPr>
              <w:suppressAutoHyphens/>
              <w:spacing w:after="0" w:line="240" w:lineRule="auto"/>
              <w:rPr>
                <w:rFonts w:ascii="Times New Roman" w:eastAsia="Calibri" w:hAnsi="Times New Roman" w:cs="Times New Roman"/>
                <w:b/>
                <w:color w:val="000000"/>
                <w:lang w:val="en-US"/>
              </w:rPr>
            </w:pPr>
          </w:p>
        </w:tc>
        <w:tc>
          <w:tcPr>
            <w:tcW w:w="441" w:type="dxa"/>
            <w:shd w:val="clear" w:color="auto" w:fill="D5DCE4"/>
          </w:tcPr>
          <w:p w14:paraId="76F37BF0" w14:textId="77777777" w:rsidR="00B52CEE" w:rsidRPr="00B52CEE" w:rsidRDefault="00B52CEE" w:rsidP="00B52CEE">
            <w:pPr>
              <w:suppressAutoHyphens/>
              <w:spacing w:after="0" w:line="240" w:lineRule="auto"/>
              <w:rPr>
                <w:rFonts w:ascii="Times New Roman" w:eastAsia="Calibri" w:hAnsi="Times New Roman" w:cs="Times New Roman"/>
                <w:b/>
                <w:color w:val="000000"/>
                <w:lang w:val="en-US"/>
              </w:rPr>
            </w:pPr>
          </w:p>
        </w:tc>
        <w:tc>
          <w:tcPr>
            <w:tcW w:w="501" w:type="dxa"/>
            <w:shd w:val="clear" w:color="auto" w:fill="D5DCE4"/>
          </w:tcPr>
          <w:p w14:paraId="75E69A79" w14:textId="77777777" w:rsidR="00B52CEE" w:rsidRPr="00B52CEE" w:rsidRDefault="00B52CEE" w:rsidP="00B52CEE">
            <w:pPr>
              <w:suppressAutoHyphens/>
              <w:spacing w:after="0" w:line="240" w:lineRule="auto"/>
              <w:rPr>
                <w:rFonts w:ascii="Times New Roman" w:eastAsia="Calibri" w:hAnsi="Times New Roman" w:cs="Times New Roman"/>
                <w:b/>
                <w:color w:val="000000"/>
                <w:lang w:val="en-US"/>
              </w:rPr>
            </w:pPr>
          </w:p>
        </w:tc>
        <w:tc>
          <w:tcPr>
            <w:tcW w:w="1815" w:type="dxa"/>
            <w:shd w:val="clear" w:color="auto" w:fill="D5DCE4"/>
          </w:tcPr>
          <w:p w14:paraId="2AC11090" w14:textId="77777777" w:rsidR="00B52CEE" w:rsidRPr="00B52CEE" w:rsidRDefault="00B52CEE" w:rsidP="00B52CEE">
            <w:pPr>
              <w:suppressAutoHyphens/>
              <w:spacing w:after="0" w:line="240" w:lineRule="auto"/>
              <w:rPr>
                <w:rFonts w:ascii="Times New Roman" w:eastAsia="Calibri" w:hAnsi="Times New Roman" w:cs="Times New Roman"/>
                <w:b/>
                <w:color w:val="000000"/>
                <w:lang w:val="en-US"/>
              </w:rPr>
            </w:pPr>
          </w:p>
        </w:tc>
        <w:tc>
          <w:tcPr>
            <w:tcW w:w="1702" w:type="dxa"/>
            <w:shd w:val="clear" w:color="auto" w:fill="D5DCE4"/>
          </w:tcPr>
          <w:p w14:paraId="4BA540D9" w14:textId="77777777" w:rsidR="00B52CEE" w:rsidRPr="00B52CEE" w:rsidRDefault="00B52CEE" w:rsidP="00B52CEE">
            <w:pPr>
              <w:suppressAutoHyphens/>
              <w:spacing w:after="0" w:line="240" w:lineRule="auto"/>
              <w:rPr>
                <w:rFonts w:ascii="Times New Roman" w:eastAsia="Calibri" w:hAnsi="Times New Roman" w:cs="Times New Roman"/>
                <w:b/>
                <w:color w:val="000000"/>
                <w:lang w:val="en-US"/>
              </w:rPr>
            </w:pPr>
          </w:p>
        </w:tc>
      </w:tr>
      <w:tr w:rsidR="00B52CEE" w:rsidRPr="00B52CEE" w14:paraId="442E4E13" w14:textId="77777777" w:rsidTr="00E45ED1">
        <w:tc>
          <w:tcPr>
            <w:tcW w:w="4965" w:type="dxa"/>
          </w:tcPr>
          <w:p w14:paraId="5D75088F" w14:textId="16E6CB54" w:rsidR="00B52CEE" w:rsidRPr="0003350B" w:rsidRDefault="0003350B" w:rsidP="00B52CEE">
            <w:pPr>
              <w:suppressAutoHyphens/>
              <w:spacing w:after="0" w:line="240" w:lineRule="auto"/>
              <w:rPr>
                <w:rFonts w:ascii="Times New Roman" w:eastAsia="Calibri" w:hAnsi="Times New Roman" w:cs="Times New Roman"/>
                <w:bCs/>
                <w:lang w:val="en-US"/>
              </w:rPr>
            </w:pPr>
            <w:r w:rsidRPr="0003350B">
              <w:rPr>
                <w:rFonts w:ascii="Times New Roman" w:eastAsia="Calibri" w:hAnsi="Times New Roman" w:cs="Times New Roman"/>
                <w:bCs/>
                <w:lang w:val="en-US"/>
              </w:rPr>
              <w:t>A practical live demonstration of all the Functional System Requirements of the proposed system will be required for the lowest evaluated bidder before award</w:t>
            </w:r>
          </w:p>
        </w:tc>
        <w:tc>
          <w:tcPr>
            <w:tcW w:w="621" w:type="dxa"/>
          </w:tcPr>
          <w:p w14:paraId="6DD631A9" w14:textId="77777777" w:rsidR="00B52CEE" w:rsidRPr="0003350B" w:rsidRDefault="00B52CEE" w:rsidP="00B52CEE">
            <w:pPr>
              <w:suppressAutoHyphens/>
              <w:rPr>
                <w:rFonts w:ascii="Times New Roman" w:eastAsia="Calibri" w:hAnsi="Times New Roman" w:cs="Times New Roman"/>
                <w:lang w:val="en-US"/>
              </w:rPr>
            </w:pPr>
            <w:r w:rsidRPr="0003350B">
              <w:rPr>
                <w:rFonts w:ascii="Times New Roman" w:eastAsia="Calibri" w:hAnsi="Times New Roman" w:cs="Times New Roman"/>
                <w:b/>
                <w:bCs/>
                <w:color w:val="000000"/>
                <w:lang w:val="en-US"/>
              </w:rPr>
              <w:t>M</w:t>
            </w:r>
          </w:p>
        </w:tc>
        <w:tc>
          <w:tcPr>
            <w:tcW w:w="441" w:type="dxa"/>
          </w:tcPr>
          <w:p w14:paraId="4D3C06D2" w14:textId="77777777" w:rsidR="00B52CEE" w:rsidRPr="00361A3A" w:rsidRDefault="00B52CEE" w:rsidP="00B52CEE">
            <w:pPr>
              <w:suppressAutoHyphens/>
              <w:spacing w:after="0" w:line="240" w:lineRule="auto"/>
              <w:rPr>
                <w:rFonts w:ascii="Times New Roman" w:eastAsia="Calibri" w:hAnsi="Times New Roman" w:cs="Times New Roman"/>
                <w:highlight w:val="yellow"/>
                <w:lang w:val="en-US"/>
              </w:rPr>
            </w:pPr>
          </w:p>
        </w:tc>
        <w:tc>
          <w:tcPr>
            <w:tcW w:w="441" w:type="dxa"/>
          </w:tcPr>
          <w:p w14:paraId="12DE8BD2" w14:textId="77777777" w:rsidR="00B52CEE" w:rsidRPr="00361A3A" w:rsidRDefault="00B52CEE" w:rsidP="00B52CEE">
            <w:pPr>
              <w:suppressAutoHyphens/>
              <w:spacing w:after="0" w:line="240" w:lineRule="auto"/>
              <w:rPr>
                <w:rFonts w:ascii="Times New Roman" w:eastAsia="Calibri" w:hAnsi="Times New Roman" w:cs="Times New Roman"/>
                <w:highlight w:val="yellow"/>
                <w:lang w:val="en-US"/>
              </w:rPr>
            </w:pPr>
          </w:p>
        </w:tc>
        <w:tc>
          <w:tcPr>
            <w:tcW w:w="501" w:type="dxa"/>
          </w:tcPr>
          <w:p w14:paraId="7EA6AF7B" w14:textId="77777777" w:rsidR="00B52CEE" w:rsidRPr="00361A3A" w:rsidRDefault="00B52CEE" w:rsidP="00B52CEE">
            <w:pPr>
              <w:suppressAutoHyphens/>
              <w:spacing w:after="0" w:line="240" w:lineRule="auto"/>
              <w:rPr>
                <w:rFonts w:ascii="Times New Roman" w:eastAsia="Calibri" w:hAnsi="Times New Roman" w:cs="Times New Roman"/>
                <w:highlight w:val="yellow"/>
                <w:lang w:val="en-US"/>
              </w:rPr>
            </w:pPr>
          </w:p>
        </w:tc>
        <w:tc>
          <w:tcPr>
            <w:tcW w:w="1815" w:type="dxa"/>
          </w:tcPr>
          <w:p w14:paraId="5BA70ABA" w14:textId="77777777" w:rsidR="00B52CEE" w:rsidRPr="00361A3A" w:rsidRDefault="00B52CEE" w:rsidP="00B52CEE">
            <w:pPr>
              <w:suppressAutoHyphens/>
              <w:spacing w:after="0" w:line="240" w:lineRule="auto"/>
              <w:rPr>
                <w:rFonts w:ascii="Times New Roman" w:eastAsia="Calibri" w:hAnsi="Times New Roman" w:cs="Times New Roman"/>
                <w:highlight w:val="yellow"/>
                <w:lang w:val="en-US"/>
              </w:rPr>
            </w:pPr>
          </w:p>
        </w:tc>
        <w:tc>
          <w:tcPr>
            <w:tcW w:w="1702" w:type="dxa"/>
          </w:tcPr>
          <w:p w14:paraId="325363F4" w14:textId="77777777" w:rsidR="00B52CEE" w:rsidRPr="00361A3A" w:rsidRDefault="00B52CEE" w:rsidP="00B52CEE">
            <w:pPr>
              <w:suppressAutoHyphens/>
              <w:spacing w:after="0" w:line="240" w:lineRule="auto"/>
              <w:rPr>
                <w:rFonts w:ascii="Times New Roman" w:eastAsia="Calibri" w:hAnsi="Times New Roman" w:cs="Times New Roman"/>
                <w:highlight w:val="yellow"/>
                <w:lang w:val="en-US"/>
              </w:rPr>
            </w:pPr>
          </w:p>
        </w:tc>
      </w:tr>
    </w:tbl>
    <w:bookmarkEnd w:id="3"/>
    <w:p w14:paraId="3F75FEDA" w14:textId="77777777" w:rsidR="00B52CEE" w:rsidRPr="00B52CEE" w:rsidRDefault="00B52CEE" w:rsidP="00B52CEE">
      <w:pPr>
        <w:suppressAutoHyphens/>
        <w:rPr>
          <w:rFonts w:ascii="Times New Roman" w:eastAsia="Calibri" w:hAnsi="Times New Roman" w:cs="Times New Roman"/>
          <w:lang w:val="en-US"/>
        </w:rPr>
        <w:sectPr w:rsidR="00B52CEE" w:rsidRPr="00B52CEE" w:rsidSect="00B52CEE">
          <w:headerReference w:type="default" r:id="rId47"/>
          <w:footerReference w:type="default" r:id="rId48"/>
          <w:pgSz w:w="12240" w:h="15840"/>
          <w:pgMar w:top="1008" w:right="1008" w:bottom="1008" w:left="1008" w:header="0" w:footer="0" w:gutter="0"/>
          <w:cols w:space="720"/>
          <w:formProt w:val="0"/>
          <w:docGrid w:linePitch="360"/>
        </w:sectPr>
      </w:pPr>
      <w:r w:rsidRPr="00B52CEE">
        <w:rPr>
          <w:rFonts w:ascii="Times New Roman" w:eastAsia="Calibri" w:hAnsi="Times New Roman" w:cs="Times New Roman"/>
          <w:lang w:val="en-US"/>
        </w:rPr>
        <w:br w:type="textWrapping" w:clear="all"/>
      </w:r>
    </w:p>
    <w:p w14:paraId="2CBEC3C5" w14:textId="77777777" w:rsidR="00B52CEE" w:rsidRPr="00B52CEE" w:rsidRDefault="00B52CEE" w:rsidP="00B52CEE">
      <w:pPr>
        <w:widowControl w:val="0"/>
        <w:autoSpaceDE w:val="0"/>
        <w:autoSpaceDN w:val="0"/>
        <w:spacing w:before="243" w:after="0" w:line="230" w:lineRule="auto"/>
        <w:ind w:right="849"/>
        <w:jc w:val="both"/>
        <w:rPr>
          <w:rFonts w:ascii="Times New Roman" w:eastAsia="Times New Roman" w:hAnsi="Times New Roman" w:cs="Times New Roman"/>
          <w:i/>
          <w:lang w:val="en-US"/>
        </w:rPr>
      </w:pPr>
    </w:p>
    <w:p w14:paraId="2D69167D" w14:textId="77777777" w:rsidR="00B52CEE" w:rsidRPr="00B52CEE" w:rsidRDefault="00B52CEE" w:rsidP="00B52CEE">
      <w:pPr>
        <w:widowControl w:val="0"/>
        <w:autoSpaceDE w:val="0"/>
        <w:autoSpaceDN w:val="0"/>
        <w:spacing w:before="243" w:after="0" w:line="230" w:lineRule="auto"/>
        <w:ind w:left="1417" w:right="849"/>
        <w:jc w:val="both"/>
        <w:rPr>
          <w:rFonts w:ascii="Times New Roman" w:eastAsia="Times New Roman" w:hAnsi="Times New Roman" w:cs="Times New Roman"/>
          <w:b/>
          <w:bCs/>
          <w:i/>
          <w:lang w:val="en-US"/>
        </w:rPr>
      </w:pPr>
      <w:r w:rsidRPr="00B52CEE">
        <w:rPr>
          <w:rFonts w:ascii="Times New Roman" w:eastAsia="Times New Roman" w:hAnsi="Times New Roman" w:cs="Times New Roman"/>
          <w:b/>
          <w:bCs/>
          <w:lang w:val="en-US"/>
        </w:rPr>
        <w:t>After technical evaluation of the tenders, those tenders that shall not have attain a minimum Pass marks of 80 shall be declared Non responsive and will be eliminated from the evaluation process and will therefore, not be considered for financial evaluation</w:t>
      </w:r>
    </w:p>
    <w:p w14:paraId="33907C8C" w14:textId="77777777" w:rsidR="00B52CEE" w:rsidRPr="00B52CEE" w:rsidRDefault="00B52CEE" w:rsidP="00B52CEE">
      <w:pPr>
        <w:widowControl w:val="0"/>
        <w:autoSpaceDE w:val="0"/>
        <w:autoSpaceDN w:val="0"/>
        <w:spacing w:before="243" w:after="0" w:line="230" w:lineRule="auto"/>
        <w:ind w:left="1417" w:right="849"/>
        <w:jc w:val="both"/>
        <w:rPr>
          <w:rFonts w:ascii="Times New Roman" w:eastAsia="Times New Roman" w:hAnsi="Times New Roman" w:cs="Times New Roman"/>
          <w:i/>
          <w:lang w:val="en-US"/>
        </w:rPr>
      </w:pPr>
    </w:p>
    <w:p w14:paraId="4906D71B" w14:textId="77777777" w:rsidR="00B52CEE" w:rsidRPr="00B52CEE" w:rsidRDefault="00B52CEE" w:rsidP="00B52CEE">
      <w:pPr>
        <w:widowControl w:val="0"/>
        <w:tabs>
          <w:tab w:val="left" w:pos="699"/>
          <w:tab w:val="left" w:pos="701"/>
        </w:tabs>
        <w:autoSpaceDE w:val="0"/>
        <w:autoSpaceDN w:val="0"/>
        <w:spacing w:before="234" w:after="0" w:line="240" w:lineRule="auto"/>
        <w:jc w:val="both"/>
        <w:rPr>
          <w:rFonts w:ascii="Times New Roman" w:eastAsia="Times New Roman" w:hAnsi="Times New Roman" w:cs="Times New Roman"/>
          <w:b/>
          <w:bCs/>
          <w:i/>
          <w:lang w:val="en-US"/>
        </w:rPr>
      </w:pPr>
    </w:p>
    <w:p w14:paraId="26771541" w14:textId="77777777" w:rsidR="00B52CEE" w:rsidRPr="00B52CEE" w:rsidRDefault="00B52CEE" w:rsidP="00B52CEE">
      <w:pPr>
        <w:widowControl w:val="0"/>
        <w:autoSpaceDE w:val="0"/>
        <w:autoSpaceDN w:val="0"/>
        <w:spacing w:before="100" w:after="0" w:line="240" w:lineRule="auto"/>
        <w:rPr>
          <w:rFonts w:ascii="Times New Roman" w:eastAsia="Times New Roman" w:hAnsi="Times New Roman" w:cs="Times New Roman"/>
          <w:lang w:val="en-US"/>
        </w:rPr>
      </w:pPr>
    </w:p>
    <w:p w14:paraId="41772E6A" w14:textId="77777777" w:rsidR="00864F48" w:rsidRPr="00864F48" w:rsidRDefault="00864F48" w:rsidP="00864F48">
      <w:pPr>
        <w:widowControl w:val="0"/>
        <w:autoSpaceDE w:val="0"/>
        <w:autoSpaceDN w:val="0"/>
        <w:spacing w:before="243" w:after="0" w:line="230" w:lineRule="auto"/>
        <w:ind w:left="1412" w:right="850"/>
        <w:jc w:val="both"/>
        <w:rPr>
          <w:rFonts w:ascii="Times New Roman" w:eastAsia="Times New Roman" w:hAnsi="Times New Roman" w:cs="Times New Roman"/>
          <w:color w:val="231F20"/>
          <w:lang w:val="en-US"/>
        </w:rPr>
      </w:pPr>
    </w:p>
    <w:p w14:paraId="143C5D25" w14:textId="77777777" w:rsidR="00864F48" w:rsidRPr="00864F48" w:rsidRDefault="00864F48" w:rsidP="00864F48">
      <w:pPr>
        <w:widowControl w:val="0"/>
        <w:autoSpaceDE w:val="0"/>
        <w:autoSpaceDN w:val="0"/>
        <w:spacing w:before="243" w:after="0" w:line="230" w:lineRule="auto"/>
        <w:ind w:left="1417" w:right="849"/>
        <w:jc w:val="both"/>
        <w:rPr>
          <w:rFonts w:ascii="Times New Roman" w:eastAsia="Times New Roman" w:hAnsi="Times New Roman" w:cs="Times New Roman"/>
          <w:b/>
          <w:bCs/>
          <w:i/>
          <w:highlight w:val="yellow"/>
          <w:lang w:val="en-US"/>
        </w:rPr>
      </w:pPr>
    </w:p>
    <w:p w14:paraId="6ACE169A" w14:textId="77777777" w:rsidR="00864F48" w:rsidRPr="00864F48" w:rsidRDefault="00864F48" w:rsidP="00864F48">
      <w:pPr>
        <w:suppressAutoHyphens/>
        <w:rPr>
          <w:rFonts w:ascii="Calibri" w:eastAsia="Calibri" w:hAnsi="Calibri" w:cs="SimSun"/>
          <w:lang w:val="en-US"/>
        </w:rPr>
        <w:sectPr w:rsidR="00864F48" w:rsidRPr="00864F48" w:rsidSect="00864F48">
          <w:pgSz w:w="15840" w:h="12240" w:orient="landscape"/>
          <w:pgMar w:top="1008" w:right="1008" w:bottom="1008" w:left="1008" w:header="0" w:footer="0" w:gutter="0"/>
          <w:cols w:space="720"/>
          <w:formProt w:val="0"/>
          <w:docGrid w:linePitch="360"/>
        </w:sectPr>
      </w:pPr>
      <w:r w:rsidRPr="00864F48">
        <w:rPr>
          <w:rFonts w:ascii="Calibri" w:eastAsia="Calibri" w:hAnsi="Calibri" w:cs="SimSun"/>
          <w:lang w:val="en-US"/>
        </w:rPr>
        <w:br w:type="textWrapping" w:clear="all"/>
      </w:r>
    </w:p>
    <w:p w14:paraId="7F45FAB1" w14:textId="77777777" w:rsidR="00864F48" w:rsidRPr="00864F48" w:rsidRDefault="00864F48" w:rsidP="00864F48">
      <w:pPr>
        <w:widowControl w:val="0"/>
        <w:autoSpaceDE w:val="0"/>
        <w:autoSpaceDN w:val="0"/>
        <w:spacing w:before="243" w:after="0" w:line="230" w:lineRule="auto"/>
        <w:ind w:left="1289" w:right="849"/>
        <w:jc w:val="both"/>
        <w:rPr>
          <w:rFonts w:ascii="Times New Roman" w:eastAsia="Times New Roman" w:hAnsi="Times New Roman" w:cs="Times New Roman"/>
          <w:b/>
          <w:bCs/>
          <w:i/>
          <w:lang w:val="en-US"/>
        </w:rPr>
      </w:pPr>
    </w:p>
    <w:p w14:paraId="3AAF561B" w14:textId="77777777" w:rsidR="00864F48" w:rsidRPr="00864F48" w:rsidRDefault="00864F48" w:rsidP="00864F48">
      <w:pPr>
        <w:widowControl w:val="0"/>
        <w:autoSpaceDE w:val="0"/>
        <w:autoSpaceDN w:val="0"/>
        <w:spacing w:before="243" w:after="0" w:line="230" w:lineRule="auto"/>
        <w:ind w:left="1417" w:right="849"/>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 xml:space="preserve">Total points for the five criteria: 100. </w:t>
      </w:r>
    </w:p>
    <w:p w14:paraId="738722BF" w14:textId="77777777" w:rsidR="00864F48" w:rsidRPr="00864F48" w:rsidRDefault="00864F48" w:rsidP="00864F48">
      <w:pPr>
        <w:widowControl w:val="0"/>
        <w:autoSpaceDE w:val="0"/>
        <w:autoSpaceDN w:val="0"/>
        <w:spacing w:before="243" w:after="0" w:line="230" w:lineRule="auto"/>
        <w:ind w:left="1417" w:right="849"/>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 xml:space="preserve">The minimum technical score (St) required to pass is: </w:t>
      </w:r>
      <w:r w:rsidRPr="00864F48">
        <w:rPr>
          <w:rFonts w:ascii="Times New Roman" w:eastAsia="Times New Roman" w:hAnsi="Times New Roman" w:cs="Times New Roman"/>
          <w:b/>
          <w:bCs/>
          <w:lang w:val="en-US"/>
        </w:rPr>
        <w:t>points [80]</w:t>
      </w:r>
    </w:p>
    <w:p w14:paraId="224CEA88" w14:textId="77777777" w:rsidR="00864F48" w:rsidRPr="00864F48" w:rsidRDefault="00864F48" w:rsidP="00864F48">
      <w:pPr>
        <w:widowControl w:val="0"/>
        <w:autoSpaceDE w:val="0"/>
        <w:autoSpaceDN w:val="0"/>
        <w:spacing w:before="243" w:after="0" w:line="230" w:lineRule="auto"/>
        <w:ind w:left="1417" w:right="849"/>
        <w:jc w:val="both"/>
        <w:rPr>
          <w:rFonts w:ascii="Times New Roman" w:eastAsia="Times New Roman" w:hAnsi="Times New Roman" w:cs="Times New Roman"/>
          <w:b/>
          <w:bCs/>
          <w:i/>
          <w:lang w:val="en-US"/>
        </w:rPr>
      </w:pPr>
      <w:r w:rsidRPr="00864F48">
        <w:rPr>
          <w:rFonts w:ascii="Times New Roman" w:eastAsia="Times New Roman" w:hAnsi="Times New Roman" w:cs="Times New Roman"/>
          <w:b/>
          <w:bCs/>
          <w:lang w:val="en-US"/>
        </w:rPr>
        <w:t>After technical evaluation of the tenders, those tenders that shall not have attain a minimum Pass marks of 80 shall be declared Non responsive and will be eliminated from the evaluation process and will therefore, not be considered for financial evaluation</w:t>
      </w:r>
    </w:p>
    <w:p w14:paraId="7BCE21AB" w14:textId="77777777" w:rsidR="00864F48" w:rsidRPr="00864F48" w:rsidRDefault="00864F48" w:rsidP="00864F48">
      <w:pPr>
        <w:widowControl w:val="0"/>
        <w:autoSpaceDE w:val="0"/>
        <w:autoSpaceDN w:val="0"/>
        <w:spacing w:before="243" w:after="0" w:line="230" w:lineRule="auto"/>
        <w:ind w:left="1417" w:right="849"/>
        <w:jc w:val="both"/>
        <w:rPr>
          <w:rFonts w:ascii="Times New Roman" w:eastAsia="Times New Roman" w:hAnsi="Times New Roman" w:cs="Times New Roman"/>
          <w:i/>
          <w:lang w:val="en-US"/>
        </w:rPr>
      </w:pPr>
    </w:p>
    <w:p w14:paraId="2DEE9B27" w14:textId="77777777" w:rsidR="00864F48" w:rsidRPr="00864F48" w:rsidRDefault="00864F48" w:rsidP="00864F48">
      <w:pPr>
        <w:widowControl w:val="0"/>
        <w:autoSpaceDE w:val="0"/>
        <w:autoSpaceDN w:val="0"/>
        <w:spacing w:before="237" w:after="0" w:line="240" w:lineRule="auto"/>
        <w:ind w:left="142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u w:val="single" w:color="231F20"/>
          <w:lang w:val="en-US"/>
        </w:rPr>
        <w:t>FINANCIAL EVALUATION</w:t>
      </w:r>
    </w:p>
    <w:p w14:paraId="35C2EEBA" w14:textId="77777777" w:rsidR="00864F48" w:rsidRPr="00864F48" w:rsidRDefault="00864F48" w:rsidP="00864F48">
      <w:pPr>
        <w:widowControl w:val="0"/>
        <w:autoSpaceDE w:val="0"/>
        <w:autoSpaceDN w:val="0"/>
        <w:spacing w:before="243" w:after="0" w:line="230" w:lineRule="auto"/>
        <w:ind w:left="1427" w:right="770" w:hanging="8"/>
        <w:rPr>
          <w:rFonts w:ascii="Times New Roman" w:eastAsia="Times New Roman" w:hAnsi="Times New Roman" w:cs="Times New Roman"/>
          <w:b/>
          <w:lang w:val="en-US"/>
        </w:rPr>
      </w:pPr>
      <w:r w:rsidRPr="00864F48">
        <w:rPr>
          <w:rFonts w:ascii="Times New Roman" w:eastAsia="Times New Roman" w:hAnsi="Times New Roman" w:cs="Times New Roman"/>
          <w:b/>
          <w:color w:val="231F20"/>
          <w:spacing w:val="-3"/>
          <w:lang w:val="en-US"/>
        </w:rPr>
        <w:t xml:space="preserve">Tenderers </w:t>
      </w:r>
      <w:r w:rsidRPr="00864F48">
        <w:rPr>
          <w:rFonts w:ascii="Times New Roman" w:eastAsia="Times New Roman" w:hAnsi="Times New Roman" w:cs="Times New Roman"/>
          <w:b/>
          <w:color w:val="231F20"/>
          <w:lang w:val="en-US"/>
        </w:rPr>
        <w:t xml:space="preserve">who score less than the required pass will be automatically disqualiﬁed. </w:t>
      </w:r>
      <w:r w:rsidRPr="00864F48">
        <w:rPr>
          <w:rFonts w:ascii="Times New Roman" w:eastAsia="Times New Roman" w:hAnsi="Times New Roman" w:cs="Times New Roman"/>
          <w:b/>
          <w:color w:val="231F20"/>
          <w:spacing w:val="-3"/>
          <w:lang w:val="en-US"/>
        </w:rPr>
        <w:t xml:space="preserve">Tenderers </w:t>
      </w:r>
      <w:r w:rsidRPr="00864F48">
        <w:rPr>
          <w:rFonts w:ascii="Times New Roman" w:eastAsia="Times New Roman" w:hAnsi="Times New Roman" w:cs="Times New Roman"/>
          <w:b/>
          <w:color w:val="231F20"/>
          <w:lang w:val="en-US"/>
        </w:rPr>
        <w:t xml:space="preserve">who pass the technical evaluation will be evaluated </w:t>
      </w:r>
      <w:r w:rsidRPr="00864F48">
        <w:rPr>
          <w:rFonts w:ascii="Times New Roman" w:eastAsia="Times New Roman" w:hAnsi="Times New Roman" w:cs="Times New Roman"/>
          <w:b/>
          <w:color w:val="231F20"/>
          <w:spacing w:val="-3"/>
          <w:lang w:val="en-US"/>
        </w:rPr>
        <w:t>further.</w:t>
      </w:r>
    </w:p>
    <w:p w14:paraId="124D1AF5" w14:textId="77777777" w:rsidR="00864F48" w:rsidRPr="00864F48" w:rsidRDefault="00864F48" w:rsidP="00864F48">
      <w:pPr>
        <w:widowControl w:val="0"/>
        <w:numPr>
          <w:ilvl w:val="0"/>
          <w:numId w:val="133"/>
        </w:numPr>
        <w:tabs>
          <w:tab w:val="left" w:pos="1419"/>
          <w:tab w:val="left" w:pos="1420"/>
        </w:tabs>
        <w:autoSpaceDE w:val="0"/>
        <w:autoSpaceDN w:val="0"/>
        <w:spacing w:before="245" w:after="0" w:line="230" w:lineRule="auto"/>
        <w:ind w:left="1424" w:right="1724" w:hanging="573"/>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Evaluation (ITT 35.5)</w:t>
      </w:r>
    </w:p>
    <w:p w14:paraId="330FE420" w14:textId="77777777" w:rsidR="00864F48" w:rsidRPr="00864F48" w:rsidRDefault="00864F48" w:rsidP="00864F48">
      <w:pPr>
        <w:widowControl w:val="0"/>
        <w:tabs>
          <w:tab w:val="left" w:pos="1419"/>
          <w:tab w:val="left" w:pos="1420"/>
        </w:tabs>
        <w:autoSpaceDE w:val="0"/>
        <w:autoSpaceDN w:val="0"/>
        <w:spacing w:before="245" w:after="0" w:line="230" w:lineRule="auto"/>
        <w:ind w:left="1424" w:right="1725" w:hanging="573"/>
        <w:jc w:val="right"/>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     Price evaluation</w:t>
      </w:r>
      <w:r w:rsidRPr="00864F48">
        <w:rPr>
          <w:rFonts w:ascii="Times New Roman" w:eastAsia="Times New Roman" w:hAnsi="Times New Roman" w:cs="Times New Roman"/>
          <w:color w:val="231F20"/>
          <w:lang w:val="en-US"/>
        </w:rPr>
        <w:t>: in addition to the criteria listed in ITT 35.5 (a)–(e) the following criteria shall apply:</w:t>
      </w:r>
    </w:p>
    <w:p w14:paraId="03AF5F2B" w14:textId="77777777" w:rsidR="00864F48" w:rsidRPr="00864F48" w:rsidRDefault="00864F48" w:rsidP="00864F48">
      <w:pPr>
        <w:widowControl w:val="0"/>
        <w:numPr>
          <w:ilvl w:val="0"/>
          <w:numId w:val="82"/>
        </w:numPr>
        <w:tabs>
          <w:tab w:val="left" w:pos="1855"/>
        </w:tabs>
        <w:autoSpaceDE w:val="0"/>
        <w:autoSpaceDN w:val="0"/>
        <w:spacing w:before="124" w:after="0" w:line="230" w:lineRule="auto"/>
        <w:ind w:left="1424" w:right="850" w:hanging="573"/>
        <w:jc w:val="both"/>
        <w:rPr>
          <w:rFonts w:ascii="Times New Roman" w:eastAsia="Times New Roman" w:hAnsi="Times New Roman" w:cs="Times New Roman"/>
          <w:b/>
          <w:i/>
          <w:color w:val="231F20"/>
          <w:lang w:val="en-US"/>
        </w:rPr>
      </w:pPr>
      <w:r w:rsidRPr="00864F48">
        <w:rPr>
          <w:rFonts w:ascii="Times New Roman" w:eastAsia="Times New Roman" w:hAnsi="Times New Roman" w:cs="Times New Roman"/>
          <w:b/>
          <w:color w:val="231F20"/>
          <w:lang w:val="en-US"/>
        </w:rPr>
        <w:t>Time Schedule</w:t>
      </w:r>
      <w:r w:rsidRPr="00864F48">
        <w:rPr>
          <w:rFonts w:ascii="Times New Roman" w:eastAsia="Times New Roman" w:hAnsi="Times New Roman" w:cs="Times New Roman"/>
          <w:color w:val="231F20"/>
          <w:lang w:val="en-US"/>
        </w:rPr>
        <w:t xml:space="preserve">: time to complete the Information System from the effective date speciﬁed in Article 3 of the Contract Agreement for determining time for completion of pre-commissioning activities is: No credit will be given for earlier completion.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offering a completion date beyond the maximum designated period shall be rejected</w:t>
      </w:r>
      <w:r w:rsidRPr="00864F48">
        <w:rPr>
          <w:rFonts w:ascii="Times New Roman" w:eastAsia="Times New Roman" w:hAnsi="Times New Roman" w:cs="Times New Roman"/>
          <w:b/>
          <w:i/>
          <w:color w:val="231F20"/>
          <w:lang w:val="en-US"/>
        </w:rPr>
        <w:t>.</w:t>
      </w:r>
    </w:p>
    <w:p w14:paraId="79E2A94B" w14:textId="77777777" w:rsidR="00864F48" w:rsidRPr="00864F48" w:rsidRDefault="00864F48" w:rsidP="00864F48">
      <w:pPr>
        <w:widowControl w:val="0"/>
        <w:numPr>
          <w:ilvl w:val="0"/>
          <w:numId w:val="82"/>
        </w:numPr>
        <w:tabs>
          <w:tab w:val="left" w:pos="1854"/>
          <w:tab w:val="left" w:pos="1855"/>
          <w:tab w:val="left" w:pos="8960"/>
        </w:tabs>
        <w:autoSpaceDE w:val="0"/>
        <w:autoSpaceDN w:val="0"/>
        <w:spacing w:before="125" w:after="0" w:line="230" w:lineRule="auto"/>
        <w:ind w:left="1424" w:right="850" w:hanging="573"/>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Alternative </w:t>
      </w:r>
      <w:r w:rsidRPr="00864F48">
        <w:rPr>
          <w:rFonts w:ascii="Times New Roman" w:eastAsia="Times New Roman" w:hAnsi="Times New Roman" w:cs="Times New Roman"/>
          <w:b/>
          <w:color w:val="231F20"/>
          <w:spacing w:val="-3"/>
          <w:lang w:val="en-US"/>
        </w:rPr>
        <w:t xml:space="preserve">Technical </w:t>
      </w:r>
      <w:r w:rsidRPr="00864F48">
        <w:rPr>
          <w:rFonts w:ascii="Times New Roman" w:eastAsia="Times New Roman" w:hAnsi="Times New Roman" w:cs="Times New Roman"/>
          <w:b/>
          <w:color w:val="231F20"/>
          <w:lang w:val="en-US"/>
        </w:rPr>
        <w:t xml:space="preserve">Solutions for speciﬁed parts of the </w:t>
      </w:r>
      <w:r w:rsidRPr="00864F48">
        <w:rPr>
          <w:rFonts w:ascii="Times New Roman" w:eastAsia="Times New Roman" w:hAnsi="Times New Roman" w:cs="Times New Roman"/>
          <w:b/>
          <w:color w:val="231F20"/>
          <w:spacing w:val="-3"/>
          <w:lang w:val="en-US"/>
        </w:rPr>
        <w:t xml:space="preserve">Works, </w:t>
      </w:r>
      <w:r w:rsidRPr="00864F48">
        <w:rPr>
          <w:rFonts w:ascii="Times New Roman" w:eastAsia="Times New Roman" w:hAnsi="Times New Roman" w:cs="Times New Roman"/>
          <w:b/>
          <w:color w:val="231F20"/>
          <w:lang w:val="en-US"/>
        </w:rPr>
        <w:t xml:space="preserve">if permitted </w:t>
      </w:r>
      <w:r w:rsidRPr="00864F48">
        <w:rPr>
          <w:rFonts w:ascii="Times New Roman" w:eastAsia="Times New Roman" w:hAnsi="Times New Roman" w:cs="Times New Roman"/>
          <w:color w:val="231F20"/>
          <w:lang w:val="en-US"/>
        </w:rPr>
        <w:t>under ITT 13.4, will be evaluated as follows:</w:t>
      </w:r>
      <w:r w:rsidRPr="00864F48">
        <w:rPr>
          <w:rFonts w:ascii="Times New Roman" w:eastAsia="Times New Roman" w:hAnsi="Times New Roman" w:cs="Times New Roman"/>
          <w:color w:val="231F20"/>
          <w:u w:val="single" w:color="221E1F"/>
          <w:lang w:val="en-US"/>
        </w:rPr>
        <w:tab/>
      </w:r>
    </w:p>
    <w:p w14:paraId="078596B0" w14:textId="77777777" w:rsidR="00864F48" w:rsidRPr="00864F48" w:rsidRDefault="00864F48" w:rsidP="00864F48">
      <w:pPr>
        <w:widowControl w:val="0"/>
        <w:numPr>
          <w:ilvl w:val="0"/>
          <w:numId w:val="82"/>
        </w:numPr>
        <w:tabs>
          <w:tab w:val="left" w:pos="1855"/>
        </w:tabs>
        <w:autoSpaceDE w:val="0"/>
        <w:autoSpaceDN w:val="0"/>
        <w:spacing w:before="123" w:after="0" w:line="230" w:lineRule="auto"/>
        <w:ind w:left="1424" w:right="850" w:hanging="573"/>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Other speciﬁc additional criteria- i</w:t>
      </w:r>
      <w:r w:rsidRPr="00864F48">
        <w:rPr>
          <w:rFonts w:ascii="Times New Roman" w:eastAsia="Times New Roman" w:hAnsi="Times New Roman" w:cs="Times New Roman"/>
          <w:color w:val="231F20"/>
          <w:lang w:val="en-US"/>
        </w:rPr>
        <w:t xml:space="preserve">f permitted under ITT 36.5 (f) </w:t>
      </w:r>
      <w:r w:rsidRPr="00864F48">
        <w:rPr>
          <w:rFonts w:ascii="Times New Roman" w:eastAsia="Times New Roman" w:hAnsi="Times New Roman" w:cs="Times New Roman"/>
          <w:b/>
          <w:color w:val="231F20"/>
          <w:lang w:val="en-US"/>
        </w:rPr>
        <w:t>t</w:t>
      </w:r>
      <w:r w:rsidRPr="00864F48">
        <w:rPr>
          <w:rFonts w:ascii="Times New Roman" w:eastAsia="Times New Roman" w:hAnsi="Times New Roman" w:cs="Times New Roman"/>
          <w:color w:val="231F20"/>
          <w:lang w:val="en-US"/>
        </w:rPr>
        <w:t xml:space="preserve">he relevant evaluation method,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shall be as follows:</w:t>
      </w:r>
    </w:p>
    <w:p w14:paraId="2AF29BE8" w14:textId="77777777" w:rsidR="00864F48" w:rsidRPr="00864F48" w:rsidRDefault="00864F48" w:rsidP="00864F48">
      <w:pPr>
        <w:widowControl w:val="0"/>
        <w:autoSpaceDE w:val="0"/>
        <w:autoSpaceDN w:val="0"/>
        <w:spacing w:before="9" w:after="0" w:line="240" w:lineRule="auto"/>
        <w:ind w:left="1424" w:hanging="573"/>
        <w:rPr>
          <w:rFonts w:ascii="Times New Roman" w:eastAsia="Times New Roman" w:hAnsi="Times New Roman" w:cs="Times New Roman"/>
          <w:sz w:val="27"/>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61312" behindDoc="0" locked="0" layoutInCell="1" allowOverlap="1" wp14:anchorId="75B53FEA" wp14:editId="4561EA9F">
                <wp:simplePos x="0" y="0"/>
                <wp:positionH relativeFrom="page">
                  <wp:posOffset>1177925</wp:posOffset>
                </wp:positionH>
                <wp:positionV relativeFrom="paragraph">
                  <wp:posOffset>231139</wp:posOffset>
                </wp:positionV>
                <wp:extent cx="5448300" cy="0"/>
                <wp:effectExtent l="0" t="0" r="19050" b="19050"/>
                <wp:wrapTopAndBottom/>
                <wp:docPr id="2534" name="Straight Connector 2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40EDD0" id="Straight Connector 2534" o:spid="_x0000_s1026" style="position:absolute;z-index:2516613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2.75pt,18.2pt" to="521.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" strokecolor="#221e1f" strokeweight=".44pt">
                <w10:wrap type="topAndBottom" anchorx="page"/>
              </v:line>
            </w:pict>
          </mc:Fallback>
        </mc:AlternateContent>
      </w: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62336" behindDoc="0" locked="0" layoutInCell="1" allowOverlap="1" wp14:anchorId="58729DEB" wp14:editId="40211723">
                <wp:simplePos x="0" y="0"/>
                <wp:positionH relativeFrom="page">
                  <wp:posOffset>1177925</wp:posOffset>
                </wp:positionH>
                <wp:positionV relativeFrom="paragraph">
                  <wp:posOffset>462914</wp:posOffset>
                </wp:positionV>
                <wp:extent cx="5448300" cy="0"/>
                <wp:effectExtent l="0" t="0" r="19050" b="19050"/>
                <wp:wrapTopAndBottom/>
                <wp:docPr id="2533" name="Straight Connector 2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E8AEC3" id="Straight Connector 2533" o:spid="_x0000_s1026" style="position:absolute;z-index:25166233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2.75pt,36.45pt" to="521.7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" strokecolor="#221e1f" strokeweight=".44pt">
                <w10:wrap type="topAndBottom" anchorx="page"/>
              </v:line>
            </w:pict>
          </mc:Fallback>
        </mc:AlternateContent>
      </w:r>
    </w:p>
    <w:p w14:paraId="3853CF13" w14:textId="77777777" w:rsidR="00864F48" w:rsidRPr="00864F48" w:rsidRDefault="00864F48" w:rsidP="00864F48">
      <w:pPr>
        <w:widowControl w:val="0"/>
        <w:autoSpaceDE w:val="0"/>
        <w:autoSpaceDN w:val="0"/>
        <w:spacing w:before="11" w:after="0" w:line="240" w:lineRule="auto"/>
        <w:ind w:left="1424" w:hanging="573"/>
        <w:rPr>
          <w:rFonts w:ascii="Times New Roman" w:eastAsia="Times New Roman" w:hAnsi="Times New Roman" w:cs="Times New Roman"/>
          <w:sz w:val="24"/>
          <w:lang w:val="en-US"/>
        </w:rPr>
      </w:pPr>
    </w:p>
    <w:p w14:paraId="023BE3CC" w14:textId="77777777" w:rsidR="00864F48" w:rsidRPr="00864F48" w:rsidRDefault="00864F48" w:rsidP="00864F48">
      <w:pPr>
        <w:widowControl w:val="0"/>
        <w:numPr>
          <w:ilvl w:val="0"/>
          <w:numId w:val="82"/>
        </w:numPr>
        <w:tabs>
          <w:tab w:val="left" w:pos="1855"/>
        </w:tabs>
        <w:autoSpaceDE w:val="0"/>
        <w:autoSpaceDN w:val="0"/>
        <w:spacing w:before="91" w:after="0" w:line="230" w:lineRule="auto"/>
        <w:ind w:left="1424" w:right="850" w:hanging="57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Recurrent Costs </w:t>
      </w:r>
      <w:r w:rsidRPr="00864F48">
        <w:rPr>
          <w:rFonts w:ascii="Times New Roman" w:eastAsia="Times New Roman" w:hAnsi="Times New Roman" w:cs="Times New Roman"/>
          <w:color w:val="231F20"/>
          <w:lang w:val="en-US"/>
        </w:rPr>
        <w:t xml:space="preserve">- since the operation and maintenance of the system being procured form a major part of the implementation, the resulting recurrent costs will be evaluated according to the principles given here after, including the cost of recurrent cost items for the initial period of operation stated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based on prices furnished by each Tenderer in Price Schedule Nos. 3.3 and 3.5. The recurrent cost factors for calculation of the implementation schedule are:</w:t>
      </w:r>
    </w:p>
    <w:p w14:paraId="4E9EBF0F" w14:textId="77777777" w:rsidR="00864F48" w:rsidRPr="00864F48" w:rsidRDefault="00864F48" w:rsidP="00B52CEE">
      <w:pPr>
        <w:widowControl w:val="0"/>
        <w:numPr>
          <w:ilvl w:val="1"/>
          <w:numId w:val="82"/>
        </w:numPr>
        <w:tabs>
          <w:tab w:val="left" w:pos="2371"/>
          <w:tab w:val="left" w:pos="2372"/>
        </w:tabs>
        <w:autoSpaceDE w:val="0"/>
        <w:autoSpaceDN w:val="0"/>
        <w:spacing w:before="117"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Number of years for implementation</w:t>
      </w:r>
    </w:p>
    <w:p w14:paraId="3B1473E6" w14:textId="77777777" w:rsidR="00864F48" w:rsidRPr="00864F48" w:rsidRDefault="00864F48" w:rsidP="00864F48">
      <w:pPr>
        <w:widowControl w:val="0"/>
        <w:autoSpaceDE w:val="0"/>
        <w:autoSpaceDN w:val="0"/>
        <w:spacing w:after="0" w:line="240" w:lineRule="auto"/>
        <w:ind w:left="1997" w:hanging="573"/>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1AAF1A0B" w14:textId="77777777" w:rsidR="00864F48" w:rsidRPr="00864F48" w:rsidRDefault="00864F48" w:rsidP="00864F48">
      <w:pPr>
        <w:widowControl w:val="0"/>
        <w:autoSpaceDE w:val="0"/>
        <w:autoSpaceDN w:val="0"/>
        <w:spacing w:before="10" w:after="0" w:line="240" w:lineRule="auto"/>
        <w:ind w:left="1997" w:hanging="573"/>
        <w:rPr>
          <w:rFonts w:ascii="Times New Roman" w:eastAsia="Times New Roman" w:hAnsi="Times New Roman" w:cs="Times New Roman"/>
          <w:i/>
          <w:sz w:val="16"/>
          <w:lang w:val="en-US"/>
        </w:rPr>
      </w:pPr>
    </w:p>
    <w:p w14:paraId="4A86E985" w14:textId="77777777" w:rsidR="00864F48" w:rsidRPr="00864F48" w:rsidRDefault="00864F48" w:rsidP="00B52CEE">
      <w:pPr>
        <w:widowControl w:val="0"/>
        <w:numPr>
          <w:ilvl w:val="1"/>
          <w:numId w:val="82"/>
        </w:numPr>
        <w:tabs>
          <w:tab w:val="left" w:pos="2542"/>
          <w:tab w:val="left" w:pos="2543"/>
        </w:tabs>
        <w:autoSpaceDE w:val="0"/>
        <w:autoSpaceDN w:val="0"/>
        <w:spacing w:before="120"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spacing w:val="-3"/>
          <w:lang w:val="en-US"/>
        </w:rPr>
        <w:t xml:space="preserve">Hardware </w:t>
      </w:r>
      <w:r w:rsidRPr="00864F48">
        <w:rPr>
          <w:rFonts w:ascii="Times New Roman" w:eastAsia="Times New Roman" w:hAnsi="Times New Roman" w:cs="Times New Roman"/>
          <w:i/>
          <w:color w:val="231F20"/>
          <w:lang w:val="en-US"/>
        </w:rPr>
        <w:t>maintenance</w:t>
      </w:r>
    </w:p>
    <w:p w14:paraId="34B95EC5" w14:textId="77777777" w:rsidR="00864F48" w:rsidRPr="00864F48" w:rsidRDefault="00864F48" w:rsidP="00B52CEE">
      <w:pPr>
        <w:widowControl w:val="0"/>
        <w:numPr>
          <w:ilvl w:val="1"/>
          <w:numId w:val="82"/>
        </w:numPr>
        <w:tabs>
          <w:tab w:val="left" w:pos="2542"/>
          <w:tab w:val="left" w:pos="2543"/>
        </w:tabs>
        <w:autoSpaceDE w:val="0"/>
        <w:autoSpaceDN w:val="0"/>
        <w:spacing w:before="88"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Software licenses and updates</w:t>
      </w:r>
    </w:p>
    <w:p w14:paraId="46758209" w14:textId="77777777" w:rsidR="00864F48" w:rsidRPr="00864F48" w:rsidRDefault="00864F48" w:rsidP="00B52CEE">
      <w:pPr>
        <w:widowControl w:val="0"/>
        <w:numPr>
          <w:ilvl w:val="1"/>
          <w:numId w:val="82"/>
        </w:numPr>
        <w:tabs>
          <w:tab w:val="left" w:pos="2542"/>
          <w:tab w:val="left" w:pos="2543"/>
        </w:tabs>
        <w:autoSpaceDE w:val="0"/>
        <w:autoSpaceDN w:val="0"/>
        <w:spacing w:before="88"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Technical services</w:t>
      </w:r>
    </w:p>
    <w:p w14:paraId="250A5E46" w14:textId="77777777" w:rsidR="00864F48" w:rsidRPr="00864F48" w:rsidRDefault="00864F48" w:rsidP="00B52CEE">
      <w:pPr>
        <w:widowControl w:val="0"/>
        <w:numPr>
          <w:ilvl w:val="1"/>
          <w:numId w:val="82"/>
        </w:numPr>
        <w:tabs>
          <w:tab w:val="left" w:pos="2542"/>
          <w:tab w:val="left" w:pos="2543"/>
        </w:tabs>
        <w:autoSpaceDE w:val="0"/>
        <w:autoSpaceDN w:val="0"/>
        <w:spacing w:before="88"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Telecommunication services, and</w:t>
      </w:r>
    </w:p>
    <w:p w14:paraId="19CF7674" w14:textId="77777777" w:rsidR="00864F48" w:rsidRPr="00864F48" w:rsidRDefault="00864F48" w:rsidP="00B52CEE">
      <w:pPr>
        <w:widowControl w:val="0"/>
        <w:numPr>
          <w:ilvl w:val="1"/>
          <w:numId w:val="82"/>
        </w:numPr>
        <w:tabs>
          <w:tab w:val="left" w:pos="2542"/>
          <w:tab w:val="left" w:pos="2543"/>
        </w:tabs>
        <w:autoSpaceDE w:val="0"/>
        <w:autoSpaceDN w:val="0"/>
        <w:spacing w:before="88" w:after="0" w:line="240" w:lineRule="auto"/>
        <w:ind w:left="1997" w:hanging="573"/>
        <w:jc w:val="lef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Other services (if any).</w:t>
      </w:r>
    </w:p>
    <w:p w14:paraId="46FFFD82" w14:textId="77777777" w:rsidR="00864F48" w:rsidRPr="00864F48" w:rsidRDefault="00864F48" w:rsidP="00864F48">
      <w:pPr>
        <w:widowControl w:val="0"/>
        <w:numPr>
          <w:ilvl w:val="0"/>
          <w:numId w:val="82"/>
        </w:numPr>
        <w:tabs>
          <w:tab w:val="left" w:pos="1861"/>
        </w:tabs>
        <w:autoSpaceDE w:val="0"/>
        <w:autoSpaceDN w:val="0"/>
        <w:spacing w:before="243" w:after="0" w:line="230" w:lineRule="auto"/>
        <w:ind w:left="1763" w:right="851" w:hanging="34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Recurrent cost items for post- warranty service period </w:t>
      </w:r>
      <w:r w:rsidRPr="00864F48">
        <w:rPr>
          <w:rFonts w:ascii="Times New Roman" w:eastAsia="Times New Roman" w:hAnsi="Times New Roman" w:cs="Times New Roman"/>
          <w:color w:val="231F20"/>
          <w:lang w:val="en-US"/>
        </w:rPr>
        <w:t xml:space="preserve">if subject to evaluation shall be included in the main contractor a separate contract signed together with the main contract. Such costs shall be added to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for evaluation.</w:t>
      </w:r>
    </w:p>
    <w:p w14:paraId="65AD34FF" w14:textId="77777777" w:rsidR="00864F48" w:rsidRPr="00864F48" w:rsidRDefault="00864F48" w:rsidP="00864F48">
      <w:pPr>
        <w:widowControl w:val="0"/>
        <w:numPr>
          <w:ilvl w:val="0"/>
          <w:numId w:val="133"/>
        </w:numPr>
        <w:tabs>
          <w:tab w:val="left" w:pos="1417"/>
          <w:tab w:val="left" w:pos="1418"/>
        </w:tabs>
        <w:autoSpaceDE w:val="0"/>
        <w:autoSpaceDN w:val="0"/>
        <w:spacing w:before="237" w:after="0" w:line="240" w:lineRule="auto"/>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Alternative </w:t>
      </w:r>
      <w:r w:rsidRPr="00864F48">
        <w:rPr>
          <w:rFonts w:ascii="Times New Roman" w:eastAsia="Times New Roman" w:hAnsi="Times New Roman" w:cs="Times New Roman"/>
          <w:b/>
          <w:bCs/>
          <w:color w:val="231F20"/>
          <w:spacing w:val="-3"/>
          <w:lang w:val="en-US"/>
        </w:rPr>
        <w:t xml:space="preserve">Tenders </w:t>
      </w:r>
      <w:r w:rsidRPr="00864F48">
        <w:rPr>
          <w:rFonts w:ascii="Times New Roman" w:eastAsia="Times New Roman" w:hAnsi="Times New Roman" w:cs="Times New Roman"/>
          <w:b/>
          <w:bCs/>
          <w:color w:val="231F20"/>
          <w:lang w:val="en-US"/>
        </w:rPr>
        <w:t>(ITT13.1)</w:t>
      </w:r>
    </w:p>
    <w:p w14:paraId="40D7137F" w14:textId="77777777" w:rsidR="00864F48" w:rsidRPr="00864F48" w:rsidRDefault="00864F48" w:rsidP="00864F48">
      <w:pPr>
        <w:widowControl w:val="0"/>
        <w:autoSpaceDE w:val="0"/>
        <w:autoSpaceDN w:val="0"/>
        <w:spacing w:before="235" w:after="0" w:line="240" w:lineRule="auto"/>
        <w:ind w:left="1424"/>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An alternative if permitted under ITT 13.1, will be evaluated as follows:</w:t>
      </w:r>
    </w:p>
    <w:p w14:paraId="1613C874" w14:textId="77777777" w:rsidR="00864F48" w:rsidRPr="00864F48" w:rsidRDefault="00864F48" w:rsidP="00864F48">
      <w:pPr>
        <w:widowControl w:val="0"/>
        <w:autoSpaceDE w:val="0"/>
        <w:autoSpaceDN w:val="0"/>
        <w:spacing w:before="242" w:after="0" w:line="230" w:lineRule="auto"/>
        <w:ind w:left="1424" w:right="849"/>
        <w:jc w:val="both"/>
        <w:rPr>
          <w:rFonts w:ascii="Times New Roman" w:eastAsia="Times New Roman" w:hAnsi="Times New Roman" w:cs="Times New Roman"/>
          <w:color w:val="231F20"/>
          <w:spacing w:val="-3"/>
          <w:lang w:val="en-US"/>
        </w:rPr>
      </w:pPr>
      <w:r w:rsidRPr="00864F48">
        <w:rPr>
          <w:rFonts w:ascii="Times New Roman" w:eastAsia="Times New Roman" w:hAnsi="Times New Roman" w:cs="Times New Roman"/>
          <w:color w:val="231F20"/>
          <w:lang w:val="en-US"/>
        </w:rPr>
        <w:t xml:space="preserve">The Procuring Entity shall consider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offered for alternatives as speciﬁed in Part 2- Procuring Entity's requirements. Only the technical alternatives,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 xml:space="preserve">of the Tenderer with the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conforming to the basic technical requirements shall be considered by the Procuring </w:t>
      </w:r>
      <w:r w:rsidRPr="00864F48">
        <w:rPr>
          <w:rFonts w:ascii="Times New Roman" w:eastAsia="Times New Roman" w:hAnsi="Times New Roman" w:cs="Times New Roman"/>
          <w:color w:val="231F20"/>
          <w:spacing w:val="-3"/>
          <w:lang w:val="en-US"/>
        </w:rPr>
        <w:t>Entity.</w:t>
      </w:r>
    </w:p>
    <w:p w14:paraId="0FFDD167" w14:textId="77777777" w:rsidR="00864F48" w:rsidRPr="00864F48" w:rsidRDefault="00864F48" w:rsidP="00864F48">
      <w:pPr>
        <w:widowControl w:val="0"/>
        <w:autoSpaceDE w:val="0"/>
        <w:autoSpaceDN w:val="0"/>
        <w:spacing w:after="0" w:line="230" w:lineRule="auto"/>
        <w:ind w:left="1424" w:right="849"/>
        <w:jc w:val="both"/>
        <w:rPr>
          <w:rFonts w:ascii="Times New Roman" w:eastAsia="Times New Roman" w:hAnsi="Times New Roman" w:cs="Times New Roman"/>
          <w:lang w:val="en-US"/>
        </w:rPr>
      </w:pPr>
    </w:p>
    <w:p w14:paraId="175705EE" w14:textId="77777777" w:rsidR="00864F48" w:rsidRPr="00864F48" w:rsidRDefault="00864F48" w:rsidP="00864F48">
      <w:pPr>
        <w:widowControl w:val="0"/>
        <w:numPr>
          <w:ilvl w:val="0"/>
          <w:numId w:val="133"/>
        </w:numPr>
        <w:tabs>
          <w:tab w:val="left" w:pos="1417"/>
          <w:tab w:val="left" w:pos="1418"/>
        </w:tabs>
        <w:autoSpaceDE w:val="0"/>
        <w:autoSpaceDN w:val="0"/>
        <w:spacing w:after="0" w:line="247" w:lineRule="exact"/>
        <w:ind w:left="1424"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Apply Margin of Preference</w:t>
      </w:r>
    </w:p>
    <w:p w14:paraId="008B4711" w14:textId="77777777" w:rsidR="00864F48" w:rsidRPr="00864F48" w:rsidRDefault="00864F48" w:rsidP="00864F48">
      <w:pPr>
        <w:widowControl w:val="0"/>
        <w:numPr>
          <w:ilvl w:val="1"/>
          <w:numId w:val="133"/>
        </w:numPr>
        <w:tabs>
          <w:tab w:val="left" w:pos="1418"/>
        </w:tabs>
        <w:autoSpaceDE w:val="0"/>
        <w:autoSpaceDN w:val="0"/>
        <w:spacing w:before="243"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TDS so speciﬁes, the Procuring Entity will grant a margin of preference of ﬁfteen percent (15%) to be loaded on evaluated prices of the foreign tenderers, where the percentage of shareholding of Kenyan citizens is less than ﬁfty-one percent (51%).</w:t>
      </w:r>
    </w:p>
    <w:p w14:paraId="7A321537" w14:textId="77777777" w:rsidR="00864F48" w:rsidRPr="00864F48" w:rsidRDefault="00864F48" w:rsidP="00864F48">
      <w:pPr>
        <w:widowControl w:val="0"/>
        <w:numPr>
          <w:ilvl w:val="1"/>
          <w:numId w:val="133"/>
        </w:numPr>
        <w:tabs>
          <w:tab w:val="left" w:pos="1418"/>
        </w:tabs>
        <w:autoSpaceDE w:val="0"/>
        <w:autoSpaceDN w:val="0"/>
        <w:spacing w:before="246"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Contractors for such preference shall be asked to provide, as part of the data for qualiﬁcation, such information, including details of ownership, as shall be required to determine whether, according to the classiﬁcation established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a particular contractor or group of contractors qualiﬁes for a margin of preference.</w:t>
      </w:r>
    </w:p>
    <w:p w14:paraId="6E64C81B" w14:textId="77777777" w:rsidR="00864F48" w:rsidRPr="00864F48" w:rsidRDefault="00864F48" w:rsidP="00864F48">
      <w:pPr>
        <w:widowControl w:val="0"/>
        <w:autoSpaceDE w:val="0"/>
        <w:autoSpaceDN w:val="0"/>
        <w:spacing w:before="5" w:after="0" w:line="240" w:lineRule="auto"/>
        <w:ind w:left="1424" w:hanging="573"/>
        <w:rPr>
          <w:rFonts w:ascii="Times New Roman" w:eastAsia="Times New Roman" w:hAnsi="Times New Roman" w:cs="Times New Roman"/>
          <w:sz w:val="29"/>
          <w:lang w:val="en-US"/>
        </w:rPr>
      </w:pPr>
    </w:p>
    <w:p w14:paraId="2B5D9332" w14:textId="77777777" w:rsidR="00864F48" w:rsidRPr="00864F48" w:rsidRDefault="00864F48" w:rsidP="00864F48">
      <w:pPr>
        <w:widowControl w:val="0"/>
        <w:numPr>
          <w:ilvl w:val="1"/>
          <w:numId w:val="133"/>
        </w:numPr>
        <w:tabs>
          <w:tab w:val="left" w:pos="1418"/>
        </w:tabs>
        <w:autoSpaceDE w:val="0"/>
        <w:autoSpaceDN w:val="0"/>
        <w:spacing w:after="0" w:line="230" w:lineRule="auto"/>
        <w:ind w:left="1424" w:right="850"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After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have been received and reviewed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responsive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shall be assessed to ascertain their percentage of shareholding of Kenyan citizens. Responsive tenders shall be classiﬁed into the following groups:</w:t>
      </w:r>
    </w:p>
    <w:p w14:paraId="3FE4A17B" w14:textId="77777777" w:rsidR="00864F48" w:rsidRPr="00864F48" w:rsidRDefault="00864F48" w:rsidP="00864F48">
      <w:pPr>
        <w:widowControl w:val="0"/>
        <w:numPr>
          <w:ilvl w:val="0"/>
          <w:numId w:val="81"/>
        </w:numPr>
        <w:tabs>
          <w:tab w:val="left" w:pos="1860"/>
        </w:tabs>
        <w:autoSpaceDE w:val="0"/>
        <w:autoSpaceDN w:val="0"/>
        <w:spacing w:before="124" w:after="0" w:line="230" w:lineRule="auto"/>
        <w:ind w:right="850" w:hanging="43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Group A: tenders offered by Kenyan Contractors and other Tenderers where Kenyan citizens hold shares of over ﬁfty one percent (51%).</w:t>
      </w:r>
    </w:p>
    <w:p w14:paraId="4113CDFD" w14:textId="77777777" w:rsidR="00864F48" w:rsidRPr="00864F48" w:rsidRDefault="00864F48" w:rsidP="00864F48">
      <w:pPr>
        <w:widowControl w:val="0"/>
        <w:numPr>
          <w:ilvl w:val="0"/>
          <w:numId w:val="81"/>
        </w:numPr>
        <w:tabs>
          <w:tab w:val="left" w:pos="1860"/>
        </w:tabs>
        <w:autoSpaceDE w:val="0"/>
        <w:autoSpaceDN w:val="0"/>
        <w:spacing w:before="123" w:after="0" w:line="230" w:lineRule="auto"/>
        <w:ind w:left="1851" w:right="850" w:hanging="43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Group B: tenders offered by foreign Contractors and other Tenderers where Kenyan citizens hold shares of less than ﬁfty one percent (51%).</w:t>
      </w:r>
    </w:p>
    <w:p w14:paraId="2FD248BD" w14:textId="77777777" w:rsidR="00864F48" w:rsidRPr="00864F48" w:rsidRDefault="00864F48" w:rsidP="00864F48">
      <w:pPr>
        <w:widowControl w:val="0"/>
        <w:numPr>
          <w:ilvl w:val="1"/>
          <w:numId w:val="133"/>
        </w:numPr>
        <w:tabs>
          <w:tab w:val="left" w:pos="1417"/>
        </w:tabs>
        <w:autoSpaceDE w:val="0"/>
        <w:autoSpaceDN w:val="0"/>
        <w:spacing w:before="246" w:after="0" w:line="230" w:lineRule="auto"/>
        <w:ind w:left="1424" w:right="851"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All evaluated tenders in each group shall, as a ﬁrst evaluation step, be compared to determine the lowest tender, and the lowest evaluated tender in each group shall be further compared with each </w:t>
      </w:r>
      <w:r w:rsidRPr="00864F48">
        <w:rPr>
          <w:rFonts w:ascii="Times New Roman" w:eastAsia="Times New Roman" w:hAnsi="Times New Roman" w:cs="Times New Roman"/>
          <w:color w:val="231F20"/>
          <w:spacing w:val="-3"/>
          <w:lang w:val="en-US"/>
        </w:rPr>
        <w:t xml:space="preserve">other. </w:t>
      </w:r>
      <w:r w:rsidRPr="00864F48">
        <w:rPr>
          <w:rFonts w:ascii="Times New Roman" w:eastAsia="Times New Roman" w:hAnsi="Times New Roman" w:cs="Times New Roman"/>
          <w:color w:val="231F20"/>
          <w:lang w:val="en-US"/>
        </w:rPr>
        <w:t xml:space="preserve">If, as a result of this comparison, at tender from Group A is the lowest, it shall be selected for the award. If a tender from Group B is the lowest, an amount equal to the percentage indicated in Item 3.1 of the respective tender price, including unconditional discounts and excluding provisional sums and the cost of day works,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shall be added to the evaluated price offered in each tender from Group B. All tenders shall then be compared using new prices with added prices to Group Band the lowest evaluated tender from Group A. If the tender from Group A is still the lowest tender, it shall be selected for award. If not, the lowest evaluated tender from Group B based on the ﬁrst evaluation price shall be selected.</w:t>
      </w:r>
    </w:p>
    <w:p w14:paraId="313D4EBB"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30"/>
          <w:lang w:val="en-US"/>
        </w:rPr>
      </w:pPr>
    </w:p>
    <w:p w14:paraId="18022E22" w14:textId="77777777" w:rsidR="00864F48" w:rsidRPr="00864F48" w:rsidRDefault="00864F48" w:rsidP="00864F48">
      <w:pPr>
        <w:widowControl w:val="0"/>
        <w:numPr>
          <w:ilvl w:val="0"/>
          <w:numId w:val="133"/>
        </w:numPr>
        <w:tabs>
          <w:tab w:val="left" w:pos="1416"/>
          <w:tab w:val="left" w:pos="1417"/>
        </w:tabs>
        <w:autoSpaceDE w:val="0"/>
        <w:autoSpaceDN w:val="0"/>
        <w:spacing w:after="0" w:line="240" w:lineRule="auto"/>
        <w:ind w:left="1416" w:hanging="57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Post qualiﬁcation and Contract ward (ITT 39), more speciﬁcally,</w:t>
      </w:r>
    </w:p>
    <w:p w14:paraId="26B08BCB" w14:textId="77777777" w:rsidR="00864F48" w:rsidRPr="00864F48" w:rsidRDefault="00864F48" w:rsidP="00864F48">
      <w:pPr>
        <w:widowControl w:val="0"/>
        <w:numPr>
          <w:ilvl w:val="0"/>
          <w:numId w:val="80"/>
        </w:numPr>
        <w:tabs>
          <w:tab w:val="left" w:pos="1911"/>
        </w:tabs>
        <w:autoSpaceDE w:val="0"/>
        <w:autoSpaceDN w:val="0"/>
        <w:spacing w:before="121" w:after="0" w:line="230" w:lineRule="auto"/>
        <w:ind w:right="850"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case the tender </w:t>
      </w:r>
      <w:r w:rsidRPr="00864F48">
        <w:rPr>
          <w:rFonts w:ascii="Times New Roman" w:eastAsia="Times New Roman" w:hAnsi="Times New Roman" w:cs="Times New Roman"/>
          <w:color w:val="231F20"/>
          <w:u w:val="single" w:color="231F20"/>
          <w:lang w:val="en-US"/>
        </w:rPr>
        <w:t>was subject to post-qualiﬁcation</w:t>
      </w:r>
      <w:r w:rsidRPr="00864F48">
        <w:rPr>
          <w:rFonts w:ascii="Times New Roman" w:eastAsia="Times New Roman" w:hAnsi="Times New Roman" w:cs="Times New Roman"/>
          <w:color w:val="231F20"/>
          <w:lang w:val="en-US"/>
        </w:rPr>
        <w:t>, the contract shall be awarded to the lowest evaluated tenderer, subject to conﬁrmation of pre-qualiﬁcation data, if so required.</w:t>
      </w:r>
    </w:p>
    <w:p w14:paraId="5DEFC27C" w14:textId="77777777" w:rsidR="00864F48" w:rsidRPr="00864F48" w:rsidRDefault="00864F48" w:rsidP="00864F48">
      <w:pPr>
        <w:widowControl w:val="0"/>
        <w:numPr>
          <w:ilvl w:val="0"/>
          <w:numId w:val="80"/>
        </w:numPr>
        <w:tabs>
          <w:tab w:val="left" w:pos="1859"/>
        </w:tabs>
        <w:autoSpaceDE w:val="0"/>
        <w:autoSpaceDN w:val="0"/>
        <w:spacing w:before="123" w:after="0" w:line="230" w:lineRule="auto"/>
        <w:ind w:right="851" w:hanging="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case the tender </w:t>
      </w:r>
      <w:r w:rsidRPr="00864F48">
        <w:rPr>
          <w:rFonts w:ascii="Times New Roman" w:eastAsia="Times New Roman" w:hAnsi="Times New Roman" w:cs="Times New Roman"/>
          <w:color w:val="231F20"/>
          <w:u w:val="single" w:color="231F20"/>
          <w:lang w:val="en-US"/>
        </w:rPr>
        <w:t>was not subject to post-qualiﬁcation</w:t>
      </w:r>
      <w:r w:rsidRPr="00864F48">
        <w:rPr>
          <w:rFonts w:ascii="Times New Roman" w:eastAsia="Times New Roman" w:hAnsi="Times New Roman" w:cs="Times New Roman"/>
          <w:color w:val="231F20"/>
          <w:lang w:val="en-US"/>
        </w:rPr>
        <w:t>, the tender that has been determined to be the lowest evaluated tenderer shall be considered for contract award, subject to meeting each of the following conditions.</w:t>
      </w:r>
    </w:p>
    <w:p w14:paraId="520503C9" w14:textId="77777777" w:rsidR="00864F48" w:rsidRPr="00864F48" w:rsidRDefault="00864F48" w:rsidP="00864F48">
      <w:pPr>
        <w:widowControl w:val="0"/>
        <w:numPr>
          <w:ilvl w:val="1"/>
          <w:numId w:val="80"/>
        </w:numPr>
        <w:tabs>
          <w:tab w:val="left" w:pos="2354"/>
        </w:tabs>
        <w:autoSpaceDE w:val="0"/>
        <w:autoSpaceDN w:val="0"/>
        <w:spacing w:before="124" w:after="0" w:line="230" w:lineRule="auto"/>
        <w:ind w:right="851" w:hanging="50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Tenderer shall demonstrate that it has access to, or has available, liquid assets, unencumbered real assets, lines of credit, and other ﬁnancial means (independent of any contractual advance payment) sufﬁcient to meet the construction cash ﬂow of Kenya Shillings</w:t>
      </w:r>
    </w:p>
    <w:p w14:paraId="256F0FB6"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30BA7CDB"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17"/>
          <w:lang w:val="en-US"/>
        </w:rPr>
      </w:pPr>
    </w:p>
    <w:p w14:paraId="7D5498D3" w14:textId="77777777" w:rsidR="00864F48" w:rsidRPr="00864F48" w:rsidRDefault="00864F48" w:rsidP="00864F48">
      <w:pPr>
        <w:widowControl w:val="0"/>
        <w:numPr>
          <w:ilvl w:val="1"/>
          <w:numId w:val="80"/>
        </w:numPr>
        <w:tabs>
          <w:tab w:val="left" w:pos="2359"/>
          <w:tab w:val="left" w:pos="4939"/>
          <w:tab w:val="left" w:pos="9614"/>
        </w:tabs>
        <w:autoSpaceDE w:val="0"/>
        <w:autoSpaceDN w:val="0"/>
        <w:spacing w:before="132" w:after="0" w:line="230" w:lineRule="auto"/>
        <w:ind w:left="2350" w:right="849" w:hanging="48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Minimum </w:t>
      </w:r>
      <w:r w:rsidRPr="00864F48">
        <w:rPr>
          <w:rFonts w:ascii="Times New Roman" w:eastAsia="Times New Roman" w:hAnsi="Times New Roman" w:cs="Times New Roman"/>
          <w:color w:val="231F20"/>
          <w:u w:val="single" w:color="231F20"/>
          <w:lang w:val="en-US"/>
        </w:rPr>
        <w:t>average</w:t>
      </w:r>
      <w:r w:rsidRPr="00864F48">
        <w:rPr>
          <w:rFonts w:ascii="Times New Roman" w:eastAsia="Times New Roman" w:hAnsi="Times New Roman" w:cs="Times New Roman"/>
          <w:color w:val="231F20"/>
          <w:lang w:val="en-US"/>
        </w:rPr>
        <w:t xml:space="preserve"> annual construction turnover of Kenya Shillings</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[insert amount]</w:t>
      </w:r>
      <w:r w:rsidRPr="00864F48">
        <w:rPr>
          <w:rFonts w:ascii="Times New Roman" w:eastAsia="Times New Roman" w:hAnsi="Times New Roman" w:cs="Times New Roman"/>
          <w:color w:val="231F20"/>
          <w:lang w:val="en-US"/>
        </w:rPr>
        <w:t>, equivalent calculated as total certiﬁed payments received for contracts in progress and/ or completed within the last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[insert of year] </w:t>
      </w:r>
      <w:r w:rsidRPr="00864F48">
        <w:rPr>
          <w:rFonts w:ascii="Times New Roman" w:eastAsia="Times New Roman" w:hAnsi="Times New Roman" w:cs="Times New Roman"/>
          <w:color w:val="231F20"/>
          <w:lang w:val="en-US"/>
        </w:rPr>
        <w:t>years.</w:t>
      </w:r>
    </w:p>
    <w:p w14:paraId="3177CA7E" w14:textId="77777777" w:rsidR="00864F48" w:rsidRPr="00864F48" w:rsidRDefault="00864F48" w:rsidP="00864F48">
      <w:pPr>
        <w:widowControl w:val="0"/>
        <w:numPr>
          <w:ilvl w:val="1"/>
          <w:numId w:val="80"/>
        </w:numPr>
        <w:tabs>
          <w:tab w:val="left" w:pos="2359"/>
          <w:tab w:val="left" w:pos="4037"/>
        </w:tabs>
        <w:autoSpaceDE w:val="0"/>
        <w:autoSpaceDN w:val="0"/>
        <w:spacing w:before="125" w:after="0" w:line="230" w:lineRule="auto"/>
        <w:ind w:left="2350" w:right="849" w:hanging="48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 least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insert number) </w:t>
      </w:r>
      <w:r w:rsidRPr="00864F48">
        <w:rPr>
          <w:rFonts w:ascii="Times New Roman" w:eastAsia="Times New Roman" w:hAnsi="Times New Roman" w:cs="Times New Roman"/>
          <w:color w:val="231F20"/>
          <w:lang w:val="en-US"/>
        </w:rPr>
        <w:t>of contract(s) of a similar nature executed within Kenya, or the East African Community or abroad, that have been satisfactorily and substantially completed as a prime contractor, or joint venture member or sub-contractor each of minimum value Kenya shillings</w:t>
      </w:r>
    </w:p>
    <w:p w14:paraId="5BA016B8" w14:textId="77777777" w:rsidR="00864F48" w:rsidRPr="00864F48" w:rsidRDefault="00864F48" w:rsidP="00864F48">
      <w:pPr>
        <w:widowControl w:val="0"/>
        <w:tabs>
          <w:tab w:val="left" w:pos="4583"/>
        </w:tabs>
        <w:autoSpaceDE w:val="0"/>
        <w:autoSpaceDN w:val="0"/>
        <w:spacing w:after="0" w:line="247" w:lineRule="exact"/>
        <w:ind w:left="2350"/>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equivalent.</w:t>
      </w:r>
    </w:p>
    <w:p w14:paraId="27946D9B" w14:textId="77777777" w:rsidR="00864F48" w:rsidRPr="00864F48" w:rsidRDefault="00864F48" w:rsidP="00864F48">
      <w:pPr>
        <w:widowControl w:val="0"/>
        <w:numPr>
          <w:ilvl w:val="1"/>
          <w:numId w:val="80"/>
        </w:numPr>
        <w:tabs>
          <w:tab w:val="left" w:pos="2358"/>
          <w:tab w:val="left" w:pos="2359"/>
          <w:tab w:val="left" w:pos="11246"/>
        </w:tabs>
        <w:autoSpaceDE w:val="0"/>
        <w:autoSpaceDN w:val="0"/>
        <w:spacing w:before="112" w:after="0" w:line="240" w:lineRule="auto"/>
        <w:ind w:left="2358"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Contractor's Representative and Key Personnel, which are speciﬁed as </w:t>
      </w:r>
      <w:r w:rsidRPr="00864F48">
        <w:rPr>
          <w:rFonts w:ascii="Times New Roman" w:eastAsia="Times New Roman" w:hAnsi="Times New Roman" w:cs="Times New Roman"/>
          <w:color w:val="231F20"/>
          <w:u w:val="single" w:color="221E1F"/>
          <w:lang w:val="en-US"/>
        </w:rPr>
        <w:tab/>
      </w:r>
    </w:p>
    <w:p w14:paraId="043DA835"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16"/>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63360" behindDoc="0" locked="0" layoutInCell="1" allowOverlap="1" wp14:anchorId="50818097" wp14:editId="132F09C2">
                <wp:simplePos x="0" y="0"/>
                <wp:positionH relativeFrom="page">
                  <wp:posOffset>1492885</wp:posOffset>
                </wp:positionH>
                <wp:positionV relativeFrom="paragraph">
                  <wp:posOffset>151764</wp:posOffset>
                </wp:positionV>
                <wp:extent cx="5518150" cy="0"/>
                <wp:effectExtent l="0" t="0" r="25400" b="19050"/>
                <wp:wrapTopAndBottom/>
                <wp:docPr id="2532" name="Straight Connector 2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E3575A" id="Straight Connector 2532" o:spid="_x0000_s1026" style="position:absolute;z-index:25166336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17.55pt,11.95pt" to="552.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" strokecolor="#221e1f" strokeweight=".44pt">
                <w10:wrap type="topAndBottom" anchorx="page"/>
              </v:line>
            </w:pict>
          </mc:Fallback>
        </mc:AlternateContent>
      </w:r>
    </w:p>
    <w:p w14:paraId="4C6AA503" w14:textId="77777777" w:rsidR="00864F48" w:rsidRPr="00864F48" w:rsidRDefault="00864F48" w:rsidP="00864F48">
      <w:pPr>
        <w:widowControl w:val="0"/>
        <w:numPr>
          <w:ilvl w:val="1"/>
          <w:numId w:val="80"/>
        </w:numPr>
        <w:tabs>
          <w:tab w:val="left" w:pos="2358"/>
          <w:tab w:val="left" w:pos="2359"/>
        </w:tabs>
        <w:autoSpaceDE w:val="0"/>
        <w:autoSpaceDN w:val="0"/>
        <w:spacing w:before="83" w:after="0" w:line="220" w:lineRule="exact"/>
        <w:ind w:left="2358"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Contractors’ key equipment listed on the table “Contractor's Equipment” below and more speciﬁcally</w:t>
      </w:r>
    </w:p>
    <w:p w14:paraId="324940ED" w14:textId="77777777" w:rsidR="00864F48" w:rsidRPr="00864F48" w:rsidRDefault="00864F48" w:rsidP="00864F48">
      <w:pPr>
        <w:widowControl w:val="0"/>
        <w:autoSpaceDE w:val="0"/>
        <w:autoSpaceDN w:val="0"/>
        <w:spacing w:before="23" w:after="0" w:line="240" w:lineRule="auto"/>
        <w:ind w:left="235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listed as </w:t>
      </w:r>
      <w:r w:rsidRPr="00864F48">
        <w:rPr>
          <w:rFonts w:ascii="Times New Roman" w:eastAsia="Times New Roman" w:hAnsi="Times New Roman" w:cs="Times New Roman"/>
          <w:i/>
          <w:color w:val="231F20"/>
          <w:lang w:val="en-US"/>
        </w:rPr>
        <w:t>[specify requirements for each lot as applicable] ______________________</w:t>
      </w:r>
    </w:p>
    <w:p w14:paraId="3F4C9FF6"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i/>
          <w:sz w:val="16"/>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64384" behindDoc="0" locked="0" layoutInCell="1" allowOverlap="1" wp14:anchorId="0E961658" wp14:editId="2EE3F0A8">
                <wp:simplePos x="0" y="0"/>
                <wp:positionH relativeFrom="page">
                  <wp:posOffset>1492250</wp:posOffset>
                </wp:positionH>
                <wp:positionV relativeFrom="paragraph">
                  <wp:posOffset>151764</wp:posOffset>
                </wp:positionV>
                <wp:extent cx="5518150" cy="0"/>
                <wp:effectExtent l="0" t="0" r="25400" b="19050"/>
                <wp:wrapTopAndBottom/>
                <wp:docPr id="2531" name="Straight Connector 2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572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7A956D" id="Straight Connector 2531" o:spid="_x0000_s1026" style="position:absolute;z-index:25166438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17.5pt,11.95pt" to="5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" strokecolor="#221e1f" strokeweight=".15911mm">
                <w10:wrap type="topAndBottom" anchorx="page"/>
              </v:line>
            </w:pict>
          </mc:Fallback>
        </mc:AlternateContent>
      </w: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65408" behindDoc="0" locked="0" layoutInCell="1" allowOverlap="1" wp14:anchorId="799429D4" wp14:editId="4415B130">
                <wp:simplePos x="0" y="0"/>
                <wp:positionH relativeFrom="page">
                  <wp:posOffset>1492250</wp:posOffset>
                </wp:positionH>
                <wp:positionV relativeFrom="paragraph">
                  <wp:posOffset>306704</wp:posOffset>
                </wp:positionV>
                <wp:extent cx="2444750" cy="0"/>
                <wp:effectExtent l="0" t="0" r="31750" b="19050"/>
                <wp:wrapTopAndBottom/>
                <wp:docPr id="2530" name="Straight Connector 2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572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5BF46C" id="Straight Connector 2530" o:spid="_x0000_s1026" style="position:absolute;z-index:25166540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17.5pt,24.15pt" to="31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" strokecolor="#221e1f" strokeweight=".15911mm">
                <w10:wrap type="topAndBottom" anchorx="page"/>
              </v:line>
            </w:pict>
          </mc:Fallback>
        </mc:AlternateContent>
      </w:r>
    </w:p>
    <w:p w14:paraId="79A16E5D"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i/>
          <w:sz w:val="14"/>
          <w:lang w:val="en-US"/>
        </w:rPr>
      </w:pPr>
    </w:p>
    <w:p w14:paraId="4113E95C" w14:textId="77777777" w:rsidR="00864F48" w:rsidRPr="00864F48" w:rsidRDefault="00864F48" w:rsidP="00864F48">
      <w:pPr>
        <w:widowControl w:val="0"/>
        <w:numPr>
          <w:ilvl w:val="0"/>
          <w:numId w:val="79"/>
        </w:numPr>
        <w:tabs>
          <w:tab w:val="left" w:pos="2357"/>
          <w:tab w:val="left" w:pos="2358"/>
        </w:tabs>
        <w:autoSpaceDE w:val="0"/>
        <w:autoSpaceDN w:val="0"/>
        <w:spacing w:before="83" w:after="0" w:line="240" w:lineRule="auto"/>
        <w:ind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Other conditions depending on their seriousness.</w:t>
      </w:r>
    </w:p>
    <w:p w14:paraId="33EC46C3"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30"/>
          <w:lang w:val="en-US"/>
        </w:rPr>
      </w:pPr>
    </w:p>
    <w:p w14:paraId="0A63869A" w14:textId="77777777" w:rsidR="00864F48" w:rsidRPr="00864F48" w:rsidRDefault="00864F48" w:rsidP="00E45ED1">
      <w:pPr>
        <w:widowControl w:val="0"/>
        <w:numPr>
          <w:ilvl w:val="1"/>
          <w:numId w:val="79"/>
        </w:numPr>
        <w:tabs>
          <w:tab w:val="left" w:pos="2857"/>
          <w:tab w:val="left" w:pos="2858"/>
        </w:tabs>
        <w:autoSpaceDE w:val="0"/>
        <w:autoSpaceDN w:val="0"/>
        <w:spacing w:after="0" w:line="240" w:lineRule="auto"/>
        <w:jc w:val="left"/>
        <w:outlineLvl w:val="3"/>
        <w:rPr>
          <w:rFonts w:ascii="Times New Roman" w:eastAsia="Times New Roman" w:hAnsi="Times New Roman" w:cs="Times New Roman"/>
          <w:bCs/>
          <w:lang w:val="en-US"/>
        </w:rPr>
      </w:pPr>
      <w:r w:rsidRPr="00864F48">
        <w:rPr>
          <w:rFonts w:ascii="Times New Roman" w:eastAsia="Times New Roman" w:hAnsi="Times New Roman" w:cs="Times New Roman"/>
          <w:b/>
          <w:bCs/>
          <w:color w:val="231F20"/>
          <w:lang w:val="en-US"/>
        </w:rPr>
        <w:t>History of non-performing contracts</w:t>
      </w:r>
      <w:r w:rsidRPr="00864F48">
        <w:rPr>
          <w:rFonts w:ascii="Times New Roman" w:eastAsia="Times New Roman" w:hAnsi="Times New Roman" w:cs="Times New Roman"/>
          <w:bCs/>
          <w:color w:val="231F20"/>
          <w:lang w:val="en-US"/>
        </w:rPr>
        <w:t>:</w:t>
      </w:r>
    </w:p>
    <w:p w14:paraId="272F7AAB" w14:textId="77777777" w:rsidR="00864F48" w:rsidRPr="00864F48" w:rsidRDefault="00864F48" w:rsidP="00864F48">
      <w:pPr>
        <w:widowControl w:val="0"/>
        <w:autoSpaceDE w:val="0"/>
        <w:autoSpaceDN w:val="0"/>
        <w:spacing w:before="242" w:after="0" w:line="230" w:lineRule="auto"/>
        <w:ind w:left="1870" w:right="850" w:hanging="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Tenderer and each member of JV in case the Tenderer is a </w:t>
      </w:r>
      <w:r w:rsidRPr="00864F48">
        <w:rPr>
          <w:rFonts w:ascii="Times New Roman" w:eastAsia="Times New Roman" w:hAnsi="Times New Roman" w:cs="Times New Roman"/>
          <w:color w:val="231F20"/>
          <w:spacing w:val="-10"/>
          <w:lang w:val="en-US"/>
        </w:rPr>
        <w:t xml:space="preserve">JV, </w:t>
      </w:r>
      <w:r w:rsidRPr="00864F48">
        <w:rPr>
          <w:rFonts w:ascii="Times New Roman" w:eastAsia="Times New Roman" w:hAnsi="Times New Roman" w:cs="Times New Roman"/>
          <w:color w:val="231F20"/>
          <w:lang w:val="en-US"/>
        </w:rPr>
        <w:t xml:space="preserve">shall demonstrate that Non-performance of a contract did not occur because of the default of the </w:t>
      </w:r>
      <w:r w:rsidRPr="00864F48">
        <w:rPr>
          <w:rFonts w:ascii="Times New Roman" w:eastAsia="Times New Roman" w:hAnsi="Times New Roman" w:cs="Times New Roman"/>
          <w:color w:val="231F20"/>
          <w:spacing w:val="-3"/>
          <w:lang w:val="en-US"/>
        </w:rPr>
        <w:t>Tenderer, or</w:t>
      </w:r>
      <w:r w:rsidRPr="00864F48">
        <w:rPr>
          <w:rFonts w:ascii="Times New Roman" w:eastAsia="Times New Roman" w:hAnsi="Times New Roman" w:cs="Times New Roman"/>
          <w:color w:val="231F20"/>
          <w:lang w:val="en-US"/>
        </w:rPr>
        <w:t xml:space="preserve"> the member of a JV in the last</w:t>
      </w:r>
    </w:p>
    <w:p w14:paraId="6381B8DA" w14:textId="77777777" w:rsidR="00864F48" w:rsidRPr="00864F48" w:rsidRDefault="00864F48" w:rsidP="00864F48">
      <w:pPr>
        <w:widowControl w:val="0"/>
        <w:tabs>
          <w:tab w:val="left" w:pos="3883"/>
        </w:tabs>
        <w:autoSpaceDE w:val="0"/>
        <w:autoSpaceDN w:val="0"/>
        <w:spacing w:after="0" w:line="246" w:lineRule="exact"/>
        <w:ind w:left="1870"/>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specify years</w:t>
      </w:r>
      <w:r w:rsidRPr="00864F48">
        <w:rPr>
          <w:rFonts w:ascii="Times New Roman" w:eastAsia="Times New Roman" w:hAnsi="Times New Roman" w:cs="Times New Roman"/>
          <w:color w:val="231F20"/>
          <w:lang w:val="en-US"/>
        </w:rPr>
        <w:t>). The required information shall be furnished in the appropriate form.</w:t>
      </w:r>
    </w:p>
    <w:p w14:paraId="029D6F05" w14:textId="77777777" w:rsidR="00864F48" w:rsidRPr="00864F48" w:rsidRDefault="00E45ED1" w:rsidP="00E45ED1">
      <w:pPr>
        <w:widowControl w:val="0"/>
        <w:numPr>
          <w:ilvl w:val="1"/>
          <w:numId w:val="79"/>
        </w:numPr>
        <w:tabs>
          <w:tab w:val="left" w:pos="1862"/>
          <w:tab w:val="left" w:pos="1863"/>
        </w:tabs>
        <w:autoSpaceDE w:val="0"/>
        <w:autoSpaceDN w:val="0"/>
        <w:spacing w:before="235" w:after="0" w:line="240" w:lineRule="auto"/>
        <w:ind w:left="1862" w:firstLine="548"/>
        <w:jc w:val="left"/>
        <w:outlineLvl w:val="3"/>
        <w:rPr>
          <w:rFonts w:ascii="Times New Roman" w:eastAsia="Times New Roman" w:hAnsi="Times New Roman" w:cs="Times New Roman"/>
          <w:b/>
          <w:bCs/>
          <w:lang w:val="en-US"/>
        </w:rPr>
      </w:pPr>
      <w:r>
        <w:rPr>
          <w:rFonts w:ascii="Times New Roman" w:eastAsia="Times New Roman" w:hAnsi="Times New Roman" w:cs="Times New Roman"/>
          <w:b/>
          <w:bCs/>
          <w:color w:val="231F20"/>
          <w:lang w:val="en-US"/>
        </w:rPr>
        <w:t xml:space="preserve">  </w:t>
      </w:r>
      <w:r w:rsidR="00864F48" w:rsidRPr="00864F48">
        <w:rPr>
          <w:rFonts w:ascii="Times New Roman" w:eastAsia="Times New Roman" w:hAnsi="Times New Roman" w:cs="Times New Roman"/>
          <w:b/>
          <w:bCs/>
          <w:color w:val="231F20"/>
          <w:lang w:val="en-US"/>
        </w:rPr>
        <w:t>Pending Litigation</w:t>
      </w:r>
    </w:p>
    <w:p w14:paraId="6CB8D4E7" w14:textId="77777777" w:rsidR="00864F48" w:rsidRPr="00864F48" w:rsidRDefault="00864F48" w:rsidP="00864F48">
      <w:pPr>
        <w:widowControl w:val="0"/>
        <w:autoSpaceDE w:val="0"/>
        <w:autoSpaceDN w:val="0"/>
        <w:spacing w:before="242" w:after="0" w:line="230" w:lineRule="auto"/>
        <w:ind w:left="1870" w:right="850" w:hanging="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Financial position and prospective long-term proﬁtability of the Single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and in the case the Tenderer is a </w:t>
      </w:r>
      <w:r w:rsidRPr="00864F48">
        <w:rPr>
          <w:rFonts w:ascii="Times New Roman" w:eastAsia="Times New Roman" w:hAnsi="Times New Roman" w:cs="Times New Roman"/>
          <w:color w:val="231F20"/>
          <w:spacing w:val="-10"/>
          <w:lang w:val="en-US"/>
        </w:rPr>
        <w:t xml:space="preserve">JV, </w:t>
      </w:r>
      <w:r w:rsidRPr="00864F48">
        <w:rPr>
          <w:rFonts w:ascii="Times New Roman" w:eastAsia="Times New Roman" w:hAnsi="Times New Roman" w:cs="Times New Roman"/>
          <w:color w:val="231F20"/>
          <w:lang w:val="en-US"/>
        </w:rPr>
        <w:t xml:space="preserve">of each member of the </w:t>
      </w:r>
      <w:r w:rsidRPr="00864F48">
        <w:rPr>
          <w:rFonts w:ascii="Times New Roman" w:eastAsia="Times New Roman" w:hAnsi="Times New Roman" w:cs="Times New Roman"/>
          <w:color w:val="231F20"/>
          <w:spacing w:val="-10"/>
          <w:lang w:val="en-US"/>
        </w:rPr>
        <w:t xml:space="preserve">JV, </w:t>
      </w:r>
      <w:r w:rsidRPr="00864F48">
        <w:rPr>
          <w:rFonts w:ascii="Times New Roman" w:eastAsia="Times New Roman" w:hAnsi="Times New Roman" w:cs="Times New Roman"/>
          <w:color w:val="231F20"/>
          <w:lang w:val="en-US"/>
        </w:rPr>
        <w:t xml:space="preserve">shall remain sound according to criteria established with respect to Financial Capability under Paragraph (i) above if all pending litigation will be resolved against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Tenderer shall provide information on pending litigations in the appropriate form.</w:t>
      </w:r>
    </w:p>
    <w:p w14:paraId="09CC83B5" w14:textId="77777777" w:rsidR="00864F48" w:rsidRPr="00864F48" w:rsidRDefault="00864F48" w:rsidP="00E45ED1">
      <w:pPr>
        <w:widowControl w:val="0"/>
        <w:numPr>
          <w:ilvl w:val="1"/>
          <w:numId w:val="79"/>
        </w:numPr>
        <w:tabs>
          <w:tab w:val="left" w:pos="1862"/>
          <w:tab w:val="left" w:pos="1863"/>
        </w:tabs>
        <w:autoSpaceDE w:val="0"/>
        <w:autoSpaceDN w:val="0"/>
        <w:spacing w:before="239" w:after="0" w:line="240" w:lineRule="auto"/>
        <w:ind w:left="1862" w:hanging="445"/>
        <w:jc w:val="left"/>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Litigation History</w:t>
      </w:r>
    </w:p>
    <w:p w14:paraId="05E55C72" w14:textId="77777777" w:rsidR="00864F48" w:rsidRPr="00864F48" w:rsidRDefault="00864F48" w:rsidP="00864F48">
      <w:pPr>
        <w:widowControl w:val="0"/>
        <w:autoSpaceDE w:val="0"/>
        <w:autoSpaceDN w:val="0"/>
        <w:spacing w:before="234" w:after="0" w:line="248" w:lineRule="exact"/>
        <w:ind w:left="18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There shall be no consistent history of court/arbitral award decisions against the Tenderer, in the last</w:t>
      </w:r>
    </w:p>
    <w:p w14:paraId="4B1842E7" w14:textId="77777777" w:rsidR="00864F48" w:rsidRPr="00864F48" w:rsidRDefault="00864F48" w:rsidP="00864F48">
      <w:pPr>
        <w:widowControl w:val="0"/>
        <w:tabs>
          <w:tab w:val="left" w:pos="3935"/>
        </w:tabs>
        <w:autoSpaceDE w:val="0"/>
        <w:autoSpaceDN w:val="0"/>
        <w:spacing w:before="4" w:after="0" w:line="230" w:lineRule="auto"/>
        <w:ind w:left="1869" w:right="8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specify years</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All parties to the contract shall furnish the information in the appropriate form about any litigation or arbitration resulting from contracts completed or on going under its execution over the years speciﬁed. A consistent history of awards against the Tenderer or any member of a JV may result in rejection of the tender.</w:t>
      </w:r>
    </w:p>
    <w:p w14:paraId="7CCB6850"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520" w:right="0" w:bottom="640" w:left="0" w:header="0" w:footer="441" w:gutter="0"/>
          <w:cols w:space="720"/>
        </w:sectPr>
      </w:pPr>
    </w:p>
    <w:p w14:paraId="226DC1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66432" behindDoc="0" locked="0" layoutInCell="1" allowOverlap="1" wp14:anchorId="0F3B4BFE" wp14:editId="70DF02AC">
                <wp:simplePos x="0" y="0"/>
                <wp:positionH relativeFrom="page">
                  <wp:posOffset>241300</wp:posOffset>
                </wp:positionH>
                <wp:positionV relativeFrom="page">
                  <wp:posOffset>6867525</wp:posOffset>
                </wp:positionV>
                <wp:extent cx="201295" cy="175260"/>
                <wp:effectExtent l="0" t="0" r="8255" b="15240"/>
                <wp:wrapNone/>
                <wp:docPr id="2519" name="Text Box 2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4AD2A07C" w14:textId="77777777" w:rsidR="004B61AD" w:rsidRDefault="004B61AD" w:rsidP="00864F48">
                            <w:pPr>
                              <w:spacing w:before="20"/>
                              <w:ind w:left="20"/>
                              <w:rPr>
                                <w:rFonts w:ascii="Myriad Pro"/>
                                <w:sz w:val="23"/>
                              </w:rPr>
                            </w:pPr>
                            <w:r>
                              <w:rPr>
                                <w:rFonts w:ascii="Myriad Pro"/>
                                <w:color w:val="231F20"/>
                                <w:sz w:val="23"/>
                              </w:rPr>
                              <w:t>33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4BFE" id="_x0000_t202" coordsize="21600,21600" o:spt="202" path="m,l,21600r21600,l21600,xe">
                <v:stroke joinstyle="miter"/>
                <v:path gradientshapeok="t" o:connecttype="rect"/>
              </v:shapetype>
              <v:shape id="Text Box 2519" o:spid="_x0000_s1026" type="#_x0000_t202" style="position:absolute;margin-left:19pt;margin-top:540.75pt;width:15.85pt;height:13.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" filled="f" stroked="f">
                <v:textbox style="layout-flow:vertical" inset="0,0,0,0">
                  <w:txbxContent>
                    <w:p w14:paraId="4AD2A07C" w14:textId="77777777" w:rsidR="004B61AD" w:rsidRDefault="004B61AD" w:rsidP="00864F48">
                      <w:pPr>
                        <w:spacing w:before="20"/>
                        <w:ind w:left="20"/>
                        <w:rPr>
                          <w:rFonts w:ascii="Myriad Pro"/>
                          <w:sz w:val="23"/>
                        </w:rPr>
                      </w:pPr>
                      <w:r>
                        <w:rPr>
                          <w:rFonts w:ascii="Myriad Pro"/>
                          <w:color w:val="231F20"/>
                          <w:sz w:val="23"/>
                        </w:rPr>
                        <w:t>33</w:t>
                      </w:r>
                    </w:p>
                  </w:txbxContent>
                </v:textbox>
                <w10:wrap anchorx="page" anchory="page"/>
              </v:shape>
            </w:pict>
          </mc:Fallback>
        </mc:AlternateContent>
      </w:r>
    </w:p>
    <w:p w14:paraId="67A2F9F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25C8AD6"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16"/>
          <w:lang w:val="en-US"/>
        </w:rPr>
      </w:pPr>
    </w:p>
    <w:p w14:paraId="63473B96" w14:textId="77777777" w:rsidR="00864F48" w:rsidRPr="00864F48" w:rsidRDefault="00864F48" w:rsidP="00864F48">
      <w:pPr>
        <w:widowControl w:val="0"/>
        <w:tabs>
          <w:tab w:val="left" w:pos="673"/>
          <w:tab w:val="left" w:pos="674"/>
        </w:tabs>
        <w:autoSpaceDE w:val="0"/>
        <w:autoSpaceDN w:val="0"/>
        <w:spacing w:before="130" w:after="0" w:line="240" w:lineRule="auto"/>
        <w:ind w:left="130"/>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t xml:space="preserve">        QUALIFICATION  FORM</w:t>
      </w:r>
    </w:p>
    <w:p w14:paraId="3EC5CF7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ab/>
      </w:r>
    </w:p>
    <w:tbl>
      <w:tblPr>
        <w:tblW w:w="460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774"/>
        <w:gridCol w:w="4542"/>
        <w:gridCol w:w="1414"/>
        <w:gridCol w:w="1383"/>
      </w:tblGrid>
      <w:tr w:rsidR="00864F48" w:rsidRPr="00864F48" w14:paraId="1622C492" w14:textId="77777777" w:rsidTr="00864F48">
        <w:trPr>
          <w:tblHeader/>
        </w:trPr>
        <w:tc>
          <w:tcPr>
            <w:tcW w:w="377" w:type="pct"/>
            <w:shd w:val="clear" w:color="auto" w:fill="auto"/>
          </w:tcPr>
          <w:p w14:paraId="45B5109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Item No.</w:t>
            </w:r>
          </w:p>
        </w:tc>
        <w:tc>
          <w:tcPr>
            <w:tcW w:w="978" w:type="pct"/>
            <w:shd w:val="clear" w:color="auto" w:fill="auto"/>
          </w:tcPr>
          <w:p w14:paraId="4E4AADE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Qualification Subject</w:t>
            </w:r>
          </w:p>
        </w:tc>
        <w:tc>
          <w:tcPr>
            <w:tcW w:w="2402" w:type="pct"/>
            <w:shd w:val="clear" w:color="auto" w:fill="auto"/>
          </w:tcPr>
          <w:p w14:paraId="21FE35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Qualification Requirement to be met</w:t>
            </w:r>
          </w:p>
        </w:tc>
        <w:tc>
          <w:tcPr>
            <w:tcW w:w="793" w:type="pct"/>
            <w:shd w:val="clear" w:color="auto" w:fill="auto"/>
          </w:tcPr>
          <w:p w14:paraId="304843D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Document To be Completed by Tenderer</w:t>
            </w:r>
          </w:p>
        </w:tc>
        <w:tc>
          <w:tcPr>
            <w:tcW w:w="450" w:type="pct"/>
            <w:shd w:val="clear" w:color="auto" w:fill="auto"/>
          </w:tcPr>
          <w:p w14:paraId="5F608D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For Procuring Entity’s Use (Qualification met or Not Met)</w:t>
            </w:r>
          </w:p>
        </w:tc>
      </w:tr>
      <w:tr w:rsidR="00864F48" w:rsidRPr="00864F48" w14:paraId="534337FA" w14:textId="77777777" w:rsidTr="00864F48">
        <w:tc>
          <w:tcPr>
            <w:tcW w:w="377" w:type="pct"/>
            <w:shd w:val="clear" w:color="auto" w:fill="auto"/>
          </w:tcPr>
          <w:p w14:paraId="4EDBDBE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978" w:type="pct"/>
            <w:shd w:val="clear" w:color="auto" w:fill="auto"/>
          </w:tcPr>
          <w:p w14:paraId="6390C0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2.1.1 </w:t>
            </w:r>
            <w:r w:rsidRPr="00864F48">
              <w:rPr>
                <w:rFonts w:ascii="Times New Roman" w:eastAsia="Times New Roman" w:hAnsi="Times New Roman" w:cs="Times New Roman"/>
                <w:szCs w:val="24"/>
                <w:lang w:val="en-US"/>
              </w:rPr>
              <w:tab/>
              <w:t xml:space="preserve">Nationality </w:t>
            </w:r>
          </w:p>
        </w:tc>
        <w:tc>
          <w:tcPr>
            <w:tcW w:w="2402" w:type="pct"/>
            <w:shd w:val="clear" w:color="auto" w:fill="auto"/>
          </w:tcPr>
          <w:p w14:paraId="432792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Nationality in accordance with ITT 4.5.</w:t>
            </w:r>
          </w:p>
        </w:tc>
        <w:tc>
          <w:tcPr>
            <w:tcW w:w="793" w:type="pct"/>
            <w:shd w:val="clear" w:color="auto" w:fill="auto"/>
          </w:tcPr>
          <w:p w14:paraId="60206A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ELI –2.1.1 and 2.1.2, with attachments</w:t>
            </w:r>
          </w:p>
        </w:tc>
        <w:tc>
          <w:tcPr>
            <w:tcW w:w="450" w:type="pct"/>
            <w:shd w:val="clear" w:color="auto" w:fill="auto"/>
          </w:tcPr>
          <w:p w14:paraId="56AA030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D173362" w14:textId="77777777" w:rsidTr="00864F48">
        <w:tc>
          <w:tcPr>
            <w:tcW w:w="377" w:type="pct"/>
            <w:shd w:val="clear" w:color="auto" w:fill="auto"/>
          </w:tcPr>
          <w:p w14:paraId="54C7452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978" w:type="pct"/>
            <w:shd w:val="clear" w:color="auto" w:fill="auto"/>
          </w:tcPr>
          <w:p w14:paraId="7BB44F5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Tax Obligations for Kenyan Tenderers</w:t>
            </w:r>
          </w:p>
        </w:tc>
        <w:tc>
          <w:tcPr>
            <w:tcW w:w="2402" w:type="pct"/>
            <w:shd w:val="clear" w:color="auto" w:fill="auto"/>
          </w:tcPr>
          <w:p w14:paraId="4F53BD1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bookmarkStart w:id="4" w:name="_Hlk38380381"/>
            <w:r w:rsidRPr="00864F48">
              <w:rPr>
                <w:rFonts w:ascii="Times New Roman" w:eastAsia="Times New Roman" w:hAnsi="Times New Roman" w:cs="Times New Roman"/>
                <w:lang w:val="en-US"/>
              </w:rPr>
              <w:t xml:space="preserve">Has produced </w:t>
            </w:r>
            <w:r w:rsidRPr="00864F48">
              <w:rPr>
                <w:rFonts w:ascii="Times New Roman" w:eastAsia="Calibri" w:hAnsi="Times New Roman" w:cs="Times New Roman"/>
                <w:lang w:val="en-US" w:eastAsia="en-GB"/>
              </w:rPr>
              <w:t>a current t</w:t>
            </w:r>
            <w:r w:rsidRPr="00864F48">
              <w:rPr>
                <w:rFonts w:ascii="Times New Roman" w:eastAsia="Times New Roman" w:hAnsi="Times New Roman" w:cs="Times New Roman"/>
                <w:lang w:val="en-US"/>
              </w:rPr>
              <w:t xml:space="preserve">ax clearance certificate or tax exemption certificate issued by the </w:t>
            </w:r>
            <w:r w:rsidRPr="00864F48">
              <w:rPr>
                <w:rFonts w:ascii="Times New Roman" w:eastAsia="Calibri" w:hAnsi="Times New Roman" w:cs="Times New Roman"/>
                <w:lang w:val="en-US" w:eastAsia="en-GB"/>
              </w:rPr>
              <w:t>Kenya Revenue Authority</w:t>
            </w:r>
            <w:r w:rsidRPr="00864F48">
              <w:rPr>
                <w:rFonts w:ascii="Times New Roman" w:eastAsia="Times New Roman" w:hAnsi="Times New Roman" w:cs="Times New Roman"/>
                <w:lang w:val="en-US"/>
              </w:rPr>
              <w:t xml:space="preserve"> in accordance with ITT 3.14</w:t>
            </w:r>
            <w:bookmarkEnd w:id="4"/>
            <w:r w:rsidRPr="00864F48">
              <w:rPr>
                <w:rFonts w:ascii="Times New Roman" w:eastAsia="Calibri" w:hAnsi="Times New Roman" w:cs="Times New Roman"/>
                <w:lang w:val="en-US" w:eastAsia="en-GB"/>
              </w:rPr>
              <w:t xml:space="preserve">. </w:t>
            </w:r>
          </w:p>
        </w:tc>
        <w:tc>
          <w:tcPr>
            <w:tcW w:w="793" w:type="pct"/>
            <w:shd w:val="clear" w:color="auto" w:fill="auto"/>
          </w:tcPr>
          <w:p w14:paraId="5A897C6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Form of Tender</w:t>
            </w:r>
          </w:p>
        </w:tc>
        <w:tc>
          <w:tcPr>
            <w:tcW w:w="450" w:type="pct"/>
            <w:shd w:val="clear" w:color="auto" w:fill="auto"/>
          </w:tcPr>
          <w:p w14:paraId="6776A1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291E06A4" w14:textId="77777777" w:rsidTr="00864F48">
        <w:tc>
          <w:tcPr>
            <w:tcW w:w="377" w:type="pct"/>
            <w:shd w:val="clear" w:color="auto" w:fill="auto"/>
          </w:tcPr>
          <w:p w14:paraId="0E1B0E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978" w:type="pct"/>
            <w:shd w:val="clear" w:color="auto" w:fill="auto"/>
          </w:tcPr>
          <w:p w14:paraId="3F1073B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2.1.2 </w:t>
            </w:r>
            <w:r w:rsidRPr="00864F48">
              <w:rPr>
                <w:rFonts w:ascii="Times New Roman" w:eastAsia="Times New Roman" w:hAnsi="Times New Roman" w:cs="Times New Roman"/>
                <w:szCs w:val="24"/>
                <w:lang w:val="en-US"/>
              </w:rPr>
              <w:tab/>
              <w:t>Conflict of Interest</w:t>
            </w:r>
          </w:p>
        </w:tc>
        <w:tc>
          <w:tcPr>
            <w:tcW w:w="2402" w:type="pct"/>
            <w:shd w:val="clear" w:color="auto" w:fill="auto"/>
          </w:tcPr>
          <w:p w14:paraId="75335F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No- conflicts of interests as described in ITT 4.3.</w:t>
            </w:r>
          </w:p>
        </w:tc>
        <w:tc>
          <w:tcPr>
            <w:tcW w:w="793" w:type="pct"/>
            <w:shd w:val="clear" w:color="auto" w:fill="auto"/>
          </w:tcPr>
          <w:p w14:paraId="4ED4A1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of Tender</w:t>
            </w:r>
          </w:p>
        </w:tc>
        <w:tc>
          <w:tcPr>
            <w:tcW w:w="450" w:type="pct"/>
            <w:shd w:val="clear" w:color="auto" w:fill="auto"/>
          </w:tcPr>
          <w:p w14:paraId="4E36D8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372E2F9B" w14:textId="77777777" w:rsidTr="00864F48">
        <w:tc>
          <w:tcPr>
            <w:tcW w:w="377" w:type="pct"/>
            <w:shd w:val="clear" w:color="auto" w:fill="auto"/>
          </w:tcPr>
          <w:p w14:paraId="7FF1999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978" w:type="pct"/>
            <w:shd w:val="clear" w:color="auto" w:fill="auto"/>
          </w:tcPr>
          <w:p w14:paraId="729F2CA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2.1.3</w:t>
            </w:r>
            <w:r w:rsidRPr="00864F48">
              <w:rPr>
                <w:rFonts w:ascii="Times New Roman" w:eastAsia="Times New Roman" w:hAnsi="Times New Roman" w:cs="Times New Roman"/>
                <w:szCs w:val="24"/>
                <w:lang w:val="en-US"/>
              </w:rPr>
              <w:tab/>
              <w:t>Country Ineligibility</w:t>
            </w:r>
          </w:p>
        </w:tc>
        <w:tc>
          <w:tcPr>
            <w:tcW w:w="2402" w:type="pct"/>
            <w:shd w:val="clear" w:color="auto" w:fill="auto"/>
          </w:tcPr>
          <w:p w14:paraId="5F80A5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Not having been declared ineligible by the PPRA as described in ITT 4.6.</w:t>
            </w:r>
          </w:p>
        </w:tc>
        <w:tc>
          <w:tcPr>
            <w:tcW w:w="793" w:type="pct"/>
            <w:shd w:val="clear" w:color="auto" w:fill="auto"/>
          </w:tcPr>
          <w:p w14:paraId="656017A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of Tender</w:t>
            </w:r>
          </w:p>
        </w:tc>
        <w:tc>
          <w:tcPr>
            <w:tcW w:w="450" w:type="pct"/>
            <w:shd w:val="clear" w:color="auto" w:fill="auto"/>
          </w:tcPr>
          <w:p w14:paraId="3277C0D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6E5E6661" w14:textId="77777777" w:rsidTr="00864F48">
        <w:tc>
          <w:tcPr>
            <w:tcW w:w="377" w:type="pct"/>
            <w:shd w:val="clear" w:color="auto" w:fill="auto"/>
          </w:tcPr>
          <w:p w14:paraId="01E520E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978" w:type="pct"/>
            <w:shd w:val="clear" w:color="auto" w:fill="auto"/>
          </w:tcPr>
          <w:p w14:paraId="4E2D193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2.1.4</w:t>
            </w:r>
            <w:r w:rsidRPr="00864F48">
              <w:rPr>
                <w:rFonts w:ascii="Times New Roman" w:eastAsia="Times New Roman" w:hAnsi="Times New Roman" w:cs="Times New Roman"/>
                <w:szCs w:val="24"/>
                <w:lang w:val="en-US"/>
              </w:rPr>
              <w:tab/>
              <w:t>State owned Entity of the Procuring Entity country</w:t>
            </w:r>
          </w:p>
        </w:tc>
        <w:tc>
          <w:tcPr>
            <w:tcW w:w="2402" w:type="pct"/>
            <w:shd w:val="clear" w:color="auto" w:fill="auto"/>
          </w:tcPr>
          <w:p w14:paraId="332D02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Compliance with conditions of ITT 4.7</w:t>
            </w:r>
          </w:p>
        </w:tc>
        <w:tc>
          <w:tcPr>
            <w:tcW w:w="793" w:type="pct"/>
            <w:shd w:val="clear" w:color="auto" w:fill="auto"/>
          </w:tcPr>
          <w:p w14:paraId="60D0C5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ELI –2.1.1 and 2.1.2, with attachments</w:t>
            </w:r>
          </w:p>
        </w:tc>
        <w:tc>
          <w:tcPr>
            <w:tcW w:w="450" w:type="pct"/>
            <w:shd w:val="clear" w:color="auto" w:fill="auto"/>
          </w:tcPr>
          <w:p w14:paraId="4436336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3AD3BCF" w14:textId="77777777" w:rsidTr="00864F48">
        <w:tc>
          <w:tcPr>
            <w:tcW w:w="377" w:type="pct"/>
            <w:shd w:val="clear" w:color="auto" w:fill="auto"/>
          </w:tcPr>
          <w:p w14:paraId="368A9C6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p>
        </w:tc>
        <w:tc>
          <w:tcPr>
            <w:tcW w:w="978" w:type="pct"/>
            <w:shd w:val="clear" w:color="auto" w:fill="auto"/>
          </w:tcPr>
          <w:p w14:paraId="7E9E534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2.1.5</w:t>
            </w:r>
            <w:r w:rsidRPr="00864F48">
              <w:rPr>
                <w:rFonts w:ascii="Times New Roman" w:eastAsia="Times New Roman" w:hAnsi="Times New Roman" w:cs="Times New Roman"/>
                <w:szCs w:val="24"/>
                <w:lang w:val="en-US"/>
              </w:rPr>
              <w:tab/>
              <w:t xml:space="preserve">United Nations resolution or Kenya law </w:t>
            </w:r>
          </w:p>
        </w:tc>
        <w:tc>
          <w:tcPr>
            <w:tcW w:w="2402" w:type="pct"/>
            <w:shd w:val="clear" w:color="auto" w:fill="auto"/>
          </w:tcPr>
          <w:p w14:paraId="1AED0E4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Not having been excluded as a result of prohibition in Kenya laws or official regulations against commercial relations with the Tenderer’s country, or by an act of compliance with UN Security Council resolution, both in accordance with ITT 4.8</w:t>
            </w:r>
          </w:p>
        </w:tc>
        <w:tc>
          <w:tcPr>
            <w:tcW w:w="793" w:type="pct"/>
            <w:shd w:val="clear" w:color="auto" w:fill="auto"/>
          </w:tcPr>
          <w:p w14:paraId="1348901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of Tender</w:t>
            </w:r>
          </w:p>
        </w:tc>
        <w:tc>
          <w:tcPr>
            <w:tcW w:w="450" w:type="pct"/>
            <w:shd w:val="clear" w:color="auto" w:fill="auto"/>
          </w:tcPr>
          <w:p w14:paraId="61CC3F8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6C2DD9A0" w14:textId="77777777" w:rsidTr="00864F48">
        <w:tc>
          <w:tcPr>
            <w:tcW w:w="377" w:type="pct"/>
            <w:shd w:val="clear" w:color="auto" w:fill="auto"/>
          </w:tcPr>
          <w:p w14:paraId="57DC6F6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7</w:t>
            </w:r>
          </w:p>
        </w:tc>
        <w:tc>
          <w:tcPr>
            <w:tcW w:w="978" w:type="pct"/>
            <w:shd w:val="clear" w:color="auto" w:fill="auto"/>
          </w:tcPr>
          <w:p w14:paraId="3EA9CDC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History of non-performing contracts</w:t>
            </w:r>
          </w:p>
        </w:tc>
        <w:tc>
          <w:tcPr>
            <w:tcW w:w="2402" w:type="pct"/>
            <w:shd w:val="clear" w:color="auto" w:fill="auto"/>
          </w:tcPr>
          <w:p w14:paraId="1347461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Non-performance of a contract</w:t>
            </w:r>
            <w:r w:rsidRPr="00864F48">
              <w:rPr>
                <w:rFonts w:ascii="Times New Roman" w:eastAsia="Times New Roman" w:hAnsi="Times New Roman" w:cs="Times New Roman"/>
                <w:sz w:val="24"/>
                <w:szCs w:val="24"/>
                <w:vertAlign w:val="superscript"/>
                <w:lang w:val="en-US"/>
              </w:rPr>
              <w:footnoteReference w:id="1"/>
            </w:r>
            <w:r w:rsidRPr="00864F48">
              <w:rPr>
                <w:rFonts w:ascii="Times New Roman" w:eastAsia="Times New Roman" w:hAnsi="Times New Roman" w:cs="Times New Roman"/>
                <w:szCs w:val="24"/>
                <w:lang w:val="en-US"/>
              </w:rPr>
              <w:t xml:space="preserve"> did not occur as a result of Tenderer’s default since 1</w:t>
            </w:r>
            <w:r w:rsidRPr="00864F48">
              <w:rPr>
                <w:rFonts w:ascii="Times New Roman" w:eastAsia="Times New Roman" w:hAnsi="Times New Roman" w:cs="Times New Roman"/>
                <w:szCs w:val="24"/>
                <w:vertAlign w:val="superscript"/>
                <w:lang w:val="en-US"/>
              </w:rPr>
              <w:t>st</w:t>
            </w:r>
            <w:r w:rsidRPr="00864F48">
              <w:rPr>
                <w:rFonts w:ascii="Times New Roman" w:eastAsia="Times New Roman" w:hAnsi="Times New Roman" w:cs="Times New Roman"/>
                <w:szCs w:val="24"/>
                <w:lang w:val="en-US"/>
              </w:rPr>
              <w:t xml:space="preserve"> January </w:t>
            </w:r>
            <w:r w:rsidRPr="00864F48">
              <w:rPr>
                <w:rFonts w:ascii="Times New Roman" w:eastAsia="Times New Roman" w:hAnsi="Times New Roman" w:cs="Times New Roman"/>
                <w:i/>
                <w:szCs w:val="24"/>
                <w:lang w:val="en-US"/>
              </w:rPr>
              <w:t>[insert year]</w:t>
            </w:r>
            <w:r w:rsidRPr="00864F48">
              <w:rPr>
                <w:rFonts w:ascii="Times New Roman" w:eastAsia="Times New Roman" w:hAnsi="Times New Roman" w:cs="Times New Roman"/>
                <w:szCs w:val="24"/>
                <w:lang w:val="en-US"/>
              </w:rPr>
              <w:t xml:space="preserve">. </w:t>
            </w:r>
          </w:p>
        </w:tc>
        <w:tc>
          <w:tcPr>
            <w:tcW w:w="793" w:type="pct"/>
            <w:shd w:val="clear" w:color="auto" w:fill="auto"/>
            <w:vAlign w:val="center"/>
          </w:tcPr>
          <w:p w14:paraId="3057FC0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CON - 2</w:t>
            </w:r>
          </w:p>
        </w:tc>
        <w:tc>
          <w:tcPr>
            <w:tcW w:w="450" w:type="pct"/>
            <w:shd w:val="clear" w:color="auto" w:fill="auto"/>
          </w:tcPr>
          <w:p w14:paraId="3A6C6A1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09781B9" w14:textId="77777777" w:rsidTr="00864F48">
        <w:tc>
          <w:tcPr>
            <w:tcW w:w="377" w:type="pct"/>
            <w:shd w:val="clear" w:color="auto" w:fill="auto"/>
          </w:tcPr>
          <w:p w14:paraId="3602CBF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8</w:t>
            </w:r>
          </w:p>
        </w:tc>
        <w:tc>
          <w:tcPr>
            <w:tcW w:w="978" w:type="pct"/>
            <w:shd w:val="clear" w:color="auto" w:fill="auto"/>
          </w:tcPr>
          <w:p w14:paraId="2457412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Suspension</w:t>
            </w:r>
          </w:p>
        </w:tc>
        <w:tc>
          <w:tcPr>
            <w:tcW w:w="2402" w:type="pct"/>
            <w:shd w:val="clear" w:color="auto" w:fill="auto"/>
          </w:tcPr>
          <w:p w14:paraId="426B7C7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Not under suspension based on execution of a Tender Securing Declaration or Tender Securing Declaration pursuant to ITT 4.8 and ITT 20.10</w:t>
            </w:r>
          </w:p>
        </w:tc>
        <w:tc>
          <w:tcPr>
            <w:tcW w:w="793" w:type="pct"/>
            <w:shd w:val="clear" w:color="auto" w:fill="auto"/>
            <w:vAlign w:val="center"/>
          </w:tcPr>
          <w:p w14:paraId="3093A2E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of Tender</w:t>
            </w:r>
          </w:p>
        </w:tc>
        <w:tc>
          <w:tcPr>
            <w:tcW w:w="450" w:type="pct"/>
            <w:shd w:val="clear" w:color="auto" w:fill="auto"/>
          </w:tcPr>
          <w:p w14:paraId="2ADD231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6AC8DC3F" w14:textId="77777777" w:rsidTr="00864F48">
        <w:tc>
          <w:tcPr>
            <w:tcW w:w="377" w:type="pct"/>
            <w:shd w:val="clear" w:color="auto" w:fill="auto"/>
          </w:tcPr>
          <w:p w14:paraId="4F5846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9</w:t>
            </w:r>
          </w:p>
        </w:tc>
        <w:tc>
          <w:tcPr>
            <w:tcW w:w="978" w:type="pct"/>
            <w:shd w:val="clear" w:color="auto" w:fill="auto"/>
          </w:tcPr>
          <w:p w14:paraId="088E361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Pending Litigation</w:t>
            </w:r>
          </w:p>
        </w:tc>
        <w:tc>
          <w:tcPr>
            <w:tcW w:w="2402" w:type="pct"/>
            <w:shd w:val="clear" w:color="auto" w:fill="auto"/>
          </w:tcPr>
          <w:p w14:paraId="52BD08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Tenderer’s financial position and prospective long-term profitability still sound according to criteria established in 2.3.1 below and assuming that all pending litigation will be resolved against the Tenderer.</w:t>
            </w:r>
          </w:p>
        </w:tc>
        <w:tc>
          <w:tcPr>
            <w:tcW w:w="793" w:type="pct"/>
            <w:shd w:val="clear" w:color="auto" w:fill="auto"/>
            <w:vAlign w:val="center"/>
          </w:tcPr>
          <w:p w14:paraId="390217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CON – 2</w:t>
            </w:r>
          </w:p>
        </w:tc>
        <w:tc>
          <w:tcPr>
            <w:tcW w:w="450" w:type="pct"/>
            <w:shd w:val="clear" w:color="auto" w:fill="auto"/>
          </w:tcPr>
          <w:p w14:paraId="203D4D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7D4077A" w14:textId="77777777" w:rsidTr="00864F48">
        <w:tc>
          <w:tcPr>
            <w:tcW w:w="377" w:type="pct"/>
            <w:shd w:val="clear" w:color="auto" w:fill="auto"/>
          </w:tcPr>
          <w:p w14:paraId="36B65A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10</w:t>
            </w:r>
          </w:p>
        </w:tc>
        <w:tc>
          <w:tcPr>
            <w:tcW w:w="978" w:type="pct"/>
            <w:shd w:val="clear" w:color="auto" w:fill="auto"/>
          </w:tcPr>
          <w:p w14:paraId="0CC7D0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2.3.1 Historical Financial Performance</w:t>
            </w:r>
          </w:p>
        </w:tc>
        <w:tc>
          <w:tcPr>
            <w:tcW w:w="2402" w:type="pct"/>
            <w:shd w:val="clear" w:color="auto" w:fill="auto"/>
          </w:tcPr>
          <w:p w14:paraId="68A9161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Submission of audited balance sheets or if not required by the law of the Tenderer’s country, other financial statements acceptable to the Procuring Entity, for the last ____ [  ] years to demonstrate the current soundness of the Tenderers financial position and its prospective long-term profitability.</w:t>
            </w:r>
          </w:p>
        </w:tc>
        <w:tc>
          <w:tcPr>
            <w:tcW w:w="793" w:type="pct"/>
            <w:shd w:val="clear" w:color="auto" w:fill="auto"/>
            <w:vAlign w:val="center"/>
          </w:tcPr>
          <w:p w14:paraId="39C108D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FIN – 2.3.1 with attachments</w:t>
            </w:r>
          </w:p>
        </w:tc>
        <w:tc>
          <w:tcPr>
            <w:tcW w:w="450" w:type="pct"/>
            <w:shd w:val="clear" w:color="auto" w:fill="auto"/>
          </w:tcPr>
          <w:p w14:paraId="3D7DA29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882CC08" w14:textId="77777777" w:rsidTr="00864F48">
        <w:tc>
          <w:tcPr>
            <w:tcW w:w="377" w:type="pct"/>
            <w:shd w:val="clear" w:color="auto" w:fill="auto"/>
          </w:tcPr>
          <w:p w14:paraId="3C2F8DC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11</w:t>
            </w:r>
          </w:p>
        </w:tc>
        <w:tc>
          <w:tcPr>
            <w:tcW w:w="978" w:type="pct"/>
            <w:shd w:val="clear" w:color="auto" w:fill="auto"/>
          </w:tcPr>
          <w:p w14:paraId="075E65C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2.3.2</w:t>
            </w:r>
            <w:r w:rsidRPr="00864F48">
              <w:rPr>
                <w:rFonts w:ascii="Times New Roman" w:eastAsia="Times New Roman" w:hAnsi="Times New Roman" w:cs="Times New Roman"/>
                <w:szCs w:val="24"/>
                <w:lang w:val="en-US"/>
              </w:rPr>
              <w:tab/>
              <w:t>Average Annual Turnover</w:t>
            </w:r>
          </w:p>
          <w:p w14:paraId="4B7276E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402" w:type="pct"/>
            <w:shd w:val="clear" w:color="auto" w:fill="auto"/>
          </w:tcPr>
          <w:p w14:paraId="014760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Minimum average annual turnover of __________________ Kenya Shillings equivalent, calculated as total certified payments received for contracts in progress or completed, within the last______ () years</w:t>
            </w:r>
          </w:p>
        </w:tc>
        <w:tc>
          <w:tcPr>
            <w:tcW w:w="793" w:type="pct"/>
            <w:shd w:val="clear" w:color="auto" w:fill="auto"/>
            <w:vAlign w:val="center"/>
          </w:tcPr>
          <w:p w14:paraId="2A4BAC9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FIN –2.3.2</w:t>
            </w:r>
          </w:p>
        </w:tc>
        <w:tc>
          <w:tcPr>
            <w:tcW w:w="450" w:type="pct"/>
            <w:shd w:val="clear" w:color="auto" w:fill="auto"/>
          </w:tcPr>
          <w:p w14:paraId="3427DE2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E9BA675" w14:textId="77777777" w:rsidTr="00864F48">
        <w:tc>
          <w:tcPr>
            <w:tcW w:w="377" w:type="pct"/>
            <w:shd w:val="clear" w:color="auto" w:fill="auto"/>
          </w:tcPr>
          <w:p w14:paraId="4CDA3E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12</w:t>
            </w:r>
          </w:p>
        </w:tc>
        <w:tc>
          <w:tcPr>
            <w:tcW w:w="978" w:type="pct"/>
            <w:shd w:val="clear" w:color="auto" w:fill="auto"/>
          </w:tcPr>
          <w:p w14:paraId="6B8EA43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2.3.3 Financial Resources</w:t>
            </w:r>
          </w:p>
        </w:tc>
        <w:tc>
          <w:tcPr>
            <w:tcW w:w="2402" w:type="pct"/>
            <w:shd w:val="clear" w:color="auto" w:fill="auto"/>
          </w:tcPr>
          <w:p w14:paraId="5A3FF56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 xml:space="preserve">The Tenderer must demonstrate access to, or availability of, financial resources such as liquid assets, unencumbered real assets, lines of credit, and other financial means, other than any </w:t>
            </w:r>
            <w:r w:rsidRPr="00864F48">
              <w:rPr>
                <w:rFonts w:ascii="Times New Roman" w:eastAsia="Times New Roman" w:hAnsi="Times New Roman" w:cs="Times New Roman"/>
                <w:iCs/>
                <w:szCs w:val="24"/>
                <w:lang w:val="en-US"/>
              </w:rPr>
              <w:lastRenderedPageBreak/>
              <w:t xml:space="preserve">contractual advance payments to meet the following cash-flow requirement: </w:t>
            </w:r>
            <w:r w:rsidRPr="00864F48">
              <w:rPr>
                <w:rFonts w:ascii="Times New Roman" w:eastAsia="Times New Roman" w:hAnsi="Times New Roman" w:cs="Times New Roman"/>
                <w:szCs w:val="24"/>
                <w:lang w:val="en-US"/>
              </w:rPr>
              <w:t xml:space="preserve">Minimum of __________________ Kenya Shillings equivalent. </w:t>
            </w:r>
          </w:p>
        </w:tc>
        <w:tc>
          <w:tcPr>
            <w:tcW w:w="793" w:type="pct"/>
            <w:shd w:val="clear" w:color="auto" w:fill="auto"/>
            <w:vAlign w:val="center"/>
          </w:tcPr>
          <w:p w14:paraId="62B7503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lastRenderedPageBreak/>
              <w:t>Form FIN –2.3.3</w:t>
            </w:r>
          </w:p>
        </w:tc>
        <w:tc>
          <w:tcPr>
            <w:tcW w:w="450" w:type="pct"/>
            <w:shd w:val="clear" w:color="auto" w:fill="auto"/>
          </w:tcPr>
          <w:p w14:paraId="2D8CD38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4EB5524" w14:textId="77777777" w:rsidTr="00864F48">
        <w:tc>
          <w:tcPr>
            <w:tcW w:w="377" w:type="pct"/>
            <w:shd w:val="clear" w:color="auto" w:fill="auto"/>
          </w:tcPr>
          <w:p w14:paraId="044D83C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13</w:t>
            </w:r>
          </w:p>
        </w:tc>
        <w:tc>
          <w:tcPr>
            <w:tcW w:w="978" w:type="pct"/>
            <w:shd w:val="clear" w:color="auto" w:fill="auto"/>
          </w:tcPr>
          <w:p w14:paraId="2CC49E9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2.4.1 General Experience </w:t>
            </w:r>
          </w:p>
        </w:tc>
        <w:tc>
          <w:tcPr>
            <w:tcW w:w="2402" w:type="pct"/>
            <w:shd w:val="clear" w:color="auto" w:fill="auto"/>
          </w:tcPr>
          <w:p w14:paraId="0E04DD0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Experience under Information System contracts in the role of prime supplier, management contractor, JV member, or subcontractor for at least the last________ [____] years prior to the applications submission deadline. </w:t>
            </w:r>
          </w:p>
        </w:tc>
        <w:tc>
          <w:tcPr>
            <w:tcW w:w="793" w:type="pct"/>
            <w:shd w:val="clear" w:color="auto" w:fill="auto"/>
            <w:vAlign w:val="center"/>
          </w:tcPr>
          <w:p w14:paraId="6BA004A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EXP-2.4.1</w:t>
            </w:r>
          </w:p>
        </w:tc>
        <w:tc>
          <w:tcPr>
            <w:tcW w:w="450" w:type="pct"/>
            <w:shd w:val="clear" w:color="auto" w:fill="auto"/>
          </w:tcPr>
          <w:p w14:paraId="74E01D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16FF1CB" w14:textId="77777777" w:rsidTr="00864F48">
        <w:tc>
          <w:tcPr>
            <w:tcW w:w="377" w:type="pct"/>
            <w:shd w:val="clear" w:color="auto" w:fill="auto"/>
          </w:tcPr>
          <w:p w14:paraId="632E25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978" w:type="pct"/>
            <w:shd w:val="clear" w:color="auto" w:fill="auto"/>
          </w:tcPr>
          <w:p w14:paraId="7C4EC33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2.4.2 </w:t>
            </w:r>
            <w:r w:rsidRPr="00864F48">
              <w:rPr>
                <w:rFonts w:ascii="Times New Roman" w:eastAsia="Times New Roman" w:hAnsi="Times New Roman" w:cs="Times New Roman"/>
                <w:szCs w:val="24"/>
                <w:lang w:val="en-US"/>
              </w:rPr>
              <w:tab/>
              <w:t>Specific Experience</w:t>
            </w:r>
          </w:p>
        </w:tc>
        <w:tc>
          <w:tcPr>
            <w:tcW w:w="2402" w:type="pct"/>
            <w:shd w:val="clear" w:color="auto" w:fill="auto"/>
          </w:tcPr>
          <w:p w14:paraId="74A53BF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Participation as a prime supplier, management contractor, JV</w:t>
            </w:r>
            <w:r w:rsidRPr="00864F48">
              <w:rPr>
                <w:rFonts w:ascii="Times New Roman" w:eastAsia="Times New Roman" w:hAnsi="Times New Roman" w:cs="Times New Roman"/>
                <w:sz w:val="24"/>
                <w:szCs w:val="24"/>
                <w:vertAlign w:val="superscript"/>
                <w:lang w:val="en-US"/>
              </w:rPr>
              <w:footnoteReference w:id="2"/>
            </w:r>
            <w:r w:rsidRPr="00864F48">
              <w:rPr>
                <w:rFonts w:ascii="Times New Roman" w:eastAsia="Times New Roman" w:hAnsi="Times New Roman" w:cs="Times New Roman"/>
                <w:szCs w:val="24"/>
                <w:lang w:val="en-US"/>
              </w:rPr>
              <w:t xml:space="preserve"> member, sub-contractor, in at least _________ (___) contracts within the last ________ ( ) years, each with a value of at least ____________ (___), that have been successfully and substantially completed and that are similar to the proposed Information System. </w:t>
            </w:r>
            <w:r w:rsidRPr="00864F48">
              <w:rPr>
                <w:rFonts w:ascii="Times New Roman" w:eastAsia="Times New Roman" w:hAnsi="Times New Roman" w:cs="Times New Roman"/>
                <w:i/>
                <w:szCs w:val="24"/>
                <w:lang w:val="en-US"/>
              </w:rPr>
              <w:t>[Specify minimum key requirements in terms of physical size, complexity, methods, technology and/or other characteristics from those described in Section VII, Procuring Entity’s Requirements</w:t>
            </w:r>
          </w:p>
        </w:tc>
        <w:tc>
          <w:tcPr>
            <w:tcW w:w="793" w:type="pct"/>
            <w:shd w:val="clear" w:color="auto" w:fill="auto"/>
            <w:vAlign w:val="center"/>
          </w:tcPr>
          <w:p w14:paraId="01F9C10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Form EXP 2.4.2</w:t>
            </w:r>
          </w:p>
          <w:p w14:paraId="656FFF9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450" w:type="pct"/>
            <w:shd w:val="clear" w:color="auto" w:fill="auto"/>
          </w:tcPr>
          <w:p w14:paraId="14AD24F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4E9BDF5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CD3402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67456" behindDoc="0" locked="0" layoutInCell="1" allowOverlap="1" wp14:anchorId="3676718D" wp14:editId="78EF0BCE">
                <wp:simplePos x="0" y="0"/>
                <wp:positionH relativeFrom="page">
                  <wp:posOffset>241300</wp:posOffset>
                </wp:positionH>
                <wp:positionV relativeFrom="page">
                  <wp:posOffset>518160</wp:posOffset>
                </wp:positionV>
                <wp:extent cx="201295" cy="175260"/>
                <wp:effectExtent l="0" t="0" r="8255" b="15240"/>
                <wp:wrapNone/>
                <wp:docPr id="2482" name="Text Box 2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3E92F5F7" w14:textId="77777777" w:rsidR="004B61AD" w:rsidRDefault="004B61AD" w:rsidP="00864F48">
                            <w:pPr>
                              <w:spacing w:before="20"/>
                              <w:ind w:left="20"/>
                              <w:rPr>
                                <w:rFonts w:ascii="Myriad Pro"/>
                                <w:sz w:val="23"/>
                              </w:rPr>
                            </w:pPr>
                            <w:r>
                              <w:rPr>
                                <w:rFonts w:ascii="Myriad Pro"/>
                                <w:color w:val="231F20"/>
                                <w:sz w:val="23"/>
                              </w:rPr>
                              <w:t>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718D" id="Text Box 2482" o:spid="_x0000_s1027" type="#_x0000_t202" style="position:absolute;margin-left:19pt;margin-top:40.8pt;width:15.85pt;height:13.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" filled="f" stroked="f">
                <v:textbox style="layout-flow:vertical" inset="0,0,0,0">
                  <w:txbxContent>
                    <w:p w14:paraId="3E92F5F7" w14:textId="77777777" w:rsidR="004B61AD" w:rsidRDefault="004B61AD" w:rsidP="00864F48">
                      <w:pPr>
                        <w:spacing w:before="20"/>
                        <w:ind w:left="20"/>
                        <w:rPr>
                          <w:rFonts w:ascii="Myriad Pro"/>
                          <w:sz w:val="23"/>
                        </w:rPr>
                      </w:pPr>
                      <w:r>
                        <w:rPr>
                          <w:rFonts w:ascii="Myriad Pro"/>
                          <w:color w:val="231F20"/>
                          <w:sz w:val="23"/>
                        </w:rPr>
                        <w:t>34</w:t>
                      </w:r>
                    </w:p>
                  </w:txbxContent>
                </v:textbox>
                <w10:wrap anchorx="page" anchory="page"/>
              </v:shape>
            </w:pict>
          </mc:Fallback>
        </mc:AlternateContent>
      </w:r>
    </w:p>
    <w:p w14:paraId="5F51F40F" w14:textId="77777777" w:rsidR="00864F48" w:rsidRPr="00864F48" w:rsidRDefault="00864F48" w:rsidP="00864F48">
      <w:pPr>
        <w:widowControl w:val="0"/>
        <w:autoSpaceDE w:val="0"/>
        <w:autoSpaceDN w:val="0"/>
        <w:spacing w:before="77" w:after="0" w:line="240" w:lineRule="auto"/>
        <w:ind w:right="-29"/>
        <w:jc w:val="right"/>
        <w:rPr>
          <w:rFonts w:ascii="Arial" w:eastAsia="Times New Roman" w:hAnsi="Times New Roman" w:cs="Times New Roman"/>
          <w:sz w:val="20"/>
          <w:lang w:val="en-US"/>
        </w:rPr>
      </w:pP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87936" behindDoc="1" locked="0" layoutInCell="1" allowOverlap="1" wp14:anchorId="05A4D906" wp14:editId="20265FF9">
                <wp:simplePos x="0" y="0"/>
                <wp:positionH relativeFrom="page">
                  <wp:posOffset>10463530</wp:posOffset>
                </wp:positionH>
                <wp:positionV relativeFrom="paragraph">
                  <wp:posOffset>431800</wp:posOffset>
                </wp:positionV>
                <wp:extent cx="228600" cy="6711950"/>
                <wp:effectExtent l="0" t="0" r="0" b="0"/>
                <wp:wrapNone/>
                <wp:docPr id="2481" name="Freeform 2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711950"/>
                        </a:xfrm>
                        <a:custGeom>
                          <a:avLst/>
                          <a:gdLst>
                            <a:gd name="T0" fmla="+- 0 16838 16478"/>
                            <a:gd name="T1" fmla="*/ T0 w 360"/>
                            <a:gd name="T2" fmla="+- 0 11250 680"/>
                            <a:gd name="T3" fmla="*/ 11250 h 10570"/>
                            <a:gd name="T4" fmla="+- 0 16838 16478"/>
                            <a:gd name="T5" fmla="*/ T4 w 360"/>
                            <a:gd name="T6" fmla="+- 0 680 680"/>
                            <a:gd name="T7" fmla="*/ 680 h 10570"/>
                            <a:gd name="T8" fmla="+- 0 16478 16478"/>
                            <a:gd name="T9" fmla="*/ T8 w 360"/>
                            <a:gd name="T10" fmla="+- 0 970 680"/>
                            <a:gd name="T11" fmla="*/ 970 h 10570"/>
                            <a:gd name="T12" fmla="+- 0 16486 16478"/>
                            <a:gd name="T13" fmla="*/ T12 w 360"/>
                            <a:gd name="T14" fmla="+- 0 11250 680"/>
                            <a:gd name="T15" fmla="*/ 11250 h 10570"/>
                            <a:gd name="T16" fmla="+- 0 16838 16478"/>
                            <a:gd name="T17" fmla="*/ T16 w 360"/>
                            <a:gd name="T18" fmla="+- 0 11250 680"/>
                            <a:gd name="T19" fmla="*/ 11250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FFF5E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9241" id="Freeform 2481" o:spid="_x0000_s1026" style="position:absolute;margin-left:823.9pt;margin-top:34pt;width:18pt;height:52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" path="m360,10570l360,,,290,8,10570r352,xe" fillcolor="#fff5ec" stroked="f">
                <v:path arrowok="t" o:connecttype="custom" o:connectlocs="228600,7143750;228600,431800;0,615950;5080,7143750;228600,7143750" o:connectangles="0,0,0,0,0"/>
                <w10:wrap anchorx="page"/>
              </v:shape>
            </w:pict>
          </mc:Fallback>
        </mc:AlternateContent>
      </w:r>
    </w:p>
    <w:p w14:paraId="660CCB00" w14:textId="77777777" w:rsidR="00864F48" w:rsidRPr="00864F48" w:rsidRDefault="00864F48" w:rsidP="00864F48">
      <w:pPr>
        <w:widowControl w:val="0"/>
        <w:autoSpaceDE w:val="0"/>
        <w:autoSpaceDN w:val="0"/>
        <w:spacing w:before="1" w:after="0" w:line="240" w:lineRule="auto"/>
        <w:rPr>
          <w:rFonts w:ascii="Arial" w:eastAsia="Times New Roman" w:hAnsi="Times New Roman" w:cs="Times New Roman"/>
          <w:sz w:val="17"/>
          <w:lang w:val="en-US"/>
        </w:rPr>
      </w:pPr>
    </w:p>
    <w:p w14:paraId="13D499E4" w14:textId="77777777" w:rsidR="00864F48" w:rsidRPr="00864F48" w:rsidRDefault="00864F48" w:rsidP="00864F48">
      <w:pPr>
        <w:widowControl w:val="0"/>
        <w:tabs>
          <w:tab w:val="center" w:pos="4680"/>
          <w:tab w:val="right" w:pos="9360"/>
        </w:tabs>
        <w:autoSpaceDE w:val="0"/>
        <w:autoSpaceDN w:val="0"/>
        <w:spacing w:after="0" w:line="240" w:lineRule="auto"/>
        <w:ind w:left="720" w:hanging="720"/>
        <w:rPr>
          <w:rFonts w:ascii="Times New Roman" w:eastAsia="Times New Roman" w:hAnsi="Times New Roman" w:cs="Times New Roman"/>
          <w:iCs/>
          <w:szCs w:val="24"/>
          <w:lang w:val="en-US"/>
        </w:rPr>
      </w:pPr>
      <w:r w:rsidRPr="00864F48">
        <w:rPr>
          <w:rFonts w:ascii="Times New Roman" w:eastAsia="Times New Roman" w:hAnsi="Times New Roman" w:cs="Times New Roman"/>
          <w:noProof/>
          <w:lang w:eastAsia="en-GB"/>
        </w:rPr>
        <mc:AlternateContent>
          <mc:Choice Requires="wpg">
            <w:drawing>
              <wp:anchor distT="0" distB="0" distL="114300" distR="114300" simplePos="0" relativeHeight="251668480" behindDoc="0" locked="0" layoutInCell="1" allowOverlap="1" wp14:anchorId="7B3C8E0C" wp14:editId="5D226435">
                <wp:simplePos x="0" y="0"/>
                <wp:positionH relativeFrom="page">
                  <wp:posOffset>10462260</wp:posOffset>
                </wp:positionH>
                <wp:positionV relativeFrom="page">
                  <wp:posOffset>-1270</wp:posOffset>
                </wp:positionV>
                <wp:extent cx="231140" cy="7561580"/>
                <wp:effectExtent l="0" t="0" r="16510" b="1270"/>
                <wp:wrapNone/>
                <wp:docPr id="2473" name="Group 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2474" name="Freeform 1416"/>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2475" name="Freeform 1415"/>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prstDash val="solid"/>
                            <a:round/>
                            <a:headEnd/>
                            <a:tailEnd/>
                          </a:ln>
                        </wps:spPr>
                        <wps:bodyPr rot="0" vert="horz" wrap="square" lIns="91440" tIns="45720" rIns="91440" bIns="45720" anchor="t" anchorCtr="0" upright="1">
                          <a:noAutofit/>
                        </wps:bodyPr>
                      </wps:wsp>
                      <wps:wsp>
                        <wps:cNvPr id="2476" name="Freeform 1414"/>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2477" name="Freeform 1413"/>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2478" name="Freeform 1412"/>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BD064" id="Group 2473" o:spid="_x0000_s1026" style="position:absolute;margin-left:823.8pt;margin-top:-.1pt;width:18.2pt;height:595.4pt;z-index:251668480;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">
                <v:shape id="Freeform 1416"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" path="m360,10553l360,,8,,,10263r360,290xe" fillcolor="#fff1e1" stroked="f">
                  <v:path arrowok="t" o:connecttype="custom" o:connectlocs="360,10553;360,0;8,0;0,10263;360,10553" o:connectangles="0,0,0,0,0"/>
                </v:shape>
                <v:shape id="Freeform 1415" o:spid="_x0000_s1028"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" path="m8,l,10263r360,290l360,,8,e" filled="f" strokecolor="#fff1e1" strokeweight=".07619mm">
                  <v:path arrowok="t" o:connecttype="custom" o:connectlocs="8,0;0,10263;360,10553;360,0;8,0" o:connectangles="0,0,0,0,0"/>
                </v:shape>
                <v:shape id="Freeform 1414" o:spid="_x0000_s1029"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" path="m360,1050r,-851l,,,1050r360,xe" fillcolor="#ed1c24" stroked="f">
                  <v:path arrowok="t" o:connecttype="custom" o:connectlocs="360,11906;360,11055;0,10856;0,11906;360,11906" o:connectangles="0,0,0,0,0"/>
                </v:shape>
                <v:shape id="Freeform 1413" o:spid="_x0000_s1030"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" path="m360,520r,-321l,,,316,360,520xe" fillcolor="#00a650" stroked="f">
                  <v:path arrowok="t" o:connecttype="custom" o:connectlocs="360,11016;360,10695;0,10496;0,10812;360,11016" o:connectangles="0,0,0,0,0"/>
                </v:shape>
                <v:shape id="Freeform 1412" o:spid="_x0000_s1031"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" path="m360,520r,-321l,,,316,360,520xe" fillcolor="#a7a9ac" stroked="f">
                  <v:path arrowok="t" o:connecttype="custom" o:connectlocs="360,10655;360,10334;0,10135;0,10451;360,10655" o:connectangles="0,0,0,0,0"/>
                </v:shape>
                <w10:wrap anchorx="page" anchory="page"/>
              </v:group>
            </w:pict>
          </mc:Fallback>
        </mc:AlternateContent>
      </w: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69504" behindDoc="0" locked="0" layoutInCell="1" allowOverlap="1" wp14:anchorId="0B6B3D38" wp14:editId="2C183967">
                <wp:simplePos x="0" y="0"/>
                <wp:positionH relativeFrom="page">
                  <wp:posOffset>241300</wp:posOffset>
                </wp:positionH>
                <wp:positionV relativeFrom="page">
                  <wp:posOffset>6867525</wp:posOffset>
                </wp:positionV>
                <wp:extent cx="201295" cy="175260"/>
                <wp:effectExtent l="0" t="0" r="8255" b="15240"/>
                <wp:wrapNone/>
                <wp:docPr id="2468" name="Text Box 2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4F318E9F" w14:textId="77777777" w:rsidR="004B61AD" w:rsidRDefault="004B61AD" w:rsidP="00864F48">
                            <w:pPr>
                              <w:spacing w:before="20"/>
                              <w:ind w:left="20"/>
                              <w:rPr>
                                <w:rFonts w:ascii="Myriad Pro"/>
                                <w:sz w:val="23"/>
                              </w:rPr>
                            </w:pPr>
                            <w:r>
                              <w:rPr>
                                <w:rFonts w:ascii="Myriad Pro"/>
                                <w:color w:val="231F20"/>
                                <w:sz w:val="23"/>
                              </w:rPr>
                              <w:t>35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B3D38" id="Text Box 2468" o:spid="_x0000_s1028" type="#_x0000_t202" style="position:absolute;left:0;text-align:left;margin-left:19pt;margin-top:540.75pt;width:15.85pt;height:1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" filled="f" stroked="f">
                <v:textbox style="layout-flow:vertical" inset="0,0,0,0">
                  <w:txbxContent>
                    <w:p w14:paraId="4F318E9F" w14:textId="77777777" w:rsidR="004B61AD" w:rsidRDefault="004B61AD" w:rsidP="00864F48">
                      <w:pPr>
                        <w:spacing w:before="20"/>
                        <w:ind w:left="20"/>
                        <w:rPr>
                          <w:rFonts w:ascii="Myriad Pro"/>
                          <w:sz w:val="23"/>
                        </w:rPr>
                      </w:pPr>
                      <w:r>
                        <w:rPr>
                          <w:rFonts w:ascii="Myriad Pro"/>
                          <w:color w:val="231F20"/>
                          <w:sz w:val="23"/>
                        </w:rPr>
                        <w:t>35</w:t>
                      </w:r>
                    </w:p>
                  </w:txbxContent>
                </v:textbox>
                <w10:wrap anchorx="page" anchory="page"/>
              </v:shape>
            </w:pict>
          </mc:Fallback>
        </mc:AlternateContent>
      </w:r>
      <w:r w:rsidRPr="00864F48">
        <w:rPr>
          <w:rFonts w:ascii="Times New Roman" w:eastAsia="Times New Roman" w:hAnsi="Times New Roman" w:cs="Times New Roman"/>
          <w:lang w:val="en-US"/>
        </w:rPr>
        <w:tab/>
      </w:r>
      <w:r w:rsidRPr="00864F48">
        <w:rPr>
          <w:rFonts w:ascii="Times New Roman" w:eastAsia="Times New Roman" w:hAnsi="Times New Roman" w:cs="Times New Roman"/>
          <w:b/>
          <w:szCs w:val="24"/>
          <w:lang w:val="en-US"/>
        </w:rPr>
        <w:t>10.</w:t>
      </w:r>
      <w:r w:rsidRPr="00864F48">
        <w:rPr>
          <w:rFonts w:ascii="Times New Roman" w:eastAsia="Times New Roman" w:hAnsi="Times New Roman" w:cs="Times New Roman"/>
          <w:b/>
          <w:szCs w:val="24"/>
          <w:lang w:val="en-US"/>
        </w:rPr>
        <w:tab/>
      </w:r>
      <w:r w:rsidRPr="00864F48">
        <w:rPr>
          <w:rFonts w:ascii="Times New Roman" w:eastAsia="Times New Roman" w:hAnsi="Times New Roman" w:cs="Times New Roman"/>
          <w:b/>
          <w:iCs/>
          <w:szCs w:val="24"/>
          <w:lang w:val="en-US"/>
        </w:rPr>
        <w:t>Personnel</w:t>
      </w:r>
    </w:p>
    <w:p w14:paraId="5E207FF7" w14:textId="77777777" w:rsidR="00864F48" w:rsidRPr="00864F48" w:rsidRDefault="00864F48" w:rsidP="00864F48">
      <w:pPr>
        <w:widowControl w:val="0"/>
        <w:tabs>
          <w:tab w:val="right" w:pos="7254"/>
        </w:tabs>
        <w:autoSpaceDE w:val="0"/>
        <w:autoSpaceDN w:val="0"/>
        <w:spacing w:before="12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The Tenderer must demonstrate that it will have the personnel for the key positions that meet the following requirements:</w:t>
      </w:r>
    </w:p>
    <w:p w14:paraId="1FDA1327" w14:textId="77777777" w:rsidR="00864F48" w:rsidRPr="00864F48" w:rsidRDefault="00864F48" w:rsidP="00864F48">
      <w:pPr>
        <w:widowControl w:val="0"/>
        <w:tabs>
          <w:tab w:val="left" w:pos="2952"/>
          <w:tab w:val="left" w:pos="5832"/>
        </w:tabs>
        <w:autoSpaceDE w:val="0"/>
        <w:autoSpaceDN w:val="0"/>
        <w:spacing w:after="0" w:line="240" w:lineRule="auto"/>
        <w:rPr>
          <w:rFonts w:ascii="Times New Roman" w:eastAsia="Times New Roman" w:hAnsi="Times New Roman" w:cs="Times New Roman"/>
          <w:i/>
          <w:iCs/>
          <w:szCs w:val="24"/>
          <w:lang w:val="en-US"/>
        </w:rPr>
      </w:pPr>
      <w:r w:rsidRPr="00864F48">
        <w:rPr>
          <w:rFonts w:ascii="Times New Roman" w:eastAsia="Times New Roman" w:hAnsi="Times New Roman" w:cs="Times New Roman"/>
          <w:i/>
          <w:iCs/>
          <w:szCs w:val="24"/>
          <w:lang w:val="en-US"/>
        </w:rP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510"/>
        <w:gridCol w:w="4140"/>
      </w:tblGrid>
      <w:tr w:rsidR="00864F48" w:rsidRPr="00864F48" w14:paraId="0AE684F8" w14:textId="77777777" w:rsidTr="00864F48">
        <w:tc>
          <w:tcPr>
            <w:tcW w:w="540" w:type="dxa"/>
            <w:tcBorders>
              <w:top w:val="single" w:sz="12" w:space="0" w:color="auto"/>
              <w:left w:val="single" w:sz="12" w:space="0" w:color="auto"/>
              <w:bottom w:val="single" w:sz="12" w:space="0" w:color="auto"/>
              <w:right w:val="single" w:sz="12" w:space="0" w:color="auto"/>
            </w:tcBorders>
            <w:vAlign w:val="center"/>
          </w:tcPr>
          <w:p w14:paraId="0C1D92A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iCs/>
                <w:szCs w:val="24"/>
                <w:lang w:val="en-US"/>
              </w:rPr>
            </w:pPr>
            <w:r w:rsidRPr="00864F48">
              <w:rPr>
                <w:rFonts w:ascii="Times New Roman" w:eastAsia="Times New Roman" w:hAnsi="Times New Roman" w:cs="Times New Roman"/>
                <w:b/>
                <w:bCs/>
                <w:iCs/>
                <w:szCs w:val="24"/>
                <w:lang w:val="en-US"/>
              </w:rPr>
              <w:t>No.</w:t>
            </w:r>
          </w:p>
        </w:tc>
        <w:tc>
          <w:tcPr>
            <w:tcW w:w="3510" w:type="dxa"/>
            <w:tcBorders>
              <w:top w:val="single" w:sz="12" w:space="0" w:color="auto"/>
              <w:left w:val="single" w:sz="12" w:space="0" w:color="auto"/>
              <w:bottom w:val="single" w:sz="12" w:space="0" w:color="auto"/>
              <w:right w:val="single" w:sz="12" w:space="0" w:color="auto"/>
            </w:tcBorders>
            <w:vAlign w:val="center"/>
          </w:tcPr>
          <w:p w14:paraId="658F5E6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iCs/>
                <w:szCs w:val="24"/>
                <w:lang w:val="en-US"/>
              </w:rPr>
            </w:pPr>
            <w:r w:rsidRPr="00864F48">
              <w:rPr>
                <w:rFonts w:ascii="Times New Roman" w:eastAsia="Times New Roman" w:hAnsi="Times New Roman" w:cs="Times New Roman"/>
                <w:b/>
                <w:bCs/>
                <w:iCs/>
                <w:szCs w:val="24"/>
                <w:lang w:val="en-US"/>
              </w:rPr>
              <w:t>Position</w:t>
            </w:r>
          </w:p>
        </w:tc>
        <w:tc>
          <w:tcPr>
            <w:tcW w:w="4140" w:type="dxa"/>
            <w:tcBorders>
              <w:top w:val="single" w:sz="12" w:space="0" w:color="auto"/>
              <w:left w:val="single" w:sz="12" w:space="0" w:color="auto"/>
              <w:bottom w:val="single" w:sz="12" w:space="0" w:color="auto"/>
              <w:right w:val="single" w:sz="12" w:space="0" w:color="auto"/>
            </w:tcBorders>
            <w:vAlign w:val="center"/>
          </w:tcPr>
          <w:p w14:paraId="482500B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iCs/>
                <w:szCs w:val="24"/>
                <w:lang w:val="en-US"/>
              </w:rPr>
            </w:pPr>
            <w:r w:rsidRPr="00864F48">
              <w:rPr>
                <w:rFonts w:ascii="Times New Roman" w:eastAsia="Times New Roman" w:hAnsi="Times New Roman" w:cs="Times New Roman"/>
                <w:b/>
                <w:bCs/>
                <w:iCs/>
                <w:szCs w:val="24"/>
                <w:lang w:val="en-US"/>
              </w:rPr>
              <w:t>Information System</w:t>
            </w:r>
            <w:r w:rsidRPr="00864F48">
              <w:rPr>
                <w:rFonts w:ascii="Times New Roman" w:eastAsia="Times New Roman" w:hAnsi="Times New Roman" w:cs="Times New Roman"/>
                <w:b/>
                <w:bCs/>
                <w:iCs/>
                <w:szCs w:val="24"/>
                <w:shd w:val="clear" w:color="auto" w:fill="E5B8B7"/>
                <w:lang w:val="en-US"/>
              </w:rPr>
              <w:t xml:space="preserve"> </w:t>
            </w:r>
            <w:r w:rsidRPr="00864F48">
              <w:rPr>
                <w:rFonts w:ascii="Times New Roman" w:eastAsia="Times New Roman" w:hAnsi="Times New Roman" w:cs="Times New Roman"/>
                <w:b/>
                <w:bCs/>
                <w:iCs/>
                <w:szCs w:val="24"/>
                <w:lang w:val="en-US"/>
              </w:rPr>
              <w:t>Experience</w:t>
            </w:r>
          </w:p>
          <w:p w14:paraId="4E9A276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iCs/>
                <w:szCs w:val="24"/>
                <w:lang w:val="en-US"/>
              </w:rPr>
            </w:pPr>
            <w:r w:rsidRPr="00864F48">
              <w:rPr>
                <w:rFonts w:ascii="Times New Roman" w:eastAsia="Times New Roman" w:hAnsi="Times New Roman" w:cs="Times New Roman"/>
                <w:b/>
                <w:bCs/>
                <w:iCs/>
                <w:szCs w:val="24"/>
                <w:lang w:val="en-US"/>
              </w:rPr>
              <w:t xml:space="preserve"> </w:t>
            </w:r>
            <w:r w:rsidRPr="00864F48">
              <w:rPr>
                <w:rFonts w:ascii="Times New Roman" w:eastAsia="Times New Roman" w:hAnsi="Times New Roman" w:cs="Times New Roman"/>
                <w:b/>
                <w:bCs/>
                <w:i/>
                <w:iCs/>
                <w:szCs w:val="24"/>
                <w:lang w:val="en-US"/>
              </w:rPr>
              <w:t>[Specify specific experience requirement for the key positions]</w:t>
            </w:r>
          </w:p>
        </w:tc>
      </w:tr>
      <w:tr w:rsidR="00864F48" w:rsidRPr="00864F48" w14:paraId="5E9B61DD" w14:textId="77777777" w:rsidTr="00864F48">
        <w:tc>
          <w:tcPr>
            <w:tcW w:w="540" w:type="dxa"/>
            <w:tcBorders>
              <w:top w:val="single" w:sz="12" w:space="0" w:color="auto"/>
            </w:tcBorders>
          </w:tcPr>
          <w:p w14:paraId="4887DCCF" w14:textId="77777777" w:rsidR="00864F48" w:rsidRPr="00864F48" w:rsidRDefault="00864F48" w:rsidP="00864F48">
            <w:pPr>
              <w:widowControl w:val="0"/>
              <w:tabs>
                <w:tab w:val="center" w:pos="4680"/>
                <w:tab w:val="right" w:pos="9360"/>
              </w:tabs>
              <w:autoSpaceDE w:val="0"/>
              <w:autoSpaceDN w:val="0"/>
              <w:spacing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1</w:t>
            </w:r>
          </w:p>
        </w:tc>
        <w:tc>
          <w:tcPr>
            <w:tcW w:w="3510" w:type="dxa"/>
            <w:tcBorders>
              <w:top w:val="single" w:sz="12" w:space="0" w:color="auto"/>
            </w:tcBorders>
          </w:tcPr>
          <w:p w14:paraId="1F2ECC5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c>
          <w:tcPr>
            <w:tcW w:w="4140" w:type="dxa"/>
            <w:tcBorders>
              <w:top w:val="single" w:sz="12" w:space="0" w:color="auto"/>
            </w:tcBorders>
          </w:tcPr>
          <w:p w14:paraId="6160EE1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r>
      <w:tr w:rsidR="00864F48" w:rsidRPr="00864F48" w14:paraId="5CEFBED9" w14:textId="77777777" w:rsidTr="00864F48">
        <w:tc>
          <w:tcPr>
            <w:tcW w:w="540" w:type="dxa"/>
          </w:tcPr>
          <w:p w14:paraId="0A06563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2</w:t>
            </w:r>
          </w:p>
        </w:tc>
        <w:tc>
          <w:tcPr>
            <w:tcW w:w="3510" w:type="dxa"/>
          </w:tcPr>
          <w:p w14:paraId="302765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c>
          <w:tcPr>
            <w:tcW w:w="4140" w:type="dxa"/>
          </w:tcPr>
          <w:p w14:paraId="725FB6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r>
      <w:tr w:rsidR="00864F48" w:rsidRPr="00864F48" w14:paraId="66865943" w14:textId="77777777" w:rsidTr="00864F48">
        <w:tc>
          <w:tcPr>
            <w:tcW w:w="540" w:type="dxa"/>
          </w:tcPr>
          <w:p w14:paraId="7479671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3</w:t>
            </w:r>
          </w:p>
        </w:tc>
        <w:tc>
          <w:tcPr>
            <w:tcW w:w="3510" w:type="dxa"/>
          </w:tcPr>
          <w:p w14:paraId="7073E80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c>
          <w:tcPr>
            <w:tcW w:w="4140" w:type="dxa"/>
          </w:tcPr>
          <w:p w14:paraId="2998D09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u w:val="single"/>
                <w:lang w:val="en-US"/>
              </w:rPr>
            </w:pPr>
          </w:p>
        </w:tc>
      </w:tr>
      <w:tr w:rsidR="00864F48" w:rsidRPr="00864F48" w14:paraId="39597E3D" w14:textId="77777777" w:rsidTr="00864F48">
        <w:tc>
          <w:tcPr>
            <w:tcW w:w="540" w:type="dxa"/>
          </w:tcPr>
          <w:p w14:paraId="4B1B529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p>
        </w:tc>
        <w:tc>
          <w:tcPr>
            <w:tcW w:w="3510" w:type="dxa"/>
          </w:tcPr>
          <w:p w14:paraId="723BDF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c>
          <w:tcPr>
            <w:tcW w:w="4140" w:type="dxa"/>
          </w:tcPr>
          <w:p w14:paraId="7DFBA0E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Cs/>
                <w:szCs w:val="24"/>
                <w:lang w:val="en-US"/>
              </w:rPr>
            </w:pPr>
          </w:p>
        </w:tc>
      </w:tr>
    </w:tbl>
    <w:p w14:paraId="394CB16B" w14:textId="77777777" w:rsidR="00864F48" w:rsidRPr="00864F48" w:rsidRDefault="00864F48" w:rsidP="00864F48">
      <w:pPr>
        <w:widowControl w:val="0"/>
        <w:tabs>
          <w:tab w:val="left" w:pos="432"/>
          <w:tab w:val="left" w:pos="2952"/>
          <w:tab w:val="left" w:pos="5832"/>
        </w:tabs>
        <w:autoSpaceDE w:val="0"/>
        <w:autoSpaceDN w:val="0"/>
        <w:spacing w:after="0" w:line="240" w:lineRule="auto"/>
        <w:rPr>
          <w:rFonts w:ascii="Times New Roman" w:eastAsia="Times New Roman" w:hAnsi="Times New Roman" w:cs="Times New Roman"/>
          <w:i/>
          <w:iCs/>
          <w:szCs w:val="24"/>
          <w:lang w:val="en-US"/>
        </w:rPr>
      </w:pPr>
    </w:p>
    <w:p w14:paraId="4E3F25BE"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The Tenderer shall provide details of the proposed personnel and their experience records in the relevant Forms included in Section IV, Tendering Forms.</w:t>
      </w:r>
    </w:p>
    <w:p w14:paraId="6797DBFD" w14:textId="77777777" w:rsidR="00864F48" w:rsidRPr="00864F48" w:rsidRDefault="00864F48" w:rsidP="00864F48">
      <w:pPr>
        <w:widowControl w:val="0"/>
        <w:autoSpaceDE w:val="0"/>
        <w:autoSpaceDN w:val="0"/>
        <w:spacing w:after="200" w:line="240" w:lineRule="auto"/>
        <w:ind w:left="720" w:right="-72" w:hanging="720"/>
        <w:rPr>
          <w:rFonts w:ascii="Times New Roman" w:eastAsia="Times New Roman" w:hAnsi="Times New Roman" w:cs="Times New Roman"/>
          <w:szCs w:val="24"/>
          <w:lang w:val="en-US"/>
        </w:rPr>
      </w:pPr>
      <w:r w:rsidRPr="00864F48">
        <w:rPr>
          <w:rFonts w:ascii="Times New Roman" w:eastAsia="Times New Roman" w:hAnsi="Times New Roman" w:cs="Times New Roman"/>
          <w:b/>
          <w:szCs w:val="24"/>
          <w:lang w:val="en-US"/>
        </w:rPr>
        <w:t>11.</w:t>
      </w:r>
      <w:r w:rsidRPr="00864F48">
        <w:rPr>
          <w:rFonts w:ascii="Times New Roman" w:eastAsia="Times New Roman" w:hAnsi="Times New Roman" w:cs="Times New Roman"/>
          <w:szCs w:val="24"/>
          <w:lang w:val="en-US"/>
        </w:rPr>
        <w:tab/>
      </w:r>
      <w:r w:rsidRPr="00864F48">
        <w:rPr>
          <w:rFonts w:ascii="Times New Roman" w:eastAsia="Times New Roman" w:hAnsi="Times New Roman" w:cs="Times New Roman"/>
          <w:b/>
          <w:szCs w:val="24"/>
          <w:lang w:val="en-US"/>
        </w:rPr>
        <w:t>Subcontractors/vendors/manufacturers</w:t>
      </w:r>
    </w:p>
    <w:p w14:paraId="47DF5D50"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Subcontractors/vendors/manufacturers for the following major items of supply or services must meet the following minimum criteria, herein listed for that item:</w:t>
      </w:r>
    </w:p>
    <w:p w14:paraId="5F0BAF2F"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6"/>
        <w:gridCol w:w="3877"/>
        <w:gridCol w:w="3881"/>
      </w:tblGrid>
      <w:tr w:rsidR="00864F48" w:rsidRPr="00864F48" w14:paraId="46B36A90" w14:textId="77777777" w:rsidTr="00864F48">
        <w:tc>
          <w:tcPr>
            <w:tcW w:w="540" w:type="dxa"/>
            <w:tcBorders>
              <w:top w:val="single" w:sz="12" w:space="0" w:color="auto"/>
              <w:left w:val="single" w:sz="12" w:space="0" w:color="auto"/>
              <w:bottom w:val="single" w:sz="12" w:space="0" w:color="auto"/>
              <w:right w:val="single" w:sz="12" w:space="0" w:color="auto"/>
            </w:tcBorders>
            <w:vAlign w:val="center"/>
          </w:tcPr>
          <w:p w14:paraId="5E4C9835"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Item No.</w:t>
            </w:r>
          </w:p>
        </w:tc>
        <w:tc>
          <w:tcPr>
            <w:tcW w:w="3877" w:type="dxa"/>
            <w:tcBorders>
              <w:top w:val="single" w:sz="12" w:space="0" w:color="auto"/>
              <w:left w:val="single" w:sz="12" w:space="0" w:color="auto"/>
              <w:bottom w:val="single" w:sz="12" w:space="0" w:color="auto"/>
              <w:right w:val="single" w:sz="12" w:space="0" w:color="auto"/>
            </w:tcBorders>
            <w:vAlign w:val="center"/>
          </w:tcPr>
          <w:p w14:paraId="3B7805F1"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Description of Item</w:t>
            </w:r>
          </w:p>
        </w:tc>
        <w:tc>
          <w:tcPr>
            <w:tcW w:w="3881" w:type="dxa"/>
            <w:tcBorders>
              <w:top w:val="single" w:sz="12" w:space="0" w:color="auto"/>
              <w:left w:val="single" w:sz="12" w:space="0" w:color="auto"/>
              <w:bottom w:val="single" w:sz="12" w:space="0" w:color="auto"/>
              <w:right w:val="single" w:sz="12" w:space="0" w:color="auto"/>
            </w:tcBorders>
            <w:vAlign w:val="center"/>
          </w:tcPr>
          <w:p w14:paraId="0688BC7B"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Minimum Criteria to be met</w:t>
            </w:r>
          </w:p>
        </w:tc>
      </w:tr>
      <w:tr w:rsidR="00864F48" w:rsidRPr="00864F48" w14:paraId="7D9E3B53" w14:textId="77777777" w:rsidTr="00864F48">
        <w:tc>
          <w:tcPr>
            <w:tcW w:w="540" w:type="dxa"/>
            <w:tcBorders>
              <w:top w:val="single" w:sz="12" w:space="0" w:color="auto"/>
            </w:tcBorders>
          </w:tcPr>
          <w:p w14:paraId="6C0BF2C6"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3877" w:type="dxa"/>
            <w:tcBorders>
              <w:top w:val="single" w:sz="12" w:space="0" w:color="auto"/>
            </w:tcBorders>
          </w:tcPr>
          <w:p w14:paraId="216D7551"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c>
          <w:tcPr>
            <w:tcW w:w="3881" w:type="dxa"/>
            <w:tcBorders>
              <w:top w:val="single" w:sz="12" w:space="0" w:color="auto"/>
            </w:tcBorders>
          </w:tcPr>
          <w:p w14:paraId="7F3A60BD"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r>
      <w:tr w:rsidR="00864F48" w:rsidRPr="00864F48" w14:paraId="32583AB6" w14:textId="77777777" w:rsidTr="00864F48">
        <w:tc>
          <w:tcPr>
            <w:tcW w:w="540" w:type="dxa"/>
          </w:tcPr>
          <w:p w14:paraId="3A56EB58"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3877" w:type="dxa"/>
          </w:tcPr>
          <w:p w14:paraId="338F631D"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c>
          <w:tcPr>
            <w:tcW w:w="3881" w:type="dxa"/>
          </w:tcPr>
          <w:p w14:paraId="1EDA28B4"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r>
      <w:tr w:rsidR="00864F48" w:rsidRPr="00864F48" w14:paraId="17614898" w14:textId="77777777" w:rsidTr="00864F48">
        <w:tc>
          <w:tcPr>
            <w:tcW w:w="540" w:type="dxa"/>
          </w:tcPr>
          <w:p w14:paraId="7DD1303B"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3877" w:type="dxa"/>
          </w:tcPr>
          <w:p w14:paraId="5D3438A6"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c>
          <w:tcPr>
            <w:tcW w:w="3881" w:type="dxa"/>
          </w:tcPr>
          <w:p w14:paraId="376E23D4"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r>
      <w:tr w:rsidR="00864F48" w:rsidRPr="00864F48" w14:paraId="7C019B2D" w14:textId="77777777" w:rsidTr="00864F48">
        <w:tc>
          <w:tcPr>
            <w:tcW w:w="540" w:type="dxa"/>
          </w:tcPr>
          <w:p w14:paraId="0A2ABB20" w14:textId="77777777" w:rsidR="00864F48" w:rsidRPr="00864F48" w:rsidRDefault="00864F48" w:rsidP="00864F48">
            <w:pPr>
              <w:widowControl w:val="0"/>
              <w:autoSpaceDE w:val="0"/>
              <w:autoSpaceDN w:val="0"/>
              <w:spacing w:after="0"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p>
        </w:tc>
        <w:tc>
          <w:tcPr>
            <w:tcW w:w="3877" w:type="dxa"/>
          </w:tcPr>
          <w:p w14:paraId="24596E2D"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c>
          <w:tcPr>
            <w:tcW w:w="3881" w:type="dxa"/>
          </w:tcPr>
          <w:p w14:paraId="15E48CFE" w14:textId="77777777" w:rsidR="00864F48" w:rsidRPr="00864F48" w:rsidRDefault="00864F48" w:rsidP="00864F48">
            <w:pPr>
              <w:widowControl w:val="0"/>
              <w:autoSpaceDE w:val="0"/>
              <w:autoSpaceDN w:val="0"/>
              <w:spacing w:after="0" w:line="240" w:lineRule="auto"/>
              <w:ind w:left="1440" w:right="-72" w:hanging="720"/>
              <w:rPr>
                <w:rFonts w:ascii="Times New Roman" w:eastAsia="Times New Roman" w:hAnsi="Times New Roman" w:cs="Times New Roman"/>
                <w:szCs w:val="24"/>
                <w:lang w:val="en-US"/>
              </w:rPr>
            </w:pPr>
          </w:p>
        </w:tc>
      </w:tr>
    </w:tbl>
    <w:p w14:paraId="64AB02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0F847F5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69171DDA" w14:textId="77777777" w:rsidR="00864F48" w:rsidRPr="00864F48" w:rsidRDefault="00864F48" w:rsidP="00864F48">
      <w:pPr>
        <w:widowControl w:val="0"/>
        <w:autoSpaceDE w:val="0"/>
        <w:autoSpaceDN w:val="0"/>
        <w:spacing w:after="0" w:line="240" w:lineRule="auto"/>
        <w:ind w:left="144"/>
        <w:jc w:val="both"/>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Failure to comply with this requirement will result in rejection of the subcontractor/vendor.</w:t>
      </w:r>
    </w:p>
    <w:p w14:paraId="36E112D5" w14:textId="77777777" w:rsidR="00864F48" w:rsidRPr="00864F48" w:rsidRDefault="00864F48" w:rsidP="00864F48">
      <w:pPr>
        <w:widowControl w:val="0"/>
        <w:tabs>
          <w:tab w:val="left" w:pos="-1440"/>
          <w:tab w:val="left" w:pos="-720"/>
          <w:tab w:val="left" w:pos="0"/>
        </w:tabs>
        <w:autoSpaceDE w:val="0"/>
        <w:autoSpaceDN w:val="0"/>
        <w:spacing w:after="0" w:line="240" w:lineRule="auto"/>
        <w:ind w:left="144"/>
        <w:jc w:val="both"/>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In the case of a Tenderer who offers to supply and install major items of supply under the contract that the Tenderer did not manufacture or otherwise produce, the Tenderer shall provide the manufacturer’s authorization, using the form provided in Section IV, showing that the Tenderer has been duly authorized by the manufacturer or producer of the related sub system or component to supply and install that item in Kenya. The Tenderer is responsible for ensuring that the manufacturer or producer complies with the requirements of ITT 4 and 5 and meets the minimum criteria listed above for that item.</w:t>
      </w:r>
      <w:r w:rsidRPr="00864F48" w:rsidDel="00A1263D">
        <w:rPr>
          <w:rFonts w:ascii="Times New Roman" w:eastAsia="Times New Roman" w:hAnsi="Times New Roman" w:cs="Times New Roman"/>
          <w:szCs w:val="24"/>
          <w:lang w:val="en-US"/>
        </w:rPr>
        <w:t xml:space="preserve"> </w:t>
      </w:r>
    </w:p>
    <w:p w14:paraId="739C38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B36AFF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0C0896D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08F1A8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CF9B3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25E113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0DC72D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D2CE6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E8265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5B8284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392F2FC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6247DE6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7A2CB0D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F8A3A7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4F1F75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1A9C39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08C0E6D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6B64E3C1" w14:textId="77777777" w:rsidR="00864F48" w:rsidRPr="00864F48" w:rsidRDefault="00864F48" w:rsidP="00864F48">
      <w:pPr>
        <w:widowControl w:val="0"/>
        <w:tabs>
          <w:tab w:val="left" w:pos="795"/>
        </w:tabs>
        <w:autoSpaceDE w:val="0"/>
        <w:autoSpaceDN w:val="0"/>
        <w:spacing w:after="0" w:line="240" w:lineRule="auto"/>
        <w:rPr>
          <w:rFonts w:ascii="Times New Roman" w:eastAsia="Times New Roman" w:hAnsi="Times New Roman" w:cs="Times New Roman"/>
          <w:sz w:val="24"/>
          <w:lang w:val="en-US"/>
        </w:rPr>
      </w:pPr>
      <w:r w:rsidRPr="00864F48">
        <w:rPr>
          <w:rFonts w:ascii="Times New Roman" w:eastAsia="Times New Roman" w:hAnsi="Times New Roman" w:cs="Times New Roman"/>
          <w:sz w:val="24"/>
          <w:lang w:val="en-US"/>
        </w:rPr>
        <w:tab/>
      </w:r>
    </w:p>
    <w:p w14:paraId="1882438C" w14:textId="77777777" w:rsidR="00864F48" w:rsidRPr="00864F48" w:rsidRDefault="00864F48" w:rsidP="00864F48">
      <w:pPr>
        <w:widowControl w:val="0"/>
        <w:tabs>
          <w:tab w:val="left" w:pos="795"/>
        </w:tabs>
        <w:autoSpaceDE w:val="0"/>
        <w:autoSpaceDN w:val="0"/>
        <w:spacing w:after="0" w:line="240" w:lineRule="auto"/>
        <w:rPr>
          <w:rFonts w:ascii="Times New Roman" w:eastAsia="Times New Roman" w:hAnsi="Times New Roman" w:cs="Times New Roman"/>
          <w:sz w:val="24"/>
          <w:lang w:val="en-US"/>
        </w:rPr>
      </w:pPr>
    </w:p>
    <w:p w14:paraId="58662301" w14:textId="77777777" w:rsidR="00864F48" w:rsidRPr="00864F48" w:rsidRDefault="00864F48" w:rsidP="00864F48">
      <w:pPr>
        <w:widowControl w:val="0"/>
        <w:tabs>
          <w:tab w:val="left" w:pos="795"/>
        </w:tabs>
        <w:autoSpaceDE w:val="0"/>
        <w:autoSpaceDN w:val="0"/>
        <w:spacing w:after="0" w:line="240" w:lineRule="auto"/>
        <w:rPr>
          <w:rFonts w:ascii="Times New Roman" w:eastAsia="Times New Roman" w:hAnsi="Times New Roman" w:cs="Times New Roman"/>
          <w:sz w:val="24"/>
          <w:lang w:val="en-US"/>
        </w:rPr>
      </w:pPr>
    </w:p>
    <w:p w14:paraId="6159D2B3"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4DF50819"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4C449693"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7E516A07"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145D8C93"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63E6AAF5"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233964C1"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6BDAFB3B"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4AE4EC56"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4B4B7A48"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299EEA3C"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508CBD9D"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42530441"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05D711C0"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26D0A7F3"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2DC7EDC5"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69F965E5"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1FC6FF66"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3040B38A"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3D34738C"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2041A777"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11C23F66"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6406E440"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776F4DED"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color w:val="231F20"/>
          <w:lang w:val="en-US"/>
        </w:rPr>
      </w:pPr>
    </w:p>
    <w:p w14:paraId="040D85C5" w14:textId="77777777" w:rsidR="00864F48" w:rsidRPr="00864F48" w:rsidRDefault="00864F48" w:rsidP="00864F48">
      <w:pPr>
        <w:widowControl w:val="0"/>
        <w:autoSpaceDE w:val="0"/>
        <w:autoSpaceDN w:val="0"/>
        <w:spacing w:before="117" w:after="0" w:line="240" w:lineRule="auto"/>
        <w:ind w:left="148"/>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SECTION IV - TENDERING FORMS</w:t>
      </w:r>
    </w:p>
    <w:p w14:paraId="15D19609"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sz w:val="26"/>
          <w:lang w:val="en-US"/>
        </w:rPr>
      </w:pPr>
    </w:p>
    <w:p w14:paraId="247584FA" w14:textId="77777777" w:rsidR="00864F48" w:rsidRPr="00864F48" w:rsidRDefault="00864F48" w:rsidP="00864F48">
      <w:pPr>
        <w:widowControl w:val="0"/>
        <w:tabs>
          <w:tab w:val="left" w:pos="711"/>
        </w:tabs>
        <w:autoSpaceDE w:val="0"/>
        <w:autoSpaceDN w:val="0"/>
        <w:spacing w:after="0" w:line="240" w:lineRule="auto"/>
        <w:ind w:left="148"/>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1.</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b/>
          <w:color w:val="231F20"/>
          <w:u w:val="single" w:color="231F20"/>
          <w:lang w:val="en-US"/>
        </w:rPr>
        <w:t>FORM OF TENDER</w:t>
      </w:r>
    </w:p>
    <w:p w14:paraId="4B7B3D04" w14:textId="77777777" w:rsidR="00864F48" w:rsidRPr="00864F48" w:rsidRDefault="00864F48" w:rsidP="00864F48">
      <w:pPr>
        <w:widowControl w:val="0"/>
        <w:autoSpaceDE w:val="0"/>
        <w:autoSpaceDN w:val="0"/>
        <w:spacing w:before="178" w:after="0" w:line="240" w:lineRule="auto"/>
        <w:outlineLvl w:val="2"/>
        <w:rPr>
          <w:rFonts w:ascii="Times New Roman" w:eastAsia="Times New Roman" w:hAnsi="Times New Roman" w:cs="Times New Roman"/>
          <w:b/>
          <w:color w:val="231F20"/>
          <w:sz w:val="24"/>
          <w:szCs w:val="24"/>
          <w:lang w:val="en-US"/>
        </w:rPr>
      </w:pPr>
      <w:r w:rsidRPr="00864F48">
        <w:rPr>
          <w:rFonts w:ascii="Times New Roman" w:eastAsia="Times New Roman" w:hAnsi="Times New Roman" w:cs="Times New Roman"/>
          <w:b/>
          <w:color w:val="231F20"/>
          <w:sz w:val="24"/>
          <w:szCs w:val="24"/>
          <w:lang w:val="en-US"/>
        </w:rPr>
        <w:t>(Amended and issued pursuant to PPRA</w:t>
      </w:r>
      <w:r w:rsidRPr="00864F48">
        <w:rPr>
          <w:rFonts w:ascii="Times New Roman" w:eastAsia="Calibri" w:hAnsi="Times New Roman" w:cs="Times New Roman"/>
          <w:b/>
          <w:sz w:val="24"/>
          <w:szCs w:val="24"/>
          <w:lang w:val="en-US" w:bidi="en-US"/>
        </w:rPr>
        <w:t xml:space="preserve"> CIRCULAR No. 02/2022)</w:t>
      </w:r>
    </w:p>
    <w:p w14:paraId="51E0A642" w14:textId="77777777" w:rsidR="00864F48" w:rsidRPr="00864F48" w:rsidRDefault="00864F48" w:rsidP="00864F48">
      <w:pPr>
        <w:widowControl w:val="0"/>
        <w:autoSpaceDE w:val="0"/>
        <w:autoSpaceDN w:val="0"/>
        <w:spacing w:before="257" w:after="0" w:line="240" w:lineRule="auto"/>
        <w:jc w:val="both"/>
        <w:rPr>
          <w:rFonts w:ascii="Times New Roman" w:eastAsia="Times New Roman" w:hAnsi="Times New Roman" w:cs="Times New Roman"/>
          <w:b/>
          <w:i/>
          <w:lang w:val="en-US"/>
        </w:rPr>
      </w:pPr>
      <w:r w:rsidRPr="00864F48">
        <w:rPr>
          <w:rFonts w:ascii="Times New Roman" w:eastAsia="Times New Roman" w:hAnsi="Times New Roman" w:cs="Times New Roman"/>
          <w:b/>
          <w:i/>
          <w:color w:val="231F20"/>
          <w:lang w:val="en-US"/>
        </w:rPr>
        <w:t>INSTRUCTIONS TO TENDERERS</w:t>
      </w:r>
    </w:p>
    <w:p w14:paraId="325709B8" w14:textId="77777777" w:rsidR="00864F48" w:rsidRPr="00864F48" w:rsidRDefault="00864F48" w:rsidP="00864F48">
      <w:pPr>
        <w:widowControl w:val="0"/>
        <w:numPr>
          <w:ilvl w:val="0"/>
          <w:numId w:val="198"/>
        </w:numPr>
        <w:tabs>
          <w:tab w:val="left" w:pos="360"/>
        </w:tabs>
        <w:autoSpaceDE w:val="0"/>
        <w:autoSpaceDN w:val="0"/>
        <w:spacing w:before="238" w:after="0" w:line="240" w:lineRule="auto"/>
        <w:ind w:firstLine="9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All  italicized  text  is  to  help  the Tenderer  in  preparing  this  form.</w:t>
      </w:r>
    </w:p>
    <w:p w14:paraId="501CA638" w14:textId="77777777" w:rsidR="00864F48" w:rsidRPr="00864F48" w:rsidRDefault="00864F48" w:rsidP="00864F48">
      <w:pPr>
        <w:widowControl w:val="0"/>
        <w:numPr>
          <w:ilvl w:val="0"/>
          <w:numId w:val="198"/>
        </w:numPr>
        <w:tabs>
          <w:tab w:val="left" w:pos="360"/>
        </w:tabs>
        <w:autoSpaceDE w:val="0"/>
        <w:autoSpaceDN w:val="0"/>
        <w:spacing w:before="238" w:after="0" w:line="240" w:lineRule="auto"/>
        <w:ind w:firstLine="90"/>
        <w:jc w:val="both"/>
        <w:rPr>
          <w:rFonts w:ascii="Times New Roman" w:eastAsia="Times New Roman" w:hAnsi="Times New Roman" w:cs="Times New Roman"/>
          <w:i/>
          <w:color w:val="231F20"/>
          <w:lang w:val="en-US"/>
        </w:rPr>
      </w:pPr>
      <w:r w:rsidRPr="00864F48">
        <w:rPr>
          <w:rFonts w:ascii="Times New Roman" w:eastAsia="Times New Roman" w:hAnsi="Times New Roman" w:cs="Times New Roman"/>
          <w:i/>
          <w:color w:val="231F20"/>
          <w:lang w:val="en-US"/>
        </w:rPr>
        <w:t xml:space="preserve">The  Tenderer  must  prepare  this  Form  of  Tender  on  stationery  with  its  letterhead  clearly  showing  the  Tenderer's  complete  name  and  business  address. Tenderers are reminded that this is a mandatory requirement. </w:t>
      </w:r>
    </w:p>
    <w:p w14:paraId="76218C08" w14:textId="77777777" w:rsidR="00864F48" w:rsidRPr="00864F48" w:rsidRDefault="00864F48" w:rsidP="00864F48">
      <w:pPr>
        <w:widowControl w:val="0"/>
        <w:numPr>
          <w:ilvl w:val="0"/>
          <w:numId w:val="198"/>
        </w:numPr>
        <w:tabs>
          <w:tab w:val="left" w:pos="360"/>
        </w:tabs>
        <w:autoSpaceDE w:val="0"/>
        <w:autoSpaceDN w:val="0"/>
        <w:spacing w:before="238" w:after="0" w:line="240" w:lineRule="auto"/>
        <w:ind w:firstLine="9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Tenderer  must  complete  and  sign  CERTIFICATE  OF  INDEPENDENT  TENDER  DETERMINATION  and  the  SELF  DECLARATION  FORMS OF  THE  TENDERER  as listed under (s) below.</w:t>
      </w:r>
    </w:p>
    <w:p w14:paraId="0005F902" w14:textId="77777777" w:rsidR="00864F48" w:rsidRPr="00864F48" w:rsidRDefault="00864F48" w:rsidP="00864F48">
      <w:pPr>
        <w:widowControl w:val="0"/>
        <w:autoSpaceDE w:val="0"/>
        <w:autoSpaceDN w:val="0"/>
        <w:spacing w:before="237" w:after="0" w:line="463" w:lineRule="auto"/>
        <w:ind w:firstLine="90"/>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Date  of  this  Tender  submission</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[insert  date  (as  day,  month  and  year)  of  Tender  submission]  </w:t>
      </w:r>
      <w:r w:rsidRPr="00864F48">
        <w:rPr>
          <w:rFonts w:ascii="Times New Roman" w:eastAsia="Times New Roman" w:hAnsi="Times New Roman" w:cs="Times New Roman"/>
          <w:b/>
          <w:color w:val="231F20"/>
          <w:lang w:val="en-US"/>
        </w:rPr>
        <w:t>Tender                      Name                    and                    Identiﬁcation</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[insert                    identiﬁcation]  </w:t>
      </w:r>
      <w:r w:rsidRPr="00864F48">
        <w:rPr>
          <w:rFonts w:ascii="Times New Roman" w:eastAsia="Times New Roman" w:hAnsi="Times New Roman" w:cs="Times New Roman"/>
          <w:b/>
          <w:color w:val="231F20"/>
          <w:lang w:val="en-US"/>
        </w:rPr>
        <w:t>Alternative  No.</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identiﬁcation  No  if  this  is  a  Tender  for  an  alternative]</w:t>
      </w:r>
    </w:p>
    <w:p w14:paraId="002E7D00" w14:textId="77777777" w:rsidR="00864F48" w:rsidRPr="00864F48" w:rsidRDefault="00864F48" w:rsidP="00864F48">
      <w:pPr>
        <w:widowControl w:val="0"/>
        <w:autoSpaceDE w:val="0"/>
        <w:autoSpaceDN w:val="0"/>
        <w:spacing w:after="0" w:line="250" w:lineRule="exact"/>
        <w:ind w:firstLine="90"/>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 xml:space="preserve"> [Insert complete name of Procuring Entity]</w:t>
      </w:r>
    </w:p>
    <w:p w14:paraId="127E101E"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i/>
          <w:sz w:val="31"/>
          <w:lang w:val="en-US"/>
        </w:rPr>
      </w:pPr>
    </w:p>
    <w:p w14:paraId="093D08FD" w14:textId="77777777" w:rsidR="00864F48" w:rsidRPr="00864F48" w:rsidRDefault="00864F48" w:rsidP="00864F48">
      <w:pPr>
        <w:widowControl w:val="0"/>
        <w:numPr>
          <w:ilvl w:val="0"/>
          <w:numId w:val="78"/>
        </w:numPr>
        <w:tabs>
          <w:tab w:val="left" w:pos="712"/>
          <w:tab w:val="left" w:pos="714"/>
        </w:tabs>
        <w:autoSpaceDE w:val="0"/>
        <w:autoSpaceDN w:val="0"/>
        <w:spacing w:after="0" w:line="230" w:lineRule="auto"/>
        <w:ind w:right="211"/>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No reservations: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have examined and have no reservations to the tendering document, including Addenda issued in accordance with Instructions to Tenderers (ITT 8);</w:t>
      </w:r>
    </w:p>
    <w:p w14:paraId="058E9846" w14:textId="77777777" w:rsidR="00864F48" w:rsidRPr="00864F48" w:rsidRDefault="00864F48" w:rsidP="00864F48">
      <w:pPr>
        <w:widowControl w:val="0"/>
        <w:numPr>
          <w:ilvl w:val="0"/>
          <w:numId w:val="78"/>
        </w:numPr>
        <w:tabs>
          <w:tab w:val="left" w:pos="712"/>
          <w:tab w:val="left" w:pos="713"/>
        </w:tabs>
        <w:autoSpaceDE w:val="0"/>
        <w:autoSpaceDN w:val="0"/>
        <w:spacing w:before="237" w:after="0" w:line="240" w:lineRule="auto"/>
        <w:ind w:left="712" w:hanging="564"/>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Eligibility</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meet the eligibility requirements and have no conﬂict of interest in accordance with ITT 4;</w:t>
      </w:r>
    </w:p>
    <w:p w14:paraId="4A74580C" w14:textId="77777777" w:rsidR="00864F48" w:rsidRPr="00864F48" w:rsidRDefault="00864F48" w:rsidP="00864F48">
      <w:pPr>
        <w:widowControl w:val="0"/>
        <w:numPr>
          <w:ilvl w:val="0"/>
          <w:numId w:val="78"/>
        </w:numPr>
        <w:tabs>
          <w:tab w:val="left" w:pos="712"/>
          <w:tab w:val="left" w:pos="713"/>
        </w:tabs>
        <w:autoSpaceDE w:val="0"/>
        <w:autoSpaceDN w:val="0"/>
        <w:spacing w:before="243" w:after="0" w:line="230" w:lineRule="auto"/>
        <w:ind w:left="712" w:right="211"/>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Tender-Securing Declaration: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have not been debarred by the Authority based on execution of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Securing Declaration or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Securing Declaration in Kenya in accordance with ITT 4.8;</w:t>
      </w:r>
    </w:p>
    <w:p w14:paraId="6C629B0D" w14:textId="77777777" w:rsidR="00864F48" w:rsidRPr="00864F48" w:rsidRDefault="00864F48" w:rsidP="00864F48">
      <w:pPr>
        <w:widowControl w:val="0"/>
        <w:numPr>
          <w:ilvl w:val="0"/>
          <w:numId w:val="78"/>
        </w:numPr>
        <w:tabs>
          <w:tab w:val="left" w:pos="712"/>
          <w:tab w:val="left" w:pos="713"/>
        </w:tabs>
        <w:autoSpaceDE w:val="0"/>
        <w:autoSpaceDN w:val="0"/>
        <w:spacing w:before="245" w:after="0" w:line="230" w:lineRule="auto"/>
        <w:ind w:left="712" w:right="211"/>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Conformity: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offer to provide design, supply and installation services in conformity with the tendering document of the following: [</w:t>
      </w:r>
      <w:r w:rsidRPr="00864F48">
        <w:rPr>
          <w:rFonts w:ascii="Times New Roman" w:eastAsia="Times New Roman" w:hAnsi="Times New Roman" w:cs="Times New Roman"/>
          <w:i/>
          <w:color w:val="231F20"/>
          <w:lang w:val="en-US"/>
        </w:rPr>
        <w:t>insert a brief description of the IS Design, Supply and Installation Services</w:t>
      </w:r>
      <w:r w:rsidRPr="00864F48">
        <w:rPr>
          <w:rFonts w:ascii="Times New Roman" w:eastAsia="Times New Roman" w:hAnsi="Times New Roman" w:cs="Times New Roman"/>
          <w:color w:val="231F20"/>
          <w:lang w:val="en-US"/>
        </w:rPr>
        <w:t>];</w:t>
      </w:r>
    </w:p>
    <w:p w14:paraId="1DE321A2"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31"/>
          <w:lang w:val="en-US"/>
        </w:rPr>
      </w:pPr>
    </w:p>
    <w:p w14:paraId="2D8E0A83" w14:textId="77777777" w:rsidR="00864F48" w:rsidRPr="00864F48" w:rsidRDefault="00864F48" w:rsidP="00864F48">
      <w:pPr>
        <w:widowControl w:val="0"/>
        <w:numPr>
          <w:ilvl w:val="0"/>
          <w:numId w:val="78"/>
        </w:numPr>
        <w:tabs>
          <w:tab w:val="left" w:pos="712"/>
          <w:tab w:val="left" w:pos="713"/>
        </w:tabs>
        <w:autoSpaceDE w:val="0"/>
        <w:autoSpaceDN w:val="0"/>
        <w:spacing w:after="0" w:line="230" w:lineRule="auto"/>
        <w:ind w:left="712" w:right="212"/>
        <w:rPr>
          <w:rFonts w:ascii="Times New Roman" w:eastAsia="Times New Roman" w:hAnsi="Times New Roman" w:cs="Times New Roman"/>
          <w:i/>
          <w:lang w:val="en-US"/>
        </w:rPr>
      </w:pP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 xml:space="preserve">Price: </w:t>
      </w:r>
      <w:r w:rsidRPr="00864F48">
        <w:rPr>
          <w:rFonts w:ascii="Times New Roman" w:eastAsia="Times New Roman" w:hAnsi="Times New Roman" w:cs="Times New Roman"/>
          <w:color w:val="231F20"/>
          <w:lang w:val="en-US"/>
        </w:rPr>
        <w:t xml:space="preserve">The total price of our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excluding any discounts offered in item (f) below is: </w:t>
      </w:r>
      <w:r w:rsidRPr="00864F48">
        <w:rPr>
          <w:rFonts w:ascii="Times New Roman" w:eastAsia="Times New Roman" w:hAnsi="Times New Roman" w:cs="Times New Roman"/>
          <w:i/>
          <w:color w:val="231F20"/>
          <w:lang w:val="en-US"/>
        </w:rPr>
        <w:t>[Insert one of the options below as appropriate]</w:t>
      </w:r>
    </w:p>
    <w:p w14:paraId="3D360215" w14:textId="77777777" w:rsidR="00864F48" w:rsidRPr="00864F48" w:rsidRDefault="00864F48" w:rsidP="00864F48">
      <w:pPr>
        <w:widowControl w:val="0"/>
        <w:autoSpaceDE w:val="0"/>
        <w:autoSpaceDN w:val="0"/>
        <w:spacing w:before="124" w:after="0" w:line="230" w:lineRule="auto"/>
        <w:ind w:left="712"/>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[Option1, in case of one lot:] </w:t>
      </w:r>
      <w:r w:rsidRPr="00864F48">
        <w:rPr>
          <w:rFonts w:ascii="Times New Roman" w:eastAsia="Times New Roman" w:hAnsi="Times New Roman" w:cs="Times New Roman"/>
          <w:color w:val="231F20"/>
          <w:spacing w:val="-4"/>
          <w:lang w:val="en-US"/>
        </w:rPr>
        <w:t xml:space="preserve">Total </w:t>
      </w:r>
      <w:r w:rsidRPr="00864F48">
        <w:rPr>
          <w:rFonts w:ascii="Times New Roman" w:eastAsia="Times New Roman" w:hAnsi="Times New Roman" w:cs="Times New Roman"/>
          <w:color w:val="231F20"/>
          <w:lang w:val="en-US"/>
        </w:rPr>
        <w:t>price is: ……………………………………………………………………………………………………………………………………………………………………………………………………………………………………………………………………………….</w:t>
      </w:r>
      <w:r w:rsidRPr="00864F48">
        <w:rPr>
          <w:rFonts w:ascii="Times New Roman" w:eastAsia="Times New Roman" w:hAnsi="Times New Roman" w:cs="Times New Roman"/>
          <w:color w:val="231F20"/>
          <w:u w:val="single" w:color="231F20"/>
          <w:lang w:val="en-US"/>
        </w:rPr>
        <w:t>[</w:t>
      </w:r>
      <w:r w:rsidRPr="00864F48">
        <w:rPr>
          <w:rFonts w:ascii="Times New Roman" w:eastAsia="Times New Roman" w:hAnsi="Times New Roman" w:cs="Times New Roman"/>
          <w:i/>
          <w:color w:val="231F20"/>
          <w:u w:val="single" w:color="231F20"/>
          <w:lang w:val="en-US"/>
        </w:rPr>
        <w:t xml:space="preserve">insert the total price of the </w:t>
      </w:r>
      <w:r w:rsidRPr="00864F48">
        <w:rPr>
          <w:rFonts w:ascii="Times New Roman" w:eastAsia="Times New Roman" w:hAnsi="Times New Roman" w:cs="Times New Roman"/>
          <w:i/>
          <w:color w:val="231F20"/>
          <w:spacing w:val="-4"/>
          <w:u w:val="single" w:color="231F20"/>
          <w:lang w:val="en-US"/>
        </w:rPr>
        <w:t xml:space="preserve">Tender </w:t>
      </w:r>
      <w:r w:rsidRPr="00864F48">
        <w:rPr>
          <w:rFonts w:ascii="Times New Roman" w:eastAsia="Times New Roman" w:hAnsi="Times New Roman" w:cs="Times New Roman"/>
          <w:i/>
          <w:color w:val="231F20"/>
          <w:u w:val="single" w:color="231F20"/>
          <w:lang w:val="en-US"/>
        </w:rPr>
        <w:t>in words and ﬁgures, indicating the various amounts and the respective currencies</w:t>
      </w:r>
      <w:r w:rsidRPr="00864F48">
        <w:rPr>
          <w:rFonts w:ascii="Times New Roman" w:eastAsia="Times New Roman" w:hAnsi="Times New Roman" w:cs="Times New Roman"/>
          <w:color w:val="231F20"/>
          <w:u w:val="single" w:color="231F20"/>
          <w:lang w:val="en-US"/>
        </w:rPr>
        <w:t>];</w:t>
      </w:r>
    </w:p>
    <w:p w14:paraId="5BFAA5D6" w14:textId="77777777" w:rsidR="00864F48" w:rsidRPr="00864F48" w:rsidRDefault="00864F48" w:rsidP="00864F48">
      <w:pPr>
        <w:widowControl w:val="0"/>
        <w:autoSpaceDE w:val="0"/>
        <w:autoSpaceDN w:val="0"/>
        <w:spacing w:before="115" w:after="0" w:line="240" w:lineRule="auto"/>
        <w:ind w:left="71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Or</w:t>
      </w:r>
    </w:p>
    <w:p w14:paraId="39B8E426" w14:textId="77777777" w:rsidR="00864F48" w:rsidRPr="00864F48" w:rsidRDefault="00864F48" w:rsidP="00864F48">
      <w:pPr>
        <w:widowControl w:val="0"/>
        <w:autoSpaceDE w:val="0"/>
        <w:autoSpaceDN w:val="0"/>
        <w:spacing w:before="121" w:after="0" w:line="230" w:lineRule="auto"/>
        <w:ind w:left="712" w:right="212"/>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[Option 2, in case of multiple lots:] </w:t>
      </w:r>
      <w:r w:rsidRPr="00864F48">
        <w:rPr>
          <w:rFonts w:ascii="Times New Roman" w:eastAsia="Times New Roman" w:hAnsi="Times New Roman" w:cs="Times New Roman"/>
          <w:color w:val="231F20"/>
          <w:lang w:val="en-US"/>
        </w:rPr>
        <w:t xml:space="preserve">(a) </w:t>
      </w:r>
      <w:r w:rsidRPr="00864F48">
        <w:rPr>
          <w:rFonts w:ascii="Times New Roman" w:eastAsia="Times New Roman" w:hAnsi="Times New Roman" w:cs="Times New Roman"/>
          <w:color w:val="231F20"/>
          <w:spacing w:val="-4"/>
          <w:lang w:val="en-US"/>
        </w:rPr>
        <w:t xml:space="preserve">Total </w:t>
      </w:r>
      <w:r w:rsidRPr="00864F48">
        <w:rPr>
          <w:rFonts w:ascii="Times New Roman" w:eastAsia="Times New Roman" w:hAnsi="Times New Roman" w:cs="Times New Roman"/>
          <w:color w:val="231F20"/>
          <w:lang w:val="en-US"/>
        </w:rPr>
        <w:t>price of each lot [</w:t>
      </w:r>
      <w:r w:rsidRPr="00864F48">
        <w:rPr>
          <w:rFonts w:ascii="Times New Roman" w:eastAsia="Times New Roman" w:hAnsi="Times New Roman" w:cs="Times New Roman"/>
          <w:i/>
          <w:color w:val="231F20"/>
          <w:lang w:val="en-US"/>
        </w:rPr>
        <w:t>insert the total price of each lot in words and ﬁgures, indicating the various amounts and the respective currencies</w:t>
      </w:r>
      <w:r w:rsidRPr="00864F48">
        <w:rPr>
          <w:rFonts w:ascii="Times New Roman" w:eastAsia="Times New Roman" w:hAnsi="Times New Roman" w:cs="Times New Roman"/>
          <w:color w:val="231F20"/>
          <w:lang w:val="en-US"/>
        </w:rPr>
        <w:t xml:space="preserve">]; and (b) </w:t>
      </w:r>
      <w:r w:rsidRPr="00864F48">
        <w:rPr>
          <w:rFonts w:ascii="Times New Roman" w:eastAsia="Times New Roman" w:hAnsi="Times New Roman" w:cs="Times New Roman"/>
          <w:color w:val="231F20"/>
          <w:spacing w:val="-4"/>
          <w:lang w:val="en-US"/>
        </w:rPr>
        <w:t xml:space="preserve">Total </w:t>
      </w:r>
      <w:r w:rsidRPr="00864F48">
        <w:rPr>
          <w:rFonts w:ascii="Times New Roman" w:eastAsia="Times New Roman" w:hAnsi="Times New Roman" w:cs="Times New Roman"/>
          <w:color w:val="231F20"/>
          <w:lang w:val="en-US"/>
        </w:rPr>
        <w:t>price of all lots (sum of all lots) [</w:t>
      </w:r>
      <w:r w:rsidRPr="00864F48">
        <w:rPr>
          <w:rFonts w:ascii="Times New Roman" w:eastAsia="Times New Roman" w:hAnsi="Times New Roman" w:cs="Times New Roman"/>
          <w:i/>
          <w:color w:val="231F20"/>
          <w:lang w:val="en-US"/>
        </w:rPr>
        <w:t>insert the total price of all lots in words and ﬁgures, indicating the various amounts and the respective currencies</w:t>
      </w:r>
      <w:r w:rsidRPr="00864F48">
        <w:rPr>
          <w:rFonts w:ascii="Times New Roman" w:eastAsia="Times New Roman" w:hAnsi="Times New Roman" w:cs="Times New Roman"/>
          <w:color w:val="231F20"/>
          <w:lang w:val="en-US"/>
        </w:rPr>
        <w:t>];</w:t>
      </w:r>
    </w:p>
    <w:p w14:paraId="051564BE" w14:textId="77777777" w:rsidR="00864F48" w:rsidRPr="00864F48" w:rsidRDefault="00864F48" w:rsidP="00864F48">
      <w:pPr>
        <w:widowControl w:val="0"/>
        <w:numPr>
          <w:ilvl w:val="0"/>
          <w:numId w:val="77"/>
        </w:numPr>
        <w:tabs>
          <w:tab w:val="left" w:pos="712"/>
          <w:tab w:val="left" w:pos="713"/>
        </w:tabs>
        <w:autoSpaceDE w:val="0"/>
        <w:autoSpaceDN w:val="0"/>
        <w:spacing w:before="238" w:after="0" w:line="240" w:lineRule="auto"/>
        <w:ind w:hanging="565"/>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Discounts: </w:t>
      </w:r>
      <w:r w:rsidRPr="00864F48">
        <w:rPr>
          <w:rFonts w:ascii="Times New Roman" w:eastAsia="Times New Roman" w:hAnsi="Times New Roman" w:cs="Times New Roman"/>
          <w:color w:val="231F20"/>
          <w:lang w:val="en-US"/>
        </w:rPr>
        <w:t>The discounts offered and the methodology for their application are:</w:t>
      </w:r>
    </w:p>
    <w:p w14:paraId="20C685D2" w14:textId="77777777" w:rsidR="00864F48" w:rsidRPr="00864F48" w:rsidRDefault="00864F48" w:rsidP="00864F48">
      <w:pPr>
        <w:widowControl w:val="0"/>
        <w:numPr>
          <w:ilvl w:val="1"/>
          <w:numId w:val="77"/>
        </w:numPr>
        <w:tabs>
          <w:tab w:val="left" w:pos="1152"/>
          <w:tab w:val="left" w:pos="1153"/>
        </w:tabs>
        <w:autoSpaceDE w:val="0"/>
        <w:autoSpaceDN w:val="0"/>
        <w:spacing w:before="113" w:after="0" w:line="240" w:lineRule="auto"/>
        <w:ind w:hanging="4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discounts offered are: [</w:t>
      </w:r>
      <w:r w:rsidRPr="00864F48">
        <w:rPr>
          <w:rFonts w:ascii="Times New Roman" w:eastAsia="Times New Roman" w:hAnsi="Times New Roman" w:cs="Times New Roman"/>
          <w:i/>
          <w:color w:val="231F20"/>
          <w:lang w:val="en-US"/>
        </w:rPr>
        <w:t>Specify in detail each discount offered.</w:t>
      </w:r>
      <w:r w:rsidRPr="00864F48">
        <w:rPr>
          <w:rFonts w:ascii="Times New Roman" w:eastAsia="Times New Roman" w:hAnsi="Times New Roman" w:cs="Times New Roman"/>
          <w:color w:val="231F20"/>
          <w:lang w:val="en-US"/>
        </w:rPr>
        <w:t>]</w:t>
      </w:r>
    </w:p>
    <w:p w14:paraId="7B0896FD" w14:textId="77777777" w:rsidR="00864F48" w:rsidRPr="00864F48" w:rsidRDefault="00864F48" w:rsidP="00864F48">
      <w:pPr>
        <w:widowControl w:val="0"/>
        <w:numPr>
          <w:ilvl w:val="1"/>
          <w:numId w:val="77"/>
        </w:numPr>
        <w:tabs>
          <w:tab w:val="left" w:pos="1152"/>
          <w:tab w:val="left" w:pos="1153"/>
        </w:tabs>
        <w:autoSpaceDE w:val="0"/>
        <w:autoSpaceDN w:val="0"/>
        <w:spacing w:before="121" w:after="0" w:line="230" w:lineRule="auto"/>
        <w:ind w:right="212" w:hanging="4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exact method of calculations to determine the net price after application of discounts is shown below: [</w:t>
      </w:r>
      <w:r w:rsidRPr="00864F48">
        <w:rPr>
          <w:rFonts w:ascii="Times New Roman" w:eastAsia="Times New Roman" w:hAnsi="Times New Roman" w:cs="Times New Roman"/>
          <w:i/>
          <w:color w:val="231F20"/>
          <w:lang w:val="en-US"/>
        </w:rPr>
        <w:t>Specify in detail the method that shall be used to apply the discounts</w:t>
      </w:r>
      <w:r w:rsidRPr="00864F48">
        <w:rPr>
          <w:rFonts w:ascii="Times New Roman" w:eastAsia="Times New Roman" w:hAnsi="Times New Roman" w:cs="Times New Roman"/>
          <w:color w:val="231F20"/>
          <w:lang w:val="en-US"/>
        </w:rPr>
        <w:t>];</w:t>
      </w:r>
    </w:p>
    <w:p w14:paraId="13954F9D" w14:textId="77777777" w:rsidR="00864F48" w:rsidRPr="00864F48" w:rsidRDefault="00864F48" w:rsidP="00864F48">
      <w:pPr>
        <w:widowControl w:val="0"/>
        <w:numPr>
          <w:ilvl w:val="0"/>
          <w:numId w:val="76"/>
        </w:numPr>
        <w:tabs>
          <w:tab w:val="left" w:pos="713"/>
        </w:tabs>
        <w:autoSpaceDE w:val="0"/>
        <w:autoSpaceDN w:val="0"/>
        <w:spacing w:before="245" w:after="0" w:line="230" w:lineRule="auto"/>
        <w:ind w:right="212"/>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spacing w:val="-3"/>
          <w:lang w:val="en-US"/>
        </w:rPr>
        <w:t xml:space="preserve">Validity </w:t>
      </w:r>
      <w:r w:rsidRPr="00864F48">
        <w:rPr>
          <w:rFonts w:ascii="Times New Roman" w:eastAsia="Times New Roman" w:hAnsi="Times New Roman" w:cs="Times New Roman"/>
          <w:b/>
          <w:color w:val="231F20"/>
          <w:lang w:val="en-US"/>
        </w:rPr>
        <w:t xml:space="preserve">Period: </w:t>
      </w:r>
      <w:r w:rsidRPr="00864F48">
        <w:rPr>
          <w:rFonts w:ascii="Times New Roman" w:eastAsia="Times New Roman" w:hAnsi="Times New Roman" w:cs="Times New Roman"/>
          <w:color w:val="231F20"/>
          <w:lang w:val="en-US"/>
        </w:rPr>
        <w:t xml:space="preserve">Our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shall be valid for the period speciﬁed in TDS ITT 19.1 (as amended if </w:t>
      </w:r>
      <w:r w:rsidRPr="00864F48">
        <w:rPr>
          <w:rFonts w:ascii="Times New Roman" w:eastAsia="Times New Roman" w:hAnsi="Times New Roman" w:cs="Times New Roman"/>
          <w:color w:val="231F20"/>
          <w:lang w:val="en-US"/>
        </w:rPr>
        <w:lastRenderedPageBreak/>
        <w:t xml:space="preserve">applicable) from the date ﬁxed for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submission deadline (speciﬁed in TDS ITT 23.1 (as amended if applicable), and it shall remain binding upon us and may be accepted at any time before the expiration of that period;</w:t>
      </w:r>
    </w:p>
    <w:p w14:paraId="621BFC7F"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headerReference w:type="even" r:id="rId49"/>
          <w:headerReference w:type="default" r:id="rId50"/>
          <w:footerReference w:type="even" r:id="rId51"/>
          <w:footerReference w:type="default" r:id="rId52"/>
          <w:pgSz w:w="11910" w:h="16840"/>
          <w:pgMar w:top="680" w:right="640" w:bottom="640" w:left="700" w:header="0" w:footer="441" w:gutter="0"/>
          <w:cols w:space="720"/>
        </w:sectPr>
      </w:pPr>
    </w:p>
    <w:p w14:paraId="66B27265" w14:textId="77777777" w:rsidR="00864F48" w:rsidRPr="00864F48" w:rsidRDefault="00864F48" w:rsidP="00864F48">
      <w:pPr>
        <w:widowControl w:val="0"/>
        <w:numPr>
          <w:ilvl w:val="0"/>
          <w:numId w:val="76"/>
        </w:numPr>
        <w:tabs>
          <w:tab w:val="left" w:pos="714"/>
        </w:tabs>
        <w:autoSpaceDE w:val="0"/>
        <w:autoSpaceDN w:val="0"/>
        <w:spacing w:before="167" w:after="0" w:line="230" w:lineRule="auto"/>
        <w:ind w:left="713" w:right="206"/>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lastRenderedPageBreak/>
        <w:t xml:space="preserve">Performance Security: </w:t>
      </w:r>
      <w:r w:rsidRPr="00864F48">
        <w:rPr>
          <w:rFonts w:ascii="Times New Roman" w:eastAsia="Times New Roman" w:hAnsi="Times New Roman" w:cs="Times New Roman"/>
          <w:color w:val="231F20"/>
          <w:lang w:val="en-US"/>
        </w:rPr>
        <w:t xml:space="preserve">If our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is accepted, we commit to obtain a Performance Security in accordance with the tendering document;</w:t>
      </w:r>
    </w:p>
    <w:p w14:paraId="66DB79DC" w14:textId="77777777" w:rsidR="00864F48" w:rsidRPr="00864F48" w:rsidRDefault="00864F48" w:rsidP="00864F48">
      <w:pPr>
        <w:widowControl w:val="0"/>
        <w:numPr>
          <w:ilvl w:val="0"/>
          <w:numId w:val="76"/>
        </w:numPr>
        <w:tabs>
          <w:tab w:val="left" w:pos="714"/>
        </w:tabs>
        <w:autoSpaceDE w:val="0"/>
        <w:autoSpaceDN w:val="0"/>
        <w:spacing w:before="245" w:after="0" w:line="230" w:lineRule="auto"/>
        <w:ind w:left="713" w:right="207"/>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One </w:t>
      </w: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 xml:space="preserve">per </w:t>
      </w:r>
      <w:r w:rsidRPr="00864F48">
        <w:rPr>
          <w:rFonts w:ascii="Times New Roman" w:eastAsia="Times New Roman" w:hAnsi="Times New Roman" w:cs="Times New Roman"/>
          <w:b/>
          <w:color w:val="231F20"/>
          <w:spacing w:val="-3"/>
          <w:lang w:val="en-US"/>
        </w:rPr>
        <w:t xml:space="preserve">Tenderer: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are not submitting any other Tender (s) as an individual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and we are not participating in any other Tender (s) as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member, and meet the requirements of ITT 4.3, other than alternative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submitted in accordance with ITT 13;</w:t>
      </w:r>
    </w:p>
    <w:p w14:paraId="0CDEDFB7" w14:textId="77777777" w:rsidR="00864F48" w:rsidRPr="00864F48" w:rsidRDefault="00864F48" w:rsidP="00864F48">
      <w:pPr>
        <w:widowControl w:val="0"/>
        <w:numPr>
          <w:ilvl w:val="0"/>
          <w:numId w:val="76"/>
        </w:numPr>
        <w:tabs>
          <w:tab w:val="left" w:pos="712"/>
        </w:tabs>
        <w:autoSpaceDE w:val="0"/>
        <w:autoSpaceDN w:val="0"/>
        <w:spacing w:before="246" w:after="0" w:line="230" w:lineRule="auto"/>
        <w:ind w:left="718" w:right="207" w:hanging="570"/>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Suspension and Debarment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6"/>
          <w:lang w:val="en-US"/>
        </w:rPr>
        <w:t xml:space="preserve">We, </w:t>
      </w:r>
      <w:r w:rsidRPr="00864F48">
        <w:rPr>
          <w:rFonts w:ascii="Times New Roman" w:eastAsia="Times New Roman" w:hAnsi="Times New Roman" w:cs="Times New Roman"/>
          <w:color w:val="231F20"/>
          <w:lang w:val="en-US"/>
        </w:rPr>
        <w:t>along with any of our subcontractors, suppliers, consultants, manufacturers, or service providers for any part of the contract, are not subject to, and not controlled by any entity or individual that is subject to, a temporary suspension or a debarment imposed by the PPRA. Further, we are not in eligible under Laws of Kenya or ofﬁcial regulations or pursuant to a decision of the United Nations Security Council;</w:t>
      </w:r>
    </w:p>
    <w:p w14:paraId="5D392D72" w14:textId="77777777" w:rsidR="00864F48" w:rsidRPr="00864F48" w:rsidRDefault="00864F48" w:rsidP="00864F48">
      <w:pPr>
        <w:widowControl w:val="0"/>
        <w:numPr>
          <w:ilvl w:val="0"/>
          <w:numId w:val="76"/>
        </w:numPr>
        <w:tabs>
          <w:tab w:val="left" w:pos="711"/>
        </w:tabs>
        <w:autoSpaceDE w:val="0"/>
        <w:autoSpaceDN w:val="0"/>
        <w:spacing w:before="247" w:after="0" w:line="230" w:lineRule="auto"/>
        <w:ind w:left="718" w:right="203" w:hanging="570"/>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State-owned enterprise or institution</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select the appropriate option and delete the other</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8"/>
          <w:lang w:val="en-US"/>
        </w:rPr>
        <w:t>[</w:t>
      </w:r>
      <w:r w:rsidRPr="00864F48">
        <w:rPr>
          <w:rFonts w:ascii="Times New Roman" w:eastAsia="Times New Roman" w:hAnsi="Times New Roman" w:cs="Times New Roman"/>
          <w:i/>
          <w:color w:val="231F20"/>
          <w:spacing w:val="-8"/>
          <w:lang w:val="en-US"/>
        </w:rPr>
        <w:t xml:space="preserve">We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not a state- owned enterprise or institution</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8"/>
          <w:lang w:val="en-US"/>
        </w:rPr>
        <w:t>[</w:t>
      </w:r>
      <w:r w:rsidRPr="00864F48">
        <w:rPr>
          <w:rFonts w:ascii="Times New Roman" w:eastAsia="Times New Roman" w:hAnsi="Times New Roman" w:cs="Times New Roman"/>
          <w:i/>
          <w:color w:val="231F20"/>
          <w:spacing w:val="-8"/>
          <w:lang w:val="en-US"/>
        </w:rPr>
        <w:t xml:space="preserve">We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a state-owned enterprise or institution but meet the requirements of ITT 4.7</w:t>
      </w:r>
      <w:r w:rsidRPr="00864F48">
        <w:rPr>
          <w:rFonts w:ascii="Times New Roman" w:eastAsia="Times New Roman" w:hAnsi="Times New Roman" w:cs="Times New Roman"/>
          <w:color w:val="231F20"/>
          <w:lang w:val="en-US"/>
        </w:rPr>
        <w:t>];</w:t>
      </w:r>
    </w:p>
    <w:p w14:paraId="75915091" w14:textId="77777777" w:rsidR="00864F48" w:rsidRPr="00864F48" w:rsidRDefault="00864F48" w:rsidP="00864F48">
      <w:pPr>
        <w:widowControl w:val="0"/>
        <w:numPr>
          <w:ilvl w:val="0"/>
          <w:numId w:val="76"/>
        </w:numPr>
        <w:tabs>
          <w:tab w:val="left" w:pos="711"/>
        </w:tabs>
        <w:autoSpaceDE w:val="0"/>
        <w:autoSpaceDN w:val="0"/>
        <w:spacing w:before="246" w:after="0" w:line="230" w:lineRule="auto"/>
        <w:ind w:left="718" w:right="207" w:hanging="570"/>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Commissions, gratuities and fees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have paid, or will pay the following commissions, gratuities, or fees with respect to the Tendering process or execution of the Contract: </w:t>
      </w:r>
      <w:r w:rsidRPr="00864F48">
        <w:rPr>
          <w:rFonts w:ascii="Times New Roman" w:eastAsia="Times New Roman" w:hAnsi="Times New Roman" w:cs="Times New Roman"/>
          <w:i/>
          <w:color w:val="231F20"/>
          <w:lang w:val="en-US"/>
        </w:rPr>
        <w:t>[insert complete name of each Recipient, its full address, the reason for which each commission or gratuity was paid and the amount and currency of each such commission or gratuity]</w:t>
      </w:r>
    </w:p>
    <w:p w14:paraId="62CCC8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64F48" w:rsidRPr="00864F48" w14:paraId="6C1D0F1B" w14:textId="77777777" w:rsidTr="00864F48">
        <w:tc>
          <w:tcPr>
            <w:tcW w:w="2520" w:type="dxa"/>
          </w:tcPr>
          <w:p w14:paraId="65452E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Name of Recipient</w:t>
            </w:r>
          </w:p>
        </w:tc>
        <w:tc>
          <w:tcPr>
            <w:tcW w:w="2520" w:type="dxa"/>
          </w:tcPr>
          <w:p w14:paraId="2A23134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Address</w:t>
            </w:r>
          </w:p>
        </w:tc>
        <w:tc>
          <w:tcPr>
            <w:tcW w:w="2070" w:type="dxa"/>
          </w:tcPr>
          <w:p w14:paraId="1EA63E9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Reason</w:t>
            </w:r>
          </w:p>
        </w:tc>
        <w:tc>
          <w:tcPr>
            <w:tcW w:w="1548" w:type="dxa"/>
          </w:tcPr>
          <w:p w14:paraId="6ABCE7F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Amount</w:t>
            </w:r>
          </w:p>
        </w:tc>
      </w:tr>
      <w:tr w:rsidR="00864F48" w:rsidRPr="00864F48" w14:paraId="3C789641" w14:textId="77777777" w:rsidTr="00864F48">
        <w:tc>
          <w:tcPr>
            <w:tcW w:w="2520" w:type="dxa"/>
          </w:tcPr>
          <w:p w14:paraId="31D967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520" w:type="dxa"/>
          </w:tcPr>
          <w:p w14:paraId="7C5571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070" w:type="dxa"/>
          </w:tcPr>
          <w:p w14:paraId="74DD8A1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1548" w:type="dxa"/>
          </w:tcPr>
          <w:p w14:paraId="72081E2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r>
      <w:tr w:rsidR="00864F48" w:rsidRPr="00864F48" w14:paraId="7DF5C3D9" w14:textId="77777777" w:rsidTr="00864F48">
        <w:tc>
          <w:tcPr>
            <w:tcW w:w="2520" w:type="dxa"/>
          </w:tcPr>
          <w:p w14:paraId="7929135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520" w:type="dxa"/>
          </w:tcPr>
          <w:p w14:paraId="37D8586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070" w:type="dxa"/>
          </w:tcPr>
          <w:p w14:paraId="01C574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1548" w:type="dxa"/>
          </w:tcPr>
          <w:p w14:paraId="0F0640E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r>
      <w:tr w:rsidR="00864F48" w:rsidRPr="00864F48" w14:paraId="332A4156" w14:textId="77777777" w:rsidTr="00864F48">
        <w:tc>
          <w:tcPr>
            <w:tcW w:w="2520" w:type="dxa"/>
          </w:tcPr>
          <w:p w14:paraId="5867676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520" w:type="dxa"/>
          </w:tcPr>
          <w:p w14:paraId="11F7835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070" w:type="dxa"/>
          </w:tcPr>
          <w:p w14:paraId="5F77343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1548" w:type="dxa"/>
          </w:tcPr>
          <w:p w14:paraId="7B1A18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r>
      <w:tr w:rsidR="00864F48" w:rsidRPr="00864F48" w14:paraId="72C9BEE9" w14:textId="77777777" w:rsidTr="00864F48">
        <w:tc>
          <w:tcPr>
            <w:tcW w:w="2520" w:type="dxa"/>
          </w:tcPr>
          <w:p w14:paraId="7719567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520" w:type="dxa"/>
          </w:tcPr>
          <w:p w14:paraId="2217AF8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2070" w:type="dxa"/>
          </w:tcPr>
          <w:p w14:paraId="01B4EDC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c>
          <w:tcPr>
            <w:tcW w:w="1548" w:type="dxa"/>
          </w:tcPr>
          <w:p w14:paraId="15121C0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u w:val="single"/>
                <w:lang w:val="en-US"/>
              </w:rPr>
            </w:pPr>
          </w:p>
        </w:tc>
      </w:tr>
    </w:tbl>
    <w:p w14:paraId="40ADF258" w14:textId="77777777" w:rsidR="00864F48" w:rsidRPr="00864F48" w:rsidRDefault="00864F48" w:rsidP="00864F48">
      <w:pPr>
        <w:widowControl w:val="0"/>
        <w:autoSpaceDE w:val="0"/>
        <w:autoSpaceDN w:val="0"/>
        <w:spacing w:before="158" w:after="0" w:line="240" w:lineRule="auto"/>
        <w:ind w:left="154"/>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b/>
        <w:t>(If none has been paid or is to be paid, indicate “none.”)</w:t>
      </w:r>
    </w:p>
    <w:p w14:paraId="6C3703FD" w14:textId="77777777" w:rsidR="00864F48" w:rsidRPr="00864F48" w:rsidRDefault="00864F48" w:rsidP="00864F48">
      <w:pPr>
        <w:widowControl w:val="0"/>
        <w:numPr>
          <w:ilvl w:val="0"/>
          <w:numId w:val="76"/>
        </w:numPr>
        <w:tabs>
          <w:tab w:val="left" w:pos="725"/>
        </w:tabs>
        <w:autoSpaceDE w:val="0"/>
        <w:autoSpaceDN w:val="0"/>
        <w:spacing w:before="242" w:after="0" w:line="230" w:lineRule="auto"/>
        <w:ind w:left="709" w:right="217" w:hanging="55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Binding Contract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understand that this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together with your written acceptance thereof included in your Form of Acceptance, shall constitute a binding contract between us, until a formal contract is prepared and executed;</w:t>
      </w:r>
    </w:p>
    <w:p w14:paraId="15A101F1" w14:textId="77777777" w:rsidR="00864F48" w:rsidRPr="00864F48" w:rsidRDefault="00864F48" w:rsidP="00864F48">
      <w:pPr>
        <w:widowControl w:val="0"/>
        <w:numPr>
          <w:ilvl w:val="0"/>
          <w:numId w:val="76"/>
        </w:numPr>
        <w:tabs>
          <w:tab w:val="left" w:pos="725"/>
        </w:tabs>
        <w:autoSpaceDE w:val="0"/>
        <w:autoSpaceDN w:val="0"/>
        <w:spacing w:before="246" w:after="0" w:line="230" w:lineRule="auto"/>
        <w:ind w:left="709" w:right="218" w:hanging="55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Not Bound to Accept: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understand that you are not bound to accept the lowest evaluated cost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the Best Evaluated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or any other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that you may receive; and</w:t>
      </w:r>
    </w:p>
    <w:p w14:paraId="5CD425EF" w14:textId="77777777" w:rsidR="00864F48" w:rsidRPr="00864F48" w:rsidRDefault="00864F48" w:rsidP="00864F48">
      <w:pPr>
        <w:widowControl w:val="0"/>
        <w:numPr>
          <w:ilvl w:val="0"/>
          <w:numId w:val="76"/>
        </w:numPr>
        <w:tabs>
          <w:tab w:val="left" w:pos="725"/>
        </w:tabs>
        <w:autoSpaceDE w:val="0"/>
        <w:autoSpaceDN w:val="0"/>
        <w:spacing w:before="246" w:after="0" w:line="230" w:lineRule="auto"/>
        <w:ind w:left="709" w:right="218" w:hanging="55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Fraud and Corruption: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hereby certify that we have taken steps to ensure that no person acting for us or on our behalf engages in any type of Fraud and Corruption.</w:t>
      </w:r>
    </w:p>
    <w:p w14:paraId="51C0222E" w14:textId="77777777" w:rsidR="00864F48" w:rsidRPr="00864F48" w:rsidRDefault="00864F48" w:rsidP="00864F48">
      <w:pPr>
        <w:widowControl w:val="0"/>
        <w:autoSpaceDE w:val="0"/>
        <w:autoSpaceDN w:val="0"/>
        <w:spacing w:before="237" w:after="0" w:line="240" w:lineRule="auto"/>
        <w:ind w:left="724"/>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Name of the Tenderer</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complete name of person signing the Tender</w:t>
      </w:r>
      <w:r w:rsidRPr="00864F48">
        <w:rPr>
          <w:rFonts w:ascii="Times New Roman" w:eastAsia="Times New Roman" w:hAnsi="Times New Roman" w:cs="Times New Roman"/>
          <w:color w:val="231F20"/>
          <w:lang w:val="en-US"/>
        </w:rPr>
        <w:t>]</w:t>
      </w:r>
    </w:p>
    <w:p w14:paraId="52EC2F2D" w14:textId="77777777" w:rsidR="00864F48" w:rsidRPr="00864F48" w:rsidRDefault="00864F48" w:rsidP="00864F48">
      <w:pPr>
        <w:widowControl w:val="0"/>
        <w:numPr>
          <w:ilvl w:val="0"/>
          <w:numId w:val="76"/>
        </w:numPr>
        <w:tabs>
          <w:tab w:val="left" w:pos="725"/>
        </w:tabs>
        <w:autoSpaceDE w:val="0"/>
        <w:autoSpaceDN w:val="0"/>
        <w:spacing w:before="242" w:after="0" w:line="230" w:lineRule="auto"/>
        <w:ind w:left="709" w:right="218" w:hanging="55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u w:val="single" w:color="231F20"/>
          <w:lang w:val="en-US"/>
        </w:rPr>
        <w:t>Collusive practices</w:t>
      </w:r>
      <w:r w:rsidRPr="00864F48">
        <w:rPr>
          <w:rFonts w:ascii="Times New Roman" w:eastAsia="Times New Roman" w:hAnsi="Times New Roman" w:cs="Times New Roman"/>
          <w:b/>
          <w:color w:val="231F20"/>
          <w:lang w:val="en-US"/>
        </w:rPr>
        <w:t xml:space="preserve">: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hereby certify and conﬁrm that the tender is genuine, non-collusive and made with the intention of accepting the contract if awarded. </w:t>
      </w: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this effect we have signed the “Certiﬁcate of Independent Tender Determination” attached </w:t>
      </w:r>
      <w:r w:rsidRPr="00864F48">
        <w:rPr>
          <w:rFonts w:ascii="Times New Roman" w:eastAsia="Times New Roman" w:hAnsi="Times New Roman" w:cs="Times New Roman"/>
          <w:color w:val="231F20"/>
          <w:spacing w:val="-3"/>
          <w:lang w:val="en-US"/>
        </w:rPr>
        <w:t>below.</w:t>
      </w:r>
    </w:p>
    <w:p w14:paraId="49DAC3D6" w14:textId="77777777" w:rsidR="00864F48" w:rsidRPr="00864F48" w:rsidRDefault="00864F48" w:rsidP="00864F48">
      <w:pPr>
        <w:widowControl w:val="0"/>
        <w:numPr>
          <w:ilvl w:val="0"/>
          <w:numId w:val="76"/>
        </w:numPr>
        <w:tabs>
          <w:tab w:val="left" w:pos="725"/>
        </w:tabs>
        <w:autoSpaceDE w:val="0"/>
        <w:autoSpaceDN w:val="0"/>
        <w:spacing w:before="246" w:after="0" w:line="230" w:lineRule="auto"/>
        <w:ind w:left="709" w:right="218" w:hanging="555"/>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Code of Ethical Conduct: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undertake to adhere by the Code of Ethical Conduct for Persons Participating in Public Procurement and Asset Disposal Activities in Kenya, copy available from </w:t>
      </w:r>
      <w:hyperlink w:history="1">
        <w:r w:rsidRPr="00864F48">
          <w:rPr>
            <w:rFonts w:ascii="Times New Roman" w:eastAsia="Times New Roman" w:hAnsi="Times New Roman" w:cs="Times New Roman"/>
            <w:b/>
            <w:i/>
            <w:color w:val="0000FF"/>
            <w:u w:val="single"/>
            <w:lang w:val="en-US"/>
          </w:rPr>
          <w:t xml:space="preserve">www.pppra.go.ke </w:t>
        </w:r>
        <w:r w:rsidRPr="00864F48">
          <w:rPr>
            <w:rFonts w:ascii="Times New Roman" w:eastAsia="Times New Roman" w:hAnsi="Times New Roman" w:cs="Times New Roman"/>
            <w:b/>
            <w:i/>
            <w:lang w:val="en-US"/>
          </w:rPr>
          <w:t xml:space="preserve">  </w:t>
        </w:r>
        <w:r w:rsidRPr="00864F48">
          <w:rPr>
            <w:rFonts w:ascii="Times New Roman" w:eastAsia="Times New Roman" w:hAnsi="Times New Roman" w:cs="Times New Roman"/>
            <w:lang w:val="en-US"/>
          </w:rPr>
          <w:t xml:space="preserve">during </w:t>
        </w:r>
      </w:hyperlink>
      <w:r w:rsidRPr="00864F48">
        <w:rPr>
          <w:rFonts w:ascii="Times New Roman" w:eastAsia="Times New Roman" w:hAnsi="Times New Roman" w:cs="Times New Roman"/>
          <w:color w:val="231F20"/>
          <w:lang w:val="en-US"/>
        </w:rPr>
        <w:t>the procurement process and the execution of any resulting contract.</w:t>
      </w:r>
    </w:p>
    <w:p w14:paraId="6897D78F" w14:textId="77777777" w:rsidR="00864F48" w:rsidRPr="00864F48" w:rsidRDefault="00864F48" w:rsidP="00864F48">
      <w:pPr>
        <w:widowControl w:val="0"/>
        <w:numPr>
          <w:ilvl w:val="0"/>
          <w:numId w:val="76"/>
        </w:numPr>
        <w:autoSpaceDE w:val="0"/>
        <w:autoSpaceDN w:val="0"/>
        <w:spacing w:before="238"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b/>
          <w:bCs/>
          <w:lang w:val="en-US"/>
        </w:rPr>
        <w:t xml:space="preserve">Beneﬁcial Ownership Information: </w:t>
      </w:r>
      <w:r w:rsidRPr="00864F48">
        <w:rPr>
          <w:rFonts w:ascii="Times New Roman" w:eastAsia="Times New Roman" w:hAnsi="Times New Roman" w:cs="Times New Roman"/>
          <w:lang w:val="en-US"/>
        </w:rPr>
        <w:t xml:space="preserve">We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24357B97" w14:textId="77777777" w:rsidR="00864F48" w:rsidRPr="00864F48" w:rsidRDefault="00864F48" w:rsidP="00864F48">
      <w:pPr>
        <w:widowControl w:val="0"/>
        <w:numPr>
          <w:ilvl w:val="0"/>
          <w:numId w:val="76"/>
        </w:numPr>
        <w:autoSpaceDE w:val="0"/>
        <w:autoSpaceDN w:val="0"/>
        <w:spacing w:before="238"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We,  the  Tenderer,  have   duly completed, signed and stamped  the  following  Forms  as  part  of  our  Tender:</w:t>
      </w:r>
    </w:p>
    <w:p w14:paraId="32D32640" w14:textId="77777777" w:rsidR="00864F48" w:rsidRPr="00864F48" w:rsidRDefault="00864F48" w:rsidP="00864F48">
      <w:pPr>
        <w:widowControl w:val="0"/>
        <w:numPr>
          <w:ilvl w:val="1"/>
          <w:numId w:val="76"/>
        </w:numPr>
        <w:tabs>
          <w:tab w:val="left" w:pos="1162"/>
          <w:tab w:val="left" w:pos="1163"/>
        </w:tabs>
        <w:autoSpaceDE w:val="0"/>
        <w:autoSpaceDN w:val="0"/>
        <w:spacing w:before="121" w:after="0" w:line="230" w:lineRule="auto"/>
        <w:ind w:right="219" w:hanging="44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Tenderer's Eligibility; Conﬁdential Business Questionnaire – to establish we are not in any conﬂict to interest.</w:t>
      </w:r>
    </w:p>
    <w:p w14:paraId="696F2948" w14:textId="77777777" w:rsidR="00864F48" w:rsidRPr="00864F48" w:rsidRDefault="00864F48" w:rsidP="00864F48">
      <w:pPr>
        <w:widowControl w:val="0"/>
        <w:numPr>
          <w:ilvl w:val="1"/>
          <w:numId w:val="76"/>
        </w:numPr>
        <w:tabs>
          <w:tab w:val="left" w:pos="1162"/>
          <w:tab w:val="left" w:pos="1163"/>
        </w:tabs>
        <w:autoSpaceDE w:val="0"/>
        <w:autoSpaceDN w:val="0"/>
        <w:spacing w:before="123" w:after="0" w:line="230" w:lineRule="auto"/>
        <w:ind w:right="219" w:hanging="44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Certiﬁcate of Independent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Determination – to declare that we completed the tender without colluding with other tenderers.</w:t>
      </w:r>
    </w:p>
    <w:p w14:paraId="688FACA9" w14:textId="77777777" w:rsidR="00864F48" w:rsidRPr="00864F48" w:rsidRDefault="00864F48" w:rsidP="00864F48">
      <w:pPr>
        <w:widowControl w:val="0"/>
        <w:numPr>
          <w:ilvl w:val="1"/>
          <w:numId w:val="76"/>
        </w:numPr>
        <w:tabs>
          <w:tab w:val="left" w:pos="1163"/>
        </w:tabs>
        <w:autoSpaceDE w:val="0"/>
        <w:autoSpaceDN w:val="0"/>
        <w:spacing w:before="124" w:after="0" w:line="230" w:lineRule="auto"/>
        <w:ind w:right="219" w:hanging="44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Self-Declaration of the Tenderer–to declare that we will, if awarded a contract, not engage in any form of fraud and corruption.</w:t>
      </w:r>
    </w:p>
    <w:p w14:paraId="6ADFB2BF" w14:textId="77777777" w:rsidR="00864F48" w:rsidRPr="00864F48" w:rsidRDefault="00864F48" w:rsidP="00864F48">
      <w:pPr>
        <w:widowControl w:val="0"/>
        <w:numPr>
          <w:ilvl w:val="1"/>
          <w:numId w:val="76"/>
        </w:numPr>
        <w:tabs>
          <w:tab w:val="left" w:pos="1164"/>
        </w:tabs>
        <w:autoSpaceDE w:val="0"/>
        <w:autoSpaceDN w:val="0"/>
        <w:spacing w:before="160" w:after="0" w:line="230" w:lineRule="auto"/>
        <w:ind w:left="1159" w:right="209" w:hanging="43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Declaration and commitment to the code of ethics for Persons Participating in Public Procurement and Asset Disposal Activities in Kenya. Further, we conﬁrm that we have read and understood the full content and scope of fraud and corruption as in formed in </w:t>
      </w:r>
      <w:r w:rsidRPr="00864F48">
        <w:rPr>
          <w:rFonts w:ascii="Times New Roman" w:eastAsia="Times New Roman" w:hAnsi="Times New Roman" w:cs="Times New Roman"/>
          <w:b/>
          <w:color w:val="231F20"/>
          <w:lang w:val="en-US"/>
        </w:rPr>
        <w:t>“Appendix1-Fraud and Corruption</w:t>
      </w:r>
      <w:r w:rsidRPr="00864F48">
        <w:rPr>
          <w:rFonts w:ascii="Times New Roman" w:eastAsia="Times New Roman" w:hAnsi="Times New Roman" w:cs="Times New Roman"/>
          <w:color w:val="231F20"/>
          <w:lang w:val="en-US"/>
        </w:rPr>
        <w:t xml:space="preserve">” attached to the Form of </w:t>
      </w:r>
      <w:r w:rsidRPr="00864F48">
        <w:rPr>
          <w:rFonts w:ascii="Times New Roman" w:eastAsia="Times New Roman" w:hAnsi="Times New Roman" w:cs="Times New Roman"/>
          <w:color w:val="231F20"/>
          <w:spacing w:val="-5"/>
          <w:lang w:val="en-US"/>
        </w:rPr>
        <w:t>Tender.</w:t>
      </w:r>
    </w:p>
    <w:p w14:paraId="22D9440C" w14:textId="77777777" w:rsidR="00864F48" w:rsidRPr="00864F48" w:rsidRDefault="00864F48" w:rsidP="00864F48">
      <w:pPr>
        <w:widowControl w:val="0"/>
        <w:autoSpaceDE w:val="0"/>
        <w:autoSpaceDN w:val="0"/>
        <w:spacing w:before="247" w:after="0" w:line="230" w:lineRule="auto"/>
        <w:ind w:left="154"/>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Name of the person duly authorized to sign the Tender on behalf of the Tenderer</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complete name of person duly authorized to sign the Tender</w:t>
      </w:r>
      <w:r w:rsidRPr="00864F48">
        <w:rPr>
          <w:rFonts w:ascii="Times New Roman" w:eastAsia="Times New Roman" w:hAnsi="Times New Roman" w:cs="Times New Roman"/>
          <w:color w:val="231F20"/>
          <w:lang w:val="en-US"/>
        </w:rPr>
        <w:t>]</w:t>
      </w:r>
    </w:p>
    <w:p w14:paraId="0414412D" w14:textId="77777777" w:rsidR="00864F48" w:rsidRPr="00864F48" w:rsidRDefault="00864F48" w:rsidP="00864F48">
      <w:pPr>
        <w:widowControl w:val="0"/>
        <w:autoSpaceDE w:val="0"/>
        <w:autoSpaceDN w:val="0"/>
        <w:spacing w:before="237" w:after="0" w:line="463" w:lineRule="auto"/>
        <w:ind w:left="153" w:right="886"/>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Title of the person signing the </w:t>
      </w:r>
      <w:r w:rsidRPr="00864F48">
        <w:rPr>
          <w:rFonts w:ascii="Times New Roman" w:eastAsia="Times New Roman" w:hAnsi="Times New Roman" w:cs="Times New Roman"/>
          <w:b/>
          <w:color w:val="231F20"/>
          <w:spacing w:val="-4"/>
          <w:lang w:val="en-US"/>
        </w:rPr>
        <w:t>Tender</w:t>
      </w:r>
      <w:r w:rsidRPr="00864F48">
        <w:rPr>
          <w:rFonts w:ascii="Times New Roman" w:eastAsia="Times New Roman" w:hAnsi="Times New Roman" w:cs="Times New Roman"/>
          <w:color w:val="231F20"/>
          <w:spacing w:val="-4"/>
          <w:lang w:val="en-US"/>
        </w:rPr>
        <w:t xml:space="preserve">: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insert complete title of the person signing the </w:t>
      </w:r>
      <w:r w:rsidRPr="00864F48">
        <w:rPr>
          <w:rFonts w:ascii="Times New Roman" w:eastAsia="Times New Roman" w:hAnsi="Times New Roman" w:cs="Times New Roman"/>
          <w:i/>
          <w:color w:val="231F20"/>
          <w:spacing w:val="-4"/>
          <w:lang w:val="en-US"/>
        </w:rPr>
        <w:t>Tender</w:t>
      </w:r>
      <w:r w:rsidRPr="00864F48">
        <w:rPr>
          <w:rFonts w:ascii="Times New Roman" w:eastAsia="Times New Roman" w:hAnsi="Times New Roman" w:cs="Times New Roman"/>
          <w:color w:val="231F20"/>
          <w:spacing w:val="-4"/>
          <w:lang w:val="en-US"/>
        </w:rPr>
        <w:t>] Signature</w:t>
      </w:r>
      <w:r w:rsidRPr="00864F48">
        <w:rPr>
          <w:rFonts w:ascii="Times New Roman" w:eastAsia="Times New Roman" w:hAnsi="Times New Roman" w:cs="Times New Roman"/>
          <w:b/>
          <w:color w:val="231F20"/>
          <w:lang w:val="en-US"/>
        </w:rPr>
        <w:t xml:space="preserve"> of the person named above</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 xml:space="preserve">insert signature of person whose name and capacity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shown above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 xml:space="preserve">Date signed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date of signing</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b/>
          <w:color w:val="231F20"/>
          <w:lang w:val="en-US"/>
        </w:rPr>
        <w:t xml:space="preserve"> day of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month</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year</w:t>
      </w:r>
      <w:r w:rsidRPr="00864F48">
        <w:rPr>
          <w:rFonts w:ascii="Times New Roman" w:eastAsia="Times New Roman" w:hAnsi="Times New Roman" w:cs="Times New Roman"/>
          <w:color w:val="231F20"/>
          <w:lang w:val="en-US"/>
        </w:rPr>
        <w:t>].</w:t>
      </w:r>
    </w:p>
    <w:p w14:paraId="1815136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B95DE6F"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17"/>
          <w:lang w:val="en-US"/>
        </w:rPr>
      </w:pPr>
    </w:p>
    <w:p w14:paraId="3F8332D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7"/>
          <w:lang w:val="en-US"/>
        </w:rPr>
        <w:sectPr w:rsidR="00864F48" w:rsidRPr="00864F48">
          <w:pgSz w:w="11910" w:h="16840"/>
          <w:pgMar w:top="680" w:right="640" w:bottom="640" w:left="700" w:header="0" w:footer="441" w:gutter="0"/>
          <w:cols w:space="720"/>
        </w:sectPr>
      </w:pPr>
    </w:p>
    <w:p w14:paraId="27437A3E" w14:textId="77777777" w:rsidR="00864F48" w:rsidRPr="00864F48" w:rsidRDefault="00864F48" w:rsidP="00864F48">
      <w:pPr>
        <w:widowControl w:val="0"/>
        <w:tabs>
          <w:tab w:val="left" w:pos="696"/>
        </w:tabs>
        <w:autoSpaceDE w:val="0"/>
        <w:autoSpaceDN w:val="0"/>
        <w:spacing w:before="170" w:after="0" w:line="240" w:lineRule="auto"/>
        <w:ind w:left="141"/>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Cs/>
          <w:color w:val="231F20"/>
          <w:sz w:val="24"/>
          <w:szCs w:val="24"/>
          <w:lang w:val="en-US"/>
        </w:rPr>
        <w:lastRenderedPageBreak/>
        <w:t>(1)</w:t>
      </w:r>
      <w:r w:rsidRPr="00864F48">
        <w:rPr>
          <w:rFonts w:ascii="Times New Roman" w:eastAsia="Times New Roman" w:hAnsi="Times New Roman" w:cs="Times New Roman"/>
          <w:bCs/>
          <w:color w:val="231F20"/>
          <w:sz w:val="24"/>
          <w:szCs w:val="24"/>
          <w:lang w:val="en-US"/>
        </w:rPr>
        <w:tab/>
      </w:r>
      <w:r w:rsidRPr="00864F48">
        <w:rPr>
          <w:rFonts w:ascii="Times New Roman" w:eastAsia="Times New Roman" w:hAnsi="Times New Roman" w:cs="Times New Roman"/>
          <w:b/>
          <w:bCs/>
          <w:color w:val="231F20"/>
          <w:sz w:val="24"/>
          <w:szCs w:val="24"/>
          <w:u w:val="single" w:color="231F20"/>
          <w:lang w:val="en-US"/>
        </w:rPr>
        <w:t>TENDERER'S ELIGIBILITY-CONFIDENTIAL BUSINESS QUESTIONNAIRE</w:t>
      </w:r>
    </w:p>
    <w:p w14:paraId="62B55F35" w14:textId="77777777" w:rsidR="00864F48" w:rsidRPr="00864F48" w:rsidRDefault="00864F48" w:rsidP="00864F48">
      <w:pPr>
        <w:widowControl w:val="0"/>
        <w:autoSpaceDE w:val="0"/>
        <w:autoSpaceDN w:val="0"/>
        <w:spacing w:before="234" w:after="0" w:line="240" w:lineRule="auto"/>
        <w:ind w:left="14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Instruction to Tenderer</w:t>
      </w:r>
    </w:p>
    <w:p w14:paraId="6312676B" w14:textId="77777777" w:rsidR="00864F48" w:rsidRPr="00864F48" w:rsidRDefault="00864F48" w:rsidP="00864F48">
      <w:pPr>
        <w:widowControl w:val="0"/>
        <w:autoSpaceDE w:val="0"/>
        <w:autoSpaceDN w:val="0"/>
        <w:spacing w:before="243" w:after="0" w:line="230" w:lineRule="auto"/>
        <w:ind w:left="141" w:right="148"/>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is instructed to complete the particulars required in this Form, </w:t>
      </w:r>
      <w:r w:rsidRPr="00864F48">
        <w:rPr>
          <w:rFonts w:ascii="Times New Roman" w:eastAsia="Times New Roman" w:hAnsi="Times New Roman" w:cs="Times New Roman"/>
          <w:i/>
          <w:color w:val="231F20"/>
          <w:lang w:val="en-US"/>
        </w:rPr>
        <w:t xml:space="preserve">one form for each entity if </w:t>
      </w:r>
      <w:r w:rsidRPr="00864F48">
        <w:rPr>
          <w:rFonts w:ascii="Times New Roman" w:eastAsia="Times New Roman" w:hAnsi="Times New Roman" w:cs="Times New Roman"/>
          <w:i/>
          <w:color w:val="231F20"/>
          <w:spacing w:val="-4"/>
          <w:lang w:val="en-US"/>
        </w:rPr>
        <w:t xml:space="preserve">Tender </w:t>
      </w:r>
      <w:r w:rsidRPr="00864F48">
        <w:rPr>
          <w:rFonts w:ascii="Times New Roman" w:eastAsia="Times New Roman" w:hAnsi="Times New Roman" w:cs="Times New Roman"/>
          <w:i/>
          <w:color w:val="231F20"/>
          <w:lang w:val="en-US"/>
        </w:rPr>
        <w:t xml:space="preserve">is a </w:t>
      </w:r>
      <w:r w:rsidRPr="00864F48">
        <w:rPr>
          <w:rFonts w:ascii="Times New Roman" w:eastAsia="Times New Roman" w:hAnsi="Times New Roman" w:cs="Times New Roman"/>
          <w:i/>
          <w:color w:val="231F20"/>
          <w:spacing w:val="-10"/>
          <w:lang w:val="en-US"/>
        </w:rPr>
        <w:t xml:space="preserve">JV. </w:t>
      </w:r>
      <w:r w:rsidRPr="00864F48">
        <w:rPr>
          <w:rFonts w:ascii="Times New Roman" w:eastAsia="Times New Roman" w:hAnsi="Times New Roman" w:cs="Times New Roman"/>
          <w:color w:val="231F20"/>
          <w:lang w:val="en-US"/>
        </w:rPr>
        <w:t>Tenderer is further reminded that it is an offence to give false information on this Form.</w:t>
      </w:r>
    </w:p>
    <w:p w14:paraId="541654AD" w14:textId="77777777" w:rsidR="00864F48" w:rsidRPr="00864F48" w:rsidRDefault="00864F48" w:rsidP="00864F48">
      <w:pPr>
        <w:widowControl w:val="0"/>
        <w:numPr>
          <w:ilvl w:val="0"/>
          <w:numId w:val="75"/>
        </w:numPr>
        <w:tabs>
          <w:tab w:val="left" w:pos="696"/>
          <w:tab w:val="left" w:pos="697"/>
        </w:tabs>
        <w:autoSpaceDE w:val="0"/>
        <w:autoSpaceDN w:val="0"/>
        <w:spacing w:before="237" w:after="0" w:line="240" w:lineRule="auto"/>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3"/>
          <w:lang w:val="en-US"/>
        </w:rPr>
        <w:t>Tenderer’s</w:t>
      </w:r>
      <w:r w:rsidRPr="00864F48">
        <w:rPr>
          <w:rFonts w:ascii="Times New Roman" w:eastAsia="Times New Roman" w:hAnsi="Times New Roman" w:cs="Times New Roman"/>
          <w:b/>
          <w:bCs/>
          <w:color w:val="231F20"/>
          <w:lang w:val="en-US"/>
        </w:rPr>
        <w:t xml:space="preserve"> details</w:t>
      </w:r>
    </w:p>
    <w:p w14:paraId="77BB64C2" w14:textId="77777777" w:rsidR="00864F48" w:rsidRPr="00864F48" w:rsidRDefault="00864F48" w:rsidP="00864F48">
      <w:pPr>
        <w:widowControl w:val="0"/>
        <w:autoSpaceDE w:val="0"/>
        <w:autoSpaceDN w:val="0"/>
        <w:spacing w:before="6" w:after="1" w:line="240" w:lineRule="auto"/>
        <w:rPr>
          <w:rFonts w:ascii="Times New Roman" w:eastAsia="Times New Roman" w:hAnsi="Times New Roman" w:cs="Times New Roman"/>
          <w:b/>
          <w:sz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571"/>
        <w:gridCol w:w="6058"/>
      </w:tblGrid>
      <w:tr w:rsidR="00864F48" w:rsidRPr="00864F48" w14:paraId="487D9073" w14:textId="77777777" w:rsidTr="00864F48">
        <w:trPr>
          <w:tblHeader/>
        </w:trPr>
        <w:tc>
          <w:tcPr>
            <w:tcW w:w="436" w:type="dxa"/>
            <w:shd w:val="clear" w:color="auto" w:fill="auto"/>
          </w:tcPr>
          <w:p w14:paraId="6B15669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p>
        </w:tc>
        <w:tc>
          <w:tcPr>
            <w:tcW w:w="3571" w:type="dxa"/>
            <w:shd w:val="clear" w:color="auto" w:fill="auto"/>
          </w:tcPr>
          <w:p w14:paraId="2F0E132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ITEM</w:t>
            </w:r>
          </w:p>
        </w:tc>
        <w:tc>
          <w:tcPr>
            <w:tcW w:w="6058" w:type="dxa"/>
            <w:shd w:val="clear" w:color="auto" w:fill="auto"/>
          </w:tcPr>
          <w:p w14:paraId="4A01F76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DESCRIPTION</w:t>
            </w:r>
          </w:p>
        </w:tc>
      </w:tr>
      <w:tr w:rsidR="00864F48" w:rsidRPr="00864F48" w14:paraId="65E1620B" w14:textId="77777777" w:rsidTr="00864F48">
        <w:trPr>
          <w:trHeight w:val="365"/>
        </w:trPr>
        <w:tc>
          <w:tcPr>
            <w:tcW w:w="436" w:type="dxa"/>
            <w:shd w:val="clear" w:color="auto" w:fill="auto"/>
          </w:tcPr>
          <w:p w14:paraId="141B57A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3571" w:type="dxa"/>
            <w:shd w:val="clear" w:color="auto" w:fill="auto"/>
          </w:tcPr>
          <w:p w14:paraId="77FF881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of the Procuring Entity</w:t>
            </w:r>
          </w:p>
        </w:tc>
        <w:tc>
          <w:tcPr>
            <w:tcW w:w="6058" w:type="dxa"/>
            <w:shd w:val="clear" w:color="auto" w:fill="auto"/>
          </w:tcPr>
          <w:p w14:paraId="21160C4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EC8790B" w14:textId="77777777" w:rsidTr="00864F48">
        <w:trPr>
          <w:trHeight w:val="365"/>
        </w:trPr>
        <w:tc>
          <w:tcPr>
            <w:tcW w:w="436" w:type="dxa"/>
            <w:shd w:val="clear" w:color="auto" w:fill="auto"/>
          </w:tcPr>
          <w:p w14:paraId="127B3B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3571" w:type="dxa"/>
            <w:shd w:val="clear" w:color="auto" w:fill="auto"/>
          </w:tcPr>
          <w:p w14:paraId="1CB6DD9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Reference Number of the Tender</w:t>
            </w:r>
          </w:p>
        </w:tc>
        <w:tc>
          <w:tcPr>
            <w:tcW w:w="6058" w:type="dxa"/>
            <w:shd w:val="clear" w:color="auto" w:fill="auto"/>
          </w:tcPr>
          <w:p w14:paraId="2E5F082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4DEADF8" w14:textId="77777777" w:rsidTr="00864F48">
        <w:trPr>
          <w:trHeight w:val="365"/>
        </w:trPr>
        <w:tc>
          <w:tcPr>
            <w:tcW w:w="436" w:type="dxa"/>
            <w:shd w:val="clear" w:color="auto" w:fill="auto"/>
          </w:tcPr>
          <w:p w14:paraId="3BD8494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3571" w:type="dxa"/>
            <w:shd w:val="clear" w:color="auto" w:fill="auto"/>
          </w:tcPr>
          <w:p w14:paraId="7380F2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Date and Time of Tender Opening</w:t>
            </w:r>
          </w:p>
        </w:tc>
        <w:tc>
          <w:tcPr>
            <w:tcW w:w="6058" w:type="dxa"/>
            <w:shd w:val="clear" w:color="auto" w:fill="auto"/>
          </w:tcPr>
          <w:p w14:paraId="34E5F46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1B92C6B" w14:textId="77777777" w:rsidTr="00864F48">
        <w:tc>
          <w:tcPr>
            <w:tcW w:w="436" w:type="dxa"/>
            <w:shd w:val="clear" w:color="auto" w:fill="auto"/>
          </w:tcPr>
          <w:p w14:paraId="1DC5020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3571" w:type="dxa"/>
            <w:shd w:val="clear" w:color="auto" w:fill="auto"/>
            <w:vAlign w:val="center"/>
          </w:tcPr>
          <w:p w14:paraId="29EB6EA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of the Tenderer</w:t>
            </w:r>
          </w:p>
        </w:tc>
        <w:tc>
          <w:tcPr>
            <w:tcW w:w="6058" w:type="dxa"/>
            <w:shd w:val="clear" w:color="auto" w:fill="auto"/>
          </w:tcPr>
          <w:p w14:paraId="47FFF7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66FF8F8" w14:textId="77777777" w:rsidTr="00864F48">
        <w:tc>
          <w:tcPr>
            <w:tcW w:w="436" w:type="dxa"/>
            <w:shd w:val="clear" w:color="auto" w:fill="auto"/>
          </w:tcPr>
          <w:p w14:paraId="77E9E6E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3571" w:type="dxa"/>
            <w:shd w:val="clear" w:color="auto" w:fill="auto"/>
          </w:tcPr>
          <w:p w14:paraId="634B0F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Full Address and Contact Details of the Tenderer.</w:t>
            </w:r>
          </w:p>
          <w:p w14:paraId="51A5DD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633FCB2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2160786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0CF7988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11A2503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6058" w:type="dxa"/>
            <w:shd w:val="clear" w:color="auto" w:fill="auto"/>
          </w:tcPr>
          <w:p w14:paraId="1AEC7FDD"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Country</w:t>
            </w:r>
          </w:p>
          <w:p w14:paraId="7DF1FD00"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City </w:t>
            </w:r>
          </w:p>
          <w:p w14:paraId="4783E049"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eastAsia="en-ZA"/>
              </w:rPr>
            </w:pPr>
            <w:r w:rsidRPr="00864F48">
              <w:rPr>
                <w:rFonts w:ascii="Times New Roman" w:eastAsia="Times New Roman" w:hAnsi="Times New Roman" w:cs="Times New Roman"/>
                <w:szCs w:val="24"/>
                <w:lang w:val="en-US"/>
              </w:rPr>
              <w:t>Location</w:t>
            </w:r>
          </w:p>
          <w:p w14:paraId="294030F4"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Building</w:t>
            </w:r>
          </w:p>
          <w:p w14:paraId="1EA2D1B7"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Floor </w:t>
            </w:r>
          </w:p>
          <w:p w14:paraId="6754217C"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eastAsia="en-ZA"/>
              </w:rPr>
            </w:pPr>
            <w:r w:rsidRPr="00864F48">
              <w:rPr>
                <w:rFonts w:ascii="Times New Roman" w:eastAsia="Times New Roman" w:hAnsi="Times New Roman" w:cs="Times New Roman"/>
                <w:szCs w:val="24"/>
                <w:lang w:val="en-US"/>
              </w:rPr>
              <w:t xml:space="preserve">Postal Address </w:t>
            </w:r>
          </w:p>
          <w:p w14:paraId="2195813E"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Name </w:t>
            </w:r>
          </w:p>
          <w:p w14:paraId="7F8BF046"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email </w:t>
            </w:r>
          </w:p>
          <w:p w14:paraId="368DBBF2" w14:textId="77777777" w:rsidR="00864F48" w:rsidRPr="00864F48" w:rsidRDefault="00864F48" w:rsidP="00864F48">
            <w:pPr>
              <w:widowControl w:val="0"/>
              <w:numPr>
                <w:ilvl w:val="0"/>
                <w:numId w:val="185"/>
              </w:numPr>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Phone No.</w:t>
            </w:r>
          </w:p>
        </w:tc>
      </w:tr>
      <w:tr w:rsidR="00864F48" w:rsidRPr="00864F48" w14:paraId="7E3F19A1" w14:textId="77777777" w:rsidTr="00864F48">
        <w:tc>
          <w:tcPr>
            <w:tcW w:w="436" w:type="dxa"/>
            <w:shd w:val="clear" w:color="auto" w:fill="auto"/>
          </w:tcPr>
          <w:p w14:paraId="40AF3BE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p>
        </w:tc>
        <w:tc>
          <w:tcPr>
            <w:tcW w:w="3571" w:type="dxa"/>
            <w:shd w:val="clear" w:color="auto" w:fill="auto"/>
          </w:tcPr>
          <w:p w14:paraId="1D9ADA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Current Trade License Registration Number and Expiring date</w:t>
            </w:r>
          </w:p>
        </w:tc>
        <w:tc>
          <w:tcPr>
            <w:tcW w:w="6058" w:type="dxa"/>
            <w:shd w:val="clear" w:color="auto" w:fill="auto"/>
          </w:tcPr>
          <w:p w14:paraId="58BA4D9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9BB277D" w14:textId="77777777" w:rsidTr="00864F48">
        <w:tc>
          <w:tcPr>
            <w:tcW w:w="436" w:type="dxa"/>
            <w:shd w:val="clear" w:color="auto" w:fill="auto"/>
          </w:tcPr>
          <w:p w14:paraId="55C720C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7</w:t>
            </w:r>
          </w:p>
        </w:tc>
        <w:tc>
          <w:tcPr>
            <w:tcW w:w="3571" w:type="dxa"/>
            <w:shd w:val="clear" w:color="auto" w:fill="auto"/>
          </w:tcPr>
          <w:p w14:paraId="53419D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country and full address (</w:t>
            </w:r>
            <w:r w:rsidRPr="00864F48">
              <w:rPr>
                <w:rFonts w:ascii="Times New Roman" w:eastAsia="Times New Roman" w:hAnsi="Times New Roman" w:cs="Times New Roman"/>
                <w:i/>
                <w:szCs w:val="24"/>
                <w:lang w:val="en-US"/>
              </w:rPr>
              <w:t>postal and physical addresses, email, and telephone number</w:t>
            </w:r>
            <w:r w:rsidRPr="00864F48">
              <w:rPr>
                <w:rFonts w:ascii="Times New Roman" w:eastAsia="Times New Roman" w:hAnsi="Times New Roman" w:cs="Times New Roman"/>
                <w:szCs w:val="24"/>
                <w:lang w:val="en-US"/>
              </w:rPr>
              <w:t xml:space="preserve">) of Registering Body/Agency </w:t>
            </w:r>
          </w:p>
        </w:tc>
        <w:tc>
          <w:tcPr>
            <w:tcW w:w="6058" w:type="dxa"/>
            <w:shd w:val="clear" w:color="auto" w:fill="auto"/>
          </w:tcPr>
          <w:p w14:paraId="1732FA5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043BE61" w14:textId="77777777" w:rsidTr="00864F48">
        <w:tc>
          <w:tcPr>
            <w:tcW w:w="436" w:type="dxa"/>
            <w:shd w:val="clear" w:color="auto" w:fill="auto"/>
          </w:tcPr>
          <w:p w14:paraId="3BE6A34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8</w:t>
            </w:r>
          </w:p>
        </w:tc>
        <w:tc>
          <w:tcPr>
            <w:tcW w:w="3571" w:type="dxa"/>
            <w:shd w:val="clear" w:color="auto" w:fill="auto"/>
          </w:tcPr>
          <w:p w14:paraId="1A11BAF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Description of Nature of Business</w:t>
            </w:r>
          </w:p>
        </w:tc>
        <w:tc>
          <w:tcPr>
            <w:tcW w:w="6058" w:type="dxa"/>
            <w:shd w:val="clear" w:color="auto" w:fill="auto"/>
          </w:tcPr>
          <w:p w14:paraId="353EAB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607F606B" w14:textId="77777777" w:rsidTr="00864F48">
        <w:tc>
          <w:tcPr>
            <w:tcW w:w="436" w:type="dxa"/>
            <w:shd w:val="clear" w:color="auto" w:fill="auto"/>
          </w:tcPr>
          <w:p w14:paraId="01EB6F2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9</w:t>
            </w:r>
          </w:p>
        </w:tc>
        <w:tc>
          <w:tcPr>
            <w:tcW w:w="3571" w:type="dxa"/>
            <w:shd w:val="clear" w:color="auto" w:fill="auto"/>
          </w:tcPr>
          <w:p w14:paraId="4013CB7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Maximum value of business which the Tenderer handles.</w:t>
            </w:r>
          </w:p>
        </w:tc>
        <w:tc>
          <w:tcPr>
            <w:tcW w:w="6058" w:type="dxa"/>
            <w:shd w:val="clear" w:color="auto" w:fill="auto"/>
          </w:tcPr>
          <w:p w14:paraId="527152B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3FBBABE7" w14:textId="77777777" w:rsidTr="00864F48">
        <w:tc>
          <w:tcPr>
            <w:tcW w:w="436" w:type="dxa"/>
            <w:shd w:val="clear" w:color="auto" w:fill="auto"/>
          </w:tcPr>
          <w:p w14:paraId="11A2C13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10</w:t>
            </w:r>
          </w:p>
        </w:tc>
        <w:tc>
          <w:tcPr>
            <w:tcW w:w="3571" w:type="dxa"/>
            <w:shd w:val="clear" w:color="auto" w:fill="auto"/>
          </w:tcPr>
          <w:p w14:paraId="2BDB1461" w14:textId="77777777" w:rsidR="00864F48" w:rsidRPr="00864F48" w:rsidRDefault="00864F48" w:rsidP="00864F48">
            <w:pPr>
              <w:widowControl w:val="0"/>
              <w:autoSpaceDE w:val="0"/>
              <w:autoSpaceDN w:val="0"/>
              <w:spacing w:after="200" w:line="276" w:lineRule="auto"/>
              <w:contextualSpacing/>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State if Tenders Company is listed in stock exchange, give name and full address (</w:t>
            </w:r>
            <w:r w:rsidRPr="00864F48">
              <w:rPr>
                <w:rFonts w:ascii="Times New Roman" w:eastAsia="Times New Roman" w:hAnsi="Times New Roman" w:cs="Times New Roman"/>
                <w:i/>
                <w:szCs w:val="24"/>
                <w:lang w:val="en-US"/>
              </w:rPr>
              <w:t>postal and physical addresses, email, and telephone number</w:t>
            </w:r>
            <w:r w:rsidRPr="00864F48">
              <w:rPr>
                <w:rFonts w:ascii="Times New Roman" w:eastAsia="Times New Roman" w:hAnsi="Times New Roman" w:cs="Times New Roman"/>
                <w:szCs w:val="24"/>
                <w:lang w:val="en-US"/>
              </w:rPr>
              <w:t xml:space="preserve">) of  </w:t>
            </w:r>
          </w:p>
          <w:p w14:paraId="0EA985F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state which stock exchange</w:t>
            </w:r>
          </w:p>
        </w:tc>
        <w:tc>
          <w:tcPr>
            <w:tcW w:w="6058" w:type="dxa"/>
            <w:shd w:val="clear" w:color="auto" w:fill="auto"/>
          </w:tcPr>
          <w:p w14:paraId="1884F51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1DBEA55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35DAE8EE" w14:textId="77777777" w:rsidR="00864F48" w:rsidRPr="00864F48" w:rsidRDefault="00864F48" w:rsidP="00864F48">
      <w:pPr>
        <w:widowControl w:val="0"/>
        <w:autoSpaceDE w:val="0"/>
        <w:autoSpaceDN w:val="0"/>
        <w:spacing w:before="161" w:after="0" w:line="240" w:lineRule="auto"/>
        <w:ind w:left="148"/>
        <w:rPr>
          <w:rFonts w:ascii="Times New Roman" w:eastAsia="Times New Roman" w:hAnsi="Times New Roman" w:cs="Times New Roman"/>
          <w:b/>
          <w:lang w:val="en-US"/>
        </w:rPr>
      </w:pPr>
      <w:r w:rsidRPr="00864F48">
        <w:rPr>
          <w:rFonts w:ascii="Times New Roman" w:eastAsia="Times New Roman" w:hAnsi="Times New Roman" w:cs="Times New Roman"/>
          <w:b/>
          <w:color w:val="231F20"/>
          <w:u w:val="single" w:color="231F20"/>
          <w:lang w:val="en-US"/>
        </w:rPr>
        <w:lastRenderedPageBreak/>
        <w:t>General and Speciﬁc Details</w:t>
      </w:r>
    </w:p>
    <w:p w14:paraId="2A26CDE0" w14:textId="77777777" w:rsidR="00864F48" w:rsidRPr="00864F48" w:rsidRDefault="00864F48" w:rsidP="00864F48">
      <w:pPr>
        <w:widowControl w:val="0"/>
        <w:numPr>
          <w:ilvl w:val="0"/>
          <w:numId w:val="75"/>
        </w:numPr>
        <w:tabs>
          <w:tab w:val="left" w:pos="707"/>
          <w:tab w:val="left" w:pos="709"/>
        </w:tabs>
        <w:autoSpaceDE w:val="0"/>
        <w:autoSpaceDN w:val="0"/>
        <w:spacing w:before="235" w:after="0" w:line="240" w:lineRule="auto"/>
        <w:ind w:left="708" w:hanging="560"/>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Sole </w:t>
      </w:r>
      <w:r w:rsidRPr="00864F48">
        <w:rPr>
          <w:rFonts w:ascii="Times New Roman" w:eastAsia="Times New Roman" w:hAnsi="Times New Roman" w:cs="Times New Roman"/>
          <w:b/>
          <w:color w:val="231F20"/>
          <w:spacing w:val="-3"/>
          <w:lang w:val="en-US"/>
        </w:rPr>
        <w:t xml:space="preserve">Proprietor, </w:t>
      </w:r>
      <w:r w:rsidRPr="00864F48">
        <w:rPr>
          <w:rFonts w:ascii="Times New Roman" w:eastAsia="Times New Roman" w:hAnsi="Times New Roman" w:cs="Times New Roman"/>
          <w:color w:val="231F20"/>
          <w:lang w:val="en-US"/>
        </w:rPr>
        <w:t>provide the following details.</w:t>
      </w:r>
    </w:p>
    <w:p w14:paraId="2DB4D4EE" w14:textId="77777777" w:rsidR="00864F48" w:rsidRPr="00864F48" w:rsidRDefault="00864F48" w:rsidP="00864F48">
      <w:pPr>
        <w:widowControl w:val="0"/>
        <w:tabs>
          <w:tab w:val="left" w:pos="5162"/>
          <w:tab w:val="left" w:pos="5375"/>
          <w:tab w:val="left" w:pos="9151"/>
        </w:tabs>
        <w:autoSpaceDE w:val="0"/>
        <w:autoSpaceDN w:val="0"/>
        <w:spacing w:before="234" w:after="0" w:line="345" w:lineRule="auto"/>
        <w:ind w:left="708" w:right="14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in full</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Age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Nationality</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Country of Origin</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Citizenship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p>
    <w:p w14:paraId="0D597E0A" w14:textId="77777777" w:rsidR="00864F48" w:rsidRPr="00864F48" w:rsidRDefault="00864F48" w:rsidP="00864F48">
      <w:pPr>
        <w:widowControl w:val="0"/>
        <w:numPr>
          <w:ilvl w:val="0"/>
          <w:numId w:val="75"/>
        </w:numPr>
        <w:tabs>
          <w:tab w:val="left" w:pos="707"/>
          <w:tab w:val="left" w:pos="709"/>
        </w:tabs>
        <w:autoSpaceDE w:val="0"/>
        <w:autoSpaceDN w:val="0"/>
        <w:spacing w:before="125" w:after="0" w:line="240" w:lineRule="auto"/>
        <w:ind w:left="708" w:hanging="560"/>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Partnership, </w:t>
      </w:r>
      <w:r w:rsidRPr="00864F48">
        <w:rPr>
          <w:rFonts w:ascii="Times New Roman" w:eastAsia="Times New Roman" w:hAnsi="Times New Roman" w:cs="Times New Roman"/>
          <w:color w:val="231F20"/>
          <w:lang w:val="en-US"/>
        </w:rPr>
        <w:t>provide the following details.</w:t>
      </w:r>
    </w:p>
    <w:p w14:paraId="3D44F55D"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2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792"/>
      </w:tblGrid>
      <w:tr w:rsidR="00864F48" w:rsidRPr="00864F48" w14:paraId="63749441" w14:textId="77777777" w:rsidTr="00864F48">
        <w:tc>
          <w:tcPr>
            <w:tcW w:w="421" w:type="dxa"/>
            <w:shd w:val="clear" w:color="auto" w:fill="E7E6E6"/>
          </w:tcPr>
          <w:p w14:paraId="1985BF5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p>
        </w:tc>
        <w:tc>
          <w:tcPr>
            <w:tcW w:w="2990" w:type="dxa"/>
            <w:shd w:val="clear" w:color="auto" w:fill="E7E6E6"/>
          </w:tcPr>
          <w:p w14:paraId="3B09215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Names of Partners</w:t>
            </w:r>
          </w:p>
        </w:tc>
        <w:tc>
          <w:tcPr>
            <w:tcW w:w="1912" w:type="dxa"/>
            <w:shd w:val="clear" w:color="auto" w:fill="E7E6E6"/>
          </w:tcPr>
          <w:p w14:paraId="68504F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Nationality</w:t>
            </w:r>
          </w:p>
        </w:tc>
        <w:tc>
          <w:tcPr>
            <w:tcW w:w="1916" w:type="dxa"/>
            <w:shd w:val="clear" w:color="auto" w:fill="E7E6E6"/>
          </w:tcPr>
          <w:p w14:paraId="6BF3E21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Citizenship</w:t>
            </w:r>
          </w:p>
        </w:tc>
        <w:tc>
          <w:tcPr>
            <w:tcW w:w="2792" w:type="dxa"/>
            <w:shd w:val="clear" w:color="auto" w:fill="E7E6E6"/>
          </w:tcPr>
          <w:p w14:paraId="0636129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 Shares owned</w:t>
            </w:r>
          </w:p>
        </w:tc>
      </w:tr>
      <w:tr w:rsidR="00864F48" w:rsidRPr="00864F48" w14:paraId="1DC04592" w14:textId="77777777" w:rsidTr="00864F48">
        <w:tc>
          <w:tcPr>
            <w:tcW w:w="421" w:type="dxa"/>
            <w:shd w:val="clear" w:color="auto" w:fill="auto"/>
          </w:tcPr>
          <w:p w14:paraId="0A687A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90" w:type="dxa"/>
            <w:shd w:val="clear" w:color="auto" w:fill="auto"/>
          </w:tcPr>
          <w:p w14:paraId="65322D2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50FAA79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3AFBA90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638FC68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6C549FD" w14:textId="77777777" w:rsidTr="00864F48">
        <w:tc>
          <w:tcPr>
            <w:tcW w:w="421" w:type="dxa"/>
            <w:shd w:val="clear" w:color="auto" w:fill="auto"/>
          </w:tcPr>
          <w:p w14:paraId="7439B6A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90" w:type="dxa"/>
            <w:shd w:val="clear" w:color="auto" w:fill="auto"/>
          </w:tcPr>
          <w:p w14:paraId="6521CD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5CC2AE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33AF35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63A39CD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EBEFCBA" w14:textId="77777777" w:rsidTr="00864F48">
        <w:tc>
          <w:tcPr>
            <w:tcW w:w="421" w:type="dxa"/>
            <w:shd w:val="clear" w:color="auto" w:fill="auto"/>
          </w:tcPr>
          <w:p w14:paraId="29B42CE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90" w:type="dxa"/>
            <w:shd w:val="clear" w:color="auto" w:fill="auto"/>
          </w:tcPr>
          <w:p w14:paraId="002A6F8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77058C4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2AE41BE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0C100C9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5FF2548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6EA244B1"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sz w:val="31"/>
          <w:lang w:val="en-US"/>
        </w:rPr>
      </w:pPr>
    </w:p>
    <w:p w14:paraId="62321F3A" w14:textId="77777777" w:rsidR="00864F48" w:rsidRPr="00864F48" w:rsidRDefault="00864F48" w:rsidP="00864F48">
      <w:pPr>
        <w:widowControl w:val="0"/>
        <w:numPr>
          <w:ilvl w:val="0"/>
          <w:numId w:val="75"/>
        </w:numPr>
        <w:tabs>
          <w:tab w:val="left" w:pos="709"/>
          <w:tab w:val="left" w:pos="710"/>
        </w:tabs>
        <w:autoSpaceDE w:val="0"/>
        <w:autoSpaceDN w:val="0"/>
        <w:spacing w:after="0" w:line="240" w:lineRule="auto"/>
        <w:ind w:left="709" w:hanging="562"/>
        <w:rPr>
          <w:rFonts w:ascii="Times New Roman" w:eastAsia="Times New Roman" w:hAnsi="Times New Roman" w:cs="Times New Roman"/>
          <w:color w:val="231F20"/>
          <w:sz w:val="24"/>
          <w:lang w:val="en-US"/>
        </w:rPr>
      </w:pPr>
      <w:r w:rsidRPr="00864F48">
        <w:rPr>
          <w:rFonts w:ascii="Times New Roman" w:eastAsia="Times New Roman" w:hAnsi="Times New Roman" w:cs="Times New Roman"/>
          <w:b/>
          <w:color w:val="231F20"/>
          <w:sz w:val="24"/>
          <w:lang w:val="en-US"/>
        </w:rPr>
        <w:t xml:space="preserve">Registered Company, </w:t>
      </w:r>
      <w:r w:rsidRPr="00864F48">
        <w:rPr>
          <w:rFonts w:ascii="Times New Roman" w:eastAsia="Times New Roman" w:hAnsi="Times New Roman" w:cs="Times New Roman"/>
          <w:color w:val="231F20"/>
          <w:sz w:val="24"/>
          <w:lang w:val="en-US"/>
        </w:rPr>
        <w:t>provide the following details.</w:t>
      </w:r>
    </w:p>
    <w:p w14:paraId="37E4E7AF" w14:textId="77777777" w:rsidR="00864F48" w:rsidRPr="00864F48" w:rsidRDefault="00864F48" w:rsidP="00864F48">
      <w:pPr>
        <w:widowControl w:val="0"/>
        <w:numPr>
          <w:ilvl w:val="1"/>
          <w:numId w:val="75"/>
        </w:numPr>
        <w:tabs>
          <w:tab w:val="left" w:pos="1265"/>
          <w:tab w:val="left" w:pos="10258"/>
        </w:tabs>
        <w:autoSpaceDE w:val="0"/>
        <w:autoSpaceDN w:val="0"/>
        <w:spacing w:before="256" w:after="0" w:line="240" w:lineRule="auto"/>
        <w:ind w:hanging="550"/>
        <w:jc w:val="both"/>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 xml:space="preserve">Private or public Company </w:t>
      </w:r>
      <w:r w:rsidRPr="00864F48">
        <w:rPr>
          <w:rFonts w:ascii="Times New Roman" w:eastAsia="Times New Roman" w:hAnsi="Times New Roman" w:cs="Times New Roman"/>
          <w:color w:val="231F20"/>
          <w:sz w:val="24"/>
          <w:u w:val="single" w:color="221E1F"/>
          <w:lang w:val="en-US"/>
        </w:rPr>
        <w:tab/>
      </w:r>
    </w:p>
    <w:p w14:paraId="639908D4" w14:textId="77777777" w:rsidR="00864F48" w:rsidRPr="00864F48" w:rsidRDefault="00864F48" w:rsidP="00864F48">
      <w:pPr>
        <w:widowControl w:val="0"/>
        <w:numPr>
          <w:ilvl w:val="1"/>
          <w:numId w:val="75"/>
        </w:numPr>
        <w:tabs>
          <w:tab w:val="left" w:pos="1265"/>
        </w:tabs>
        <w:autoSpaceDE w:val="0"/>
        <w:autoSpaceDN w:val="0"/>
        <w:spacing w:before="255" w:after="0" w:line="240" w:lineRule="auto"/>
        <w:ind w:hanging="550"/>
        <w:jc w:val="both"/>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State the nominal and issued capital of the Company</w:t>
      </w:r>
    </w:p>
    <w:p w14:paraId="00F48835" w14:textId="77777777" w:rsidR="00864F48" w:rsidRPr="00864F48" w:rsidRDefault="00864F48" w:rsidP="00864F48">
      <w:pPr>
        <w:widowControl w:val="0"/>
        <w:autoSpaceDE w:val="0"/>
        <w:autoSpaceDN w:val="0"/>
        <w:spacing w:before="256" w:after="0" w:line="240" w:lineRule="auto"/>
        <w:ind w:left="1264"/>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Nominal Kenya Shillings (Equivalent).......................................................................................</w:t>
      </w:r>
    </w:p>
    <w:p w14:paraId="401A0EE7"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sz w:val="27"/>
          <w:lang w:val="en-US"/>
        </w:rPr>
      </w:pPr>
    </w:p>
    <w:p w14:paraId="42BA8FDB" w14:textId="77777777" w:rsidR="00864F48" w:rsidRPr="00864F48" w:rsidRDefault="00864F48" w:rsidP="00864F48">
      <w:pPr>
        <w:widowControl w:val="0"/>
        <w:autoSpaceDE w:val="0"/>
        <w:autoSpaceDN w:val="0"/>
        <w:spacing w:after="0" w:line="240" w:lineRule="auto"/>
        <w:ind w:left="1264"/>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Issued Kenya Shillings (Equivalent)...........................................................................................</w:t>
      </w:r>
    </w:p>
    <w:p w14:paraId="0A2DA4FF" w14:textId="77777777" w:rsidR="00864F48" w:rsidRPr="00864F48" w:rsidRDefault="00864F48" w:rsidP="00864F48">
      <w:pPr>
        <w:widowControl w:val="0"/>
        <w:numPr>
          <w:ilvl w:val="1"/>
          <w:numId w:val="75"/>
        </w:numPr>
        <w:tabs>
          <w:tab w:val="left" w:pos="1265"/>
        </w:tabs>
        <w:autoSpaceDE w:val="0"/>
        <w:autoSpaceDN w:val="0"/>
        <w:spacing w:before="256" w:after="0" w:line="240" w:lineRule="auto"/>
        <w:ind w:hanging="550"/>
        <w:jc w:val="both"/>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Give details of Directors as follows.</w:t>
      </w:r>
    </w:p>
    <w:p w14:paraId="141F755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5E59F57"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792"/>
      </w:tblGrid>
      <w:tr w:rsidR="00864F48" w:rsidRPr="00864F48" w14:paraId="1DC670C9" w14:textId="77777777" w:rsidTr="00864F48">
        <w:tc>
          <w:tcPr>
            <w:tcW w:w="421" w:type="dxa"/>
            <w:shd w:val="clear" w:color="auto" w:fill="E7E6E6"/>
          </w:tcPr>
          <w:p w14:paraId="251E95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p>
        </w:tc>
        <w:tc>
          <w:tcPr>
            <w:tcW w:w="2990" w:type="dxa"/>
            <w:shd w:val="clear" w:color="auto" w:fill="E7E6E6"/>
          </w:tcPr>
          <w:p w14:paraId="2157B2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Names of Director</w:t>
            </w:r>
          </w:p>
        </w:tc>
        <w:tc>
          <w:tcPr>
            <w:tcW w:w="1912" w:type="dxa"/>
            <w:shd w:val="clear" w:color="auto" w:fill="E7E6E6"/>
          </w:tcPr>
          <w:p w14:paraId="3C65813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Nationality</w:t>
            </w:r>
          </w:p>
        </w:tc>
        <w:tc>
          <w:tcPr>
            <w:tcW w:w="1916" w:type="dxa"/>
            <w:shd w:val="clear" w:color="auto" w:fill="E7E6E6"/>
          </w:tcPr>
          <w:p w14:paraId="1D1A6D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Citizenship</w:t>
            </w:r>
          </w:p>
        </w:tc>
        <w:tc>
          <w:tcPr>
            <w:tcW w:w="2792" w:type="dxa"/>
            <w:shd w:val="clear" w:color="auto" w:fill="E7E6E6"/>
          </w:tcPr>
          <w:p w14:paraId="19F317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 Shares owned</w:t>
            </w:r>
          </w:p>
        </w:tc>
      </w:tr>
      <w:tr w:rsidR="00864F48" w:rsidRPr="00864F48" w14:paraId="07A85CD0" w14:textId="77777777" w:rsidTr="00864F48">
        <w:tc>
          <w:tcPr>
            <w:tcW w:w="421" w:type="dxa"/>
            <w:shd w:val="clear" w:color="auto" w:fill="auto"/>
          </w:tcPr>
          <w:p w14:paraId="60E1865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90" w:type="dxa"/>
            <w:shd w:val="clear" w:color="auto" w:fill="auto"/>
          </w:tcPr>
          <w:p w14:paraId="46EAAD3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3403DE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1368FA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3D5BD9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798F3AB" w14:textId="77777777" w:rsidTr="00864F48">
        <w:tc>
          <w:tcPr>
            <w:tcW w:w="421" w:type="dxa"/>
            <w:shd w:val="clear" w:color="auto" w:fill="auto"/>
          </w:tcPr>
          <w:p w14:paraId="60FD3E8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90" w:type="dxa"/>
            <w:shd w:val="clear" w:color="auto" w:fill="auto"/>
          </w:tcPr>
          <w:p w14:paraId="6E5485E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3BA1C5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4835311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3BA8D8F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11BC968" w14:textId="77777777" w:rsidTr="00864F48">
        <w:tc>
          <w:tcPr>
            <w:tcW w:w="421" w:type="dxa"/>
            <w:shd w:val="clear" w:color="auto" w:fill="auto"/>
          </w:tcPr>
          <w:p w14:paraId="21C8C2D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90" w:type="dxa"/>
            <w:shd w:val="clear" w:color="auto" w:fill="auto"/>
          </w:tcPr>
          <w:p w14:paraId="2DE74BC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2" w:type="dxa"/>
            <w:shd w:val="clear" w:color="auto" w:fill="auto"/>
          </w:tcPr>
          <w:p w14:paraId="1D54034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1916" w:type="dxa"/>
            <w:shd w:val="clear" w:color="auto" w:fill="auto"/>
          </w:tcPr>
          <w:p w14:paraId="3B0F057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792" w:type="dxa"/>
            <w:shd w:val="clear" w:color="auto" w:fill="auto"/>
          </w:tcPr>
          <w:p w14:paraId="4A51D9C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620A8421"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18"/>
          <w:lang w:val="en-US"/>
        </w:rPr>
      </w:pPr>
    </w:p>
    <w:p w14:paraId="487BCEAA" w14:textId="77777777" w:rsidR="00864F48" w:rsidRPr="00864F48" w:rsidRDefault="00864F48" w:rsidP="00864F48">
      <w:pPr>
        <w:widowControl w:val="0"/>
        <w:numPr>
          <w:ilvl w:val="0"/>
          <w:numId w:val="75"/>
        </w:numPr>
        <w:tabs>
          <w:tab w:val="left" w:pos="723"/>
          <w:tab w:val="left" w:pos="725"/>
        </w:tabs>
        <w:autoSpaceDE w:val="0"/>
        <w:autoSpaceDN w:val="0"/>
        <w:spacing w:before="127" w:after="0" w:line="240" w:lineRule="auto"/>
        <w:ind w:left="724" w:hanging="567"/>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DISCLOSURE OF </w:t>
      </w:r>
      <w:r w:rsidRPr="00864F48">
        <w:rPr>
          <w:rFonts w:ascii="Times New Roman" w:eastAsia="Times New Roman" w:hAnsi="Times New Roman" w:cs="Times New Roman"/>
          <w:b/>
          <w:bCs/>
          <w:color w:val="231F20"/>
          <w:spacing w:val="-3"/>
          <w:lang w:val="en-US"/>
        </w:rPr>
        <w:t xml:space="preserve">INTEREST - </w:t>
      </w:r>
      <w:r w:rsidRPr="00864F48">
        <w:rPr>
          <w:rFonts w:ascii="Times New Roman" w:eastAsia="Times New Roman" w:hAnsi="Times New Roman" w:cs="Times New Roman"/>
          <w:b/>
          <w:bCs/>
          <w:color w:val="231F20"/>
          <w:lang w:val="en-US"/>
        </w:rPr>
        <w:t>Interest of the Firm in the Procuring Entity.</w:t>
      </w:r>
    </w:p>
    <w:p w14:paraId="50B42015" w14:textId="77777777" w:rsidR="00864F48" w:rsidRPr="00864F48" w:rsidRDefault="00864F48" w:rsidP="00864F48">
      <w:pPr>
        <w:widowControl w:val="0"/>
        <w:numPr>
          <w:ilvl w:val="0"/>
          <w:numId w:val="74"/>
        </w:numPr>
        <w:tabs>
          <w:tab w:val="left" w:pos="1166"/>
          <w:tab w:val="left" w:pos="1167"/>
        </w:tabs>
        <w:autoSpaceDE w:val="0"/>
        <w:autoSpaceDN w:val="0"/>
        <w:spacing w:before="243" w:after="0" w:line="230" w:lineRule="auto"/>
        <w:ind w:right="205" w:hanging="4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are there any person/persons in…………………… (</w:t>
      </w:r>
      <w:r w:rsidRPr="00864F48">
        <w:rPr>
          <w:rFonts w:ascii="Times New Roman" w:eastAsia="Times New Roman" w:hAnsi="Times New Roman" w:cs="Times New Roman"/>
          <w:i/>
          <w:color w:val="231F20"/>
          <w:lang w:val="en-US"/>
        </w:rPr>
        <w:t xml:space="preserve">Name of Procuring Entity) </w:t>
      </w:r>
      <w:r w:rsidRPr="00864F48">
        <w:rPr>
          <w:rFonts w:ascii="Times New Roman" w:eastAsia="Times New Roman" w:hAnsi="Times New Roman" w:cs="Times New Roman"/>
          <w:color w:val="231F20"/>
          <w:lang w:val="en-US"/>
        </w:rPr>
        <w:t>who has/have an interest or relationship in this ﬁrm? Yes/ No………………………</w:t>
      </w:r>
    </w:p>
    <w:p w14:paraId="293F94AE" w14:textId="77777777" w:rsidR="00864F48" w:rsidRPr="00864F48" w:rsidRDefault="00864F48" w:rsidP="00864F48">
      <w:pPr>
        <w:widowControl w:val="0"/>
        <w:autoSpaceDE w:val="0"/>
        <w:autoSpaceDN w:val="0"/>
        <w:spacing w:before="237" w:after="0" w:line="240" w:lineRule="auto"/>
        <w:ind w:left="116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yes, provide details as follows.</w:t>
      </w:r>
    </w:p>
    <w:p w14:paraId="0737A2E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C70C9D5"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44"/>
        <w:gridCol w:w="3551"/>
        <w:gridCol w:w="3109"/>
      </w:tblGrid>
      <w:tr w:rsidR="00864F48" w:rsidRPr="00864F48" w14:paraId="198D0553" w14:textId="77777777" w:rsidTr="00864F48">
        <w:tc>
          <w:tcPr>
            <w:tcW w:w="421" w:type="dxa"/>
            <w:shd w:val="clear" w:color="auto" w:fill="E7E6E6"/>
          </w:tcPr>
          <w:p w14:paraId="0DFBFBC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p>
        </w:tc>
        <w:tc>
          <w:tcPr>
            <w:tcW w:w="2544" w:type="dxa"/>
            <w:shd w:val="clear" w:color="auto" w:fill="E7E6E6"/>
          </w:tcPr>
          <w:p w14:paraId="16F5A28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Names of Person</w:t>
            </w:r>
          </w:p>
        </w:tc>
        <w:tc>
          <w:tcPr>
            <w:tcW w:w="3551" w:type="dxa"/>
            <w:shd w:val="clear" w:color="auto" w:fill="E7E6E6"/>
          </w:tcPr>
          <w:p w14:paraId="6869149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Designation in the Procuring Entity</w:t>
            </w:r>
          </w:p>
        </w:tc>
        <w:tc>
          <w:tcPr>
            <w:tcW w:w="3109" w:type="dxa"/>
            <w:shd w:val="clear" w:color="auto" w:fill="E7E6E6"/>
          </w:tcPr>
          <w:p w14:paraId="224704B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Interest or Relationship with Tenderer</w:t>
            </w:r>
          </w:p>
        </w:tc>
      </w:tr>
      <w:tr w:rsidR="00864F48" w:rsidRPr="00864F48" w14:paraId="6B104843" w14:textId="77777777" w:rsidTr="00864F48">
        <w:tc>
          <w:tcPr>
            <w:tcW w:w="421" w:type="dxa"/>
            <w:shd w:val="clear" w:color="auto" w:fill="auto"/>
          </w:tcPr>
          <w:p w14:paraId="52120C0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544" w:type="dxa"/>
            <w:shd w:val="clear" w:color="auto" w:fill="auto"/>
          </w:tcPr>
          <w:p w14:paraId="19636DD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551" w:type="dxa"/>
            <w:shd w:val="clear" w:color="auto" w:fill="auto"/>
          </w:tcPr>
          <w:p w14:paraId="16788A2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109" w:type="dxa"/>
            <w:shd w:val="clear" w:color="auto" w:fill="auto"/>
          </w:tcPr>
          <w:p w14:paraId="29598A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9473405" w14:textId="77777777" w:rsidTr="00864F48">
        <w:tc>
          <w:tcPr>
            <w:tcW w:w="421" w:type="dxa"/>
            <w:shd w:val="clear" w:color="auto" w:fill="auto"/>
          </w:tcPr>
          <w:p w14:paraId="6AB134D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544" w:type="dxa"/>
            <w:shd w:val="clear" w:color="auto" w:fill="auto"/>
          </w:tcPr>
          <w:p w14:paraId="2B45EC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551" w:type="dxa"/>
            <w:shd w:val="clear" w:color="auto" w:fill="auto"/>
          </w:tcPr>
          <w:p w14:paraId="34876D5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109" w:type="dxa"/>
            <w:shd w:val="clear" w:color="auto" w:fill="auto"/>
          </w:tcPr>
          <w:p w14:paraId="4A7B5A6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F836916" w14:textId="77777777" w:rsidTr="00864F48">
        <w:tc>
          <w:tcPr>
            <w:tcW w:w="421" w:type="dxa"/>
            <w:shd w:val="clear" w:color="auto" w:fill="auto"/>
          </w:tcPr>
          <w:p w14:paraId="3BA39C8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544" w:type="dxa"/>
            <w:shd w:val="clear" w:color="auto" w:fill="auto"/>
          </w:tcPr>
          <w:p w14:paraId="0EB8B28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551" w:type="dxa"/>
            <w:shd w:val="clear" w:color="auto" w:fill="auto"/>
          </w:tcPr>
          <w:p w14:paraId="5EA4889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109" w:type="dxa"/>
            <w:shd w:val="clear" w:color="auto" w:fill="auto"/>
          </w:tcPr>
          <w:p w14:paraId="69196D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3F632E5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5AF65031" w14:textId="77777777" w:rsidR="00864F48" w:rsidRPr="00864F48" w:rsidRDefault="00864F48" w:rsidP="00864F48">
      <w:pPr>
        <w:widowControl w:val="0"/>
        <w:numPr>
          <w:ilvl w:val="0"/>
          <w:numId w:val="74"/>
        </w:numPr>
        <w:tabs>
          <w:tab w:val="left" w:pos="504"/>
        </w:tabs>
        <w:autoSpaceDE w:val="0"/>
        <w:autoSpaceDN w:val="0"/>
        <w:spacing w:before="119" w:after="0" w:line="240" w:lineRule="auto"/>
        <w:ind w:left="503" w:hanging="36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Conﬂict of interest disclosure</w:t>
      </w:r>
    </w:p>
    <w:p w14:paraId="366F60A9" w14:textId="77777777" w:rsidR="00864F48" w:rsidRPr="00864F48" w:rsidRDefault="00864F48" w:rsidP="00864F48">
      <w:pPr>
        <w:widowControl w:val="0"/>
        <w:tabs>
          <w:tab w:val="left" w:pos="504"/>
        </w:tabs>
        <w:autoSpaceDE w:val="0"/>
        <w:autoSpaceDN w:val="0"/>
        <w:spacing w:before="119" w:after="0" w:line="240" w:lineRule="auto"/>
        <w:ind w:left="1419"/>
        <w:jc w:val="right"/>
        <w:outlineLvl w:val="3"/>
        <w:rPr>
          <w:rFonts w:ascii="Times New Roman" w:eastAsia="Times New Roman" w:hAnsi="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754"/>
        <w:gridCol w:w="1431"/>
        <w:gridCol w:w="2670"/>
      </w:tblGrid>
      <w:tr w:rsidR="00864F48" w:rsidRPr="00864F48" w14:paraId="37CB5127" w14:textId="77777777" w:rsidTr="00864F48">
        <w:trPr>
          <w:tblHeader/>
        </w:trPr>
        <w:tc>
          <w:tcPr>
            <w:tcW w:w="421" w:type="dxa"/>
            <w:shd w:val="clear" w:color="auto" w:fill="E7E6E6"/>
          </w:tcPr>
          <w:p w14:paraId="69DC0CB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p>
        </w:tc>
        <w:tc>
          <w:tcPr>
            <w:tcW w:w="5754" w:type="dxa"/>
            <w:shd w:val="clear" w:color="auto" w:fill="E7E6E6"/>
          </w:tcPr>
          <w:p w14:paraId="39E0696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Type of Conflict</w:t>
            </w:r>
          </w:p>
        </w:tc>
        <w:tc>
          <w:tcPr>
            <w:tcW w:w="1431" w:type="dxa"/>
            <w:shd w:val="clear" w:color="auto" w:fill="E7E6E6"/>
          </w:tcPr>
          <w:p w14:paraId="713757B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Disclosure</w:t>
            </w:r>
          </w:p>
          <w:p w14:paraId="732E2C5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YES OR NO</w:t>
            </w:r>
          </w:p>
        </w:tc>
        <w:tc>
          <w:tcPr>
            <w:tcW w:w="2670" w:type="dxa"/>
            <w:shd w:val="clear" w:color="auto" w:fill="E7E6E6"/>
          </w:tcPr>
          <w:p w14:paraId="4D685D2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If YES provide details of the relationship with Tenderer</w:t>
            </w:r>
          </w:p>
        </w:tc>
      </w:tr>
      <w:tr w:rsidR="00864F48" w:rsidRPr="00864F48" w14:paraId="19284077" w14:textId="77777777" w:rsidTr="00864F48">
        <w:tc>
          <w:tcPr>
            <w:tcW w:w="421" w:type="dxa"/>
            <w:shd w:val="clear" w:color="auto" w:fill="auto"/>
          </w:tcPr>
          <w:p w14:paraId="0DF51B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5754" w:type="dxa"/>
            <w:shd w:val="clear" w:color="auto" w:fill="auto"/>
          </w:tcPr>
          <w:p w14:paraId="0F37C6F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 is directly or indirectly controls, is controlled by or is under common control with another tenderer.</w:t>
            </w:r>
          </w:p>
        </w:tc>
        <w:tc>
          <w:tcPr>
            <w:tcW w:w="1431" w:type="dxa"/>
            <w:shd w:val="clear" w:color="auto" w:fill="auto"/>
          </w:tcPr>
          <w:p w14:paraId="69D896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3504EDE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BE25037" w14:textId="77777777" w:rsidTr="00864F48">
        <w:tc>
          <w:tcPr>
            <w:tcW w:w="421" w:type="dxa"/>
            <w:shd w:val="clear" w:color="auto" w:fill="auto"/>
          </w:tcPr>
          <w:p w14:paraId="383DE4E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5754" w:type="dxa"/>
            <w:shd w:val="clear" w:color="auto" w:fill="auto"/>
          </w:tcPr>
          <w:p w14:paraId="398268CD" w14:textId="77777777" w:rsidR="00864F48" w:rsidRPr="00864F48" w:rsidRDefault="00864F48" w:rsidP="00864F48">
            <w:pPr>
              <w:widowControl w:val="0"/>
              <w:autoSpaceDE w:val="0"/>
              <w:autoSpaceDN w:val="0"/>
              <w:spacing w:after="0" w:line="240" w:lineRule="auto"/>
              <w:ind w:left="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 receives or has received any direct or indirect subsidy from another tenderer.</w:t>
            </w:r>
          </w:p>
        </w:tc>
        <w:tc>
          <w:tcPr>
            <w:tcW w:w="1431" w:type="dxa"/>
            <w:shd w:val="clear" w:color="auto" w:fill="auto"/>
          </w:tcPr>
          <w:p w14:paraId="5AFB4AE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75745B5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970F72D" w14:textId="77777777" w:rsidTr="00864F48">
        <w:tc>
          <w:tcPr>
            <w:tcW w:w="421" w:type="dxa"/>
            <w:shd w:val="clear" w:color="auto" w:fill="auto"/>
          </w:tcPr>
          <w:p w14:paraId="042BF57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5754" w:type="dxa"/>
            <w:shd w:val="clear" w:color="auto" w:fill="auto"/>
          </w:tcPr>
          <w:p w14:paraId="2574CBD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 has the same legal representative as another tenderer</w:t>
            </w:r>
          </w:p>
        </w:tc>
        <w:tc>
          <w:tcPr>
            <w:tcW w:w="1431" w:type="dxa"/>
            <w:shd w:val="clear" w:color="auto" w:fill="auto"/>
          </w:tcPr>
          <w:p w14:paraId="0CBDE43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6BE98A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C134834" w14:textId="77777777" w:rsidTr="00864F48">
        <w:tc>
          <w:tcPr>
            <w:tcW w:w="421" w:type="dxa"/>
            <w:shd w:val="clear" w:color="auto" w:fill="auto"/>
          </w:tcPr>
          <w:p w14:paraId="7DC7695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5754" w:type="dxa"/>
            <w:shd w:val="clear" w:color="auto" w:fill="auto"/>
          </w:tcPr>
          <w:p w14:paraId="662203E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431" w:type="dxa"/>
            <w:shd w:val="clear" w:color="auto" w:fill="auto"/>
          </w:tcPr>
          <w:p w14:paraId="41FC9D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1325615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27D324B" w14:textId="77777777" w:rsidTr="00864F48">
        <w:tc>
          <w:tcPr>
            <w:tcW w:w="421" w:type="dxa"/>
            <w:shd w:val="clear" w:color="auto" w:fill="auto"/>
          </w:tcPr>
          <w:p w14:paraId="2AC5BC5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5754" w:type="dxa"/>
            <w:shd w:val="clear" w:color="auto" w:fill="auto"/>
          </w:tcPr>
          <w:p w14:paraId="7ED66FED" w14:textId="77777777" w:rsidR="00864F48" w:rsidRPr="00864F48" w:rsidRDefault="00864F48" w:rsidP="00864F48">
            <w:pPr>
              <w:widowControl w:val="0"/>
              <w:tabs>
                <w:tab w:val="left" w:pos="452"/>
                <w:tab w:val="left" w:pos="5955"/>
              </w:tabs>
              <w:autoSpaceDE w:val="0"/>
              <w:autoSpaceDN w:val="0"/>
              <w:spacing w:after="0" w:line="240" w:lineRule="auto"/>
              <w:ind w:left="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Any of the Tenderer’s affiliates participated as a consultant in the preparation of the design or technical specifications of the works that are the subject of the tender. </w:t>
            </w:r>
          </w:p>
        </w:tc>
        <w:tc>
          <w:tcPr>
            <w:tcW w:w="1431" w:type="dxa"/>
            <w:shd w:val="clear" w:color="auto" w:fill="auto"/>
          </w:tcPr>
          <w:p w14:paraId="0390C4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63D4B6F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9F93862" w14:textId="77777777" w:rsidTr="00864F48">
        <w:tc>
          <w:tcPr>
            <w:tcW w:w="421" w:type="dxa"/>
            <w:shd w:val="clear" w:color="auto" w:fill="auto"/>
          </w:tcPr>
          <w:p w14:paraId="47FF696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p>
        </w:tc>
        <w:tc>
          <w:tcPr>
            <w:tcW w:w="5754" w:type="dxa"/>
            <w:shd w:val="clear" w:color="auto" w:fill="auto"/>
          </w:tcPr>
          <w:p w14:paraId="2C7B352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 would be providing goods, works, non-consulting services or consulting services during implementation of the contract specified</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 xml:space="preserve">in this Tender Document. </w:t>
            </w:r>
          </w:p>
        </w:tc>
        <w:tc>
          <w:tcPr>
            <w:tcW w:w="1431" w:type="dxa"/>
            <w:shd w:val="clear" w:color="auto" w:fill="auto"/>
          </w:tcPr>
          <w:p w14:paraId="0DB34E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32CBA8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B20C9FC" w14:textId="77777777" w:rsidTr="00864F48">
        <w:tc>
          <w:tcPr>
            <w:tcW w:w="421" w:type="dxa"/>
            <w:shd w:val="clear" w:color="auto" w:fill="auto"/>
          </w:tcPr>
          <w:p w14:paraId="78F4D16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7</w:t>
            </w:r>
          </w:p>
        </w:tc>
        <w:tc>
          <w:tcPr>
            <w:tcW w:w="5754" w:type="dxa"/>
            <w:shd w:val="clear" w:color="auto" w:fill="auto"/>
          </w:tcPr>
          <w:p w14:paraId="63125966" w14:textId="77777777" w:rsidR="00864F48" w:rsidRPr="00864F48" w:rsidRDefault="00864F48" w:rsidP="00864F48">
            <w:pPr>
              <w:widowControl w:val="0"/>
              <w:autoSpaceDE w:val="0"/>
              <w:autoSpaceDN w:val="0"/>
              <w:spacing w:after="0" w:line="240" w:lineRule="auto"/>
              <w:ind w:left="9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431" w:type="dxa"/>
            <w:shd w:val="clear" w:color="auto" w:fill="auto"/>
          </w:tcPr>
          <w:p w14:paraId="51FC76F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5D6DDF6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769931E" w14:textId="77777777" w:rsidTr="00864F48">
        <w:tc>
          <w:tcPr>
            <w:tcW w:w="421" w:type="dxa"/>
            <w:shd w:val="clear" w:color="auto" w:fill="auto"/>
          </w:tcPr>
          <w:p w14:paraId="13F1B8A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8</w:t>
            </w:r>
          </w:p>
        </w:tc>
        <w:tc>
          <w:tcPr>
            <w:tcW w:w="5754" w:type="dxa"/>
            <w:shd w:val="clear" w:color="auto" w:fill="auto"/>
          </w:tcPr>
          <w:p w14:paraId="3B453B3A" w14:textId="77777777" w:rsidR="00864F48" w:rsidRPr="00864F48" w:rsidRDefault="00864F48" w:rsidP="00864F48">
            <w:pPr>
              <w:widowControl w:val="0"/>
              <w:autoSpaceDE w:val="0"/>
              <w:autoSpaceDN w:val="0"/>
              <w:spacing w:after="0" w:line="240" w:lineRule="auto"/>
              <w:ind w:left="9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Tenderer has a close business or family relationship with a professional staff of the Procuring Entity who would be   involved in the implementation or supervision of the such Contract. </w:t>
            </w:r>
          </w:p>
        </w:tc>
        <w:tc>
          <w:tcPr>
            <w:tcW w:w="1431" w:type="dxa"/>
            <w:shd w:val="clear" w:color="auto" w:fill="auto"/>
          </w:tcPr>
          <w:p w14:paraId="69FDFD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4FE4CBC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D098015" w14:textId="77777777" w:rsidTr="00864F48">
        <w:tc>
          <w:tcPr>
            <w:tcW w:w="421" w:type="dxa"/>
            <w:shd w:val="clear" w:color="auto" w:fill="auto"/>
          </w:tcPr>
          <w:p w14:paraId="483D9DD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9</w:t>
            </w:r>
          </w:p>
        </w:tc>
        <w:tc>
          <w:tcPr>
            <w:tcW w:w="5754" w:type="dxa"/>
            <w:shd w:val="clear" w:color="auto" w:fill="auto"/>
          </w:tcPr>
          <w:p w14:paraId="7EDE41C9" w14:textId="77777777" w:rsidR="00864F48" w:rsidRPr="00864F48" w:rsidRDefault="00864F48" w:rsidP="00864F48">
            <w:pPr>
              <w:widowControl w:val="0"/>
              <w:autoSpaceDE w:val="0"/>
              <w:autoSpaceDN w:val="0"/>
              <w:spacing w:after="0" w:line="240" w:lineRule="auto"/>
              <w:ind w:left="9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Has the conflict stemming from such relationship stated in item 7 and 8 above been resolved in a manner acceptable to the Procuring Entity throughout the tendering process and execution of the Contract.</w:t>
            </w:r>
          </w:p>
        </w:tc>
        <w:tc>
          <w:tcPr>
            <w:tcW w:w="1431" w:type="dxa"/>
            <w:shd w:val="clear" w:color="auto" w:fill="auto"/>
          </w:tcPr>
          <w:p w14:paraId="2F8EAA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2670" w:type="dxa"/>
            <w:shd w:val="clear" w:color="auto" w:fill="auto"/>
          </w:tcPr>
          <w:p w14:paraId="0F3706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00838B2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517E5C17" w14:textId="77777777" w:rsidR="00864F48" w:rsidRPr="00864F48" w:rsidRDefault="00864F48" w:rsidP="00864F48">
      <w:pPr>
        <w:widowControl w:val="0"/>
        <w:numPr>
          <w:ilvl w:val="0"/>
          <w:numId w:val="75"/>
        </w:numPr>
        <w:tabs>
          <w:tab w:val="left" w:pos="714"/>
          <w:tab w:val="left" w:pos="715"/>
        </w:tabs>
        <w:autoSpaceDE w:val="0"/>
        <w:autoSpaceDN w:val="0"/>
        <w:spacing w:after="0" w:line="240" w:lineRule="auto"/>
        <w:ind w:left="714" w:hanging="564"/>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Certiﬁcation</w:t>
      </w:r>
    </w:p>
    <w:p w14:paraId="779FC109" w14:textId="77777777" w:rsidR="00864F48" w:rsidRPr="00864F48" w:rsidRDefault="00864F48" w:rsidP="00864F48">
      <w:pPr>
        <w:widowControl w:val="0"/>
        <w:autoSpaceDE w:val="0"/>
        <w:autoSpaceDN w:val="0"/>
        <w:spacing w:before="242" w:after="0" w:line="230" w:lineRule="auto"/>
        <w:ind w:left="150" w:right="14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On behalf of the Tenderer, I certify that the information given above is complete, current and accurate as at the date of submission.</w:t>
      </w:r>
    </w:p>
    <w:p w14:paraId="46BD640A" w14:textId="77777777" w:rsidR="00864F48" w:rsidRPr="00864F48" w:rsidRDefault="00864F48" w:rsidP="00864F48">
      <w:pPr>
        <w:widowControl w:val="0"/>
        <w:tabs>
          <w:tab w:val="left" w:pos="10364"/>
          <w:tab w:val="left" w:pos="10415"/>
        </w:tabs>
        <w:autoSpaceDE w:val="0"/>
        <w:autoSpaceDN w:val="0"/>
        <w:spacing w:before="237" w:after="0" w:line="463" w:lineRule="auto"/>
        <w:ind w:left="150" w:right="148"/>
        <w:rPr>
          <w:rFonts w:ascii="Times New Roman" w:eastAsia="Times New Roman" w:hAnsi="Times New Roman" w:cs="Times New Roman"/>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70528" behindDoc="0" locked="0" layoutInCell="1" allowOverlap="1" wp14:anchorId="385EF6C4" wp14:editId="2E2D8895">
                <wp:simplePos x="0" y="0"/>
                <wp:positionH relativeFrom="page">
                  <wp:posOffset>539750</wp:posOffset>
                </wp:positionH>
                <wp:positionV relativeFrom="paragraph">
                  <wp:posOffset>927099</wp:posOffset>
                </wp:positionV>
                <wp:extent cx="2374900" cy="0"/>
                <wp:effectExtent l="0" t="0" r="25400" b="19050"/>
                <wp:wrapTopAndBottom/>
                <wp:docPr id="2327" name="Straight Connector 2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9C7FA3" id="Straight Connector 2327" o:spid="_x0000_s1026" style="position:absolute;z-index:25167052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73pt" to="22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" strokecolor="#221e1f" strokeweight=".44pt">
                <w10:wrap type="topAndBottom" anchorx="page"/>
              </v:line>
            </w:pict>
          </mc:Fallback>
        </mc:AlternateContent>
      </w: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71552" behindDoc="0" locked="0" layoutInCell="1" allowOverlap="1" wp14:anchorId="23DD8BA1" wp14:editId="05426E9E">
                <wp:simplePos x="0" y="0"/>
                <wp:positionH relativeFrom="page">
                  <wp:posOffset>3857625</wp:posOffset>
                </wp:positionH>
                <wp:positionV relativeFrom="paragraph">
                  <wp:posOffset>927099</wp:posOffset>
                </wp:positionV>
                <wp:extent cx="2444750" cy="0"/>
                <wp:effectExtent l="0" t="0" r="31750" b="19050"/>
                <wp:wrapTopAndBottom/>
                <wp:docPr id="2326" name="Straight Connector 2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F044C4" id="Straight Connector 2326" o:spid="_x0000_s1026" style="position:absolute;z-index:2516715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03.75pt,73pt" to="496.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" strokecolor="#221e1f" strokeweight=".44pt">
                <w10:wrap type="topAndBottom" anchorx="page"/>
              </v:line>
            </w:pict>
          </mc:Fallback>
        </mc:AlternateContent>
      </w:r>
      <w:r w:rsidRPr="00864F48">
        <w:rPr>
          <w:rFonts w:ascii="Times New Roman" w:eastAsia="Times New Roman" w:hAnsi="Times New Roman" w:cs="Times New Roman"/>
          <w:color w:val="231F20"/>
          <w:lang w:val="en-US"/>
        </w:rPr>
        <w:t>Full Name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Title orDesignation</w:t>
      </w:r>
      <w:r w:rsidRPr="00864F48">
        <w:rPr>
          <w:rFonts w:ascii="Times New Roman" w:eastAsia="Times New Roman" w:hAnsi="Times New Roman" w:cs="Times New Roman"/>
          <w:color w:val="231F20"/>
          <w:u w:val="single" w:color="221E1F"/>
          <w:lang w:val="en-US"/>
        </w:rPr>
        <w:tab/>
      </w:r>
    </w:p>
    <w:p w14:paraId="6AB3B184"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10"/>
          <w:lang w:val="en-US"/>
        </w:rPr>
      </w:pPr>
    </w:p>
    <w:p w14:paraId="0AAE05A6" w14:textId="77777777" w:rsidR="00864F48" w:rsidRPr="00864F48" w:rsidRDefault="00864F48" w:rsidP="00864F48">
      <w:pPr>
        <w:widowControl w:val="0"/>
        <w:tabs>
          <w:tab w:val="left" w:pos="7350"/>
        </w:tabs>
        <w:autoSpaceDE w:val="0"/>
        <w:autoSpaceDN w:val="0"/>
        <w:spacing w:after="0" w:line="240" w:lineRule="auto"/>
        <w:ind w:left="150"/>
        <w:rPr>
          <w:rFonts w:ascii="Times New Roman" w:eastAsia="Times New Roman" w:hAnsi="Times New Roman" w:cs="Times New Roman"/>
          <w:i/>
          <w:color w:val="231F20"/>
          <w:lang w:val="en-US"/>
        </w:rPr>
      </w:pPr>
    </w:p>
    <w:p w14:paraId="511B6BF9" w14:textId="77777777" w:rsidR="00864F48" w:rsidRPr="00864F48" w:rsidRDefault="00864F48" w:rsidP="00864F48">
      <w:pPr>
        <w:widowControl w:val="0"/>
        <w:tabs>
          <w:tab w:val="left" w:pos="7350"/>
        </w:tabs>
        <w:autoSpaceDE w:val="0"/>
        <w:autoSpaceDN w:val="0"/>
        <w:spacing w:after="0" w:line="240" w:lineRule="auto"/>
        <w:ind w:left="15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(Signature)</w:t>
      </w:r>
      <w:r w:rsidRPr="00864F48">
        <w:rPr>
          <w:rFonts w:ascii="Times New Roman" w:eastAsia="Times New Roman" w:hAnsi="Times New Roman" w:cs="Times New Roman"/>
          <w:i/>
          <w:color w:val="231F20"/>
          <w:lang w:val="en-US"/>
        </w:rPr>
        <w:tab/>
        <w:t>(Date)</w:t>
      </w:r>
    </w:p>
    <w:p w14:paraId="240A11E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315E0B69" w14:textId="77777777" w:rsidR="00864F48" w:rsidRPr="00864F48" w:rsidRDefault="00864F48" w:rsidP="00864F48">
      <w:pPr>
        <w:widowControl w:val="0"/>
        <w:numPr>
          <w:ilvl w:val="0"/>
          <w:numId w:val="109"/>
        </w:numPr>
        <w:tabs>
          <w:tab w:val="left" w:pos="711"/>
          <w:tab w:val="left" w:pos="712"/>
        </w:tabs>
        <w:autoSpaceDE w:val="0"/>
        <w:autoSpaceDN w:val="0"/>
        <w:spacing w:before="156" w:after="0" w:line="240" w:lineRule="auto"/>
        <w:ind w:left="711" w:hanging="560"/>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pacing w:val="-3"/>
          <w:sz w:val="24"/>
          <w:szCs w:val="24"/>
          <w:lang w:val="en-US"/>
        </w:rPr>
        <w:lastRenderedPageBreak/>
        <w:t>CERTIFICATE OF</w:t>
      </w:r>
      <w:r w:rsidRPr="00864F48">
        <w:rPr>
          <w:rFonts w:ascii="Times New Roman" w:eastAsia="Times New Roman" w:hAnsi="Times New Roman" w:cs="Times New Roman"/>
          <w:b/>
          <w:bCs/>
          <w:color w:val="231F20"/>
          <w:sz w:val="24"/>
          <w:szCs w:val="24"/>
          <w:lang w:val="en-US"/>
        </w:rPr>
        <w:t xml:space="preserve"> INDEPENDENT TENDER DETERMINATION</w:t>
      </w:r>
    </w:p>
    <w:p w14:paraId="7FE886F8" w14:textId="77777777" w:rsidR="00864F48" w:rsidRPr="00864F48" w:rsidRDefault="00864F48" w:rsidP="00864F48">
      <w:pPr>
        <w:widowControl w:val="0"/>
        <w:tabs>
          <w:tab w:val="left" w:pos="7378"/>
          <w:tab w:val="left" w:pos="7767"/>
          <w:tab w:val="left" w:pos="9509"/>
        </w:tabs>
        <w:autoSpaceDE w:val="0"/>
        <w:autoSpaceDN w:val="0"/>
        <w:spacing w:before="243" w:after="0" w:line="230" w:lineRule="auto"/>
        <w:ind w:left="151" w:right="2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 the undersigned, in submitting the accompanying Letter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to the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[Name of Procuring Entity] </w:t>
      </w:r>
      <w:r w:rsidRPr="00864F48">
        <w:rPr>
          <w:rFonts w:ascii="Times New Roman" w:eastAsia="Times New Roman" w:hAnsi="Times New Roman" w:cs="Times New Roman"/>
          <w:color w:val="231F20"/>
          <w:lang w:val="en-US"/>
        </w:rPr>
        <w:t>for:</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[Name and number of tenders] </w:t>
      </w:r>
      <w:r w:rsidRPr="00864F48">
        <w:rPr>
          <w:rFonts w:ascii="Times New Roman" w:eastAsia="Times New Roman" w:hAnsi="Times New Roman" w:cs="Times New Roman"/>
          <w:color w:val="231F20"/>
          <w:lang w:val="en-US"/>
        </w:rPr>
        <w:t xml:space="preserve">in response to the request for tenders made by: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i/>
          <w:color w:val="231F20"/>
          <w:lang w:val="en-US"/>
        </w:rPr>
        <w:t xml:space="preserve">[Name of </w:t>
      </w:r>
      <w:r w:rsidRPr="00864F48">
        <w:rPr>
          <w:rFonts w:ascii="Times New Roman" w:eastAsia="Times New Roman" w:hAnsi="Times New Roman" w:cs="Times New Roman"/>
          <w:i/>
          <w:color w:val="231F20"/>
          <w:spacing w:val="-4"/>
          <w:lang w:val="en-US"/>
        </w:rPr>
        <w:t xml:space="preserve">Tenderer] </w:t>
      </w:r>
      <w:r w:rsidRPr="00864F48">
        <w:rPr>
          <w:rFonts w:ascii="Times New Roman" w:eastAsia="Times New Roman" w:hAnsi="Times New Roman" w:cs="Times New Roman"/>
          <w:color w:val="231F20"/>
          <w:lang w:val="en-US"/>
        </w:rPr>
        <w:t>do hereby make the following statements that I certify to be true and complete in every respect:</w:t>
      </w:r>
    </w:p>
    <w:p w14:paraId="168ED168" w14:textId="77777777" w:rsidR="00864F48" w:rsidRPr="00864F48" w:rsidRDefault="00864F48" w:rsidP="00864F48">
      <w:pPr>
        <w:widowControl w:val="0"/>
        <w:tabs>
          <w:tab w:val="left" w:pos="711"/>
          <w:tab w:val="left" w:pos="7017"/>
        </w:tabs>
        <w:autoSpaceDE w:val="0"/>
        <w:autoSpaceDN w:val="0"/>
        <w:spacing w:before="239" w:after="0" w:line="463" w:lineRule="auto"/>
        <w:ind w:left="144" w:right="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 certify, on behalf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[Name of </w:t>
      </w:r>
      <w:r w:rsidRPr="00864F48">
        <w:rPr>
          <w:rFonts w:ascii="Times New Roman" w:eastAsia="Times New Roman" w:hAnsi="Times New Roman" w:cs="Times New Roman"/>
          <w:i/>
          <w:color w:val="231F20"/>
          <w:spacing w:val="-4"/>
          <w:lang w:val="en-US"/>
        </w:rPr>
        <w:t xml:space="preserve">Tenderer] </w:t>
      </w:r>
      <w:r w:rsidRPr="00864F48">
        <w:rPr>
          <w:rFonts w:ascii="Times New Roman" w:eastAsia="Times New Roman" w:hAnsi="Times New Roman" w:cs="Times New Roman"/>
          <w:color w:val="231F20"/>
          <w:lang w:val="en-US"/>
        </w:rPr>
        <w:t xml:space="preserve">that: </w:t>
      </w:r>
    </w:p>
    <w:p w14:paraId="00043942" w14:textId="77777777" w:rsidR="00864F48" w:rsidRPr="00864F48" w:rsidRDefault="00864F48" w:rsidP="00864F48">
      <w:pPr>
        <w:widowControl w:val="0"/>
        <w:tabs>
          <w:tab w:val="left" w:pos="711"/>
          <w:tab w:val="left" w:pos="7017"/>
        </w:tabs>
        <w:autoSpaceDE w:val="0"/>
        <w:autoSpaceDN w:val="0"/>
        <w:spacing w:before="239" w:after="0" w:line="463" w:lineRule="auto"/>
        <w:ind w:left="144" w:right="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w:t>
      </w:r>
      <w:r w:rsidRPr="00864F48">
        <w:rPr>
          <w:rFonts w:ascii="Times New Roman" w:eastAsia="Times New Roman" w:hAnsi="Times New Roman" w:cs="Times New Roman"/>
          <w:color w:val="231F20"/>
          <w:lang w:val="en-US"/>
        </w:rPr>
        <w:tab/>
        <w:t>I have read and I understand the contents of this Certiﬁcate;</w:t>
      </w:r>
    </w:p>
    <w:p w14:paraId="3D154E7A" w14:textId="77777777" w:rsidR="00864F48" w:rsidRPr="00864F48" w:rsidRDefault="00864F48" w:rsidP="00864F48">
      <w:pPr>
        <w:widowControl w:val="0"/>
        <w:numPr>
          <w:ilvl w:val="0"/>
          <w:numId w:val="73"/>
        </w:numPr>
        <w:tabs>
          <w:tab w:val="left" w:pos="760"/>
        </w:tabs>
        <w:autoSpaceDE w:val="0"/>
        <w:autoSpaceDN w:val="0"/>
        <w:spacing w:before="6" w:after="0" w:line="230" w:lineRule="auto"/>
        <w:ind w:right="207"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 understand that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will be disqualiﬁed if this Certiﬁcate is found not to be true and complete in every respect;</w:t>
      </w:r>
    </w:p>
    <w:p w14:paraId="75706C52" w14:textId="77777777" w:rsidR="00864F48" w:rsidRPr="00864F48" w:rsidRDefault="00864F48" w:rsidP="00864F48">
      <w:pPr>
        <w:widowControl w:val="0"/>
        <w:numPr>
          <w:ilvl w:val="0"/>
          <w:numId w:val="73"/>
        </w:numPr>
        <w:tabs>
          <w:tab w:val="left" w:pos="748"/>
        </w:tabs>
        <w:autoSpaceDE w:val="0"/>
        <w:autoSpaceDN w:val="0"/>
        <w:spacing w:before="245" w:after="0" w:line="230" w:lineRule="auto"/>
        <w:ind w:right="207"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 am the authorized representative of the Tenderer with authority to sign this Certiﬁcate, and to submit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on behalf of the Tenderer;</w:t>
      </w:r>
    </w:p>
    <w:p w14:paraId="74F870DC" w14:textId="77777777" w:rsidR="00864F48" w:rsidRPr="00864F48" w:rsidRDefault="00864F48" w:rsidP="00864F48">
      <w:pPr>
        <w:widowControl w:val="0"/>
        <w:numPr>
          <w:ilvl w:val="0"/>
          <w:numId w:val="73"/>
        </w:numPr>
        <w:tabs>
          <w:tab w:val="left" w:pos="712"/>
        </w:tabs>
        <w:autoSpaceDE w:val="0"/>
        <w:autoSpaceDN w:val="0"/>
        <w:spacing w:before="245" w:after="0" w:line="230" w:lineRule="auto"/>
        <w:ind w:right="207"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 the purposes of this Certiﬁcate and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I understand that the word “competitor” shall include any individual or organization, other than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whether or not afﬁliated with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who:</w:t>
      </w:r>
    </w:p>
    <w:p w14:paraId="7A0E977D" w14:textId="77777777" w:rsidR="00864F48" w:rsidRPr="00864F48" w:rsidRDefault="00864F48" w:rsidP="00864F48">
      <w:pPr>
        <w:widowControl w:val="0"/>
        <w:numPr>
          <w:ilvl w:val="1"/>
          <w:numId w:val="73"/>
        </w:numPr>
        <w:tabs>
          <w:tab w:val="left" w:pos="1159"/>
          <w:tab w:val="left" w:pos="1160"/>
        </w:tabs>
        <w:autoSpaceDE w:val="0"/>
        <w:autoSpaceDN w:val="0"/>
        <w:spacing w:before="116" w:after="0" w:line="240" w:lineRule="auto"/>
        <w:ind w:hanging="44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Has been requested to submit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in response to this request for tenders;</w:t>
      </w:r>
    </w:p>
    <w:p w14:paraId="1CD68216" w14:textId="77777777" w:rsidR="00864F48" w:rsidRPr="00864F48" w:rsidRDefault="00864F48" w:rsidP="00864F48">
      <w:pPr>
        <w:widowControl w:val="0"/>
        <w:numPr>
          <w:ilvl w:val="1"/>
          <w:numId w:val="73"/>
        </w:numPr>
        <w:tabs>
          <w:tab w:val="left" w:pos="1159"/>
          <w:tab w:val="left" w:pos="1160"/>
        </w:tabs>
        <w:autoSpaceDE w:val="0"/>
        <w:autoSpaceDN w:val="0"/>
        <w:spacing w:before="120" w:after="0" w:line="230" w:lineRule="auto"/>
        <w:ind w:right="207" w:hanging="44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could potentially submit a tender in response to this request for tenders, based on their qualiﬁcations, abilities or experience;</w:t>
      </w:r>
    </w:p>
    <w:p w14:paraId="6C493A37" w14:textId="77777777" w:rsidR="00864F48" w:rsidRPr="00864F48" w:rsidRDefault="00864F48" w:rsidP="00864F48">
      <w:pPr>
        <w:widowControl w:val="0"/>
        <w:numPr>
          <w:ilvl w:val="0"/>
          <w:numId w:val="73"/>
        </w:numPr>
        <w:tabs>
          <w:tab w:val="left" w:pos="711"/>
          <w:tab w:val="left" w:pos="712"/>
        </w:tabs>
        <w:autoSpaceDE w:val="0"/>
        <w:autoSpaceDN w:val="0"/>
        <w:spacing w:before="237" w:after="0" w:line="240" w:lineRule="auto"/>
        <w:ind w:left="711" w:hanging="56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Tenderer discloses that [check one of the following, as applicable]:</w:t>
      </w:r>
    </w:p>
    <w:p w14:paraId="504B40F9" w14:textId="77777777" w:rsidR="00864F48" w:rsidRPr="00864F48" w:rsidRDefault="00864F48" w:rsidP="00864F48">
      <w:pPr>
        <w:widowControl w:val="0"/>
        <w:numPr>
          <w:ilvl w:val="1"/>
          <w:numId w:val="73"/>
        </w:numPr>
        <w:tabs>
          <w:tab w:val="left" w:pos="1164"/>
          <w:tab w:val="left" w:pos="1165"/>
        </w:tabs>
        <w:autoSpaceDE w:val="0"/>
        <w:autoSpaceDN w:val="0"/>
        <w:spacing w:before="243" w:after="0" w:line="230" w:lineRule="auto"/>
        <w:ind w:left="1164" w:right="207" w:hanging="45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has arrived at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independently from, and without consultation, communication, agreement or arrangement with, any competitor;</w:t>
      </w:r>
    </w:p>
    <w:p w14:paraId="720866FF" w14:textId="77777777" w:rsidR="00864F48" w:rsidRPr="00864F48" w:rsidRDefault="00864F48" w:rsidP="00864F48">
      <w:pPr>
        <w:widowControl w:val="0"/>
        <w:numPr>
          <w:ilvl w:val="1"/>
          <w:numId w:val="73"/>
        </w:numPr>
        <w:tabs>
          <w:tab w:val="left" w:pos="1165"/>
        </w:tabs>
        <w:autoSpaceDE w:val="0"/>
        <w:autoSpaceDN w:val="0"/>
        <w:spacing w:before="123" w:after="0" w:line="230" w:lineRule="auto"/>
        <w:ind w:left="1164" w:right="208" w:hanging="45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w:t>
      </w:r>
      <w:r w:rsidRPr="00864F48">
        <w:rPr>
          <w:rFonts w:ascii="Times New Roman" w:eastAsia="Times New Roman" w:hAnsi="Times New Roman" w:cs="Times New Roman"/>
          <w:color w:val="231F20"/>
          <w:spacing w:val="-3"/>
          <w:lang w:val="en-US"/>
        </w:rPr>
        <w:t xml:space="preserve">for, </w:t>
      </w:r>
      <w:r w:rsidRPr="00864F48">
        <w:rPr>
          <w:rFonts w:ascii="Times New Roman" w:eastAsia="Times New Roman" w:hAnsi="Times New Roman" w:cs="Times New Roman"/>
          <w:color w:val="231F20"/>
          <w:lang w:val="en-US"/>
        </w:rPr>
        <w:t>such consultations, communications, agreements or arrangements;</w:t>
      </w:r>
    </w:p>
    <w:p w14:paraId="47643CF9" w14:textId="77777777" w:rsidR="00864F48" w:rsidRPr="00864F48" w:rsidRDefault="00864F48" w:rsidP="00864F48">
      <w:pPr>
        <w:widowControl w:val="0"/>
        <w:numPr>
          <w:ilvl w:val="0"/>
          <w:numId w:val="73"/>
        </w:numPr>
        <w:tabs>
          <w:tab w:val="left" w:pos="712"/>
        </w:tabs>
        <w:autoSpaceDE w:val="0"/>
        <w:autoSpaceDN w:val="0"/>
        <w:spacing w:before="247" w:after="0" w:line="230" w:lineRule="auto"/>
        <w:ind w:right="208"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particular, without limiting the generality of paragraphs (5) (a) or (5) (b) above, there has been no consultation, communication, agreement or arrangement with any competitor regarding:</w:t>
      </w:r>
    </w:p>
    <w:p w14:paraId="6B83EB81" w14:textId="77777777" w:rsidR="00864F48" w:rsidRPr="00864F48" w:rsidRDefault="00864F48" w:rsidP="00864F48">
      <w:pPr>
        <w:widowControl w:val="0"/>
        <w:numPr>
          <w:ilvl w:val="1"/>
          <w:numId w:val="73"/>
        </w:numPr>
        <w:tabs>
          <w:tab w:val="left" w:pos="1165"/>
          <w:tab w:val="left" w:pos="1167"/>
        </w:tabs>
        <w:autoSpaceDE w:val="0"/>
        <w:autoSpaceDN w:val="0"/>
        <w:spacing w:before="115" w:after="0" w:line="240" w:lineRule="auto"/>
        <w:ind w:left="1165" w:hanging="45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prices;</w:t>
      </w:r>
    </w:p>
    <w:p w14:paraId="3EEEA5E8" w14:textId="77777777" w:rsidR="00864F48" w:rsidRPr="00864F48" w:rsidRDefault="00864F48" w:rsidP="00864F48">
      <w:pPr>
        <w:widowControl w:val="0"/>
        <w:numPr>
          <w:ilvl w:val="1"/>
          <w:numId w:val="73"/>
        </w:numPr>
        <w:tabs>
          <w:tab w:val="left" w:pos="1165"/>
          <w:tab w:val="left" w:pos="1167"/>
        </w:tabs>
        <w:autoSpaceDE w:val="0"/>
        <w:autoSpaceDN w:val="0"/>
        <w:spacing w:before="113" w:after="0" w:line="240" w:lineRule="auto"/>
        <w:ind w:left="1165" w:hanging="45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methods, factors or formulas used to calculate prices;</w:t>
      </w:r>
    </w:p>
    <w:p w14:paraId="645F7A70" w14:textId="77777777" w:rsidR="00864F48" w:rsidRPr="00864F48" w:rsidRDefault="00864F48" w:rsidP="00864F48">
      <w:pPr>
        <w:widowControl w:val="0"/>
        <w:numPr>
          <w:ilvl w:val="1"/>
          <w:numId w:val="73"/>
        </w:numPr>
        <w:tabs>
          <w:tab w:val="left" w:pos="1165"/>
          <w:tab w:val="left" w:pos="1167"/>
        </w:tabs>
        <w:autoSpaceDE w:val="0"/>
        <w:autoSpaceDN w:val="0"/>
        <w:spacing w:before="112" w:after="0" w:line="240" w:lineRule="auto"/>
        <w:ind w:left="1166" w:hanging="4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intention or decision to submit, or not to submit, a tender; or</w:t>
      </w:r>
    </w:p>
    <w:p w14:paraId="3DE90DA1" w14:textId="77777777" w:rsidR="00864F48" w:rsidRPr="00864F48" w:rsidRDefault="00864F48" w:rsidP="00864F48">
      <w:pPr>
        <w:widowControl w:val="0"/>
        <w:numPr>
          <w:ilvl w:val="1"/>
          <w:numId w:val="73"/>
        </w:numPr>
        <w:tabs>
          <w:tab w:val="left" w:pos="1165"/>
          <w:tab w:val="left" w:pos="1167"/>
        </w:tabs>
        <w:autoSpaceDE w:val="0"/>
        <w:autoSpaceDN w:val="0"/>
        <w:spacing w:before="121" w:after="0" w:line="230" w:lineRule="auto"/>
        <w:ind w:left="1165" w:right="208" w:hanging="45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submission of a tender which does not meet the speciﬁcations of the request for Tenders; except as speciﬁcally disclosed pursuant to paragraph (5) (b) above;</w:t>
      </w:r>
    </w:p>
    <w:p w14:paraId="30BCA564" w14:textId="77777777" w:rsidR="00864F48" w:rsidRPr="00864F48" w:rsidRDefault="00864F48" w:rsidP="00864F48">
      <w:pPr>
        <w:widowControl w:val="0"/>
        <w:numPr>
          <w:ilvl w:val="0"/>
          <w:numId w:val="73"/>
        </w:numPr>
        <w:tabs>
          <w:tab w:val="left" w:pos="711"/>
        </w:tabs>
        <w:autoSpaceDE w:val="0"/>
        <w:autoSpaceDN w:val="0"/>
        <w:spacing w:before="245" w:after="0" w:line="230" w:lineRule="auto"/>
        <w:ind w:left="715" w:right="208"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 (b) above;</w:t>
      </w:r>
    </w:p>
    <w:p w14:paraId="5021C73E" w14:textId="77777777" w:rsidR="00864F48" w:rsidRPr="00864F48" w:rsidRDefault="00864F48" w:rsidP="00864F48">
      <w:pPr>
        <w:widowControl w:val="0"/>
        <w:numPr>
          <w:ilvl w:val="0"/>
          <w:numId w:val="73"/>
        </w:numPr>
        <w:tabs>
          <w:tab w:val="left" w:pos="711"/>
        </w:tabs>
        <w:autoSpaceDE w:val="0"/>
        <w:autoSpaceDN w:val="0"/>
        <w:spacing w:before="247" w:after="0" w:line="230" w:lineRule="auto"/>
        <w:ind w:left="715" w:right="208" w:hanging="56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terms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have not been, and will not be, knowingly disclosed by the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directly or indirectly, to any competitor, prior to the date and time of the ofﬁcial tender opening, or of the awarding of the Contract, whichever comes ﬁrst, unless otherwise required by law or as speciﬁcally disclosed pursuant to paragraph(5)(b) above.</w:t>
      </w:r>
    </w:p>
    <w:p w14:paraId="3AE56E2A"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41"/>
          <w:lang w:val="en-US"/>
        </w:rPr>
      </w:pPr>
    </w:p>
    <w:p w14:paraId="0EC01688" w14:textId="77777777" w:rsidR="00864F48" w:rsidRPr="00864F48" w:rsidRDefault="00864F48" w:rsidP="00864F48">
      <w:pPr>
        <w:widowControl w:val="0"/>
        <w:tabs>
          <w:tab w:val="left" w:pos="6661"/>
          <w:tab w:val="left" w:pos="6731"/>
        </w:tabs>
        <w:autoSpaceDE w:val="0"/>
        <w:autoSpaceDN w:val="0"/>
        <w:spacing w:after="0" w:line="345" w:lineRule="auto"/>
        <w:ind w:left="150" w:right="3824"/>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Name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Title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[Name, title and signature of authorized agent of </w:t>
      </w:r>
      <w:r w:rsidRPr="00864F48">
        <w:rPr>
          <w:rFonts w:ascii="Times New Roman" w:eastAsia="Times New Roman" w:hAnsi="Times New Roman" w:cs="Times New Roman"/>
          <w:i/>
          <w:color w:val="231F20"/>
          <w:spacing w:val="-4"/>
          <w:lang w:val="en-US"/>
        </w:rPr>
        <w:t xml:space="preserve">Tenderer </w:t>
      </w:r>
      <w:r w:rsidRPr="00864F48">
        <w:rPr>
          <w:rFonts w:ascii="Times New Roman" w:eastAsia="Times New Roman" w:hAnsi="Times New Roman" w:cs="Times New Roman"/>
          <w:i/>
          <w:color w:val="231F20"/>
          <w:lang w:val="en-US"/>
        </w:rPr>
        <w:t>and Date]</w:t>
      </w:r>
    </w:p>
    <w:p w14:paraId="7A2D07A4" w14:textId="77777777" w:rsidR="00864F48" w:rsidRPr="00864F48" w:rsidRDefault="00864F48" w:rsidP="00864F48">
      <w:pPr>
        <w:widowControl w:val="0"/>
        <w:autoSpaceDE w:val="0"/>
        <w:autoSpaceDN w:val="0"/>
        <w:spacing w:after="0" w:line="345"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2C8B0D2C" w14:textId="77777777" w:rsidR="00864F48" w:rsidRPr="00864F48" w:rsidRDefault="00864F48" w:rsidP="00864F48">
      <w:pPr>
        <w:widowControl w:val="0"/>
        <w:numPr>
          <w:ilvl w:val="0"/>
          <w:numId w:val="72"/>
        </w:numPr>
        <w:tabs>
          <w:tab w:val="left" w:pos="711"/>
          <w:tab w:val="left" w:pos="712"/>
        </w:tabs>
        <w:autoSpaceDE w:val="0"/>
        <w:autoSpaceDN w:val="0"/>
        <w:spacing w:before="6" w:after="0" w:line="240" w:lineRule="auto"/>
        <w:ind w:hanging="566"/>
        <w:outlineLvl w:val="1"/>
        <w:rPr>
          <w:rFonts w:ascii="Times New Roman" w:eastAsia="Times New Roman" w:hAnsi="Times New Roman" w:cs="Times New Roman"/>
          <w:b/>
          <w:bCs/>
          <w:sz w:val="38"/>
          <w:szCs w:val="24"/>
          <w:lang w:val="en-US"/>
        </w:rPr>
      </w:pPr>
      <w:r w:rsidRPr="00864F48">
        <w:rPr>
          <w:rFonts w:ascii="Times New Roman" w:eastAsia="Times New Roman" w:hAnsi="Times New Roman" w:cs="Times New Roman"/>
          <w:b/>
          <w:bCs/>
          <w:color w:val="231F20"/>
          <w:sz w:val="24"/>
          <w:szCs w:val="24"/>
          <w:lang w:val="en-US"/>
        </w:rPr>
        <w:lastRenderedPageBreak/>
        <w:t xml:space="preserve">SELF-DECLARATION FORMS </w:t>
      </w:r>
    </w:p>
    <w:p w14:paraId="6D852EB8" w14:textId="77777777" w:rsidR="00864F48" w:rsidRPr="00864F48" w:rsidRDefault="00864F48" w:rsidP="00864F48">
      <w:pPr>
        <w:widowControl w:val="0"/>
        <w:autoSpaceDE w:val="0"/>
        <w:autoSpaceDN w:val="0"/>
        <w:spacing w:before="1" w:after="0" w:line="240" w:lineRule="auto"/>
        <w:ind w:left="145" w:firstLine="4517"/>
        <w:rPr>
          <w:rFonts w:ascii="Times New Roman" w:eastAsia="Times New Roman" w:hAnsi="Times New Roman" w:cs="Times New Roman"/>
          <w:b/>
          <w:color w:val="231F20"/>
          <w:sz w:val="24"/>
          <w:lang w:val="en-US"/>
        </w:rPr>
      </w:pPr>
    </w:p>
    <w:p w14:paraId="295E2B9A" w14:textId="77777777" w:rsidR="00864F48" w:rsidRPr="00864F48" w:rsidRDefault="00864F48" w:rsidP="00864F48">
      <w:pPr>
        <w:widowControl w:val="0"/>
        <w:autoSpaceDE w:val="0"/>
        <w:autoSpaceDN w:val="0"/>
        <w:spacing w:before="1" w:after="0" w:line="240" w:lineRule="auto"/>
        <w:ind w:left="145" w:firstLine="4517"/>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t>FORM SD1</w:t>
      </w:r>
    </w:p>
    <w:p w14:paraId="1CBB7602"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b/>
          <w:sz w:val="30"/>
          <w:lang w:val="en-US"/>
        </w:rPr>
      </w:pPr>
    </w:p>
    <w:p w14:paraId="5EAAF401" w14:textId="77777777" w:rsidR="00864F48" w:rsidRPr="00864F48" w:rsidRDefault="00864F48" w:rsidP="00864F48">
      <w:pPr>
        <w:widowControl w:val="0"/>
        <w:autoSpaceDE w:val="0"/>
        <w:autoSpaceDN w:val="0"/>
        <w:spacing w:after="0" w:line="230" w:lineRule="auto"/>
        <w:ind w:left="145"/>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SELF DECLARATION </w:t>
      </w:r>
      <w:r w:rsidRPr="00864F48">
        <w:rPr>
          <w:rFonts w:ascii="Times New Roman" w:eastAsia="Times New Roman" w:hAnsi="Times New Roman" w:cs="Times New Roman"/>
          <w:b/>
          <w:bCs/>
          <w:color w:val="231F20"/>
          <w:spacing w:val="-5"/>
          <w:lang w:val="en-US"/>
        </w:rPr>
        <w:t xml:space="preserve">THAT </w:t>
      </w:r>
      <w:r w:rsidRPr="00864F48">
        <w:rPr>
          <w:rFonts w:ascii="Times New Roman" w:eastAsia="Times New Roman" w:hAnsi="Times New Roman" w:cs="Times New Roman"/>
          <w:b/>
          <w:bCs/>
          <w:color w:val="231F20"/>
          <w:lang w:val="en-US"/>
        </w:rPr>
        <w:t xml:space="preserve">THE PERSON/ TENDERER IS NOT DEBARRED IN THE </w:t>
      </w:r>
      <w:r w:rsidRPr="00864F48">
        <w:rPr>
          <w:rFonts w:ascii="Times New Roman" w:eastAsia="Times New Roman" w:hAnsi="Times New Roman" w:cs="Times New Roman"/>
          <w:b/>
          <w:bCs/>
          <w:color w:val="231F20"/>
          <w:spacing w:val="-3"/>
          <w:lang w:val="en-US"/>
        </w:rPr>
        <w:t xml:space="preserve">MATTER </w:t>
      </w:r>
      <w:r w:rsidRPr="00864F48">
        <w:rPr>
          <w:rFonts w:ascii="Times New Roman" w:eastAsia="Times New Roman" w:hAnsi="Times New Roman" w:cs="Times New Roman"/>
          <w:b/>
          <w:bCs/>
          <w:color w:val="231F20"/>
          <w:lang w:val="en-US"/>
        </w:rPr>
        <w:t>OF THE PUBLIC PROCUREMENT AND ASSET DISPOSAL ACT 2015.</w:t>
      </w:r>
    </w:p>
    <w:p w14:paraId="5F5FBCED" w14:textId="77777777" w:rsidR="00864F48" w:rsidRPr="00864F48" w:rsidRDefault="00864F48" w:rsidP="00864F48">
      <w:pPr>
        <w:widowControl w:val="0"/>
        <w:autoSpaceDE w:val="0"/>
        <w:autoSpaceDN w:val="0"/>
        <w:spacing w:before="237" w:after="0" w:line="248" w:lineRule="exact"/>
        <w:ind w:left="14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 ……………………………………., of Post Ofﬁce Box …….………………………. being a resident of</w:t>
      </w:r>
    </w:p>
    <w:p w14:paraId="76DFC5E2" w14:textId="77777777" w:rsidR="00864F48" w:rsidRPr="00864F48" w:rsidRDefault="00864F48" w:rsidP="00864F48">
      <w:pPr>
        <w:widowControl w:val="0"/>
        <w:autoSpaceDE w:val="0"/>
        <w:autoSpaceDN w:val="0"/>
        <w:spacing w:before="4" w:after="0" w:line="230" w:lineRule="auto"/>
        <w:ind w:left="145" w:right="20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in the Republic of ……………………………. do hereby make a statement as follows: -</w:t>
      </w:r>
    </w:p>
    <w:p w14:paraId="01B75DA0"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728F739A" w14:textId="77777777" w:rsidR="00864F48" w:rsidRPr="00864F48" w:rsidRDefault="00864F48" w:rsidP="00864F48">
      <w:pPr>
        <w:widowControl w:val="0"/>
        <w:numPr>
          <w:ilvl w:val="0"/>
          <w:numId w:val="71"/>
        </w:numPr>
        <w:tabs>
          <w:tab w:val="left" w:pos="707"/>
          <w:tab w:val="left" w:pos="708"/>
        </w:tabs>
        <w:autoSpaceDE w:val="0"/>
        <w:autoSpaceDN w:val="0"/>
        <w:spacing w:after="0" w:line="248" w:lineRule="exact"/>
        <w:ind w:hanging="56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 xml:space="preserve">THAT </w:t>
      </w:r>
      <w:r w:rsidRPr="00864F48">
        <w:rPr>
          <w:rFonts w:ascii="Times New Roman" w:eastAsia="Times New Roman" w:hAnsi="Times New Roman" w:cs="Times New Roman"/>
          <w:color w:val="231F20"/>
          <w:lang w:val="en-US"/>
        </w:rPr>
        <w:t>I am the Company Secretary/ Chief Executive/Managing Director/Principal Ofﬁcer/Director of</w:t>
      </w:r>
    </w:p>
    <w:p w14:paraId="0452C8CC" w14:textId="77777777" w:rsidR="00864F48" w:rsidRPr="00864F48" w:rsidRDefault="00864F48" w:rsidP="00864F48">
      <w:pPr>
        <w:widowControl w:val="0"/>
        <w:autoSpaceDE w:val="0"/>
        <w:autoSpaceDN w:val="0"/>
        <w:spacing w:before="3" w:after="0" w:line="230" w:lineRule="auto"/>
        <w:ind w:left="707" w:right="19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(insert name of the Company) </w:t>
      </w:r>
      <w:r w:rsidRPr="00864F48">
        <w:rPr>
          <w:rFonts w:ascii="Times New Roman" w:eastAsia="Times New Roman" w:hAnsi="Times New Roman" w:cs="Times New Roman"/>
          <w:color w:val="231F20"/>
          <w:lang w:val="en-US"/>
        </w:rPr>
        <w:t xml:space="preserve">who is a Bidder in respect of </w:t>
      </w:r>
      <w:r w:rsidRPr="00864F48">
        <w:rPr>
          <w:rFonts w:ascii="Times New Roman" w:eastAsia="Times New Roman" w:hAnsi="Times New Roman" w:cs="Times New Roman"/>
          <w:b/>
          <w:color w:val="231F20"/>
          <w:spacing w:val="-4"/>
          <w:lang w:val="en-US"/>
        </w:rPr>
        <w:t xml:space="preserve">Tender </w:t>
      </w:r>
      <w:r w:rsidRPr="00864F48">
        <w:rPr>
          <w:rFonts w:ascii="Times New Roman" w:eastAsia="Times New Roman" w:hAnsi="Times New Roman" w:cs="Times New Roman"/>
          <w:b/>
          <w:color w:val="231F20"/>
          <w:lang w:val="en-US"/>
        </w:rPr>
        <w:t>No.………………….</w:t>
      </w:r>
      <w:r w:rsidRPr="00864F48">
        <w:rPr>
          <w:rFonts w:ascii="Times New Roman" w:eastAsia="Times New Roman" w:hAnsi="Times New Roman" w:cs="Times New Roman"/>
          <w:color w:val="231F20"/>
          <w:lang w:val="en-US"/>
        </w:rPr>
        <w:t xml:space="preserve"> for…………………….</w:t>
      </w:r>
      <w:r w:rsidRPr="00864F48">
        <w:rPr>
          <w:rFonts w:ascii="Times New Roman" w:eastAsia="Times New Roman" w:hAnsi="Times New Roman" w:cs="Times New Roman"/>
          <w:i/>
          <w:color w:val="231F20"/>
          <w:lang w:val="en-US"/>
        </w:rPr>
        <w:t xml:space="preserve"> (insert tender title/description)</w:t>
      </w:r>
      <w:r w:rsidRPr="00864F48">
        <w:rPr>
          <w:rFonts w:ascii="Times New Roman" w:eastAsia="Times New Roman" w:hAnsi="Times New Roman" w:cs="Times New Roman"/>
          <w:color w:val="231F20"/>
          <w:lang w:val="en-US"/>
        </w:rPr>
        <w:t xml:space="preserve"> for…………………….</w:t>
      </w:r>
      <w:r w:rsidRPr="00864F48">
        <w:rPr>
          <w:rFonts w:ascii="Times New Roman" w:eastAsia="Times New Roman" w:hAnsi="Times New Roman" w:cs="Times New Roman"/>
          <w:i/>
          <w:color w:val="231F20"/>
          <w:lang w:val="en-US"/>
        </w:rPr>
        <w:t xml:space="preserve"> (insert name of the Procuring entity) </w:t>
      </w:r>
      <w:r w:rsidRPr="00864F48">
        <w:rPr>
          <w:rFonts w:ascii="Times New Roman" w:eastAsia="Times New Roman" w:hAnsi="Times New Roman" w:cs="Times New Roman"/>
          <w:color w:val="231F20"/>
          <w:lang w:val="en-US"/>
        </w:rPr>
        <w:t>and duly authorized and competent to make this statement.</w:t>
      </w:r>
    </w:p>
    <w:p w14:paraId="76EDE93C"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42"/>
          <w:lang w:val="en-US"/>
        </w:rPr>
      </w:pPr>
    </w:p>
    <w:p w14:paraId="2019ACAB" w14:textId="77777777" w:rsidR="00864F48" w:rsidRPr="00864F48" w:rsidRDefault="00864F48" w:rsidP="00864F48">
      <w:pPr>
        <w:widowControl w:val="0"/>
        <w:numPr>
          <w:ilvl w:val="0"/>
          <w:numId w:val="71"/>
        </w:numPr>
        <w:tabs>
          <w:tab w:val="left" w:pos="707"/>
          <w:tab w:val="left" w:pos="708"/>
        </w:tabs>
        <w:autoSpaceDE w:val="0"/>
        <w:autoSpaceDN w:val="0"/>
        <w:spacing w:after="0" w:line="230" w:lineRule="auto"/>
        <w:ind w:right="203" w:hanging="56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the aforesaid Bidder, its Directors and subcontractors have not been debarred from participating in procurement proceeding under Part IV of the Act.</w:t>
      </w:r>
    </w:p>
    <w:p w14:paraId="1401D7FE"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25C7E3C5" w14:textId="77777777" w:rsidR="00864F48" w:rsidRPr="00864F48" w:rsidRDefault="00864F48" w:rsidP="00864F48">
      <w:pPr>
        <w:widowControl w:val="0"/>
        <w:numPr>
          <w:ilvl w:val="0"/>
          <w:numId w:val="71"/>
        </w:numPr>
        <w:tabs>
          <w:tab w:val="left" w:pos="707"/>
          <w:tab w:val="left" w:pos="708"/>
        </w:tabs>
        <w:autoSpaceDE w:val="0"/>
        <w:autoSpaceDN w:val="0"/>
        <w:spacing w:after="0" w:line="240" w:lineRule="auto"/>
        <w:ind w:hanging="56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what is deponed to here in above is true to the best of my knowledge, information and belief.</w:t>
      </w:r>
    </w:p>
    <w:p w14:paraId="0079D4C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5CE3E84C"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33"/>
          <w:lang w:val="en-US"/>
        </w:rPr>
      </w:pPr>
    </w:p>
    <w:p w14:paraId="2E5392F0" w14:textId="77777777" w:rsidR="00864F48" w:rsidRPr="00864F48" w:rsidRDefault="00864F48" w:rsidP="00864F48">
      <w:pPr>
        <w:widowControl w:val="0"/>
        <w:tabs>
          <w:tab w:val="left" w:pos="3745"/>
          <w:tab w:val="left" w:pos="4712"/>
          <w:tab w:val="left" w:pos="7345"/>
          <w:tab w:val="left" w:pos="8097"/>
        </w:tabs>
        <w:autoSpaceDE w:val="0"/>
        <w:autoSpaceDN w:val="0"/>
        <w:spacing w:after="0" w:line="230" w:lineRule="auto"/>
        <w:ind w:left="145" w:right="12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lang w:val="en-US"/>
        </w:rPr>
        <w:tab/>
        <w:t>……………………………….</w:t>
      </w:r>
      <w:r w:rsidRPr="00864F48">
        <w:rPr>
          <w:rFonts w:ascii="Times New Roman" w:eastAsia="Times New Roman" w:hAnsi="Times New Roman" w:cs="Times New Roman"/>
          <w:color w:val="231F20"/>
          <w:lang w:val="en-US"/>
        </w:rPr>
        <w:tab/>
        <w:t>……………………… (Title)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(Signature)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(Date)</w:t>
      </w:r>
    </w:p>
    <w:p w14:paraId="5738D2A2"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39F57BB3" w14:textId="77777777" w:rsidR="00864F48" w:rsidRPr="00864F48" w:rsidRDefault="00864F48" w:rsidP="00864F48">
      <w:pPr>
        <w:widowControl w:val="0"/>
        <w:autoSpaceDE w:val="0"/>
        <w:autoSpaceDN w:val="0"/>
        <w:spacing w:after="0" w:line="240" w:lineRule="auto"/>
        <w:ind w:left="14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Bidder Ofﬁcial Stamp</w:t>
      </w:r>
    </w:p>
    <w:p w14:paraId="19975C9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5EC8E407" w14:textId="77777777" w:rsidR="00864F48" w:rsidRPr="00864F48" w:rsidRDefault="00864F48" w:rsidP="00864F48">
      <w:pPr>
        <w:widowControl w:val="0"/>
        <w:autoSpaceDE w:val="0"/>
        <w:autoSpaceDN w:val="0"/>
        <w:spacing w:before="153" w:after="0" w:line="240" w:lineRule="auto"/>
        <w:ind w:left="152"/>
        <w:jc w:val="center"/>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FORM SD2</w:t>
      </w:r>
    </w:p>
    <w:p w14:paraId="5BE0B715"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b/>
          <w:sz w:val="19"/>
          <w:lang w:val="en-US"/>
        </w:rPr>
      </w:pPr>
    </w:p>
    <w:p w14:paraId="56DC98F6" w14:textId="77777777" w:rsidR="00864F48" w:rsidRPr="00864F48" w:rsidRDefault="00864F48" w:rsidP="00864F48">
      <w:pPr>
        <w:widowControl w:val="0"/>
        <w:autoSpaceDE w:val="0"/>
        <w:autoSpaceDN w:val="0"/>
        <w:spacing w:before="135" w:after="0" w:line="230" w:lineRule="auto"/>
        <w:ind w:left="15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SELF DECLARATION THAT THE PERSON/TENDERER WILL NOT ENGAGE IN ANY CORRUPT OR FRAUDULENT PRACTICE</w:t>
      </w:r>
    </w:p>
    <w:p w14:paraId="67E50AA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0"/>
          <w:lang w:val="en-US"/>
        </w:rPr>
      </w:pPr>
    </w:p>
    <w:p w14:paraId="58D5A69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3"/>
          <w:lang w:val="en-US"/>
        </w:rPr>
      </w:pPr>
    </w:p>
    <w:p w14:paraId="1764E279" w14:textId="77777777" w:rsidR="00864F48" w:rsidRPr="00864F48" w:rsidRDefault="00864F48" w:rsidP="00864F48">
      <w:pPr>
        <w:widowControl w:val="0"/>
        <w:autoSpaceDE w:val="0"/>
        <w:autoSpaceDN w:val="0"/>
        <w:spacing w:after="0" w:line="248" w:lineRule="exact"/>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 ...........................................................................of P. O. Box................................................................. being a</w:t>
      </w:r>
    </w:p>
    <w:p w14:paraId="1450F9DA" w14:textId="77777777" w:rsidR="00864F48" w:rsidRPr="00864F48" w:rsidRDefault="00864F48" w:rsidP="00864F48">
      <w:pPr>
        <w:widowControl w:val="0"/>
        <w:autoSpaceDE w:val="0"/>
        <w:autoSpaceDN w:val="0"/>
        <w:spacing w:before="3" w:after="0" w:line="23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resident of …………………………………. in the Republic of.....................................................do hereby make a statement as follows: -</w:t>
      </w:r>
    </w:p>
    <w:p w14:paraId="018DD506"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3931FCD4" w14:textId="77777777" w:rsidR="00864F48" w:rsidRPr="00864F48" w:rsidRDefault="00864F48" w:rsidP="00864F48">
      <w:pPr>
        <w:widowControl w:val="0"/>
        <w:numPr>
          <w:ilvl w:val="0"/>
          <w:numId w:val="70"/>
        </w:numPr>
        <w:tabs>
          <w:tab w:val="left" w:pos="722"/>
          <w:tab w:val="left" w:pos="723"/>
        </w:tabs>
        <w:autoSpaceDE w:val="0"/>
        <w:autoSpaceDN w:val="0"/>
        <w:spacing w:after="0" w:line="248" w:lineRule="exact"/>
        <w:ind w:hanging="569"/>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THAT </w:t>
      </w:r>
      <w:r w:rsidRPr="00864F48">
        <w:rPr>
          <w:rFonts w:ascii="Times New Roman" w:eastAsia="Times New Roman" w:hAnsi="Times New Roman" w:cs="Times New Roman"/>
          <w:color w:val="231F20"/>
          <w:lang w:val="en-US"/>
        </w:rPr>
        <w:t>I am the Chief Executive /Managing Director/ Principal Ofﬁcer/ Director of……….................</w:t>
      </w:r>
    </w:p>
    <w:p w14:paraId="4DBD2CF4" w14:textId="77777777" w:rsidR="00864F48" w:rsidRPr="00864F48" w:rsidRDefault="00864F48" w:rsidP="00864F48">
      <w:pPr>
        <w:widowControl w:val="0"/>
        <w:autoSpaceDE w:val="0"/>
        <w:autoSpaceDN w:val="0"/>
        <w:spacing w:after="0" w:line="244" w:lineRule="exact"/>
        <w:ind w:left="721"/>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(insert name of the Company) </w:t>
      </w:r>
      <w:r w:rsidRPr="00864F48">
        <w:rPr>
          <w:rFonts w:ascii="Times New Roman" w:eastAsia="Times New Roman" w:hAnsi="Times New Roman" w:cs="Times New Roman"/>
          <w:color w:val="231F20"/>
          <w:lang w:val="en-US"/>
        </w:rPr>
        <w:t xml:space="preserve">who is a Bidder in respect of </w:t>
      </w:r>
      <w:r w:rsidRPr="00864F48">
        <w:rPr>
          <w:rFonts w:ascii="Times New Roman" w:eastAsia="Times New Roman" w:hAnsi="Times New Roman" w:cs="Times New Roman"/>
          <w:b/>
          <w:color w:val="231F20"/>
          <w:lang w:val="en-US"/>
        </w:rPr>
        <w:t>Tender No.</w:t>
      </w:r>
    </w:p>
    <w:p w14:paraId="6D726D12" w14:textId="77777777" w:rsidR="00864F48" w:rsidRPr="00864F48" w:rsidRDefault="00864F48" w:rsidP="00864F48">
      <w:pPr>
        <w:widowControl w:val="0"/>
        <w:autoSpaceDE w:val="0"/>
        <w:autoSpaceDN w:val="0"/>
        <w:spacing w:before="4" w:after="0" w:line="230" w:lineRule="auto"/>
        <w:ind w:left="721"/>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 </w:t>
      </w:r>
      <w:r w:rsidRPr="00864F48">
        <w:rPr>
          <w:rFonts w:ascii="Times New Roman" w:eastAsia="Times New Roman" w:hAnsi="Times New Roman" w:cs="Times New Roman"/>
          <w:color w:val="231F20"/>
          <w:lang w:val="en-US"/>
        </w:rPr>
        <w:t>for …………………….</w:t>
      </w:r>
      <w:r w:rsidRPr="00864F48">
        <w:rPr>
          <w:rFonts w:ascii="Times New Roman" w:eastAsia="Times New Roman" w:hAnsi="Times New Roman" w:cs="Times New Roman"/>
          <w:i/>
          <w:color w:val="231F20"/>
          <w:lang w:val="en-US"/>
        </w:rPr>
        <w:t xml:space="preserve"> (insert tender title/description) </w:t>
      </w:r>
      <w:r w:rsidRPr="00864F48">
        <w:rPr>
          <w:rFonts w:ascii="Times New Roman" w:eastAsia="Times New Roman" w:hAnsi="Times New Roman" w:cs="Times New Roman"/>
          <w:color w:val="231F20"/>
          <w:lang w:val="en-US"/>
        </w:rPr>
        <w:t>for ………………</w:t>
      </w:r>
      <w:r w:rsidRPr="00864F48">
        <w:rPr>
          <w:rFonts w:ascii="Times New Roman" w:eastAsia="Times New Roman" w:hAnsi="Times New Roman" w:cs="Times New Roman"/>
          <w:i/>
          <w:color w:val="231F20"/>
          <w:lang w:val="en-US"/>
        </w:rPr>
        <w:t xml:space="preserve"> (insert name of the Procuring entity) </w:t>
      </w:r>
      <w:r w:rsidRPr="00864F48">
        <w:rPr>
          <w:rFonts w:ascii="Times New Roman" w:eastAsia="Times New Roman" w:hAnsi="Times New Roman" w:cs="Times New Roman"/>
          <w:color w:val="231F20"/>
          <w:lang w:val="en-US"/>
        </w:rPr>
        <w:t>and duly authorized and competent to make this statement.</w:t>
      </w:r>
    </w:p>
    <w:p w14:paraId="59CF42F9"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42"/>
          <w:lang w:val="en-US"/>
        </w:rPr>
      </w:pPr>
    </w:p>
    <w:p w14:paraId="7F4938F9" w14:textId="77777777" w:rsidR="00864F48" w:rsidRPr="00864F48" w:rsidRDefault="00864F48" w:rsidP="00864F48">
      <w:pPr>
        <w:widowControl w:val="0"/>
        <w:numPr>
          <w:ilvl w:val="0"/>
          <w:numId w:val="70"/>
        </w:numPr>
        <w:tabs>
          <w:tab w:val="left" w:pos="722"/>
        </w:tabs>
        <w:autoSpaceDE w:val="0"/>
        <w:autoSpaceDN w:val="0"/>
        <w:spacing w:after="0" w:line="230" w:lineRule="auto"/>
        <w:ind w:right="2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the aforesaid Bidder, its servants and/or agents /subcontractors will not engage in any corrupt or fraudulent practice and has not been requested to pay any inducement to any member of the Board, Management, Staff and /or employees and /or agents of…………………….</w:t>
      </w:r>
      <w:r w:rsidRPr="00864F48">
        <w:rPr>
          <w:rFonts w:ascii="Times New Roman" w:eastAsia="Times New Roman" w:hAnsi="Times New Roman" w:cs="Times New Roman"/>
          <w:i/>
          <w:color w:val="231F20"/>
          <w:lang w:val="en-US"/>
        </w:rPr>
        <w:t xml:space="preserve"> (insert name of the Procuring entity)</w:t>
      </w:r>
      <w:r w:rsidRPr="00864F48">
        <w:rPr>
          <w:rFonts w:ascii="Times New Roman" w:eastAsia="Times New Roman" w:hAnsi="Times New Roman" w:cs="Times New Roman"/>
          <w:color w:val="231F20"/>
          <w:lang w:val="en-US"/>
        </w:rPr>
        <w:t xml:space="preserve"> which is the procuring </w:t>
      </w:r>
      <w:r w:rsidRPr="00864F48">
        <w:rPr>
          <w:rFonts w:ascii="Times New Roman" w:eastAsia="Times New Roman" w:hAnsi="Times New Roman" w:cs="Times New Roman"/>
          <w:color w:val="231F20"/>
          <w:spacing w:val="-3"/>
          <w:lang w:val="en-US"/>
        </w:rPr>
        <w:t>entity.</w:t>
      </w:r>
    </w:p>
    <w:p w14:paraId="371BA597"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42"/>
          <w:lang w:val="en-US"/>
        </w:rPr>
      </w:pPr>
    </w:p>
    <w:p w14:paraId="3AAC5285" w14:textId="77777777" w:rsidR="00864F48" w:rsidRPr="00864F48" w:rsidRDefault="00864F48" w:rsidP="00864F48">
      <w:pPr>
        <w:widowControl w:val="0"/>
        <w:numPr>
          <w:ilvl w:val="0"/>
          <w:numId w:val="70"/>
        </w:numPr>
        <w:tabs>
          <w:tab w:val="left" w:pos="722"/>
        </w:tabs>
        <w:autoSpaceDE w:val="0"/>
        <w:autoSpaceDN w:val="0"/>
        <w:spacing w:after="0" w:line="230" w:lineRule="auto"/>
        <w:ind w:right="211"/>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the aforesaid Bidder, its servants and /or agents /subcontractors have not offered any inducement to any member of the Board, Management, Staff and/ or employees and/ or agents of…………………….</w:t>
      </w:r>
      <w:r w:rsidRPr="00864F48">
        <w:rPr>
          <w:rFonts w:ascii="Times New Roman" w:eastAsia="Times New Roman" w:hAnsi="Times New Roman" w:cs="Times New Roman"/>
          <w:i/>
          <w:color w:val="231F20"/>
          <w:lang w:val="en-US"/>
        </w:rPr>
        <w:t xml:space="preserve"> (name of the procuring entity).</w:t>
      </w:r>
    </w:p>
    <w:p w14:paraId="7FE688C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8"/>
          <w:lang w:val="en-US"/>
        </w:rPr>
      </w:pPr>
    </w:p>
    <w:p w14:paraId="4A1A8A5E" w14:textId="77777777" w:rsidR="00864F48" w:rsidRPr="00864F48" w:rsidRDefault="00864F48" w:rsidP="00864F48">
      <w:pPr>
        <w:widowControl w:val="0"/>
        <w:numPr>
          <w:ilvl w:val="0"/>
          <w:numId w:val="70"/>
        </w:numPr>
        <w:tabs>
          <w:tab w:val="left" w:pos="722"/>
        </w:tabs>
        <w:autoSpaceDE w:val="0"/>
        <w:autoSpaceDN w:val="0"/>
        <w:spacing w:before="168" w:after="0" w:line="230" w:lineRule="auto"/>
        <w:ind w:right="2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the aforesaid Bidder will not engage /has not engaged in any corrosive practice with other bidders participating in the subject tender</w:t>
      </w:r>
    </w:p>
    <w:p w14:paraId="773B2205"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32950CE8" w14:textId="77777777" w:rsidR="00864F48" w:rsidRPr="00864F48" w:rsidRDefault="00864F48" w:rsidP="00864F48">
      <w:pPr>
        <w:widowControl w:val="0"/>
        <w:numPr>
          <w:ilvl w:val="0"/>
          <w:numId w:val="70"/>
        </w:numPr>
        <w:tabs>
          <w:tab w:val="left" w:pos="721"/>
          <w:tab w:val="left" w:pos="722"/>
        </w:tabs>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lang w:val="en-US"/>
        </w:rPr>
        <w:t>what is deponed to here in above is true to the best of my knowledge information and belief.</w:t>
      </w:r>
    </w:p>
    <w:p w14:paraId="1B1CFA1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1B448E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C5ED237" w14:textId="77777777" w:rsidR="00864F48" w:rsidRPr="00864F48" w:rsidRDefault="00864F48" w:rsidP="00864F48">
      <w:pPr>
        <w:widowControl w:val="0"/>
        <w:autoSpaceDE w:val="0"/>
        <w:autoSpaceDN w:val="0"/>
        <w:spacing w:before="8" w:after="1" w:line="240" w:lineRule="auto"/>
        <w:rPr>
          <w:rFonts w:ascii="Times New Roman" w:eastAsia="Times New Roman" w:hAnsi="Times New Roman" w:cs="Times New Roman"/>
          <w:sz w:val="20"/>
          <w:lang w:val="en-US"/>
        </w:rPr>
      </w:pPr>
    </w:p>
    <w:p w14:paraId="1CB35635" w14:textId="77777777" w:rsidR="00864F48" w:rsidRPr="00864F48" w:rsidRDefault="00864F48" w:rsidP="00864F48">
      <w:pPr>
        <w:widowControl w:val="0"/>
        <w:tabs>
          <w:tab w:val="left" w:pos="3745"/>
          <w:tab w:val="left" w:pos="4712"/>
          <w:tab w:val="left" w:pos="7345"/>
          <w:tab w:val="left" w:pos="8097"/>
        </w:tabs>
        <w:autoSpaceDE w:val="0"/>
        <w:autoSpaceDN w:val="0"/>
        <w:spacing w:after="0" w:line="230" w:lineRule="auto"/>
        <w:ind w:left="145" w:right="12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lang w:val="en-US"/>
        </w:rPr>
        <w:tab/>
        <w:t>……………………………….</w:t>
      </w:r>
      <w:r w:rsidRPr="00864F48">
        <w:rPr>
          <w:rFonts w:ascii="Times New Roman" w:eastAsia="Times New Roman" w:hAnsi="Times New Roman" w:cs="Times New Roman"/>
          <w:color w:val="231F20"/>
          <w:lang w:val="en-US"/>
        </w:rPr>
        <w:tab/>
        <w:t>……………………… (Title)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(Signature)</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(Date)</w:t>
      </w:r>
    </w:p>
    <w:p w14:paraId="26FEFB02"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1EF047B5" w14:textId="77777777" w:rsidR="00864F48" w:rsidRPr="00864F48" w:rsidRDefault="00864F48" w:rsidP="00864F48">
      <w:pPr>
        <w:widowControl w:val="0"/>
        <w:autoSpaceDE w:val="0"/>
        <w:autoSpaceDN w:val="0"/>
        <w:spacing w:after="0" w:line="240" w:lineRule="auto"/>
        <w:ind w:left="14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Bidder Ofﬁcial Stamp</w:t>
      </w:r>
    </w:p>
    <w:p w14:paraId="02FBA547" w14:textId="77777777" w:rsidR="00864F48" w:rsidRPr="00864F48" w:rsidRDefault="00864F48" w:rsidP="00864F48">
      <w:pPr>
        <w:widowControl w:val="0"/>
        <w:autoSpaceDE w:val="0"/>
        <w:autoSpaceDN w:val="0"/>
        <w:spacing w:after="0" w:line="250" w:lineRule="exact"/>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0B0042F4" w14:textId="77777777" w:rsidR="00864F48" w:rsidRPr="00864F48" w:rsidRDefault="00864F48" w:rsidP="00864F48">
      <w:pPr>
        <w:widowControl w:val="0"/>
        <w:autoSpaceDE w:val="0"/>
        <w:autoSpaceDN w:val="0"/>
        <w:spacing w:before="153" w:after="0" w:line="240" w:lineRule="auto"/>
        <w:ind w:left="152"/>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DECLARATION AND COMMITMENT TO THE CODE OF ETHICS</w:t>
      </w:r>
    </w:p>
    <w:p w14:paraId="241539ED"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b/>
          <w:sz w:val="26"/>
          <w:lang w:val="en-US"/>
        </w:rPr>
      </w:pPr>
    </w:p>
    <w:p w14:paraId="5D5BF4CE" w14:textId="77777777" w:rsidR="00864F48" w:rsidRPr="00864F48" w:rsidRDefault="00864F48" w:rsidP="00864F48">
      <w:pPr>
        <w:widowControl w:val="0"/>
        <w:autoSpaceDE w:val="0"/>
        <w:autoSpaceDN w:val="0"/>
        <w:spacing w:after="0" w:line="24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 .......................................................................................................................................................... (person) on behalf</w:t>
      </w:r>
    </w:p>
    <w:p w14:paraId="2BCB6AE0" w14:textId="77777777" w:rsidR="00864F48" w:rsidRPr="00864F48" w:rsidRDefault="00864F48" w:rsidP="00864F48">
      <w:pPr>
        <w:widowControl w:val="0"/>
        <w:autoSpaceDE w:val="0"/>
        <w:autoSpaceDN w:val="0"/>
        <w:spacing w:before="25" w:after="0" w:line="264" w:lineRule="auto"/>
        <w:ind w:left="152" w:right="1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of</w:t>
      </w:r>
      <w:r w:rsidRPr="00864F48">
        <w:rPr>
          <w:rFonts w:ascii="Times New Roman" w:eastAsia="Times New Roman" w:hAnsi="Times New Roman" w:cs="Times New Roman"/>
          <w:b/>
          <w:i/>
          <w:color w:val="231F20"/>
          <w:lang w:val="en-US"/>
        </w:rPr>
        <w:t xml:space="preserve"> (Name of the Business/Company/Firm</w:t>
      </w:r>
      <w:r w:rsidRPr="00864F48">
        <w:rPr>
          <w:rFonts w:ascii="Times New Roman" w:eastAsia="Times New Roman" w:hAnsi="Times New Roman" w:cs="Times New Roman"/>
          <w:color w:val="231F20"/>
          <w:lang w:val="en-US"/>
        </w:rPr>
        <w:t>) ……………………………………………………. declare that I have read and fully understood the contents of the Public Procurement &amp; Asset Disposal Act, 2015, Regulations and the Code of Ethics for persons participating in Public Procurement and Asset Disposal activities in Kenya and my responsibilities under the Code.</w:t>
      </w:r>
    </w:p>
    <w:p w14:paraId="35CFE20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031FDBED" w14:textId="77777777" w:rsidR="00864F48" w:rsidRPr="00864F48" w:rsidRDefault="00864F48" w:rsidP="00864F48">
      <w:pPr>
        <w:widowControl w:val="0"/>
        <w:autoSpaceDE w:val="0"/>
        <w:autoSpaceDN w:val="0"/>
        <w:spacing w:before="202" w:after="0" w:line="252" w:lineRule="auto"/>
        <w:ind w:left="152" w:right="13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 do hereby commit to abide by the provisions of the Code of Ethics for persons participating in Public Procurement and Asset Disposal.</w:t>
      </w:r>
    </w:p>
    <w:p w14:paraId="7844C658"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40"/>
          <w:lang w:val="en-US"/>
        </w:rPr>
      </w:pPr>
    </w:p>
    <w:p w14:paraId="017A2778" w14:textId="77777777" w:rsidR="00864F48" w:rsidRPr="00864F48" w:rsidRDefault="00864F48" w:rsidP="00864F48">
      <w:pPr>
        <w:widowControl w:val="0"/>
        <w:autoSpaceDE w:val="0"/>
        <w:autoSpaceDN w:val="0"/>
        <w:spacing w:before="1" w:after="0" w:line="463"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of Authorized signatory…...................…………………………………………. Sign………..............................................................................……...............................</w:t>
      </w:r>
    </w:p>
    <w:p w14:paraId="4648D69F"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7"/>
          <w:lang w:val="en-US"/>
        </w:rPr>
      </w:pPr>
    </w:p>
    <w:p w14:paraId="735E7C29" w14:textId="77777777" w:rsidR="00864F48" w:rsidRPr="00864F48" w:rsidRDefault="00864F48" w:rsidP="00864F48">
      <w:pPr>
        <w:widowControl w:val="0"/>
        <w:autoSpaceDE w:val="0"/>
        <w:autoSpaceDN w:val="0"/>
        <w:spacing w:before="1" w:after="0" w:line="24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Position………………………..................................................…………..............................................………………</w:t>
      </w:r>
    </w:p>
    <w:p w14:paraId="0ACE138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44"/>
          <w:lang w:val="en-US"/>
        </w:rPr>
      </w:pPr>
    </w:p>
    <w:p w14:paraId="1ECEF0D7" w14:textId="77777777" w:rsidR="00864F48" w:rsidRPr="00864F48" w:rsidRDefault="00864F48" w:rsidP="00864F48">
      <w:pPr>
        <w:widowControl w:val="0"/>
        <w:autoSpaceDE w:val="0"/>
        <w:autoSpaceDN w:val="0"/>
        <w:spacing w:before="1" w:after="0" w:line="456" w:lineRule="auto"/>
        <w:ind w:left="152" w:right="12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Ofﬁce address…………………………………………........................……. Telephone………………………………. E-mail……………………………………….......................................................................................................………</w:t>
      </w:r>
    </w:p>
    <w:p w14:paraId="03FA2BB2" w14:textId="77777777" w:rsidR="00864F48" w:rsidRPr="00864F48" w:rsidRDefault="00864F48" w:rsidP="00864F48">
      <w:pPr>
        <w:widowControl w:val="0"/>
        <w:autoSpaceDE w:val="0"/>
        <w:autoSpaceDN w:val="0"/>
        <w:spacing w:after="0" w:line="252" w:lineRule="exact"/>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of the Firm/Company…………………………….......................................................................................…......</w:t>
      </w:r>
    </w:p>
    <w:p w14:paraId="2F6AF8FF" w14:textId="77777777" w:rsidR="00864F48" w:rsidRPr="00864F48" w:rsidRDefault="00864F48" w:rsidP="00864F48">
      <w:pPr>
        <w:widowControl w:val="0"/>
        <w:autoSpaceDE w:val="0"/>
        <w:autoSpaceDN w:val="0"/>
        <w:spacing w:before="227" w:after="0" w:line="24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w:t>
      </w:r>
    </w:p>
    <w:p w14:paraId="35DF245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4C82891B"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31"/>
          <w:lang w:val="en-US"/>
        </w:rPr>
      </w:pPr>
    </w:p>
    <w:p w14:paraId="46D2A6AD" w14:textId="77777777" w:rsidR="00864F48" w:rsidRPr="00864F48" w:rsidRDefault="00864F48" w:rsidP="00864F48">
      <w:pPr>
        <w:widowControl w:val="0"/>
        <w:autoSpaceDE w:val="0"/>
        <w:autoSpaceDN w:val="0"/>
        <w:spacing w:after="0" w:line="240" w:lineRule="auto"/>
        <w:ind w:left="15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(Company Seal/ Rubber Stamp where applicable)</w:t>
      </w:r>
    </w:p>
    <w:p w14:paraId="1A511AD5"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b/>
          <w:sz w:val="26"/>
          <w:lang w:val="en-US"/>
        </w:rPr>
      </w:pPr>
    </w:p>
    <w:p w14:paraId="347F2B01" w14:textId="77777777" w:rsidR="00864F48" w:rsidRPr="00864F48" w:rsidRDefault="00864F48" w:rsidP="00864F48">
      <w:pPr>
        <w:widowControl w:val="0"/>
        <w:autoSpaceDE w:val="0"/>
        <w:autoSpaceDN w:val="0"/>
        <w:spacing w:after="0" w:line="532" w:lineRule="auto"/>
        <w:ind w:left="152" w:right="22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Witness                                                                                                                                                                   Name………………………………………………………...........................................................................................</w:t>
      </w:r>
    </w:p>
    <w:p w14:paraId="0DA1A619" w14:textId="77777777" w:rsidR="00864F48" w:rsidRPr="00864F48" w:rsidRDefault="00864F48" w:rsidP="00864F48">
      <w:pPr>
        <w:widowControl w:val="0"/>
        <w:autoSpaceDE w:val="0"/>
        <w:autoSpaceDN w:val="0"/>
        <w:spacing w:before="1" w:after="0" w:line="24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w:t>
      </w:r>
    </w:p>
    <w:p w14:paraId="0D6DD3AB"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26"/>
          <w:lang w:val="en-US"/>
        </w:rPr>
      </w:pPr>
    </w:p>
    <w:p w14:paraId="495DFEA5" w14:textId="77777777" w:rsidR="00864F48" w:rsidRPr="00864F48" w:rsidRDefault="00864F48" w:rsidP="00864F48">
      <w:pPr>
        <w:widowControl w:val="0"/>
        <w:autoSpaceDE w:val="0"/>
        <w:autoSpaceDN w:val="0"/>
        <w:spacing w:after="0" w:line="240" w:lineRule="auto"/>
        <w:ind w:left="1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w:t>
      </w:r>
    </w:p>
    <w:p w14:paraId="35FECA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0AA29A1A" w14:textId="77777777" w:rsidR="00864F48" w:rsidRPr="00864F48" w:rsidRDefault="00864F48" w:rsidP="00864F48">
      <w:pPr>
        <w:widowControl w:val="0"/>
        <w:tabs>
          <w:tab w:val="left" w:pos="722"/>
        </w:tabs>
        <w:autoSpaceDE w:val="0"/>
        <w:autoSpaceDN w:val="0"/>
        <w:spacing w:before="145" w:after="0" w:line="240" w:lineRule="auto"/>
        <w:ind w:left="152"/>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Cs/>
          <w:color w:val="231F20"/>
          <w:sz w:val="24"/>
          <w:szCs w:val="24"/>
          <w:lang w:val="en-US"/>
        </w:rPr>
        <w:lastRenderedPageBreak/>
        <w:t>4)</w:t>
      </w:r>
      <w:r w:rsidRPr="00864F48">
        <w:rPr>
          <w:rFonts w:ascii="Times New Roman" w:eastAsia="Times New Roman" w:hAnsi="Times New Roman" w:cs="Times New Roman"/>
          <w:bCs/>
          <w:color w:val="231F20"/>
          <w:sz w:val="24"/>
          <w:szCs w:val="24"/>
          <w:lang w:val="en-US"/>
        </w:rPr>
        <w:tab/>
      </w:r>
      <w:r w:rsidRPr="00864F48">
        <w:rPr>
          <w:rFonts w:ascii="Times New Roman" w:eastAsia="Times New Roman" w:hAnsi="Times New Roman" w:cs="Times New Roman"/>
          <w:b/>
          <w:bCs/>
          <w:color w:val="231F20"/>
          <w:sz w:val="24"/>
          <w:szCs w:val="24"/>
          <w:lang w:val="en-US"/>
        </w:rPr>
        <w:t>APPENDIX  1 - FRAUD AND CORRUPTION</w:t>
      </w:r>
    </w:p>
    <w:p w14:paraId="1AFE938A" w14:textId="77777777" w:rsidR="00864F48" w:rsidRPr="00864F48" w:rsidRDefault="00864F48" w:rsidP="00864F48">
      <w:pPr>
        <w:widowControl w:val="0"/>
        <w:autoSpaceDE w:val="0"/>
        <w:autoSpaceDN w:val="0"/>
        <w:spacing w:before="235" w:after="0" w:line="240" w:lineRule="auto"/>
        <w:ind w:left="152"/>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(Appendix 1 shall not be modiﬁed)</w:t>
      </w:r>
    </w:p>
    <w:p w14:paraId="336EE289" w14:textId="77777777" w:rsidR="00864F48" w:rsidRPr="00864F48" w:rsidRDefault="00864F48" w:rsidP="00864F48">
      <w:pPr>
        <w:widowControl w:val="0"/>
        <w:numPr>
          <w:ilvl w:val="0"/>
          <w:numId w:val="69"/>
        </w:numPr>
        <w:tabs>
          <w:tab w:val="left" w:pos="722"/>
          <w:tab w:val="left" w:pos="723"/>
        </w:tabs>
        <w:autoSpaceDE w:val="0"/>
        <w:autoSpaceDN w:val="0"/>
        <w:spacing w:before="234" w:after="0" w:line="240" w:lineRule="auto"/>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Purpose</w:t>
      </w:r>
    </w:p>
    <w:p w14:paraId="3FF56D99" w14:textId="77777777" w:rsidR="00864F48" w:rsidRPr="00864F48" w:rsidRDefault="00864F48" w:rsidP="00864F48">
      <w:pPr>
        <w:widowControl w:val="0"/>
        <w:numPr>
          <w:ilvl w:val="1"/>
          <w:numId w:val="134"/>
        </w:numPr>
        <w:tabs>
          <w:tab w:val="left" w:pos="723"/>
        </w:tabs>
        <w:autoSpaceDE w:val="0"/>
        <w:autoSpaceDN w:val="0"/>
        <w:spacing w:before="243" w:after="0" w:line="230" w:lineRule="auto"/>
        <w:ind w:left="726" w:right="20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Government of Kenya's Anti-Corruption and Economic Crime laws and their sanction's policies and procedures, Public Procurement and Asset Disposal Act, 2015 (the Act) and the Public Procurement and Asset Regulations, 2020 (the Regulations) and any other relevant Kenya's Acts or Regulations related to Fraud and Corruption, and similar offences, shall apply with respect to Public Procurement Processes and Contracts that are governed by the laws of Kenya.</w:t>
      </w:r>
    </w:p>
    <w:p w14:paraId="457A5987" w14:textId="77777777" w:rsidR="00864F48" w:rsidRPr="00864F48" w:rsidRDefault="00864F48" w:rsidP="00864F48">
      <w:pPr>
        <w:widowControl w:val="0"/>
        <w:numPr>
          <w:ilvl w:val="0"/>
          <w:numId w:val="69"/>
        </w:numPr>
        <w:tabs>
          <w:tab w:val="left" w:pos="722"/>
          <w:tab w:val="left" w:pos="723"/>
        </w:tabs>
        <w:autoSpaceDE w:val="0"/>
        <w:autoSpaceDN w:val="0"/>
        <w:spacing w:before="239" w:after="0" w:line="240" w:lineRule="auto"/>
        <w:ind w:left="726" w:hanging="57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Requirements</w:t>
      </w:r>
    </w:p>
    <w:p w14:paraId="01C96CCF" w14:textId="77777777" w:rsidR="00864F48" w:rsidRPr="00864F48" w:rsidRDefault="00864F48" w:rsidP="00864F48">
      <w:pPr>
        <w:widowControl w:val="0"/>
        <w:numPr>
          <w:ilvl w:val="1"/>
          <w:numId w:val="135"/>
        </w:numPr>
        <w:tabs>
          <w:tab w:val="left" w:pos="723"/>
        </w:tabs>
        <w:autoSpaceDE w:val="0"/>
        <w:autoSpaceDN w:val="0"/>
        <w:spacing w:before="243" w:after="0" w:line="230" w:lineRule="auto"/>
        <w:ind w:left="726" w:right="206"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 xml:space="preserve">The </w:t>
      </w:r>
      <w:r w:rsidRPr="00864F48">
        <w:rPr>
          <w:rFonts w:ascii="Times New Roman" w:eastAsia="Times New Roman" w:hAnsi="Times New Roman" w:cs="Times New Roman"/>
          <w:color w:val="231F20"/>
          <w:spacing w:val="8"/>
          <w:lang w:val="en-US"/>
        </w:rPr>
        <w:t xml:space="preserve">Government </w:t>
      </w:r>
      <w:r w:rsidRPr="00864F48">
        <w:rPr>
          <w:rFonts w:ascii="Times New Roman" w:eastAsia="Times New Roman" w:hAnsi="Times New Roman" w:cs="Times New Roman"/>
          <w:color w:val="231F20"/>
          <w:spacing w:val="5"/>
          <w:lang w:val="en-US"/>
        </w:rPr>
        <w:t xml:space="preserve">of </w:t>
      </w:r>
      <w:r w:rsidRPr="00864F48">
        <w:rPr>
          <w:rFonts w:ascii="Times New Roman" w:eastAsia="Times New Roman" w:hAnsi="Times New Roman" w:cs="Times New Roman"/>
          <w:color w:val="231F20"/>
          <w:spacing w:val="7"/>
          <w:lang w:val="en-US"/>
        </w:rPr>
        <w:t xml:space="preserve">Kenya </w:t>
      </w:r>
      <w:r w:rsidRPr="00864F48">
        <w:rPr>
          <w:rFonts w:ascii="Times New Roman" w:eastAsia="Times New Roman" w:hAnsi="Times New Roman" w:cs="Times New Roman"/>
          <w:color w:val="231F20"/>
          <w:spacing w:val="8"/>
          <w:lang w:val="en-US"/>
        </w:rPr>
        <w:t xml:space="preserve">requires </w:t>
      </w:r>
      <w:r w:rsidRPr="00864F48">
        <w:rPr>
          <w:rFonts w:ascii="Times New Roman" w:eastAsia="Times New Roman" w:hAnsi="Times New Roman" w:cs="Times New Roman"/>
          <w:color w:val="231F20"/>
          <w:spacing w:val="7"/>
          <w:lang w:val="en-US"/>
        </w:rPr>
        <w:t xml:space="preserve">that </w:t>
      </w:r>
      <w:r w:rsidRPr="00864F48">
        <w:rPr>
          <w:rFonts w:ascii="Times New Roman" w:eastAsia="Times New Roman" w:hAnsi="Times New Roman" w:cs="Times New Roman"/>
          <w:color w:val="231F20"/>
          <w:spacing w:val="6"/>
          <w:lang w:val="en-US"/>
        </w:rPr>
        <w:t xml:space="preserve">all </w:t>
      </w:r>
      <w:r w:rsidRPr="00864F48">
        <w:rPr>
          <w:rFonts w:ascii="Times New Roman" w:eastAsia="Times New Roman" w:hAnsi="Times New Roman" w:cs="Times New Roman"/>
          <w:color w:val="231F20"/>
          <w:spacing w:val="8"/>
          <w:lang w:val="en-US"/>
        </w:rPr>
        <w:t xml:space="preserve">parties including Procuring Entities, </w:t>
      </w:r>
      <w:r w:rsidRPr="00864F48">
        <w:rPr>
          <w:rFonts w:ascii="Times New Roman" w:eastAsia="Times New Roman" w:hAnsi="Times New Roman" w:cs="Times New Roman"/>
          <w:color w:val="231F20"/>
          <w:spacing w:val="7"/>
          <w:lang w:val="en-US"/>
        </w:rPr>
        <w:t xml:space="preserve">Tenderers, </w:t>
      </w:r>
      <w:r w:rsidRPr="00864F48">
        <w:rPr>
          <w:rFonts w:ascii="Times New Roman" w:eastAsia="Times New Roman" w:hAnsi="Times New Roman" w:cs="Times New Roman"/>
          <w:color w:val="231F20"/>
          <w:lang w:val="en-US"/>
        </w:rPr>
        <w:t>(applicants/proposers),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14:paraId="275FEFBB" w14:textId="77777777" w:rsidR="00864F48" w:rsidRPr="00864F48" w:rsidRDefault="00864F48" w:rsidP="00864F48">
      <w:pPr>
        <w:widowControl w:val="0"/>
        <w:tabs>
          <w:tab w:val="left" w:pos="723"/>
        </w:tabs>
        <w:autoSpaceDE w:val="0"/>
        <w:autoSpaceDN w:val="0"/>
        <w:spacing w:before="248" w:after="0" w:line="230" w:lineRule="auto"/>
        <w:ind w:left="726" w:right="206"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2.2</w:t>
      </w:r>
      <w:r w:rsidRPr="00864F48">
        <w:rPr>
          <w:rFonts w:ascii="Times New Roman" w:eastAsia="Times New Roman" w:hAnsi="Times New Roman" w:cs="Times New Roman"/>
          <w:color w:val="231F20"/>
          <w:lang w:val="en-US"/>
        </w:rPr>
        <w:tab/>
        <w:t>Section 66 of the Act describes rules to be followed and actions to be taken in dealing with Corrupt, Coercive, Obstructive, Collusive or Fraudulent practices, and Conﬂicts of Interest in procurement including consequences for offences committed. A few of the provisions noted below high light Kenya's policy of no tolerance for such practices and behavior:</w:t>
      </w:r>
    </w:p>
    <w:p w14:paraId="267CAB0F" w14:textId="77777777" w:rsidR="00864F48" w:rsidRPr="00864F48" w:rsidRDefault="00864F48" w:rsidP="00864F48">
      <w:pPr>
        <w:widowControl w:val="0"/>
        <w:numPr>
          <w:ilvl w:val="2"/>
          <w:numId w:val="69"/>
        </w:numPr>
        <w:tabs>
          <w:tab w:val="left" w:pos="1169"/>
        </w:tabs>
        <w:autoSpaceDE w:val="0"/>
        <w:autoSpaceDN w:val="0"/>
        <w:spacing w:before="125" w:after="0" w:line="230" w:lineRule="auto"/>
        <w:ind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person to whom this Act applies shall not be involved in any corrupt, coercive, obstructive, collusive or fraudulent practice; or conﬂicts of interest in any procurement or asset disposal proceeding;</w:t>
      </w:r>
    </w:p>
    <w:p w14:paraId="17BB2BEE" w14:textId="77777777" w:rsidR="00864F48" w:rsidRPr="00864F48" w:rsidRDefault="00864F48" w:rsidP="00864F48">
      <w:pPr>
        <w:widowControl w:val="0"/>
        <w:numPr>
          <w:ilvl w:val="2"/>
          <w:numId w:val="69"/>
        </w:numPr>
        <w:tabs>
          <w:tab w:val="left" w:pos="1169"/>
        </w:tabs>
        <w:autoSpaceDE w:val="0"/>
        <w:autoSpaceDN w:val="0"/>
        <w:spacing w:before="123" w:after="0" w:line="230" w:lineRule="auto"/>
        <w:ind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Adperson referred to under subsection (1) who contravenes the provisions of that sub-section commits an offence;</w:t>
      </w:r>
    </w:p>
    <w:p w14:paraId="0290F5E6" w14:textId="77777777" w:rsidR="00864F48" w:rsidRPr="00864F48" w:rsidRDefault="00864F48" w:rsidP="00864F48">
      <w:pPr>
        <w:widowControl w:val="0"/>
        <w:numPr>
          <w:ilvl w:val="2"/>
          <w:numId w:val="69"/>
        </w:numPr>
        <w:tabs>
          <w:tab w:val="left" w:pos="1169"/>
        </w:tabs>
        <w:autoSpaceDE w:val="0"/>
        <w:autoSpaceDN w:val="0"/>
        <w:spacing w:before="116" w:after="0" w:line="240" w:lineRule="auto"/>
        <w:ind w:left="116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Without limiting the generality of the subsection (1) and (2), the person shall be: -</w:t>
      </w:r>
    </w:p>
    <w:p w14:paraId="0E362105" w14:textId="77777777" w:rsidR="00864F48" w:rsidRPr="00864F48" w:rsidRDefault="00864F48" w:rsidP="00864F48">
      <w:pPr>
        <w:widowControl w:val="0"/>
        <w:numPr>
          <w:ilvl w:val="3"/>
          <w:numId w:val="69"/>
        </w:numPr>
        <w:tabs>
          <w:tab w:val="left" w:pos="1671"/>
          <w:tab w:val="left" w:pos="1672"/>
        </w:tabs>
        <w:autoSpaceDE w:val="0"/>
        <w:autoSpaceDN w:val="0"/>
        <w:spacing w:before="112"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disqualiﬁed from entering into a contract for a procurement or asset disposal proceeding; or</w:t>
      </w:r>
    </w:p>
    <w:p w14:paraId="4D9D7397" w14:textId="77777777" w:rsidR="00864F48" w:rsidRPr="00864F48" w:rsidRDefault="00864F48" w:rsidP="00864F48">
      <w:pPr>
        <w:widowControl w:val="0"/>
        <w:numPr>
          <w:ilvl w:val="3"/>
          <w:numId w:val="69"/>
        </w:numPr>
        <w:tabs>
          <w:tab w:val="left" w:pos="1671"/>
          <w:tab w:val="left" w:pos="1672"/>
        </w:tabs>
        <w:autoSpaceDE w:val="0"/>
        <w:autoSpaceDN w:val="0"/>
        <w:spacing w:before="11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 contract has already been entered into with the person, the contract shall be voidable;</w:t>
      </w:r>
    </w:p>
    <w:p w14:paraId="2C68503B" w14:textId="77777777" w:rsidR="00864F48" w:rsidRPr="00864F48" w:rsidRDefault="00864F48" w:rsidP="00864F48">
      <w:pPr>
        <w:widowControl w:val="0"/>
        <w:numPr>
          <w:ilvl w:val="2"/>
          <w:numId w:val="69"/>
        </w:numPr>
        <w:tabs>
          <w:tab w:val="left" w:pos="1168"/>
        </w:tabs>
        <w:autoSpaceDE w:val="0"/>
        <w:autoSpaceDN w:val="0"/>
        <w:spacing w:before="120" w:after="0" w:line="230" w:lineRule="auto"/>
        <w:ind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voiding of a contract by the procuring entity under subsection (7) does not limit any legal remedy the procuring entity may have;</w:t>
      </w:r>
    </w:p>
    <w:p w14:paraId="38DAC23F" w14:textId="77777777" w:rsidR="00864F48" w:rsidRPr="00864F48" w:rsidRDefault="00864F48" w:rsidP="00864F48">
      <w:pPr>
        <w:widowControl w:val="0"/>
        <w:numPr>
          <w:ilvl w:val="2"/>
          <w:numId w:val="69"/>
        </w:numPr>
        <w:tabs>
          <w:tab w:val="left" w:pos="1168"/>
        </w:tabs>
        <w:autoSpaceDE w:val="0"/>
        <w:autoSpaceDN w:val="0"/>
        <w:spacing w:before="124" w:after="0" w:line="230" w:lineRule="auto"/>
        <w:ind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 employee or agent of the procuring entity or a member of the Board or committee of the procuring entity who has a conﬂict of interest with respect to a procurement: -</w:t>
      </w:r>
    </w:p>
    <w:p w14:paraId="3B5ACA6C" w14:textId="77777777" w:rsidR="00864F48" w:rsidRPr="00864F48" w:rsidRDefault="00864F48" w:rsidP="00864F48">
      <w:pPr>
        <w:widowControl w:val="0"/>
        <w:numPr>
          <w:ilvl w:val="3"/>
          <w:numId w:val="69"/>
        </w:numPr>
        <w:tabs>
          <w:tab w:val="left" w:pos="1661"/>
          <w:tab w:val="left" w:pos="1662"/>
        </w:tabs>
        <w:autoSpaceDE w:val="0"/>
        <w:autoSpaceDN w:val="0"/>
        <w:spacing w:before="100" w:beforeAutospacing="1" w:after="100" w:afterAutospacing="1" w:line="240" w:lineRule="auto"/>
        <w:ind w:left="1661" w:hanging="4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Shall not take part in the procurement proceedings;</w:t>
      </w:r>
    </w:p>
    <w:p w14:paraId="25145B6A" w14:textId="77777777" w:rsidR="00864F48" w:rsidRPr="00864F48" w:rsidRDefault="00864F48" w:rsidP="00864F48">
      <w:pPr>
        <w:widowControl w:val="0"/>
        <w:numPr>
          <w:ilvl w:val="3"/>
          <w:numId w:val="69"/>
        </w:numPr>
        <w:tabs>
          <w:tab w:val="left" w:pos="1661"/>
          <w:tab w:val="left" w:pos="1662"/>
        </w:tabs>
        <w:autoSpaceDE w:val="0"/>
        <w:autoSpaceDN w:val="0"/>
        <w:spacing w:before="100" w:beforeAutospacing="1" w:after="100" w:afterAutospacing="1" w:line="230" w:lineRule="auto"/>
        <w:ind w:left="1661" w:right="206" w:hanging="49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shall not, after a procurement contract has been entered into, take part in any decision relating to the procurement or contract; and</w:t>
      </w:r>
    </w:p>
    <w:p w14:paraId="1903C49B" w14:textId="77777777" w:rsidR="00864F48" w:rsidRPr="00864F48" w:rsidRDefault="00864F48" w:rsidP="00864F48">
      <w:pPr>
        <w:widowControl w:val="0"/>
        <w:numPr>
          <w:ilvl w:val="3"/>
          <w:numId w:val="69"/>
        </w:numPr>
        <w:tabs>
          <w:tab w:val="left" w:pos="1168"/>
        </w:tabs>
        <w:autoSpaceDE w:val="0"/>
        <w:autoSpaceDN w:val="0"/>
        <w:spacing w:before="100" w:beforeAutospacing="1" w:after="100" w:afterAutospacing="1" w:line="230" w:lineRule="auto"/>
        <w:ind w:left="1160"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shall not be a subcontractor for the tenderer to whom was awarded contract, or a member of the group of tenderers to whom the contract was awarded, but the subcontractor appointed shall meet all the requirements of this Act.</w:t>
      </w:r>
    </w:p>
    <w:p w14:paraId="409A32A5" w14:textId="77777777" w:rsidR="00864F48" w:rsidRPr="00864F48" w:rsidRDefault="00864F48" w:rsidP="00864F48">
      <w:pPr>
        <w:widowControl w:val="0"/>
        <w:numPr>
          <w:ilvl w:val="2"/>
          <w:numId w:val="69"/>
        </w:numPr>
        <w:tabs>
          <w:tab w:val="left" w:pos="1168"/>
        </w:tabs>
        <w:autoSpaceDE w:val="0"/>
        <w:autoSpaceDN w:val="0"/>
        <w:spacing w:before="100" w:beforeAutospacing="1" w:after="100" w:afterAutospacing="1" w:line="230" w:lineRule="auto"/>
        <w:ind w:right="212"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 employee, agent or member described in subsection (1) who refrains from doing anything prohibited under that subsection, but for that subsection, would have been within his or her duties shall disclose the conﬂict of interest to the procuring entity;</w:t>
      </w:r>
    </w:p>
    <w:p w14:paraId="7695B097" w14:textId="77777777" w:rsidR="00864F48" w:rsidRPr="00864F48" w:rsidRDefault="00864F48" w:rsidP="00864F48">
      <w:pPr>
        <w:widowControl w:val="0"/>
        <w:numPr>
          <w:ilvl w:val="2"/>
          <w:numId w:val="69"/>
        </w:numPr>
        <w:tabs>
          <w:tab w:val="left" w:pos="1168"/>
        </w:tabs>
        <w:autoSpaceDE w:val="0"/>
        <w:autoSpaceDN w:val="0"/>
        <w:spacing w:before="100" w:beforeAutospacing="1" w:after="100" w:afterAutospacing="1" w:line="230" w:lineRule="auto"/>
        <w:ind w:right="206" w:hanging="43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 person contravenes sub section (1) with respect to a conﬂict of interest described in sub section (5) (a) and the contract is awarded to the person or his relative or to another person in whom one of them had a direct or indirect pecuniary interest, the contract shall be terminated and all costs incurred by the public entity shall be made good by the awarding </w:t>
      </w:r>
      <w:r w:rsidRPr="00864F48">
        <w:rPr>
          <w:rFonts w:ascii="Times New Roman" w:eastAsia="Times New Roman" w:hAnsi="Times New Roman" w:cs="Times New Roman"/>
          <w:color w:val="231F20"/>
          <w:spacing w:val="-3"/>
          <w:lang w:val="en-US"/>
        </w:rPr>
        <w:t xml:space="preserve">ofﬁcer. </w:t>
      </w:r>
      <w:r w:rsidRPr="00864F48">
        <w:rPr>
          <w:rFonts w:ascii="Times New Roman" w:eastAsia="Times New Roman" w:hAnsi="Times New Roman" w:cs="Times New Roman"/>
          <w:color w:val="231F20"/>
          <w:lang w:val="en-US"/>
        </w:rPr>
        <w:t>Etc.</w:t>
      </w:r>
    </w:p>
    <w:p w14:paraId="67A48A16" w14:textId="77777777" w:rsidR="00864F48" w:rsidRPr="00864F48" w:rsidRDefault="00864F48" w:rsidP="00864F48">
      <w:pPr>
        <w:widowControl w:val="0"/>
        <w:numPr>
          <w:ilvl w:val="1"/>
          <w:numId w:val="135"/>
        </w:numPr>
        <w:tabs>
          <w:tab w:val="left" w:pos="721"/>
          <w:tab w:val="left" w:pos="722"/>
        </w:tabs>
        <w:autoSpaceDE w:val="0"/>
        <w:autoSpaceDN w:val="0"/>
        <w:spacing w:before="100" w:beforeAutospacing="1" w:after="100" w:afterAutospacing="1" w:line="240" w:lineRule="auto"/>
        <w:ind w:left="726"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compliance with Kenya's laws, regulations and policies mentioned above, the Procuring Entity:</w:t>
      </w:r>
    </w:p>
    <w:p w14:paraId="2E526A4D" w14:textId="77777777" w:rsidR="00864F48" w:rsidRPr="00864F48" w:rsidRDefault="00864F48" w:rsidP="00864F48">
      <w:pPr>
        <w:widowControl w:val="0"/>
        <w:numPr>
          <w:ilvl w:val="0"/>
          <w:numId w:val="68"/>
        </w:numPr>
        <w:tabs>
          <w:tab w:val="left" w:pos="1151"/>
          <w:tab w:val="left" w:pos="1152"/>
        </w:tabs>
        <w:autoSpaceDE w:val="0"/>
        <w:autoSpaceDN w:val="0"/>
        <w:spacing w:before="100" w:beforeAutospacing="1" w:after="100" w:afterAutospacing="1" w:line="240" w:lineRule="auto"/>
        <w:ind w:hanging="4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Deﬁnes broadly, for the purposes of the above provisions, the terms:</w:t>
      </w:r>
    </w:p>
    <w:p w14:paraId="2AC4CC90" w14:textId="77777777" w:rsidR="00864F48" w:rsidRPr="00864F48" w:rsidRDefault="00864F48" w:rsidP="00864F48">
      <w:pPr>
        <w:widowControl w:val="0"/>
        <w:numPr>
          <w:ilvl w:val="1"/>
          <w:numId w:val="68"/>
        </w:numPr>
        <w:tabs>
          <w:tab w:val="left" w:pos="1651"/>
          <w:tab w:val="left" w:pos="1652"/>
        </w:tabs>
        <w:autoSpaceDE w:val="0"/>
        <w:autoSpaceDN w:val="0"/>
        <w:spacing w:before="100" w:beforeAutospacing="1" w:after="100" w:afterAutospacing="1" w:line="230" w:lineRule="auto"/>
        <w:ind w:right="207" w:hanging="50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“corrupt practice” is the offering, giving, receiving, or soliciting, directly or indirectly, of anything of value to inﬂuence improperly the actions of another party;</w:t>
      </w:r>
    </w:p>
    <w:p w14:paraId="5AE879D1"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23962809" w14:textId="77777777" w:rsidR="00864F48" w:rsidRPr="00864F48" w:rsidRDefault="00864F48" w:rsidP="00864F48">
      <w:pPr>
        <w:widowControl w:val="0"/>
        <w:numPr>
          <w:ilvl w:val="1"/>
          <w:numId w:val="68"/>
        </w:numPr>
        <w:tabs>
          <w:tab w:val="left" w:pos="1653"/>
        </w:tabs>
        <w:autoSpaceDE w:val="0"/>
        <w:autoSpaceDN w:val="0"/>
        <w:spacing w:before="160" w:after="0" w:line="230" w:lineRule="auto"/>
        <w:ind w:left="1652" w:right="210" w:hanging="50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“fraudulent practice” is any act or omission, including misrepresentation, that knowingly or recklessly misleads, or attempts to mislead, a party to obtain ﬁnancial or other beneﬁt or to avoid an obligation;</w:t>
      </w:r>
    </w:p>
    <w:p w14:paraId="528AA454" w14:textId="77777777" w:rsidR="00864F48" w:rsidRPr="00864F48" w:rsidRDefault="00864F48" w:rsidP="00864F48">
      <w:pPr>
        <w:widowControl w:val="0"/>
        <w:numPr>
          <w:ilvl w:val="1"/>
          <w:numId w:val="68"/>
        </w:numPr>
        <w:tabs>
          <w:tab w:val="left" w:pos="1653"/>
        </w:tabs>
        <w:autoSpaceDE w:val="0"/>
        <w:autoSpaceDN w:val="0"/>
        <w:spacing w:before="125" w:after="0" w:line="230" w:lineRule="auto"/>
        <w:ind w:left="1652" w:right="210" w:hanging="50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“collusive practice” is an arrangement between two or more parties designed to achieve an improper purpose, including to inﬂuence improperly the actions of another party;</w:t>
      </w:r>
    </w:p>
    <w:p w14:paraId="2BCF1A29" w14:textId="77777777" w:rsidR="00864F48" w:rsidRPr="00864F48" w:rsidRDefault="00864F48" w:rsidP="00864F48">
      <w:pPr>
        <w:widowControl w:val="0"/>
        <w:numPr>
          <w:ilvl w:val="1"/>
          <w:numId w:val="68"/>
        </w:numPr>
        <w:tabs>
          <w:tab w:val="left" w:pos="1653"/>
        </w:tabs>
        <w:autoSpaceDE w:val="0"/>
        <w:autoSpaceDN w:val="0"/>
        <w:spacing w:before="123" w:after="0" w:line="230" w:lineRule="auto"/>
        <w:ind w:left="1652" w:right="211" w:hanging="50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“coercive practice” is impairing or harming, or threatening to impair or harm, directly or indirectly, any party or the property of the party to inﬂuence improperly the actions of a party;</w:t>
      </w:r>
    </w:p>
    <w:p w14:paraId="432B6319" w14:textId="77777777" w:rsidR="00864F48" w:rsidRPr="00864F48" w:rsidRDefault="00864F48" w:rsidP="00864F48">
      <w:pPr>
        <w:widowControl w:val="0"/>
        <w:numPr>
          <w:ilvl w:val="1"/>
          <w:numId w:val="68"/>
        </w:numPr>
        <w:tabs>
          <w:tab w:val="left" w:pos="1652"/>
          <w:tab w:val="left" w:pos="1653"/>
        </w:tabs>
        <w:autoSpaceDE w:val="0"/>
        <w:autoSpaceDN w:val="0"/>
        <w:spacing w:before="115" w:after="0" w:line="240" w:lineRule="auto"/>
        <w:ind w:left="1652" w:hanging="50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“obstructive practice” is:</w:t>
      </w:r>
    </w:p>
    <w:p w14:paraId="72858581" w14:textId="77777777" w:rsidR="00864F48" w:rsidRPr="00864F48" w:rsidRDefault="00864F48" w:rsidP="00864F48">
      <w:pPr>
        <w:widowControl w:val="0"/>
        <w:numPr>
          <w:ilvl w:val="2"/>
          <w:numId w:val="68"/>
        </w:numPr>
        <w:tabs>
          <w:tab w:val="left" w:pos="2243"/>
        </w:tabs>
        <w:autoSpaceDE w:val="0"/>
        <w:autoSpaceDN w:val="0"/>
        <w:spacing w:before="121" w:after="0" w:line="230" w:lineRule="auto"/>
        <w:ind w:right="211" w:hanging="5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14:paraId="075F9463" w14:textId="77777777" w:rsidR="00864F48" w:rsidRPr="00864F48" w:rsidRDefault="00864F48" w:rsidP="00864F48">
      <w:pPr>
        <w:widowControl w:val="0"/>
        <w:numPr>
          <w:ilvl w:val="2"/>
          <w:numId w:val="68"/>
        </w:numPr>
        <w:tabs>
          <w:tab w:val="left" w:pos="2243"/>
        </w:tabs>
        <w:autoSpaceDE w:val="0"/>
        <w:autoSpaceDN w:val="0"/>
        <w:spacing w:before="127" w:after="0" w:line="230" w:lineRule="auto"/>
        <w:ind w:right="211" w:hanging="5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acts intended to materially impede the exercise of the PPRA's or the appointed authority's inspection and audit rights provided for under paragraph 2.3e. </w:t>
      </w:r>
      <w:r w:rsidRPr="00864F48">
        <w:rPr>
          <w:rFonts w:ascii="Times New Roman" w:eastAsia="Times New Roman" w:hAnsi="Times New Roman" w:cs="Times New Roman"/>
          <w:color w:val="231F20"/>
          <w:spacing w:val="-3"/>
          <w:lang w:val="en-US"/>
        </w:rPr>
        <w:t>below.</w:t>
      </w:r>
    </w:p>
    <w:p w14:paraId="78CC4A71"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sz w:val="34"/>
          <w:lang w:val="en-US"/>
        </w:rPr>
      </w:pPr>
    </w:p>
    <w:p w14:paraId="5050BEE5" w14:textId="77777777" w:rsidR="00864F48" w:rsidRPr="00864F48" w:rsidRDefault="00864F48" w:rsidP="00864F48">
      <w:pPr>
        <w:widowControl w:val="0"/>
        <w:numPr>
          <w:ilvl w:val="0"/>
          <w:numId w:val="68"/>
        </w:numPr>
        <w:tabs>
          <w:tab w:val="left" w:pos="1163"/>
        </w:tabs>
        <w:autoSpaceDE w:val="0"/>
        <w:autoSpaceDN w:val="0"/>
        <w:spacing w:after="0" w:line="230" w:lineRule="auto"/>
        <w:ind w:right="211" w:hanging="4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Deﬁnes more speciﬁcally, in accordance with the Act, provisions set forth for fraudulent and collusive practices as follows:</w:t>
      </w:r>
    </w:p>
    <w:p w14:paraId="44B83C1F" w14:textId="77777777" w:rsidR="00864F48" w:rsidRPr="00864F48" w:rsidRDefault="00864F48" w:rsidP="00864F48">
      <w:pPr>
        <w:widowControl w:val="0"/>
        <w:autoSpaceDE w:val="0"/>
        <w:autoSpaceDN w:val="0"/>
        <w:spacing w:before="148" w:after="0" w:line="230" w:lineRule="auto"/>
        <w:ind w:left="1171" w:right="211" w:hanging="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"fraudulent practice" includes a misrepresentation of fact in order to inﬂuence a procurement or disposal processor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14:paraId="6AE73E70" w14:textId="77777777" w:rsidR="00864F48" w:rsidRPr="00864F48" w:rsidRDefault="00864F48" w:rsidP="00864F48">
      <w:pPr>
        <w:widowControl w:val="0"/>
        <w:numPr>
          <w:ilvl w:val="0"/>
          <w:numId w:val="68"/>
        </w:numPr>
        <w:tabs>
          <w:tab w:val="left" w:pos="1162"/>
        </w:tabs>
        <w:autoSpaceDE w:val="0"/>
        <w:autoSpaceDN w:val="0"/>
        <w:spacing w:before="142" w:after="0" w:line="230" w:lineRule="auto"/>
        <w:ind w:left="1171" w:right="211" w:hanging="4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Rejects a proposal for award</w:t>
      </w:r>
      <w:r w:rsidRPr="00864F48">
        <w:rPr>
          <w:rFonts w:ascii="Times New Roman" w:eastAsia="Times New Roman" w:hAnsi="Times New Roman" w:cs="Times New Roman"/>
          <w:color w:val="231F20"/>
          <w:position w:val="11"/>
          <w:sz w:val="11"/>
          <w:lang w:val="en-US"/>
        </w:rPr>
        <w:t xml:space="preserve">1 </w:t>
      </w:r>
      <w:r w:rsidRPr="00864F48">
        <w:rPr>
          <w:rFonts w:ascii="Times New Roman" w:eastAsia="Times New Roman" w:hAnsi="Times New Roman" w:cs="Times New Roman"/>
          <w:color w:val="231F20"/>
          <w:lang w:val="en-US"/>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4532BF9" w14:textId="77777777" w:rsidR="00864F48" w:rsidRPr="00864F48" w:rsidRDefault="00864F48" w:rsidP="00864F48">
      <w:pPr>
        <w:widowControl w:val="0"/>
        <w:numPr>
          <w:ilvl w:val="0"/>
          <w:numId w:val="68"/>
        </w:numPr>
        <w:tabs>
          <w:tab w:val="left" w:pos="1162"/>
        </w:tabs>
        <w:autoSpaceDE w:val="0"/>
        <w:autoSpaceDN w:val="0"/>
        <w:spacing w:before="150" w:after="0" w:line="230" w:lineRule="auto"/>
        <w:ind w:left="1171" w:right="211" w:hanging="4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Pursuant to the Act and the Regulations, the Procuring Entity may recommend to PPRA for sanctioning and debarment of a ﬁrm or individual, as applicable under the Act and the Regulations;</w:t>
      </w:r>
    </w:p>
    <w:p w14:paraId="45CACED7" w14:textId="77777777" w:rsidR="00864F48" w:rsidRPr="00864F48" w:rsidRDefault="00864F48" w:rsidP="00864F48">
      <w:pPr>
        <w:widowControl w:val="0"/>
        <w:numPr>
          <w:ilvl w:val="0"/>
          <w:numId w:val="68"/>
        </w:numPr>
        <w:tabs>
          <w:tab w:val="left" w:pos="1161"/>
          <w:tab w:val="left" w:pos="1162"/>
        </w:tabs>
        <w:autoSpaceDE w:val="0"/>
        <w:autoSpaceDN w:val="0"/>
        <w:spacing w:before="139" w:after="0" w:line="248" w:lineRule="exact"/>
        <w:ind w:left="1161" w:hanging="46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Requires that a clause be included in the tender documents and Request for Proposal documents requiring</w:t>
      </w:r>
    </w:p>
    <w:p w14:paraId="106DF0B7" w14:textId="77777777" w:rsidR="00864F48" w:rsidRPr="00864F48" w:rsidRDefault="00864F48" w:rsidP="00864F48">
      <w:pPr>
        <w:widowControl w:val="0"/>
        <w:autoSpaceDE w:val="0"/>
        <w:autoSpaceDN w:val="0"/>
        <w:spacing w:before="4" w:after="0" w:line="230" w:lineRule="auto"/>
        <w:ind w:left="1171" w:right="2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 Tenderers (applicants/proposers), Consultants, Contractors, and Suppliers, and their Sub-contractors, Sub-consultants, Service providers, Suppliers, Agents personnel, permit the PPRA or any other appropriate authority appointed by Government of Kenya to inspect</w:t>
      </w:r>
      <w:r w:rsidRPr="00864F48">
        <w:rPr>
          <w:rFonts w:ascii="Times New Roman" w:eastAsia="Times New Roman" w:hAnsi="Times New Roman" w:cs="Times New Roman"/>
          <w:color w:val="231F20"/>
          <w:position w:val="11"/>
          <w:sz w:val="11"/>
          <w:lang w:val="en-US"/>
        </w:rPr>
        <w:t>2</w:t>
      </w:r>
      <w:r w:rsidRPr="00864F48">
        <w:rPr>
          <w:rFonts w:ascii="Times New Roman" w:eastAsia="Times New Roman" w:hAnsi="Times New Roman" w:cs="Times New Roman"/>
          <w:color w:val="231F20"/>
          <w:lang w:val="en-US"/>
        </w:rPr>
        <w:t>all accounts, records and other documents relating to the procurement process, selection and/or contract execution, and to have them audited by auditors appointed by the PPRA or any other appropriate authority appointed by Government of Kenya; and</w:t>
      </w:r>
    </w:p>
    <w:p w14:paraId="64B85174" w14:textId="77777777" w:rsidR="00864F48" w:rsidRPr="00864F48" w:rsidRDefault="00864F48" w:rsidP="00864F48">
      <w:pPr>
        <w:widowControl w:val="0"/>
        <w:numPr>
          <w:ilvl w:val="0"/>
          <w:numId w:val="68"/>
        </w:numPr>
        <w:tabs>
          <w:tab w:val="left" w:pos="1162"/>
        </w:tabs>
        <w:autoSpaceDE w:val="0"/>
        <w:autoSpaceDN w:val="0"/>
        <w:spacing w:before="143" w:after="0" w:line="230" w:lineRule="auto"/>
        <w:ind w:left="1171" w:right="212" w:hanging="4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Pursuant </w:t>
      </w:r>
      <w:r w:rsidRPr="00864F48">
        <w:rPr>
          <w:rFonts w:ascii="Times New Roman" w:eastAsia="Times New Roman" w:hAnsi="Times New Roman" w:cs="Times New Roman"/>
          <w:color w:val="231F20"/>
          <w:spacing w:val="1"/>
          <w:lang w:val="en-US"/>
        </w:rPr>
        <w:t xml:space="preserve">to </w:t>
      </w:r>
      <w:r w:rsidRPr="00864F48">
        <w:rPr>
          <w:rFonts w:ascii="Times New Roman" w:eastAsia="Times New Roman" w:hAnsi="Times New Roman" w:cs="Times New Roman"/>
          <w:color w:val="231F20"/>
          <w:spacing w:val="3"/>
          <w:lang w:val="en-US"/>
        </w:rPr>
        <w:t xml:space="preserve">Section </w:t>
      </w:r>
      <w:r w:rsidRPr="00864F48">
        <w:rPr>
          <w:rFonts w:ascii="Times New Roman" w:eastAsia="Times New Roman" w:hAnsi="Times New Roman" w:cs="Times New Roman"/>
          <w:color w:val="231F20"/>
          <w:spacing w:val="1"/>
          <w:lang w:val="en-US"/>
        </w:rPr>
        <w:t xml:space="preserve">62 of </w:t>
      </w:r>
      <w:r w:rsidRPr="00864F48">
        <w:rPr>
          <w:rFonts w:ascii="Times New Roman" w:eastAsia="Times New Roman" w:hAnsi="Times New Roman" w:cs="Times New Roman"/>
          <w:color w:val="231F20"/>
          <w:spacing w:val="2"/>
          <w:lang w:val="en-US"/>
        </w:rPr>
        <w:t xml:space="preserve">the Act, </w:t>
      </w:r>
      <w:r w:rsidRPr="00864F48">
        <w:rPr>
          <w:rFonts w:ascii="Times New Roman" w:eastAsia="Times New Roman" w:hAnsi="Times New Roman" w:cs="Times New Roman"/>
          <w:color w:val="231F20"/>
          <w:spacing w:val="3"/>
          <w:lang w:val="en-US"/>
        </w:rPr>
        <w:t xml:space="preserve">requires Applicants/Tenderers </w:t>
      </w:r>
      <w:r w:rsidRPr="00864F48">
        <w:rPr>
          <w:rFonts w:ascii="Times New Roman" w:eastAsia="Times New Roman" w:hAnsi="Times New Roman" w:cs="Times New Roman"/>
          <w:color w:val="231F20"/>
          <w:spacing w:val="1"/>
          <w:lang w:val="en-US"/>
        </w:rPr>
        <w:t xml:space="preserve">to </w:t>
      </w:r>
      <w:r w:rsidRPr="00864F48">
        <w:rPr>
          <w:rFonts w:ascii="Times New Roman" w:eastAsia="Times New Roman" w:hAnsi="Times New Roman" w:cs="Times New Roman"/>
          <w:color w:val="231F20"/>
          <w:spacing w:val="3"/>
          <w:lang w:val="en-US"/>
        </w:rPr>
        <w:t xml:space="preserve">submit along </w:t>
      </w:r>
      <w:r w:rsidRPr="00864F48">
        <w:rPr>
          <w:rFonts w:ascii="Times New Roman" w:eastAsia="Times New Roman" w:hAnsi="Times New Roman" w:cs="Times New Roman"/>
          <w:color w:val="231F20"/>
          <w:spacing w:val="2"/>
          <w:lang w:val="en-US"/>
        </w:rPr>
        <w:t xml:space="preserve">with </w:t>
      </w:r>
      <w:r w:rsidRPr="00864F48">
        <w:rPr>
          <w:rFonts w:ascii="Times New Roman" w:eastAsia="Times New Roman" w:hAnsi="Times New Roman" w:cs="Times New Roman"/>
          <w:color w:val="231F20"/>
          <w:spacing w:val="3"/>
          <w:lang w:val="en-US"/>
        </w:rPr>
        <w:t xml:space="preserve">their </w:t>
      </w:r>
      <w:r w:rsidRPr="00864F48">
        <w:rPr>
          <w:rFonts w:ascii="Times New Roman" w:eastAsia="Times New Roman" w:hAnsi="Times New Roman" w:cs="Times New Roman"/>
          <w:color w:val="231F20"/>
          <w:lang w:val="en-US"/>
        </w:rPr>
        <w:t>Applications/Tenders/Proposals a “Self-Declaration Form” as included in the procurement document declaring that they and all parties involved in the procurement process and contract execution have not engaged/ will not engage in any corrupt or fraudulent practices.</w:t>
      </w:r>
    </w:p>
    <w:p w14:paraId="0E19B91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BDE7B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12377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8A9FC1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C39210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6B4CA35"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72576" behindDoc="0" locked="0" layoutInCell="1" allowOverlap="1" wp14:anchorId="609A4FAE" wp14:editId="1AEFAD77">
                <wp:simplePos x="0" y="0"/>
                <wp:positionH relativeFrom="page">
                  <wp:posOffset>537845</wp:posOffset>
                </wp:positionH>
                <wp:positionV relativeFrom="paragraph">
                  <wp:posOffset>178434</wp:posOffset>
                </wp:positionV>
                <wp:extent cx="3583940" cy="0"/>
                <wp:effectExtent l="0" t="0" r="35560" b="19050"/>
                <wp:wrapTopAndBottom/>
                <wp:docPr id="2325" name="Straight Connector 2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940" cy="0"/>
                        </a:xfrm>
                        <a:prstGeom prst="line">
                          <a:avLst/>
                        </a:prstGeom>
                        <a:noFill/>
                        <a:ln w="6346">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D3A8D7" id="Straight Connector 2325" o:spid="_x0000_s1026" style="position:absolute;z-index:25167257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35pt,14.05pt" to="324.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" strokecolor="#231f20" strokeweight=".17628mm">
                <w10:wrap type="topAndBottom" anchorx="page"/>
              </v:line>
            </w:pict>
          </mc:Fallback>
        </mc:AlternateContent>
      </w:r>
    </w:p>
    <w:p w14:paraId="00BE23BB" w14:textId="77777777" w:rsidR="00864F48" w:rsidRPr="00864F48" w:rsidRDefault="00864F48" w:rsidP="00864F48">
      <w:pPr>
        <w:widowControl w:val="0"/>
        <w:autoSpaceDE w:val="0"/>
        <w:autoSpaceDN w:val="0"/>
        <w:spacing w:before="97" w:after="0" w:line="186" w:lineRule="exact"/>
        <w:ind w:left="150"/>
        <w:rPr>
          <w:rFonts w:ascii="Times New Roman" w:eastAsia="Times New Roman" w:hAnsi="Times New Roman" w:cs="Times New Roman"/>
          <w:i/>
          <w:sz w:val="16"/>
          <w:lang w:val="en-US"/>
        </w:rPr>
      </w:pPr>
      <w:r w:rsidRPr="00864F48">
        <w:rPr>
          <w:rFonts w:ascii="Times New Roman" w:eastAsia="Times New Roman" w:hAnsi="Times New Roman" w:cs="Times New Roman"/>
          <w:i/>
          <w:color w:val="231F20"/>
          <w:position w:val="8"/>
          <w:sz w:val="8"/>
          <w:lang w:val="en-US"/>
        </w:rPr>
        <w:t>1</w:t>
      </w:r>
      <w:r w:rsidRPr="00864F48">
        <w:rPr>
          <w:rFonts w:ascii="Times New Roman" w:eastAsia="Times New Roman" w:hAnsi="Times New Roman" w:cs="Times New Roman"/>
          <w:i/>
          <w:color w:val="231F20"/>
          <w:sz w:val="16"/>
          <w:lang w:val="en-US"/>
        </w:rPr>
        <w:t xml:space="preserve">For the avoidance of doubt, a party's ineligibility to be awarded a contract shall include, without limitation, (i) applying for pre-qualiﬁcation, expressing interest in A consultancy, and tendering, either directly or as a nominated sub-contractor, nominated consultant, nominated manufacturer or supplier, or nominated service </w:t>
      </w:r>
      <w:r w:rsidRPr="00864F48">
        <w:rPr>
          <w:rFonts w:ascii="Times New Roman" w:eastAsia="Times New Roman" w:hAnsi="Times New Roman" w:cs="Times New Roman"/>
          <w:i/>
          <w:color w:val="231F20"/>
          <w:spacing w:val="-3"/>
          <w:sz w:val="16"/>
          <w:lang w:val="en-US"/>
        </w:rPr>
        <w:t xml:space="preserve">provider, </w:t>
      </w:r>
      <w:r w:rsidRPr="00864F48">
        <w:rPr>
          <w:rFonts w:ascii="Times New Roman" w:eastAsia="Times New Roman" w:hAnsi="Times New Roman" w:cs="Times New Roman"/>
          <w:i/>
          <w:color w:val="231F20"/>
          <w:sz w:val="16"/>
          <w:lang w:val="en-US"/>
        </w:rPr>
        <w:t>in respect of such contract, and (ii) entering into an addendum or amendment introducing a material modiﬁcation to any existing contract.</w:t>
      </w:r>
    </w:p>
    <w:p w14:paraId="196D738F" w14:textId="77777777" w:rsidR="00864F48" w:rsidRPr="00864F48" w:rsidRDefault="00864F48" w:rsidP="00864F48">
      <w:pPr>
        <w:widowControl w:val="0"/>
        <w:autoSpaceDE w:val="0"/>
        <w:autoSpaceDN w:val="0"/>
        <w:spacing w:before="85" w:after="0" w:line="230" w:lineRule="auto"/>
        <w:ind w:left="150" w:right="205"/>
        <w:jc w:val="both"/>
        <w:rPr>
          <w:rFonts w:ascii="Times New Roman" w:eastAsia="Times New Roman" w:hAnsi="Times New Roman" w:cs="Times New Roman"/>
          <w:i/>
          <w:sz w:val="16"/>
          <w:lang w:val="en-US"/>
        </w:rPr>
      </w:pPr>
      <w:r w:rsidRPr="00864F48">
        <w:rPr>
          <w:rFonts w:ascii="Times New Roman" w:eastAsia="Times New Roman" w:hAnsi="Times New Roman" w:cs="Times New Roman"/>
          <w:i/>
          <w:color w:val="231F20"/>
          <w:position w:val="8"/>
          <w:sz w:val="8"/>
          <w:lang w:val="en-US"/>
        </w:rPr>
        <w:t xml:space="preserve">2 </w:t>
      </w:r>
      <w:r w:rsidRPr="00864F48">
        <w:rPr>
          <w:rFonts w:ascii="Times New Roman" w:eastAsia="Times New Roman" w:hAnsi="Times New Roman" w:cs="Times New Roman"/>
          <w:i/>
          <w:color w:val="231F20"/>
          <w:sz w:val="16"/>
          <w:lang w:val="en-US"/>
        </w:rPr>
        <w:t>Inspections in this context usually are investigative (i.e., forensic) in nature. They involve fact-ﬁnding activities undertaken by the Investigating Authority or persons appointed by the Procuring Entity to address speciﬁc matters related to investigations/ audits, such as evaluating the veracity of an allegation of possible Fraud and Corruption, through the appropriate mechanisms. Such activity includes but is not limited to: accessing and examining a ﬁrm's or individual's ﬁnancial records and information, and making copies there of as relevant; accessing and examining any other documents ,data and information (whether in hard copy or electronic format) deemed relevant for the investigation/ audit, and making copies there of as relevant; interviewing staff and other relevant individuals; performing physical inspections and site visits; and obtaining third party veriﬁcation of information.</w:t>
      </w:r>
    </w:p>
    <w:p w14:paraId="16F6F864"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sz w:val="16"/>
          <w:lang w:val="en-US"/>
        </w:rPr>
        <w:sectPr w:rsidR="00864F48" w:rsidRPr="00864F48">
          <w:pgSz w:w="11910" w:h="16840"/>
          <w:pgMar w:top="680" w:right="640" w:bottom="640" w:left="700" w:header="0" w:footer="441" w:gutter="0"/>
          <w:cols w:space="720"/>
        </w:sectPr>
      </w:pPr>
    </w:p>
    <w:p w14:paraId="1BA3BF3A" w14:textId="77777777" w:rsidR="00864F48" w:rsidRPr="00864F48" w:rsidRDefault="00864F48" w:rsidP="00864F48">
      <w:pPr>
        <w:widowControl w:val="0"/>
        <w:autoSpaceDE w:val="0"/>
        <w:autoSpaceDN w:val="0"/>
        <w:spacing w:before="166" w:after="0" w:line="240" w:lineRule="auto"/>
        <w:ind w:left="147"/>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PRICE SCHEDULE FORMS</w:t>
      </w:r>
    </w:p>
    <w:p w14:paraId="73EBDA50" w14:textId="77777777" w:rsidR="00864F48" w:rsidRPr="00864F48" w:rsidRDefault="00864F48" w:rsidP="00864F48">
      <w:pPr>
        <w:widowControl w:val="0"/>
        <w:autoSpaceDE w:val="0"/>
        <w:autoSpaceDN w:val="0"/>
        <w:spacing w:before="234" w:after="0" w:line="240" w:lineRule="auto"/>
        <w:ind w:left="14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Notes to Tenderers on working with the Price Schedules</w:t>
      </w:r>
    </w:p>
    <w:p w14:paraId="3A232723" w14:textId="77777777" w:rsidR="00864F48" w:rsidRPr="00864F48" w:rsidRDefault="00864F48" w:rsidP="00864F48">
      <w:pPr>
        <w:widowControl w:val="0"/>
        <w:tabs>
          <w:tab w:val="left" w:pos="717"/>
        </w:tabs>
        <w:autoSpaceDE w:val="0"/>
        <w:autoSpaceDN w:val="0"/>
        <w:spacing w:before="235" w:after="0" w:line="240" w:lineRule="auto"/>
        <w:ind w:left="147"/>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1.1</w:t>
      </w:r>
      <w:r w:rsidRPr="00864F48">
        <w:rPr>
          <w:rFonts w:ascii="Times New Roman" w:eastAsia="Times New Roman" w:hAnsi="Times New Roman" w:cs="Times New Roman"/>
          <w:b/>
          <w:color w:val="231F20"/>
          <w:lang w:val="en-US"/>
        </w:rPr>
        <w:tab/>
        <w:t>General</w:t>
      </w:r>
    </w:p>
    <w:p w14:paraId="71A13384" w14:textId="77777777" w:rsidR="00864F48" w:rsidRPr="00864F48" w:rsidRDefault="00864F48" w:rsidP="00864F48">
      <w:pPr>
        <w:widowControl w:val="0"/>
        <w:autoSpaceDE w:val="0"/>
        <w:autoSpaceDN w:val="0"/>
        <w:spacing w:before="234"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Price Schedules are divided into separate Schedules as follows:</w:t>
      </w:r>
    </w:p>
    <w:p w14:paraId="50424BEF" w14:textId="77777777" w:rsidR="00864F48" w:rsidRPr="00864F48" w:rsidRDefault="00864F48" w:rsidP="00864F48">
      <w:pPr>
        <w:widowControl w:val="0"/>
        <w:tabs>
          <w:tab w:val="left" w:pos="717"/>
          <w:tab w:val="left" w:pos="718"/>
        </w:tabs>
        <w:autoSpaceDE w:val="0"/>
        <w:autoSpaceDN w:val="0"/>
        <w:spacing w:before="113"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w:t>
      </w:r>
      <w:r w:rsidRPr="00864F48">
        <w:rPr>
          <w:rFonts w:ascii="Times New Roman" w:eastAsia="Times New Roman" w:hAnsi="Times New Roman" w:cs="Times New Roman"/>
          <w:color w:val="231F20"/>
          <w:lang w:val="en-US"/>
        </w:rPr>
        <w:tab/>
        <w:t xml:space="preserve">Grand Summary Cost </w:t>
      </w:r>
      <w:r w:rsidRPr="00864F48">
        <w:rPr>
          <w:rFonts w:ascii="Times New Roman" w:eastAsia="Times New Roman" w:hAnsi="Times New Roman" w:cs="Times New Roman"/>
          <w:color w:val="231F20"/>
          <w:spacing w:val="-4"/>
          <w:lang w:val="en-US"/>
        </w:rPr>
        <w:t>Table</w:t>
      </w:r>
    </w:p>
    <w:p w14:paraId="1A67E8C4" w14:textId="77777777" w:rsidR="00864F48" w:rsidRPr="00864F48" w:rsidRDefault="00864F48" w:rsidP="00864F48">
      <w:pPr>
        <w:widowControl w:val="0"/>
        <w:tabs>
          <w:tab w:val="left" w:pos="717"/>
          <w:tab w:val="left" w:pos="718"/>
        </w:tabs>
        <w:autoSpaceDE w:val="0"/>
        <w:autoSpaceDN w:val="0"/>
        <w:spacing w:before="112"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w:t>
      </w:r>
      <w:r w:rsidRPr="00864F48">
        <w:rPr>
          <w:rFonts w:ascii="Times New Roman" w:eastAsia="Times New Roman" w:hAnsi="Times New Roman" w:cs="Times New Roman"/>
          <w:color w:val="231F20"/>
          <w:lang w:val="en-US"/>
        </w:rPr>
        <w:tab/>
        <w:t xml:space="preserve">Supply and Installation Cost Summary </w:t>
      </w:r>
      <w:r w:rsidRPr="00864F48">
        <w:rPr>
          <w:rFonts w:ascii="Times New Roman" w:eastAsia="Times New Roman" w:hAnsi="Times New Roman" w:cs="Times New Roman"/>
          <w:color w:val="231F20"/>
          <w:spacing w:val="-4"/>
          <w:lang w:val="en-US"/>
        </w:rPr>
        <w:t>Table</w:t>
      </w:r>
    </w:p>
    <w:p w14:paraId="1F5971FC" w14:textId="77777777" w:rsidR="00864F48" w:rsidRPr="00864F48" w:rsidRDefault="00864F48" w:rsidP="00864F48">
      <w:pPr>
        <w:widowControl w:val="0"/>
        <w:tabs>
          <w:tab w:val="left" w:pos="717"/>
          <w:tab w:val="left" w:pos="718"/>
        </w:tabs>
        <w:autoSpaceDE w:val="0"/>
        <w:autoSpaceDN w:val="0"/>
        <w:spacing w:before="113"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w:t>
      </w:r>
      <w:r w:rsidRPr="00864F48">
        <w:rPr>
          <w:rFonts w:ascii="Times New Roman" w:eastAsia="Times New Roman" w:hAnsi="Times New Roman" w:cs="Times New Roman"/>
          <w:color w:val="231F20"/>
          <w:lang w:val="en-US"/>
        </w:rPr>
        <w:tab/>
        <w:t xml:space="preserve">Recurrent Cost Summary </w:t>
      </w:r>
      <w:r w:rsidRPr="00864F48">
        <w:rPr>
          <w:rFonts w:ascii="Times New Roman" w:eastAsia="Times New Roman" w:hAnsi="Times New Roman" w:cs="Times New Roman"/>
          <w:color w:val="231F20"/>
          <w:spacing w:val="-4"/>
          <w:lang w:val="en-US"/>
        </w:rPr>
        <w:t>Table</w:t>
      </w:r>
    </w:p>
    <w:p w14:paraId="45768EAA" w14:textId="77777777" w:rsidR="00864F48" w:rsidRPr="00864F48" w:rsidRDefault="00864F48" w:rsidP="00864F48">
      <w:pPr>
        <w:widowControl w:val="0"/>
        <w:tabs>
          <w:tab w:val="left" w:pos="717"/>
          <w:tab w:val="left" w:pos="718"/>
        </w:tabs>
        <w:autoSpaceDE w:val="0"/>
        <w:autoSpaceDN w:val="0"/>
        <w:spacing w:before="112"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w:t>
      </w:r>
      <w:r w:rsidRPr="00864F48">
        <w:rPr>
          <w:rFonts w:ascii="Times New Roman" w:eastAsia="Times New Roman" w:hAnsi="Times New Roman" w:cs="Times New Roman"/>
          <w:color w:val="231F20"/>
          <w:lang w:val="en-US"/>
        </w:rPr>
        <w:tab/>
        <w:t>Supply and Installation Cost Sub-Table (s)</w:t>
      </w:r>
    </w:p>
    <w:p w14:paraId="704BD97C" w14:textId="77777777" w:rsidR="00864F48" w:rsidRPr="00864F48" w:rsidRDefault="00864F48" w:rsidP="00864F48">
      <w:pPr>
        <w:widowControl w:val="0"/>
        <w:tabs>
          <w:tab w:val="left" w:pos="717"/>
          <w:tab w:val="left" w:pos="718"/>
        </w:tabs>
        <w:autoSpaceDE w:val="0"/>
        <w:autoSpaceDN w:val="0"/>
        <w:spacing w:before="113"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w:t>
      </w:r>
      <w:r w:rsidRPr="00864F48">
        <w:rPr>
          <w:rFonts w:ascii="Times New Roman" w:eastAsia="Times New Roman" w:hAnsi="Times New Roman" w:cs="Times New Roman"/>
          <w:color w:val="231F20"/>
          <w:lang w:val="en-US"/>
        </w:rPr>
        <w:tab/>
        <w:t>Recurrent Cost Sub-Tables (s)</w:t>
      </w:r>
    </w:p>
    <w:p w14:paraId="28E36010" w14:textId="77777777" w:rsidR="00864F48" w:rsidRPr="00864F48" w:rsidRDefault="00864F48" w:rsidP="00864F48">
      <w:pPr>
        <w:widowControl w:val="0"/>
        <w:tabs>
          <w:tab w:val="left" w:pos="717"/>
          <w:tab w:val="left" w:pos="718"/>
        </w:tabs>
        <w:autoSpaceDE w:val="0"/>
        <w:autoSpaceDN w:val="0"/>
        <w:spacing w:before="112" w:after="0" w:line="240" w:lineRule="auto"/>
        <w:ind w:left="71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w:t>
      </w:r>
      <w:r w:rsidRPr="00864F48">
        <w:rPr>
          <w:rFonts w:ascii="Times New Roman" w:eastAsia="Times New Roman" w:hAnsi="Times New Roman" w:cs="Times New Roman"/>
          <w:color w:val="231F20"/>
          <w:lang w:val="en-US"/>
        </w:rPr>
        <w:tab/>
        <w:t xml:space="preserve">Country of Origin Code </w:t>
      </w:r>
      <w:r w:rsidRPr="00864F48">
        <w:rPr>
          <w:rFonts w:ascii="Times New Roman" w:eastAsia="Times New Roman" w:hAnsi="Times New Roman" w:cs="Times New Roman"/>
          <w:color w:val="231F20"/>
          <w:spacing w:val="-4"/>
          <w:lang w:val="en-US"/>
        </w:rPr>
        <w:t>Table</w:t>
      </w:r>
    </w:p>
    <w:p w14:paraId="35E8FC96" w14:textId="77777777" w:rsidR="00864F48" w:rsidRPr="00864F48" w:rsidRDefault="00864F48" w:rsidP="00864F48">
      <w:pPr>
        <w:widowControl w:val="0"/>
        <w:autoSpaceDE w:val="0"/>
        <w:autoSpaceDN w:val="0"/>
        <w:spacing w:before="113" w:after="0" w:line="240" w:lineRule="auto"/>
        <w:ind w:left="71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[insert:]</w:t>
      </w:r>
    </w:p>
    <w:p w14:paraId="462ED7DD"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i/>
          <w:sz w:val="31"/>
          <w:lang w:val="en-US"/>
        </w:rPr>
      </w:pPr>
    </w:p>
    <w:p w14:paraId="0E1C1D2B" w14:textId="77777777" w:rsidR="00864F48" w:rsidRPr="00864F48" w:rsidRDefault="00864F48" w:rsidP="00864F48">
      <w:pPr>
        <w:widowControl w:val="0"/>
        <w:numPr>
          <w:ilvl w:val="1"/>
          <w:numId w:val="134"/>
        </w:numPr>
        <w:tabs>
          <w:tab w:val="left" w:pos="718"/>
        </w:tabs>
        <w:autoSpaceDE w:val="0"/>
        <w:autoSpaceDN w:val="0"/>
        <w:spacing w:after="0" w:line="230" w:lineRule="auto"/>
        <w:ind w:left="726" w:right="225"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Schedules do not generally give a full description of the information technologies to be supplied, installed, and operationally accepted, or the Services to be performed under each item. However, it is assumed that Tenderers shall have read the Technical Requirements and other sections of these tendering documents to ascertain the full scope of the requirements associated with each item prior to ﬁlling in the rates and prices. The quoted rates and prices shall be deemed to cover the full scope of these Technical Requirements, as well as overhead and proﬁt.</w:t>
      </w:r>
    </w:p>
    <w:p w14:paraId="6797B2F7" w14:textId="77777777" w:rsidR="00864F48" w:rsidRPr="00864F48" w:rsidRDefault="00864F48" w:rsidP="00864F48">
      <w:pPr>
        <w:widowControl w:val="0"/>
        <w:numPr>
          <w:ilvl w:val="1"/>
          <w:numId w:val="134"/>
        </w:numPr>
        <w:tabs>
          <w:tab w:val="left" w:pos="717"/>
          <w:tab w:val="left" w:pos="718"/>
        </w:tabs>
        <w:autoSpaceDE w:val="0"/>
        <w:autoSpaceDN w:val="0"/>
        <w:spacing w:before="249" w:after="0" w:line="230" w:lineRule="auto"/>
        <w:ind w:left="726" w:right="226"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Tenderers are unclear or uncertain as to the scope of any item, they shall seek clariﬁcation in accordance with the Instructions to Tenderers in the tendering documents prior to submitting their tender.</w:t>
      </w:r>
    </w:p>
    <w:p w14:paraId="41B99E59" w14:textId="77777777" w:rsidR="00864F48" w:rsidRPr="00864F48" w:rsidRDefault="00864F48" w:rsidP="00864F48">
      <w:pPr>
        <w:widowControl w:val="0"/>
        <w:numPr>
          <w:ilvl w:val="0"/>
          <w:numId w:val="67"/>
        </w:numPr>
        <w:tabs>
          <w:tab w:val="left" w:pos="717"/>
          <w:tab w:val="left" w:pos="718"/>
        </w:tabs>
        <w:autoSpaceDE w:val="0"/>
        <w:autoSpaceDN w:val="0"/>
        <w:spacing w:before="237" w:after="0" w:line="240" w:lineRule="auto"/>
        <w:ind w:left="726" w:hanging="57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Pricing</w:t>
      </w:r>
    </w:p>
    <w:p w14:paraId="08FC9666" w14:textId="77777777" w:rsidR="00864F48" w:rsidRPr="00864F48" w:rsidRDefault="00864F48" w:rsidP="00864F48">
      <w:pPr>
        <w:widowControl w:val="0"/>
        <w:numPr>
          <w:ilvl w:val="1"/>
          <w:numId w:val="136"/>
        </w:numPr>
        <w:tabs>
          <w:tab w:val="left" w:pos="717"/>
          <w:tab w:val="left" w:pos="718"/>
        </w:tabs>
        <w:autoSpaceDE w:val="0"/>
        <w:autoSpaceDN w:val="0"/>
        <w:spacing w:before="242" w:after="0" w:line="230" w:lineRule="auto"/>
        <w:ind w:left="726" w:right="226"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Prices shall be ﬁlled in indelible ink, and any alterations necessary due to errors, etc., shall be initialed by the </w:t>
      </w:r>
      <w:r w:rsidRPr="00864F48">
        <w:rPr>
          <w:rFonts w:ascii="Times New Roman" w:eastAsia="Times New Roman" w:hAnsi="Times New Roman" w:cs="Times New Roman"/>
          <w:color w:val="231F20"/>
          <w:spacing w:val="-4"/>
          <w:lang w:val="en-US"/>
        </w:rPr>
        <w:t xml:space="preserve">Tenderer. </w:t>
      </w:r>
      <w:r w:rsidRPr="00864F48">
        <w:rPr>
          <w:rFonts w:ascii="Times New Roman" w:eastAsia="Times New Roman" w:hAnsi="Times New Roman" w:cs="Times New Roman"/>
          <w:color w:val="231F20"/>
          <w:lang w:val="en-US"/>
        </w:rPr>
        <w:t xml:space="preserve">As speciﬁed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Data Sheet, prices shall be ﬁxed and ﬁrm for the duration of the Contract.</w:t>
      </w:r>
    </w:p>
    <w:p w14:paraId="5D228744" w14:textId="77777777" w:rsidR="00864F48" w:rsidRPr="00864F48" w:rsidRDefault="00864F48" w:rsidP="00864F48">
      <w:pPr>
        <w:widowControl w:val="0"/>
        <w:numPr>
          <w:ilvl w:val="1"/>
          <w:numId w:val="136"/>
        </w:numPr>
        <w:tabs>
          <w:tab w:val="left" w:pos="717"/>
        </w:tabs>
        <w:autoSpaceDE w:val="0"/>
        <w:autoSpaceDN w:val="0"/>
        <w:spacing w:before="246" w:after="0" w:line="230" w:lineRule="auto"/>
        <w:ind w:left="726" w:right="226"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prices shall be quoted in the manner indicated and, in the currencies, speciﬁed in ITT 18.1 and ITT 18.2. Prices must correspond to items of the scope and quality deﬁned in the Technical Requirements or elsewhere in these tendering documents.</w:t>
      </w:r>
    </w:p>
    <w:p w14:paraId="10AC2F19" w14:textId="77777777" w:rsidR="00864F48" w:rsidRPr="00864F48" w:rsidRDefault="00864F48" w:rsidP="00864F48">
      <w:pPr>
        <w:widowControl w:val="0"/>
        <w:numPr>
          <w:ilvl w:val="1"/>
          <w:numId w:val="136"/>
        </w:numPr>
        <w:tabs>
          <w:tab w:val="left" w:pos="717"/>
        </w:tabs>
        <w:autoSpaceDE w:val="0"/>
        <w:autoSpaceDN w:val="0"/>
        <w:spacing w:before="246" w:after="0" w:line="230" w:lineRule="auto"/>
        <w:ind w:left="726" w:right="226" w:hanging="5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Tenderer must exercise great care in preparing its calculations, since there is no opportunity to correct errors once the deadline for submission of tenders has passed. A single error in specifying a unit price can therefore change a Tenderer's overall total tender price substantially, make the tender noncompetitive, or subject the Tenderer to possible loss. The Procuring Entity will correct any arithmetic error in accordance with the provisions of ITT 32.</w:t>
      </w:r>
    </w:p>
    <w:p w14:paraId="38977B12" w14:textId="77777777" w:rsidR="00864F48" w:rsidRPr="00864F48" w:rsidRDefault="00864F48" w:rsidP="00864F48">
      <w:pPr>
        <w:widowControl w:val="0"/>
        <w:numPr>
          <w:ilvl w:val="1"/>
          <w:numId w:val="136"/>
        </w:numPr>
        <w:tabs>
          <w:tab w:val="left" w:pos="716"/>
          <w:tab w:val="left" w:pos="717"/>
        </w:tabs>
        <w:autoSpaceDE w:val="0"/>
        <w:autoSpaceDN w:val="0"/>
        <w:spacing w:before="247" w:after="0" w:line="230" w:lineRule="auto"/>
        <w:ind w:left="726" w:right="227" w:hanging="5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Payments will be made to the Supplier in the currency or currencies indicated under each respective item. As speciﬁed in ITT18.2, no more than </w:t>
      </w:r>
      <w:r w:rsidRPr="00864F48">
        <w:rPr>
          <w:rFonts w:ascii="Times New Roman" w:eastAsia="Times New Roman" w:hAnsi="Times New Roman" w:cs="Times New Roman"/>
          <w:color w:val="231F20"/>
          <w:u w:val="single" w:color="231F20"/>
          <w:lang w:val="en-US"/>
        </w:rPr>
        <w:t xml:space="preserve">two foreign currencies </w:t>
      </w:r>
      <w:r w:rsidRPr="00864F48">
        <w:rPr>
          <w:rFonts w:ascii="Times New Roman" w:eastAsia="Times New Roman" w:hAnsi="Times New Roman" w:cs="Times New Roman"/>
          <w:color w:val="231F20"/>
          <w:lang w:val="en-US"/>
        </w:rPr>
        <w:t>may be used.</w:t>
      </w:r>
    </w:p>
    <w:p w14:paraId="265922BB"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44961475" w14:textId="77777777" w:rsidR="00864F48" w:rsidRPr="00864F48" w:rsidRDefault="00864F48" w:rsidP="00864F48">
      <w:pPr>
        <w:widowControl w:val="0"/>
        <w:autoSpaceDE w:val="0"/>
        <w:autoSpaceDN w:val="0"/>
        <w:spacing w:before="147" w:after="0" w:line="240" w:lineRule="auto"/>
        <w:ind w:left="127"/>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1. Grand Summary Cost Table</w:t>
      </w:r>
    </w:p>
    <w:p w14:paraId="4C9BB301"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b/>
          <w:sz w:val="8"/>
          <w:lang w:val="en-US"/>
        </w:rPr>
      </w:pPr>
    </w:p>
    <w:tbl>
      <w:tblPr>
        <w:tblW w:w="9348"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8"/>
        <w:gridCol w:w="3969"/>
        <w:gridCol w:w="2543"/>
        <w:gridCol w:w="2268"/>
      </w:tblGrid>
      <w:tr w:rsidR="0085407D" w:rsidRPr="00864F48" w14:paraId="6A98A0F1" w14:textId="77777777" w:rsidTr="0085407D">
        <w:trPr>
          <w:cantSplit/>
          <w:tblHeader/>
          <w:jc w:val="center"/>
        </w:trPr>
        <w:tc>
          <w:tcPr>
            <w:tcW w:w="568" w:type="dxa"/>
          </w:tcPr>
          <w:p w14:paraId="0C2F19CA" w14:textId="77777777" w:rsidR="0085407D" w:rsidRPr="00864F48" w:rsidRDefault="0085407D" w:rsidP="00864F48">
            <w:pPr>
              <w:widowControl w:val="0"/>
              <w:autoSpaceDE w:val="0"/>
              <w:autoSpaceDN w:val="0"/>
              <w:spacing w:after="0" w:line="240" w:lineRule="auto"/>
              <w:rPr>
                <w:rFonts w:ascii="Times New Roman" w:eastAsia="Times New Roman" w:hAnsi="Times New Roman" w:cs="Times New Roman"/>
                <w:sz w:val="20"/>
                <w:szCs w:val="20"/>
                <w:lang w:val="en-US"/>
              </w:rPr>
            </w:pPr>
          </w:p>
        </w:tc>
        <w:tc>
          <w:tcPr>
            <w:tcW w:w="3969" w:type="dxa"/>
          </w:tcPr>
          <w:p w14:paraId="05FD077E" w14:textId="77777777" w:rsidR="0085407D" w:rsidRPr="00864F48" w:rsidRDefault="0085407D" w:rsidP="00864F48">
            <w:pPr>
              <w:widowControl w:val="0"/>
              <w:autoSpaceDE w:val="0"/>
              <w:autoSpaceDN w:val="0"/>
              <w:spacing w:after="0" w:line="240" w:lineRule="auto"/>
              <w:rPr>
                <w:rFonts w:ascii="Times New Roman" w:eastAsia="Times New Roman" w:hAnsi="Times New Roman" w:cs="Times New Roman"/>
                <w:sz w:val="20"/>
                <w:szCs w:val="20"/>
                <w:lang w:val="en-US"/>
              </w:rPr>
            </w:pPr>
          </w:p>
        </w:tc>
        <w:tc>
          <w:tcPr>
            <w:tcW w:w="2543" w:type="dxa"/>
          </w:tcPr>
          <w:p w14:paraId="57152D96" w14:textId="77777777" w:rsidR="0085407D" w:rsidRPr="00864F48" w:rsidRDefault="0085407D"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Kenya shillings] </w:t>
            </w:r>
            <w:r w:rsidRPr="00864F48">
              <w:rPr>
                <w:rFonts w:ascii="Times New Roman" w:eastAsia="Times New Roman" w:hAnsi="Times New Roman" w:cs="Times New Roman"/>
                <w:b/>
                <w:i/>
                <w:sz w:val="20"/>
                <w:szCs w:val="20"/>
                <w:lang w:val="en-US"/>
              </w:rPr>
              <w:br/>
              <w:t>Price</w:t>
            </w:r>
          </w:p>
        </w:tc>
        <w:tc>
          <w:tcPr>
            <w:tcW w:w="2268" w:type="dxa"/>
          </w:tcPr>
          <w:p w14:paraId="4AEFBFA9" w14:textId="77777777" w:rsidR="0085407D" w:rsidRPr="00864F48" w:rsidRDefault="0085407D"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Foreign Currency B] </w:t>
            </w:r>
            <w:r w:rsidRPr="00864F48">
              <w:rPr>
                <w:rFonts w:ascii="Times New Roman" w:eastAsia="Times New Roman" w:hAnsi="Times New Roman" w:cs="Times New Roman"/>
                <w:b/>
                <w:i/>
                <w:sz w:val="20"/>
                <w:szCs w:val="20"/>
                <w:lang w:val="en-US"/>
              </w:rPr>
              <w:br/>
              <w:t>Price</w:t>
            </w:r>
          </w:p>
        </w:tc>
      </w:tr>
      <w:tr w:rsidR="0085407D" w:rsidRPr="00864F48" w14:paraId="039BB8DA" w14:textId="77777777" w:rsidTr="0085407D">
        <w:trPr>
          <w:cantSplit/>
          <w:jc w:val="center"/>
        </w:trPr>
        <w:tc>
          <w:tcPr>
            <w:tcW w:w="568" w:type="dxa"/>
          </w:tcPr>
          <w:p w14:paraId="7C6322A0"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3969" w:type="dxa"/>
          </w:tcPr>
          <w:p w14:paraId="0234559B"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Supply and Installation Costs (from Supply and Installation Cost Summary Table)</w:t>
            </w:r>
          </w:p>
        </w:tc>
        <w:tc>
          <w:tcPr>
            <w:tcW w:w="2543" w:type="dxa"/>
          </w:tcPr>
          <w:p w14:paraId="2CC4C9FE"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268" w:type="dxa"/>
          </w:tcPr>
          <w:p w14:paraId="6C61EBB0"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5407D" w:rsidRPr="00864F48" w14:paraId="74A128B1" w14:textId="77777777" w:rsidTr="0085407D">
        <w:trPr>
          <w:cantSplit/>
          <w:jc w:val="center"/>
        </w:trPr>
        <w:tc>
          <w:tcPr>
            <w:tcW w:w="568" w:type="dxa"/>
          </w:tcPr>
          <w:p w14:paraId="080F24B1"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3969" w:type="dxa"/>
          </w:tcPr>
          <w:p w14:paraId="47FF5532"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Recurrent annual license / support Costs for two years (from Recurrent Cost Summary Table)</w:t>
            </w:r>
          </w:p>
        </w:tc>
        <w:tc>
          <w:tcPr>
            <w:tcW w:w="2543" w:type="dxa"/>
          </w:tcPr>
          <w:p w14:paraId="2974302A"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268" w:type="dxa"/>
          </w:tcPr>
          <w:p w14:paraId="68753C8F"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5407D" w:rsidRPr="00864F48" w14:paraId="59D2596F" w14:textId="77777777" w:rsidTr="0085407D">
        <w:trPr>
          <w:cantSplit/>
          <w:jc w:val="center"/>
        </w:trPr>
        <w:tc>
          <w:tcPr>
            <w:tcW w:w="568" w:type="dxa"/>
          </w:tcPr>
          <w:p w14:paraId="65A2F9F9"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3969" w:type="dxa"/>
          </w:tcPr>
          <w:p w14:paraId="385CA00C"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Grand Totals (to Tender Submission Form)</w:t>
            </w:r>
          </w:p>
        </w:tc>
        <w:tc>
          <w:tcPr>
            <w:tcW w:w="2543" w:type="dxa"/>
          </w:tcPr>
          <w:p w14:paraId="5474B6FD"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268" w:type="dxa"/>
          </w:tcPr>
          <w:p w14:paraId="490EDA1D"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75BDDB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0F97D837" w14:textId="77777777" w:rsidR="00864F48" w:rsidRPr="00864F48" w:rsidRDefault="00864F48" w:rsidP="00864F48">
      <w:pPr>
        <w:widowControl w:val="0"/>
        <w:tabs>
          <w:tab w:val="left" w:pos="4786"/>
          <w:tab w:val="left" w:pos="6939"/>
        </w:tabs>
        <w:autoSpaceDE w:val="0"/>
        <w:autoSpaceDN w:val="0"/>
        <w:spacing w:before="100" w:after="100" w:line="240" w:lineRule="auto"/>
        <w:ind w:left="11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of Tenderer: _______________________________________________</w:t>
      </w:r>
      <w:r w:rsidRPr="00864F48">
        <w:rPr>
          <w:rFonts w:ascii="Times New Roman" w:eastAsia="Times New Roman" w:hAnsi="Times New Roman" w:cs="Times New Roman"/>
          <w:szCs w:val="24"/>
          <w:lang w:val="en-US"/>
        </w:rPr>
        <w:tab/>
      </w:r>
      <w:r w:rsidRPr="00864F48">
        <w:rPr>
          <w:rFonts w:ascii="Times New Roman" w:eastAsia="Times New Roman" w:hAnsi="Times New Roman" w:cs="Times New Roman"/>
          <w:szCs w:val="24"/>
          <w:lang w:val="en-US"/>
        </w:rPr>
        <w:tab/>
      </w:r>
    </w:p>
    <w:p w14:paraId="4F4E73F2" w14:textId="77777777" w:rsidR="00864F48" w:rsidRPr="00864F48" w:rsidRDefault="00864F48" w:rsidP="00864F48">
      <w:pPr>
        <w:widowControl w:val="0"/>
        <w:tabs>
          <w:tab w:val="left" w:pos="4786"/>
          <w:tab w:val="left" w:pos="6939"/>
        </w:tabs>
        <w:autoSpaceDE w:val="0"/>
        <w:autoSpaceDN w:val="0"/>
        <w:spacing w:before="100" w:after="100" w:line="240" w:lineRule="auto"/>
        <w:ind w:left="116"/>
        <w:rPr>
          <w:rFonts w:ascii="Times New Roman" w:eastAsia="Times New Roman" w:hAnsi="Times New Roman" w:cs="Times New Roman"/>
          <w:szCs w:val="24"/>
          <w:lang w:val="en-US"/>
        </w:rPr>
      </w:pPr>
    </w:p>
    <w:p w14:paraId="0FC2ED13" w14:textId="77777777" w:rsidR="00864F48" w:rsidRPr="00864F48" w:rsidRDefault="00864F48" w:rsidP="00864F48">
      <w:pPr>
        <w:widowControl w:val="0"/>
        <w:tabs>
          <w:tab w:val="left" w:pos="4786"/>
          <w:tab w:val="left" w:pos="6939"/>
        </w:tabs>
        <w:autoSpaceDE w:val="0"/>
        <w:autoSpaceDN w:val="0"/>
        <w:spacing w:before="100" w:after="100" w:line="240" w:lineRule="auto"/>
        <w:ind w:left="11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__________________________________________ Date _____________________</w:t>
      </w:r>
    </w:p>
    <w:p w14:paraId="440DA36E" w14:textId="77777777" w:rsidR="00864F48" w:rsidRPr="00864F48" w:rsidRDefault="00864F48" w:rsidP="00864F48">
      <w:pPr>
        <w:widowControl w:val="0"/>
        <w:tabs>
          <w:tab w:val="left" w:pos="4786"/>
          <w:tab w:val="left" w:pos="6939"/>
        </w:tabs>
        <w:autoSpaceDE w:val="0"/>
        <w:autoSpaceDN w:val="0"/>
        <w:spacing w:before="100" w:after="100" w:line="240" w:lineRule="auto"/>
        <w:ind w:left="11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Authorized Signature of Tenderer:</w:t>
      </w:r>
    </w:p>
    <w:p w14:paraId="5A438F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r w:rsidRPr="00864F48">
        <w:rPr>
          <w:rFonts w:ascii="Times New Roman" w:eastAsia="Times New Roman" w:hAnsi="Times New Roman" w:cs="Times New Roman"/>
          <w:szCs w:val="24"/>
          <w:lang w:val="en-US"/>
        </w:rPr>
        <w:tab/>
      </w:r>
    </w:p>
    <w:p w14:paraId="6CDC41E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88960" behindDoc="1" locked="0" layoutInCell="1" allowOverlap="1" wp14:anchorId="77DE6D3E" wp14:editId="2B11DA83">
                <wp:simplePos x="0" y="0"/>
                <wp:positionH relativeFrom="column">
                  <wp:posOffset>93980</wp:posOffset>
                </wp:positionH>
                <wp:positionV relativeFrom="paragraph">
                  <wp:posOffset>59690</wp:posOffset>
                </wp:positionV>
                <wp:extent cx="4584065" cy="516255"/>
                <wp:effectExtent l="0" t="0" r="6985" b="17145"/>
                <wp:wrapNone/>
                <wp:docPr id="2268" name="Text Box 2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516255"/>
                        </a:xfrm>
                        <a:prstGeom prst="rect">
                          <a:avLst/>
                        </a:prstGeom>
                        <a:noFill/>
                        <a:ln>
                          <a:noFill/>
                        </a:ln>
                      </wps:spPr>
                      <wps:txbx>
                        <w:txbxContent>
                          <w:p w14:paraId="22641445" w14:textId="77777777" w:rsidR="004B61AD" w:rsidRDefault="004B61AD" w:rsidP="00864F48">
                            <w:pPr>
                              <w:tabs>
                                <w:tab w:val="left" w:pos="563"/>
                              </w:tabs>
                              <w:spacing w:before="29"/>
                              <w:rPr>
                                <w:b/>
                                <w:sz w:val="24"/>
                              </w:rPr>
                            </w:pPr>
                            <w:r>
                              <w:rPr>
                                <w:b/>
                                <w:color w:val="231F20"/>
                                <w:sz w:val="24"/>
                              </w:rPr>
                              <w:t>2.</w:t>
                            </w:r>
                            <w:r>
                              <w:rPr>
                                <w:b/>
                                <w:color w:val="231F20"/>
                                <w:sz w:val="24"/>
                              </w:rPr>
                              <w:tab/>
                              <w:t xml:space="preserve">Supply and Installation Cost Summary </w:t>
                            </w:r>
                            <w:r>
                              <w:rPr>
                                <w:b/>
                                <w:color w:val="231F20"/>
                                <w:spacing w:val="-5"/>
                                <w:sz w:val="24"/>
                              </w:rPr>
                              <w:t>Table</w:t>
                            </w:r>
                          </w:p>
                          <w:p w14:paraId="746A60AC" w14:textId="77777777" w:rsidR="004B61AD" w:rsidRDefault="004B61AD" w:rsidP="00864F48">
                            <w:pPr>
                              <w:spacing w:before="234"/>
                              <w:ind w:left="563"/>
                            </w:pPr>
                            <w:r>
                              <w:rPr>
                                <w:color w:val="231F20"/>
                              </w:rPr>
                              <w:t>Costs MUST reﬂect prices and rates quoted in accordance with ITT17 and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6D3E" id="Text Box 2268" o:spid="_x0000_s1029" type="#_x0000_t202" style="position:absolute;margin-left:7.4pt;margin-top:4.7pt;width:360.95pt;height:40.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" filled="f" stroked="f">
                <v:textbox inset="0,0,0,0">
                  <w:txbxContent>
                    <w:p w14:paraId="22641445" w14:textId="77777777" w:rsidR="004B61AD" w:rsidRDefault="004B61AD" w:rsidP="00864F48">
                      <w:pPr>
                        <w:tabs>
                          <w:tab w:val="left" w:pos="563"/>
                        </w:tabs>
                        <w:spacing w:before="29"/>
                        <w:rPr>
                          <w:b/>
                          <w:sz w:val="24"/>
                        </w:rPr>
                      </w:pPr>
                      <w:r>
                        <w:rPr>
                          <w:b/>
                          <w:color w:val="231F20"/>
                          <w:sz w:val="24"/>
                        </w:rPr>
                        <w:t>2.</w:t>
                      </w:r>
                      <w:r>
                        <w:rPr>
                          <w:b/>
                          <w:color w:val="231F20"/>
                          <w:sz w:val="24"/>
                        </w:rPr>
                        <w:tab/>
                        <w:t xml:space="preserve">Supply and Installation Cost Summary </w:t>
                      </w:r>
                      <w:r>
                        <w:rPr>
                          <w:b/>
                          <w:color w:val="231F20"/>
                          <w:spacing w:val="-5"/>
                          <w:sz w:val="24"/>
                        </w:rPr>
                        <w:t>Table</w:t>
                      </w:r>
                    </w:p>
                    <w:p w14:paraId="746A60AC" w14:textId="77777777" w:rsidR="004B61AD" w:rsidRDefault="004B61AD" w:rsidP="00864F48">
                      <w:pPr>
                        <w:spacing w:before="234"/>
                        <w:ind w:left="563"/>
                      </w:pPr>
                      <w:r>
                        <w:rPr>
                          <w:color w:val="231F20"/>
                        </w:rPr>
                        <w:t>Costs MUST reﬂect prices and rates quoted in accordance with ITT17 and 18.</w:t>
                      </w:r>
                    </w:p>
                  </w:txbxContent>
                </v:textbox>
              </v:shape>
            </w:pict>
          </mc:Fallback>
        </mc:AlternateContent>
      </w:r>
    </w:p>
    <w:p w14:paraId="58D8193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54C7A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2023F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B5D4EA1"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b/>
          <w:sz w:val="16"/>
          <w:lang w:val="en-US"/>
        </w:rPr>
      </w:pPr>
    </w:p>
    <w:tbl>
      <w:tblPr>
        <w:tblW w:w="9923"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26"/>
        <w:gridCol w:w="3469"/>
        <w:gridCol w:w="1751"/>
        <w:gridCol w:w="1350"/>
        <w:gridCol w:w="2427"/>
      </w:tblGrid>
      <w:tr w:rsidR="0085407D" w:rsidRPr="00864F48" w14:paraId="4676E3CE" w14:textId="77777777" w:rsidTr="0085407D">
        <w:trPr>
          <w:cantSplit/>
          <w:tblHeader/>
        </w:trPr>
        <w:tc>
          <w:tcPr>
            <w:tcW w:w="926" w:type="dxa"/>
          </w:tcPr>
          <w:p w14:paraId="459E7D82"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Line Item No.</w:t>
            </w:r>
          </w:p>
        </w:tc>
        <w:tc>
          <w:tcPr>
            <w:tcW w:w="3469" w:type="dxa"/>
          </w:tcPr>
          <w:p w14:paraId="6C41CA5A"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r>
            <w:r w:rsidRPr="00864F48">
              <w:rPr>
                <w:rFonts w:ascii="Times New Roman" w:eastAsia="Times New Roman" w:hAnsi="Times New Roman" w:cs="Times New Roman"/>
                <w:b/>
                <w:sz w:val="20"/>
                <w:szCs w:val="20"/>
                <w:lang w:val="en-US"/>
              </w:rPr>
              <w:br/>
              <w:t>Subsystem / Item</w:t>
            </w:r>
          </w:p>
        </w:tc>
        <w:tc>
          <w:tcPr>
            <w:tcW w:w="1751" w:type="dxa"/>
          </w:tcPr>
          <w:p w14:paraId="32FCCEA4"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Supply and Installation</w:t>
            </w:r>
            <w:r w:rsidRPr="00864F48">
              <w:rPr>
                <w:rFonts w:ascii="Times New Roman" w:eastAsia="Times New Roman" w:hAnsi="Times New Roman" w:cs="Times New Roman"/>
                <w:b/>
                <w:sz w:val="20"/>
                <w:szCs w:val="20"/>
                <w:lang w:val="en-US"/>
              </w:rPr>
              <w:br/>
              <w:t>Cost Sub-Table No.</w:t>
            </w:r>
          </w:p>
        </w:tc>
        <w:tc>
          <w:tcPr>
            <w:tcW w:w="1350" w:type="dxa"/>
          </w:tcPr>
          <w:p w14:paraId="27902B71"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Kenya shillings]</w:t>
            </w:r>
            <w:r w:rsidRPr="00864F48">
              <w:rPr>
                <w:rFonts w:ascii="Times New Roman" w:eastAsia="Times New Roman" w:hAnsi="Times New Roman" w:cs="Times New Roman"/>
                <w:b/>
                <w:sz w:val="20"/>
                <w:szCs w:val="20"/>
                <w:lang w:val="en-US"/>
              </w:rPr>
              <w:br/>
            </w:r>
            <w:r w:rsidRPr="00864F48">
              <w:rPr>
                <w:rFonts w:ascii="Times New Roman" w:eastAsia="Times New Roman" w:hAnsi="Times New Roman" w:cs="Times New Roman"/>
                <w:sz w:val="20"/>
                <w:szCs w:val="20"/>
                <w:lang w:val="en-US"/>
              </w:rPr>
              <w:t>Price</w:t>
            </w:r>
          </w:p>
        </w:tc>
        <w:tc>
          <w:tcPr>
            <w:tcW w:w="2427" w:type="dxa"/>
          </w:tcPr>
          <w:p w14:paraId="60DF5AED"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Local Currency]</w:t>
            </w:r>
            <w:r w:rsidRPr="00864F48">
              <w:rPr>
                <w:rFonts w:ascii="Times New Roman" w:eastAsia="Times New Roman" w:hAnsi="Times New Roman" w:cs="Times New Roman"/>
                <w:b/>
                <w:sz w:val="20"/>
                <w:szCs w:val="20"/>
                <w:lang w:val="en-US"/>
              </w:rPr>
              <w:br/>
            </w:r>
            <w:r w:rsidRPr="00864F48">
              <w:rPr>
                <w:rFonts w:ascii="Times New Roman" w:eastAsia="Times New Roman" w:hAnsi="Times New Roman" w:cs="Times New Roman"/>
                <w:sz w:val="20"/>
                <w:szCs w:val="20"/>
                <w:lang w:val="en-US"/>
              </w:rPr>
              <w:t>Price</w:t>
            </w:r>
          </w:p>
        </w:tc>
      </w:tr>
      <w:tr w:rsidR="0085407D" w:rsidRPr="00864F48" w14:paraId="0E72910A" w14:textId="77777777" w:rsidTr="0085407D">
        <w:trPr>
          <w:cantSplit/>
        </w:trPr>
        <w:tc>
          <w:tcPr>
            <w:tcW w:w="926" w:type="dxa"/>
          </w:tcPr>
          <w:p w14:paraId="5A0E2FF9"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3469" w:type="dxa"/>
          </w:tcPr>
          <w:p w14:paraId="6D535100"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Project Plan</w:t>
            </w:r>
          </w:p>
        </w:tc>
        <w:tc>
          <w:tcPr>
            <w:tcW w:w="1751" w:type="dxa"/>
          </w:tcPr>
          <w:p w14:paraId="30575C45" w14:textId="77777777" w:rsidR="0085407D" w:rsidRPr="00864F48" w:rsidRDefault="0085407D" w:rsidP="00864F48">
            <w:pPr>
              <w:widowControl w:val="0"/>
              <w:numPr>
                <w:ilvl w:val="0"/>
                <w:numId w:val="186"/>
              </w:numPr>
              <w:autoSpaceDE w:val="0"/>
              <w:autoSpaceDN w:val="0"/>
              <w:spacing w:before="100" w:after="100" w:line="240" w:lineRule="auto"/>
              <w:ind w:left="337" w:firstLine="23"/>
              <w:contextualSpacing/>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p>
        </w:tc>
        <w:tc>
          <w:tcPr>
            <w:tcW w:w="1350" w:type="dxa"/>
          </w:tcPr>
          <w:p w14:paraId="227B92DE"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427" w:type="dxa"/>
          </w:tcPr>
          <w:p w14:paraId="79BE1348"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5407D" w:rsidRPr="00864F48" w14:paraId="0D7C5DFD" w14:textId="77777777" w:rsidTr="0085407D">
        <w:trPr>
          <w:cantSplit/>
        </w:trPr>
        <w:tc>
          <w:tcPr>
            <w:tcW w:w="926" w:type="dxa"/>
          </w:tcPr>
          <w:p w14:paraId="5C32E487"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3469" w:type="dxa"/>
          </w:tcPr>
          <w:p w14:paraId="2775FC37"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Subsystem 1</w:t>
            </w:r>
          </w:p>
        </w:tc>
        <w:tc>
          <w:tcPr>
            <w:tcW w:w="1751" w:type="dxa"/>
          </w:tcPr>
          <w:p w14:paraId="74599668"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50" w:type="dxa"/>
          </w:tcPr>
          <w:p w14:paraId="2BEBF81D"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427" w:type="dxa"/>
          </w:tcPr>
          <w:p w14:paraId="169A2C68"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5407D" w:rsidRPr="00864F48" w14:paraId="10C8EDB6" w14:textId="77777777" w:rsidTr="0085407D">
        <w:trPr>
          <w:cantSplit/>
        </w:trPr>
        <w:tc>
          <w:tcPr>
            <w:tcW w:w="7496" w:type="dxa"/>
            <w:gridSpan w:val="4"/>
          </w:tcPr>
          <w:p w14:paraId="772E5E5E"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SUBTOTALS</w:t>
            </w:r>
          </w:p>
        </w:tc>
        <w:tc>
          <w:tcPr>
            <w:tcW w:w="2427" w:type="dxa"/>
          </w:tcPr>
          <w:p w14:paraId="48E72379"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5407D" w:rsidRPr="00864F48" w14:paraId="67B01CA9" w14:textId="77777777" w:rsidTr="0085407D">
        <w:trPr>
          <w:cantSplit/>
        </w:trPr>
        <w:tc>
          <w:tcPr>
            <w:tcW w:w="7496" w:type="dxa"/>
            <w:gridSpan w:val="4"/>
          </w:tcPr>
          <w:p w14:paraId="07541FEF"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TOTAL (To Grand Summary Table)</w:t>
            </w:r>
          </w:p>
        </w:tc>
        <w:tc>
          <w:tcPr>
            <w:tcW w:w="2427" w:type="dxa"/>
          </w:tcPr>
          <w:p w14:paraId="4159CBDF" w14:textId="77777777" w:rsidR="0085407D" w:rsidRPr="00864F48" w:rsidRDefault="0085407D"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6A48647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p>
    <w:p w14:paraId="7643511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p>
    <w:p w14:paraId="0F89F4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89984" behindDoc="1" locked="0" layoutInCell="1" allowOverlap="1" wp14:anchorId="66F89826" wp14:editId="69F1CB5C">
                <wp:simplePos x="0" y="0"/>
                <wp:positionH relativeFrom="column">
                  <wp:posOffset>92075</wp:posOffset>
                </wp:positionH>
                <wp:positionV relativeFrom="paragraph">
                  <wp:posOffset>13970</wp:posOffset>
                </wp:positionV>
                <wp:extent cx="6487795" cy="500380"/>
                <wp:effectExtent l="0" t="0" r="8255" b="13970"/>
                <wp:wrapNone/>
                <wp:docPr id="2259" name="Text Box 2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500380"/>
                        </a:xfrm>
                        <a:prstGeom prst="rect">
                          <a:avLst/>
                        </a:prstGeom>
                        <a:noFill/>
                        <a:ln>
                          <a:noFill/>
                        </a:ln>
                      </wps:spPr>
                      <wps:txbx>
                        <w:txbxContent>
                          <w:p w14:paraId="488DF08D" w14:textId="77777777" w:rsidR="004B61AD" w:rsidRDefault="004B61AD" w:rsidP="00864F48">
                            <w:pPr>
                              <w:spacing w:before="35" w:line="230" w:lineRule="auto"/>
                              <w:ind w:left="704" w:right="18" w:hanging="705"/>
                              <w:jc w:val="both"/>
                            </w:pPr>
                            <w:r>
                              <w:rPr>
                                <w:b/>
                                <w:color w:val="231F20"/>
                              </w:rPr>
                              <w:t xml:space="preserve">Note: </w:t>
                            </w:r>
                            <w:r>
                              <w:rPr>
                                <w:color w:val="231F20"/>
                              </w:rPr>
                              <w:t>-  indicates not applicable. “Indicates repetition of table entry above. Refer to the relevant Supply and Installation Cost Sub-Table for the speciﬁc components that constitute each Subsystem or line item in this summary 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89826" id="Text Box 2259" o:spid="_x0000_s1030" type="#_x0000_t202" style="position:absolute;margin-left:7.25pt;margin-top:1.1pt;width:510.85pt;height:39.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" filled="f" stroked="f">
                <v:textbox inset="0,0,0,0">
                  <w:txbxContent>
                    <w:p w14:paraId="488DF08D" w14:textId="77777777" w:rsidR="004B61AD" w:rsidRDefault="004B61AD" w:rsidP="00864F48">
                      <w:pPr>
                        <w:spacing w:before="35" w:line="230" w:lineRule="auto"/>
                        <w:ind w:left="704" w:right="18" w:hanging="705"/>
                        <w:jc w:val="both"/>
                      </w:pPr>
                      <w:r>
                        <w:rPr>
                          <w:b/>
                          <w:color w:val="231F20"/>
                        </w:rPr>
                        <w:t xml:space="preserve">Note: </w:t>
                      </w:r>
                      <w:r>
                        <w:rPr>
                          <w:color w:val="231F20"/>
                        </w:rPr>
                        <w:t>-  indicates not applicable. “Indicates repetition of table entry above. Refer to the relevant Supply and Installation Cost Sub-Table for the speciﬁc components that constitute each Subsystem or line item in this summary table</w:t>
                      </w:r>
                    </w:p>
                  </w:txbxContent>
                </v:textbox>
              </v:shape>
            </w:pict>
          </mc:Fallback>
        </mc:AlternateContent>
      </w:r>
    </w:p>
    <w:p w14:paraId="3A78D84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p>
    <w:p w14:paraId="490D5DE7"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36"/>
          <w:lang w:val="en-US"/>
        </w:rPr>
      </w:pPr>
    </w:p>
    <w:p w14:paraId="20D83F69" w14:textId="77777777" w:rsidR="00864F48" w:rsidRPr="00864F48" w:rsidRDefault="00864F48" w:rsidP="00864F48">
      <w:pPr>
        <w:widowControl w:val="0"/>
        <w:tabs>
          <w:tab w:val="left" w:pos="10238"/>
        </w:tabs>
        <w:autoSpaceDE w:val="0"/>
        <w:autoSpaceDN w:val="0"/>
        <w:spacing w:after="0" w:line="240" w:lineRule="auto"/>
        <w:ind w:left="14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of Tenderer:</w:t>
      </w:r>
      <w:r w:rsidRPr="00864F48">
        <w:rPr>
          <w:rFonts w:ascii="Times New Roman" w:eastAsia="Times New Roman" w:hAnsi="Times New Roman" w:cs="Times New Roman"/>
          <w:color w:val="231F20"/>
          <w:u w:val="single" w:color="221E1F"/>
          <w:lang w:val="en-US"/>
        </w:rPr>
        <w:tab/>
      </w:r>
    </w:p>
    <w:p w14:paraId="2305667A"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5"/>
          <w:lang w:val="en-US"/>
        </w:rPr>
      </w:pPr>
    </w:p>
    <w:p w14:paraId="21392D2A" w14:textId="77777777" w:rsidR="00864F48" w:rsidRPr="00864F48" w:rsidRDefault="00864F48" w:rsidP="00864F48">
      <w:pPr>
        <w:widowControl w:val="0"/>
        <w:tabs>
          <w:tab w:val="left" w:pos="7328"/>
          <w:tab w:val="left" w:pos="10286"/>
        </w:tabs>
        <w:autoSpaceDE w:val="0"/>
        <w:autoSpaceDN w:val="0"/>
        <w:spacing w:before="123" w:after="0" w:line="319" w:lineRule="auto"/>
        <w:ind w:left="145" w:right="276"/>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Authorized Signature of Tenderer:</w:t>
      </w:r>
    </w:p>
    <w:p w14:paraId="29866BBE" w14:textId="77777777" w:rsidR="00864F48" w:rsidRPr="00864F48" w:rsidRDefault="00864F48" w:rsidP="00864F48">
      <w:pPr>
        <w:widowControl w:val="0"/>
        <w:autoSpaceDE w:val="0"/>
        <w:autoSpaceDN w:val="0"/>
        <w:spacing w:after="0" w:line="319"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24E01671" w14:textId="77777777" w:rsidR="00864F48" w:rsidRPr="00864F48" w:rsidRDefault="00864F48" w:rsidP="00864F48">
      <w:pPr>
        <w:widowControl w:val="0"/>
        <w:numPr>
          <w:ilvl w:val="0"/>
          <w:numId w:val="66"/>
        </w:numPr>
        <w:tabs>
          <w:tab w:val="left" w:pos="718"/>
          <w:tab w:val="left" w:pos="719"/>
        </w:tabs>
        <w:autoSpaceDE w:val="0"/>
        <w:autoSpaceDN w:val="0"/>
        <w:spacing w:before="148" w:after="0" w:line="240" w:lineRule="auto"/>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Recurrent Cost Summary </w:t>
      </w:r>
      <w:r w:rsidRPr="00864F48">
        <w:rPr>
          <w:rFonts w:ascii="Times New Roman" w:eastAsia="Times New Roman" w:hAnsi="Times New Roman" w:cs="Times New Roman"/>
          <w:b/>
          <w:bCs/>
          <w:color w:val="231F20"/>
          <w:spacing w:val="-5"/>
          <w:sz w:val="24"/>
          <w:szCs w:val="24"/>
          <w:lang w:val="en-US"/>
        </w:rPr>
        <w:t>Table</w:t>
      </w:r>
    </w:p>
    <w:p w14:paraId="43C9AC4A" w14:textId="77777777" w:rsidR="00864F48" w:rsidRPr="00864F48" w:rsidRDefault="00864F48" w:rsidP="00864F48">
      <w:pPr>
        <w:widowControl w:val="0"/>
        <w:autoSpaceDE w:val="0"/>
        <w:autoSpaceDN w:val="0"/>
        <w:spacing w:before="235" w:after="0" w:line="240" w:lineRule="auto"/>
        <w:ind w:left="71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Costs MUST reﬂect prices and rates quoted in accordance with ITT 17 and ITT18.</w:t>
      </w:r>
    </w:p>
    <w:p w14:paraId="2AE3786A"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sz w:val="25"/>
          <w:lang w:val="en-US"/>
        </w:rPr>
      </w:pPr>
    </w:p>
    <w:tbl>
      <w:tblPr>
        <w:tblW w:w="9781"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93"/>
        <w:gridCol w:w="2126"/>
        <w:gridCol w:w="1701"/>
        <w:gridCol w:w="1701"/>
        <w:gridCol w:w="1701"/>
        <w:gridCol w:w="1559"/>
      </w:tblGrid>
      <w:tr w:rsidR="00864F48" w:rsidRPr="00864F48" w14:paraId="4ED646D3" w14:textId="77777777" w:rsidTr="00864F48">
        <w:trPr>
          <w:cantSplit/>
          <w:tblHeader/>
        </w:trPr>
        <w:tc>
          <w:tcPr>
            <w:tcW w:w="993" w:type="dxa"/>
          </w:tcPr>
          <w:p w14:paraId="738F32B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Line Item No.</w:t>
            </w:r>
          </w:p>
        </w:tc>
        <w:tc>
          <w:tcPr>
            <w:tcW w:w="2126" w:type="dxa"/>
          </w:tcPr>
          <w:p w14:paraId="5799061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r>
            <w:r w:rsidRPr="00864F48">
              <w:rPr>
                <w:rFonts w:ascii="Times New Roman" w:eastAsia="Times New Roman" w:hAnsi="Times New Roman" w:cs="Times New Roman"/>
                <w:b/>
                <w:sz w:val="20"/>
                <w:szCs w:val="20"/>
                <w:lang w:val="en-US"/>
              </w:rPr>
              <w:br/>
            </w:r>
            <w:r w:rsidRPr="00864F48">
              <w:rPr>
                <w:rFonts w:ascii="Times New Roman" w:eastAsia="Times New Roman" w:hAnsi="Times New Roman" w:cs="Times New Roman"/>
                <w:b/>
                <w:sz w:val="20"/>
                <w:szCs w:val="20"/>
                <w:lang w:val="en-US"/>
              </w:rPr>
              <w:br/>
              <w:t>Subsystem / Item</w:t>
            </w:r>
          </w:p>
        </w:tc>
        <w:tc>
          <w:tcPr>
            <w:tcW w:w="1701" w:type="dxa"/>
          </w:tcPr>
          <w:p w14:paraId="248AC2E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Recurrent</w:t>
            </w:r>
            <w:r w:rsidRPr="00864F48">
              <w:rPr>
                <w:rFonts w:ascii="Times New Roman" w:eastAsia="Times New Roman" w:hAnsi="Times New Roman" w:cs="Times New Roman"/>
                <w:b/>
                <w:sz w:val="20"/>
                <w:szCs w:val="20"/>
                <w:lang w:val="en-US"/>
              </w:rPr>
              <w:br/>
              <w:t>Cost Sub-Table No.</w:t>
            </w:r>
          </w:p>
        </w:tc>
        <w:tc>
          <w:tcPr>
            <w:tcW w:w="1701" w:type="dxa"/>
          </w:tcPr>
          <w:p w14:paraId="7A649E2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Kenya shilling]</w:t>
            </w:r>
            <w:r w:rsidRPr="00864F48">
              <w:rPr>
                <w:rFonts w:ascii="Times New Roman" w:eastAsia="Times New Roman" w:hAnsi="Times New Roman" w:cs="Times New Roman"/>
                <w:b/>
                <w:i/>
                <w:sz w:val="20"/>
                <w:szCs w:val="20"/>
                <w:lang w:val="en-US"/>
              </w:rPr>
              <w:br/>
              <w:t>Price</w:t>
            </w:r>
          </w:p>
        </w:tc>
        <w:tc>
          <w:tcPr>
            <w:tcW w:w="1701" w:type="dxa"/>
          </w:tcPr>
          <w:p w14:paraId="0114A79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Foreign Currency A ]</w:t>
            </w:r>
            <w:r w:rsidRPr="00864F48">
              <w:rPr>
                <w:rFonts w:ascii="Times New Roman" w:eastAsia="Times New Roman" w:hAnsi="Times New Roman" w:cs="Times New Roman"/>
                <w:b/>
                <w:i/>
                <w:sz w:val="20"/>
                <w:szCs w:val="20"/>
                <w:lang w:val="en-US"/>
              </w:rPr>
              <w:br/>
              <w:t>Price</w:t>
            </w:r>
          </w:p>
        </w:tc>
        <w:tc>
          <w:tcPr>
            <w:tcW w:w="1559" w:type="dxa"/>
          </w:tcPr>
          <w:p w14:paraId="106D5EB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Foreign Currency B]</w:t>
            </w:r>
            <w:r w:rsidRPr="00864F48">
              <w:rPr>
                <w:rFonts w:ascii="Times New Roman" w:eastAsia="Times New Roman" w:hAnsi="Times New Roman" w:cs="Times New Roman"/>
                <w:b/>
                <w:i/>
                <w:sz w:val="20"/>
                <w:szCs w:val="20"/>
                <w:lang w:val="en-US"/>
              </w:rPr>
              <w:br/>
              <w:t>Price</w:t>
            </w:r>
          </w:p>
        </w:tc>
      </w:tr>
      <w:tr w:rsidR="00864F48" w:rsidRPr="00864F48" w14:paraId="65E1AF6E" w14:textId="77777777" w:rsidTr="00864F48">
        <w:trPr>
          <w:cantSplit/>
        </w:trPr>
        <w:tc>
          <w:tcPr>
            <w:tcW w:w="993" w:type="dxa"/>
          </w:tcPr>
          <w:p w14:paraId="0D67FD8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26" w:type="dxa"/>
          </w:tcPr>
          <w:p w14:paraId="697629B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752B2D1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146EB75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767D07C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559" w:type="dxa"/>
          </w:tcPr>
          <w:p w14:paraId="35A068C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4DDA9E9D" w14:textId="77777777" w:rsidTr="00864F48">
        <w:trPr>
          <w:cantSplit/>
        </w:trPr>
        <w:tc>
          <w:tcPr>
            <w:tcW w:w="993" w:type="dxa"/>
          </w:tcPr>
          <w:p w14:paraId="1E13EDD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26" w:type="dxa"/>
          </w:tcPr>
          <w:p w14:paraId="7D97697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34B6658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5460ED3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257836C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559" w:type="dxa"/>
          </w:tcPr>
          <w:p w14:paraId="0FDA898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7BB17CEB" w14:textId="77777777" w:rsidTr="00864F48">
        <w:trPr>
          <w:cantSplit/>
        </w:trPr>
        <w:tc>
          <w:tcPr>
            <w:tcW w:w="993" w:type="dxa"/>
          </w:tcPr>
          <w:p w14:paraId="5703CB1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26" w:type="dxa"/>
          </w:tcPr>
          <w:p w14:paraId="479249CE" w14:textId="77777777" w:rsidR="00864F48" w:rsidRPr="00864F48" w:rsidRDefault="00864F48" w:rsidP="00864F48">
            <w:pPr>
              <w:widowControl w:val="0"/>
              <w:autoSpaceDE w:val="0"/>
              <w:autoSpaceDN w:val="0"/>
              <w:spacing w:before="100" w:after="100" w:line="240" w:lineRule="auto"/>
              <w:ind w:left="342"/>
              <w:rPr>
                <w:rFonts w:ascii="Times New Roman" w:eastAsia="Times New Roman" w:hAnsi="Times New Roman" w:cs="Times New Roman"/>
                <w:szCs w:val="24"/>
                <w:lang w:val="en-US"/>
              </w:rPr>
            </w:pPr>
          </w:p>
        </w:tc>
        <w:tc>
          <w:tcPr>
            <w:tcW w:w="1701" w:type="dxa"/>
          </w:tcPr>
          <w:p w14:paraId="52263CA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1FF0A95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6E9CE83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559" w:type="dxa"/>
          </w:tcPr>
          <w:p w14:paraId="1486352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34D2B193" w14:textId="77777777" w:rsidTr="00864F48">
        <w:trPr>
          <w:cantSplit/>
          <w:trHeight w:hRule="exact" w:val="325"/>
        </w:trPr>
        <w:tc>
          <w:tcPr>
            <w:tcW w:w="993" w:type="dxa"/>
          </w:tcPr>
          <w:p w14:paraId="6312313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26" w:type="dxa"/>
          </w:tcPr>
          <w:p w14:paraId="4BF6EFE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5B5E8AD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5500779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0DF821B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559" w:type="dxa"/>
          </w:tcPr>
          <w:p w14:paraId="03321EC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47D6A4F1" w14:textId="77777777" w:rsidTr="00864F48">
        <w:trPr>
          <w:cantSplit/>
        </w:trPr>
        <w:tc>
          <w:tcPr>
            <w:tcW w:w="993" w:type="dxa"/>
          </w:tcPr>
          <w:p w14:paraId="11F3179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827" w:type="dxa"/>
            <w:gridSpan w:val="2"/>
          </w:tcPr>
          <w:p w14:paraId="35DDD04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Subtotals (to Grand Summary Table)</w:t>
            </w:r>
          </w:p>
        </w:tc>
        <w:tc>
          <w:tcPr>
            <w:tcW w:w="1701" w:type="dxa"/>
          </w:tcPr>
          <w:p w14:paraId="198B2ED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701" w:type="dxa"/>
          </w:tcPr>
          <w:p w14:paraId="0B91F20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559" w:type="dxa"/>
          </w:tcPr>
          <w:p w14:paraId="78FE1E2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10827A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788F6B00" w14:textId="77777777" w:rsidR="00864F48" w:rsidRPr="00864F48" w:rsidRDefault="00864F48" w:rsidP="00864F48">
      <w:pPr>
        <w:widowControl w:val="0"/>
        <w:tabs>
          <w:tab w:val="left" w:pos="867"/>
        </w:tabs>
        <w:autoSpaceDE w:val="0"/>
        <w:autoSpaceDN w:val="0"/>
        <w:spacing w:before="228" w:after="0" w:line="230" w:lineRule="auto"/>
        <w:ind w:left="870" w:right="251" w:hanging="72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b/>
          <w:color w:val="231F20"/>
          <w:lang w:val="en-US"/>
        </w:rPr>
        <w:tab/>
      </w:r>
      <w:r w:rsidRPr="00864F48">
        <w:rPr>
          <w:rFonts w:ascii="Times New Roman" w:eastAsia="Times New Roman" w:hAnsi="Times New Roman" w:cs="Times New Roman"/>
          <w:color w:val="231F20"/>
          <w:lang w:val="en-US"/>
        </w:rPr>
        <w:t>Refer to the relevant Recurrent Cost Sub-Tables for the speciﬁc components that constitute the Sub system or line item in this summary table.</w:t>
      </w:r>
    </w:p>
    <w:p w14:paraId="3108DBC2" w14:textId="77777777" w:rsidR="00864F48" w:rsidRPr="00864F48" w:rsidRDefault="00864F48" w:rsidP="00864F48">
      <w:pPr>
        <w:widowControl w:val="0"/>
        <w:tabs>
          <w:tab w:val="left" w:pos="10461"/>
        </w:tabs>
        <w:autoSpaceDE w:val="0"/>
        <w:autoSpaceDN w:val="0"/>
        <w:spacing w:before="237" w:after="0" w:line="240" w:lineRule="auto"/>
        <w:ind w:left="14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of Tenderer:</w:t>
      </w:r>
      <w:r w:rsidRPr="00864F48">
        <w:rPr>
          <w:rFonts w:ascii="Times New Roman" w:eastAsia="Times New Roman" w:hAnsi="Times New Roman" w:cs="Times New Roman"/>
          <w:color w:val="231F20"/>
          <w:u w:val="single" w:color="221E1F"/>
          <w:lang w:val="en-US"/>
        </w:rPr>
        <w:tab/>
      </w:r>
    </w:p>
    <w:p w14:paraId="3BE36596" w14:textId="77777777" w:rsidR="00864F48" w:rsidRPr="00864F48" w:rsidRDefault="00864F48" w:rsidP="00864F48">
      <w:pPr>
        <w:widowControl w:val="0"/>
        <w:tabs>
          <w:tab w:val="left" w:pos="7440"/>
          <w:tab w:val="left" w:pos="10399"/>
        </w:tabs>
        <w:autoSpaceDE w:val="0"/>
        <w:autoSpaceDN w:val="0"/>
        <w:spacing w:before="243" w:after="0" w:line="230" w:lineRule="auto"/>
        <w:ind w:left="147" w:right="164" w:hanging="1"/>
        <w:rPr>
          <w:rFonts w:ascii="Times New Roman" w:eastAsia="Times New Roman" w:hAnsi="Times New Roman" w:cs="Times New Roman"/>
          <w:color w:val="231F20"/>
          <w:u w:val="single" w:color="221E1F"/>
          <w:lang w:val="en-US"/>
        </w:rPr>
      </w:pPr>
      <w:r w:rsidRPr="00864F48">
        <w:rPr>
          <w:rFonts w:ascii="Times New Roman" w:eastAsia="Times New Roman" w:hAnsi="Times New Roman" w:cs="Times New Roman"/>
          <w:color w:val="231F20"/>
          <w:u w:val="single" w:color="221E1F"/>
          <w:lang w:val="en-US"/>
        </w:rPr>
        <w:tab/>
      </w:r>
    </w:p>
    <w:p w14:paraId="1DBD099B" w14:textId="77777777" w:rsidR="00864F48" w:rsidRPr="00864F48" w:rsidRDefault="00864F48" w:rsidP="00864F48">
      <w:pPr>
        <w:widowControl w:val="0"/>
        <w:tabs>
          <w:tab w:val="left" w:pos="7440"/>
          <w:tab w:val="left" w:pos="10399"/>
        </w:tabs>
        <w:autoSpaceDE w:val="0"/>
        <w:autoSpaceDN w:val="0"/>
        <w:spacing w:before="243" w:after="0" w:line="230" w:lineRule="auto"/>
        <w:ind w:left="147" w:right="164" w:hanging="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w:t>
      </w:r>
    </w:p>
    <w:p w14:paraId="7826382D" w14:textId="77777777" w:rsidR="00864F48" w:rsidRPr="00864F48" w:rsidRDefault="00864F48" w:rsidP="00864F48">
      <w:pPr>
        <w:widowControl w:val="0"/>
        <w:tabs>
          <w:tab w:val="left" w:pos="7440"/>
          <w:tab w:val="left" w:pos="10399"/>
        </w:tabs>
        <w:autoSpaceDE w:val="0"/>
        <w:autoSpaceDN w:val="0"/>
        <w:spacing w:before="243" w:after="0" w:line="230" w:lineRule="auto"/>
        <w:ind w:left="147" w:right="164" w:hanging="1"/>
        <w:rPr>
          <w:rFonts w:ascii="Times New Roman" w:eastAsia="Times New Roman" w:hAnsi="Times New Roman" w:cs="Times New Roman"/>
          <w:color w:val="231F20"/>
          <w:lang w:val="en-US"/>
        </w:rPr>
      </w:pPr>
    </w:p>
    <w:p w14:paraId="6D461161" w14:textId="77777777" w:rsidR="00864F48" w:rsidRPr="00864F48" w:rsidRDefault="00864F48" w:rsidP="00864F48">
      <w:pPr>
        <w:widowControl w:val="0"/>
        <w:tabs>
          <w:tab w:val="left" w:pos="7440"/>
          <w:tab w:val="left" w:pos="10399"/>
        </w:tabs>
        <w:autoSpaceDE w:val="0"/>
        <w:autoSpaceDN w:val="0"/>
        <w:spacing w:before="243" w:after="0" w:line="230" w:lineRule="auto"/>
        <w:ind w:left="147" w:right="164" w:hanging="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Authorized Signature of Tenderer:___________________________________________</w:t>
      </w:r>
    </w:p>
    <w:p w14:paraId="341599F8"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80" w:right="640" w:bottom="640" w:left="700" w:header="0" w:footer="441" w:gutter="0"/>
          <w:cols w:space="720"/>
        </w:sectPr>
      </w:pPr>
    </w:p>
    <w:p w14:paraId="3BC08FF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g">
            <w:drawing>
              <wp:anchor distT="0" distB="0" distL="114300" distR="114300" simplePos="0" relativeHeight="251673600" behindDoc="0" locked="0" layoutInCell="1" allowOverlap="1" wp14:anchorId="7C13754A" wp14:editId="1187952B">
                <wp:simplePos x="0" y="0"/>
                <wp:positionH relativeFrom="page">
                  <wp:posOffset>0</wp:posOffset>
                </wp:positionH>
                <wp:positionV relativeFrom="page">
                  <wp:posOffset>0</wp:posOffset>
                </wp:positionV>
                <wp:extent cx="458470" cy="7560310"/>
                <wp:effectExtent l="0" t="0" r="17780" b="21590"/>
                <wp:wrapNone/>
                <wp:docPr id="2297" name="Group 2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2298" name="Freeform 1237"/>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2299" name="Line 1236"/>
                        <wps:cNvCnPr>
                          <a:cxnSpLocks noChangeShapeType="1"/>
                        </wps:cNvCnPr>
                        <wps:spPr bwMode="auto">
                          <a:xfrm>
                            <a:off x="711" y="0"/>
                            <a:ext cx="0" cy="11906"/>
                          </a:xfrm>
                          <a:prstGeom prst="line">
                            <a:avLst/>
                          </a:prstGeom>
                          <a:noFill/>
                          <a:ln w="12697">
                            <a:solidFill>
                              <a:srgbClr val="CCE7D3"/>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53CD14C" id="Group 2297" o:spid="_x0000_s1026" style="position:absolute;margin-left:0;margin-top:0;width:36.1pt;height:595.3pt;z-index:251673600;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">
                <v:shape id="Freeform 1237"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" path="m711,1608l711,,,,,1253r711,355xe" fillcolor="#cce7d3" stroked="f">
                  <v:path arrowok="t" o:connecttype="custom" o:connectlocs="711,1608;711,0;0,0;0,1253;711,1608" o:connectangles="0,0,0,0,0"/>
                </v:shape>
                <v:line id="Line 1236"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" strokecolor="#cce7d3" strokeweight=".35269mm"/>
                <w10:wrap anchorx="page" anchory="page"/>
              </v:group>
            </w:pict>
          </mc:Fallback>
        </mc:AlternateContent>
      </w: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74624" behindDoc="0" locked="0" layoutInCell="1" allowOverlap="1" wp14:anchorId="19723AB6" wp14:editId="4E431269">
                <wp:simplePos x="0" y="0"/>
                <wp:positionH relativeFrom="page">
                  <wp:posOffset>241300</wp:posOffset>
                </wp:positionH>
                <wp:positionV relativeFrom="page">
                  <wp:posOffset>518160</wp:posOffset>
                </wp:positionV>
                <wp:extent cx="201295" cy="175260"/>
                <wp:effectExtent l="0" t="0" r="8255" b="15240"/>
                <wp:wrapNone/>
                <wp:docPr id="2291" name="Text Box 2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53A3F279" w14:textId="77777777" w:rsidR="004B61AD" w:rsidRDefault="004B61AD" w:rsidP="00864F48">
                            <w:pPr>
                              <w:spacing w:before="20"/>
                              <w:ind w:left="20"/>
                              <w:rPr>
                                <w:rFonts w:ascii="Myriad Pro"/>
                                <w:sz w:val="23"/>
                              </w:rPr>
                            </w:pPr>
                            <w:r>
                              <w:rPr>
                                <w:rFonts w:ascii="Myriad Pro"/>
                                <w:color w:val="231F20"/>
                                <w:sz w:val="23"/>
                              </w:rPr>
                              <w:t>52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3AB6" id="Text Box 2291" o:spid="_x0000_s1031" type="#_x0000_t202" style="position:absolute;margin-left:19pt;margin-top:40.8pt;width:15.85pt;height:13.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" filled="f" stroked="f">
                <v:textbox style="layout-flow:vertical" inset="0,0,0,0">
                  <w:txbxContent>
                    <w:p w14:paraId="53A3F279" w14:textId="77777777" w:rsidR="004B61AD" w:rsidRDefault="004B61AD" w:rsidP="00864F48">
                      <w:pPr>
                        <w:spacing w:before="20"/>
                        <w:ind w:left="20"/>
                        <w:rPr>
                          <w:rFonts w:ascii="Myriad Pro"/>
                          <w:sz w:val="23"/>
                        </w:rPr>
                      </w:pPr>
                      <w:r>
                        <w:rPr>
                          <w:rFonts w:ascii="Myriad Pro"/>
                          <w:color w:val="231F20"/>
                          <w:sz w:val="23"/>
                        </w:rPr>
                        <w:t>52</w:t>
                      </w:r>
                    </w:p>
                  </w:txbxContent>
                </v:textbox>
                <w10:wrap anchorx="page" anchory="page"/>
              </v:shape>
            </w:pict>
          </mc:Fallback>
        </mc:AlternateContent>
      </w:r>
    </w:p>
    <w:p w14:paraId="655EEA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54470A7"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sz w:val="21"/>
          <w:lang w:val="en-US"/>
        </w:rPr>
      </w:pPr>
    </w:p>
    <w:p w14:paraId="2DA257F0" w14:textId="77777777" w:rsidR="00864F48" w:rsidRPr="00864F48" w:rsidRDefault="00864F48" w:rsidP="00864F48">
      <w:pPr>
        <w:widowControl w:val="0"/>
        <w:numPr>
          <w:ilvl w:val="0"/>
          <w:numId w:val="66"/>
        </w:numPr>
        <w:tabs>
          <w:tab w:val="left" w:pos="798"/>
          <w:tab w:val="left" w:pos="799"/>
        </w:tabs>
        <w:autoSpaceDE w:val="0"/>
        <w:autoSpaceDN w:val="0"/>
        <w:spacing w:before="129" w:after="0" w:line="240" w:lineRule="auto"/>
        <w:ind w:left="798" w:hanging="537"/>
        <w:rPr>
          <w:rFonts w:ascii="Times New Roman" w:eastAsia="Times New Roman" w:hAnsi="Times New Roman" w:cs="Times New Roman"/>
          <w:b/>
          <w:i/>
          <w:sz w:val="24"/>
          <w:lang w:val="en-US"/>
        </w:rPr>
      </w:pPr>
      <w:r w:rsidRPr="00864F48">
        <w:rPr>
          <w:rFonts w:ascii="Times New Roman" w:eastAsia="Times New Roman" w:hAnsi="Times New Roman" w:cs="Times New Roman"/>
          <w:b/>
          <w:color w:val="231F20"/>
          <w:sz w:val="24"/>
          <w:lang w:val="en-US"/>
        </w:rPr>
        <w:t xml:space="preserve">Supply and Installation Cost </w:t>
      </w:r>
      <w:r w:rsidRPr="00864F48">
        <w:rPr>
          <w:rFonts w:ascii="Times New Roman" w:eastAsia="Times New Roman" w:hAnsi="Times New Roman" w:cs="Times New Roman"/>
          <w:b/>
          <w:color w:val="231F20"/>
          <w:spacing w:val="-3"/>
          <w:sz w:val="24"/>
          <w:lang w:val="en-US"/>
        </w:rPr>
        <w:t xml:space="preserve">Sub-Table </w:t>
      </w:r>
      <w:r w:rsidRPr="00864F48">
        <w:rPr>
          <w:rFonts w:ascii="Times New Roman" w:eastAsia="Times New Roman" w:hAnsi="Times New Roman" w:cs="Times New Roman"/>
          <w:b/>
          <w:i/>
          <w:color w:val="231F20"/>
          <w:sz w:val="24"/>
          <w:lang w:val="en-US"/>
        </w:rPr>
        <w:t>[insert: identifying number]</w:t>
      </w:r>
    </w:p>
    <w:p w14:paraId="48145E8A" w14:textId="77777777" w:rsidR="00864F48" w:rsidRPr="00864F48" w:rsidRDefault="00864F48" w:rsidP="00864F48">
      <w:pPr>
        <w:widowControl w:val="0"/>
        <w:autoSpaceDE w:val="0"/>
        <w:autoSpaceDN w:val="0"/>
        <w:spacing w:before="235" w:after="0" w:line="240" w:lineRule="auto"/>
        <w:ind w:left="798"/>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Line-item number: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 xml:space="preserve">relevant line-item number from the Supply and Installation Cost Summary Table </w:t>
      </w:r>
      <w:r w:rsidRPr="00864F48">
        <w:rPr>
          <w:rFonts w:ascii="Times New Roman" w:eastAsia="Times New Roman" w:hAnsi="Times New Roman" w:cs="Times New Roman"/>
          <w:i/>
          <w:color w:val="231F20"/>
          <w:lang w:val="en-US"/>
        </w:rPr>
        <w:t>(e.g., 1.1)]</w:t>
      </w:r>
    </w:p>
    <w:p w14:paraId="507BB17E" w14:textId="77777777" w:rsidR="00864F48" w:rsidRPr="00864F48" w:rsidRDefault="00864F48" w:rsidP="00864F48">
      <w:pPr>
        <w:widowControl w:val="0"/>
        <w:autoSpaceDE w:val="0"/>
        <w:autoSpaceDN w:val="0"/>
        <w:spacing w:before="234" w:after="0" w:line="240" w:lineRule="auto"/>
        <w:ind w:left="79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Prices, rates, and subtotals MUST be quoted in accordance with ITT 17 and ITT18.</w:t>
      </w:r>
    </w:p>
    <w:p w14:paraId="3455150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sz w:val="20"/>
          <w:lang w:val="en-US"/>
        </w:rPr>
        <w:tab/>
      </w:r>
    </w:p>
    <w:tbl>
      <w:tblPr>
        <w:tblW w:w="1411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10"/>
        <w:gridCol w:w="1260"/>
        <w:gridCol w:w="900"/>
        <w:gridCol w:w="810"/>
        <w:gridCol w:w="990"/>
        <w:gridCol w:w="1035"/>
        <w:gridCol w:w="1107"/>
        <w:gridCol w:w="738"/>
        <w:gridCol w:w="432"/>
        <w:gridCol w:w="2097"/>
        <w:gridCol w:w="990"/>
        <w:gridCol w:w="990"/>
        <w:gridCol w:w="1953"/>
      </w:tblGrid>
      <w:tr w:rsidR="00864F48" w:rsidRPr="00864F48" w14:paraId="023C7699" w14:textId="77777777" w:rsidTr="00864F48">
        <w:trPr>
          <w:cantSplit/>
          <w:tblHeader/>
          <w:jc w:val="center"/>
        </w:trPr>
        <w:tc>
          <w:tcPr>
            <w:tcW w:w="810" w:type="dxa"/>
          </w:tcPr>
          <w:p w14:paraId="3F156B3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1260" w:type="dxa"/>
          </w:tcPr>
          <w:p w14:paraId="33BFE2F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900" w:type="dxa"/>
          </w:tcPr>
          <w:p w14:paraId="6374105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810" w:type="dxa"/>
          </w:tcPr>
          <w:p w14:paraId="76A3292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4302" w:type="dxa"/>
            <w:gridSpan w:val="5"/>
          </w:tcPr>
          <w:p w14:paraId="6C6D9CD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Unit Prices / Rates</w:t>
            </w:r>
          </w:p>
        </w:tc>
        <w:tc>
          <w:tcPr>
            <w:tcW w:w="6030" w:type="dxa"/>
            <w:gridSpan w:val="4"/>
          </w:tcPr>
          <w:p w14:paraId="4426093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Total Prices </w:t>
            </w:r>
          </w:p>
        </w:tc>
      </w:tr>
      <w:tr w:rsidR="00864F48" w:rsidRPr="00864F48" w14:paraId="42778A2D" w14:textId="77777777" w:rsidTr="00864F48">
        <w:trPr>
          <w:cantSplit/>
          <w:tblHeader/>
          <w:jc w:val="center"/>
        </w:trPr>
        <w:tc>
          <w:tcPr>
            <w:tcW w:w="810" w:type="dxa"/>
          </w:tcPr>
          <w:p w14:paraId="649E897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1260" w:type="dxa"/>
          </w:tcPr>
          <w:p w14:paraId="310CC22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900" w:type="dxa"/>
          </w:tcPr>
          <w:p w14:paraId="5180F87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810" w:type="dxa"/>
          </w:tcPr>
          <w:p w14:paraId="5BC8736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p>
        </w:tc>
        <w:tc>
          <w:tcPr>
            <w:tcW w:w="990" w:type="dxa"/>
          </w:tcPr>
          <w:p w14:paraId="33FEFFA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Supplied Locally </w:t>
            </w:r>
          </w:p>
        </w:tc>
        <w:tc>
          <w:tcPr>
            <w:tcW w:w="3312" w:type="dxa"/>
            <w:gridSpan w:val="4"/>
          </w:tcPr>
          <w:p w14:paraId="58A31C2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Supplied from outside Kenya </w:t>
            </w:r>
          </w:p>
        </w:tc>
        <w:tc>
          <w:tcPr>
            <w:tcW w:w="2097" w:type="dxa"/>
          </w:tcPr>
          <w:p w14:paraId="047B3C7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Supplied Locally</w:t>
            </w:r>
          </w:p>
        </w:tc>
        <w:tc>
          <w:tcPr>
            <w:tcW w:w="3933" w:type="dxa"/>
            <w:gridSpan w:val="3"/>
          </w:tcPr>
          <w:p w14:paraId="06CB5B3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Supplied from outside Kenya</w:t>
            </w:r>
          </w:p>
        </w:tc>
      </w:tr>
      <w:tr w:rsidR="00864F48" w:rsidRPr="00864F48" w14:paraId="34EC806A" w14:textId="77777777" w:rsidTr="00864F48">
        <w:trPr>
          <w:cantSplit/>
          <w:tblHeader/>
          <w:jc w:val="center"/>
        </w:trPr>
        <w:tc>
          <w:tcPr>
            <w:tcW w:w="810" w:type="dxa"/>
          </w:tcPr>
          <w:p w14:paraId="7EFCAC7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Compo</w:t>
            </w:r>
            <w:r w:rsidRPr="00864F48">
              <w:rPr>
                <w:rFonts w:ascii="Times New Roman" w:eastAsia="Times New Roman" w:hAnsi="Times New Roman" w:cs="Times New Roman"/>
                <w:b/>
                <w:sz w:val="20"/>
                <w:szCs w:val="20"/>
                <w:lang w:val="en-US"/>
              </w:rPr>
              <w:softHyphen/>
              <w:t xml:space="preserve">nent </w:t>
            </w:r>
            <w:r w:rsidRPr="00864F48">
              <w:rPr>
                <w:rFonts w:ascii="Times New Roman" w:eastAsia="Times New Roman" w:hAnsi="Times New Roman" w:cs="Times New Roman"/>
                <w:b/>
                <w:sz w:val="20"/>
                <w:szCs w:val="20"/>
                <w:lang w:val="en-US"/>
              </w:rPr>
              <w:br/>
              <w:t>No.</w:t>
            </w:r>
          </w:p>
        </w:tc>
        <w:tc>
          <w:tcPr>
            <w:tcW w:w="1260" w:type="dxa"/>
          </w:tcPr>
          <w:p w14:paraId="3E718CC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Component Description</w:t>
            </w:r>
          </w:p>
        </w:tc>
        <w:tc>
          <w:tcPr>
            <w:tcW w:w="900" w:type="dxa"/>
          </w:tcPr>
          <w:p w14:paraId="25327A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Country of Origin Code</w:t>
            </w:r>
          </w:p>
        </w:tc>
        <w:tc>
          <w:tcPr>
            <w:tcW w:w="810" w:type="dxa"/>
          </w:tcPr>
          <w:p w14:paraId="1C97E94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Quan</w:t>
            </w:r>
            <w:r w:rsidRPr="00864F48">
              <w:rPr>
                <w:rFonts w:ascii="Times New Roman" w:eastAsia="Times New Roman" w:hAnsi="Times New Roman" w:cs="Times New Roman"/>
                <w:b/>
                <w:sz w:val="20"/>
                <w:szCs w:val="20"/>
                <w:lang w:val="en-US"/>
              </w:rPr>
              <w:softHyphen/>
              <w:t>tity</w:t>
            </w:r>
          </w:p>
        </w:tc>
        <w:tc>
          <w:tcPr>
            <w:tcW w:w="990" w:type="dxa"/>
          </w:tcPr>
          <w:p w14:paraId="0ADE154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local currency]</w:t>
            </w:r>
          </w:p>
        </w:tc>
        <w:tc>
          <w:tcPr>
            <w:tcW w:w="1035" w:type="dxa"/>
          </w:tcPr>
          <w:p w14:paraId="04E20FC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local currency]</w:t>
            </w:r>
          </w:p>
        </w:tc>
        <w:tc>
          <w:tcPr>
            <w:tcW w:w="1107" w:type="dxa"/>
          </w:tcPr>
          <w:p w14:paraId="6F83B20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foreign currency A]</w:t>
            </w:r>
          </w:p>
        </w:tc>
        <w:tc>
          <w:tcPr>
            <w:tcW w:w="1170" w:type="dxa"/>
            <w:gridSpan w:val="2"/>
          </w:tcPr>
          <w:p w14:paraId="2A51E95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 xml:space="preserve">insert </w:t>
            </w:r>
            <w:r w:rsidRPr="00864F48">
              <w:rPr>
                <w:rFonts w:ascii="Times New Roman" w:eastAsia="Times New Roman" w:hAnsi="Times New Roman" w:cs="Times New Roman"/>
                <w:b/>
                <w:i/>
                <w:sz w:val="20"/>
                <w:szCs w:val="20"/>
                <w:lang w:val="en-US"/>
              </w:rPr>
              <w:t>foreign currency B]</w:t>
            </w:r>
          </w:p>
        </w:tc>
        <w:tc>
          <w:tcPr>
            <w:tcW w:w="2097" w:type="dxa"/>
          </w:tcPr>
          <w:p w14:paraId="2370D7E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local currency]</w:t>
            </w:r>
          </w:p>
        </w:tc>
        <w:tc>
          <w:tcPr>
            <w:tcW w:w="990" w:type="dxa"/>
          </w:tcPr>
          <w:p w14:paraId="3B17FFC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local currency]</w:t>
            </w:r>
          </w:p>
        </w:tc>
        <w:tc>
          <w:tcPr>
            <w:tcW w:w="990" w:type="dxa"/>
          </w:tcPr>
          <w:p w14:paraId="22BC51F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foreign currency A]</w:t>
            </w:r>
          </w:p>
        </w:tc>
        <w:tc>
          <w:tcPr>
            <w:tcW w:w="1953" w:type="dxa"/>
          </w:tcPr>
          <w:p w14:paraId="2DA1D81C" w14:textId="77777777" w:rsidR="00864F48" w:rsidRPr="00864F48" w:rsidRDefault="00864F48" w:rsidP="00864F48">
            <w:pPr>
              <w:widowControl w:val="0"/>
              <w:autoSpaceDE w:val="0"/>
              <w:autoSpaceDN w:val="0"/>
              <w:spacing w:after="100" w:line="240" w:lineRule="auto"/>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xml:space="preserve">[ </w:t>
            </w:r>
            <w:r w:rsidRPr="00864F48">
              <w:rPr>
                <w:rFonts w:ascii="Times New Roman" w:eastAsia="Times New Roman" w:hAnsi="Times New Roman" w:cs="Times New Roman"/>
                <w:i/>
                <w:sz w:val="20"/>
                <w:szCs w:val="20"/>
                <w:lang w:val="en-US"/>
              </w:rPr>
              <w:t>insert:</w:t>
            </w:r>
            <w:r w:rsidRPr="00864F48">
              <w:rPr>
                <w:rFonts w:ascii="Times New Roman" w:eastAsia="Times New Roman" w:hAnsi="Times New Roman" w:cs="Times New Roman"/>
                <w:b/>
                <w:i/>
                <w:sz w:val="20"/>
                <w:szCs w:val="20"/>
                <w:lang w:val="en-US"/>
              </w:rPr>
              <w:t xml:space="preserve"> foreign currency</w:t>
            </w:r>
            <w:r w:rsidRPr="00864F48">
              <w:rPr>
                <w:rFonts w:ascii="Times New Roman" w:eastAsia="Times New Roman" w:hAnsi="Times New Roman" w:cs="Times New Roman"/>
                <w:b/>
                <w:i/>
                <w:sz w:val="20"/>
                <w:szCs w:val="20"/>
                <w:lang w:val="en-US"/>
              </w:rPr>
              <w:br/>
              <w:t>B]</w:t>
            </w:r>
          </w:p>
        </w:tc>
      </w:tr>
      <w:tr w:rsidR="00864F48" w:rsidRPr="00864F48" w14:paraId="1F79ECA7" w14:textId="77777777" w:rsidTr="00864F48">
        <w:trPr>
          <w:cantSplit/>
          <w:trHeight w:hRule="exact" w:val="171"/>
          <w:tblHeader/>
          <w:jc w:val="center"/>
        </w:trPr>
        <w:tc>
          <w:tcPr>
            <w:tcW w:w="810" w:type="dxa"/>
          </w:tcPr>
          <w:p w14:paraId="70073EF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60" w:type="dxa"/>
          </w:tcPr>
          <w:p w14:paraId="61078F7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00" w:type="dxa"/>
          </w:tcPr>
          <w:p w14:paraId="7A181DF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10" w:type="dxa"/>
          </w:tcPr>
          <w:p w14:paraId="0A43C84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65683E2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035" w:type="dxa"/>
          </w:tcPr>
          <w:p w14:paraId="6B25A55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07" w:type="dxa"/>
          </w:tcPr>
          <w:p w14:paraId="1E4459B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738" w:type="dxa"/>
          </w:tcPr>
          <w:p w14:paraId="3F327EF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432" w:type="dxa"/>
          </w:tcPr>
          <w:p w14:paraId="0F3EDB5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97" w:type="dxa"/>
          </w:tcPr>
          <w:p w14:paraId="7971AF9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1969E78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0EE5195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953" w:type="dxa"/>
          </w:tcPr>
          <w:p w14:paraId="0608ED0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06BF3276" w14:textId="77777777" w:rsidTr="00864F48">
        <w:trPr>
          <w:cantSplit/>
          <w:jc w:val="center"/>
        </w:trPr>
        <w:tc>
          <w:tcPr>
            <w:tcW w:w="810" w:type="dxa"/>
          </w:tcPr>
          <w:p w14:paraId="2378849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X.1</w:t>
            </w:r>
          </w:p>
        </w:tc>
        <w:tc>
          <w:tcPr>
            <w:tcW w:w="1260" w:type="dxa"/>
          </w:tcPr>
          <w:p w14:paraId="61840227"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w:t>
            </w:r>
          </w:p>
        </w:tc>
        <w:tc>
          <w:tcPr>
            <w:tcW w:w="900" w:type="dxa"/>
          </w:tcPr>
          <w:p w14:paraId="205375D3"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810" w:type="dxa"/>
          </w:tcPr>
          <w:p w14:paraId="3CDBE975"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990" w:type="dxa"/>
          </w:tcPr>
          <w:p w14:paraId="5B98041F"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1035" w:type="dxa"/>
          </w:tcPr>
          <w:p w14:paraId="71E2F233"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1107" w:type="dxa"/>
          </w:tcPr>
          <w:p w14:paraId="2A727FAC"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738" w:type="dxa"/>
          </w:tcPr>
          <w:p w14:paraId="0598A7C1"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432" w:type="dxa"/>
          </w:tcPr>
          <w:p w14:paraId="4C68486A"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2097" w:type="dxa"/>
          </w:tcPr>
          <w:p w14:paraId="57AEF847"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990" w:type="dxa"/>
          </w:tcPr>
          <w:p w14:paraId="6E77999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7D4C92A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953" w:type="dxa"/>
          </w:tcPr>
          <w:p w14:paraId="7DA38F5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6951E3A3" w14:textId="77777777" w:rsidTr="00864F48">
        <w:trPr>
          <w:cantSplit/>
          <w:jc w:val="center"/>
        </w:trPr>
        <w:tc>
          <w:tcPr>
            <w:tcW w:w="810" w:type="dxa"/>
          </w:tcPr>
          <w:p w14:paraId="6FFF865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60" w:type="dxa"/>
          </w:tcPr>
          <w:p w14:paraId="38D1E7FD"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900" w:type="dxa"/>
          </w:tcPr>
          <w:p w14:paraId="67BD9EDD"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810" w:type="dxa"/>
          </w:tcPr>
          <w:p w14:paraId="708468D6"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990" w:type="dxa"/>
          </w:tcPr>
          <w:p w14:paraId="22B6D0CE"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1035" w:type="dxa"/>
          </w:tcPr>
          <w:p w14:paraId="5A753A70"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1107" w:type="dxa"/>
          </w:tcPr>
          <w:p w14:paraId="5E4FBF17"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738" w:type="dxa"/>
          </w:tcPr>
          <w:p w14:paraId="3462BE7B"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432" w:type="dxa"/>
          </w:tcPr>
          <w:p w14:paraId="4B324874"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2097" w:type="dxa"/>
          </w:tcPr>
          <w:p w14:paraId="631266D3" w14:textId="77777777" w:rsidR="00864F48" w:rsidRPr="00864F48" w:rsidRDefault="00864F48" w:rsidP="00864F48">
            <w:pPr>
              <w:widowControl w:val="0"/>
              <w:autoSpaceDE w:val="0"/>
              <w:autoSpaceDN w:val="0"/>
              <w:spacing w:before="100" w:after="100" w:line="240" w:lineRule="auto"/>
              <w:ind w:left="36"/>
              <w:rPr>
                <w:rFonts w:ascii="Times New Roman" w:eastAsia="Times New Roman" w:hAnsi="Times New Roman" w:cs="Times New Roman"/>
                <w:szCs w:val="24"/>
                <w:lang w:val="en-US"/>
              </w:rPr>
            </w:pPr>
          </w:p>
        </w:tc>
        <w:tc>
          <w:tcPr>
            <w:tcW w:w="990" w:type="dxa"/>
          </w:tcPr>
          <w:p w14:paraId="53FFA0F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10CE13C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953" w:type="dxa"/>
          </w:tcPr>
          <w:p w14:paraId="4CDA2F3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0FBFA3E5" w14:textId="77777777" w:rsidTr="00864F48">
        <w:trPr>
          <w:cantSplit/>
          <w:jc w:val="center"/>
        </w:trPr>
        <w:tc>
          <w:tcPr>
            <w:tcW w:w="8082" w:type="dxa"/>
            <w:gridSpan w:val="9"/>
          </w:tcPr>
          <w:p w14:paraId="0596C6D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Subtotals (to </w:t>
            </w:r>
            <w:r w:rsidRPr="00864F48">
              <w:rPr>
                <w:rFonts w:ascii="Times New Roman" w:eastAsia="Times New Roman" w:hAnsi="Times New Roman" w:cs="Times New Roman"/>
                <w:i/>
                <w:szCs w:val="24"/>
                <w:lang w:val="en-US"/>
              </w:rPr>
              <w:t xml:space="preserve">[ insert:  </w:t>
            </w:r>
            <w:r w:rsidRPr="00864F48">
              <w:rPr>
                <w:rFonts w:ascii="Times New Roman" w:eastAsia="Times New Roman" w:hAnsi="Times New Roman" w:cs="Times New Roman"/>
                <w:b/>
                <w:i/>
                <w:szCs w:val="24"/>
                <w:lang w:val="en-US"/>
              </w:rPr>
              <w:t>line item</w:t>
            </w:r>
            <w:r w:rsidRPr="00864F48">
              <w:rPr>
                <w:rFonts w:ascii="Times New Roman" w:eastAsia="Times New Roman" w:hAnsi="Times New Roman" w:cs="Times New Roman"/>
                <w:i/>
                <w:szCs w:val="24"/>
                <w:lang w:val="en-US"/>
              </w:rPr>
              <w:t>]</w:t>
            </w:r>
            <w:r w:rsidRPr="00864F48">
              <w:rPr>
                <w:rFonts w:ascii="Times New Roman" w:eastAsia="Times New Roman" w:hAnsi="Times New Roman" w:cs="Times New Roman"/>
                <w:szCs w:val="24"/>
                <w:lang w:val="en-US"/>
              </w:rPr>
              <w:t xml:space="preserve"> of Supply and Installation Cost Summary Table)</w:t>
            </w:r>
          </w:p>
        </w:tc>
        <w:tc>
          <w:tcPr>
            <w:tcW w:w="2097" w:type="dxa"/>
          </w:tcPr>
          <w:p w14:paraId="045641A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7C20811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90" w:type="dxa"/>
          </w:tcPr>
          <w:p w14:paraId="0604899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953" w:type="dxa"/>
          </w:tcPr>
          <w:p w14:paraId="771F885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45FF339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A6A6EC2"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12"/>
          <w:lang w:val="en-US"/>
        </w:rPr>
      </w:pPr>
    </w:p>
    <w:p w14:paraId="1027F8F2"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24"/>
          <w:lang w:val="en-US"/>
        </w:rPr>
      </w:pPr>
    </w:p>
    <w:p w14:paraId="6886280A" w14:textId="77777777" w:rsidR="00864F48" w:rsidRPr="00864F48" w:rsidRDefault="00864F48" w:rsidP="00864F48">
      <w:pPr>
        <w:widowControl w:val="0"/>
        <w:autoSpaceDE w:val="0"/>
        <w:autoSpaceDN w:val="0"/>
        <w:spacing w:before="1" w:after="0" w:line="240" w:lineRule="auto"/>
        <w:ind w:left="38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xml:space="preserve"> - - indicates not applicable</w:t>
      </w:r>
    </w:p>
    <w:p w14:paraId="7DBAF673"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6"/>
          <w:lang w:val="en-US"/>
        </w:rPr>
      </w:pPr>
    </w:p>
    <w:p w14:paraId="088D8C6C" w14:textId="77777777" w:rsidR="00864F48" w:rsidRPr="00864F48" w:rsidRDefault="00864F48" w:rsidP="00864F48">
      <w:pPr>
        <w:widowControl w:val="0"/>
        <w:tabs>
          <w:tab w:val="left" w:pos="13678"/>
        </w:tabs>
        <w:autoSpaceDE w:val="0"/>
        <w:autoSpaceDN w:val="0"/>
        <w:spacing w:after="0" w:line="240" w:lineRule="auto"/>
        <w:ind w:left="4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Name of Tenderer: </w:t>
      </w:r>
      <w:r w:rsidRPr="00864F48">
        <w:rPr>
          <w:rFonts w:ascii="Times New Roman" w:eastAsia="Times New Roman" w:hAnsi="Times New Roman" w:cs="Times New Roman"/>
          <w:color w:val="231F20"/>
          <w:u w:val="single" w:color="221E1F"/>
          <w:lang w:val="en-US"/>
        </w:rPr>
        <w:tab/>
      </w:r>
    </w:p>
    <w:p w14:paraId="3950BB6A"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5"/>
          <w:lang w:val="en-US"/>
        </w:rPr>
      </w:pPr>
    </w:p>
    <w:p w14:paraId="6932A37A" w14:textId="77777777" w:rsidR="00864F48" w:rsidRPr="00864F48" w:rsidRDefault="00864F48" w:rsidP="00864F48">
      <w:pPr>
        <w:widowControl w:val="0"/>
        <w:tabs>
          <w:tab w:val="left" w:pos="10778"/>
          <w:tab w:val="left" w:pos="13759"/>
        </w:tabs>
        <w:autoSpaceDE w:val="0"/>
        <w:autoSpaceDN w:val="0"/>
        <w:spacing w:before="123" w:after="0" w:line="319" w:lineRule="auto"/>
        <w:ind w:left="383" w:right="1756"/>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Authorized Signature of Tenderer:</w:t>
      </w:r>
    </w:p>
    <w:p w14:paraId="56B67495" w14:textId="77777777" w:rsidR="00864F48" w:rsidRPr="00864F48" w:rsidRDefault="00864F48" w:rsidP="00864F48">
      <w:pPr>
        <w:widowControl w:val="0"/>
        <w:autoSpaceDE w:val="0"/>
        <w:autoSpaceDN w:val="0"/>
        <w:spacing w:after="0" w:line="319" w:lineRule="auto"/>
        <w:rPr>
          <w:rFonts w:ascii="Times New Roman" w:eastAsia="Times New Roman" w:hAnsi="Times New Roman" w:cs="Times New Roman"/>
          <w:lang w:val="en-US"/>
        </w:rPr>
        <w:sectPr w:rsidR="00864F48" w:rsidRPr="00864F48">
          <w:headerReference w:type="default" r:id="rId53"/>
          <w:footerReference w:type="default" r:id="rId54"/>
          <w:pgSz w:w="16840" w:h="11910" w:orient="landscape"/>
          <w:pgMar w:top="0" w:right="620" w:bottom="0" w:left="700" w:header="0" w:footer="0" w:gutter="0"/>
          <w:cols w:space="720"/>
        </w:sectPr>
      </w:pPr>
    </w:p>
    <w:p w14:paraId="30A35C3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75648" behindDoc="0" locked="0" layoutInCell="1" allowOverlap="1" wp14:anchorId="7E262C1E" wp14:editId="19778345">
                <wp:simplePos x="0" y="0"/>
                <wp:positionH relativeFrom="page">
                  <wp:posOffset>241300</wp:posOffset>
                </wp:positionH>
                <wp:positionV relativeFrom="page">
                  <wp:posOffset>6867525</wp:posOffset>
                </wp:positionV>
                <wp:extent cx="201295" cy="175260"/>
                <wp:effectExtent l="0" t="0" r="8255" b="15240"/>
                <wp:wrapNone/>
                <wp:docPr id="2219" name="Text Box 2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55DA4933" w14:textId="77777777" w:rsidR="004B61AD" w:rsidRDefault="004B61AD" w:rsidP="00864F48">
                            <w:pPr>
                              <w:spacing w:before="20"/>
                              <w:ind w:left="20"/>
                              <w:rPr>
                                <w:rFonts w:ascii="Myriad Pro"/>
                                <w:sz w:val="23"/>
                              </w:rPr>
                            </w:pPr>
                            <w:r>
                              <w:rPr>
                                <w:rFonts w:ascii="Myriad Pro"/>
                                <w:color w:val="231F20"/>
                                <w:sz w:val="23"/>
                              </w:rPr>
                              <w:t>53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62C1E" id="Text Box 2219" o:spid="_x0000_s1032" type="#_x0000_t202" style="position:absolute;margin-left:19pt;margin-top:540.75pt;width:15.85pt;height:1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" filled="f" stroked="f">
                <v:textbox style="layout-flow:vertical" inset="0,0,0,0">
                  <w:txbxContent>
                    <w:p w14:paraId="55DA4933" w14:textId="77777777" w:rsidR="004B61AD" w:rsidRDefault="004B61AD" w:rsidP="00864F48">
                      <w:pPr>
                        <w:spacing w:before="20"/>
                        <w:ind w:left="20"/>
                        <w:rPr>
                          <w:rFonts w:ascii="Myriad Pro"/>
                          <w:sz w:val="23"/>
                        </w:rPr>
                      </w:pPr>
                      <w:r>
                        <w:rPr>
                          <w:rFonts w:ascii="Myriad Pro"/>
                          <w:color w:val="231F20"/>
                          <w:sz w:val="23"/>
                        </w:rPr>
                        <w:t>53</w:t>
                      </w:r>
                    </w:p>
                  </w:txbxContent>
                </v:textbox>
                <w10:wrap anchorx="page" anchory="page"/>
              </v:shape>
            </w:pict>
          </mc:Fallback>
        </mc:AlternateContent>
      </w:r>
    </w:p>
    <w:p w14:paraId="0616370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D4AAB9E"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21"/>
          <w:lang w:val="en-US"/>
        </w:rPr>
      </w:pPr>
    </w:p>
    <w:p w14:paraId="54A68139" w14:textId="77777777" w:rsidR="00864F48" w:rsidRPr="00864F48" w:rsidRDefault="00864F48" w:rsidP="00864F48">
      <w:pPr>
        <w:widowControl w:val="0"/>
        <w:numPr>
          <w:ilvl w:val="0"/>
          <w:numId w:val="66"/>
        </w:numPr>
        <w:tabs>
          <w:tab w:val="left" w:pos="816"/>
          <w:tab w:val="left" w:pos="817"/>
        </w:tabs>
        <w:autoSpaceDE w:val="0"/>
        <w:autoSpaceDN w:val="0"/>
        <w:spacing w:before="130" w:after="0" w:line="240" w:lineRule="auto"/>
        <w:ind w:left="816" w:hanging="555"/>
        <w:rPr>
          <w:rFonts w:ascii="Times New Roman" w:eastAsia="Times New Roman" w:hAnsi="Times New Roman" w:cs="Times New Roman"/>
          <w:b/>
          <w:i/>
          <w:sz w:val="24"/>
          <w:lang w:val="en-US"/>
        </w:rPr>
      </w:pPr>
      <w:r w:rsidRPr="00864F48">
        <w:rPr>
          <w:rFonts w:ascii="Times New Roman" w:eastAsia="Times New Roman" w:hAnsi="Times New Roman" w:cs="Times New Roman"/>
          <w:b/>
          <w:color w:val="231F20"/>
          <w:sz w:val="24"/>
          <w:lang w:val="en-US"/>
        </w:rPr>
        <w:t xml:space="preserve">Recurrent Cost </w:t>
      </w:r>
      <w:r w:rsidRPr="00864F48">
        <w:rPr>
          <w:rFonts w:ascii="Times New Roman" w:eastAsia="Times New Roman" w:hAnsi="Times New Roman" w:cs="Times New Roman"/>
          <w:b/>
          <w:color w:val="231F20"/>
          <w:spacing w:val="-3"/>
          <w:sz w:val="24"/>
          <w:lang w:val="en-US"/>
        </w:rPr>
        <w:t xml:space="preserve">Sub-Table </w:t>
      </w:r>
      <w:r w:rsidRPr="00864F48">
        <w:rPr>
          <w:rFonts w:ascii="Times New Roman" w:eastAsia="Times New Roman" w:hAnsi="Times New Roman" w:cs="Times New Roman"/>
          <w:b/>
          <w:color w:val="231F20"/>
          <w:sz w:val="24"/>
          <w:lang w:val="en-US"/>
        </w:rPr>
        <w:t>[</w:t>
      </w:r>
      <w:r w:rsidRPr="00864F48">
        <w:rPr>
          <w:rFonts w:ascii="Times New Roman" w:eastAsia="Times New Roman" w:hAnsi="Times New Roman" w:cs="Times New Roman"/>
          <w:b/>
          <w:i/>
          <w:color w:val="231F20"/>
          <w:sz w:val="24"/>
          <w:lang w:val="en-US"/>
        </w:rPr>
        <w:t>insert: identifying number] –</w:t>
      </w:r>
      <w:r w:rsidRPr="00864F48">
        <w:rPr>
          <w:rFonts w:ascii="Times New Roman" w:eastAsia="Times New Roman" w:hAnsi="Times New Roman" w:cs="Times New Roman"/>
          <w:b/>
          <w:i/>
          <w:color w:val="231F20"/>
          <w:spacing w:val="-3"/>
          <w:sz w:val="24"/>
          <w:lang w:val="en-US"/>
        </w:rPr>
        <w:t xml:space="preserve">Warranty </w:t>
      </w:r>
      <w:r w:rsidRPr="00864F48">
        <w:rPr>
          <w:rFonts w:ascii="Times New Roman" w:eastAsia="Times New Roman" w:hAnsi="Times New Roman" w:cs="Times New Roman"/>
          <w:b/>
          <w:i/>
          <w:color w:val="231F20"/>
          <w:sz w:val="24"/>
          <w:lang w:val="en-US"/>
        </w:rPr>
        <w:t>Period</w:t>
      </w:r>
    </w:p>
    <w:p w14:paraId="12B843B9"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b/>
          <w:i/>
          <w:sz w:val="26"/>
          <w:lang w:val="en-US"/>
        </w:rPr>
      </w:pPr>
    </w:p>
    <w:p w14:paraId="420AC5C8" w14:textId="77777777" w:rsidR="00864F48" w:rsidRPr="00864F48" w:rsidRDefault="00864F48" w:rsidP="00864F48">
      <w:pPr>
        <w:widowControl w:val="0"/>
        <w:autoSpaceDE w:val="0"/>
        <w:autoSpaceDN w:val="0"/>
        <w:spacing w:before="1" w:after="0" w:line="278" w:lineRule="auto"/>
        <w:ind w:left="261" w:right="4084"/>
        <w:rPr>
          <w:rFonts w:ascii="Times New Roman" w:eastAsia="Times New Roman" w:hAnsi="Times New Roman" w:cs="Times New Roman"/>
          <w:i/>
          <w:sz w:val="24"/>
          <w:lang w:val="en-US"/>
        </w:rPr>
      </w:pPr>
      <w:r w:rsidRPr="00864F48">
        <w:rPr>
          <w:rFonts w:ascii="Times New Roman" w:eastAsia="Times New Roman" w:hAnsi="Times New Roman" w:cs="Times New Roman"/>
          <w:color w:val="231F20"/>
          <w:sz w:val="24"/>
          <w:lang w:val="en-US"/>
        </w:rPr>
        <w:t>Lot number: [</w:t>
      </w:r>
      <w:r w:rsidRPr="00864F48">
        <w:rPr>
          <w:rFonts w:ascii="Times New Roman" w:eastAsia="Times New Roman" w:hAnsi="Times New Roman" w:cs="Times New Roman"/>
          <w:i/>
          <w:color w:val="231F20"/>
          <w:sz w:val="24"/>
          <w:lang w:val="en-US"/>
        </w:rPr>
        <w:t xml:space="preserve">if a multi-lot procurement, insert:   </w:t>
      </w:r>
      <w:r w:rsidRPr="00864F48">
        <w:rPr>
          <w:rFonts w:ascii="Times New Roman" w:eastAsia="Times New Roman" w:hAnsi="Times New Roman" w:cs="Times New Roman"/>
          <w:b/>
          <w:i/>
          <w:color w:val="231F20"/>
          <w:sz w:val="24"/>
          <w:lang w:val="en-US"/>
        </w:rPr>
        <w:t>lot number, otherwise</w:t>
      </w:r>
      <w:r w:rsidRPr="00864F48">
        <w:rPr>
          <w:rFonts w:ascii="Times New Roman" w:eastAsia="Times New Roman" w:hAnsi="Times New Roman" w:cs="Times New Roman"/>
          <w:i/>
          <w:color w:val="231F20"/>
          <w:sz w:val="24"/>
          <w:lang w:val="en-US"/>
        </w:rPr>
        <w:t xml:space="preserve"> state “</w:t>
      </w:r>
      <w:r w:rsidRPr="00864F48">
        <w:rPr>
          <w:rFonts w:ascii="Times New Roman" w:eastAsia="Times New Roman" w:hAnsi="Times New Roman" w:cs="Times New Roman"/>
          <w:b/>
          <w:i/>
          <w:color w:val="231F20"/>
          <w:sz w:val="24"/>
          <w:lang w:val="en-US"/>
        </w:rPr>
        <w:t xml:space="preserve">single lot procurement”] </w:t>
      </w:r>
      <w:r w:rsidRPr="00864F48">
        <w:rPr>
          <w:rFonts w:ascii="Times New Roman" w:eastAsia="Times New Roman" w:hAnsi="Times New Roman" w:cs="Times New Roman"/>
          <w:color w:val="231F20"/>
          <w:sz w:val="24"/>
          <w:lang w:val="en-US"/>
        </w:rPr>
        <w:t>Line item number</w:t>
      </w:r>
      <w:r w:rsidRPr="00864F48">
        <w:rPr>
          <w:rFonts w:ascii="Times New Roman" w:eastAsia="Times New Roman" w:hAnsi="Times New Roman" w:cs="Times New Roman"/>
          <w:b/>
          <w:color w:val="231F20"/>
          <w:sz w:val="24"/>
          <w:lang w:val="en-US"/>
        </w:rPr>
        <w:t>: [</w:t>
      </w:r>
      <w:r w:rsidRPr="00864F48">
        <w:rPr>
          <w:rFonts w:ascii="Times New Roman" w:eastAsia="Times New Roman" w:hAnsi="Times New Roman" w:cs="Times New Roman"/>
          <w:i/>
          <w:color w:val="231F20"/>
          <w:sz w:val="24"/>
          <w:lang w:val="en-US"/>
        </w:rPr>
        <w:t xml:space="preserve">specify: </w:t>
      </w:r>
      <w:r w:rsidRPr="00864F48">
        <w:rPr>
          <w:rFonts w:ascii="Times New Roman" w:eastAsia="Times New Roman" w:hAnsi="Times New Roman" w:cs="Times New Roman"/>
          <w:b/>
          <w:i/>
          <w:color w:val="231F20"/>
          <w:sz w:val="24"/>
          <w:lang w:val="en-US"/>
        </w:rPr>
        <w:t>relevant line item number from the Recurrent Cost Summary Table–</w:t>
      </w:r>
      <w:r w:rsidRPr="00864F48">
        <w:rPr>
          <w:rFonts w:ascii="Times New Roman" w:eastAsia="Times New Roman" w:hAnsi="Times New Roman" w:cs="Times New Roman"/>
          <w:i/>
          <w:color w:val="231F20"/>
          <w:sz w:val="24"/>
          <w:lang w:val="en-US"/>
        </w:rPr>
        <w:t xml:space="preserve"> (e.g., </w:t>
      </w:r>
      <w:r w:rsidRPr="00864F48">
        <w:rPr>
          <w:rFonts w:ascii="Times New Roman" w:eastAsia="Times New Roman" w:hAnsi="Times New Roman" w:cs="Times New Roman"/>
          <w:i/>
          <w:color w:val="231F20"/>
          <w:spacing w:val="-3"/>
          <w:sz w:val="24"/>
          <w:lang w:val="en-US"/>
        </w:rPr>
        <w:t xml:space="preserve">y.1)] </w:t>
      </w:r>
      <w:r w:rsidRPr="00864F48">
        <w:rPr>
          <w:rFonts w:ascii="Times New Roman" w:eastAsia="Times New Roman" w:hAnsi="Times New Roman" w:cs="Times New Roman"/>
          <w:color w:val="231F20"/>
          <w:sz w:val="24"/>
          <w:lang w:val="en-US"/>
        </w:rPr>
        <w:t xml:space="preserve">Currency: </w:t>
      </w:r>
      <w:r w:rsidRPr="00864F48">
        <w:rPr>
          <w:rFonts w:ascii="Times New Roman" w:eastAsia="Times New Roman" w:hAnsi="Times New Roman" w:cs="Times New Roman"/>
          <w:b/>
          <w:color w:val="231F20"/>
          <w:sz w:val="24"/>
          <w:lang w:val="en-US"/>
        </w:rPr>
        <w:t>[</w:t>
      </w:r>
      <w:r w:rsidRPr="00864F48">
        <w:rPr>
          <w:rFonts w:ascii="Times New Roman" w:eastAsia="Times New Roman" w:hAnsi="Times New Roman" w:cs="Times New Roman"/>
          <w:i/>
          <w:color w:val="231F20"/>
          <w:sz w:val="24"/>
          <w:lang w:val="en-US"/>
        </w:rPr>
        <w:t xml:space="preserve">specify: </w:t>
      </w:r>
      <w:r w:rsidRPr="00864F48">
        <w:rPr>
          <w:rFonts w:ascii="Times New Roman" w:eastAsia="Times New Roman" w:hAnsi="Times New Roman" w:cs="Times New Roman"/>
          <w:b/>
          <w:i/>
          <w:color w:val="231F20"/>
          <w:sz w:val="24"/>
          <w:lang w:val="en-US"/>
        </w:rPr>
        <w:t xml:space="preserve">the currency of the Recurrent Costs in which the costs expressed in this </w:t>
      </w:r>
      <w:r w:rsidRPr="00864F48">
        <w:rPr>
          <w:rFonts w:ascii="Times New Roman" w:eastAsia="Times New Roman" w:hAnsi="Times New Roman" w:cs="Times New Roman"/>
          <w:b/>
          <w:i/>
          <w:color w:val="231F20"/>
          <w:spacing w:val="-3"/>
          <w:sz w:val="24"/>
          <w:lang w:val="en-US"/>
        </w:rPr>
        <w:t xml:space="preserve">Sub-Table </w:t>
      </w:r>
      <w:r w:rsidRPr="00864F48">
        <w:rPr>
          <w:rFonts w:ascii="Times New Roman" w:eastAsia="Times New Roman" w:hAnsi="Times New Roman" w:cs="Times New Roman"/>
          <w:b/>
          <w:i/>
          <w:color w:val="231F20"/>
          <w:sz w:val="24"/>
          <w:lang w:val="en-US"/>
        </w:rPr>
        <w:t>are expressed</w:t>
      </w:r>
      <w:r w:rsidRPr="00864F48">
        <w:rPr>
          <w:rFonts w:ascii="Times New Roman" w:eastAsia="Times New Roman" w:hAnsi="Times New Roman" w:cs="Times New Roman"/>
          <w:i/>
          <w:color w:val="231F20"/>
          <w:sz w:val="24"/>
          <w:lang w:val="en-US"/>
        </w:rPr>
        <w:t>]</w:t>
      </w:r>
    </w:p>
    <w:p w14:paraId="32525EA0" w14:textId="77777777" w:rsidR="00864F48" w:rsidRPr="00864F48" w:rsidRDefault="00864F48" w:rsidP="00864F48">
      <w:pPr>
        <w:widowControl w:val="0"/>
        <w:autoSpaceDE w:val="0"/>
        <w:autoSpaceDN w:val="0"/>
        <w:spacing w:before="5" w:after="0" w:line="230" w:lineRule="auto"/>
        <w:ind w:left="261" w:right="229"/>
        <w:jc w:val="both"/>
        <w:rPr>
          <w:rFonts w:ascii="Times New Roman" w:eastAsia="Times New Roman" w:hAnsi="Times New Roman" w:cs="Times New Roman"/>
          <w:b/>
          <w:i/>
          <w:sz w:val="24"/>
          <w:lang w:val="en-US"/>
        </w:rPr>
      </w:pPr>
      <w:r w:rsidRPr="00864F48">
        <w:rPr>
          <w:rFonts w:ascii="Times New Roman" w:eastAsia="Times New Roman" w:hAnsi="Times New Roman" w:cs="Times New Roman"/>
          <w:i/>
          <w:color w:val="231F20"/>
          <w:sz w:val="24"/>
          <w:lang w:val="en-US"/>
        </w:rPr>
        <w:t xml:space="preserve">[As necessary for operation of the System, specify: </w:t>
      </w:r>
      <w:r w:rsidRPr="00864F48">
        <w:rPr>
          <w:rFonts w:ascii="Times New Roman" w:eastAsia="Times New Roman" w:hAnsi="Times New Roman" w:cs="Times New Roman"/>
          <w:b/>
          <w:i/>
          <w:color w:val="231F20"/>
          <w:sz w:val="24"/>
          <w:lang w:val="en-US"/>
        </w:rPr>
        <w:t xml:space="preserve">the detailed components and quantities in the </w:t>
      </w:r>
      <w:r w:rsidRPr="00864F48">
        <w:rPr>
          <w:rFonts w:ascii="Times New Roman" w:eastAsia="Times New Roman" w:hAnsi="Times New Roman" w:cs="Times New Roman"/>
          <w:b/>
          <w:i/>
          <w:color w:val="231F20"/>
          <w:spacing w:val="-3"/>
          <w:sz w:val="24"/>
          <w:lang w:val="en-US"/>
        </w:rPr>
        <w:t xml:space="preserve">Sub-Table </w:t>
      </w:r>
      <w:r w:rsidRPr="00864F48">
        <w:rPr>
          <w:rFonts w:ascii="Times New Roman" w:eastAsia="Times New Roman" w:hAnsi="Times New Roman" w:cs="Times New Roman"/>
          <w:b/>
          <w:i/>
          <w:color w:val="231F20"/>
          <w:sz w:val="24"/>
          <w:lang w:val="en-US"/>
        </w:rPr>
        <w:t xml:space="preserve">below for the line item speciﬁed above, modifying the sample components and sample table entries as needed. </w:t>
      </w:r>
      <w:r w:rsidRPr="00864F48">
        <w:rPr>
          <w:rFonts w:ascii="Times New Roman" w:eastAsia="Times New Roman" w:hAnsi="Times New Roman" w:cs="Times New Roman"/>
          <w:i/>
          <w:color w:val="231F20"/>
          <w:sz w:val="24"/>
          <w:lang w:val="en-US"/>
        </w:rPr>
        <w:t xml:space="preserve">Repeat the </w:t>
      </w:r>
      <w:r w:rsidRPr="00864F48">
        <w:rPr>
          <w:rFonts w:ascii="Times New Roman" w:eastAsia="Times New Roman" w:hAnsi="Times New Roman" w:cs="Times New Roman"/>
          <w:i/>
          <w:color w:val="231F20"/>
          <w:spacing w:val="-3"/>
          <w:sz w:val="24"/>
          <w:lang w:val="en-US"/>
        </w:rPr>
        <w:t xml:space="preserve">Sub-Table </w:t>
      </w:r>
      <w:r w:rsidRPr="00864F48">
        <w:rPr>
          <w:rFonts w:ascii="Times New Roman" w:eastAsia="Times New Roman" w:hAnsi="Times New Roman" w:cs="Times New Roman"/>
          <w:i/>
          <w:color w:val="231F20"/>
          <w:sz w:val="24"/>
          <w:lang w:val="en-US"/>
        </w:rPr>
        <w:t xml:space="preserve">as needed to cover each and every line item in the Recurrent Cost Summary </w:t>
      </w:r>
      <w:r w:rsidRPr="00864F48">
        <w:rPr>
          <w:rFonts w:ascii="Times New Roman" w:eastAsia="Times New Roman" w:hAnsi="Times New Roman" w:cs="Times New Roman"/>
          <w:i/>
          <w:color w:val="231F20"/>
          <w:spacing w:val="-5"/>
          <w:sz w:val="24"/>
          <w:lang w:val="en-US"/>
        </w:rPr>
        <w:t xml:space="preserve">Table </w:t>
      </w:r>
      <w:r w:rsidRPr="00864F48">
        <w:rPr>
          <w:rFonts w:ascii="Times New Roman" w:eastAsia="Times New Roman" w:hAnsi="Times New Roman" w:cs="Times New Roman"/>
          <w:i/>
          <w:color w:val="231F20"/>
          <w:sz w:val="24"/>
          <w:lang w:val="en-US"/>
        </w:rPr>
        <w:t xml:space="preserve">that </w:t>
      </w:r>
      <w:r w:rsidRPr="00864F48">
        <w:rPr>
          <w:rFonts w:ascii="Times New Roman" w:eastAsia="Times New Roman" w:hAnsi="Times New Roman" w:cs="Times New Roman"/>
          <w:i/>
          <w:color w:val="231F20"/>
          <w:spacing w:val="-3"/>
          <w:sz w:val="24"/>
          <w:lang w:val="en-US"/>
        </w:rPr>
        <w:t xml:space="preserve">requires </w:t>
      </w:r>
      <w:r w:rsidRPr="00864F48">
        <w:rPr>
          <w:rFonts w:ascii="Times New Roman" w:eastAsia="Times New Roman" w:hAnsi="Times New Roman" w:cs="Times New Roman"/>
          <w:i/>
          <w:color w:val="231F20"/>
          <w:sz w:val="24"/>
          <w:lang w:val="en-US"/>
        </w:rPr>
        <w:t>elaboration.</w:t>
      </w:r>
      <w:r w:rsidRPr="00864F48">
        <w:rPr>
          <w:rFonts w:ascii="Times New Roman" w:eastAsia="Times New Roman" w:hAnsi="Times New Roman" w:cs="Times New Roman"/>
          <w:b/>
          <w:i/>
          <w:color w:val="231F20"/>
          <w:sz w:val="24"/>
          <w:lang w:val="en-US"/>
        </w:rPr>
        <w:t>]</w:t>
      </w:r>
    </w:p>
    <w:p w14:paraId="1D04F938" w14:textId="77777777" w:rsidR="00864F48" w:rsidRPr="00864F48" w:rsidRDefault="00864F48" w:rsidP="00864F48">
      <w:pPr>
        <w:widowControl w:val="0"/>
        <w:autoSpaceDE w:val="0"/>
        <w:autoSpaceDN w:val="0"/>
        <w:spacing w:before="259" w:after="0" w:line="240" w:lineRule="auto"/>
        <w:ind w:left="261"/>
        <w:outlineLvl w:val="2"/>
        <w:rPr>
          <w:rFonts w:ascii="Times New Roman" w:eastAsia="Times New Roman" w:hAnsi="Times New Roman" w:cs="Times New Roman"/>
          <w:sz w:val="24"/>
          <w:szCs w:val="24"/>
          <w:lang w:val="en-US"/>
        </w:rPr>
      </w:pPr>
      <w:r w:rsidRPr="00864F48">
        <w:rPr>
          <w:rFonts w:ascii="Times New Roman" w:eastAsia="Times New Roman" w:hAnsi="Times New Roman" w:cs="Times New Roman"/>
          <w:color w:val="231F20"/>
          <w:sz w:val="24"/>
          <w:szCs w:val="24"/>
          <w:lang w:val="en-US"/>
        </w:rPr>
        <w:t>Costs MUST reﬂect prices and rates quoted in accordance with ITT 17 and ITT18.</w:t>
      </w:r>
    </w:p>
    <w:p w14:paraId="62D98BB2"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sz w:val="11"/>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32"/>
        <w:gridCol w:w="3150"/>
        <w:gridCol w:w="1774"/>
        <w:gridCol w:w="1095"/>
        <w:gridCol w:w="1140"/>
        <w:gridCol w:w="1050"/>
        <w:gridCol w:w="1095"/>
        <w:gridCol w:w="1095"/>
        <w:gridCol w:w="2021"/>
      </w:tblGrid>
      <w:tr w:rsidR="00864F48" w:rsidRPr="00864F48" w14:paraId="2B6C259C" w14:textId="77777777" w:rsidTr="00864F48">
        <w:trPr>
          <w:tblHeader/>
          <w:jc w:val="center"/>
        </w:trPr>
        <w:tc>
          <w:tcPr>
            <w:tcW w:w="1432" w:type="dxa"/>
          </w:tcPr>
          <w:p w14:paraId="4ED107E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p>
        </w:tc>
        <w:tc>
          <w:tcPr>
            <w:tcW w:w="3150" w:type="dxa"/>
          </w:tcPr>
          <w:p w14:paraId="4428F36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p>
        </w:tc>
        <w:tc>
          <w:tcPr>
            <w:tcW w:w="9270" w:type="dxa"/>
            <w:gridSpan w:val="7"/>
          </w:tcPr>
          <w:p w14:paraId="720E58A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Maximum all-inclusive costs (for costs in </w:t>
            </w:r>
            <w:r w:rsidRPr="00864F48">
              <w:rPr>
                <w:rFonts w:ascii="Times New Roman" w:eastAsia="Times New Roman" w:hAnsi="Times New Roman" w:cs="Times New Roman"/>
                <w:b/>
                <w:i/>
                <w:sz w:val="20"/>
                <w:szCs w:val="20"/>
                <w:lang w:val="en-US"/>
              </w:rPr>
              <w:t>[ insert:  currency ]</w:t>
            </w:r>
            <w:r w:rsidRPr="00864F48">
              <w:rPr>
                <w:rFonts w:ascii="Times New Roman" w:eastAsia="Times New Roman" w:hAnsi="Times New Roman" w:cs="Times New Roman"/>
                <w:b/>
                <w:sz w:val="20"/>
                <w:szCs w:val="20"/>
                <w:lang w:val="en-US"/>
              </w:rPr>
              <w:t>)</w:t>
            </w:r>
          </w:p>
        </w:tc>
      </w:tr>
      <w:tr w:rsidR="00864F48" w:rsidRPr="00864F48" w14:paraId="2D169B53" w14:textId="77777777" w:rsidTr="00864F48">
        <w:trPr>
          <w:tblHeader/>
          <w:jc w:val="center"/>
        </w:trPr>
        <w:tc>
          <w:tcPr>
            <w:tcW w:w="1432" w:type="dxa"/>
          </w:tcPr>
          <w:p w14:paraId="6EEB9FD2"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Component </w:t>
            </w:r>
            <w:r w:rsidRPr="00864F48">
              <w:rPr>
                <w:rFonts w:ascii="Times New Roman" w:eastAsia="Times New Roman" w:hAnsi="Times New Roman" w:cs="Times New Roman"/>
                <w:b/>
                <w:sz w:val="20"/>
                <w:szCs w:val="20"/>
                <w:lang w:val="en-US"/>
              </w:rPr>
              <w:br/>
              <w:t>No.</w:t>
            </w:r>
          </w:p>
        </w:tc>
        <w:tc>
          <w:tcPr>
            <w:tcW w:w="3150" w:type="dxa"/>
          </w:tcPr>
          <w:p w14:paraId="605F266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Component</w:t>
            </w:r>
          </w:p>
        </w:tc>
        <w:tc>
          <w:tcPr>
            <w:tcW w:w="1774" w:type="dxa"/>
          </w:tcPr>
          <w:p w14:paraId="3D5266F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Y1</w:t>
            </w:r>
          </w:p>
        </w:tc>
        <w:tc>
          <w:tcPr>
            <w:tcW w:w="1095" w:type="dxa"/>
          </w:tcPr>
          <w:p w14:paraId="1D43CD4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Y2</w:t>
            </w:r>
          </w:p>
        </w:tc>
        <w:tc>
          <w:tcPr>
            <w:tcW w:w="1140" w:type="dxa"/>
          </w:tcPr>
          <w:p w14:paraId="4D269FD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Y3</w:t>
            </w:r>
          </w:p>
        </w:tc>
        <w:tc>
          <w:tcPr>
            <w:tcW w:w="1050" w:type="dxa"/>
          </w:tcPr>
          <w:p w14:paraId="5DCFCC4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Y4</w:t>
            </w:r>
          </w:p>
        </w:tc>
        <w:tc>
          <w:tcPr>
            <w:tcW w:w="1095" w:type="dxa"/>
          </w:tcPr>
          <w:p w14:paraId="07DCCEA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w:t>
            </w:r>
          </w:p>
        </w:tc>
        <w:tc>
          <w:tcPr>
            <w:tcW w:w="1095" w:type="dxa"/>
          </w:tcPr>
          <w:p w14:paraId="3CF1D1F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br/>
              <w:t>Yn</w:t>
            </w:r>
          </w:p>
        </w:tc>
        <w:tc>
          <w:tcPr>
            <w:tcW w:w="2021" w:type="dxa"/>
          </w:tcPr>
          <w:p w14:paraId="2410A1A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Sub-total for </w:t>
            </w:r>
            <w:r w:rsidRPr="00864F48">
              <w:rPr>
                <w:rFonts w:ascii="Times New Roman" w:eastAsia="Times New Roman" w:hAnsi="Times New Roman" w:cs="Times New Roman"/>
                <w:b/>
                <w:i/>
                <w:sz w:val="20"/>
                <w:szCs w:val="20"/>
                <w:lang w:val="en-US"/>
              </w:rPr>
              <w:t>[ insert:  currency]</w:t>
            </w:r>
          </w:p>
        </w:tc>
      </w:tr>
      <w:tr w:rsidR="00864F48" w:rsidRPr="00864F48" w14:paraId="2757BBA8" w14:textId="77777777" w:rsidTr="00864F48">
        <w:trPr>
          <w:cantSplit/>
          <w:jc w:val="center"/>
        </w:trPr>
        <w:tc>
          <w:tcPr>
            <w:tcW w:w="1432" w:type="dxa"/>
          </w:tcPr>
          <w:p w14:paraId="57518B3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1.</w:t>
            </w:r>
          </w:p>
        </w:tc>
        <w:tc>
          <w:tcPr>
            <w:tcW w:w="3150" w:type="dxa"/>
          </w:tcPr>
          <w:p w14:paraId="6E5631B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Hardware Maintenance </w:t>
            </w:r>
          </w:p>
        </w:tc>
        <w:tc>
          <w:tcPr>
            <w:tcW w:w="1774" w:type="dxa"/>
          </w:tcPr>
          <w:p w14:paraId="7BBF166B"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095" w:type="dxa"/>
          </w:tcPr>
          <w:p w14:paraId="6CCC035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140" w:type="dxa"/>
          </w:tcPr>
          <w:p w14:paraId="69A87C1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050" w:type="dxa"/>
          </w:tcPr>
          <w:p w14:paraId="7FAE533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5DBAD69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63C763DA"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734E8BD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18092DD1" w14:textId="77777777" w:rsidTr="00864F48">
        <w:trPr>
          <w:cantSplit/>
          <w:jc w:val="center"/>
        </w:trPr>
        <w:tc>
          <w:tcPr>
            <w:tcW w:w="1432" w:type="dxa"/>
          </w:tcPr>
          <w:p w14:paraId="6BC6DBF1"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2.</w:t>
            </w:r>
          </w:p>
        </w:tc>
        <w:tc>
          <w:tcPr>
            <w:tcW w:w="3150" w:type="dxa"/>
          </w:tcPr>
          <w:p w14:paraId="46F0AA6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Software Licenses &amp; Updates </w:t>
            </w:r>
          </w:p>
        </w:tc>
        <w:tc>
          <w:tcPr>
            <w:tcW w:w="1774" w:type="dxa"/>
          </w:tcPr>
          <w:p w14:paraId="19C71DCC"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095" w:type="dxa"/>
          </w:tcPr>
          <w:p w14:paraId="06CEDAC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48ACAD1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2378EAD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70D5859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4A72724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2397F7C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0B28A3D4" w14:textId="77777777" w:rsidTr="00864F48">
        <w:trPr>
          <w:cantSplit/>
          <w:jc w:val="center"/>
        </w:trPr>
        <w:tc>
          <w:tcPr>
            <w:tcW w:w="1432" w:type="dxa"/>
          </w:tcPr>
          <w:p w14:paraId="332F57F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2.1</w:t>
            </w:r>
          </w:p>
        </w:tc>
        <w:tc>
          <w:tcPr>
            <w:tcW w:w="3150" w:type="dxa"/>
          </w:tcPr>
          <w:p w14:paraId="3A4E3236" w14:textId="77777777" w:rsidR="00864F48" w:rsidRPr="00864F48" w:rsidRDefault="00864F48" w:rsidP="00864F48">
            <w:pPr>
              <w:widowControl w:val="0"/>
              <w:autoSpaceDE w:val="0"/>
              <w:autoSpaceDN w:val="0"/>
              <w:spacing w:before="100" w:after="0" w:line="240" w:lineRule="auto"/>
              <w:ind w:left="302"/>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System and General-Purpose Software</w:t>
            </w:r>
          </w:p>
        </w:tc>
        <w:tc>
          <w:tcPr>
            <w:tcW w:w="1774" w:type="dxa"/>
          </w:tcPr>
          <w:p w14:paraId="64E9242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095" w:type="dxa"/>
          </w:tcPr>
          <w:p w14:paraId="5F1C9A2C"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6753780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0831846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6EB1630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6309D7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3215D8B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4ABDC24E" w14:textId="77777777" w:rsidTr="00864F48">
        <w:trPr>
          <w:cantSplit/>
          <w:jc w:val="center"/>
        </w:trPr>
        <w:tc>
          <w:tcPr>
            <w:tcW w:w="1432" w:type="dxa"/>
          </w:tcPr>
          <w:p w14:paraId="3121B55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2.2</w:t>
            </w:r>
          </w:p>
        </w:tc>
        <w:tc>
          <w:tcPr>
            <w:tcW w:w="3150" w:type="dxa"/>
          </w:tcPr>
          <w:p w14:paraId="75367C5B" w14:textId="77777777" w:rsidR="00864F48" w:rsidRPr="00864F48" w:rsidRDefault="00864F48" w:rsidP="00864F48">
            <w:pPr>
              <w:widowControl w:val="0"/>
              <w:autoSpaceDE w:val="0"/>
              <w:autoSpaceDN w:val="0"/>
              <w:spacing w:before="100" w:after="0" w:line="240" w:lineRule="auto"/>
              <w:ind w:left="302"/>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Application, Standard and Custom Software</w:t>
            </w:r>
          </w:p>
        </w:tc>
        <w:tc>
          <w:tcPr>
            <w:tcW w:w="1774" w:type="dxa"/>
          </w:tcPr>
          <w:p w14:paraId="464DA04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Incl. in Warranty</w:t>
            </w:r>
          </w:p>
        </w:tc>
        <w:tc>
          <w:tcPr>
            <w:tcW w:w="1095" w:type="dxa"/>
          </w:tcPr>
          <w:p w14:paraId="2B0A88F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4E34C53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597EC13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6EC867CC"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1942FC1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39CEB9E1"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26BA1C41" w14:textId="77777777" w:rsidTr="00864F48">
        <w:trPr>
          <w:cantSplit/>
          <w:jc w:val="center"/>
        </w:trPr>
        <w:tc>
          <w:tcPr>
            <w:tcW w:w="1432" w:type="dxa"/>
          </w:tcPr>
          <w:p w14:paraId="6CD414C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3.</w:t>
            </w:r>
          </w:p>
        </w:tc>
        <w:tc>
          <w:tcPr>
            <w:tcW w:w="3150" w:type="dxa"/>
          </w:tcPr>
          <w:p w14:paraId="1F2F275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Technical Services</w:t>
            </w:r>
          </w:p>
        </w:tc>
        <w:tc>
          <w:tcPr>
            <w:tcW w:w="1774" w:type="dxa"/>
          </w:tcPr>
          <w:p w14:paraId="6F03E0E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02D9057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5AB4968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5CFEA3A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FD88DB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1C175BB"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15CE4F0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3C271A16" w14:textId="77777777" w:rsidTr="00864F48">
        <w:trPr>
          <w:cantSplit/>
          <w:jc w:val="center"/>
        </w:trPr>
        <w:tc>
          <w:tcPr>
            <w:tcW w:w="1432" w:type="dxa"/>
          </w:tcPr>
          <w:p w14:paraId="4CDAAE3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3.1</w:t>
            </w:r>
          </w:p>
        </w:tc>
        <w:tc>
          <w:tcPr>
            <w:tcW w:w="3150" w:type="dxa"/>
          </w:tcPr>
          <w:p w14:paraId="7C5B8F69" w14:textId="77777777" w:rsidR="00864F48" w:rsidRPr="00864F48" w:rsidRDefault="00864F48" w:rsidP="00864F48">
            <w:pPr>
              <w:widowControl w:val="0"/>
              <w:autoSpaceDE w:val="0"/>
              <w:autoSpaceDN w:val="0"/>
              <w:spacing w:before="100" w:after="0" w:line="240" w:lineRule="auto"/>
              <w:ind w:left="302"/>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Sr. Systems Analyst</w:t>
            </w:r>
          </w:p>
        </w:tc>
        <w:tc>
          <w:tcPr>
            <w:tcW w:w="1774" w:type="dxa"/>
          </w:tcPr>
          <w:p w14:paraId="5F9997E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26503A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184936B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4BC4F4A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5DEA934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0B20876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79F80D6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0201608F" w14:textId="77777777" w:rsidTr="00864F48">
        <w:trPr>
          <w:cantSplit/>
          <w:jc w:val="center"/>
        </w:trPr>
        <w:tc>
          <w:tcPr>
            <w:tcW w:w="1432" w:type="dxa"/>
          </w:tcPr>
          <w:p w14:paraId="4320869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3.2</w:t>
            </w:r>
          </w:p>
        </w:tc>
        <w:tc>
          <w:tcPr>
            <w:tcW w:w="3150" w:type="dxa"/>
          </w:tcPr>
          <w:p w14:paraId="51D875CC" w14:textId="77777777" w:rsidR="00864F48" w:rsidRPr="00864F48" w:rsidRDefault="00864F48" w:rsidP="00864F48">
            <w:pPr>
              <w:widowControl w:val="0"/>
              <w:autoSpaceDE w:val="0"/>
              <w:autoSpaceDN w:val="0"/>
              <w:spacing w:before="100" w:after="0" w:line="240" w:lineRule="auto"/>
              <w:ind w:left="302"/>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Sr. Programmer</w:t>
            </w:r>
          </w:p>
        </w:tc>
        <w:tc>
          <w:tcPr>
            <w:tcW w:w="1774" w:type="dxa"/>
          </w:tcPr>
          <w:p w14:paraId="782BE142"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466D8C2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73A577D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2DF49475"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1AF01C7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088060B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400B066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3D3DDB4C" w14:textId="77777777" w:rsidTr="00864F48">
        <w:trPr>
          <w:cantSplit/>
          <w:jc w:val="center"/>
        </w:trPr>
        <w:tc>
          <w:tcPr>
            <w:tcW w:w="1432" w:type="dxa"/>
          </w:tcPr>
          <w:p w14:paraId="09E1F7D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3.3</w:t>
            </w:r>
          </w:p>
        </w:tc>
        <w:tc>
          <w:tcPr>
            <w:tcW w:w="3150" w:type="dxa"/>
          </w:tcPr>
          <w:p w14:paraId="3CED94D3" w14:textId="77777777" w:rsidR="00864F48" w:rsidRPr="00864F48" w:rsidRDefault="00864F48" w:rsidP="00864F48">
            <w:pPr>
              <w:widowControl w:val="0"/>
              <w:autoSpaceDE w:val="0"/>
              <w:autoSpaceDN w:val="0"/>
              <w:spacing w:before="100" w:after="0" w:line="240" w:lineRule="auto"/>
              <w:ind w:left="302"/>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Sr. Network Specialist, ….  etc.</w:t>
            </w:r>
          </w:p>
        </w:tc>
        <w:tc>
          <w:tcPr>
            <w:tcW w:w="1774" w:type="dxa"/>
          </w:tcPr>
          <w:p w14:paraId="0173497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3ED56D0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1CC5BFB4"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695826D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75D8019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7AC2E49C"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21C9293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511CE33D" w14:textId="77777777" w:rsidTr="00864F48">
        <w:trPr>
          <w:cantSplit/>
          <w:jc w:val="center"/>
        </w:trPr>
        <w:tc>
          <w:tcPr>
            <w:tcW w:w="1432" w:type="dxa"/>
          </w:tcPr>
          <w:p w14:paraId="0912C9A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4.</w:t>
            </w:r>
          </w:p>
        </w:tc>
        <w:tc>
          <w:tcPr>
            <w:tcW w:w="3150" w:type="dxa"/>
          </w:tcPr>
          <w:p w14:paraId="30CFCE3C" w14:textId="77777777" w:rsidR="00864F48" w:rsidRPr="00864F48" w:rsidRDefault="00864F48" w:rsidP="00864F48">
            <w:pPr>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Telecommunications costs [to be detailed]</w:t>
            </w:r>
          </w:p>
        </w:tc>
        <w:tc>
          <w:tcPr>
            <w:tcW w:w="1774" w:type="dxa"/>
          </w:tcPr>
          <w:p w14:paraId="2F27AC3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0067A5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33905CEF"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444A03E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6685A9C2"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30CE71B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7AEC2A3A"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2EB8E4C0" w14:textId="77777777" w:rsidTr="00864F48">
        <w:trPr>
          <w:cantSplit/>
          <w:jc w:val="center"/>
        </w:trPr>
        <w:tc>
          <w:tcPr>
            <w:tcW w:w="1432" w:type="dxa"/>
          </w:tcPr>
          <w:p w14:paraId="5C4671DA"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5.</w:t>
            </w:r>
          </w:p>
        </w:tc>
        <w:tc>
          <w:tcPr>
            <w:tcW w:w="3150" w:type="dxa"/>
          </w:tcPr>
          <w:p w14:paraId="158A981B" w14:textId="77777777" w:rsidR="00864F48" w:rsidRPr="00864F48" w:rsidRDefault="00864F48" w:rsidP="00864F48">
            <w:pPr>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[Identify other recurrent costs as may apply]</w:t>
            </w:r>
          </w:p>
        </w:tc>
        <w:tc>
          <w:tcPr>
            <w:tcW w:w="1774" w:type="dxa"/>
          </w:tcPr>
          <w:p w14:paraId="00FA0A7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13705C16"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58897E33"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2DBB577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07162AE0"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787775EA"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19F3881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r w:rsidR="00864F48" w:rsidRPr="00864F48" w14:paraId="4F19F553" w14:textId="77777777" w:rsidTr="00864F48">
        <w:trPr>
          <w:cantSplit/>
          <w:jc w:val="center"/>
        </w:trPr>
        <w:tc>
          <w:tcPr>
            <w:tcW w:w="1432" w:type="dxa"/>
          </w:tcPr>
          <w:p w14:paraId="062C6009"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3150" w:type="dxa"/>
          </w:tcPr>
          <w:p w14:paraId="6F6CFB4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Annual Subtotals:</w:t>
            </w:r>
          </w:p>
        </w:tc>
        <w:tc>
          <w:tcPr>
            <w:tcW w:w="1774" w:type="dxa"/>
          </w:tcPr>
          <w:p w14:paraId="42F0D3F8"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2C00B0A1"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140" w:type="dxa"/>
          </w:tcPr>
          <w:p w14:paraId="3184DAAB"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50" w:type="dxa"/>
          </w:tcPr>
          <w:p w14:paraId="50C5A53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496019A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1095" w:type="dxa"/>
          </w:tcPr>
          <w:p w14:paraId="06C5F4D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c>
          <w:tcPr>
            <w:tcW w:w="2021" w:type="dxa"/>
          </w:tcPr>
          <w:p w14:paraId="734F9527"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w:t>
            </w:r>
          </w:p>
        </w:tc>
      </w:tr>
      <w:tr w:rsidR="00864F48" w:rsidRPr="00864F48" w14:paraId="65FBD165" w14:textId="77777777" w:rsidTr="00864F48">
        <w:trPr>
          <w:cantSplit/>
          <w:jc w:val="center"/>
        </w:trPr>
        <w:tc>
          <w:tcPr>
            <w:tcW w:w="11831" w:type="dxa"/>
            <w:gridSpan w:val="8"/>
          </w:tcPr>
          <w:p w14:paraId="31E54A3E"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Cumulative Subtotal (to </w:t>
            </w:r>
            <w:r w:rsidRPr="00864F48">
              <w:rPr>
                <w:rFonts w:ascii="Times New Roman" w:eastAsia="Times New Roman" w:hAnsi="Times New Roman" w:cs="Times New Roman"/>
                <w:i/>
                <w:sz w:val="20"/>
                <w:szCs w:val="20"/>
                <w:lang w:val="en-US"/>
              </w:rPr>
              <w:t xml:space="preserve">[ insert: </w:t>
            </w:r>
            <w:r w:rsidRPr="00864F48">
              <w:rPr>
                <w:rFonts w:ascii="Times New Roman" w:eastAsia="Times New Roman" w:hAnsi="Times New Roman" w:cs="Times New Roman"/>
                <w:b/>
                <w:i/>
                <w:sz w:val="20"/>
                <w:szCs w:val="20"/>
                <w:lang w:val="en-US"/>
              </w:rPr>
              <w:t>currency]</w:t>
            </w:r>
            <w:r w:rsidRPr="00864F48">
              <w:rPr>
                <w:rFonts w:ascii="Times New Roman" w:eastAsia="Times New Roman" w:hAnsi="Times New Roman" w:cs="Times New Roman"/>
                <w:sz w:val="20"/>
                <w:szCs w:val="20"/>
                <w:lang w:val="en-US"/>
              </w:rPr>
              <w:t xml:space="preserve"> entry for </w:t>
            </w:r>
            <w:r w:rsidRPr="00864F48">
              <w:rPr>
                <w:rFonts w:ascii="Times New Roman" w:eastAsia="Times New Roman" w:hAnsi="Times New Roman" w:cs="Times New Roman"/>
                <w:i/>
                <w:sz w:val="20"/>
                <w:szCs w:val="20"/>
                <w:lang w:val="en-US"/>
              </w:rPr>
              <w:t xml:space="preserve">[ insert:  </w:t>
            </w:r>
            <w:r w:rsidRPr="00864F48">
              <w:rPr>
                <w:rFonts w:ascii="Times New Roman" w:eastAsia="Times New Roman" w:hAnsi="Times New Roman" w:cs="Times New Roman"/>
                <w:b/>
                <w:i/>
                <w:sz w:val="20"/>
                <w:szCs w:val="20"/>
                <w:lang w:val="en-US"/>
              </w:rPr>
              <w:t>line item</w:t>
            </w:r>
            <w:r w:rsidRPr="00864F48">
              <w:rPr>
                <w:rFonts w:ascii="Times New Roman" w:eastAsia="Times New Roman" w:hAnsi="Times New Roman" w:cs="Times New Roman"/>
                <w:sz w:val="20"/>
                <w:szCs w:val="20"/>
                <w:lang w:val="en-US"/>
              </w:rPr>
              <w:t>] in the Recurrent Cost Summary Table)</w:t>
            </w:r>
          </w:p>
        </w:tc>
        <w:tc>
          <w:tcPr>
            <w:tcW w:w="2021" w:type="dxa"/>
          </w:tcPr>
          <w:p w14:paraId="445E053D" w14:textId="77777777" w:rsidR="00864F48" w:rsidRPr="00864F48" w:rsidRDefault="00864F48" w:rsidP="00864F48">
            <w:pPr>
              <w:widowControl w:val="0"/>
              <w:autoSpaceDE w:val="0"/>
              <w:autoSpaceDN w:val="0"/>
              <w:spacing w:before="100" w:after="0" w:line="240" w:lineRule="auto"/>
              <w:rPr>
                <w:rFonts w:ascii="Times New Roman" w:eastAsia="Times New Roman" w:hAnsi="Times New Roman" w:cs="Times New Roman"/>
                <w:sz w:val="20"/>
                <w:szCs w:val="20"/>
                <w:lang w:val="en-US"/>
              </w:rPr>
            </w:pPr>
          </w:p>
        </w:tc>
      </w:tr>
    </w:tbl>
    <w:p w14:paraId="089D008A" w14:textId="77777777" w:rsidR="00864F48" w:rsidRPr="00864F48" w:rsidRDefault="00864F48" w:rsidP="00864F48">
      <w:pPr>
        <w:widowControl w:val="0"/>
        <w:tabs>
          <w:tab w:val="left" w:pos="8276"/>
          <w:tab w:val="left" w:pos="10470"/>
          <w:tab w:val="left" w:pos="15403"/>
        </w:tabs>
        <w:autoSpaceDE w:val="0"/>
        <w:autoSpaceDN w:val="0"/>
        <w:spacing w:before="138" w:after="0" w:line="319" w:lineRule="auto"/>
        <w:ind w:left="265" w:right="112"/>
        <w:rPr>
          <w:rFonts w:ascii="Times New Roman" w:eastAsia="Times New Roman" w:hAnsi="Times New Roman" w:cs="Times New Roman"/>
          <w:color w:val="231F20"/>
          <w:sz w:val="24"/>
          <w:lang w:val="en-US"/>
        </w:rPr>
      </w:pPr>
      <w:r w:rsidRPr="00864F48">
        <w:rPr>
          <w:rFonts w:ascii="Times New Roman" w:eastAsia="Times New Roman" w:hAnsi="Times New Roman" w:cs="Times New Roman"/>
          <w:color w:val="231F20"/>
          <w:sz w:val="24"/>
          <w:lang w:val="en-US"/>
        </w:rPr>
        <w:t>Name of Tenderer:</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lang w:val="en-US"/>
        </w:rPr>
        <w:t>Date</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lang w:val="en-US"/>
        </w:rPr>
        <w:t xml:space="preserve"> </w:t>
      </w:r>
    </w:p>
    <w:p w14:paraId="0A2A5061" w14:textId="77777777" w:rsidR="00864F48" w:rsidRPr="00864F48" w:rsidRDefault="00864F48" w:rsidP="00864F48">
      <w:pPr>
        <w:widowControl w:val="0"/>
        <w:tabs>
          <w:tab w:val="left" w:pos="8276"/>
          <w:tab w:val="left" w:pos="10470"/>
          <w:tab w:val="left" w:pos="15403"/>
        </w:tabs>
        <w:autoSpaceDE w:val="0"/>
        <w:autoSpaceDN w:val="0"/>
        <w:spacing w:before="138" w:after="0" w:line="319" w:lineRule="auto"/>
        <w:ind w:left="265" w:right="112"/>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 xml:space="preserve">Authorized Signature of Tenderer: </w:t>
      </w:r>
      <w:r w:rsidRPr="00864F48">
        <w:rPr>
          <w:rFonts w:ascii="Times New Roman" w:eastAsia="Times New Roman" w:hAnsi="Times New Roman" w:cs="Times New Roman"/>
          <w:color w:val="231F20"/>
          <w:sz w:val="24"/>
          <w:u w:val="single" w:color="221E1F"/>
          <w:lang w:val="en-US"/>
        </w:rPr>
        <w:tab/>
      </w:r>
    </w:p>
    <w:p w14:paraId="145A4D17" w14:textId="77777777" w:rsidR="00864F48" w:rsidRPr="00864F48" w:rsidRDefault="00864F48" w:rsidP="00864F48">
      <w:pPr>
        <w:widowControl w:val="0"/>
        <w:autoSpaceDE w:val="0"/>
        <w:autoSpaceDN w:val="0"/>
        <w:spacing w:after="0" w:line="319" w:lineRule="auto"/>
        <w:rPr>
          <w:rFonts w:ascii="Times New Roman" w:eastAsia="Times New Roman" w:hAnsi="Times New Roman" w:cs="Times New Roman"/>
          <w:sz w:val="24"/>
          <w:lang w:val="en-US"/>
        </w:rPr>
        <w:sectPr w:rsidR="00864F48" w:rsidRPr="00864F48">
          <w:headerReference w:type="even" r:id="rId55"/>
          <w:footerReference w:type="even" r:id="rId56"/>
          <w:pgSz w:w="16840" w:h="11910" w:orient="landscape"/>
          <w:pgMar w:top="0" w:right="620" w:bottom="0" w:left="700" w:header="0" w:footer="0" w:gutter="0"/>
          <w:cols w:space="720"/>
        </w:sectPr>
      </w:pPr>
    </w:p>
    <w:p w14:paraId="674C398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76672" behindDoc="0" locked="0" layoutInCell="1" allowOverlap="1" wp14:anchorId="18F3B806" wp14:editId="58E77C5E">
                <wp:simplePos x="0" y="0"/>
                <wp:positionH relativeFrom="page">
                  <wp:posOffset>241300</wp:posOffset>
                </wp:positionH>
                <wp:positionV relativeFrom="page">
                  <wp:posOffset>518160</wp:posOffset>
                </wp:positionV>
                <wp:extent cx="201295" cy="175260"/>
                <wp:effectExtent l="0" t="0" r="8255" b="15240"/>
                <wp:wrapNone/>
                <wp:docPr id="2149"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024FACEC" w14:textId="77777777" w:rsidR="004B61AD" w:rsidRDefault="004B61AD" w:rsidP="00864F48">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3B806" id="Text Box 2149" o:spid="_x0000_s1033" type="#_x0000_t202" style="position:absolute;margin-left:19pt;margin-top:40.8pt;width:15.85pt;height:13.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" filled="f" stroked="f">
                <v:textbox style="layout-flow:vertical" inset="0,0,0,0">
                  <w:txbxContent>
                    <w:p w14:paraId="024FACEC" w14:textId="77777777" w:rsidR="004B61AD" w:rsidRDefault="004B61AD" w:rsidP="00864F48">
                      <w:pPr>
                        <w:spacing w:before="20"/>
                        <w:ind w:left="20"/>
                        <w:rPr>
                          <w:rFonts w:ascii="Myriad Pro"/>
                          <w:sz w:val="23"/>
                        </w:rPr>
                      </w:pPr>
                      <w:r>
                        <w:rPr>
                          <w:rFonts w:ascii="Myriad Pro"/>
                          <w:color w:val="231F20"/>
                          <w:sz w:val="23"/>
                        </w:rPr>
                        <w:t>54</w:t>
                      </w:r>
                    </w:p>
                  </w:txbxContent>
                </v:textbox>
                <w10:wrap anchorx="page" anchory="page"/>
              </v:shape>
            </w:pict>
          </mc:Fallback>
        </mc:AlternateContent>
      </w:r>
    </w:p>
    <w:p w14:paraId="7246F5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7324431"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21"/>
          <w:lang w:val="en-US"/>
        </w:rPr>
      </w:pPr>
    </w:p>
    <w:p w14:paraId="4E6EC605" w14:textId="77777777" w:rsidR="00864F48" w:rsidRPr="00864F48" w:rsidRDefault="00864F48" w:rsidP="00864F48">
      <w:pPr>
        <w:widowControl w:val="0"/>
        <w:numPr>
          <w:ilvl w:val="0"/>
          <w:numId w:val="66"/>
        </w:numPr>
        <w:tabs>
          <w:tab w:val="left" w:pos="674"/>
          <w:tab w:val="left" w:pos="675"/>
        </w:tabs>
        <w:autoSpaceDE w:val="0"/>
        <w:autoSpaceDN w:val="0"/>
        <w:spacing w:before="129" w:after="0" w:line="240" w:lineRule="auto"/>
        <w:ind w:left="674" w:hanging="412"/>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t>Country of Origin Code</w:t>
      </w:r>
      <w:r w:rsidRPr="00864F48">
        <w:rPr>
          <w:rFonts w:ascii="Times New Roman" w:eastAsia="Times New Roman" w:hAnsi="Times New Roman" w:cs="Times New Roman"/>
          <w:b/>
          <w:color w:val="231F20"/>
          <w:spacing w:val="-5"/>
          <w:sz w:val="24"/>
          <w:lang w:val="en-US"/>
        </w:rPr>
        <w:t xml:space="preserve"> Table</w:t>
      </w:r>
    </w:p>
    <w:p w14:paraId="0AAF8CD4"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b/>
          <w:sz w:val="15"/>
          <w:lang w:val="en-US"/>
        </w:rPr>
      </w:pPr>
    </w:p>
    <w:tbl>
      <w:tblPr>
        <w:tblW w:w="14187" w:type="dxa"/>
        <w:tblInd w:w="52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77"/>
        <w:gridCol w:w="1843"/>
        <w:gridCol w:w="2126"/>
        <w:gridCol w:w="1559"/>
        <w:gridCol w:w="3223"/>
        <w:gridCol w:w="3459"/>
      </w:tblGrid>
      <w:tr w:rsidR="00864F48" w:rsidRPr="00864F48" w14:paraId="5C6CC1E1" w14:textId="77777777" w:rsidTr="00864F48">
        <w:trPr>
          <w:cantSplit/>
          <w:tblHeader/>
        </w:trPr>
        <w:tc>
          <w:tcPr>
            <w:tcW w:w="1977" w:type="dxa"/>
          </w:tcPr>
          <w:p w14:paraId="0BBA60C8"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of Origin</w:t>
            </w:r>
          </w:p>
        </w:tc>
        <w:tc>
          <w:tcPr>
            <w:tcW w:w="1843" w:type="dxa"/>
          </w:tcPr>
          <w:p w14:paraId="081FA23D"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Code</w:t>
            </w:r>
          </w:p>
        </w:tc>
        <w:tc>
          <w:tcPr>
            <w:tcW w:w="2126" w:type="dxa"/>
          </w:tcPr>
          <w:p w14:paraId="409FBFDF"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of Origin</w:t>
            </w:r>
          </w:p>
        </w:tc>
        <w:tc>
          <w:tcPr>
            <w:tcW w:w="1559" w:type="dxa"/>
          </w:tcPr>
          <w:p w14:paraId="4B90B350"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Code</w:t>
            </w:r>
          </w:p>
        </w:tc>
        <w:tc>
          <w:tcPr>
            <w:tcW w:w="3223" w:type="dxa"/>
          </w:tcPr>
          <w:p w14:paraId="093BF415"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of Origin</w:t>
            </w:r>
          </w:p>
        </w:tc>
        <w:tc>
          <w:tcPr>
            <w:tcW w:w="3459" w:type="dxa"/>
          </w:tcPr>
          <w:p w14:paraId="5C0F924F" w14:textId="77777777" w:rsidR="00864F48" w:rsidRPr="00864F48" w:rsidRDefault="00864F48" w:rsidP="00864F48">
            <w:pPr>
              <w:widowControl w:val="0"/>
              <w:autoSpaceDE w:val="0"/>
              <w:autoSpaceDN w:val="0"/>
              <w:spacing w:before="100" w:after="100" w:line="240" w:lineRule="auto"/>
              <w:ind w:left="288"/>
              <w:jc w:val="both"/>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Country Code</w:t>
            </w:r>
          </w:p>
        </w:tc>
      </w:tr>
      <w:tr w:rsidR="00864F48" w:rsidRPr="00864F48" w14:paraId="176C4331" w14:textId="77777777" w:rsidTr="00864F48">
        <w:trPr>
          <w:cantSplit/>
          <w:trHeight w:hRule="exact" w:val="240"/>
          <w:tblHeader/>
        </w:trPr>
        <w:tc>
          <w:tcPr>
            <w:tcW w:w="1977" w:type="dxa"/>
          </w:tcPr>
          <w:p w14:paraId="5356C521"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42D56E83"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10FD642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63F8918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51F39B98"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09A4EEDD"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69BB0917" w14:textId="77777777" w:rsidTr="00864F48">
        <w:trPr>
          <w:cantSplit/>
        </w:trPr>
        <w:tc>
          <w:tcPr>
            <w:tcW w:w="1977" w:type="dxa"/>
          </w:tcPr>
          <w:p w14:paraId="2F5A7D6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3D89A0A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3E4DE0A"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5E270863"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1A79A73E"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4811B0DE"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66D84E32" w14:textId="77777777" w:rsidTr="00864F48">
        <w:trPr>
          <w:cantSplit/>
        </w:trPr>
        <w:tc>
          <w:tcPr>
            <w:tcW w:w="1977" w:type="dxa"/>
          </w:tcPr>
          <w:p w14:paraId="4758AC6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2FDA6DE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9B69D71"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1DC2DB2F"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575F597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7FF7F75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1705EA1E" w14:textId="77777777" w:rsidTr="00864F48">
        <w:trPr>
          <w:cantSplit/>
        </w:trPr>
        <w:tc>
          <w:tcPr>
            <w:tcW w:w="1977" w:type="dxa"/>
          </w:tcPr>
          <w:p w14:paraId="133CB79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1B5C1D7C"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37E3DAAA"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3B488393"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67EC73BE"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75213BF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0EB78E74" w14:textId="77777777" w:rsidTr="00864F48">
        <w:trPr>
          <w:cantSplit/>
        </w:trPr>
        <w:tc>
          <w:tcPr>
            <w:tcW w:w="1977" w:type="dxa"/>
          </w:tcPr>
          <w:p w14:paraId="58F338B8"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05D3D10D"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2A0789E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7E426D3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55657C7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31651A88"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75198561" w14:textId="77777777" w:rsidTr="00864F48">
        <w:trPr>
          <w:cantSplit/>
        </w:trPr>
        <w:tc>
          <w:tcPr>
            <w:tcW w:w="1977" w:type="dxa"/>
          </w:tcPr>
          <w:p w14:paraId="32E0B0B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70E8154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1285127F"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1623538D"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644911A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62370DCE"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46BF8498" w14:textId="77777777" w:rsidTr="00864F48">
        <w:trPr>
          <w:cantSplit/>
        </w:trPr>
        <w:tc>
          <w:tcPr>
            <w:tcW w:w="1977" w:type="dxa"/>
          </w:tcPr>
          <w:p w14:paraId="6F1EC981"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0B25500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317BE141"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787D43BD"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789CB4A6"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2ECB426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0DC714C5" w14:textId="77777777" w:rsidTr="00864F48">
        <w:trPr>
          <w:cantSplit/>
        </w:trPr>
        <w:tc>
          <w:tcPr>
            <w:tcW w:w="1977" w:type="dxa"/>
          </w:tcPr>
          <w:p w14:paraId="3C4E9BE0"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2EBEC65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7CC4CB3"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23A75F5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6701978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431EC061"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2FB385F0" w14:textId="77777777" w:rsidTr="00864F48">
        <w:trPr>
          <w:cantSplit/>
        </w:trPr>
        <w:tc>
          <w:tcPr>
            <w:tcW w:w="1977" w:type="dxa"/>
          </w:tcPr>
          <w:p w14:paraId="297480A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7577DA7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1204B44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59844E9F"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43C91343"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13F4C19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1044C670" w14:textId="77777777" w:rsidTr="00864F48">
        <w:trPr>
          <w:cantSplit/>
        </w:trPr>
        <w:tc>
          <w:tcPr>
            <w:tcW w:w="1977" w:type="dxa"/>
          </w:tcPr>
          <w:p w14:paraId="152617FD"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7173098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542020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305462A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30590BD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6327FDE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1E7F9C20" w14:textId="77777777" w:rsidTr="00864F48">
        <w:trPr>
          <w:cantSplit/>
        </w:trPr>
        <w:tc>
          <w:tcPr>
            <w:tcW w:w="1977" w:type="dxa"/>
          </w:tcPr>
          <w:p w14:paraId="397D74A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1CF10CD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685D28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36EAFACF"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6FA4A8A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1AE6ACC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7D8A9B28" w14:textId="77777777" w:rsidTr="00864F48">
        <w:trPr>
          <w:cantSplit/>
        </w:trPr>
        <w:tc>
          <w:tcPr>
            <w:tcW w:w="1977" w:type="dxa"/>
          </w:tcPr>
          <w:p w14:paraId="209529D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15727852"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637E8E25"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09200FAA"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2E05A7A7"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29FD82A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r w:rsidR="00864F48" w:rsidRPr="00864F48" w14:paraId="0FFB87F3" w14:textId="77777777" w:rsidTr="00864F48">
        <w:trPr>
          <w:cantSplit/>
        </w:trPr>
        <w:tc>
          <w:tcPr>
            <w:tcW w:w="1977" w:type="dxa"/>
          </w:tcPr>
          <w:p w14:paraId="496F40D8"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843" w:type="dxa"/>
          </w:tcPr>
          <w:p w14:paraId="4C178D4A"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2126" w:type="dxa"/>
          </w:tcPr>
          <w:p w14:paraId="3E941C2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1559" w:type="dxa"/>
          </w:tcPr>
          <w:p w14:paraId="53092749"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223" w:type="dxa"/>
          </w:tcPr>
          <w:p w14:paraId="213505EB"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c>
          <w:tcPr>
            <w:tcW w:w="3459" w:type="dxa"/>
          </w:tcPr>
          <w:p w14:paraId="0A30DF84" w14:textId="77777777" w:rsidR="00864F48" w:rsidRPr="00864F48" w:rsidRDefault="00864F48" w:rsidP="00864F48">
            <w:pPr>
              <w:widowControl w:val="0"/>
              <w:autoSpaceDE w:val="0"/>
              <w:autoSpaceDN w:val="0"/>
              <w:spacing w:before="100" w:after="100" w:line="240" w:lineRule="auto"/>
              <w:ind w:left="288"/>
              <w:rPr>
                <w:rFonts w:ascii="Times New Roman" w:eastAsia="Times New Roman" w:hAnsi="Times New Roman" w:cs="Times New Roman"/>
                <w:szCs w:val="24"/>
                <w:lang w:val="en-US"/>
              </w:rPr>
            </w:pPr>
          </w:p>
        </w:tc>
      </w:tr>
    </w:tbl>
    <w:p w14:paraId="3F9B233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headerReference w:type="default" r:id="rId57"/>
          <w:footerReference w:type="default" r:id="rId58"/>
          <w:pgSz w:w="16840" w:h="11910" w:orient="landscape"/>
          <w:pgMar w:top="0" w:right="620" w:bottom="0" w:left="700" w:header="0" w:footer="0" w:gutter="0"/>
          <w:cols w:space="720"/>
        </w:sectPr>
      </w:pPr>
    </w:p>
    <w:p w14:paraId="3DA28F5B" w14:textId="77777777" w:rsidR="00864F48" w:rsidRPr="00864F48" w:rsidRDefault="00864F48" w:rsidP="00864F48">
      <w:pPr>
        <w:widowControl w:val="0"/>
        <w:autoSpaceDE w:val="0"/>
        <w:autoSpaceDN w:val="0"/>
        <w:spacing w:before="169" w:after="0" w:line="240" w:lineRule="auto"/>
        <w:ind w:left="133"/>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lastRenderedPageBreak/>
        <w:t>QUALIFICATION  FORMS</w:t>
      </w:r>
    </w:p>
    <w:p w14:paraId="20626D81" w14:textId="77777777" w:rsidR="00864F48" w:rsidRPr="00864F48" w:rsidRDefault="00864F48" w:rsidP="00864F48">
      <w:pPr>
        <w:widowControl w:val="0"/>
        <w:numPr>
          <w:ilvl w:val="0"/>
          <w:numId w:val="65"/>
        </w:numPr>
        <w:tabs>
          <w:tab w:val="left" w:pos="517"/>
          <w:tab w:val="left" w:pos="518"/>
        </w:tabs>
        <w:autoSpaceDE w:val="0"/>
        <w:autoSpaceDN w:val="0"/>
        <w:spacing w:before="235" w:after="0" w:line="240" w:lineRule="auto"/>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FOREIGN TENDERERS 40% RULE</w:t>
      </w:r>
    </w:p>
    <w:p w14:paraId="7B0FA05D" w14:textId="77777777" w:rsidR="00864F48" w:rsidRPr="00864F48" w:rsidRDefault="00864F48" w:rsidP="00864F48">
      <w:pPr>
        <w:widowControl w:val="0"/>
        <w:autoSpaceDE w:val="0"/>
        <w:autoSpaceDN w:val="0"/>
        <w:spacing w:before="242" w:after="0" w:line="230" w:lineRule="auto"/>
        <w:ind w:left="529" w:hanging="1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Pursuant to ITT 4.11, a foreign tenderer must complete this form to demonstrate that the tender fulﬁls this condition.</w:t>
      </w:r>
    </w:p>
    <w:p w14:paraId="2187F9F6" w14:textId="77777777" w:rsidR="00864F48" w:rsidRPr="00864F48" w:rsidRDefault="00864F48" w:rsidP="00864F48">
      <w:pPr>
        <w:widowControl w:val="0"/>
        <w:autoSpaceDE w:val="0"/>
        <w:autoSpaceDN w:val="0"/>
        <w:spacing w:before="9" w:after="1" w:line="240" w:lineRule="auto"/>
        <w:rPr>
          <w:rFonts w:ascii="Times New Roman" w:eastAsia="Times New Roman" w:hAnsi="Times New Roman" w:cs="Times New Roman"/>
          <w:sz w:val="15"/>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980"/>
        <w:gridCol w:w="2186"/>
        <w:gridCol w:w="1601"/>
        <w:gridCol w:w="1898"/>
      </w:tblGrid>
      <w:tr w:rsidR="00864F48" w:rsidRPr="00864F48" w14:paraId="3E298CB4" w14:textId="77777777" w:rsidTr="00864F48">
        <w:trPr>
          <w:tblHeader/>
        </w:trPr>
        <w:tc>
          <w:tcPr>
            <w:tcW w:w="803" w:type="dxa"/>
            <w:shd w:val="clear" w:color="auto" w:fill="D0CECE"/>
          </w:tcPr>
          <w:p w14:paraId="788D14A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ITEM</w:t>
            </w:r>
          </w:p>
        </w:tc>
        <w:tc>
          <w:tcPr>
            <w:tcW w:w="2980" w:type="dxa"/>
            <w:shd w:val="clear" w:color="auto" w:fill="D0CECE"/>
          </w:tcPr>
          <w:p w14:paraId="575F278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Description of Work Item</w:t>
            </w:r>
          </w:p>
        </w:tc>
        <w:tc>
          <w:tcPr>
            <w:tcW w:w="2186" w:type="dxa"/>
            <w:shd w:val="clear" w:color="auto" w:fill="D0CECE"/>
          </w:tcPr>
          <w:p w14:paraId="787C81D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Describe location of Source</w:t>
            </w:r>
          </w:p>
        </w:tc>
        <w:tc>
          <w:tcPr>
            <w:tcW w:w="1601" w:type="dxa"/>
            <w:shd w:val="clear" w:color="auto" w:fill="D0CECE"/>
          </w:tcPr>
          <w:p w14:paraId="5B8D20F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COST in </w:t>
            </w:r>
          </w:p>
          <w:p w14:paraId="50368F4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K. shillings</w:t>
            </w:r>
          </w:p>
        </w:tc>
        <w:tc>
          <w:tcPr>
            <w:tcW w:w="1898" w:type="dxa"/>
            <w:shd w:val="clear" w:color="auto" w:fill="D0CECE"/>
          </w:tcPr>
          <w:p w14:paraId="58227D3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Comments, if any</w:t>
            </w:r>
          </w:p>
        </w:tc>
      </w:tr>
      <w:tr w:rsidR="00864F48" w:rsidRPr="00864F48" w14:paraId="4D871B17" w14:textId="77777777" w:rsidTr="00864F48">
        <w:tc>
          <w:tcPr>
            <w:tcW w:w="803" w:type="dxa"/>
            <w:shd w:val="clear" w:color="auto" w:fill="F2F2F2"/>
          </w:tcPr>
          <w:p w14:paraId="5B07AF4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w:t>
            </w:r>
          </w:p>
        </w:tc>
        <w:tc>
          <w:tcPr>
            <w:tcW w:w="8665" w:type="dxa"/>
            <w:gridSpan w:val="4"/>
            <w:shd w:val="clear" w:color="auto" w:fill="F2F2F2"/>
          </w:tcPr>
          <w:p w14:paraId="50DD1BF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Local Labor</w:t>
            </w:r>
          </w:p>
        </w:tc>
      </w:tr>
      <w:tr w:rsidR="00864F48" w:rsidRPr="00864F48" w14:paraId="5299A654" w14:textId="77777777" w:rsidTr="00864F48">
        <w:tc>
          <w:tcPr>
            <w:tcW w:w="803" w:type="dxa"/>
            <w:shd w:val="clear" w:color="auto" w:fill="auto"/>
          </w:tcPr>
          <w:p w14:paraId="53270FF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80" w:type="dxa"/>
            <w:shd w:val="clear" w:color="auto" w:fill="auto"/>
          </w:tcPr>
          <w:p w14:paraId="1C9BF23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25A8C58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56AED52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0C346F2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B029222" w14:textId="77777777" w:rsidTr="00864F48">
        <w:tc>
          <w:tcPr>
            <w:tcW w:w="803" w:type="dxa"/>
            <w:shd w:val="clear" w:color="auto" w:fill="auto"/>
          </w:tcPr>
          <w:p w14:paraId="6B8EB8F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80" w:type="dxa"/>
            <w:shd w:val="clear" w:color="auto" w:fill="auto"/>
          </w:tcPr>
          <w:p w14:paraId="5D5A840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7488695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303E3C8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5EA4955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1AC452D4" w14:textId="77777777" w:rsidTr="00864F48">
        <w:tc>
          <w:tcPr>
            <w:tcW w:w="803" w:type="dxa"/>
            <w:shd w:val="clear" w:color="auto" w:fill="auto"/>
          </w:tcPr>
          <w:p w14:paraId="5CAD068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80" w:type="dxa"/>
            <w:shd w:val="clear" w:color="auto" w:fill="auto"/>
          </w:tcPr>
          <w:p w14:paraId="74E063B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F5DB12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861166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2FA652D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0571D881" w14:textId="77777777" w:rsidTr="00864F48">
        <w:tc>
          <w:tcPr>
            <w:tcW w:w="803" w:type="dxa"/>
            <w:shd w:val="clear" w:color="auto" w:fill="auto"/>
          </w:tcPr>
          <w:p w14:paraId="78AA514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2980" w:type="dxa"/>
            <w:shd w:val="clear" w:color="auto" w:fill="auto"/>
          </w:tcPr>
          <w:p w14:paraId="38FBF3F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4CB445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5098FE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0AE16F2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773799E5" w14:textId="77777777" w:rsidTr="00864F48">
        <w:tc>
          <w:tcPr>
            <w:tcW w:w="803" w:type="dxa"/>
            <w:shd w:val="clear" w:color="auto" w:fill="auto"/>
          </w:tcPr>
          <w:p w14:paraId="7B8B7C3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2980" w:type="dxa"/>
            <w:shd w:val="clear" w:color="auto" w:fill="auto"/>
          </w:tcPr>
          <w:p w14:paraId="3129426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16E4CC46"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627D5A0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7DF33B5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3B712449" w14:textId="77777777" w:rsidTr="00864F48">
        <w:tc>
          <w:tcPr>
            <w:tcW w:w="803" w:type="dxa"/>
            <w:shd w:val="clear" w:color="auto" w:fill="F2F2F2"/>
          </w:tcPr>
          <w:p w14:paraId="2B17CF9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B</w:t>
            </w:r>
          </w:p>
        </w:tc>
        <w:tc>
          <w:tcPr>
            <w:tcW w:w="8665" w:type="dxa"/>
            <w:gridSpan w:val="4"/>
            <w:shd w:val="clear" w:color="auto" w:fill="F2F2F2"/>
          </w:tcPr>
          <w:p w14:paraId="4B84A9C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 contracts from Local sources</w:t>
            </w:r>
          </w:p>
        </w:tc>
      </w:tr>
      <w:tr w:rsidR="00864F48" w:rsidRPr="00864F48" w14:paraId="6353AC53" w14:textId="77777777" w:rsidTr="00864F48">
        <w:tc>
          <w:tcPr>
            <w:tcW w:w="803" w:type="dxa"/>
            <w:shd w:val="clear" w:color="auto" w:fill="auto"/>
          </w:tcPr>
          <w:p w14:paraId="7E89CFD2"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80" w:type="dxa"/>
            <w:shd w:val="clear" w:color="auto" w:fill="auto"/>
          </w:tcPr>
          <w:p w14:paraId="07F69A3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1A85D052"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1A95AC1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7AF6A63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4B12EB2C" w14:textId="77777777" w:rsidTr="00864F48">
        <w:tc>
          <w:tcPr>
            <w:tcW w:w="803" w:type="dxa"/>
            <w:shd w:val="clear" w:color="auto" w:fill="auto"/>
          </w:tcPr>
          <w:p w14:paraId="1C06E14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80" w:type="dxa"/>
            <w:shd w:val="clear" w:color="auto" w:fill="auto"/>
          </w:tcPr>
          <w:p w14:paraId="4EFCC3D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1F3178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5D9935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36F75F6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0582CADB" w14:textId="77777777" w:rsidTr="00864F48">
        <w:tc>
          <w:tcPr>
            <w:tcW w:w="803" w:type="dxa"/>
            <w:shd w:val="clear" w:color="auto" w:fill="auto"/>
          </w:tcPr>
          <w:p w14:paraId="2FD4D62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80" w:type="dxa"/>
            <w:shd w:val="clear" w:color="auto" w:fill="auto"/>
          </w:tcPr>
          <w:p w14:paraId="1328172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040CA7C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48D661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F936B2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2C688BAA" w14:textId="77777777" w:rsidTr="00864F48">
        <w:tc>
          <w:tcPr>
            <w:tcW w:w="803" w:type="dxa"/>
            <w:shd w:val="clear" w:color="auto" w:fill="auto"/>
          </w:tcPr>
          <w:p w14:paraId="05ACE7A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2980" w:type="dxa"/>
            <w:shd w:val="clear" w:color="auto" w:fill="auto"/>
          </w:tcPr>
          <w:p w14:paraId="553F14E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7011E71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9DA486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461846F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74709D7E" w14:textId="77777777" w:rsidTr="00864F48">
        <w:tc>
          <w:tcPr>
            <w:tcW w:w="803" w:type="dxa"/>
            <w:shd w:val="clear" w:color="auto" w:fill="auto"/>
          </w:tcPr>
          <w:p w14:paraId="41C2C93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2980" w:type="dxa"/>
            <w:shd w:val="clear" w:color="auto" w:fill="auto"/>
          </w:tcPr>
          <w:p w14:paraId="68AEB96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120C27A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75AB73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E34A37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1A809443" w14:textId="77777777" w:rsidTr="00864F48">
        <w:tc>
          <w:tcPr>
            <w:tcW w:w="803" w:type="dxa"/>
            <w:shd w:val="clear" w:color="auto" w:fill="auto"/>
          </w:tcPr>
          <w:p w14:paraId="1F56D5B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w:t>
            </w:r>
          </w:p>
        </w:tc>
        <w:tc>
          <w:tcPr>
            <w:tcW w:w="2980" w:type="dxa"/>
            <w:shd w:val="clear" w:color="auto" w:fill="auto"/>
          </w:tcPr>
          <w:p w14:paraId="6150EF4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Local materials</w:t>
            </w:r>
          </w:p>
        </w:tc>
        <w:tc>
          <w:tcPr>
            <w:tcW w:w="2186" w:type="dxa"/>
            <w:shd w:val="clear" w:color="auto" w:fill="auto"/>
          </w:tcPr>
          <w:p w14:paraId="78F9041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041E92C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23F21E4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45BF133" w14:textId="77777777" w:rsidTr="00864F48">
        <w:tc>
          <w:tcPr>
            <w:tcW w:w="803" w:type="dxa"/>
            <w:shd w:val="clear" w:color="auto" w:fill="auto"/>
          </w:tcPr>
          <w:p w14:paraId="51C49B9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80" w:type="dxa"/>
            <w:shd w:val="clear" w:color="auto" w:fill="auto"/>
          </w:tcPr>
          <w:p w14:paraId="7E91D41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B83115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E3DD28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14C1A82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09D134A6" w14:textId="77777777" w:rsidTr="00864F48">
        <w:tc>
          <w:tcPr>
            <w:tcW w:w="803" w:type="dxa"/>
            <w:shd w:val="clear" w:color="auto" w:fill="auto"/>
          </w:tcPr>
          <w:p w14:paraId="36410AF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80" w:type="dxa"/>
            <w:shd w:val="clear" w:color="auto" w:fill="auto"/>
          </w:tcPr>
          <w:p w14:paraId="784F877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1E0CCE3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6C50536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09D339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1EA7B3F5" w14:textId="77777777" w:rsidTr="00864F48">
        <w:tc>
          <w:tcPr>
            <w:tcW w:w="803" w:type="dxa"/>
            <w:shd w:val="clear" w:color="auto" w:fill="auto"/>
          </w:tcPr>
          <w:p w14:paraId="39DD836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80" w:type="dxa"/>
            <w:shd w:val="clear" w:color="auto" w:fill="auto"/>
          </w:tcPr>
          <w:p w14:paraId="0206914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1005DF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162161F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19B70E2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2BE7D6E7" w14:textId="77777777" w:rsidTr="00864F48">
        <w:tc>
          <w:tcPr>
            <w:tcW w:w="803" w:type="dxa"/>
            <w:shd w:val="clear" w:color="auto" w:fill="auto"/>
          </w:tcPr>
          <w:p w14:paraId="22AF8F2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2980" w:type="dxa"/>
            <w:shd w:val="clear" w:color="auto" w:fill="auto"/>
          </w:tcPr>
          <w:p w14:paraId="44139A2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F0D422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AAF9B4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3DE5973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1FCE8520" w14:textId="77777777" w:rsidTr="00864F48">
        <w:tc>
          <w:tcPr>
            <w:tcW w:w="803" w:type="dxa"/>
            <w:shd w:val="clear" w:color="auto" w:fill="auto"/>
          </w:tcPr>
          <w:p w14:paraId="782C2A4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2980" w:type="dxa"/>
            <w:shd w:val="clear" w:color="auto" w:fill="auto"/>
          </w:tcPr>
          <w:p w14:paraId="515F58E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1E3B2F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756C93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4772F28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935AC84" w14:textId="77777777" w:rsidTr="00864F48">
        <w:tc>
          <w:tcPr>
            <w:tcW w:w="803" w:type="dxa"/>
            <w:shd w:val="clear" w:color="auto" w:fill="F2F2F2"/>
          </w:tcPr>
          <w:p w14:paraId="50D5E7E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w:t>
            </w:r>
          </w:p>
        </w:tc>
        <w:tc>
          <w:tcPr>
            <w:tcW w:w="8665" w:type="dxa"/>
            <w:gridSpan w:val="4"/>
            <w:shd w:val="clear" w:color="auto" w:fill="F2F2F2"/>
          </w:tcPr>
          <w:p w14:paraId="392F5DF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Use of Local Plant and Equipment</w:t>
            </w:r>
          </w:p>
        </w:tc>
      </w:tr>
      <w:tr w:rsidR="00864F48" w:rsidRPr="00864F48" w14:paraId="6E88087C" w14:textId="77777777" w:rsidTr="00864F48">
        <w:tc>
          <w:tcPr>
            <w:tcW w:w="803" w:type="dxa"/>
            <w:shd w:val="clear" w:color="auto" w:fill="auto"/>
          </w:tcPr>
          <w:p w14:paraId="4B283C96"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80" w:type="dxa"/>
            <w:shd w:val="clear" w:color="auto" w:fill="auto"/>
          </w:tcPr>
          <w:p w14:paraId="61A9314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2D3D15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03122BE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B2B131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20E3403" w14:textId="77777777" w:rsidTr="00864F48">
        <w:tc>
          <w:tcPr>
            <w:tcW w:w="803" w:type="dxa"/>
            <w:shd w:val="clear" w:color="auto" w:fill="auto"/>
          </w:tcPr>
          <w:p w14:paraId="73BA778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80" w:type="dxa"/>
            <w:shd w:val="clear" w:color="auto" w:fill="auto"/>
          </w:tcPr>
          <w:p w14:paraId="53895BD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794946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A0D283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5CC19F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33C36F20" w14:textId="77777777" w:rsidTr="00864F48">
        <w:tc>
          <w:tcPr>
            <w:tcW w:w="803" w:type="dxa"/>
            <w:shd w:val="clear" w:color="auto" w:fill="auto"/>
          </w:tcPr>
          <w:p w14:paraId="55EE31E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80" w:type="dxa"/>
            <w:shd w:val="clear" w:color="auto" w:fill="auto"/>
          </w:tcPr>
          <w:p w14:paraId="2DFD4A7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691E0E5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411832E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5864F2C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49836113" w14:textId="77777777" w:rsidTr="00864F48">
        <w:tc>
          <w:tcPr>
            <w:tcW w:w="803" w:type="dxa"/>
            <w:shd w:val="clear" w:color="auto" w:fill="auto"/>
          </w:tcPr>
          <w:p w14:paraId="6B8AF17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2980" w:type="dxa"/>
            <w:shd w:val="clear" w:color="auto" w:fill="auto"/>
          </w:tcPr>
          <w:p w14:paraId="4C5F6AE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0396058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D5FCAF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4EF9356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3F962398" w14:textId="77777777" w:rsidTr="00864F48">
        <w:tc>
          <w:tcPr>
            <w:tcW w:w="803" w:type="dxa"/>
            <w:shd w:val="clear" w:color="auto" w:fill="auto"/>
          </w:tcPr>
          <w:p w14:paraId="503004D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2980" w:type="dxa"/>
            <w:shd w:val="clear" w:color="auto" w:fill="auto"/>
          </w:tcPr>
          <w:p w14:paraId="5D37B93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DC9B43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7E13B37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54D9B8D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03284E30" w14:textId="77777777" w:rsidTr="00864F48">
        <w:tc>
          <w:tcPr>
            <w:tcW w:w="803" w:type="dxa"/>
            <w:shd w:val="clear" w:color="auto" w:fill="D0CECE"/>
          </w:tcPr>
          <w:p w14:paraId="7DE05D3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w:t>
            </w:r>
          </w:p>
        </w:tc>
        <w:tc>
          <w:tcPr>
            <w:tcW w:w="8665" w:type="dxa"/>
            <w:gridSpan w:val="4"/>
            <w:shd w:val="clear" w:color="auto" w:fill="D0CECE"/>
          </w:tcPr>
          <w:p w14:paraId="2365603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Add any other items</w:t>
            </w:r>
          </w:p>
        </w:tc>
      </w:tr>
      <w:tr w:rsidR="00864F48" w:rsidRPr="00864F48" w14:paraId="5148AC50" w14:textId="77777777" w:rsidTr="00864F48">
        <w:tc>
          <w:tcPr>
            <w:tcW w:w="803" w:type="dxa"/>
            <w:shd w:val="clear" w:color="auto" w:fill="auto"/>
          </w:tcPr>
          <w:p w14:paraId="3C4C29C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980" w:type="dxa"/>
            <w:shd w:val="clear" w:color="auto" w:fill="auto"/>
          </w:tcPr>
          <w:p w14:paraId="50EAB24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6C6EEA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8BDEC0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1914E2A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312657C4" w14:textId="77777777" w:rsidTr="00864F48">
        <w:tc>
          <w:tcPr>
            <w:tcW w:w="803" w:type="dxa"/>
            <w:shd w:val="clear" w:color="auto" w:fill="auto"/>
          </w:tcPr>
          <w:p w14:paraId="6C074C0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980" w:type="dxa"/>
            <w:shd w:val="clear" w:color="auto" w:fill="auto"/>
          </w:tcPr>
          <w:p w14:paraId="6EFBC57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4BD4217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4143F47"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37CC3BF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194C94C" w14:textId="77777777" w:rsidTr="00864F48">
        <w:tc>
          <w:tcPr>
            <w:tcW w:w="803" w:type="dxa"/>
            <w:shd w:val="clear" w:color="auto" w:fill="auto"/>
          </w:tcPr>
          <w:p w14:paraId="2701C18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2980" w:type="dxa"/>
            <w:shd w:val="clear" w:color="auto" w:fill="auto"/>
          </w:tcPr>
          <w:p w14:paraId="096A7B9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5514FD8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214E95B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5ED30C89"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0196493" w14:textId="77777777" w:rsidTr="00864F48">
        <w:tc>
          <w:tcPr>
            <w:tcW w:w="803" w:type="dxa"/>
            <w:shd w:val="clear" w:color="auto" w:fill="auto"/>
          </w:tcPr>
          <w:p w14:paraId="23FB472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2980" w:type="dxa"/>
            <w:shd w:val="clear" w:color="auto" w:fill="auto"/>
          </w:tcPr>
          <w:p w14:paraId="79E61F4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0C4BAF48"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4E901C9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09A6D3D6"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19C5DBD" w14:textId="77777777" w:rsidTr="00864F48">
        <w:tc>
          <w:tcPr>
            <w:tcW w:w="803" w:type="dxa"/>
            <w:shd w:val="clear" w:color="auto" w:fill="auto"/>
          </w:tcPr>
          <w:p w14:paraId="49343F35"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2980" w:type="dxa"/>
            <w:shd w:val="clear" w:color="auto" w:fill="auto"/>
          </w:tcPr>
          <w:p w14:paraId="7469ABFE"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14F82404"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0E8A60E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6DB55C2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21FECD03" w14:textId="77777777" w:rsidTr="00864F48">
        <w:tc>
          <w:tcPr>
            <w:tcW w:w="803" w:type="dxa"/>
            <w:shd w:val="clear" w:color="auto" w:fill="auto"/>
          </w:tcPr>
          <w:p w14:paraId="46C5105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p>
        </w:tc>
        <w:tc>
          <w:tcPr>
            <w:tcW w:w="2980" w:type="dxa"/>
            <w:shd w:val="clear" w:color="auto" w:fill="auto"/>
          </w:tcPr>
          <w:p w14:paraId="111012E0"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2186" w:type="dxa"/>
            <w:shd w:val="clear" w:color="auto" w:fill="auto"/>
          </w:tcPr>
          <w:p w14:paraId="30B0E33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601" w:type="dxa"/>
            <w:shd w:val="clear" w:color="auto" w:fill="auto"/>
          </w:tcPr>
          <w:p w14:paraId="0D0A2FB2"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1898" w:type="dxa"/>
            <w:shd w:val="clear" w:color="auto" w:fill="auto"/>
          </w:tcPr>
          <w:p w14:paraId="5AD46A4C"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6E42F488" w14:textId="77777777" w:rsidTr="00864F48">
        <w:tc>
          <w:tcPr>
            <w:tcW w:w="803" w:type="dxa"/>
            <w:shd w:val="clear" w:color="auto" w:fill="auto"/>
          </w:tcPr>
          <w:p w14:paraId="470BB90B"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5166" w:type="dxa"/>
            <w:gridSpan w:val="2"/>
            <w:shd w:val="clear" w:color="auto" w:fill="auto"/>
          </w:tcPr>
          <w:p w14:paraId="27C6A361"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TOTAL COST LOCAL CONTENT</w:t>
            </w:r>
          </w:p>
        </w:tc>
        <w:tc>
          <w:tcPr>
            <w:tcW w:w="1601" w:type="dxa"/>
            <w:shd w:val="clear" w:color="auto" w:fill="FFC000"/>
          </w:tcPr>
          <w:p w14:paraId="0A76858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xxxxx</w:t>
            </w:r>
          </w:p>
        </w:tc>
        <w:tc>
          <w:tcPr>
            <w:tcW w:w="1898" w:type="dxa"/>
            <w:shd w:val="clear" w:color="auto" w:fill="auto"/>
          </w:tcPr>
          <w:p w14:paraId="7FEE265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r w:rsidR="00864F48" w:rsidRPr="00864F48" w14:paraId="4062CF6E" w14:textId="77777777" w:rsidTr="00864F48">
        <w:tc>
          <w:tcPr>
            <w:tcW w:w="803" w:type="dxa"/>
            <w:shd w:val="clear" w:color="auto" w:fill="auto"/>
          </w:tcPr>
          <w:p w14:paraId="19AC0683"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c>
          <w:tcPr>
            <w:tcW w:w="5166" w:type="dxa"/>
            <w:gridSpan w:val="2"/>
            <w:shd w:val="clear" w:color="auto" w:fill="auto"/>
          </w:tcPr>
          <w:p w14:paraId="778281DD"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PERCENTAGE OF CONTRACT PRICE</w:t>
            </w:r>
          </w:p>
        </w:tc>
        <w:tc>
          <w:tcPr>
            <w:tcW w:w="1601" w:type="dxa"/>
            <w:shd w:val="clear" w:color="auto" w:fill="FFC000"/>
          </w:tcPr>
          <w:p w14:paraId="64BCF6EA"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xxxxxx</w:t>
            </w:r>
          </w:p>
        </w:tc>
        <w:tc>
          <w:tcPr>
            <w:tcW w:w="1898" w:type="dxa"/>
            <w:shd w:val="clear" w:color="auto" w:fill="auto"/>
          </w:tcPr>
          <w:p w14:paraId="4059641F" w14:textId="77777777" w:rsidR="00864F48" w:rsidRPr="00864F48" w:rsidRDefault="00864F48" w:rsidP="00864F48">
            <w:pPr>
              <w:widowControl w:val="0"/>
              <w:tabs>
                <w:tab w:val="left" w:pos="567"/>
              </w:tabs>
              <w:autoSpaceDE w:val="0"/>
              <w:autoSpaceDN w:val="0"/>
              <w:spacing w:after="0" w:line="240" w:lineRule="auto"/>
              <w:rPr>
                <w:rFonts w:ascii="Times New Roman" w:eastAsia="Times New Roman" w:hAnsi="Times New Roman" w:cs="Times New Roman"/>
                <w:szCs w:val="24"/>
                <w:lang w:val="en-US"/>
              </w:rPr>
            </w:pPr>
          </w:p>
        </w:tc>
      </w:tr>
    </w:tbl>
    <w:p w14:paraId="29BC847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headerReference w:type="even" r:id="rId59"/>
          <w:headerReference w:type="default" r:id="rId60"/>
          <w:footerReference w:type="even" r:id="rId61"/>
          <w:footerReference w:type="default" r:id="rId62"/>
          <w:pgSz w:w="11910" w:h="16840"/>
          <w:pgMar w:top="660" w:right="520" w:bottom="640" w:left="720" w:header="0" w:footer="441" w:gutter="0"/>
          <w:pgNumType w:start="55"/>
          <w:cols w:space="720"/>
        </w:sectPr>
      </w:pPr>
    </w:p>
    <w:p w14:paraId="403239A5" w14:textId="77777777" w:rsidR="00864F48" w:rsidRPr="00864F48" w:rsidRDefault="00864F48" w:rsidP="00864F48">
      <w:pPr>
        <w:widowControl w:val="0"/>
        <w:numPr>
          <w:ilvl w:val="0"/>
          <w:numId w:val="65"/>
        </w:numPr>
        <w:tabs>
          <w:tab w:val="left" w:pos="556"/>
          <w:tab w:val="left" w:pos="557"/>
        </w:tabs>
        <w:autoSpaceDE w:val="0"/>
        <w:autoSpaceDN w:val="0"/>
        <w:spacing w:before="157" w:after="0" w:line="240" w:lineRule="auto"/>
        <w:ind w:left="556" w:hanging="426"/>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Form </w:t>
      </w:r>
      <w:r w:rsidRPr="00864F48">
        <w:rPr>
          <w:rFonts w:ascii="Times New Roman" w:eastAsia="Times New Roman" w:hAnsi="Times New Roman" w:cs="Times New Roman"/>
          <w:b/>
          <w:bCs/>
          <w:color w:val="231F20"/>
          <w:spacing w:val="-3"/>
          <w:sz w:val="24"/>
          <w:szCs w:val="24"/>
          <w:lang w:val="en-US"/>
        </w:rPr>
        <w:t xml:space="preserve">ELI-1 Tenderer </w:t>
      </w:r>
      <w:r w:rsidRPr="00864F48">
        <w:rPr>
          <w:rFonts w:ascii="Times New Roman" w:eastAsia="Times New Roman" w:hAnsi="Times New Roman" w:cs="Times New Roman"/>
          <w:b/>
          <w:bCs/>
          <w:color w:val="231F20"/>
          <w:sz w:val="24"/>
          <w:szCs w:val="24"/>
          <w:lang w:val="en-US"/>
        </w:rPr>
        <w:t>Information Form</w:t>
      </w:r>
    </w:p>
    <w:p w14:paraId="61DA512C" w14:textId="77777777" w:rsidR="00864F48" w:rsidRPr="00864F48" w:rsidRDefault="00864F48" w:rsidP="00864F48">
      <w:pPr>
        <w:widowControl w:val="0"/>
        <w:autoSpaceDE w:val="0"/>
        <w:autoSpaceDN w:val="0"/>
        <w:spacing w:before="243" w:after="0" w:line="230" w:lineRule="auto"/>
        <w:ind w:left="130" w:right="26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[The </w:t>
      </w:r>
      <w:r w:rsidRPr="00864F48">
        <w:rPr>
          <w:rFonts w:ascii="Times New Roman" w:eastAsia="Times New Roman" w:hAnsi="Times New Roman" w:cs="Times New Roman"/>
          <w:i/>
          <w:color w:val="231F20"/>
          <w:spacing w:val="-4"/>
          <w:lang w:val="en-US"/>
        </w:rPr>
        <w:t xml:space="preserve">Tenderer </w:t>
      </w:r>
      <w:r w:rsidRPr="00864F48">
        <w:rPr>
          <w:rFonts w:ascii="Times New Roman" w:eastAsia="Times New Roman" w:hAnsi="Times New Roman" w:cs="Times New Roman"/>
          <w:i/>
          <w:color w:val="231F20"/>
          <w:lang w:val="en-US"/>
        </w:rPr>
        <w:t xml:space="preserve">shall ﬁll in this Form in accordance with the instructions indicated </w:t>
      </w:r>
      <w:r w:rsidRPr="00864F48">
        <w:rPr>
          <w:rFonts w:ascii="Times New Roman" w:eastAsia="Times New Roman" w:hAnsi="Times New Roman" w:cs="Times New Roman"/>
          <w:i/>
          <w:color w:val="231F20"/>
          <w:spacing w:val="-3"/>
          <w:lang w:val="en-US"/>
        </w:rPr>
        <w:t xml:space="preserve">below. </w:t>
      </w:r>
      <w:r w:rsidRPr="00864F48">
        <w:rPr>
          <w:rFonts w:ascii="Times New Roman" w:eastAsia="Times New Roman" w:hAnsi="Times New Roman" w:cs="Times New Roman"/>
          <w:i/>
          <w:color w:val="231F20"/>
          <w:lang w:val="en-US"/>
        </w:rPr>
        <w:t>No alterations to its format shall be permitted and no substitutions shall be accepted.]</w:t>
      </w:r>
    </w:p>
    <w:p w14:paraId="0F68E3D9" w14:textId="77777777" w:rsidR="00864F48" w:rsidRPr="00864F48" w:rsidRDefault="00864F48" w:rsidP="00864F48">
      <w:pPr>
        <w:widowControl w:val="0"/>
        <w:autoSpaceDE w:val="0"/>
        <w:autoSpaceDN w:val="0"/>
        <w:spacing w:before="237"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 (as day, month and year) of Tender submission</w:t>
      </w:r>
      <w:r w:rsidRPr="00864F48">
        <w:rPr>
          <w:rFonts w:ascii="Times New Roman" w:eastAsia="Times New Roman" w:hAnsi="Times New Roman" w:cs="Times New Roman"/>
          <w:color w:val="231F20"/>
          <w:lang w:val="en-US"/>
        </w:rPr>
        <w:t>]</w:t>
      </w:r>
    </w:p>
    <w:p w14:paraId="45F9ADA9" w14:textId="77777777" w:rsidR="00864F48" w:rsidRPr="00864F48" w:rsidRDefault="00864F48" w:rsidP="00864F48">
      <w:pPr>
        <w:widowControl w:val="0"/>
        <w:autoSpaceDE w:val="0"/>
        <w:autoSpaceDN w:val="0"/>
        <w:spacing w:before="234"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No.: .......................................</w:t>
      </w:r>
      <w:r w:rsidRPr="00864F48">
        <w:rPr>
          <w:rFonts w:ascii="Times New Roman" w:eastAsia="Times New Roman" w:hAnsi="Times New Roman" w:cs="Times New Roman"/>
          <w:i/>
          <w:color w:val="231F20"/>
          <w:lang w:val="en-US"/>
        </w:rPr>
        <w:t>[insert number of Tendering process]</w:t>
      </w:r>
    </w:p>
    <w:p w14:paraId="1687FE38" w14:textId="77777777" w:rsidR="00864F48" w:rsidRPr="00864F48" w:rsidRDefault="00864F48" w:rsidP="00864F48">
      <w:pPr>
        <w:widowControl w:val="0"/>
        <w:autoSpaceDE w:val="0"/>
        <w:autoSpaceDN w:val="0"/>
        <w:spacing w:before="234"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Alternative No.: .......................................</w:t>
      </w:r>
      <w:r w:rsidRPr="00864F48">
        <w:rPr>
          <w:rFonts w:ascii="Times New Roman" w:eastAsia="Times New Roman" w:hAnsi="Times New Roman" w:cs="Times New Roman"/>
          <w:i/>
          <w:color w:val="231F20"/>
          <w:lang w:val="en-US"/>
        </w:rPr>
        <w:t>[insert identiﬁcation No if this is a Tender for an alternative]</w:t>
      </w:r>
    </w:p>
    <w:p w14:paraId="7A306B4E"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i/>
          <w:sz w:val="18"/>
          <w:lang w:val="en-US"/>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64F48" w:rsidRPr="00864F48" w14:paraId="1E42B53A" w14:textId="77777777" w:rsidTr="00864F48">
        <w:trPr>
          <w:cantSplit/>
          <w:trHeight w:val="440"/>
        </w:trPr>
        <w:tc>
          <w:tcPr>
            <w:tcW w:w="9450" w:type="dxa"/>
            <w:tcBorders>
              <w:bottom w:val="nil"/>
            </w:tcBorders>
          </w:tcPr>
          <w:p w14:paraId="2E917BAF" w14:textId="77777777" w:rsidR="00864F48" w:rsidRPr="00864F48" w:rsidRDefault="00864F48" w:rsidP="00864F48">
            <w:pPr>
              <w:widowControl w:val="0"/>
              <w:autoSpaceDE w:val="0"/>
              <w:autoSpaceDN w:val="0"/>
              <w:spacing w:after="20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pacing w:val="-2"/>
                <w:szCs w:val="24"/>
                <w:lang w:val="en-US"/>
              </w:rPr>
              <w:t>1.  Tenderer’s</w:t>
            </w:r>
            <w:r w:rsidRPr="00864F48">
              <w:rPr>
                <w:rFonts w:ascii="Times New Roman" w:eastAsia="Times New Roman" w:hAnsi="Times New Roman" w:cs="Times New Roman"/>
                <w:szCs w:val="24"/>
                <w:lang w:val="en-US"/>
              </w:rPr>
              <w:t xml:space="preserve"> Name [</w:t>
            </w:r>
            <w:r w:rsidRPr="00864F48">
              <w:rPr>
                <w:rFonts w:ascii="Times New Roman" w:eastAsia="Times New Roman" w:hAnsi="Times New Roman" w:cs="Times New Roman"/>
                <w:bCs/>
                <w:i/>
                <w:iCs/>
                <w:szCs w:val="24"/>
                <w:lang w:val="en-US"/>
              </w:rPr>
              <w:t>insert Tenderer’s legal name]</w:t>
            </w:r>
          </w:p>
        </w:tc>
      </w:tr>
      <w:tr w:rsidR="00864F48" w:rsidRPr="00864F48" w14:paraId="3074A758" w14:textId="77777777" w:rsidTr="00864F48">
        <w:trPr>
          <w:cantSplit/>
        </w:trPr>
        <w:tc>
          <w:tcPr>
            <w:tcW w:w="9450" w:type="dxa"/>
            <w:tcBorders>
              <w:left w:val="single" w:sz="4" w:space="0" w:color="auto"/>
            </w:tcBorders>
          </w:tcPr>
          <w:p w14:paraId="002F44F2" w14:textId="77777777" w:rsidR="00864F48" w:rsidRPr="00864F48" w:rsidRDefault="00864F48" w:rsidP="00864F48">
            <w:pPr>
              <w:widowControl w:val="0"/>
              <w:autoSpaceDE w:val="0"/>
              <w:autoSpaceDN w:val="0"/>
              <w:spacing w:after="200" w:line="240" w:lineRule="auto"/>
              <w:ind w:left="360" w:hanging="360"/>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 xml:space="preserve">2.  In case of JV, legal name of each member: </w:t>
            </w:r>
            <w:r w:rsidRPr="00864F48">
              <w:rPr>
                <w:rFonts w:ascii="Times New Roman" w:eastAsia="Times New Roman" w:hAnsi="Times New Roman" w:cs="Times New Roman"/>
                <w:bCs/>
                <w:i/>
                <w:iCs/>
                <w:spacing w:val="-2"/>
                <w:szCs w:val="24"/>
                <w:lang w:val="en-US"/>
              </w:rPr>
              <w:t>[insert legal name of each member in JV]</w:t>
            </w:r>
          </w:p>
        </w:tc>
      </w:tr>
      <w:tr w:rsidR="00864F48" w:rsidRPr="00864F48" w14:paraId="14B9AAAF" w14:textId="77777777" w:rsidTr="00864F48">
        <w:trPr>
          <w:cantSplit/>
          <w:trHeight w:val="674"/>
        </w:trPr>
        <w:tc>
          <w:tcPr>
            <w:tcW w:w="9450" w:type="dxa"/>
            <w:tcBorders>
              <w:left w:val="single" w:sz="4" w:space="0" w:color="auto"/>
            </w:tcBorders>
          </w:tcPr>
          <w:p w14:paraId="0644B3FD"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3.  Tenderer’s</w:t>
            </w:r>
            <w:r w:rsidRPr="00864F48">
              <w:rPr>
                <w:rFonts w:ascii="Times New Roman" w:eastAsia="Times New Roman" w:hAnsi="Times New Roman" w:cs="Times New Roman"/>
                <w:spacing w:val="-2"/>
                <w:szCs w:val="24"/>
                <w:lang w:val="en-US"/>
              </w:rPr>
              <w:t xml:space="preserve"> actual or intended country of registration: </w:t>
            </w:r>
            <w:r w:rsidRPr="00864F48">
              <w:rPr>
                <w:rFonts w:ascii="Times New Roman" w:eastAsia="Times New Roman" w:hAnsi="Times New Roman" w:cs="Times New Roman"/>
                <w:bCs/>
                <w:i/>
                <w:iCs/>
                <w:spacing w:val="-2"/>
                <w:szCs w:val="24"/>
                <w:lang w:val="en-US"/>
              </w:rPr>
              <w:t>[insert actual or intended country of registration]</w:t>
            </w:r>
          </w:p>
        </w:tc>
      </w:tr>
      <w:tr w:rsidR="00864F48" w:rsidRPr="00864F48" w14:paraId="6DEB746B" w14:textId="77777777" w:rsidTr="00864F48">
        <w:trPr>
          <w:cantSplit/>
          <w:trHeight w:val="404"/>
        </w:trPr>
        <w:tc>
          <w:tcPr>
            <w:tcW w:w="9450" w:type="dxa"/>
            <w:tcBorders>
              <w:left w:val="single" w:sz="4" w:space="0" w:color="auto"/>
            </w:tcBorders>
          </w:tcPr>
          <w:p w14:paraId="31D5B0C6"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spacing w:val="-2"/>
                <w:szCs w:val="24"/>
                <w:lang w:val="en-US"/>
              </w:rPr>
              <w:t xml:space="preserve">4.  Tenderer’s year of registration: </w:t>
            </w:r>
            <w:r w:rsidRPr="00864F48">
              <w:rPr>
                <w:rFonts w:ascii="Times New Roman" w:eastAsia="Times New Roman" w:hAnsi="Times New Roman" w:cs="Times New Roman"/>
                <w:bCs/>
                <w:i/>
                <w:iCs/>
                <w:spacing w:val="-2"/>
                <w:szCs w:val="24"/>
                <w:lang w:val="en-US"/>
              </w:rPr>
              <w:t>[insert Tenderer’s year of registration]</w:t>
            </w:r>
          </w:p>
        </w:tc>
      </w:tr>
      <w:tr w:rsidR="00864F48" w:rsidRPr="00864F48" w14:paraId="6FAE0384" w14:textId="77777777" w:rsidTr="00864F48">
        <w:trPr>
          <w:cantSplit/>
        </w:trPr>
        <w:tc>
          <w:tcPr>
            <w:tcW w:w="9450" w:type="dxa"/>
            <w:tcBorders>
              <w:left w:val="single" w:sz="4" w:space="0" w:color="auto"/>
            </w:tcBorders>
          </w:tcPr>
          <w:p w14:paraId="7CDE1A90"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 xml:space="preserve">5.  Tenderer’s Address in country of registration: </w:t>
            </w:r>
            <w:r w:rsidRPr="00864F48">
              <w:rPr>
                <w:rFonts w:ascii="Times New Roman" w:eastAsia="Times New Roman" w:hAnsi="Times New Roman" w:cs="Times New Roman"/>
                <w:bCs/>
                <w:i/>
                <w:iCs/>
                <w:spacing w:val="-2"/>
                <w:szCs w:val="24"/>
                <w:lang w:val="en-US"/>
              </w:rPr>
              <w:t>[insert Tenderer’s legal address in country of registration]</w:t>
            </w:r>
          </w:p>
        </w:tc>
      </w:tr>
      <w:tr w:rsidR="00864F48" w:rsidRPr="00864F48" w14:paraId="5DEAFBAA" w14:textId="77777777" w:rsidTr="00864F48">
        <w:trPr>
          <w:cantSplit/>
        </w:trPr>
        <w:tc>
          <w:tcPr>
            <w:tcW w:w="9450" w:type="dxa"/>
          </w:tcPr>
          <w:p w14:paraId="01C9CCE1"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6.  Tenderer’s Authorized Representative Information</w:t>
            </w:r>
          </w:p>
          <w:p w14:paraId="35C572D6" w14:textId="77777777" w:rsidR="00864F48" w:rsidRPr="00864F48" w:rsidRDefault="00864F48" w:rsidP="00864F48">
            <w:pPr>
              <w:widowControl w:val="0"/>
              <w:autoSpaceDE w:val="0"/>
              <w:autoSpaceDN w:val="0"/>
              <w:spacing w:after="0" w:line="240" w:lineRule="auto"/>
              <w:ind w:left="360" w:hanging="360"/>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spacing w:val="-2"/>
                <w:szCs w:val="24"/>
                <w:lang w:val="en-US"/>
              </w:rPr>
              <w:t xml:space="preserve">     Name: </w:t>
            </w:r>
            <w:r w:rsidRPr="00864F48">
              <w:rPr>
                <w:rFonts w:ascii="Times New Roman" w:eastAsia="Times New Roman" w:hAnsi="Times New Roman" w:cs="Times New Roman"/>
                <w:i/>
                <w:spacing w:val="-2"/>
                <w:szCs w:val="24"/>
                <w:lang w:val="en-US"/>
              </w:rPr>
              <w:t>[insert Authorized Representative’s name]</w:t>
            </w:r>
          </w:p>
          <w:p w14:paraId="72D33DD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spacing w:val="-2"/>
                <w:szCs w:val="24"/>
                <w:lang w:val="en-US"/>
              </w:rPr>
              <w:t xml:space="preserve">     Address: </w:t>
            </w:r>
            <w:r w:rsidRPr="00864F48">
              <w:rPr>
                <w:rFonts w:ascii="Times New Roman" w:eastAsia="Times New Roman" w:hAnsi="Times New Roman" w:cs="Times New Roman"/>
                <w:i/>
                <w:spacing w:val="-2"/>
                <w:szCs w:val="24"/>
                <w:lang w:val="en-US"/>
              </w:rPr>
              <w:t>[insert Authorized Representative’s Address]</w:t>
            </w:r>
          </w:p>
          <w:p w14:paraId="2CF7E6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spacing w:val="-2"/>
                <w:szCs w:val="24"/>
                <w:lang w:val="en-US"/>
              </w:rPr>
              <w:t xml:space="preserve">     Telephone/Fax numbers: </w:t>
            </w:r>
            <w:r w:rsidRPr="00864F48">
              <w:rPr>
                <w:rFonts w:ascii="Times New Roman" w:eastAsia="Times New Roman" w:hAnsi="Times New Roman" w:cs="Times New Roman"/>
                <w:i/>
                <w:spacing w:val="-2"/>
                <w:szCs w:val="24"/>
                <w:lang w:val="en-US"/>
              </w:rPr>
              <w:t>[insert Authorized Representative’s telephone/fax numbers]</w:t>
            </w:r>
          </w:p>
          <w:p w14:paraId="3D5E18D2" w14:textId="77777777" w:rsidR="00864F48" w:rsidRPr="00864F48" w:rsidRDefault="00864F48" w:rsidP="00864F48">
            <w:pPr>
              <w:widowControl w:val="0"/>
              <w:autoSpaceDE w:val="0"/>
              <w:autoSpaceDN w:val="0"/>
              <w:spacing w:after="20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 xml:space="preserve">     Email Address: </w:t>
            </w:r>
            <w:r w:rsidRPr="00864F48">
              <w:rPr>
                <w:rFonts w:ascii="Times New Roman" w:eastAsia="Times New Roman" w:hAnsi="Times New Roman" w:cs="Times New Roman"/>
                <w:i/>
                <w:spacing w:val="-2"/>
                <w:szCs w:val="24"/>
                <w:lang w:val="en-US"/>
              </w:rPr>
              <w:t>[insert Authorized Representative’s email address]</w:t>
            </w:r>
          </w:p>
        </w:tc>
      </w:tr>
      <w:tr w:rsidR="00864F48" w:rsidRPr="00864F48" w14:paraId="705BB708" w14:textId="77777777" w:rsidTr="00864F48">
        <w:tc>
          <w:tcPr>
            <w:tcW w:w="9450" w:type="dxa"/>
          </w:tcPr>
          <w:p w14:paraId="1AC59E9F" w14:textId="77777777" w:rsidR="00864F48" w:rsidRPr="00864F48" w:rsidRDefault="00864F48" w:rsidP="00864F48">
            <w:pPr>
              <w:widowControl w:val="0"/>
              <w:autoSpaceDE w:val="0"/>
              <w:autoSpaceDN w:val="0"/>
              <w:spacing w:before="40" w:after="0" w:line="240" w:lineRule="auto"/>
              <w:ind w:left="90"/>
              <w:rPr>
                <w:rFonts w:ascii="Times New Roman" w:eastAsia="Times New Roman" w:hAnsi="Times New Roman" w:cs="Times New Roman"/>
                <w:spacing w:val="-2"/>
                <w:szCs w:val="24"/>
                <w:lang w:val="en-US"/>
              </w:rPr>
            </w:pPr>
            <w:r w:rsidRPr="00864F48">
              <w:rPr>
                <w:rFonts w:ascii="Times New Roman" w:eastAsia="Times New Roman" w:hAnsi="Times New Roman" w:cs="Times New Roman"/>
                <w:szCs w:val="24"/>
                <w:lang w:val="en-US"/>
              </w:rPr>
              <w:t xml:space="preserve">7. </w:t>
            </w:r>
            <w:r w:rsidRPr="00864F48">
              <w:rPr>
                <w:rFonts w:ascii="Times New Roman" w:eastAsia="Times New Roman" w:hAnsi="Times New Roman" w:cs="Times New Roman"/>
                <w:szCs w:val="24"/>
                <w:lang w:val="en-US"/>
              </w:rPr>
              <w:tab/>
            </w:r>
            <w:r w:rsidRPr="00864F48">
              <w:rPr>
                <w:rFonts w:ascii="Times New Roman" w:eastAsia="Times New Roman" w:hAnsi="Times New Roman" w:cs="Times New Roman"/>
                <w:spacing w:val="-2"/>
                <w:szCs w:val="24"/>
                <w:lang w:val="en-US"/>
              </w:rPr>
              <w:t xml:space="preserve">Attached are copies of original documents of </w:t>
            </w:r>
            <w:r w:rsidRPr="00864F48">
              <w:rPr>
                <w:rFonts w:ascii="Times New Roman" w:eastAsia="Times New Roman" w:hAnsi="Times New Roman" w:cs="Times New Roman"/>
                <w:i/>
                <w:spacing w:val="-2"/>
                <w:szCs w:val="24"/>
                <w:lang w:val="en-US"/>
              </w:rPr>
              <w:t>[check the box(es) of the attached original documents]</w:t>
            </w:r>
          </w:p>
          <w:p w14:paraId="2A6308E3"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8"/>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MS Mincho" w:hAnsi="Times New Roman" w:cs="Times New Roman"/>
                <w:spacing w:val="-2"/>
                <w:szCs w:val="24"/>
                <w:lang w:val="en-US"/>
              </w:rPr>
              <w:tab/>
            </w:r>
            <w:r w:rsidRPr="00864F48">
              <w:rPr>
                <w:rFonts w:ascii="Times New Roman" w:eastAsia="Times New Roman" w:hAnsi="Times New Roman" w:cs="Times New Roman"/>
                <w:spacing w:val="-2"/>
                <w:szCs w:val="24"/>
                <w:lang w:val="en-US"/>
              </w:rPr>
              <w:t xml:space="preserve">Articles of Incorporation (or equivalent documents of constitution or association), and/or documents of registration of </w:t>
            </w:r>
            <w:r w:rsidRPr="00864F48">
              <w:rPr>
                <w:rFonts w:ascii="Times New Roman" w:eastAsia="Times New Roman" w:hAnsi="Times New Roman" w:cs="Times New Roman"/>
                <w:spacing w:val="-8"/>
                <w:szCs w:val="24"/>
                <w:lang w:val="en-US"/>
              </w:rPr>
              <w:t>the legal entity named above, in accordance with ITT 4.4.</w:t>
            </w:r>
          </w:p>
          <w:p w14:paraId="3458BF1D"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2"/>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Times New Roman" w:hAnsi="Times New Roman" w:cs="Times New Roman"/>
                <w:spacing w:val="-2"/>
                <w:szCs w:val="24"/>
                <w:lang w:val="en-US"/>
              </w:rPr>
              <w:tab/>
              <w:t>In case of JV, Form of intent to form JV or JV agreement, in accordance with ITT 4.1.</w:t>
            </w:r>
          </w:p>
          <w:p w14:paraId="4BA87C6C"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2"/>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MS Mincho" w:hAnsi="Times New Roman" w:cs="Times New Roman"/>
                <w:spacing w:val="-2"/>
                <w:szCs w:val="24"/>
                <w:lang w:val="en-US"/>
              </w:rPr>
              <w:tab/>
            </w:r>
            <w:r w:rsidRPr="00864F48">
              <w:rPr>
                <w:rFonts w:ascii="Times New Roman" w:eastAsia="Times New Roman" w:hAnsi="Times New Roman" w:cs="Times New Roman"/>
                <w:spacing w:val="-2"/>
                <w:szCs w:val="24"/>
                <w:lang w:val="en-US"/>
              </w:rPr>
              <w:t>In case of state-owned enterprise or institution, in accordance with ITT 4.6 documents establishing:</w:t>
            </w:r>
          </w:p>
          <w:p w14:paraId="19BA209D" w14:textId="77777777" w:rsidR="00864F48" w:rsidRPr="00864F48" w:rsidRDefault="00864F48" w:rsidP="00864F48">
            <w:pPr>
              <w:widowControl w:val="0"/>
              <w:numPr>
                <w:ilvl w:val="0"/>
                <w:numId w:val="187"/>
              </w:numPr>
              <w:autoSpaceDE w:val="0"/>
              <w:autoSpaceDN w:val="0"/>
              <w:spacing w:before="40" w:after="0" w:line="240" w:lineRule="auto"/>
              <w:contextualSpacing/>
              <w:rPr>
                <w:rFonts w:ascii="Times New Roman" w:eastAsia="Times New Roman" w:hAnsi="Times New Roman" w:cs="Times New Roman"/>
                <w:spacing w:val="-8"/>
                <w:szCs w:val="24"/>
                <w:lang w:val="en-US"/>
              </w:rPr>
            </w:pPr>
            <w:r w:rsidRPr="00864F48">
              <w:rPr>
                <w:rFonts w:ascii="Times New Roman" w:eastAsia="Times New Roman" w:hAnsi="Times New Roman" w:cs="Times New Roman"/>
                <w:spacing w:val="-2"/>
                <w:szCs w:val="24"/>
                <w:lang w:val="en-US"/>
              </w:rPr>
              <w:t>Legal and financial autonomy</w:t>
            </w:r>
          </w:p>
          <w:p w14:paraId="1481F7A9" w14:textId="77777777" w:rsidR="00864F48" w:rsidRPr="00864F48" w:rsidRDefault="00864F48" w:rsidP="00864F48">
            <w:pPr>
              <w:widowControl w:val="0"/>
              <w:numPr>
                <w:ilvl w:val="0"/>
                <w:numId w:val="187"/>
              </w:numPr>
              <w:autoSpaceDE w:val="0"/>
              <w:autoSpaceDN w:val="0"/>
              <w:spacing w:before="40" w:after="0" w:line="240" w:lineRule="auto"/>
              <w:contextualSpacing/>
              <w:rPr>
                <w:rFonts w:ascii="Times New Roman" w:eastAsia="Times New Roman" w:hAnsi="Times New Roman" w:cs="Times New Roman"/>
                <w:spacing w:val="-8"/>
                <w:szCs w:val="24"/>
                <w:lang w:val="en-US"/>
              </w:rPr>
            </w:pPr>
            <w:r w:rsidRPr="00864F48">
              <w:rPr>
                <w:rFonts w:ascii="Times New Roman" w:eastAsia="Times New Roman" w:hAnsi="Times New Roman" w:cs="Times New Roman"/>
                <w:spacing w:val="-2"/>
                <w:szCs w:val="24"/>
                <w:lang w:val="en-US"/>
              </w:rPr>
              <w:t>Operation under commercial law</w:t>
            </w:r>
          </w:p>
          <w:p w14:paraId="5906D2F4" w14:textId="77777777" w:rsidR="00864F48" w:rsidRPr="00864F48" w:rsidRDefault="00864F48" w:rsidP="00864F48">
            <w:pPr>
              <w:widowControl w:val="0"/>
              <w:numPr>
                <w:ilvl w:val="0"/>
                <w:numId w:val="187"/>
              </w:numPr>
              <w:autoSpaceDE w:val="0"/>
              <w:autoSpaceDN w:val="0"/>
              <w:spacing w:before="40" w:after="0" w:line="240" w:lineRule="auto"/>
              <w:contextualSpacing/>
              <w:rPr>
                <w:rFonts w:ascii="Times New Roman" w:eastAsia="Times New Roman" w:hAnsi="Times New Roman" w:cs="Times New Roman"/>
                <w:spacing w:val="-8"/>
                <w:szCs w:val="24"/>
                <w:lang w:val="en-US"/>
              </w:rPr>
            </w:pPr>
            <w:r w:rsidRPr="00864F48">
              <w:rPr>
                <w:rFonts w:ascii="Times New Roman" w:eastAsia="Times New Roman" w:hAnsi="Times New Roman" w:cs="Times New Roman"/>
                <w:spacing w:val="-2"/>
                <w:szCs w:val="24"/>
                <w:lang w:val="en-US"/>
              </w:rPr>
              <w:t>Establishing that the Tenderer is not under the supervision of the Procuring Entity</w:t>
            </w:r>
          </w:p>
          <w:p w14:paraId="75D7BC32" w14:textId="77777777" w:rsidR="00864F48" w:rsidRPr="00864F48" w:rsidRDefault="00864F48" w:rsidP="00864F48">
            <w:pPr>
              <w:widowControl w:val="0"/>
              <w:autoSpaceDE w:val="0"/>
              <w:autoSpaceDN w:val="0"/>
              <w:spacing w:after="200" w:line="240" w:lineRule="auto"/>
              <w:ind w:left="325" w:hanging="270"/>
              <w:rPr>
                <w:rFonts w:ascii="Times New Roman" w:eastAsia="Times New Roman" w:hAnsi="Times New Roman" w:cs="Times New Roman"/>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MS Mincho" w:hAnsi="Times New Roman" w:cs="Times New Roman"/>
                <w:spacing w:val="-2"/>
                <w:szCs w:val="24"/>
                <w:lang w:val="en-US"/>
              </w:rPr>
              <w:t xml:space="preserve"> </w:t>
            </w:r>
            <w:r w:rsidRPr="00864F48">
              <w:rPr>
                <w:rFonts w:ascii="Times New Roman" w:eastAsia="Times New Roman" w:hAnsi="Times New Roman" w:cs="Times New Roman"/>
                <w:spacing w:val="-2"/>
                <w:szCs w:val="24"/>
                <w:lang w:val="en-US"/>
              </w:rPr>
              <w:t>Included are the organizational chart and a list of Board of Directors.</w:t>
            </w:r>
          </w:p>
        </w:tc>
      </w:tr>
    </w:tbl>
    <w:p w14:paraId="0989AB44" w14:textId="77777777" w:rsidR="00864F48" w:rsidRPr="00864F48" w:rsidRDefault="00864F48" w:rsidP="00864F48">
      <w:pPr>
        <w:widowControl w:val="0"/>
        <w:autoSpaceDE w:val="0"/>
        <w:autoSpaceDN w:val="0"/>
        <w:spacing w:after="0" w:line="203" w:lineRule="exact"/>
        <w:rPr>
          <w:rFonts w:ascii="Times New Roman" w:eastAsia="Times New Roman" w:hAnsi="Times New Roman" w:cs="Times New Roman"/>
          <w:sz w:val="19"/>
          <w:lang w:val="en-US"/>
        </w:rPr>
      </w:pPr>
    </w:p>
    <w:p w14:paraId="017BFED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CEC14E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57EA045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47B51B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9E2D9F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5ED0944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2D610F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69556FA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DAA36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55FB0BD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1B01604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1ED6D6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32F12AB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68FFE23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3B95C22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7B4717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716363A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CF376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731BD54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0DD22B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52DED9D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4A58818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406DB8C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9"/>
          <w:lang w:val="en-US"/>
        </w:rPr>
      </w:pPr>
    </w:p>
    <w:p w14:paraId="4C56DF52" w14:textId="77777777" w:rsidR="00864F48" w:rsidRPr="00864F48" w:rsidRDefault="00864F48" w:rsidP="00864F48">
      <w:pPr>
        <w:widowControl w:val="0"/>
        <w:numPr>
          <w:ilvl w:val="0"/>
          <w:numId w:val="65"/>
        </w:numPr>
        <w:tabs>
          <w:tab w:val="left" w:pos="669"/>
          <w:tab w:val="left" w:pos="670"/>
        </w:tabs>
        <w:autoSpaceDE w:val="0"/>
        <w:autoSpaceDN w:val="0"/>
        <w:spacing w:before="161" w:after="0" w:line="240" w:lineRule="auto"/>
        <w:ind w:left="669" w:hanging="538"/>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Form ELI-1 </w:t>
      </w:r>
      <w:r w:rsidRPr="00864F48">
        <w:rPr>
          <w:rFonts w:ascii="Times New Roman" w:eastAsia="Times New Roman" w:hAnsi="Times New Roman" w:cs="Times New Roman"/>
          <w:b/>
          <w:bCs/>
          <w:color w:val="231F20"/>
          <w:spacing w:val="-3"/>
          <w:sz w:val="24"/>
          <w:szCs w:val="24"/>
          <w:lang w:val="en-US"/>
        </w:rPr>
        <w:t xml:space="preserve">Tenderer's </w:t>
      </w:r>
      <w:r w:rsidRPr="00864F48">
        <w:rPr>
          <w:rFonts w:ascii="Times New Roman" w:eastAsia="Times New Roman" w:hAnsi="Times New Roman" w:cs="Times New Roman"/>
          <w:b/>
          <w:bCs/>
          <w:color w:val="231F20"/>
          <w:sz w:val="24"/>
          <w:szCs w:val="24"/>
          <w:lang w:val="en-US"/>
        </w:rPr>
        <w:t>JV Members Information Form</w:t>
      </w:r>
    </w:p>
    <w:p w14:paraId="3BC220A2" w14:textId="77777777" w:rsidR="00864F48" w:rsidRPr="00864F48" w:rsidRDefault="00864F48" w:rsidP="00864F48">
      <w:pPr>
        <w:widowControl w:val="0"/>
        <w:autoSpaceDE w:val="0"/>
        <w:autoSpaceDN w:val="0"/>
        <w:spacing w:before="243" w:after="0" w:line="230" w:lineRule="auto"/>
        <w:ind w:left="131" w:right="411"/>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[The Tenderer shall ﬁll in this Form in accordance with the instructions indicated below. The following table shall be ﬁlled in for the Tenderer and for each member of a Joint Venture].</w:t>
      </w:r>
    </w:p>
    <w:p w14:paraId="216ACA82" w14:textId="77777777" w:rsidR="00864F48" w:rsidRPr="00864F48" w:rsidRDefault="00864F48" w:rsidP="00864F48">
      <w:pPr>
        <w:widowControl w:val="0"/>
        <w:autoSpaceDE w:val="0"/>
        <w:autoSpaceDN w:val="0"/>
        <w:spacing w:before="237"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 (as day, month and year) of Tender submission</w:t>
      </w:r>
      <w:r w:rsidRPr="00864F48">
        <w:rPr>
          <w:rFonts w:ascii="Times New Roman" w:eastAsia="Times New Roman" w:hAnsi="Times New Roman" w:cs="Times New Roman"/>
          <w:color w:val="231F20"/>
          <w:lang w:val="en-US"/>
        </w:rPr>
        <w:t>]</w:t>
      </w:r>
    </w:p>
    <w:p w14:paraId="18E7A709" w14:textId="77777777" w:rsidR="00864F48" w:rsidRPr="00864F48" w:rsidRDefault="00864F48" w:rsidP="00864F48">
      <w:pPr>
        <w:widowControl w:val="0"/>
        <w:autoSpaceDE w:val="0"/>
        <w:autoSpaceDN w:val="0"/>
        <w:spacing w:before="234" w:after="0" w:line="240" w:lineRule="auto"/>
        <w:ind w:left="131"/>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No.: ..................</w:t>
      </w:r>
      <w:r w:rsidRPr="00864F48">
        <w:rPr>
          <w:rFonts w:ascii="Times New Roman" w:eastAsia="Times New Roman" w:hAnsi="Times New Roman" w:cs="Times New Roman"/>
          <w:i/>
          <w:color w:val="231F20"/>
          <w:lang w:val="en-US"/>
        </w:rPr>
        <w:t>[insert number of Tendering process]</w:t>
      </w:r>
    </w:p>
    <w:p w14:paraId="09FFB487" w14:textId="77777777" w:rsidR="00864F48" w:rsidRPr="00864F48" w:rsidRDefault="00864F48" w:rsidP="00864F48">
      <w:pPr>
        <w:widowControl w:val="0"/>
        <w:tabs>
          <w:tab w:val="left" w:pos="3309"/>
          <w:tab w:val="left" w:pos="6737"/>
        </w:tabs>
        <w:autoSpaceDE w:val="0"/>
        <w:autoSpaceDN w:val="0"/>
        <w:spacing w:before="235" w:after="0" w:line="463" w:lineRule="auto"/>
        <w:ind w:left="131" w:right="274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Alternative No.: ..................</w:t>
      </w:r>
      <w:r w:rsidRPr="00864F48">
        <w:rPr>
          <w:rFonts w:ascii="Times New Roman" w:eastAsia="Times New Roman" w:hAnsi="Times New Roman" w:cs="Times New Roman"/>
          <w:i/>
          <w:color w:val="231F20"/>
          <w:lang w:val="en-US"/>
        </w:rPr>
        <w:t xml:space="preserve">[insert identiﬁcation No if this is a </w:t>
      </w:r>
      <w:r w:rsidRPr="00864F48">
        <w:rPr>
          <w:rFonts w:ascii="Times New Roman" w:eastAsia="Times New Roman" w:hAnsi="Times New Roman" w:cs="Times New Roman"/>
          <w:i/>
          <w:color w:val="231F20"/>
          <w:spacing w:val="-4"/>
          <w:lang w:val="en-US"/>
        </w:rPr>
        <w:t xml:space="preserve">Tender </w:t>
      </w:r>
      <w:r w:rsidRPr="00864F48">
        <w:rPr>
          <w:rFonts w:ascii="Times New Roman" w:eastAsia="Times New Roman" w:hAnsi="Times New Roman" w:cs="Times New Roman"/>
          <w:i/>
          <w:color w:val="231F20"/>
          <w:lang w:val="en-US"/>
        </w:rPr>
        <w:t xml:space="preserve">for an alternative] </w:t>
      </w:r>
      <w:r w:rsidRPr="00864F48">
        <w:rPr>
          <w:rFonts w:ascii="Times New Roman" w:eastAsia="Times New Roman" w:hAnsi="Times New Roman" w:cs="Times New Roman"/>
          <w:color w:val="231F20"/>
          <w:lang w:val="en-US"/>
        </w:rPr>
        <w:t>Page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pages</w:t>
      </w:r>
    </w:p>
    <w:p w14:paraId="31BD519F"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7"/>
          <w:lang w:val="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64F48" w:rsidRPr="00864F48" w14:paraId="2854919D" w14:textId="77777777" w:rsidTr="00864F48">
        <w:trPr>
          <w:cantSplit/>
          <w:trHeight w:val="440"/>
        </w:trPr>
        <w:tc>
          <w:tcPr>
            <w:tcW w:w="9450" w:type="dxa"/>
            <w:tcBorders>
              <w:bottom w:val="nil"/>
            </w:tcBorders>
          </w:tcPr>
          <w:p w14:paraId="46F10B8A"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r w:rsidRPr="00864F48">
              <w:rPr>
                <w:rFonts w:ascii="Times New Roman" w:eastAsia="Times New Roman" w:hAnsi="Times New Roman" w:cs="Times New Roman"/>
                <w:szCs w:val="24"/>
                <w:lang w:val="en-US"/>
              </w:rPr>
              <w:tab/>
              <w:t xml:space="preserve">Tenderer’s Name: </w:t>
            </w:r>
            <w:r w:rsidRPr="00864F48">
              <w:rPr>
                <w:rFonts w:ascii="Times New Roman" w:eastAsia="Times New Roman" w:hAnsi="Times New Roman" w:cs="Times New Roman"/>
                <w:i/>
                <w:szCs w:val="24"/>
                <w:lang w:val="en-US"/>
              </w:rPr>
              <w:t>[insert Tenderer’s legal name]</w:t>
            </w:r>
          </w:p>
        </w:tc>
      </w:tr>
      <w:tr w:rsidR="00864F48" w:rsidRPr="00864F48" w14:paraId="23AE17DB" w14:textId="77777777" w:rsidTr="00864F48">
        <w:trPr>
          <w:cantSplit/>
          <w:trHeight w:val="674"/>
        </w:trPr>
        <w:tc>
          <w:tcPr>
            <w:tcW w:w="9450" w:type="dxa"/>
            <w:tcBorders>
              <w:left w:val="single" w:sz="4" w:space="0" w:color="auto"/>
            </w:tcBorders>
          </w:tcPr>
          <w:p w14:paraId="4F62FDC4"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2.</w:t>
            </w:r>
            <w:r w:rsidRPr="00864F48">
              <w:rPr>
                <w:rFonts w:ascii="Times New Roman" w:eastAsia="Times New Roman" w:hAnsi="Times New Roman" w:cs="Times New Roman"/>
                <w:szCs w:val="24"/>
                <w:lang w:val="en-US"/>
              </w:rPr>
              <w:tab/>
              <w:t xml:space="preserve">Tenderer’s JV Member’s   name: </w:t>
            </w:r>
            <w:r w:rsidRPr="00864F48">
              <w:rPr>
                <w:rFonts w:ascii="Times New Roman" w:eastAsia="Times New Roman" w:hAnsi="Times New Roman" w:cs="Times New Roman"/>
                <w:i/>
                <w:szCs w:val="24"/>
                <w:lang w:val="en-US"/>
              </w:rPr>
              <w:t>[insert JV’s Member legal name]</w:t>
            </w:r>
          </w:p>
        </w:tc>
      </w:tr>
      <w:tr w:rsidR="00864F48" w:rsidRPr="00864F48" w14:paraId="707C2561" w14:textId="77777777" w:rsidTr="00864F48">
        <w:trPr>
          <w:cantSplit/>
          <w:trHeight w:val="674"/>
        </w:trPr>
        <w:tc>
          <w:tcPr>
            <w:tcW w:w="9450" w:type="dxa"/>
            <w:tcBorders>
              <w:left w:val="single" w:sz="4" w:space="0" w:color="auto"/>
            </w:tcBorders>
          </w:tcPr>
          <w:p w14:paraId="68D5E341"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3.</w:t>
            </w:r>
            <w:r w:rsidRPr="00864F48">
              <w:rPr>
                <w:rFonts w:ascii="Times New Roman" w:eastAsia="Times New Roman" w:hAnsi="Times New Roman" w:cs="Times New Roman"/>
                <w:szCs w:val="24"/>
                <w:lang w:val="en-US"/>
              </w:rPr>
              <w:tab/>
              <w:t xml:space="preserve">Tenderer’s JV Member’s country of registration: </w:t>
            </w:r>
            <w:r w:rsidRPr="00864F48">
              <w:rPr>
                <w:rFonts w:ascii="Times New Roman" w:eastAsia="Times New Roman" w:hAnsi="Times New Roman" w:cs="Times New Roman"/>
                <w:i/>
                <w:szCs w:val="24"/>
                <w:lang w:val="en-US"/>
              </w:rPr>
              <w:t>[insert JV’s Member country of registration]</w:t>
            </w:r>
          </w:p>
        </w:tc>
      </w:tr>
      <w:tr w:rsidR="00864F48" w:rsidRPr="00864F48" w14:paraId="1A9E1C7F" w14:textId="77777777" w:rsidTr="00864F48">
        <w:trPr>
          <w:cantSplit/>
        </w:trPr>
        <w:tc>
          <w:tcPr>
            <w:tcW w:w="9450" w:type="dxa"/>
            <w:tcBorders>
              <w:left w:val="single" w:sz="4" w:space="0" w:color="auto"/>
            </w:tcBorders>
          </w:tcPr>
          <w:p w14:paraId="65B2E23D"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r w:rsidRPr="00864F48">
              <w:rPr>
                <w:rFonts w:ascii="Times New Roman" w:eastAsia="Times New Roman" w:hAnsi="Times New Roman" w:cs="Times New Roman"/>
                <w:szCs w:val="24"/>
                <w:lang w:val="en-US"/>
              </w:rPr>
              <w:tab/>
              <w:t xml:space="preserve">Tenderer’s JV Member’s year of registration: </w:t>
            </w:r>
            <w:r w:rsidRPr="00864F48">
              <w:rPr>
                <w:rFonts w:ascii="Times New Roman" w:eastAsia="Times New Roman" w:hAnsi="Times New Roman" w:cs="Times New Roman"/>
                <w:i/>
                <w:szCs w:val="24"/>
                <w:lang w:val="en-US"/>
              </w:rPr>
              <w:t>[insert JV’s Member year of registration]</w:t>
            </w:r>
          </w:p>
        </w:tc>
      </w:tr>
      <w:tr w:rsidR="00864F48" w:rsidRPr="00864F48" w14:paraId="342E3651" w14:textId="77777777" w:rsidTr="00864F48">
        <w:trPr>
          <w:cantSplit/>
        </w:trPr>
        <w:tc>
          <w:tcPr>
            <w:tcW w:w="9450" w:type="dxa"/>
            <w:tcBorders>
              <w:left w:val="single" w:sz="4" w:space="0" w:color="auto"/>
            </w:tcBorders>
          </w:tcPr>
          <w:p w14:paraId="3EB801EA"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r w:rsidRPr="00864F48">
              <w:rPr>
                <w:rFonts w:ascii="Times New Roman" w:eastAsia="Times New Roman" w:hAnsi="Times New Roman" w:cs="Times New Roman"/>
                <w:szCs w:val="24"/>
                <w:lang w:val="en-US"/>
              </w:rPr>
              <w:tab/>
              <w:t xml:space="preserve">Tenderer’s JV Member’s legal address in country of registration: </w:t>
            </w:r>
            <w:r w:rsidRPr="00864F48">
              <w:rPr>
                <w:rFonts w:ascii="Times New Roman" w:eastAsia="Times New Roman" w:hAnsi="Times New Roman" w:cs="Times New Roman"/>
                <w:i/>
                <w:szCs w:val="24"/>
                <w:lang w:val="en-US"/>
              </w:rPr>
              <w:t>[insert JV’s Member legal address in country of registration]</w:t>
            </w:r>
          </w:p>
        </w:tc>
      </w:tr>
      <w:tr w:rsidR="00864F48" w:rsidRPr="00864F48" w14:paraId="20CA0880" w14:textId="77777777" w:rsidTr="00864F48">
        <w:trPr>
          <w:cantSplit/>
        </w:trPr>
        <w:tc>
          <w:tcPr>
            <w:tcW w:w="9450" w:type="dxa"/>
          </w:tcPr>
          <w:p w14:paraId="6BE67FC4"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r w:rsidRPr="00864F48">
              <w:rPr>
                <w:rFonts w:ascii="Times New Roman" w:eastAsia="Times New Roman" w:hAnsi="Times New Roman" w:cs="Times New Roman"/>
                <w:szCs w:val="24"/>
                <w:lang w:val="en-US"/>
              </w:rPr>
              <w:tab/>
              <w:t>Tenderer’s JV Member’s authorized representative information</w:t>
            </w:r>
          </w:p>
          <w:p w14:paraId="04C060D7"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 xml:space="preserve">Name: </w:t>
            </w:r>
            <w:r w:rsidRPr="00864F48">
              <w:rPr>
                <w:rFonts w:ascii="Times New Roman" w:eastAsia="Times New Roman" w:hAnsi="Times New Roman" w:cs="Times New Roman"/>
                <w:i/>
                <w:szCs w:val="24"/>
                <w:lang w:val="en-US"/>
              </w:rPr>
              <w:t>[insert name of JV’s Member authorized representative]</w:t>
            </w:r>
          </w:p>
          <w:p w14:paraId="634FDB77"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 xml:space="preserve">Address: </w:t>
            </w:r>
            <w:r w:rsidRPr="00864F48">
              <w:rPr>
                <w:rFonts w:ascii="Times New Roman" w:eastAsia="Times New Roman" w:hAnsi="Times New Roman" w:cs="Times New Roman"/>
                <w:i/>
                <w:szCs w:val="24"/>
                <w:lang w:val="en-US"/>
              </w:rPr>
              <w:t>[insert address of JV’s Member authorized representative]</w:t>
            </w:r>
          </w:p>
          <w:p w14:paraId="09A34963"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 xml:space="preserve">Telephone/Fax numbers: </w:t>
            </w:r>
            <w:r w:rsidRPr="00864F48">
              <w:rPr>
                <w:rFonts w:ascii="Times New Roman" w:eastAsia="Times New Roman" w:hAnsi="Times New Roman" w:cs="Times New Roman"/>
                <w:i/>
                <w:szCs w:val="24"/>
                <w:lang w:val="en-US"/>
              </w:rPr>
              <w:t>[insert telephone/fax numbers of JV’s Member authorized representative]</w:t>
            </w:r>
          </w:p>
          <w:p w14:paraId="584316AE" w14:textId="77777777" w:rsidR="00864F48" w:rsidRPr="00864F48" w:rsidRDefault="00864F48" w:rsidP="00864F48">
            <w:pPr>
              <w:widowControl w:val="0"/>
              <w:autoSpaceDE w:val="0"/>
              <w:autoSpaceDN w:val="0"/>
              <w:spacing w:before="40" w:line="240" w:lineRule="auto"/>
              <w:ind w:left="360" w:hanging="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Email Address: </w:t>
            </w:r>
            <w:r w:rsidRPr="00864F48">
              <w:rPr>
                <w:rFonts w:ascii="Times New Roman" w:eastAsia="Times New Roman" w:hAnsi="Times New Roman" w:cs="Times New Roman"/>
                <w:i/>
                <w:szCs w:val="24"/>
                <w:lang w:val="en-US"/>
              </w:rPr>
              <w:t>[insert email address of JV’s Member authorized representative]</w:t>
            </w:r>
          </w:p>
        </w:tc>
      </w:tr>
      <w:tr w:rsidR="00864F48" w:rsidRPr="00864F48" w14:paraId="392D4A92" w14:textId="77777777" w:rsidTr="00864F48">
        <w:trPr>
          <w:trHeight w:val="2789"/>
        </w:trPr>
        <w:tc>
          <w:tcPr>
            <w:tcW w:w="9450" w:type="dxa"/>
          </w:tcPr>
          <w:p w14:paraId="01B4D093"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7.</w:t>
            </w:r>
            <w:r w:rsidRPr="00864F48">
              <w:rPr>
                <w:rFonts w:ascii="Times New Roman" w:eastAsia="Times New Roman" w:hAnsi="Times New Roman" w:cs="Times New Roman"/>
                <w:spacing w:val="-2"/>
                <w:szCs w:val="24"/>
                <w:lang w:val="en-US"/>
              </w:rPr>
              <w:tab/>
              <w:t xml:space="preserve"> Attached are copies of original documents of </w:t>
            </w:r>
            <w:r w:rsidRPr="00864F48">
              <w:rPr>
                <w:rFonts w:ascii="Times New Roman" w:eastAsia="Times New Roman" w:hAnsi="Times New Roman" w:cs="Times New Roman"/>
                <w:i/>
                <w:szCs w:val="24"/>
                <w:lang w:val="en-US"/>
              </w:rPr>
              <w:t>[check the box(es) of the attached original documents]</w:t>
            </w:r>
          </w:p>
          <w:p w14:paraId="10B2421D"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8"/>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MS Mincho" w:hAnsi="Times New Roman" w:cs="Times New Roman"/>
                <w:spacing w:val="-2"/>
                <w:szCs w:val="24"/>
                <w:lang w:val="en-US"/>
              </w:rPr>
              <w:tab/>
            </w:r>
            <w:r w:rsidRPr="00864F48">
              <w:rPr>
                <w:rFonts w:ascii="Times New Roman" w:eastAsia="Times New Roman" w:hAnsi="Times New Roman" w:cs="Times New Roman"/>
                <w:spacing w:val="-2"/>
                <w:szCs w:val="24"/>
                <w:lang w:val="en-US"/>
              </w:rPr>
              <w:t xml:space="preserve">Articles of Incorporation (or equivalent documents of constitution or association), and/or registration documents of the </w:t>
            </w:r>
            <w:r w:rsidRPr="00864F48">
              <w:rPr>
                <w:rFonts w:ascii="Times New Roman" w:eastAsia="Times New Roman" w:hAnsi="Times New Roman" w:cs="Times New Roman"/>
                <w:spacing w:val="-8"/>
                <w:szCs w:val="24"/>
                <w:lang w:val="en-US"/>
              </w:rPr>
              <w:t>legal entity named above, in accordance with ITT 4.4.</w:t>
            </w:r>
          </w:p>
          <w:p w14:paraId="219F1A8C"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2"/>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Times New Roman" w:hAnsi="Times New Roman" w:cs="Times New Roman"/>
                <w:spacing w:val="-2"/>
                <w:szCs w:val="24"/>
                <w:lang w:val="en-US"/>
              </w:rPr>
              <w:t xml:space="preserve"> </w:t>
            </w:r>
            <w:r w:rsidRPr="00864F48">
              <w:rPr>
                <w:rFonts w:ascii="Times New Roman" w:eastAsia="Times New Roman" w:hAnsi="Times New Roman" w:cs="Times New Roman"/>
                <w:spacing w:val="-2"/>
                <w:szCs w:val="24"/>
                <w:lang w:val="en-US"/>
              </w:rPr>
              <w:tab/>
              <w:t>In case of a state-owned enterprise or institution, documents establishing legal and financial autonomy, operation in accordance with commercial law, and they are not under the supervision of the Procuring Entity in accordance with ITT 4.6.</w:t>
            </w:r>
          </w:p>
          <w:p w14:paraId="6FCA2654" w14:textId="77777777" w:rsidR="00864F48" w:rsidRPr="00864F48" w:rsidRDefault="00864F48" w:rsidP="00864F48">
            <w:pPr>
              <w:widowControl w:val="0"/>
              <w:autoSpaceDE w:val="0"/>
              <w:autoSpaceDN w:val="0"/>
              <w:spacing w:before="40" w:after="0" w:line="240" w:lineRule="auto"/>
              <w:ind w:left="540" w:hanging="450"/>
              <w:rPr>
                <w:rFonts w:ascii="Times New Roman" w:eastAsia="Times New Roman" w:hAnsi="Times New Roman" w:cs="Times New Roman"/>
                <w:spacing w:val="-2"/>
                <w:szCs w:val="24"/>
                <w:lang w:val="en-US"/>
              </w:rPr>
            </w:pPr>
            <w:r w:rsidRPr="00864F48">
              <w:rPr>
                <w:rFonts w:ascii="Times New Roman" w:eastAsia="MS Mincho" w:hAnsi="Times New Roman" w:cs="Times New Roman"/>
                <w:spacing w:val="-2"/>
                <w:szCs w:val="24"/>
                <w:lang w:val="en-US"/>
              </w:rPr>
              <w:sym w:font="Wingdings" w:char="F0A8"/>
            </w:r>
            <w:r w:rsidRPr="00864F48">
              <w:rPr>
                <w:rFonts w:ascii="Times New Roman" w:eastAsia="Times New Roman" w:hAnsi="Times New Roman" w:cs="Times New Roman"/>
                <w:spacing w:val="-2"/>
                <w:szCs w:val="24"/>
                <w:lang w:val="en-US"/>
              </w:rPr>
              <w:t xml:space="preserve">    Included are the organizational chart and a list of Board of Directors</w:t>
            </w:r>
          </w:p>
        </w:tc>
      </w:tr>
    </w:tbl>
    <w:p w14:paraId="199285C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2523DD3F" w14:textId="77777777" w:rsidR="00864F48" w:rsidRPr="00864F48" w:rsidRDefault="00864F48" w:rsidP="00864F48">
      <w:pPr>
        <w:widowControl w:val="0"/>
        <w:numPr>
          <w:ilvl w:val="0"/>
          <w:numId w:val="65"/>
        </w:numPr>
        <w:tabs>
          <w:tab w:val="left" w:pos="580"/>
          <w:tab w:val="left" w:pos="581"/>
        </w:tabs>
        <w:autoSpaceDE w:val="0"/>
        <w:autoSpaceDN w:val="0"/>
        <w:spacing w:before="169" w:after="0" w:line="240" w:lineRule="auto"/>
        <w:ind w:left="580" w:hanging="450"/>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Form CON–1 Historical Contract Non-Performance and Pending Litigation.</w:t>
      </w:r>
    </w:p>
    <w:p w14:paraId="6BEB7035" w14:textId="77777777" w:rsidR="00864F48" w:rsidRPr="00864F48" w:rsidRDefault="00864F48" w:rsidP="00864F48">
      <w:pPr>
        <w:widowControl w:val="0"/>
        <w:autoSpaceDE w:val="0"/>
        <w:autoSpaceDN w:val="0"/>
        <w:spacing w:before="243" w:after="0" w:line="230" w:lineRule="auto"/>
        <w:ind w:left="130" w:right="33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case a pre-qualiﬁcation process was conducted this form should be used only if the information submitted at the time of pre-qualiﬁcation requires updating</w:t>
      </w:r>
    </w:p>
    <w:p w14:paraId="423C958B" w14:textId="77777777" w:rsidR="00864F48" w:rsidRPr="00864F48" w:rsidRDefault="00864F48" w:rsidP="00864F48">
      <w:pPr>
        <w:widowControl w:val="0"/>
        <w:tabs>
          <w:tab w:val="left" w:pos="7368"/>
          <w:tab w:val="left" w:pos="10414"/>
          <w:tab w:val="left" w:pos="10485"/>
        </w:tabs>
        <w:autoSpaceDE w:val="0"/>
        <w:autoSpaceDN w:val="0"/>
        <w:spacing w:before="237" w:after="0" w:line="345" w:lineRule="auto"/>
        <w:ind w:left="130" w:right="17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Tenderer's Legal Name: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JV member Legal Name: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ITT No.: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p>
    <w:p w14:paraId="2941CBBE" w14:textId="77777777" w:rsidR="00864F48" w:rsidRPr="00864F48" w:rsidRDefault="00864F48" w:rsidP="00864F48">
      <w:pPr>
        <w:widowControl w:val="0"/>
        <w:tabs>
          <w:tab w:val="left" w:pos="3593"/>
          <w:tab w:val="left" w:pos="6263"/>
        </w:tabs>
        <w:autoSpaceDE w:val="0"/>
        <w:autoSpaceDN w:val="0"/>
        <w:spacing w:before="3" w:after="0" w:line="240" w:lineRule="auto"/>
        <w:ind w:left="13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Age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pages</w:t>
      </w:r>
    </w:p>
    <w:p w14:paraId="5C31EE1F" w14:textId="77777777" w:rsidR="00864F48" w:rsidRPr="00864F48" w:rsidRDefault="00864F48" w:rsidP="00864F48">
      <w:pPr>
        <w:widowControl w:val="0"/>
        <w:tabs>
          <w:tab w:val="left" w:pos="3593"/>
          <w:tab w:val="left" w:pos="6263"/>
        </w:tabs>
        <w:autoSpaceDE w:val="0"/>
        <w:autoSpaceDN w:val="0"/>
        <w:spacing w:before="3" w:after="0" w:line="240" w:lineRule="auto"/>
        <w:ind w:left="130"/>
        <w:jc w:val="both"/>
        <w:rPr>
          <w:rFonts w:ascii="Times New Roman" w:eastAsia="Times New Roman" w:hAnsi="Times New Roman" w:cs="Times New Roman"/>
          <w:color w:val="231F20"/>
          <w:lang w:val="en-U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60"/>
        <w:gridCol w:w="720"/>
        <w:gridCol w:w="4320"/>
        <w:gridCol w:w="1170"/>
        <w:gridCol w:w="1080"/>
      </w:tblGrid>
      <w:tr w:rsidR="00864F48" w:rsidRPr="00864F48" w14:paraId="5C046E8C" w14:textId="77777777" w:rsidTr="00864F48">
        <w:trPr>
          <w:cantSplit/>
          <w:trHeight w:val="440"/>
        </w:trPr>
        <w:tc>
          <w:tcPr>
            <w:tcW w:w="9738" w:type="dxa"/>
            <w:gridSpan w:val="6"/>
          </w:tcPr>
          <w:p w14:paraId="0288FAA6" w14:textId="77777777" w:rsidR="00864F48" w:rsidRPr="00864F48" w:rsidRDefault="00864F48" w:rsidP="00864F48">
            <w:pPr>
              <w:suppressAutoHyphens/>
              <w:spacing w:before="120" w:after="120" w:line="240" w:lineRule="auto"/>
              <w:outlineLvl w:val="4"/>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pacing w:val="-2"/>
                <w:sz w:val="24"/>
                <w:szCs w:val="24"/>
                <w:lang w:val="en-US"/>
              </w:rPr>
              <w:t>Non-Performing Contracts in accordance with Section III, Evaluation and Qualification Criteria</w:t>
            </w:r>
          </w:p>
        </w:tc>
      </w:tr>
      <w:tr w:rsidR="00864F48" w:rsidRPr="00864F48" w14:paraId="12D39B1E" w14:textId="77777777" w:rsidTr="00864F48">
        <w:trPr>
          <w:cantSplit/>
          <w:trHeight w:val="440"/>
        </w:trPr>
        <w:tc>
          <w:tcPr>
            <w:tcW w:w="9738" w:type="dxa"/>
            <w:gridSpan w:val="6"/>
          </w:tcPr>
          <w:p w14:paraId="3111CC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 xml:space="preserve">Contract non-performance did not occur during the stipulated period, in accordance with Sub- Factor 2.2.1 of Section III, Evaluation Criteria </w:t>
            </w:r>
          </w:p>
        </w:tc>
      </w:tr>
      <w:tr w:rsidR="00864F48" w:rsidRPr="00864F48" w14:paraId="4E818318" w14:textId="77777777" w:rsidTr="00864F48">
        <w:trPr>
          <w:cantSplit/>
          <w:trHeight w:val="440"/>
        </w:trPr>
        <w:tc>
          <w:tcPr>
            <w:tcW w:w="988" w:type="dxa"/>
          </w:tcPr>
          <w:p w14:paraId="5AF2988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2180" w:type="dxa"/>
            <w:gridSpan w:val="2"/>
          </w:tcPr>
          <w:p w14:paraId="27D249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490" w:type="dxa"/>
            <w:gridSpan w:val="2"/>
          </w:tcPr>
          <w:p w14:paraId="495DD17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1080" w:type="dxa"/>
          </w:tcPr>
          <w:p w14:paraId="2F39912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52C64F74" w14:textId="77777777" w:rsidTr="00864F48">
        <w:trPr>
          <w:cantSplit/>
        </w:trPr>
        <w:tc>
          <w:tcPr>
            <w:tcW w:w="988" w:type="dxa"/>
          </w:tcPr>
          <w:p w14:paraId="598EFCF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2180" w:type="dxa"/>
            <w:gridSpan w:val="2"/>
          </w:tcPr>
          <w:p w14:paraId="5D8B9A5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490" w:type="dxa"/>
            <w:gridSpan w:val="2"/>
          </w:tcPr>
          <w:p w14:paraId="4FAD238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1080" w:type="dxa"/>
          </w:tcPr>
          <w:p w14:paraId="4038815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483C0D43" w14:textId="77777777" w:rsidTr="00864F48">
        <w:trPr>
          <w:cantSplit/>
        </w:trPr>
        <w:tc>
          <w:tcPr>
            <w:tcW w:w="9738" w:type="dxa"/>
            <w:gridSpan w:val="6"/>
          </w:tcPr>
          <w:p w14:paraId="1CE2EA1D" w14:textId="77777777" w:rsidR="00864F48" w:rsidRPr="00864F48" w:rsidRDefault="00864F48" w:rsidP="00864F48">
            <w:pPr>
              <w:suppressAutoHyphens/>
              <w:spacing w:before="120" w:after="120" w:line="240" w:lineRule="auto"/>
              <w:outlineLvl w:val="4"/>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pacing w:val="-2"/>
                <w:sz w:val="24"/>
                <w:szCs w:val="24"/>
                <w:lang w:val="en-US"/>
              </w:rPr>
              <w:t>Pending Litigation, in accordance with Section III, Evaluation and Qualification Criteria</w:t>
            </w:r>
          </w:p>
        </w:tc>
      </w:tr>
      <w:tr w:rsidR="00864F48" w:rsidRPr="00864F48" w14:paraId="39C9B7A2" w14:textId="77777777" w:rsidTr="00864F48">
        <w:trPr>
          <w:cantSplit/>
        </w:trPr>
        <w:tc>
          <w:tcPr>
            <w:tcW w:w="9738" w:type="dxa"/>
            <w:gridSpan w:val="6"/>
          </w:tcPr>
          <w:p w14:paraId="42D59C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No pending litigation in accordance with Sub-Factor 2.2.3 of Section III, Evaluation Criteria</w:t>
            </w:r>
          </w:p>
          <w:p w14:paraId="17D0A153" w14:textId="77777777" w:rsidR="00864F48" w:rsidRPr="00864F48" w:rsidRDefault="00864F48" w:rsidP="00864F48">
            <w:pPr>
              <w:widowControl w:val="0"/>
              <w:autoSpaceDE w:val="0"/>
              <w:autoSpaceDN w:val="0"/>
              <w:spacing w:after="0" w:line="240" w:lineRule="auto"/>
              <w:ind w:left="360" w:hanging="360"/>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Pending litigation in accordance with Sub-Factor 2.2.3 of Section III, Evaluation Criteria, as indicated below</w:t>
            </w:r>
          </w:p>
        </w:tc>
      </w:tr>
      <w:tr w:rsidR="00864F48" w:rsidRPr="00864F48" w14:paraId="6D586901" w14:textId="77777777" w:rsidTr="00864F48">
        <w:trPr>
          <w:cantSplit/>
        </w:trPr>
        <w:tc>
          <w:tcPr>
            <w:tcW w:w="988" w:type="dxa"/>
          </w:tcPr>
          <w:p w14:paraId="0A968A7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Year</w:t>
            </w:r>
          </w:p>
        </w:tc>
        <w:tc>
          <w:tcPr>
            <w:tcW w:w="1460" w:type="dxa"/>
          </w:tcPr>
          <w:p w14:paraId="4C4A84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Outcome as Percent of Total Assets</w:t>
            </w:r>
          </w:p>
        </w:tc>
        <w:tc>
          <w:tcPr>
            <w:tcW w:w="5040" w:type="dxa"/>
            <w:gridSpan w:val="2"/>
          </w:tcPr>
          <w:p w14:paraId="61D254F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D137F6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 xml:space="preserve">Contract Identification </w:t>
            </w:r>
          </w:p>
          <w:p w14:paraId="500C225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2250" w:type="dxa"/>
            <w:gridSpan w:val="2"/>
          </w:tcPr>
          <w:p w14:paraId="7C8DF76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Total Contract Amount (current value, US$ equivalent)</w:t>
            </w:r>
          </w:p>
        </w:tc>
      </w:tr>
      <w:tr w:rsidR="00864F48" w:rsidRPr="00864F48" w14:paraId="2D74D726" w14:textId="77777777" w:rsidTr="00864F48">
        <w:trPr>
          <w:cantSplit/>
        </w:trPr>
        <w:tc>
          <w:tcPr>
            <w:tcW w:w="988" w:type="dxa"/>
          </w:tcPr>
          <w:p w14:paraId="73C135A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635712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460" w:type="dxa"/>
          </w:tcPr>
          <w:p w14:paraId="5B4406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BBDCB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5040" w:type="dxa"/>
            <w:gridSpan w:val="2"/>
          </w:tcPr>
          <w:p w14:paraId="1B4769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Identification:</w:t>
            </w:r>
          </w:p>
          <w:p w14:paraId="1DA43D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40CA269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 of Procuring Entity:</w:t>
            </w:r>
          </w:p>
          <w:p w14:paraId="2636E4D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Matter in dispute:</w:t>
            </w:r>
          </w:p>
        </w:tc>
        <w:tc>
          <w:tcPr>
            <w:tcW w:w="2250" w:type="dxa"/>
            <w:gridSpan w:val="2"/>
          </w:tcPr>
          <w:p w14:paraId="22F4F2B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2A10AA6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w:t>
            </w:r>
          </w:p>
          <w:p w14:paraId="5C6518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3F522E1C" w14:textId="77777777" w:rsidTr="00864F48">
        <w:trPr>
          <w:cantSplit/>
        </w:trPr>
        <w:tc>
          <w:tcPr>
            <w:tcW w:w="988" w:type="dxa"/>
          </w:tcPr>
          <w:p w14:paraId="766E978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0BB733B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460" w:type="dxa"/>
          </w:tcPr>
          <w:p w14:paraId="0E48A7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144F1BD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5040" w:type="dxa"/>
            <w:gridSpan w:val="2"/>
          </w:tcPr>
          <w:p w14:paraId="39ECCDD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Identification:</w:t>
            </w:r>
          </w:p>
          <w:p w14:paraId="4CA29C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1560BF2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 of Procuring Entity:</w:t>
            </w:r>
          </w:p>
          <w:p w14:paraId="3B92517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Matter in dispute:</w:t>
            </w:r>
          </w:p>
        </w:tc>
        <w:tc>
          <w:tcPr>
            <w:tcW w:w="2250" w:type="dxa"/>
            <w:gridSpan w:val="2"/>
          </w:tcPr>
          <w:p w14:paraId="774C770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4B7F533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w:t>
            </w:r>
          </w:p>
          <w:p w14:paraId="6EA808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bl>
    <w:p w14:paraId="4EBFC981" w14:textId="77777777" w:rsidR="00864F48" w:rsidRPr="00864F48" w:rsidRDefault="00864F48" w:rsidP="00864F48">
      <w:pPr>
        <w:widowControl w:val="0"/>
        <w:tabs>
          <w:tab w:val="left" w:pos="3593"/>
          <w:tab w:val="left" w:pos="6263"/>
        </w:tabs>
        <w:autoSpaceDE w:val="0"/>
        <w:autoSpaceDN w:val="0"/>
        <w:spacing w:before="3" w:after="0" w:line="240" w:lineRule="auto"/>
        <w:ind w:left="130"/>
        <w:jc w:val="both"/>
        <w:rPr>
          <w:rFonts w:ascii="Times New Roman" w:eastAsia="Times New Roman" w:hAnsi="Times New Roman" w:cs="Times New Roman"/>
          <w:lang w:val="en-US"/>
        </w:rPr>
      </w:pPr>
    </w:p>
    <w:p w14:paraId="2EA231D5"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lang w:val="en-US"/>
        </w:rPr>
      </w:pPr>
    </w:p>
    <w:p w14:paraId="1F5E754C" w14:textId="77777777" w:rsidR="00864F48" w:rsidRPr="00864F48" w:rsidRDefault="00864F48" w:rsidP="00864F48">
      <w:pPr>
        <w:widowControl w:val="0"/>
        <w:autoSpaceDE w:val="0"/>
        <w:autoSpaceDN w:val="0"/>
        <w:spacing w:after="0" w:line="20" w:lineRule="exact"/>
        <w:rPr>
          <w:rFonts w:ascii="Times New Roman" w:eastAsia="Times New Roman" w:hAnsi="Times New Roman" w:cs="Times New Roman"/>
          <w:sz w:val="2"/>
          <w:lang w:val="en-US"/>
        </w:rPr>
        <w:sectPr w:rsidR="00864F48" w:rsidRPr="00864F48">
          <w:pgSz w:w="11910" w:h="16840"/>
          <w:pgMar w:top="660" w:right="520" w:bottom="640" w:left="720" w:header="0" w:footer="441" w:gutter="0"/>
          <w:cols w:space="720"/>
        </w:sectPr>
      </w:pPr>
    </w:p>
    <w:p w14:paraId="05C6B1F0" w14:textId="77777777" w:rsidR="00864F48" w:rsidRPr="00864F48" w:rsidRDefault="00864F48" w:rsidP="00864F48">
      <w:pPr>
        <w:widowControl w:val="0"/>
        <w:numPr>
          <w:ilvl w:val="0"/>
          <w:numId w:val="65"/>
        </w:numPr>
        <w:tabs>
          <w:tab w:val="left" w:pos="554"/>
          <w:tab w:val="left" w:pos="556"/>
        </w:tabs>
        <w:autoSpaceDE w:val="0"/>
        <w:autoSpaceDN w:val="0"/>
        <w:spacing w:before="158" w:after="0" w:line="240" w:lineRule="auto"/>
        <w:ind w:left="555" w:hanging="425"/>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Form EXP - 1 Experience – General Experience</w:t>
      </w:r>
    </w:p>
    <w:p w14:paraId="32A5090C" w14:textId="77777777" w:rsidR="00864F48" w:rsidRPr="00864F48" w:rsidRDefault="00864F48" w:rsidP="00864F48">
      <w:pPr>
        <w:widowControl w:val="0"/>
        <w:tabs>
          <w:tab w:val="left" w:pos="2537"/>
          <w:tab w:val="left" w:pos="4920"/>
          <w:tab w:val="left" w:pos="6438"/>
          <w:tab w:val="left" w:pos="6894"/>
          <w:tab w:val="left" w:pos="10299"/>
          <w:tab w:val="left" w:pos="10496"/>
        </w:tabs>
        <w:autoSpaceDE w:val="0"/>
        <w:autoSpaceDN w:val="0"/>
        <w:spacing w:before="234" w:after="0" w:line="463" w:lineRule="auto"/>
        <w:ind w:left="130" w:right="16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Tenderer's Legal Name: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Date: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JV Member Legal Name: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ITT No.: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Page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pages</w:t>
      </w:r>
    </w:p>
    <w:p w14:paraId="0058E86E"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5"/>
          <w:lang w:val="en-US"/>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864F48" w:rsidRPr="00864F48" w14:paraId="6569AF17" w14:textId="77777777" w:rsidTr="00864F48">
        <w:trPr>
          <w:cantSplit/>
          <w:trHeight w:val="440"/>
          <w:tblHeader/>
        </w:trPr>
        <w:tc>
          <w:tcPr>
            <w:tcW w:w="1080" w:type="dxa"/>
            <w:vAlign w:val="center"/>
          </w:tcPr>
          <w:p w14:paraId="6DD979F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Starting Month / Year</w:t>
            </w:r>
          </w:p>
        </w:tc>
        <w:tc>
          <w:tcPr>
            <w:tcW w:w="1170" w:type="dxa"/>
            <w:vAlign w:val="center"/>
          </w:tcPr>
          <w:p w14:paraId="4B2990F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Ending Month / Year</w:t>
            </w:r>
          </w:p>
        </w:tc>
        <w:tc>
          <w:tcPr>
            <w:tcW w:w="900" w:type="dxa"/>
            <w:vAlign w:val="center"/>
          </w:tcPr>
          <w:p w14:paraId="14AB22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p>
          <w:p w14:paraId="04569ED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 xml:space="preserve"> Years* </w:t>
            </w:r>
          </w:p>
        </w:tc>
        <w:tc>
          <w:tcPr>
            <w:tcW w:w="5040" w:type="dxa"/>
            <w:vAlign w:val="center"/>
          </w:tcPr>
          <w:p w14:paraId="0A18E6B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 xml:space="preserve">Contract Identification </w:t>
            </w:r>
          </w:p>
          <w:p w14:paraId="7856D17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spacing w:val="-2"/>
                <w:szCs w:val="24"/>
                <w:lang w:val="en-US"/>
              </w:rPr>
            </w:pPr>
          </w:p>
        </w:tc>
        <w:tc>
          <w:tcPr>
            <w:tcW w:w="1260" w:type="dxa"/>
            <w:vAlign w:val="center"/>
          </w:tcPr>
          <w:p w14:paraId="35ADBE4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Role of Tenderer</w:t>
            </w:r>
          </w:p>
        </w:tc>
      </w:tr>
      <w:tr w:rsidR="00864F48" w:rsidRPr="00864F48" w14:paraId="1142454C" w14:textId="77777777" w:rsidTr="00864F48">
        <w:trPr>
          <w:cantSplit/>
        </w:trPr>
        <w:tc>
          <w:tcPr>
            <w:tcW w:w="1080" w:type="dxa"/>
          </w:tcPr>
          <w:p w14:paraId="226EE4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134169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4F7F135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916E5F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5E815FB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2441DC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0DBABF1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5041E00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0A3D0E8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6362B5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CE6FBC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2455F91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7F39D7F4" w14:textId="77777777" w:rsidTr="00864F48">
        <w:trPr>
          <w:cantSplit/>
        </w:trPr>
        <w:tc>
          <w:tcPr>
            <w:tcW w:w="1080" w:type="dxa"/>
          </w:tcPr>
          <w:p w14:paraId="366928D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7B50645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562767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40A9562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3B5A2C3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0D5F405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1A33A4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4A2CD9C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35ACC72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4060B45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8F2C4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7476737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753FE010" w14:textId="77777777" w:rsidTr="00864F48">
        <w:trPr>
          <w:cantSplit/>
        </w:trPr>
        <w:tc>
          <w:tcPr>
            <w:tcW w:w="1080" w:type="dxa"/>
          </w:tcPr>
          <w:p w14:paraId="691E9F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6DBE4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4CD6FB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6E725F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34C4D9B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7EE1A6A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31C479E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5985E70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00FD4D1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108338C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152536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4FA12CC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4E46C2AE" w14:textId="77777777" w:rsidTr="00864F48">
        <w:trPr>
          <w:cantSplit/>
        </w:trPr>
        <w:tc>
          <w:tcPr>
            <w:tcW w:w="1080" w:type="dxa"/>
          </w:tcPr>
          <w:p w14:paraId="2E83C1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0FA101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2EB67E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2A1CF11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3359E2D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1A60F42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14835B0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0E47F3B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795E451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308E773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6480B22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383E6F7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35913EC6" w14:textId="77777777" w:rsidTr="00864F48">
        <w:trPr>
          <w:cantSplit/>
        </w:trPr>
        <w:tc>
          <w:tcPr>
            <w:tcW w:w="1080" w:type="dxa"/>
          </w:tcPr>
          <w:p w14:paraId="0BA76BA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30D8878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7DD34A6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2DDA833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32E8FCE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2F3AB93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7ADFDBD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790128F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3C8E24C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342619B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34B68F5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5AA636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10ACFC98" w14:textId="77777777" w:rsidTr="00864F48">
        <w:trPr>
          <w:cantSplit/>
        </w:trPr>
        <w:tc>
          <w:tcPr>
            <w:tcW w:w="1080" w:type="dxa"/>
          </w:tcPr>
          <w:p w14:paraId="202205C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5444609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1170" w:type="dxa"/>
          </w:tcPr>
          <w:p w14:paraId="5E3A244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778F4E3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w:t>
            </w:r>
          </w:p>
        </w:tc>
        <w:tc>
          <w:tcPr>
            <w:tcW w:w="900" w:type="dxa"/>
          </w:tcPr>
          <w:p w14:paraId="4FB8E00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c>
          <w:tcPr>
            <w:tcW w:w="5040" w:type="dxa"/>
          </w:tcPr>
          <w:p w14:paraId="02769DF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Contract name:</w:t>
            </w:r>
          </w:p>
          <w:p w14:paraId="1B96120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Brief Description of the Information System performed by the Tenderer:</w:t>
            </w:r>
          </w:p>
          <w:p w14:paraId="673D4F9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Name of Procuring Entity:</w:t>
            </w:r>
          </w:p>
          <w:p w14:paraId="3623FAB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Address:</w:t>
            </w:r>
          </w:p>
        </w:tc>
        <w:tc>
          <w:tcPr>
            <w:tcW w:w="1260" w:type="dxa"/>
          </w:tcPr>
          <w:p w14:paraId="1D55758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p w14:paraId="72898C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w:t>
            </w:r>
          </w:p>
          <w:p w14:paraId="21DF5AD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bl>
    <w:p w14:paraId="57630AD0" w14:textId="77777777" w:rsidR="00864F48" w:rsidRPr="00864F48" w:rsidRDefault="00864F48" w:rsidP="00864F48">
      <w:pPr>
        <w:widowControl w:val="0"/>
        <w:autoSpaceDE w:val="0"/>
        <w:autoSpaceDN w:val="0"/>
        <w:spacing w:before="131" w:after="0" w:line="240" w:lineRule="auto"/>
        <w:ind w:left="130"/>
        <w:rPr>
          <w:rFonts w:ascii="Times New Roman" w:eastAsia="Times New Roman" w:hAnsi="Times New Roman" w:cs="Times New Roman"/>
          <w:color w:val="231F20"/>
          <w:lang w:val="en-US"/>
        </w:rPr>
      </w:pPr>
    </w:p>
    <w:p w14:paraId="0DA2C53A" w14:textId="77777777" w:rsidR="00864F48" w:rsidRPr="00864F48" w:rsidRDefault="00864F48" w:rsidP="00864F48">
      <w:pPr>
        <w:widowControl w:val="0"/>
        <w:autoSpaceDE w:val="0"/>
        <w:autoSpaceDN w:val="0"/>
        <w:spacing w:before="131" w:after="0" w:line="240" w:lineRule="auto"/>
        <w:ind w:left="130"/>
        <w:rPr>
          <w:rFonts w:ascii="Times New Roman" w:eastAsia="Times New Roman" w:hAnsi="Times New Roman" w:cs="Times New Roman"/>
          <w:color w:val="231F20"/>
          <w:lang w:val="en-US"/>
        </w:rPr>
      </w:pPr>
    </w:p>
    <w:p w14:paraId="3874F89E" w14:textId="77777777" w:rsidR="00864F48" w:rsidRPr="00864F48" w:rsidRDefault="00864F48" w:rsidP="00864F48">
      <w:pPr>
        <w:widowControl w:val="0"/>
        <w:autoSpaceDE w:val="0"/>
        <w:autoSpaceDN w:val="0"/>
        <w:spacing w:before="131"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*List calendar year for years with contracts with at least nine (9) months activity per year starting with the earliest year.</w:t>
      </w:r>
    </w:p>
    <w:p w14:paraId="7A72A83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1BACA951" w14:textId="77777777" w:rsidR="00864F48" w:rsidRPr="00864F48" w:rsidRDefault="00864F48" w:rsidP="00864F48">
      <w:pPr>
        <w:widowControl w:val="0"/>
        <w:numPr>
          <w:ilvl w:val="0"/>
          <w:numId w:val="65"/>
        </w:numPr>
        <w:tabs>
          <w:tab w:val="left" w:pos="470"/>
        </w:tabs>
        <w:autoSpaceDE w:val="0"/>
        <w:autoSpaceDN w:val="0"/>
        <w:spacing w:before="173" w:after="0" w:line="240" w:lineRule="auto"/>
        <w:ind w:left="469" w:hanging="339"/>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Form EXP – 2 Speciﬁc Experience</w:t>
      </w:r>
    </w:p>
    <w:p w14:paraId="49E83FC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6DE457DD" w14:textId="77777777" w:rsidR="00864F48" w:rsidRPr="00864F48" w:rsidRDefault="00864F48" w:rsidP="00864F48">
      <w:pPr>
        <w:widowControl w:val="0"/>
        <w:tabs>
          <w:tab w:val="right" w:pos="9000"/>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Tenderer’s Legal Name:  ___________________________     </w:t>
      </w:r>
      <w:r w:rsidRPr="00864F48">
        <w:rPr>
          <w:rFonts w:ascii="Times New Roman" w:eastAsia="Times New Roman" w:hAnsi="Times New Roman" w:cs="Times New Roman"/>
          <w:szCs w:val="24"/>
          <w:lang w:val="en-US"/>
        </w:rPr>
        <w:tab/>
        <w:t>Date:  _____________________</w:t>
      </w:r>
    </w:p>
    <w:p w14:paraId="6C0BA28F" w14:textId="77777777" w:rsidR="00864F48" w:rsidRPr="00864F48" w:rsidRDefault="00864F48" w:rsidP="00864F48">
      <w:pPr>
        <w:widowControl w:val="0"/>
        <w:tabs>
          <w:tab w:val="right" w:pos="9000"/>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pacing w:val="-2"/>
          <w:szCs w:val="24"/>
          <w:lang w:val="en-US"/>
        </w:rPr>
        <w:t>JV Member Legal Name: _________________________</w:t>
      </w:r>
      <w:r w:rsidRPr="00864F48">
        <w:rPr>
          <w:rFonts w:ascii="Times New Roman" w:eastAsia="Times New Roman" w:hAnsi="Times New Roman" w:cs="Times New Roman"/>
          <w:szCs w:val="24"/>
          <w:lang w:val="en-US"/>
        </w:rPr>
        <w:tab/>
        <w:t xml:space="preserve">ITT No.:  __________________   </w:t>
      </w:r>
    </w:p>
    <w:p w14:paraId="156829BC" w14:textId="77777777" w:rsidR="00864F48" w:rsidRPr="00864F48" w:rsidRDefault="00864F48" w:rsidP="00864F48">
      <w:pPr>
        <w:tabs>
          <w:tab w:val="right" w:pos="9000"/>
        </w:tabs>
        <w:suppressAutoHyphens/>
        <w:spacing w:before="120" w:after="0" w:line="240" w:lineRule="auto"/>
        <w:rPr>
          <w:rFonts w:ascii="Times New Roman" w:eastAsia="Times New Roman" w:hAnsi="Times New Roman" w:cs="Times New Roman"/>
          <w:kern w:val="28"/>
          <w:sz w:val="24"/>
          <w:szCs w:val="24"/>
          <w:lang w:val="en-US"/>
        </w:rPr>
      </w:pPr>
      <w:r w:rsidRPr="00864F48">
        <w:rPr>
          <w:rFonts w:ascii="Times New Roman" w:eastAsia="Times New Roman" w:hAnsi="Times New Roman" w:cs="Times New Roman"/>
          <w:kern w:val="28"/>
          <w:sz w:val="24"/>
          <w:szCs w:val="24"/>
          <w:lang w:val="en-US"/>
        </w:rPr>
        <w:t xml:space="preserve"> </w:t>
      </w:r>
      <w:r w:rsidRPr="00864F48">
        <w:rPr>
          <w:rFonts w:ascii="Times New Roman" w:eastAsia="Times New Roman" w:hAnsi="Times New Roman" w:cs="Times New Roman"/>
          <w:kern w:val="28"/>
          <w:sz w:val="24"/>
          <w:szCs w:val="24"/>
          <w:lang w:val="en-US"/>
        </w:rPr>
        <w:tab/>
        <w:t>Page _______ of _______ pages</w:t>
      </w:r>
    </w:p>
    <w:p w14:paraId="5815C66B" w14:textId="77777777" w:rsidR="00864F48" w:rsidRPr="00864F48" w:rsidRDefault="00864F48" w:rsidP="00864F48">
      <w:pPr>
        <w:suppressAutoHyphens/>
        <w:spacing w:before="120" w:after="0" w:line="240" w:lineRule="auto"/>
        <w:rPr>
          <w:rFonts w:ascii="Times New Roman" w:eastAsia="Times New Roman" w:hAnsi="Times New Roman" w:cs="Times New Roman"/>
          <w:spacing w:val="-2"/>
          <w:sz w:val="24"/>
          <w:szCs w:val="24"/>
          <w:lang w:val="en-US"/>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864F48" w:rsidRPr="00864F48" w14:paraId="5015A7ED" w14:textId="77777777" w:rsidTr="00864F48">
        <w:trPr>
          <w:cantSplit/>
          <w:tblHeader/>
        </w:trPr>
        <w:tc>
          <w:tcPr>
            <w:tcW w:w="4212" w:type="dxa"/>
            <w:tcBorders>
              <w:top w:val="single" w:sz="6" w:space="0" w:color="auto"/>
              <w:left w:val="single" w:sz="6" w:space="0" w:color="auto"/>
              <w:bottom w:val="single" w:sz="6" w:space="0" w:color="auto"/>
              <w:right w:val="single" w:sz="6" w:space="0" w:color="auto"/>
            </w:tcBorders>
          </w:tcPr>
          <w:p w14:paraId="5669EEC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Similar Contract Number:  ___ of ___ required.</w:t>
            </w:r>
          </w:p>
        </w:tc>
        <w:tc>
          <w:tcPr>
            <w:tcW w:w="4878" w:type="dxa"/>
            <w:gridSpan w:val="3"/>
            <w:tcBorders>
              <w:top w:val="single" w:sz="6" w:space="0" w:color="auto"/>
              <w:left w:val="single" w:sz="6" w:space="0" w:color="auto"/>
              <w:bottom w:val="single" w:sz="6" w:space="0" w:color="auto"/>
              <w:right w:val="single" w:sz="6" w:space="0" w:color="auto"/>
            </w:tcBorders>
          </w:tcPr>
          <w:p w14:paraId="38F953E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Information</w:t>
            </w:r>
          </w:p>
        </w:tc>
      </w:tr>
      <w:tr w:rsidR="00864F48" w:rsidRPr="00864F48" w14:paraId="0C7AA2FC"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69D8207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2362484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tc>
      </w:tr>
      <w:tr w:rsidR="00864F48" w:rsidRPr="00864F48" w14:paraId="2CA512F3"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57CB47F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Award date </w:t>
            </w:r>
          </w:p>
          <w:p w14:paraId="2C94548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Completion date</w:t>
            </w:r>
          </w:p>
        </w:tc>
        <w:tc>
          <w:tcPr>
            <w:tcW w:w="4878" w:type="dxa"/>
            <w:gridSpan w:val="3"/>
            <w:tcBorders>
              <w:top w:val="single" w:sz="6" w:space="0" w:color="auto"/>
              <w:left w:val="nil"/>
              <w:bottom w:val="single" w:sz="6" w:space="0" w:color="auto"/>
              <w:right w:val="single" w:sz="6" w:space="0" w:color="auto"/>
            </w:tcBorders>
          </w:tcPr>
          <w:p w14:paraId="517A8BD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p w14:paraId="6552982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tc>
      </w:tr>
      <w:tr w:rsidR="00864F48" w:rsidRPr="00864F48" w14:paraId="4A35F134"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53D4BFE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tc>
        <w:tc>
          <w:tcPr>
            <w:tcW w:w="4878" w:type="dxa"/>
            <w:gridSpan w:val="3"/>
            <w:tcBorders>
              <w:top w:val="single" w:sz="6" w:space="0" w:color="auto"/>
              <w:left w:val="nil"/>
              <w:bottom w:val="single" w:sz="6" w:space="0" w:color="auto"/>
              <w:right w:val="single" w:sz="4" w:space="0" w:color="auto"/>
            </w:tcBorders>
          </w:tcPr>
          <w:p w14:paraId="23D1FF2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tc>
      </w:tr>
      <w:tr w:rsidR="00864F48" w:rsidRPr="00864F48" w14:paraId="6A4527B4"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12732BA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Role in Contract</w:t>
            </w:r>
          </w:p>
        </w:tc>
        <w:tc>
          <w:tcPr>
            <w:tcW w:w="1548" w:type="dxa"/>
            <w:tcBorders>
              <w:top w:val="single" w:sz="6" w:space="0" w:color="auto"/>
              <w:left w:val="nil"/>
              <w:bottom w:val="single" w:sz="6" w:space="0" w:color="auto"/>
              <w:right w:val="single" w:sz="6" w:space="0" w:color="auto"/>
            </w:tcBorders>
          </w:tcPr>
          <w:p w14:paraId="675ECF1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sym w:font="Symbol" w:char="F07F"/>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szCs w:val="24"/>
                <w:lang w:val="en-US"/>
              </w:rPr>
              <w:br/>
              <w:t xml:space="preserve">Prime Supplier </w:t>
            </w:r>
          </w:p>
        </w:tc>
        <w:tc>
          <w:tcPr>
            <w:tcW w:w="1800" w:type="dxa"/>
            <w:tcBorders>
              <w:top w:val="single" w:sz="6" w:space="0" w:color="auto"/>
              <w:left w:val="nil"/>
              <w:bottom w:val="single" w:sz="6" w:space="0" w:color="auto"/>
              <w:right w:val="single" w:sz="6" w:space="0" w:color="auto"/>
            </w:tcBorders>
          </w:tcPr>
          <w:p w14:paraId="3B3B268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zCs w:val="24"/>
                <w:lang w:val="en-US"/>
              </w:rPr>
              <w:sym w:font="Symbol" w:char="F07F"/>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szCs w:val="24"/>
                <w:lang w:val="en-US"/>
              </w:rPr>
              <w:br/>
              <w:t>Management Contractor</w:t>
            </w:r>
          </w:p>
        </w:tc>
        <w:tc>
          <w:tcPr>
            <w:tcW w:w="1530" w:type="dxa"/>
            <w:tcBorders>
              <w:top w:val="single" w:sz="6" w:space="0" w:color="auto"/>
              <w:left w:val="single" w:sz="6" w:space="0" w:color="auto"/>
              <w:bottom w:val="single" w:sz="6" w:space="0" w:color="auto"/>
              <w:right w:val="single" w:sz="6" w:space="0" w:color="auto"/>
            </w:tcBorders>
          </w:tcPr>
          <w:p w14:paraId="6742EBD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sym w:font="Symbol" w:char="F07F"/>
            </w:r>
            <w:r w:rsidRPr="00864F48">
              <w:rPr>
                <w:rFonts w:ascii="Times New Roman" w:eastAsia="Times New Roman" w:hAnsi="Times New Roman" w:cs="Times New Roman"/>
                <w:szCs w:val="24"/>
                <w:lang w:val="en-US"/>
              </w:rPr>
              <w:t xml:space="preserve"> Subcontractor</w:t>
            </w:r>
          </w:p>
          <w:p w14:paraId="0D5E007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Cs w:val="24"/>
                <w:lang w:val="en-US"/>
              </w:rPr>
            </w:pPr>
          </w:p>
        </w:tc>
      </w:tr>
      <w:tr w:rsidR="00864F48" w:rsidRPr="00864F48" w14:paraId="4FA4D26C"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7A1106F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Total contract amount</w:t>
            </w:r>
          </w:p>
        </w:tc>
        <w:tc>
          <w:tcPr>
            <w:tcW w:w="3348" w:type="dxa"/>
            <w:gridSpan w:val="2"/>
            <w:tcBorders>
              <w:top w:val="single" w:sz="6" w:space="0" w:color="auto"/>
              <w:left w:val="nil"/>
              <w:bottom w:val="single" w:sz="6" w:space="0" w:color="auto"/>
              <w:right w:val="single" w:sz="6" w:space="0" w:color="auto"/>
            </w:tcBorders>
          </w:tcPr>
          <w:p w14:paraId="7A463FF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74111D7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US$__________</w:t>
            </w:r>
          </w:p>
        </w:tc>
      </w:tr>
      <w:tr w:rsidR="00864F48" w:rsidRPr="00864F48" w14:paraId="4E49E71B"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012951E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If member in a JV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2936D3A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p w14:paraId="37622F8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w:t>
            </w:r>
          </w:p>
        </w:tc>
        <w:tc>
          <w:tcPr>
            <w:tcW w:w="1800" w:type="dxa"/>
            <w:tcBorders>
              <w:top w:val="single" w:sz="6" w:space="0" w:color="auto"/>
              <w:left w:val="single" w:sz="6" w:space="0" w:color="auto"/>
              <w:bottom w:val="single" w:sz="6" w:space="0" w:color="auto"/>
              <w:right w:val="single" w:sz="6" w:space="0" w:color="auto"/>
            </w:tcBorders>
          </w:tcPr>
          <w:p w14:paraId="4CC6BB3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p w14:paraId="7F098C6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w:t>
            </w:r>
          </w:p>
        </w:tc>
        <w:tc>
          <w:tcPr>
            <w:tcW w:w="1530" w:type="dxa"/>
            <w:tcBorders>
              <w:top w:val="single" w:sz="6" w:space="0" w:color="auto"/>
              <w:left w:val="single" w:sz="6" w:space="0" w:color="auto"/>
              <w:bottom w:val="single" w:sz="6" w:space="0" w:color="auto"/>
              <w:right w:val="single" w:sz="6" w:space="0" w:color="auto"/>
            </w:tcBorders>
          </w:tcPr>
          <w:p w14:paraId="2C5CB16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p w14:paraId="7B0D74E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US$_______</w:t>
            </w:r>
          </w:p>
        </w:tc>
      </w:tr>
      <w:tr w:rsidR="00864F48" w:rsidRPr="00864F48" w14:paraId="10807D86"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0433CAF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Procuring Entity’s Name:</w:t>
            </w:r>
          </w:p>
        </w:tc>
        <w:tc>
          <w:tcPr>
            <w:tcW w:w="4878" w:type="dxa"/>
            <w:gridSpan w:val="3"/>
            <w:tcBorders>
              <w:top w:val="single" w:sz="6" w:space="0" w:color="auto"/>
              <w:left w:val="nil"/>
              <w:bottom w:val="single" w:sz="6" w:space="0" w:color="auto"/>
              <w:right w:val="single" w:sz="6" w:space="0" w:color="auto"/>
            </w:tcBorders>
          </w:tcPr>
          <w:p w14:paraId="51FDCBC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tc>
      </w:tr>
      <w:tr w:rsidR="00864F48" w:rsidRPr="00864F48" w14:paraId="5C0EC93B" w14:textId="77777777" w:rsidTr="00864F48">
        <w:trPr>
          <w:cantSplit/>
        </w:trPr>
        <w:tc>
          <w:tcPr>
            <w:tcW w:w="4212" w:type="dxa"/>
            <w:tcBorders>
              <w:top w:val="single" w:sz="6" w:space="0" w:color="auto"/>
              <w:left w:val="single" w:sz="6" w:space="0" w:color="auto"/>
              <w:bottom w:val="single" w:sz="6" w:space="0" w:color="auto"/>
              <w:right w:val="single" w:sz="6" w:space="0" w:color="auto"/>
            </w:tcBorders>
          </w:tcPr>
          <w:p w14:paraId="2C5C2F6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Address:</w:t>
            </w:r>
          </w:p>
          <w:p w14:paraId="6794802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p>
          <w:p w14:paraId="470629C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Telephone/fax number:</w:t>
            </w:r>
          </w:p>
          <w:p w14:paraId="527E3CB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E-mail:</w:t>
            </w:r>
          </w:p>
        </w:tc>
        <w:tc>
          <w:tcPr>
            <w:tcW w:w="4878" w:type="dxa"/>
            <w:gridSpan w:val="3"/>
            <w:tcBorders>
              <w:top w:val="single" w:sz="6" w:space="0" w:color="auto"/>
              <w:left w:val="nil"/>
              <w:bottom w:val="single" w:sz="6" w:space="0" w:color="auto"/>
              <w:right w:val="single" w:sz="6" w:space="0" w:color="auto"/>
            </w:tcBorders>
          </w:tcPr>
          <w:p w14:paraId="4FEC2ED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p w14:paraId="32CED43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p w14:paraId="43AF119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p w14:paraId="2E43047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_______________________________________</w:t>
            </w:r>
          </w:p>
        </w:tc>
      </w:tr>
    </w:tbl>
    <w:p w14:paraId="3E4AB64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p w14:paraId="533F6D1A" w14:textId="77777777" w:rsidR="00864F48" w:rsidRPr="00864F48" w:rsidRDefault="00864F48" w:rsidP="00864F48">
      <w:pPr>
        <w:widowControl w:val="0"/>
        <w:numPr>
          <w:ilvl w:val="0"/>
          <w:numId w:val="65"/>
        </w:numPr>
        <w:tabs>
          <w:tab w:val="left" w:pos="470"/>
        </w:tabs>
        <w:autoSpaceDE w:val="0"/>
        <w:autoSpaceDN w:val="0"/>
        <w:spacing w:before="173" w:after="0" w:line="240" w:lineRule="auto"/>
        <w:ind w:left="469" w:hanging="339"/>
        <w:outlineLvl w:val="1"/>
        <w:rPr>
          <w:rFonts w:ascii="Times New Roman" w:eastAsia="Times New Roman" w:hAnsi="Times New Roman" w:cs="Times New Roman"/>
          <w:sz w:val="24"/>
          <w:szCs w:val="24"/>
          <w:lang w:val="en-US"/>
        </w:rPr>
      </w:pPr>
      <w:r w:rsidRPr="00864F48">
        <w:rPr>
          <w:rFonts w:ascii="Times New Roman" w:eastAsia="Times New Roman" w:hAnsi="Times New Roman" w:cs="Times New Roman"/>
          <w:b/>
          <w:bCs/>
          <w:sz w:val="24"/>
          <w:szCs w:val="24"/>
          <w:lang w:val="en-US"/>
        </w:rPr>
        <w:tab/>
        <w:t>Form EXP – 2 (cont.) Specific Experience (cont.)</w:t>
      </w:r>
    </w:p>
    <w:p w14:paraId="434957D6" w14:textId="77777777" w:rsidR="00864F48" w:rsidRPr="00864F48" w:rsidRDefault="00864F48" w:rsidP="00864F48">
      <w:pPr>
        <w:widowControl w:val="0"/>
        <w:tabs>
          <w:tab w:val="right" w:pos="9000"/>
          <w:tab w:val="right" w:pos="9630"/>
        </w:tabs>
        <w:autoSpaceDE w:val="0"/>
        <w:autoSpaceDN w:val="0"/>
        <w:spacing w:after="0" w:line="240" w:lineRule="auto"/>
        <w:rPr>
          <w:rFonts w:ascii="Times New Roman" w:eastAsia="Times New Roman" w:hAnsi="Times New Roman" w:cs="Times New Roman"/>
          <w:szCs w:val="24"/>
          <w:lang w:val="en-US"/>
        </w:rPr>
      </w:pPr>
    </w:p>
    <w:p w14:paraId="6FBB7AF7" w14:textId="77777777" w:rsidR="00864F48" w:rsidRPr="00864F48" w:rsidRDefault="00864F48" w:rsidP="00864F48">
      <w:pPr>
        <w:widowControl w:val="0"/>
        <w:tabs>
          <w:tab w:val="right" w:pos="9000"/>
          <w:tab w:val="right" w:pos="9630"/>
        </w:tabs>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Tenderer’s Legal Name:  ___________________________     </w:t>
      </w:r>
      <w:r w:rsidRPr="00864F48">
        <w:rPr>
          <w:rFonts w:ascii="Times New Roman" w:eastAsia="Times New Roman" w:hAnsi="Times New Roman" w:cs="Times New Roman"/>
          <w:szCs w:val="24"/>
          <w:lang w:val="en-US"/>
        </w:rPr>
        <w:tab/>
        <w:t>Page _______ of _______ pages</w:t>
      </w:r>
    </w:p>
    <w:p w14:paraId="066947DA" w14:textId="77777777" w:rsidR="00864F48" w:rsidRPr="00864F48" w:rsidRDefault="00864F48" w:rsidP="00864F48">
      <w:pPr>
        <w:widowControl w:val="0"/>
        <w:tabs>
          <w:tab w:val="right" w:pos="9630"/>
        </w:tabs>
        <w:autoSpaceDE w:val="0"/>
        <w:autoSpaceDN w:val="0"/>
        <w:spacing w:after="0" w:line="240" w:lineRule="auto"/>
        <w:ind w:right="162"/>
        <w:rPr>
          <w:rFonts w:ascii="Times New Roman" w:eastAsia="Times New Roman" w:hAnsi="Times New Roman" w:cs="Times New Roman"/>
          <w:szCs w:val="24"/>
          <w:lang w:val="en-US"/>
        </w:rPr>
      </w:pPr>
      <w:r w:rsidRPr="00864F48">
        <w:rPr>
          <w:rFonts w:ascii="Times New Roman" w:eastAsia="Times New Roman" w:hAnsi="Times New Roman" w:cs="Times New Roman"/>
          <w:spacing w:val="-2"/>
          <w:szCs w:val="24"/>
          <w:lang w:val="en-US"/>
        </w:rPr>
        <w:t>JV Member Legal Name:  ___________________________</w:t>
      </w:r>
    </w:p>
    <w:p w14:paraId="0FF61BE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864F48" w:rsidRPr="00864F48" w14:paraId="0074C6BB" w14:textId="77777777" w:rsidTr="00864F48">
        <w:trPr>
          <w:cantSplit/>
          <w:tblHeader/>
        </w:trPr>
        <w:tc>
          <w:tcPr>
            <w:tcW w:w="4212" w:type="dxa"/>
            <w:tcBorders>
              <w:top w:val="single" w:sz="6" w:space="0" w:color="auto"/>
              <w:left w:val="single" w:sz="6" w:space="0" w:color="auto"/>
              <w:bottom w:val="single" w:sz="4" w:space="0" w:color="auto"/>
              <w:right w:val="single" w:sz="4" w:space="0" w:color="auto"/>
            </w:tcBorders>
          </w:tcPr>
          <w:p w14:paraId="6F9894F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Similar Contract No. __ [insert specific number] of [total number of contracts] ___ required</w:t>
            </w:r>
          </w:p>
        </w:tc>
        <w:tc>
          <w:tcPr>
            <w:tcW w:w="4878" w:type="dxa"/>
            <w:tcBorders>
              <w:top w:val="single" w:sz="6" w:space="0" w:color="auto"/>
              <w:left w:val="single" w:sz="4" w:space="0" w:color="auto"/>
              <w:bottom w:val="single" w:sz="4" w:space="0" w:color="auto"/>
              <w:right w:val="single" w:sz="6" w:space="0" w:color="auto"/>
            </w:tcBorders>
          </w:tcPr>
          <w:p w14:paraId="4B97250A" w14:textId="77777777" w:rsidR="00864F48" w:rsidRPr="00864F48" w:rsidRDefault="00864F48" w:rsidP="00864F48">
            <w:pPr>
              <w:widowControl w:val="0"/>
              <w:autoSpaceDE w:val="0"/>
              <w:autoSpaceDN w:val="0"/>
              <w:spacing w:before="240" w:after="0" w:line="240" w:lineRule="auto"/>
              <w:ind w:left="288"/>
              <w:rPr>
                <w:rFonts w:ascii="Times New Roman" w:eastAsia="Times New Roman" w:hAnsi="Times New Roman" w:cs="Times New Roman"/>
                <w:b/>
                <w:spacing w:val="-2"/>
                <w:szCs w:val="24"/>
                <w:lang w:val="en-US"/>
              </w:rPr>
            </w:pPr>
            <w:r w:rsidRPr="00864F48">
              <w:rPr>
                <w:rFonts w:ascii="Times New Roman" w:eastAsia="Times New Roman" w:hAnsi="Times New Roman" w:cs="Times New Roman"/>
                <w:b/>
                <w:spacing w:val="-2"/>
                <w:szCs w:val="24"/>
                <w:lang w:val="en-US"/>
              </w:rPr>
              <w:t>Information</w:t>
            </w:r>
          </w:p>
        </w:tc>
      </w:tr>
      <w:tr w:rsidR="00864F48" w:rsidRPr="00864F48" w14:paraId="7F771953" w14:textId="77777777" w:rsidTr="00864F48">
        <w:trPr>
          <w:cantSplit/>
          <w:trHeight w:val="905"/>
        </w:trPr>
        <w:tc>
          <w:tcPr>
            <w:tcW w:w="4212" w:type="dxa"/>
            <w:tcBorders>
              <w:top w:val="single" w:sz="4" w:space="0" w:color="auto"/>
              <w:left w:val="single" w:sz="6" w:space="0" w:color="auto"/>
              <w:bottom w:val="single" w:sz="4" w:space="0" w:color="auto"/>
            </w:tcBorders>
          </w:tcPr>
          <w:p w14:paraId="1AF89C19" w14:textId="77777777" w:rsidR="00864F48" w:rsidRPr="00864F48" w:rsidRDefault="00864F48" w:rsidP="00864F48">
            <w:pPr>
              <w:keepNext/>
              <w:widowControl w:val="0"/>
              <w:autoSpaceDE w:val="0"/>
              <w:autoSpaceDN w:val="0"/>
              <w:spacing w:before="4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zCs w:val="24"/>
                <w:lang w:val="en-US"/>
              </w:rPr>
              <w:t>Description of the similarity in accordance with Sub-Factor 2.4.2 of Section III:</w:t>
            </w:r>
          </w:p>
        </w:tc>
        <w:tc>
          <w:tcPr>
            <w:tcW w:w="4878" w:type="dxa"/>
            <w:tcBorders>
              <w:top w:val="single" w:sz="4" w:space="0" w:color="auto"/>
              <w:left w:val="single" w:sz="4" w:space="0" w:color="auto"/>
              <w:bottom w:val="single" w:sz="4" w:space="0" w:color="auto"/>
              <w:right w:val="single" w:sz="6" w:space="0" w:color="auto"/>
            </w:tcBorders>
          </w:tcPr>
          <w:p w14:paraId="4E892C5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szCs w:val="24"/>
                <w:lang w:val="en-US"/>
              </w:rPr>
            </w:pPr>
          </w:p>
        </w:tc>
      </w:tr>
      <w:tr w:rsidR="00864F48" w:rsidRPr="00864F48" w14:paraId="31AB7885" w14:textId="77777777" w:rsidTr="00864F48">
        <w:trPr>
          <w:cantSplit/>
          <w:trHeight w:val="699"/>
        </w:trPr>
        <w:tc>
          <w:tcPr>
            <w:tcW w:w="4212" w:type="dxa"/>
            <w:tcBorders>
              <w:top w:val="single" w:sz="4" w:space="0" w:color="auto"/>
              <w:left w:val="single" w:sz="6" w:space="0" w:color="auto"/>
              <w:bottom w:val="single" w:sz="4" w:space="0" w:color="auto"/>
            </w:tcBorders>
          </w:tcPr>
          <w:p w14:paraId="17137626" w14:textId="77777777" w:rsidR="00864F48" w:rsidRPr="00864F48" w:rsidRDefault="00864F48" w:rsidP="00864F48">
            <w:pPr>
              <w:tabs>
                <w:tab w:val="left" w:pos="864"/>
                <w:tab w:val="num" w:pos="936"/>
              </w:tabs>
              <w:spacing w:before="120" w:after="0" w:line="240" w:lineRule="auto"/>
              <w:ind w:left="936" w:hanging="360"/>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Amount</w:t>
            </w:r>
          </w:p>
        </w:tc>
        <w:tc>
          <w:tcPr>
            <w:tcW w:w="4878" w:type="dxa"/>
            <w:tcBorders>
              <w:top w:val="single" w:sz="4" w:space="0" w:color="auto"/>
              <w:left w:val="single" w:sz="4" w:space="0" w:color="auto"/>
              <w:bottom w:val="single" w:sz="4" w:space="0" w:color="auto"/>
              <w:right w:val="single" w:sz="6" w:space="0" w:color="auto"/>
            </w:tcBorders>
          </w:tcPr>
          <w:p w14:paraId="60A83FF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_________________________________</w:t>
            </w:r>
          </w:p>
        </w:tc>
      </w:tr>
      <w:tr w:rsidR="00864F48" w:rsidRPr="00864F48" w14:paraId="6620303E" w14:textId="77777777" w:rsidTr="00864F48">
        <w:trPr>
          <w:cantSplit/>
          <w:trHeight w:val="699"/>
        </w:trPr>
        <w:tc>
          <w:tcPr>
            <w:tcW w:w="4212" w:type="dxa"/>
            <w:tcBorders>
              <w:top w:val="single" w:sz="4" w:space="0" w:color="auto"/>
              <w:left w:val="single" w:sz="6" w:space="0" w:color="auto"/>
              <w:bottom w:val="single" w:sz="4" w:space="0" w:color="auto"/>
            </w:tcBorders>
          </w:tcPr>
          <w:p w14:paraId="1A3B5538" w14:textId="77777777" w:rsidR="00864F48" w:rsidRPr="00864F48" w:rsidRDefault="00864F48" w:rsidP="00864F48">
            <w:pPr>
              <w:tabs>
                <w:tab w:val="left" w:pos="864"/>
                <w:tab w:val="num" w:pos="936"/>
              </w:tabs>
              <w:spacing w:before="120" w:after="0" w:line="240" w:lineRule="auto"/>
              <w:ind w:left="936" w:hanging="360"/>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z w:val="24"/>
                <w:szCs w:val="24"/>
                <w:lang w:val="en-US"/>
              </w:rPr>
              <w:t>Physical size</w:t>
            </w:r>
          </w:p>
        </w:tc>
        <w:tc>
          <w:tcPr>
            <w:tcW w:w="4878" w:type="dxa"/>
            <w:tcBorders>
              <w:top w:val="single" w:sz="4" w:space="0" w:color="auto"/>
              <w:left w:val="single" w:sz="4" w:space="0" w:color="auto"/>
              <w:bottom w:val="single" w:sz="4" w:space="0" w:color="auto"/>
              <w:right w:val="single" w:sz="6" w:space="0" w:color="auto"/>
            </w:tcBorders>
          </w:tcPr>
          <w:p w14:paraId="7141031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_________________________________</w:t>
            </w:r>
          </w:p>
        </w:tc>
      </w:tr>
      <w:tr w:rsidR="00864F48" w:rsidRPr="00864F48" w14:paraId="68159BBC" w14:textId="77777777" w:rsidTr="00864F48">
        <w:trPr>
          <w:cantSplit/>
          <w:trHeight w:val="699"/>
        </w:trPr>
        <w:tc>
          <w:tcPr>
            <w:tcW w:w="4212" w:type="dxa"/>
            <w:tcBorders>
              <w:top w:val="single" w:sz="4" w:space="0" w:color="auto"/>
              <w:left w:val="single" w:sz="6" w:space="0" w:color="auto"/>
              <w:bottom w:val="single" w:sz="4" w:space="0" w:color="auto"/>
            </w:tcBorders>
          </w:tcPr>
          <w:p w14:paraId="7BE79ED9" w14:textId="77777777" w:rsidR="00864F48" w:rsidRPr="00864F48" w:rsidRDefault="00864F48" w:rsidP="00864F48">
            <w:pPr>
              <w:tabs>
                <w:tab w:val="left" w:pos="864"/>
                <w:tab w:val="num" w:pos="936"/>
              </w:tabs>
              <w:spacing w:before="120" w:after="0" w:line="240" w:lineRule="auto"/>
              <w:ind w:left="936" w:hanging="360"/>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z w:val="24"/>
                <w:szCs w:val="24"/>
                <w:lang w:val="en-US"/>
              </w:rPr>
              <w:t>Complexity</w:t>
            </w:r>
          </w:p>
        </w:tc>
        <w:tc>
          <w:tcPr>
            <w:tcW w:w="4878" w:type="dxa"/>
            <w:tcBorders>
              <w:top w:val="single" w:sz="4" w:space="0" w:color="auto"/>
              <w:left w:val="single" w:sz="4" w:space="0" w:color="auto"/>
              <w:bottom w:val="single" w:sz="4" w:space="0" w:color="auto"/>
              <w:right w:val="single" w:sz="6" w:space="0" w:color="auto"/>
            </w:tcBorders>
          </w:tcPr>
          <w:p w14:paraId="7FC5F35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_________________________________</w:t>
            </w:r>
          </w:p>
        </w:tc>
      </w:tr>
      <w:tr w:rsidR="00864F48" w:rsidRPr="00864F48" w14:paraId="24B63C4D" w14:textId="77777777" w:rsidTr="00864F48">
        <w:trPr>
          <w:cantSplit/>
          <w:trHeight w:val="699"/>
        </w:trPr>
        <w:tc>
          <w:tcPr>
            <w:tcW w:w="4212" w:type="dxa"/>
            <w:tcBorders>
              <w:top w:val="single" w:sz="4" w:space="0" w:color="auto"/>
              <w:left w:val="single" w:sz="6" w:space="0" w:color="auto"/>
              <w:bottom w:val="single" w:sz="4" w:space="0" w:color="auto"/>
            </w:tcBorders>
          </w:tcPr>
          <w:p w14:paraId="2004659F" w14:textId="77777777" w:rsidR="00864F48" w:rsidRPr="00864F48" w:rsidRDefault="00864F48" w:rsidP="00864F48">
            <w:pPr>
              <w:tabs>
                <w:tab w:val="left" w:pos="864"/>
                <w:tab w:val="num" w:pos="936"/>
              </w:tabs>
              <w:spacing w:before="120" w:after="0" w:line="240" w:lineRule="auto"/>
              <w:ind w:left="936" w:hanging="360"/>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pacing w:val="-2"/>
                <w:sz w:val="24"/>
                <w:szCs w:val="24"/>
                <w:lang w:val="en-US"/>
              </w:rPr>
              <w:t>Methods/Technology</w:t>
            </w:r>
          </w:p>
        </w:tc>
        <w:tc>
          <w:tcPr>
            <w:tcW w:w="4878" w:type="dxa"/>
            <w:tcBorders>
              <w:top w:val="single" w:sz="4" w:space="0" w:color="auto"/>
              <w:left w:val="single" w:sz="4" w:space="0" w:color="auto"/>
              <w:bottom w:val="single" w:sz="4" w:space="0" w:color="auto"/>
              <w:right w:val="single" w:sz="6" w:space="0" w:color="auto"/>
            </w:tcBorders>
          </w:tcPr>
          <w:p w14:paraId="63BB54E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_________________________________</w:t>
            </w:r>
          </w:p>
        </w:tc>
      </w:tr>
      <w:tr w:rsidR="00864F48" w:rsidRPr="00864F48" w14:paraId="3672CA84" w14:textId="77777777" w:rsidTr="00864F48">
        <w:trPr>
          <w:cantSplit/>
          <w:trHeight w:val="699"/>
        </w:trPr>
        <w:tc>
          <w:tcPr>
            <w:tcW w:w="4212" w:type="dxa"/>
            <w:tcBorders>
              <w:top w:val="single" w:sz="4" w:space="0" w:color="auto"/>
              <w:left w:val="single" w:sz="6" w:space="0" w:color="auto"/>
              <w:bottom w:val="single" w:sz="4" w:space="0" w:color="auto"/>
            </w:tcBorders>
          </w:tcPr>
          <w:p w14:paraId="7E3429E4" w14:textId="77777777" w:rsidR="00864F48" w:rsidRPr="00864F48" w:rsidRDefault="00864F48" w:rsidP="00864F48">
            <w:pPr>
              <w:tabs>
                <w:tab w:val="left" w:pos="864"/>
                <w:tab w:val="num" w:pos="936"/>
              </w:tabs>
              <w:spacing w:before="120" w:after="0" w:line="240" w:lineRule="auto"/>
              <w:ind w:left="936" w:hanging="360"/>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pacing w:val="-2"/>
                <w:sz w:val="24"/>
                <w:szCs w:val="24"/>
                <w:lang w:val="en-US"/>
              </w:rPr>
              <w:t>Key Activities</w:t>
            </w:r>
          </w:p>
          <w:p w14:paraId="3237FA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4878" w:type="dxa"/>
            <w:tcBorders>
              <w:top w:val="single" w:sz="4" w:space="0" w:color="auto"/>
              <w:left w:val="single" w:sz="4" w:space="0" w:color="auto"/>
              <w:bottom w:val="single" w:sz="4" w:space="0" w:color="auto"/>
              <w:right w:val="single" w:sz="6" w:space="0" w:color="auto"/>
            </w:tcBorders>
          </w:tcPr>
          <w:p w14:paraId="288FF9E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_________________________________</w:t>
            </w:r>
          </w:p>
        </w:tc>
      </w:tr>
    </w:tbl>
    <w:p w14:paraId="6CCFFB3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p w14:paraId="01E6A32A" w14:textId="77777777" w:rsidR="00864F48" w:rsidRPr="00864F48" w:rsidRDefault="00864F48" w:rsidP="00864F48">
      <w:pPr>
        <w:widowControl w:val="0"/>
        <w:numPr>
          <w:ilvl w:val="0"/>
          <w:numId w:val="64"/>
        </w:numPr>
        <w:tabs>
          <w:tab w:val="left" w:pos="531"/>
          <w:tab w:val="left" w:pos="532"/>
        </w:tabs>
        <w:autoSpaceDE w:val="0"/>
        <w:autoSpaceDN w:val="0"/>
        <w:spacing w:before="177" w:after="0" w:line="240" w:lineRule="auto"/>
        <w:ind w:hanging="1"/>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Form CCC-1 Summary Sheet: Current Contract Commitments/ </w:t>
      </w:r>
      <w:r w:rsidRPr="00864F48">
        <w:rPr>
          <w:rFonts w:ascii="Times New Roman" w:eastAsia="Times New Roman" w:hAnsi="Times New Roman" w:cs="Times New Roman"/>
          <w:b/>
          <w:bCs/>
          <w:color w:val="231F20"/>
          <w:spacing w:val="-4"/>
          <w:sz w:val="24"/>
          <w:szCs w:val="24"/>
          <w:lang w:val="en-US"/>
        </w:rPr>
        <w:t xml:space="preserve">Work </w:t>
      </w:r>
      <w:r w:rsidRPr="00864F48">
        <w:rPr>
          <w:rFonts w:ascii="Times New Roman" w:eastAsia="Times New Roman" w:hAnsi="Times New Roman" w:cs="Times New Roman"/>
          <w:b/>
          <w:bCs/>
          <w:color w:val="231F20"/>
          <w:sz w:val="24"/>
          <w:szCs w:val="24"/>
          <w:lang w:val="en-US"/>
        </w:rPr>
        <w:t>in Progress</w:t>
      </w:r>
    </w:p>
    <w:p w14:paraId="080E3EBB" w14:textId="77777777" w:rsidR="00864F48" w:rsidRPr="00864F48" w:rsidRDefault="00864F48" w:rsidP="00864F48">
      <w:pPr>
        <w:widowControl w:val="0"/>
        <w:autoSpaceDE w:val="0"/>
        <w:autoSpaceDN w:val="0"/>
        <w:spacing w:before="234"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of Tenderer or partner of a Joint Venture.</w:t>
      </w:r>
    </w:p>
    <w:p w14:paraId="25892F74" w14:textId="77777777" w:rsidR="00864F48" w:rsidRPr="00864F48" w:rsidRDefault="00864F48" w:rsidP="00864F48">
      <w:pPr>
        <w:widowControl w:val="0"/>
        <w:autoSpaceDE w:val="0"/>
        <w:autoSpaceDN w:val="0"/>
        <w:spacing w:before="243" w:after="0" w:line="230" w:lineRule="auto"/>
        <w:ind w:left="130" w:right="33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Tenderers and each partner to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tender should provide information on their current commitments on all contracts that have been awarded, or for which a Form of intent or acceptance has been received, or for contracts approaching completion, but for which an unqualiﬁed, full completion certiﬁcate has yet to be issued</w:t>
      </w:r>
    </w:p>
    <w:p w14:paraId="1AEE435C" w14:textId="77777777" w:rsidR="00864F48" w:rsidRPr="00864F48" w:rsidRDefault="00864F48" w:rsidP="00864F48">
      <w:pPr>
        <w:widowControl w:val="0"/>
        <w:autoSpaceDE w:val="0"/>
        <w:autoSpaceDN w:val="0"/>
        <w:spacing w:before="5" w:after="1" w:line="240" w:lineRule="auto"/>
        <w:rPr>
          <w:rFonts w:ascii="Times New Roman" w:eastAsia="Times New Roman" w:hAnsi="Times New Roman" w:cs="Times New Roman"/>
          <w:sz w:val="19"/>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612"/>
        <w:gridCol w:w="1620"/>
        <w:gridCol w:w="2340"/>
        <w:gridCol w:w="1800"/>
        <w:gridCol w:w="2250"/>
      </w:tblGrid>
      <w:tr w:rsidR="00864F48" w:rsidRPr="00864F48" w14:paraId="6BF8830A" w14:textId="77777777" w:rsidTr="00864F48">
        <w:trPr>
          <w:cantSplit/>
          <w:jc w:val="center"/>
        </w:trPr>
        <w:tc>
          <w:tcPr>
            <w:tcW w:w="1612" w:type="dxa"/>
          </w:tcPr>
          <w:p w14:paraId="419ADCE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Name of contract</w:t>
            </w:r>
          </w:p>
        </w:tc>
        <w:tc>
          <w:tcPr>
            <w:tcW w:w="1620" w:type="dxa"/>
          </w:tcPr>
          <w:p w14:paraId="6D1A50A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Procuring Entity, contact address/tel./fax</w:t>
            </w:r>
          </w:p>
        </w:tc>
        <w:tc>
          <w:tcPr>
            <w:tcW w:w="2340" w:type="dxa"/>
          </w:tcPr>
          <w:p w14:paraId="25949253"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Value of outstanding Information System (current US$ equivalent)</w:t>
            </w:r>
          </w:p>
        </w:tc>
        <w:tc>
          <w:tcPr>
            <w:tcW w:w="1800" w:type="dxa"/>
          </w:tcPr>
          <w:p w14:paraId="4FBE3F9C"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Estimated completion date</w:t>
            </w:r>
          </w:p>
        </w:tc>
        <w:tc>
          <w:tcPr>
            <w:tcW w:w="2250" w:type="dxa"/>
          </w:tcPr>
          <w:p w14:paraId="509B2C1F"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Average monthly invoicing over last six months</w:t>
            </w:r>
            <w:r w:rsidRPr="00864F48">
              <w:rPr>
                <w:rFonts w:ascii="Times New Roman" w:eastAsia="Times New Roman" w:hAnsi="Times New Roman" w:cs="Times New Roman"/>
                <w:b/>
                <w:sz w:val="20"/>
                <w:szCs w:val="20"/>
                <w:lang w:val="en-US"/>
              </w:rPr>
              <w:br/>
              <w:t>(US$/month)</w:t>
            </w:r>
          </w:p>
        </w:tc>
      </w:tr>
      <w:tr w:rsidR="00864F48" w:rsidRPr="00864F48" w14:paraId="3E35BE28" w14:textId="77777777" w:rsidTr="00864F48">
        <w:trPr>
          <w:cantSplit/>
          <w:jc w:val="center"/>
        </w:trPr>
        <w:tc>
          <w:tcPr>
            <w:tcW w:w="1612" w:type="dxa"/>
          </w:tcPr>
          <w:p w14:paraId="37C8186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1620" w:type="dxa"/>
          </w:tcPr>
          <w:p w14:paraId="125D3EB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1E3B289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5E91720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0CD0B82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2AA38E18" w14:textId="77777777" w:rsidTr="00864F48">
        <w:trPr>
          <w:cantSplit/>
          <w:jc w:val="center"/>
        </w:trPr>
        <w:tc>
          <w:tcPr>
            <w:tcW w:w="1612" w:type="dxa"/>
          </w:tcPr>
          <w:p w14:paraId="2ECCE66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1620" w:type="dxa"/>
          </w:tcPr>
          <w:p w14:paraId="05AF465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302A8AC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6B1A512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6BA817B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30EB943F" w14:textId="77777777" w:rsidTr="00864F48">
        <w:trPr>
          <w:cantSplit/>
          <w:jc w:val="center"/>
        </w:trPr>
        <w:tc>
          <w:tcPr>
            <w:tcW w:w="1612" w:type="dxa"/>
          </w:tcPr>
          <w:p w14:paraId="5F8EFFD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1620" w:type="dxa"/>
          </w:tcPr>
          <w:p w14:paraId="0BFAB6A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2C3CDCD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35F0C6E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710A3DA3"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545BD3EB" w14:textId="77777777" w:rsidTr="00864F48">
        <w:trPr>
          <w:cantSplit/>
          <w:jc w:val="center"/>
        </w:trPr>
        <w:tc>
          <w:tcPr>
            <w:tcW w:w="1612" w:type="dxa"/>
          </w:tcPr>
          <w:p w14:paraId="58A2FC71"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1620" w:type="dxa"/>
          </w:tcPr>
          <w:p w14:paraId="7FBB66C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53638197"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2B6F63D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6B55C462"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6F20C986" w14:textId="77777777" w:rsidTr="00864F48">
        <w:trPr>
          <w:cantSplit/>
          <w:jc w:val="center"/>
        </w:trPr>
        <w:tc>
          <w:tcPr>
            <w:tcW w:w="1612" w:type="dxa"/>
          </w:tcPr>
          <w:p w14:paraId="61DDC30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1620" w:type="dxa"/>
          </w:tcPr>
          <w:p w14:paraId="138EAEA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63CF9D87"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2EDB21D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27AE91EC"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1A7DAA37" w14:textId="77777777" w:rsidTr="00864F48">
        <w:trPr>
          <w:cantSplit/>
          <w:jc w:val="center"/>
        </w:trPr>
        <w:tc>
          <w:tcPr>
            <w:tcW w:w="1612" w:type="dxa"/>
          </w:tcPr>
          <w:p w14:paraId="57DFFBC2"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etc.</w:t>
            </w:r>
          </w:p>
        </w:tc>
        <w:tc>
          <w:tcPr>
            <w:tcW w:w="1620" w:type="dxa"/>
          </w:tcPr>
          <w:p w14:paraId="46CA38D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340" w:type="dxa"/>
          </w:tcPr>
          <w:p w14:paraId="56F3512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800" w:type="dxa"/>
          </w:tcPr>
          <w:p w14:paraId="4F7CC56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2250" w:type="dxa"/>
          </w:tcPr>
          <w:p w14:paraId="00AD7C1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bl>
    <w:p w14:paraId="61F7B4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76C64B83" w14:textId="77777777" w:rsidR="00864F48" w:rsidRPr="00864F48" w:rsidRDefault="00864F48" w:rsidP="00864F48">
      <w:pPr>
        <w:widowControl w:val="0"/>
        <w:numPr>
          <w:ilvl w:val="0"/>
          <w:numId w:val="64"/>
        </w:numPr>
        <w:tabs>
          <w:tab w:val="left" w:pos="625"/>
          <w:tab w:val="left" w:pos="627"/>
        </w:tabs>
        <w:autoSpaceDE w:val="0"/>
        <w:autoSpaceDN w:val="0"/>
        <w:spacing w:after="0" w:line="240" w:lineRule="auto"/>
        <w:ind w:left="626" w:hanging="498"/>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t>Form FIN – 1 Financial Situation</w:t>
      </w:r>
    </w:p>
    <w:p w14:paraId="304BC9F1" w14:textId="77777777" w:rsidR="00864F48" w:rsidRPr="00864F48" w:rsidRDefault="00864F48" w:rsidP="00864F48">
      <w:pPr>
        <w:widowControl w:val="0"/>
        <w:tabs>
          <w:tab w:val="left" w:pos="625"/>
          <w:tab w:val="left" w:pos="627"/>
        </w:tabs>
        <w:autoSpaceDE w:val="0"/>
        <w:autoSpaceDN w:val="0"/>
        <w:spacing w:after="0" w:line="240" w:lineRule="auto"/>
        <w:ind w:left="626"/>
        <w:outlineLvl w:val="1"/>
        <w:rPr>
          <w:rFonts w:ascii="Times New Roman" w:eastAsia="Times New Roman" w:hAnsi="Times New Roman" w:cs="Times New Roman"/>
          <w:b/>
          <w:bCs/>
          <w:color w:val="231F20"/>
          <w:sz w:val="24"/>
          <w:szCs w:val="24"/>
          <w:lang w:val="en-US"/>
        </w:rPr>
      </w:pPr>
    </w:p>
    <w:p w14:paraId="668EE503" w14:textId="77777777" w:rsidR="00864F48" w:rsidRPr="00864F48" w:rsidRDefault="00864F48" w:rsidP="00864F48">
      <w:pPr>
        <w:autoSpaceDE w:val="0"/>
        <w:autoSpaceDN w:val="0"/>
        <w:adjustRightInd w:val="0"/>
        <w:spacing w:before="60" w:after="60" w:line="240" w:lineRule="auto"/>
        <w:ind w:left="288"/>
        <w:rPr>
          <w:rFonts w:ascii="Times New Roman" w:eastAsia="Calibri" w:hAnsi="Times New Roman" w:cs="Times New Roman"/>
          <w:b/>
          <w:bCs/>
          <w:lang w:val="en-US"/>
        </w:rPr>
      </w:pPr>
      <w:r w:rsidRPr="00864F48">
        <w:rPr>
          <w:rFonts w:ascii="Times New Roman" w:eastAsia="Calibri" w:hAnsi="Times New Roman" w:cs="Times New Roman"/>
          <w:b/>
          <w:bCs/>
          <w:lang w:val="en-US"/>
        </w:rPr>
        <w:t>Historical Financial Performance</w:t>
      </w:r>
    </w:p>
    <w:p w14:paraId="12F4825A" w14:textId="77777777" w:rsidR="00864F48" w:rsidRPr="00864F48" w:rsidRDefault="00864F48" w:rsidP="00864F48">
      <w:pPr>
        <w:autoSpaceDE w:val="0"/>
        <w:autoSpaceDN w:val="0"/>
        <w:adjustRightInd w:val="0"/>
        <w:spacing w:before="120" w:after="0" w:line="240" w:lineRule="auto"/>
        <w:ind w:left="288"/>
        <w:rPr>
          <w:rFonts w:ascii="Times New Roman" w:eastAsia="Calibri" w:hAnsi="Times New Roman" w:cs="Times New Roman"/>
          <w:lang w:val="en-US"/>
        </w:rPr>
      </w:pPr>
      <w:r w:rsidRPr="00864F48">
        <w:rPr>
          <w:rFonts w:ascii="Times New Roman" w:eastAsia="Calibri" w:hAnsi="Times New Roman" w:cs="Times New Roman"/>
          <w:lang w:val="en-US"/>
        </w:rPr>
        <w:t>Tenderer's Legal Name: ______________________________________Date: _____________________________</w:t>
      </w:r>
    </w:p>
    <w:p w14:paraId="49397D81" w14:textId="77777777" w:rsidR="00864F48" w:rsidRPr="00864F48" w:rsidRDefault="00864F48" w:rsidP="00864F48">
      <w:pPr>
        <w:autoSpaceDE w:val="0"/>
        <w:autoSpaceDN w:val="0"/>
        <w:adjustRightInd w:val="0"/>
        <w:spacing w:before="120" w:after="0" w:line="240" w:lineRule="auto"/>
        <w:ind w:left="288"/>
        <w:rPr>
          <w:rFonts w:ascii="Times New Roman" w:eastAsia="Calibri" w:hAnsi="Times New Roman" w:cs="Times New Roman"/>
          <w:lang w:val="en-US"/>
        </w:rPr>
      </w:pPr>
      <w:r w:rsidRPr="00864F48">
        <w:rPr>
          <w:rFonts w:ascii="Times New Roman" w:eastAsia="Calibri" w:hAnsi="Times New Roman" w:cs="Times New Roman"/>
          <w:lang w:val="en-US"/>
        </w:rPr>
        <w:t>JV Member Legal Name:  _____________________________________ITT No.____________________________</w:t>
      </w:r>
    </w:p>
    <w:p w14:paraId="3D908A4A" w14:textId="77777777" w:rsidR="00864F48" w:rsidRPr="00864F48" w:rsidRDefault="00864F48" w:rsidP="00864F48">
      <w:pPr>
        <w:autoSpaceDE w:val="0"/>
        <w:autoSpaceDN w:val="0"/>
        <w:adjustRightInd w:val="0"/>
        <w:spacing w:before="120" w:after="0" w:line="240" w:lineRule="auto"/>
        <w:ind w:left="288"/>
        <w:rPr>
          <w:rFonts w:ascii="Times New Roman" w:eastAsia="Calibri" w:hAnsi="Times New Roman" w:cs="Times New Roman"/>
          <w:lang w:val="en-US"/>
        </w:rPr>
      </w:pPr>
      <w:r w:rsidRPr="00864F48">
        <w:rPr>
          <w:rFonts w:ascii="Times New Roman" w:eastAsia="Calibri" w:hAnsi="Times New Roman" w:cs="Times New Roman"/>
          <w:lang w:val="en-US"/>
        </w:rPr>
        <w:t>Page _______ of _______ pages</w:t>
      </w:r>
    </w:p>
    <w:p w14:paraId="6D161D36" w14:textId="77777777" w:rsidR="00864F48" w:rsidRPr="00864F48" w:rsidRDefault="00864F48" w:rsidP="00864F48">
      <w:pPr>
        <w:widowControl w:val="0"/>
        <w:autoSpaceDE w:val="0"/>
        <w:autoSpaceDN w:val="0"/>
        <w:spacing w:before="120" w:after="0" w:line="240" w:lineRule="auto"/>
        <w:ind w:left="288"/>
        <w:rPr>
          <w:rFonts w:ascii="Times New Roman" w:eastAsia="Calibri" w:hAnsi="Times New Roman" w:cs="Times New Roman"/>
          <w:lang w:val="en-US"/>
        </w:rPr>
      </w:pPr>
      <w:r w:rsidRPr="00864F48">
        <w:rPr>
          <w:rFonts w:ascii="Times New Roman" w:eastAsia="Calibri" w:hAnsi="Times New Roman" w:cs="Times New Roman"/>
          <w:lang w:val="en-US"/>
        </w:rPr>
        <w:t>To be completed by the Tenderer and, if JV, by each member</w:t>
      </w:r>
    </w:p>
    <w:p w14:paraId="046B82C7"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lang w:val="en-US"/>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010"/>
        <w:gridCol w:w="990"/>
        <w:gridCol w:w="990"/>
        <w:gridCol w:w="1170"/>
        <w:gridCol w:w="1080"/>
        <w:gridCol w:w="1170"/>
        <w:gridCol w:w="1330"/>
      </w:tblGrid>
      <w:tr w:rsidR="00864F48" w:rsidRPr="00864F48" w14:paraId="61CE5D94" w14:textId="77777777" w:rsidTr="00864F48">
        <w:trPr>
          <w:cantSplit/>
          <w:trHeight w:val="200"/>
        </w:trPr>
        <w:tc>
          <w:tcPr>
            <w:tcW w:w="2407" w:type="dxa"/>
            <w:vMerge w:val="restart"/>
          </w:tcPr>
          <w:p w14:paraId="2B84BDF9" w14:textId="77777777" w:rsidR="00864F48" w:rsidRPr="00864F48" w:rsidRDefault="00864F48" w:rsidP="00864F48">
            <w:pPr>
              <w:suppressAutoHyphens/>
              <w:spacing w:before="20" w:after="20" w:line="240" w:lineRule="auto"/>
              <w:rPr>
                <w:rFonts w:ascii="Times New Roman" w:eastAsia="Times New Roman" w:hAnsi="Times New Roman" w:cs="Times New Roman"/>
                <w:spacing w:val="-2"/>
                <w:sz w:val="24"/>
                <w:szCs w:val="24"/>
                <w:lang w:val="en-US"/>
              </w:rPr>
            </w:pPr>
            <w:r w:rsidRPr="00864F48">
              <w:rPr>
                <w:rFonts w:ascii="Times New Roman" w:eastAsia="Times New Roman" w:hAnsi="Times New Roman" w:cs="Times New Roman"/>
                <w:spacing w:val="-2"/>
                <w:sz w:val="24"/>
                <w:szCs w:val="24"/>
                <w:lang w:val="en-US"/>
              </w:rPr>
              <w:t>Financial information in US$ equivalent</w:t>
            </w:r>
          </w:p>
        </w:tc>
        <w:tc>
          <w:tcPr>
            <w:tcW w:w="7740" w:type="dxa"/>
            <w:gridSpan w:val="7"/>
          </w:tcPr>
          <w:p w14:paraId="1E78BD58" w14:textId="77777777" w:rsidR="00864F48" w:rsidRPr="00864F48" w:rsidRDefault="00864F48" w:rsidP="00864F48">
            <w:pPr>
              <w:widowControl w:val="0"/>
              <w:autoSpaceDE w:val="0"/>
              <w:autoSpaceDN w:val="0"/>
              <w:spacing w:before="20" w:after="20" w:line="240" w:lineRule="auto"/>
              <w:rPr>
                <w:rFonts w:ascii="Times New Roman" w:eastAsia="Times New Roman" w:hAnsi="Times New Roman" w:cs="Times New Roman"/>
                <w:spacing w:val="-2"/>
                <w:szCs w:val="24"/>
                <w:lang w:val="en-US"/>
              </w:rPr>
            </w:pPr>
            <w:r w:rsidRPr="00864F48">
              <w:rPr>
                <w:rFonts w:ascii="Times New Roman" w:eastAsia="Times New Roman" w:hAnsi="Times New Roman" w:cs="Times New Roman"/>
                <w:spacing w:val="-2"/>
                <w:szCs w:val="24"/>
                <w:lang w:val="en-US"/>
              </w:rPr>
              <w:t>Historic information for previous ______ (__) years</w:t>
            </w:r>
          </w:p>
          <w:p w14:paraId="1904A22D" w14:textId="77777777" w:rsidR="00864F48" w:rsidRPr="00864F48" w:rsidRDefault="00864F48" w:rsidP="00864F48">
            <w:pPr>
              <w:suppressAutoHyphens/>
              <w:spacing w:before="20" w:after="20" w:line="240" w:lineRule="auto"/>
              <w:outlineLvl w:val="4"/>
              <w:rPr>
                <w:rFonts w:ascii="Times New Roman" w:eastAsia="Times New Roman" w:hAnsi="Times New Roman" w:cs="Times New Roman"/>
                <w:strike/>
                <w:spacing w:val="-2"/>
                <w:sz w:val="24"/>
                <w:szCs w:val="24"/>
                <w:lang w:val="en-US"/>
              </w:rPr>
            </w:pPr>
            <w:r w:rsidRPr="00864F48">
              <w:rPr>
                <w:rFonts w:ascii="Times New Roman" w:eastAsia="Times New Roman" w:hAnsi="Times New Roman" w:cs="Times New Roman"/>
                <w:spacing w:val="-2"/>
                <w:sz w:val="24"/>
                <w:szCs w:val="24"/>
                <w:lang w:val="en-US"/>
              </w:rPr>
              <w:t xml:space="preserve"> (US$ equivalent in 000s)</w:t>
            </w:r>
          </w:p>
        </w:tc>
      </w:tr>
      <w:tr w:rsidR="00864F48" w:rsidRPr="00864F48" w14:paraId="3AABEF60" w14:textId="77777777" w:rsidTr="00864F48">
        <w:trPr>
          <w:cantSplit/>
        </w:trPr>
        <w:tc>
          <w:tcPr>
            <w:tcW w:w="2407" w:type="dxa"/>
            <w:vMerge/>
          </w:tcPr>
          <w:p w14:paraId="44E8F0AD"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1010" w:type="dxa"/>
          </w:tcPr>
          <w:p w14:paraId="3765E4A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Year 1</w:t>
            </w:r>
          </w:p>
        </w:tc>
        <w:tc>
          <w:tcPr>
            <w:tcW w:w="990" w:type="dxa"/>
          </w:tcPr>
          <w:p w14:paraId="5B00CEC7"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Year 2</w:t>
            </w:r>
          </w:p>
        </w:tc>
        <w:tc>
          <w:tcPr>
            <w:tcW w:w="990" w:type="dxa"/>
          </w:tcPr>
          <w:p w14:paraId="49097D69"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Year 3</w:t>
            </w:r>
          </w:p>
        </w:tc>
        <w:tc>
          <w:tcPr>
            <w:tcW w:w="1170" w:type="dxa"/>
          </w:tcPr>
          <w:p w14:paraId="0C1D0C2D"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Year …</w:t>
            </w:r>
          </w:p>
        </w:tc>
        <w:tc>
          <w:tcPr>
            <w:tcW w:w="1080" w:type="dxa"/>
          </w:tcPr>
          <w:p w14:paraId="5168C475"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Year n</w:t>
            </w:r>
          </w:p>
        </w:tc>
        <w:tc>
          <w:tcPr>
            <w:tcW w:w="1170" w:type="dxa"/>
          </w:tcPr>
          <w:p w14:paraId="3B45997E"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Avg.</w:t>
            </w:r>
          </w:p>
        </w:tc>
        <w:tc>
          <w:tcPr>
            <w:tcW w:w="1330" w:type="dxa"/>
          </w:tcPr>
          <w:p w14:paraId="781E3A35"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trike/>
                <w:sz w:val="24"/>
                <w:szCs w:val="24"/>
                <w:lang w:val="en-US"/>
              </w:rPr>
            </w:pPr>
            <w:r w:rsidRPr="00864F48">
              <w:rPr>
                <w:rFonts w:ascii="Times New Roman" w:eastAsia="Times New Roman" w:hAnsi="Times New Roman" w:cs="Times New Roman"/>
                <w:sz w:val="24"/>
                <w:szCs w:val="24"/>
                <w:lang w:val="en-US"/>
              </w:rPr>
              <w:t>Avg. Ratio</w:t>
            </w:r>
          </w:p>
        </w:tc>
      </w:tr>
      <w:tr w:rsidR="00864F48" w:rsidRPr="00864F48" w14:paraId="5107A9E9" w14:textId="77777777" w:rsidTr="00864F48">
        <w:trPr>
          <w:cantSplit/>
        </w:trPr>
        <w:tc>
          <w:tcPr>
            <w:tcW w:w="10147" w:type="dxa"/>
            <w:gridSpan w:val="8"/>
          </w:tcPr>
          <w:p w14:paraId="710B13E8"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Information from Balance Sheet</w:t>
            </w:r>
          </w:p>
        </w:tc>
      </w:tr>
      <w:tr w:rsidR="00864F48" w:rsidRPr="00864F48" w14:paraId="6C1AF8BD" w14:textId="77777777" w:rsidTr="00864F48">
        <w:trPr>
          <w:cantSplit/>
          <w:trHeight w:val="494"/>
        </w:trPr>
        <w:tc>
          <w:tcPr>
            <w:tcW w:w="2407" w:type="dxa"/>
          </w:tcPr>
          <w:p w14:paraId="2E0E289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Total Assets (TA)</w:t>
            </w:r>
          </w:p>
        </w:tc>
        <w:tc>
          <w:tcPr>
            <w:tcW w:w="1010" w:type="dxa"/>
          </w:tcPr>
          <w:p w14:paraId="7037CD45"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27CAB48C"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267D28A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A8DD860"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1EB2B3D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48A923B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val="restart"/>
          </w:tcPr>
          <w:p w14:paraId="1BCB94DF"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51B48FA5" w14:textId="77777777" w:rsidTr="00864F48">
        <w:trPr>
          <w:cantSplit/>
          <w:trHeight w:val="530"/>
        </w:trPr>
        <w:tc>
          <w:tcPr>
            <w:tcW w:w="2407" w:type="dxa"/>
          </w:tcPr>
          <w:p w14:paraId="61C560AC"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Total Liabilities (TL)</w:t>
            </w:r>
          </w:p>
        </w:tc>
        <w:tc>
          <w:tcPr>
            <w:tcW w:w="1010" w:type="dxa"/>
          </w:tcPr>
          <w:p w14:paraId="6C1A839E"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50383C2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1867C86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607F1DE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07AA4F7B"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BB7D623"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tcPr>
          <w:p w14:paraId="469EB5E3"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3F9ACE9B" w14:textId="77777777" w:rsidTr="00864F48">
        <w:trPr>
          <w:cantSplit/>
          <w:trHeight w:val="539"/>
        </w:trPr>
        <w:tc>
          <w:tcPr>
            <w:tcW w:w="2407" w:type="dxa"/>
          </w:tcPr>
          <w:p w14:paraId="16F7800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Net Worth (NW)</w:t>
            </w:r>
          </w:p>
        </w:tc>
        <w:tc>
          <w:tcPr>
            <w:tcW w:w="1010" w:type="dxa"/>
          </w:tcPr>
          <w:p w14:paraId="2FF7C3F8"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4F25CDBF"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852EB4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01818C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577B16A8"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82103C0"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tcPr>
          <w:p w14:paraId="159992A0"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0BEF9FC4" w14:textId="77777777" w:rsidTr="00864F48">
        <w:trPr>
          <w:cantSplit/>
          <w:trHeight w:val="521"/>
        </w:trPr>
        <w:tc>
          <w:tcPr>
            <w:tcW w:w="2407" w:type="dxa"/>
          </w:tcPr>
          <w:p w14:paraId="30F4D8E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Current Assets (CA)</w:t>
            </w:r>
          </w:p>
        </w:tc>
        <w:tc>
          <w:tcPr>
            <w:tcW w:w="1010" w:type="dxa"/>
          </w:tcPr>
          <w:p w14:paraId="3C326339"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4154FDB"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0A56FB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15BB430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4C064585"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7A5D61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val="restart"/>
          </w:tcPr>
          <w:p w14:paraId="2012CA8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0CF4A468" w14:textId="77777777" w:rsidTr="00864F48">
        <w:trPr>
          <w:cantSplit/>
          <w:trHeight w:val="449"/>
        </w:trPr>
        <w:tc>
          <w:tcPr>
            <w:tcW w:w="2407" w:type="dxa"/>
          </w:tcPr>
          <w:p w14:paraId="02D0E11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Current Liabilities (CL)</w:t>
            </w:r>
          </w:p>
        </w:tc>
        <w:tc>
          <w:tcPr>
            <w:tcW w:w="1010" w:type="dxa"/>
          </w:tcPr>
          <w:p w14:paraId="2257323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062EA7E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46EB0DD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427E1C23"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7B0A454D"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54118BF7"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tcPr>
          <w:p w14:paraId="4033594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4AB85188" w14:textId="77777777" w:rsidTr="00864F48">
        <w:trPr>
          <w:cantSplit/>
        </w:trPr>
        <w:tc>
          <w:tcPr>
            <w:tcW w:w="10147" w:type="dxa"/>
            <w:gridSpan w:val="8"/>
          </w:tcPr>
          <w:p w14:paraId="2053D25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Information from Income Statement</w:t>
            </w:r>
          </w:p>
        </w:tc>
      </w:tr>
      <w:tr w:rsidR="00864F48" w:rsidRPr="00864F48" w14:paraId="6BF5EE02" w14:textId="77777777" w:rsidTr="00864F48">
        <w:trPr>
          <w:cantSplit/>
          <w:trHeight w:val="548"/>
        </w:trPr>
        <w:tc>
          <w:tcPr>
            <w:tcW w:w="2407" w:type="dxa"/>
          </w:tcPr>
          <w:p w14:paraId="1C1C9BA9"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Total Revenue (TR)</w:t>
            </w:r>
          </w:p>
        </w:tc>
        <w:tc>
          <w:tcPr>
            <w:tcW w:w="1010" w:type="dxa"/>
          </w:tcPr>
          <w:p w14:paraId="108C604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456ABB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3C061AC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513DAD2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4628130C"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0A6F8C7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val="restart"/>
          </w:tcPr>
          <w:p w14:paraId="746BF07D"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1E21AE0F" w14:textId="77777777" w:rsidTr="00864F48">
        <w:trPr>
          <w:cantSplit/>
          <w:trHeight w:val="440"/>
        </w:trPr>
        <w:tc>
          <w:tcPr>
            <w:tcW w:w="2407" w:type="dxa"/>
          </w:tcPr>
          <w:p w14:paraId="54B8B3A4"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Profits Before Taxes (PBT)</w:t>
            </w:r>
          </w:p>
        </w:tc>
        <w:tc>
          <w:tcPr>
            <w:tcW w:w="1010" w:type="dxa"/>
          </w:tcPr>
          <w:p w14:paraId="4CD09097"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847CDEA"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0" w:type="dxa"/>
          </w:tcPr>
          <w:p w14:paraId="75B37AC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0179E602"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080" w:type="dxa"/>
          </w:tcPr>
          <w:p w14:paraId="3C7999BE"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170" w:type="dxa"/>
          </w:tcPr>
          <w:p w14:paraId="200BDEA6"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c>
          <w:tcPr>
            <w:tcW w:w="1330" w:type="dxa"/>
            <w:vMerge/>
          </w:tcPr>
          <w:p w14:paraId="02695655"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r w:rsidR="00864F48" w:rsidRPr="00864F48" w14:paraId="7FCB10C3" w14:textId="77777777" w:rsidTr="00864F48">
        <w:trPr>
          <w:cantSplit/>
        </w:trPr>
        <w:tc>
          <w:tcPr>
            <w:tcW w:w="10147" w:type="dxa"/>
            <w:gridSpan w:val="8"/>
          </w:tcPr>
          <w:p w14:paraId="0D1F2B41" w14:textId="77777777" w:rsidR="00864F48" w:rsidRPr="00864F48" w:rsidRDefault="00864F48" w:rsidP="00864F48">
            <w:pPr>
              <w:tabs>
                <w:tab w:val="center" w:pos="4320"/>
                <w:tab w:val="right" w:pos="8640"/>
              </w:tabs>
              <w:spacing w:after="0" w:line="240" w:lineRule="auto"/>
              <w:rPr>
                <w:rFonts w:ascii="Times New Roman" w:eastAsia="Times New Roman" w:hAnsi="Times New Roman" w:cs="Times New Roman"/>
                <w:b/>
                <w:sz w:val="24"/>
                <w:szCs w:val="24"/>
                <w:u w:val="single"/>
                <w:lang w:val="en-US"/>
              </w:rPr>
            </w:pPr>
          </w:p>
        </w:tc>
      </w:tr>
    </w:tbl>
    <w:p w14:paraId="2C4EF2D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6BC7E305" w14:textId="77777777" w:rsidR="00864F48" w:rsidRPr="00864F48" w:rsidRDefault="00864F48" w:rsidP="00864F48">
      <w:pPr>
        <w:widowControl w:val="0"/>
        <w:autoSpaceDE w:val="0"/>
        <w:autoSpaceDN w:val="0"/>
        <w:spacing w:before="181" w:after="0" w:line="230" w:lineRule="auto"/>
        <w:ind w:left="127" w:right="267"/>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lastRenderedPageBreak/>
        <w:t>Attached are copies of ﬁnancial statements (balance sheets, including all related notes, and income statements) for the years required above complying with the following conditions:</w:t>
      </w:r>
    </w:p>
    <w:p w14:paraId="6E5D35BE" w14:textId="77777777" w:rsidR="00864F48" w:rsidRPr="00864F48" w:rsidRDefault="00864F48" w:rsidP="00864F48">
      <w:pPr>
        <w:widowControl w:val="0"/>
        <w:numPr>
          <w:ilvl w:val="0"/>
          <w:numId w:val="63"/>
        </w:numPr>
        <w:tabs>
          <w:tab w:val="left" w:pos="589"/>
          <w:tab w:val="left" w:pos="590"/>
        </w:tabs>
        <w:autoSpaceDE w:val="0"/>
        <w:autoSpaceDN w:val="0"/>
        <w:spacing w:before="153" w:after="0" w:line="240" w:lineRule="auto"/>
        <w:ind w:hanging="456"/>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 xml:space="preserve">Must reﬂect the ﬁnancial situation of the </w:t>
      </w:r>
      <w:r w:rsidRPr="00864F48">
        <w:rPr>
          <w:rFonts w:ascii="Times New Roman" w:eastAsia="Times New Roman" w:hAnsi="Times New Roman" w:cs="Times New Roman"/>
          <w:color w:val="231F20"/>
          <w:spacing w:val="-3"/>
          <w:sz w:val="24"/>
          <w:lang w:val="en-US"/>
        </w:rPr>
        <w:t xml:space="preserve">Tenderer </w:t>
      </w:r>
      <w:r w:rsidRPr="00864F48">
        <w:rPr>
          <w:rFonts w:ascii="Times New Roman" w:eastAsia="Times New Roman" w:hAnsi="Times New Roman" w:cs="Times New Roman"/>
          <w:color w:val="231F20"/>
          <w:sz w:val="24"/>
          <w:lang w:val="en-US"/>
        </w:rPr>
        <w:t xml:space="preserve">or member to a </w:t>
      </w:r>
      <w:r w:rsidRPr="00864F48">
        <w:rPr>
          <w:rFonts w:ascii="Times New Roman" w:eastAsia="Times New Roman" w:hAnsi="Times New Roman" w:cs="Times New Roman"/>
          <w:color w:val="231F20"/>
          <w:spacing w:val="-11"/>
          <w:sz w:val="24"/>
          <w:lang w:val="en-US"/>
        </w:rPr>
        <w:t xml:space="preserve">JV, </w:t>
      </w:r>
      <w:r w:rsidRPr="00864F48">
        <w:rPr>
          <w:rFonts w:ascii="Times New Roman" w:eastAsia="Times New Roman" w:hAnsi="Times New Roman" w:cs="Times New Roman"/>
          <w:color w:val="231F20"/>
          <w:sz w:val="24"/>
          <w:lang w:val="en-US"/>
        </w:rPr>
        <w:t>and not sister or parent companies.</w:t>
      </w:r>
    </w:p>
    <w:p w14:paraId="08E3AED7" w14:textId="77777777" w:rsidR="00864F48" w:rsidRPr="00864F48" w:rsidRDefault="00864F48" w:rsidP="00864F48">
      <w:pPr>
        <w:widowControl w:val="0"/>
        <w:numPr>
          <w:ilvl w:val="0"/>
          <w:numId w:val="63"/>
        </w:numPr>
        <w:tabs>
          <w:tab w:val="left" w:pos="589"/>
          <w:tab w:val="left" w:pos="590"/>
        </w:tabs>
        <w:autoSpaceDE w:val="0"/>
        <w:autoSpaceDN w:val="0"/>
        <w:spacing w:before="149" w:after="0" w:line="240" w:lineRule="auto"/>
        <w:ind w:left="589"/>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Historic ﬁnancial statements must be audited by a certiﬁed accountant.</w:t>
      </w:r>
    </w:p>
    <w:p w14:paraId="21B7287A" w14:textId="77777777" w:rsidR="00864F48" w:rsidRPr="00864F48" w:rsidRDefault="00864F48" w:rsidP="00864F48">
      <w:pPr>
        <w:widowControl w:val="0"/>
        <w:numPr>
          <w:ilvl w:val="0"/>
          <w:numId w:val="63"/>
        </w:numPr>
        <w:tabs>
          <w:tab w:val="left" w:pos="589"/>
          <w:tab w:val="left" w:pos="590"/>
        </w:tabs>
        <w:autoSpaceDE w:val="0"/>
        <w:autoSpaceDN w:val="0"/>
        <w:spacing w:before="149" w:after="0" w:line="240" w:lineRule="auto"/>
        <w:ind w:left="589"/>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Historic ﬁnancial statements must be complete, including all notes to the ﬁnancial statements.</w:t>
      </w:r>
    </w:p>
    <w:p w14:paraId="0A9896E8" w14:textId="77777777" w:rsidR="00864F48" w:rsidRPr="00864F48" w:rsidRDefault="00864F48" w:rsidP="00864F48">
      <w:pPr>
        <w:widowControl w:val="0"/>
        <w:numPr>
          <w:ilvl w:val="0"/>
          <w:numId w:val="63"/>
        </w:numPr>
        <w:tabs>
          <w:tab w:val="left" w:pos="589"/>
          <w:tab w:val="left" w:pos="590"/>
        </w:tabs>
        <w:autoSpaceDE w:val="0"/>
        <w:autoSpaceDN w:val="0"/>
        <w:spacing w:before="158" w:after="0" w:line="230" w:lineRule="auto"/>
        <w:ind w:right="342" w:hanging="456"/>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Historic ﬁnancial statements must correspond to accounting periods already completed and audited (no statements for partial periods shall be requested or accepted).</w:t>
      </w:r>
    </w:p>
    <w:p w14:paraId="1AE1F9CE"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sz w:val="15"/>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77696" behindDoc="0" locked="0" layoutInCell="1" allowOverlap="1" wp14:anchorId="439B1936" wp14:editId="3022F825">
                <wp:simplePos x="0" y="0"/>
                <wp:positionH relativeFrom="page">
                  <wp:posOffset>540385</wp:posOffset>
                </wp:positionH>
                <wp:positionV relativeFrom="paragraph">
                  <wp:posOffset>139064</wp:posOffset>
                </wp:positionV>
                <wp:extent cx="6477000" cy="0"/>
                <wp:effectExtent l="0" t="0" r="19050" b="19050"/>
                <wp:wrapTopAndBottom/>
                <wp:docPr id="1684" name="Straight Connector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743">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8AAA96" id="Straight Connector 1684" o:spid="_x0000_s1026" style="position:absolute;z-index:25167769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0.95pt" to="55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" strokecolor="#231f20" strokeweight=".07619mm">
                <w10:wrap type="topAndBottom" anchorx="page"/>
              </v:line>
            </w:pict>
          </mc:Fallback>
        </mc:AlternateContent>
      </w:r>
    </w:p>
    <w:p w14:paraId="6A391E2A"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9"/>
          <w:lang w:val="en-US"/>
        </w:rPr>
      </w:pPr>
    </w:p>
    <w:p w14:paraId="2C47124B" w14:textId="77777777" w:rsidR="00864F48" w:rsidRPr="00864F48" w:rsidRDefault="00864F48" w:rsidP="00864F48">
      <w:pPr>
        <w:widowControl w:val="0"/>
        <w:numPr>
          <w:ilvl w:val="0"/>
          <w:numId w:val="64"/>
        </w:numPr>
        <w:tabs>
          <w:tab w:val="left" w:pos="694"/>
          <w:tab w:val="left" w:pos="695"/>
        </w:tabs>
        <w:autoSpaceDE w:val="0"/>
        <w:autoSpaceDN w:val="0"/>
        <w:spacing w:after="0" w:line="240" w:lineRule="auto"/>
        <w:ind w:left="694" w:hanging="564"/>
        <w:rPr>
          <w:rFonts w:ascii="Times New Roman" w:eastAsia="Times New Roman" w:hAnsi="Times New Roman" w:cs="Times New Roman"/>
          <w:b/>
          <w:color w:val="231F20"/>
          <w:sz w:val="24"/>
          <w:lang w:val="en-US"/>
        </w:rPr>
      </w:pPr>
      <w:r w:rsidRPr="00864F48">
        <w:rPr>
          <w:rFonts w:ascii="Times New Roman" w:eastAsia="Times New Roman" w:hAnsi="Times New Roman" w:cs="Times New Roman"/>
          <w:b/>
          <w:color w:val="231F20"/>
          <w:sz w:val="24"/>
          <w:lang w:val="en-US"/>
        </w:rPr>
        <w:t>Form FIN –2 Average Annual</w:t>
      </w:r>
      <w:r w:rsidRPr="00864F48">
        <w:rPr>
          <w:rFonts w:ascii="Times New Roman" w:eastAsia="Times New Roman" w:hAnsi="Times New Roman" w:cs="Times New Roman"/>
          <w:b/>
          <w:color w:val="231F20"/>
          <w:spacing w:val="-3"/>
          <w:sz w:val="24"/>
          <w:lang w:val="en-US"/>
        </w:rPr>
        <w:t xml:space="preserve"> Turnover</w:t>
      </w:r>
    </w:p>
    <w:p w14:paraId="3D958357" w14:textId="77777777" w:rsidR="00864F48" w:rsidRPr="00864F48" w:rsidRDefault="00864F48" w:rsidP="00864F48">
      <w:pPr>
        <w:autoSpaceDE w:val="0"/>
        <w:autoSpaceDN w:val="0"/>
        <w:adjustRightInd w:val="0"/>
        <w:spacing w:before="120" w:after="120" w:line="240" w:lineRule="auto"/>
        <w:ind w:left="130"/>
        <w:rPr>
          <w:rFonts w:ascii="Times New Roman" w:eastAsia="Calibri" w:hAnsi="Times New Roman" w:cs="Times New Roman"/>
          <w:lang w:val="en-US"/>
        </w:rPr>
      </w:pPr>
      <w:r w:rsidRPr="00864F48">
        <w:rPr>
          <w:rFonts w:ascii="Times New Roman" w:eastAsia="Calibri" w:hAnsi="Times New Roman" w:cs="Times New Roman"/>
          <w:lang w:val="en-US"/>
        </w:rPr>
        <w:t>Tenderer's Legal Name: ______________________________________________ Date: _____________________</w:t>
      </w:r>
    </w:p>
    <w:p w14:paraId="2BDC6E02" w14:textId="77777777" w:rsidR="00864F48" w:rsidRPr="00864F48" w:rsidRDefault="00864F48" w:rsidP="00864F48">
      <w:pPr>
        <w:autoSpaceDE w:val="0"/>
        <w:autoSpaceDN w:val="0"/>
        <w:adjustRightInd w:val="0"/>
        <w:spacing w:before="120" w:after="120" w:line="240" w:lineRule="auto"/>
        <w:ind w:left="130"/>
        <w:rPr>
          <w:rFonts w:ascii="Times New Roman" w:eastAsia="Calibri" w:hAnsi="Times New Roman" w:cs="Times New Roman"/>
          <w:lang w:val="en-US"/>
        </w:rPr>
      </w:pPr>
      <w:r w:rsidRPr="00864F48">
        <w:rPr>
          <w:rFonts w:ascii="Times New Roman" w:eastAsia="Calibri" w:hAnsi="Times New Roman" w:cs="Times New Roman"/>
          <w:lang w:val="en-US"/>
        </w:rPr>
        <w:t>JV Member Legal Name: ______________________________________________ ITT No.: __________________</w:t>
      </w:r>
    </w:p>
    <w:p w14:paraId="42750E8E" w14:textId="77777777" w:rsidR="00864F48" w:rsidRPr="00864F48" w:rsidRDefault="00864F48" w:rsidP="00864F48">
      <w:pPr>
        <w:widowControl w:val="0"/>
        <w:autoSpaceDE w:val="0"/>
        <w:autoSpaceDN w:val="0"/>
        <w:spacing w:before="120" w:after="120" w:line="240" w:lineRule="auto"/>
        <w:ind w:left="130"/>
        <w:rPr>
          <w:rFonts w:ascii="Times New Roman" w:eastAsia="Times New Roman" w:hAnsi="Times New Roman" w:cs="Times New Roman"/>
          <w:sz w:val="7"/>
          <w:lang w:val="en-US"/>
        </w:rPr>
      </w:pPr>
      <w:r w:rsidRPr="00864F48">
        <w:rPr>
          <w:rFonts w:ascii="Times New Roman" w:eastAsia="Calibri" w:hAnsi="Times New Roman" w:cs="Times New Roman"/>
          <w:lang w:val="en-US"/>
        </w:rPr>
        <w:t>Page _______ of _______ pages</w:t>
      </w:r>
    </w:p>
    <w:p w14:paraId="1FBC3089" w14:textId="77777777" w:rsidR="00864F48" w:rsidRPr="00864F48" w:rsidRDefault="00864F48" w:rsidP="00864F48">
      <w:pPr>
        <w:widowControl w:val="0"/>
        <w:autoSpaceDE w:val="0"/>
        <w:autoSpaceDN w:val="0"/>
        <w:spacing w:before="140" w:after="0" w:line="230" w:lineRule="auto"/>
        <w:ind w:left="130" w:right="267"/>
        <w:rPr>
          <w:rFonts w:ascii="Times New Roman" w:eastAsia="Times New Roman" w:hAnsi="Times New Roman" w:cs="Times New Roman"/>
          <w:color w:val="231F20"/>
          <w:spacing w:val="-3"/>
          <w:lang w:val="en-US"/>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864F48" w:rsidRPr="00864F48" w14:paraId="0F8C7C85" w14:textId="77777777" w:rsidTr="00864F48">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119EAE2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Annual turnover data (applicable activities only)</w:t>
            </w:r>
          </w:p>
        </w:tc>
      </w:tr>
      <w:tr w:rsidR="00864F48" w:rsidRPr="00864F48" w14:paraId="1E68F3AF" w14:textId="77777777" w:rsidTr="00864F48">
        <w:trPr>
          <w:cantSplit/>
          <w:jc w:val="center"/>
        </w:trPr>
        <w:tc>
          <w:tcPr>
            <w:tcW w:w="1494" w:type="dxa"/>
            <w:tcBorders>
              <w:top w:val="single" w:sz="6" w:space="0" w:color="auto"/>
              <w:left w:val="single" w:sz="6" w:space="0" w:color="auto"/>
            </w:tcBorders>
          </w:tcPr>
          <w:p w14:paraId="1B91A61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Year</w:t>
            </w:r>
          </w:p>
        </w:tc>
        <w:tc>
          <w:tcPr>
            <w:tcW w:w="5166" w:type="dxa"/>
            <w:tcBorders>
              <w:top w:val="single" w:sz="6" w:space="0" w:color="auto"/>
              <w:left w:val="single" w:sz="6" w:space="0" w:color="auto"/>
            </w:tcBorders>
          </w:tcPr>
          <w:p w14:paraId="3D9D03B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Amount and Currency</w:t>
            </w:r>
          </w:p>
        </w:tc>
        <w:tc>
          <w:tcPr>
            <w:tcW w:w="2610" w:type="dxa"/>
            <w:tcBorders>
              <w:top w:val="single" w:sz="6" w:space="0" w:color="auto"/>
              <w:left w:val="single" w:sz="6" w:space="0" w:color="auto"/>
              <w:right w:val="single" w:sz="6" w:space="0" w:color="auto"/>
            </w:tcBorders>
          </w:tcPr>
          <w:p w14:paraId="4BA5458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US$ equivalent</w:t>
            </w:r>
          </w:p>
        </w:tc>
      </w:tr>
      <w:tr w:rsidR="00864F48" w:rsidRPr="00864F48" w14:paraId="46B680FA" w14:textId="77777777" w:rsidTr="00864F48">
        <w:trPr>
          <w:cantSplit/>
          <w:jc w:val="center"/>
        </w:trPr>
        <w:tc>
          <w:tcPr>
            <w:tcW w:w="1494" w:type="dxa"/>
            <w:tcBorders>
              <w:top w:val="single" w:sz="6" w:space="0" w:color="auto"/>
              <w:left w:val="single" w:sz="6" w:space="0" w:color="auto"/>
            </w:tcBorders>
          </w:tcPr>
          <w:p w14:paraId="3B59376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166" w:type="dxa"/>
            <w:tcBorders>
              <w:top w:val="single" w:sz="6" w:space="0" w:color="auto"/>
              <w:left w:val="single" w:sz="6" w:space="0" w:color="auto"/>
            </w:tcBorders>
          </w:tcPr>
          <w:p w14:paraId="68B0029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right w:val="single" w:sz="6" w:space="0" w:color="auto"/>
            </w:tcBorders>
          </w:tcPr>
          <w:p w14:paraId="435FA12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r w:rsidR="00864F48" w:rsidRPr="00864F48" w14:paraId="0C92DB04" w14:textId="77777777" w:rsidTr="00864F48">
        <w:trPr>
          <w:cantSplit/>
          <w:jc w:val="center"/>
        </w:trPr>
        <w:tc>
          <w:tcPr>
            <w:tcW w:w="1494" w:type="dxa"/>
            <w:tcBorders>
              <w:top w:val="single" w:sz="6" w:space="0" w:color="auto"/>
              <w:left w:val="single" w:sz="6" w:space="0" w:color="auto"/>
            </w:tcBorders>
          </w:tcPr>
          <w:p w14:paraId="627EE3E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166" w:type="dxa"/>
            <w:tcBorders>
              <w:top w:val="single" w:sz="6" w:space="0" w:color="auto"/>
              <w:left w:val="single" w:sz="6" w:space="0" w:color="auto"/>
            </w:tcBorders>
          </w:tcPr>
          <w:p w14:paraId="38FA73D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right w:val="single" w:sz="6" w:space="0" w:color="auto"/>
            </w:tcBorders>
          </w:tcPr>
          <w:p w14:paraId="7B3A747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r w:rsidR="00864F48" w:rsidRPr="00864F48" w14:paraId="54445BB5" w14:textId="77777777" w:rsidTr="00864F48">
        <w:trPr>
          <w:cantSplit/>
          <w:jc w:val="center"/>
        </w:trPr>
        <w:tc>
          <w:tcPr>
            <w:tcW w:w="1494" w:type="dxa"/>
            <w:tcBorders>
              <w:top w:val="single" w:sz="6" w:space="0" w:color="auto"/>
              <w:left w:val="single" w:sz="6" w:space="0" w:color="auto"/>
            </w:tcBorders>
          </w:tcPr>
          <w:p w14:paraId="78E8DD9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166" w:type="dxa"/>
            <w:tcBorders>
              <w:top w:val="single" w:sz="6" w:space="0" w:color="auto"/>
              <w:left w:val="single" w:sz="6" w:space="0" w:color="auto"/>
            </w:tcBorders>
          </w:tcPr>
          <w:p w14:paraId="1889484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right w:val="single" w:sz="6" w:space="0" w:color="auto"/>
            </w:tcBorders>
          </w:tcPr>
          <w:p w14:paraId="65A70A5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r w:rsidR="00864F48" w:rsidRPr="00864F48" w14:paraId="29418650" w14:textId="77777777" w:rsidTr="00864F48">
        <w:trPr>
          <w:cantSplit/>
          <w:jc w:val="center"/>
        </w:trPr>
        <w:tc>
          <w:tcPr>
            <w:tcW w:w="1494" w:type="dxa"/>
            <w:tcBorders>
              <w:top w:val="single" w:sz="6" w:space="0" w:color="auto"/>
              <w:left w:val="single" w:sz="6" w:space="0" w:color="auto"/>
            </w:tcBorders>
          </w:tcPr>
          <w:p w14:paraId="5D7F201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166" w:type="dxa"/>
            <w:tcBorders>
              <w:top w:val="single" w:sz="6" w:space="0" w:color="auto"/>
              <w:left w:val="single" w:sz="6" w:space="0" w:color="auto"/>
            </w:tcBorders>
          </w:tcPr>
          <w:p w14:paraId="7100184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right w:val="single" w:sz="6" w:space="0" w:color="auto"/>
            </w:tcBorders>
          </w:tcPr>
          <w:p w14:paraId="2BB065E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r w:rsidR="00864F48" w:rsidRPr="00864F48" w14:paraId="74DDBB18" w14:textId="77777777" w:rsidTr="00864F48">
        <w:trPr>
          <w:cantSplit/>
          <w:jc w:val="center"/>
        </w:trPr>
        <w:tc>
          <w:tcPr>
            <w:tcW w:w="1494" w:type="dxa"/>
            <w:tcBorders>
              <w:top w:val="single" w:sz="6" w:space="0" w:color="auto"/>
              <w:left w:val="single" w:sz="6" w:space="0" w:color="auto"/>
            </w:tcBorders>
          </w:tcPr>
          <w:p w14:paraId="51CA848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166" w:type="dxa"/>
            <w:tcBorders>
              <w:top w:val="single" w:sz="6" w:space="0" w:color="auto"/>
              <w:left w:val="single" w:sz="6" w:space="0" w:color="auto"/>
            </w:tcBorders>
          </w:tcPr>
          <w:p w14:paraId="614B043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right w:val="single" w:sz="6" w:space="0" w:color="auto"/>
            </w:tcBorders>
          </w:tcPr>
          <w:p w14:paraId="15EE5FC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r w:rsidR="00864F48" w:rsidRPr="00864F48" w14:paraId="6651B064" w14:textId="77777777" w:rsidTr="00864F48">
        <w:trPr>
          <w:cantSplit/>
          <w:jc w:val="center"/>
        </w:trPr>
        <w:tc>
          <w:tcPr>
            <w:tcW w:w="1494" w:type="dxa"/>
            <w:tcBorders>
              <w:top w:val="single" w:sz="6" w:space="0" w:color="auto"/>
              <w:left w:val="single" w:sz="6" w:space="0" w:color="auto"/>
              <w:bottom w:val="single" w:sz="6" w:space="0" w:color="auto"/>
            </w:tcBorders>
          </w:tcPr>
          <w:p w14:paraId="795F8B71" w14:textId="77777777" w:rsidR="00864F48" w:rsidRPr="00864F48" w:rsidRDefault="00864F48" w:rsidP="00864F48">
            <w:pPr>
              <w:widowControl w:val="0"/>
              <w:autoSpaceDE w:val="0"/>
              <w:autoSpaceDN w:val="0"/>
              <w:spacing w:before="40" w:after="4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*Average Annual Turnover</w:t>
            </w:r>
          </w:p>
        </w:tc>
        <w:tc>
          <w:tcPr>
            <w:tcW w:w="5166" w:type="dxa"/>
            <w:tcBorders>
              <w:top w:val="single" w:sz="6" w:space="0" w:color="auto"/>
              <w:left w:val="single" w:sz="6" w:space="0" w:color="auto"/>
              <w:bottom w:val="single" w:sz="6" w:space="0" w:color="auto"/>
            </w:tcBorders>
          </w:tcPr>
          <w:p w14:paraId="6175547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6D36B1D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____________________</w:t>
            </w:r>
          </w:p>
        </w:tc>
      </w:tr>
    </w:tbl>
    <w:p w14:paraId="66E8CF28" w14:textId="77777777" w:rsidR="00864F48" w:rsidRPr="00864F48" w:rsidRDefault="00864F48" w:rsidP="00864F48">
      <w:pPr>
        <w:widowControl w:val="0"/>
        <w:autoSpaceDE w:val="0"/>
        <w:autoSpaceDN w:val="0"/>
        <w:spacing w:before="140" w:after="0" w:line="230" w:lineRule="auto"/>
        <w:ind w:left="130" w:right="267"/>
        <w:rPr>
          <w:rFonts w:ascii="Times New Roman" w:eastAsia="Times New Roman" w:hAnsi="Times New Roman" w:cs="Times New Roman"/>
          <w:color w:val="231F20"/>
          <w:spacing w:val="-3"/>
          <w:lang w:val="en-US"/>
        </w:rPr>
      </w:pPr>
    </w:p>
    <w:p w14:paraId="0C6021C7" w14:textId="77777777" w:rsidR="00864F48" w:rsidRPr="00864F48" w:rsidRDefault="00864F48" w:rsidP="00864F48">
      <w:pPr>
        <w:widowControl w:val="0"/>
        <w:autoSpaceDE w:val="0"/>
        <w:autoSpaceDN w:val="0"/>
        <w:spacing w:before="140" w:after="0" w:line="230" w:lineRule="auto"/>
        <w:ind w:left="130" w:right="267"/>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*Average </w:t>
      </w:r>
      <w:r w:rsidRPr="00864F48">
        <w:rPr>
          <w:rFonts w:ascii="Times New Roman" w:eastAsia="Times New Roman" w:hAnsi="Times New Roman" w:cs="Times New Roman"/>
          <w:color w:val="231F20"/>
          <w:lang w:val="en-US"/>
        </w:rPr>
        <w:t>annual turnover calculated as total certiﬁed payments received for work in progress or completed, divided by the number of years speciﬁed in Section III, Evaluation and Qualiﬁcation Criteria, Sub-Factor 2.3.2.</w:t>
      </w:r>
    </w:p>
    <w:p w14:paraId="5EFC868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18C14AC6"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38"/>
          <w:lang w:val="en-US"/>
        </w:rPr>
      </w:pPr>
    </w:p>
    <w:p w14:paraId="4A5E5915" w14:textId="77777777" w:rsidR="00864F48" w:rsidRPr="00864F48" w:rsidRDefault="00864F48" w:rsidP="00864F48">
      <w:pPr>
        <w:widowControl w:val="0"/>
        <w:numPr>
          <w:ilvl w:val="0"/>
          <w:numId w:val="64"/>
        </w:numPr>
        <w:tabs>
          <w:tab w:val="left" w:pos="583"/>
        </w:tabs>
        <w:autoSpaceDE w:val="0"/>
        <w:autoSpaceDN w:val="0"/>
        <w:spacing w:after="0" w:line="240" w:lineRule="auto"/>
        <w:ind w:left="582" w:hanging="45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Form F-3 Financial Resources</w:t>
      </w:r>
    </w:p>
    <w:p w14:paraId="208C5B97" w14:textId="77777777" w:rsidR="00864F48" w:rsidRPr="00864F48" w:rsidRDefault="00864F48" w:rsidP="00864F48">
      <w:pPr>
        <w:widowControl w:val="0"/>
        <w:autoSpaceDE w:val="0"/>
        <w:autoSpaceDN w:val="0"/>
        <w:spacing w:before="243" w:after="0" w:line="230" w:lineRule="auto"/>
        <w:ind w:left="132" w:right="4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Specify proposed sources of ﬁnancing, such as liquid assets, unencumbered real assets, lines of credit, and other ﬁnancial means, net of current commitments, available to meet the total cash ﬂow demands of the subject contract or contracts as indicated in Section III, Evaluation and Qualiﬁcation Criteria.</w:t>
      </w:r>
    </w:p>
    <w:p w14:paraId="43A264FB"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27"/>
          <w:lang w:val="en-US"/>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864F48" w:rsidRPr="00864F48" w14:paraId="299178B9" w14:textId="77777777" w:rsidTr="00864F48">
        <w:trPr>
          <w:cantSplit/>
        </w:trPr>
        <w:tc>
          <w:tcPr>
            <w:tcW w:w="6300" w:type="dxa"/>
            <w:tcBorders>
              <w:top w:val="single" w:sz="6" w:space="0" w:color="auto"/>
              <w:left w:val="single" w:sz="6" w:space="0" w:color="auto"/>
            </w:tcBorders>
          </w:tcPr>
          <w:p w14:paraId="4808C2B5"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b/>
                <w:spacing w:val="-2"/>
                <w:lang w:val="en-US"/>
              </w:rPr>
            </w:pPr>
            <w:r w:rsidRPr="00864F48">
              <w:rPr>
                <w:rFonts w:ascii="Times New Roman" w:eastAsia="Times New Roman" w:hAnsi="Times New Roman" w:cs="Times New Roman"/>
                <w:b/>
                <w:spacing w:val="-2"/>
                <w:lang w:val="en-US"/>
              </w:rPr>
              <w:t>Source of financing</w:t>
            </w:r>
          </w:p>
        </w:tc>
        <w:tc>
          <w:tcPr>
            <w:tcW w:w="2790" w:type="dxa"/>
            <w:tcBorders>
              <w:top w:val="single" w:sz="6" w:space="0" w:color="auto"/>
              <w:left w:val="single" w:sz="6" w:space="0" w:color="auto"/>
              <w:right w:val="single" w:sz="6" w:space="0" w:color="auto"/>
            </w:tcBorders>
          </w:tcPr>
          <w:p w14:paraId="13226536"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b/>
                <w:spacing w:val="-2"/>
                <w:lang w:val="en-US"/>
              </w:rPr>
            </w:pPr>
            <w:r w:rsidRPr="00864F48">
              <w:rPr>
                <w:rFonts w:ascii="Times New Roman" w:eastAsia="Times New Roman" w:hAnsi="Times New Roman" w:cs="Times New Roman"/>
                <w:b/>
                <w:spacing w:val="-2"/>
                <w:lang w:val="en-US"/>
              </w:rPr>
              <w:t>Amount (US$ equivalent)</w:t>
            </w:r>
          </w:p>
        </w:tc>
      </w:tr>
      <w:tr w:rsidR="00864F48" w:rsidRPr="00864F48" w14:paraId="3DC26AB0" w14:textId="77777777" w:rsidTr="00864F48">
        <w:trPr>
          <w:cantSplit/>
        </w:trPr>
        <w:tc>
          <w:tcPr>
            <w:tcW w:w="6300" w:type="dxa"/>
            <w:tcBorders>
              <w:top w:val="single" w:sz="6" w:space="0" w:color="auto"/>
              <w:left w:val="single" w:sz="6" w:space="0" w:color="auto"/>
            </w:tcBorders>
          </w:tcPr>
          <w:p w14:paraId="4CD11C3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lang w:val="en-US"/>
              </w:rPr>
            </w:pPr>
            <w:r w:rsidRPr="00864F48">
              <w:rPr>
                <w:rFonts w:ascii="Times New Roman" w:eastAsia="Times New Roman" w:hAnsi="Times New Roman" w:cs="Times New Roman"/>
                <w:spacing w:val="-2"/>
                <w:lang w:val="en-US"/>
              </w:rPr>
              <w:t>1.</w:t>
            </w:r>
          </w:p>
          <w:p w14:paraId="0D3416A4"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c>
          <w:tcPr>
            <w:tcW w:w="2790" w:type="dxa"/>
            <w:tcBorders>
              <w:top w:val="single" w:sz="6" w:space="0" w:color="auto"/>
              <w:left w:val="single" w:sz="6" w:space="0" w:color="auto"/>
              <w:right w:val="single" w:sz="6" w:space="0" w:color="auto"/>
            </w:tcBorders>
          </w:tcPr>
          <w:p w14:paraId="22554EF2"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r>
      <w:tr w:rsidR="00864F48" w:rsidRPr="00864F48" w14:paraId="1741AA9E" w14:textId="77777777" w:rsidTr="00864F48">
        <w:trPr>
          <w:cantSplit/>
        </w:trPr>
        <w:tc>
          <w:tcPr>
            <w:tcW w:w="6300" w:type="dxa"/>
            <w:tcBorders>
              <w:top w:val="single" w:sz="6" w:space="0" w:color="auto"/>
              <w:left w:val="single" w:sz="6" w:space="0" w:color="auto"/>
            </w:tcBorders>
          </w:tcPr>
          <w:p w14:paraId="6683B46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lang w:val="en-US"/>
              </w:rPr>
            </w:pPr>
            <w:r w:rsidRPr="00864F48">
              <w:rPr>
                <w:rFonts w:ascii="Times New Roman" w:eastAsia="Times New Roman" w:hAnsi="Times New Roman" w:cs="Times New Roman"/>
                <w:spacing w:val="-2"/>
                <w:lang w:val="en-US"/>
              </w:rPr>
              <w:t>2.</w:t>
            </w:r>
          </w:p>
          <w:p w14:paraId="65ADDFA3"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c>
          <w:tcPr>
            <w:tcW w:w="2790" w:type="dxa"/>
            <w:tcBorders>
              <w:top w:val="single" w:sz="6" w:space="0" w:color="auto"/>
              <w:left w:val="single" w:sz="6" w:space="0" w:color="auto"/>
              <w:right w:val="single" w:sz="6" w:space="0" w:color="auto"/>
            </w:tcBorders>
          </w:tcPr>
          <w:p w14:paraId="5A695DD5"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r>
      <w:tr w:rsidR="00864F48" w:rsidRPr="00864F48" w14:paraId="7030CB57" w14:textId="77777777" w:rsidTr="00864F48">
        <w:trPr>
          <w:cantSplit/>
        </w:trPr>
        <w:tc>
          <w:tcPr>
            <w:tcW w:w="6300" w:type="dxa"/>
            <w:tcBorders>
              <w:top w:val="single" w:sz="6" w:space="0" w:color="auto"/>
              <w:left w:val="single" w:sz="6" w:space="0" w:color="auto"/>
            </w:tcBorders>
          </w:tcPr>
          <w:p w14:paraId="4D3B3B0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lang w:val="en-US"/>
              </w:rPr>
            </w:pPr>
            <w:r w:rsidRPr="00864F48">
              <w:rPr>
                <w:rFonts w:ascii="Times New Roman" w:eastAsia="Times New Roman" w:hAnsi="Times New Roman" w:cs="Times New Roman"/>
                <w:spacing w:val="-2"/>
                <w:lang w:val="en-US"/>
              </w:rPr>
              <w:t>3.</w:t>
            </w:r>
          </w:p>
          <w:p w14:paraId="74535367"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c>
          <w:tcPr>
            <w:tcW w:w="2790" w:type="dxa"/>
            <w:tcBorders>
              <w:top w:val="single" w:sz="6" w:space="0" w:color="auto"/>
              <w:left w:val="single" w:sz="6" w:space="0" w:color="auto"/>
              <w:right w:val="single" w:sz="6" w:space="0" w:color="auto"/>
            </w:tcBorders>
          </w:tcPr>
          <w:p w14:paraId="3BB37F8B"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r>
      <w:tr w:rsidR="00864F48" w:rsidRPr="00864F48" w14:paraId="0C72562D" w14:textId="77777777" w:rsidTr="00864F48">
        <w:trPr>
          <w:cantSplit/>
        </w:trPr>
        <w:tc>
          <w:tcPr>
            <w:tcW w:w="6300" w:type="dxa"/>
            <w:tcBorders>
              <w:top w:val="single" w:sz="6" w:space="0" w:color="auto"/>
              <w:left w:val="single" w:sz="6" w:space="0" w:color="auto"/>
              <w:bottom w:val="single" w:sz="6" w:space="0" w:color="auto"/>
            </w:tcBorders>
          </w:tcPr>
          <w:p w14:paraId="1AF5AC4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pacing w:val="-2"/>
                <w:lang w:val="en-US"/>
              </w:rPr>
            </w:pPr>
            <w:r w:rsidRPr="00864F48">
              <w:rPr>
                <w:rFonts w:ascii="Times New Roman" w:eastAsia="Times New Roman" w:hAnsi="Times New Roman" w:cs="Times New Roman"/>
                <w:spacing w:val="-2"/>
                <w:lang w:val="en-US"/>
              </w:rPr>
              <w:t>4.</w:t>
            </w:r>
          </w:p>
          <w:p w14:paraId="5DDE504B"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c>
          <w:tcPr>
            <w:tcW w:w="2790" w:type="dxa"/>
            <w:tcBorders>
              <w:top w:val="single" w:sz="6" w:space="0" w:color="auto"/>
              <w:left w:val="single" w:sz="6" w:space="0" w:color="auto"/>
              <w:bottom w:val="single" w:sz="6" w:space="0" w:color="auto"/>
              <w:right w:val="single" w:sz="6" w:space="0" w:color="auto"/>
            </w:tcBorders>
          </w:tcPr>
          <w:p w14:paraId="34BB31CD" w14:textId="77777777" w:rsidR="00864F48" w:rsidRPr="00864F48" w:rsidRDefault="00864F48" w:rsidP="00864F48">
            <w:pPr>
              <w:widowControl w:val="0"/>
              <w:autoSpaceDE w:val="0"/>
              <w:autoSpaceDN w:val="0"/>
              <w:spacing w:after="71" w:line="240" w:lineRule="auto"/>
              <w:rPr>
                <w:rFonts w:ascii="Times New Roman" w:eastAsia="Times New Roman" w:hAnsi="Times New Roman" w:cs="Times New Roman"/>
                <w:spacing w:val="-2"/>
                <w:lang w:val="en-US"/>
              </w:rPr>
            </w:pPr>
          </w:p>
        </w:tc>
      </w:tr>
    </w:tbl>
    <w:p w14:paraId="1960A1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2B20FC07" w14:textId="77777777" w:rsidR="00864F48" w:rsidRPr="00864F48" w:rsidRDefault="00864F48" w:rsidP="00864F48">
      <w:pPr>
        <w:widowControl w:val="0"/>
        <w:numPr>
          <w:ilvl w:val="0"/>
          <w:numId w:val="64"/>
        </w:numPr>
        <w:tabs>
          <w:tab w:val="left" w:pos="668"/>
          <w:tab w:val="left" w:pos="669"/>
        </w:tabs>
        <w:autoSpaceDE w:val="0"/>
        <w:autoSpaceDN w:val="0"/>
        <w:spacing w:before="168" w:after="0" w:line="240" w:lineRule="auto"/>
        <w:ind w:left="668" w:hanging="542"/>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Personnel Capabilities</w:t>
      </w:r>
    </w:p>
    <w:p w14:paraId="2B715F6D" w14:textId="77777777" w:rsidR="00864F48" w:rsidRPr="00864F48" w:rsidRDefault="00864F48" w:rsidP="00864F48">
      <w:pPr>
        <w:widowControl w:val="0"/>
        <w:numPr>
          <w:ilvl w:val="1"/>
          <w:numId w:val="64"/>
        </w:numPr>
        <w:tabs>
          <w:tab w:val="left" w:pos="1086"/>
          <w:tab w:val="left" w:pos="1087"/>
        </w:tabs>
        <w:autoSpaceDE w:val="0"/>
        <w:autoSpaceDN w:val="0"/>
        <w:spacing w:before="234"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Key Personnel</w:t>
      </w:r>
    </w:p>
    <w:p w14:paraId="3766ABFE" w14:textId="77777777" w:rsidR="00864F48" w:rsidRPr="00864F48" w:rsidRDefault="00864F48" w:rsidP="00864F48">
      <w:pPr>
        <w:widowControl w:val="0"/>
        <w:autoSpaceDE w:val="0"/>
        <w:autoSpaceDN w:val="0"/>
        <w:spacing w:before="243" w:after="0" w:line="230" w:lineRule="auto"/>
        <w:ind w:left="671" w:right="339" w:hanging="3"/>
        <w:jc w:val="both"/>
        <w:rPr>
          <w:rFonts w:ascii="Times New Roman" w:eastAsia="Times New Roman" w:hAnsi="Times New Roman" w:cs="Times New Roman"/>
          <w:color w:val="231F20"/>
          <w:spacing w:val="-4"/>
          <w:lang w:val="en-US"/>
        </w:rPr>
      </w:pPr>
      <w:r w:rsidRPr="00864F48">
        <w:rPr>
          <w:rFonts w:ascii="Times New Roman" w:eastAsia="Times New Roman" w:hAnsi="Times New Roman" w:cs="Times New Roman"/>
          <w:color w:val="231F20"/>
          <w:lang w:val="en-US"/>
        </w:rPr>
        <w:t>Name of Tenderer or partner of a Joint</w:t>
      </w:r>
      <w:r w:rsidRPr="00864F48">
        <w:rPr>
          <w:rFonts w:ascii="Times New Roman" w:eastAsia="Times New Roman" w:hAnsi="Times New Roman" w:cs="Times New Roman"/>
          <w:color w:val="231F20"/>
          <w:spacing w:val="-4"/>
          <w:lang w:val="en-US"/>
        </w:rPr>
        <w:t xml:space="preserve"> Venture </w:t>
      </w:r>
    </w:p>
    <w:p w14:paraId="78E10F7A" w14:textId="77777777" w:rsidR="00864F48" w:rsidRPr="00864F48" w:rsidRDefault="00864F48" w:rsidP="00864F48">
      <w:pPr>
        <w:widowControl w:val="0"/>
        <w:autoSpaceDE w:val="0"/>
        <w:autoSpaceDN w:val="0"/>
        <w:spacing w:before="243" w:after="0" w:line="230" w:lineRule="auto"/>
        <w:ind w:left="671" w:right="339" w:hanging="3"/>
        <w:jc w:val="both"/>
        <w:rPr>
          <w:rFonts w:ascii="Times New Roman" w:eastAsia="Times New Roman" w:hAnsi="Times New Roman" w:cs="Times New Roman"/>
          <w:color w:val="231F20"/>
          <w:spacing w:val="-4"/>
          <w:lang w:val="en-US"/>
        </w:rPr>
      </w:pPr>
    </w:p>
    <w:p w14:paraId="6D1BC436" w14:textId="77777777" w:rsidR="00864F48" w:rsidRPr="00864F48" w:rsidRDefault="00864F48" w:rsidP="00864F48">
      <w:pPr>
        <w:widowControl w:val="0"/>
        <w:autoSpaceDE w:val="0"/>
        <w:autoSpaceDN w:val="0"/>
        <w:spacing w:before="243" w:after="0" w:line="230" w:lineRule="auto"/>
        <w:ind w:left="671" w:right="339" w:hanging="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Tenderers should provide the names and details of the suitably qualiﬁed Personnel to perform the Contract. The data on their experience should be supplied using the Form PER-2 below for each candidate.</w:t>
      </w:r>
    </w:p>
    <w:p w14:paraId="5D43466C"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sz w:val="19"/>
          <w:lang w:val="en-US"/>
        </w:rPr>
      </w:pP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864F48" w:rsidRPr="00864F48" w14:paraId="129FA225" w14:textId="77777777" w:rsidTr="00864F48">
        <w:trPr>
          <w:cantSplit/>
        </w:trPr>
        <w:tc>
          <w:tcPr>
            <w:tcW w:w="720" w:type="dxa"/>
            <w:tcBorders>
              <w:top w:val="single" w:sz="6" w:space="0" w:color="auto"/>
              <w:left w:val="single" w:sz="6" w:space="0" w:color="auto"/>
              <w:bottom w:val="nil"/>
              <w:right w:val="nil"/>
            </w:tcBorders>
            <w:hideMark/>
          </w:tcPr>
          <w:p w14:paraId="78F1925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1.</w:t>
            </w:r>
          </w:p>
        </w:tc>
        <w:tc>
          <w:tcPr>
            <w:tcW w:w="8370" w:type="dxa"/>
            <w:gridSpan w:val="2"/>
            <w:tcBorders>
              <w:top w:val="single" w:sz="6" w:space="0" w:color="auto"/>
              <w:left w:val="single" w:sz="6" w:space="0" w:color="auto"/>
              <w:bottom w:val="nil"/>
              <w:right w:val="single" w:sz="6" w:space="0" w:color="auto"/>
            </w:tcBorders>
            <w:hideMark/>
          </w:tcPr>
          <w:p w14:paraId="6688367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 xml:space="preserve">Title of position: </w:t>
            </w:r>
            <w:r w:rsidRPr="00864F48">
              <w:rPr>
                <w:rFonts w:ascii="Times New Roman" w:eastAsia="Times New Roman" w:hAnsi="Times New Roman" w:cs="Times New Roman"/>
                <w:bCs/>
                <w:i/>
                <w:spacing w:val="-2"/>
                <w:lang w:val="en-US"/>
              </w:rPr>
              <w:t>…</w:t>
            </w:r>
          </w:p>
        </w:tc>
      </w:tr>
      <w:tr w:rsidR="00864F48" w:rsidRPr="00864F48" w14:paraId="6242E7F1" w14:textId="77777777" w:rsidTr="00864F48">
        <w:trPr>
          <w:cantSplit/>
        </w:trPr>
        <w:tc>
          <w:tcPr>
            <w:tcW w:w="720" w:type="dxa"/>
            <w:tcBorders>
              <w:top w:val="nil"/>
              <w:left w:val="single" w:sz="6" w:space="0" w:color="auto"/>
              <w:bottom w:val="nil"/>
              <w:right w:val="nil"/>
            </w:tcBorders>
          </w:tcPr>
          <w:p w14:paraId="111C308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8370" w:type="dxa"/>
            <w:gridSpan w:val="2"/>
            <w:tcBorders>
              <w:top w:val="single" w:sz="6" w:space="0" w:color="auto"/>
              <w:left w:val="single" w:sz="6" w:space="0" w:color="auto"/>
              <w:bottom w:val="nil"/>
              <w:right w:val="single" w:sz="6" w:space="0" w:color="auto"/>
            </w:tcBorders>
            <w:hideMark/>
          </w:tcPr>
          <w:p w14:paraId="017E384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Name of candidate:</w:t>
            </w:r>
          </w:p>
        </w:tc>
      </w:tr>
      <w:tr w:rsidR="00864F48" w:rsidRPr="00864F48" w14:paraId="3C85211F" w14:textId="77777777" w:rsidTr="00864F48">
        <w:trPr>
          <w:cantSplit/>
        </w:trPr>
        <w:tc>
          <w:tcPr>
            <w:tcW w:w="720" w:type="dxa"/>
            <w:tcBorders>
              <w:top w:val="nil"/>
              <w:left w:val="single" w:sz="6" w:space="0" w:color="auto"/>
              <w:bottom w:val="nil"/>
              <w:right w:val="nil"/>
            </w:tcBorders>
          </w:tcPr>
          <w:p w14:paraId="3BC9001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2914404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Duration of appointment:</w:t>
            </w:r>
          </w:p>
        </w:tc>
        <w:tc>
          <w:tcPr>
            <w:tcW w:w="6470" w:type="dxa"/>
            <w:tcBorders>
              <w:top w:val="single" w:sz="6" w:space="0" w:color="auto"/>
              <w:left w:val="single" w:sz="6" w:space="0" w:color="auto"/>
              <w:bottom w:val="nil"/>
              <w:right w:val="single" w:sz="6" w:space="0" w:color="auto"/>
            </w:tcBorders>
          </w:tcPr>
          <w:p w14:paraId="08F1BA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whole period (start and end dates) for which this position will be engaged</w:t>
            </w:r>
            <w:r w:rsidRPr="00864F48">
              <w:rPr>
                <w:rFonts w:ascii="Times New Roman" w:eastAsia="Times New Roman" w:hAnsi="Times New Roman" w:cs="Times New Roman"/>
                <w:lang w:val="en-US"/>
              </w:rPr>
              <w:t>]</w:t>
            </w:r>
          </w:p>
        </w:tc>
      </w:tr>
      <w:tr w:rsidR="00864F48" w:rsidRPr="00864F48" w14:paraId="20EDF0F1" w14:textId="77777777" w:rsidTr="00864F48">
        <w:trPr>
          <w:cantSplit/>
        </w:trPr>
        <w:tc>
          <w:tcPr>
            <w:tcW w:w="720" w:type="dxa"/>
            <w:tcBorders>
              <w:top w:val="nil"/>
              <w:left w:val="single" w:sz="6" w:space="0" w:color="auto"/>
              <w:bottom w:val="nil"/>
              <w:right w:val="nil"/>
            </w:tcBorders>
          </w:tcPr>
          <w:p w14:paraId="5A54737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74DF31F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Time commitment: for this position:</w:t>
            </w:r>
          </w:p>
        </w:tc>
        <w:tc>
          <w:tcPr>
            <w:tcW w:w="6470" w:type="dxa"/>
            <w:tcBorders>
              <w:top w:val="single" w:sz="6" w:space="0" w:color="auto"/>
              <w:left w:val="single" w:sz="6" w:space="0" w:color="auto"/>
              <w:bottom w:val="nil"/>
              <w:right w:val="single" w:sz="6" w:space="0" w:color="auto"/>
            </w:tcBorders>
          </w:tcPr>
          <w:p w14:paraId="318D9DD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number of days/week/months/ that has been scheduled for this position</w:t>
            </w:r>
            <w:r w:rsidRPr="00864F48">
              <w:rPr>
                <w:rFonts w:ascii="Times New Roman" w:eastAsia="Times New Roman" w:hAnsi="Times New Roman" w:cs="Times New Roman"/>
                <w:lang w:val="en-US"/>
              </w:rPr>
              <w:t>]</w:t>
            </w:r>
          </w:p>
        </w:tc>
      </w:tr>
      <w:tr w:rsidR="00864F48" w:rsidRPr="00864F48" w14:paraId="6161621E" w14:textId="77777777" w:rsidTr="00864F48">
        <w:trPr>
          <w:cantSplit/>
        </w:trPr>
        <w:tc>
          <w:tcPr>
            <w:tcW w:w="720" w:type="dxa"/>
            <w:tcBorders>
              <w:top w:val="nil"/>
              <w:left w:val="single" w:sz="6" w:space="0" w:color="auto"/>
              <w:bottom w:val="nil"/>
              <w:right w:val="nil"/>
            </w:tcBorders>
          </w:tcPr>
          <w:p w14:paraId="6341163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52FEB69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Expected time schedule for this position:</w:t>
            </w:r>
          </w:p>
        </w:tc>
        <w:tc>
          <w:tcPr>
            <w:tcW w:w="6470" w:type="dxa"/>
            <w:tcBorders>
              <w:top w:val="single" w:sz="6" w:space="0" w:color="auto"/>
              <w:left w:val="single" w:sz="6" w:space="0" w:color="auto"/>
              <w:bottom w:val="nil"/>
              <w:right w:val="single" w:sz="6" w:space="0" w:color="auto"/>
            </w:tcBorders>
          </w:tcPr>
          <w:p w14:paraId="10B0956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expected time schedule for this position (e.g. attach high level Gantt chart</w:t>
            </w:r>
            <w:r w:rsidRPr="00864F48">
              <w:rPr>
                <w:rFonts w:ascii="Times New Roman" w:eastAsia="Times New Roman" w:hAnsi="Times New Roman" w:cs="Times New Roman"/>
                <w:lang w:val="en-US"/>
              </w:rPr>
              <w:t>]</w:t>
            </w:r>
          </w:p>
        </w:tc>
      </w:tr>
      <w:tr w:rsidR="00864F48" w:rsidRPr="00864F48" w14:paraId="5A953DB7" w14:textId="77777777" w:rsidTr="00864F48">
        <w:trPr>
          <w:cantSplit/>
        </w:trPr>
        <w:tc>
          <w:tcPr>
            <w:tcW w:w="720" w:type="dxa"/>
            <w:tcBorders>
              <w:top w:val="single" w:sz="6" w:space="0" w:color="auto"/>
              <w:left w:val="single" w:sz="6" w:space="0" w:color="auto"/>
              <w:bottom w:val="nil"/>
              <w:right w:val="nil"/>
            </w:tcBorders>
            <w:hideMark/>
          </w:tcPr>
          <w:p w14:paraId="6FFE0BD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2.</w:t>
            </w:r>
          </w:p>
        </w:tc>
        <w:tc>
          <w:tcPr>
            <w:tcW w:w="8370" w:type="dxa"/>
            <w:gridSpan w:val="2"/>
            <w:tcBorders>
              <w:top w:val="single" w:sz="6" w:space="0" w:color="auto"/>
              <w:left w:val="single" w:sz="6" w:space="0" w:color="auto"/>
              <w:bottom w:val="nil"/>
              <w:right w:val="single" w:sz="6" w:space="0" w:color="auto"/>
            </w:tcBorders>
            <w:hideMark/>
          </w:tcPr>
          <w:p w14:paraId="0019030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Title of position: …</w:t>
            </w:r>
          </w:p>
        </w:tc>
      </w:tr>
      <w:tr w:rsidR="00864F48" w:rsidRPr="00864F48" w14:paraId="4657804D" w14:textId="77777777" w:rsidTr="00864F48">
        <w:trPr>
          <w:cantSplit/>
        </w:trPr>
        <w:tc>
          <w:tcPr>
            <w:tcW w:w="720" w:type="dxa"/>
            <w:tcBorders>
              <w:top w:val="nil"/>
              <w:left w:val="single" w:sz="6" w:space="0" w:color="auto"/>
              <w:bottom w:val="nil"/>
              <w:right w:val="nil"/>
            </w:tcBorders>
          </w:tcPr>
          <w:p w14:paraId="2A6D751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8370" w:type="dxa"/>
            <w:gridSpan w:val="2"/>
            <w:tcBorders>
              <w:top w:val="single" w:sz="6" w:space="0" w:color="auto"/>
              <w:left w:val="single" w:sz="6" w:space="0" w:color="auto"/>
              <w:bottom w:val="nil"/>
              <w:right w:val="single" w:sz="6" w:space="0" w:color="auto"/>
            </w:tcBorders>
            <w:hideMark/>
          </w:tcPr>
          <w:p w14:paraId="4431D22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Name of candidate:</w:t>
            </w:r>
          </w:p>
        </w:tc>
      </w:tr>
      <w:tr w:rsidR="00864F48" w:rsidRPr="00864F48" w14:paraId="6680E41E" w14:textId="77777777" w:rsidTr="00864F48">
        <w:trPr>
          <w:cantSplit/>
        </w:trPr>
        <w:tc>
          <w:tcPr>
            <w:tcW w:w="720" w:type="dxa"/>
            <w:tcBorders>
              <w:top w:val="nil"/>
              <w:left w:val="single" w:sz="6" w:space="0" w:color="auto"/>
              <w:bottom w:val="nil"/>
              <w:right w:val="nil"/>
            </w:tcBorders>
          </w:tcPr>
          <w:p w14:paraId="25E1DFE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6557FAF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Duration of appointment:</w:t>
            </w:r>
          </w:p>
        </w:tc>
        <w:tc>
          <w:tcPr>
            <w:tcW w:w="6470" w:type="dxa"/>
            <w:tcBorders>
              <w:top w:val="single" w:sz="6" w:space="0" w:color="auto"/>
              <w:left w:val="single" w:sz="6" w:space="0" w:color="auto"/>
              <w:bottom w:val="nil"/>
              <w:right w:val="single" w:sz="6" w:space="0" w:color="auto"/>
            </w:tcBorders>
          </w:tcPr>
          <w:p w14:paraId="7B4378D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whole period (start and end dates) for which this position will be engaged</w:t>
            </w:r>
            <w:r w:rsidRPr="00864F48">
              <w:rPr>
                <w:rFonts w:ascii="Times New Roman" w:eastAsia="Times New Roman" w:hAnsi="Times New Roman" w:cs="Times New Roman"/>
                <w:lang w:val="en-US"/>
              </w:rPr>
              <w:t>]</w:t>
            </w:r>
          </w:p>
        </w:tc>
      </w:tr>
      <w:tr w:rsidR="00864F48" w:rsidRPr="00864F48" w14:paraId="239BAD36" w14:textId="77777777" w:rsidTr="00864F48">
        <w:trPr>
          <w:cantSplit/>
        </w:trPr>
        <w:tc>
          <w:tcPr>
            <w:tcW w:w="720" w:type="dxa"/>
            <w:tcBorders>
              <w:top w:val="nil"/>
              <w:left w:val="single" w:sz="6" w:space="0" w:color="auto"/>
              <w:bottom w:val="nil"/>
              <w:right w:val="nil"/>
            </w:tcBorders>
          </w:tcPr>
          <w:p w14:paraId="79BC3C5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4563056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Time commitment: for this position:</w:t>
            </w:r>
          </w:p>
        </w:tc>
        <w:tc>
          <w:tcPr>
            <w:tcW w:w="6470" w:type="dxa"/>
            <w:tcBorders>
              <w:top w:val="single" w:sz="6" w:space="0" w:color="auto"/>
              <w:left w:val="single" w:sz="6" w:space="0" w:color="auto"/>
              <w:bottom w:val="nil"/>
              <w:right w:val="single" w:sz="6" w:space="0" w:color="auto"/>
            </w:tcBorders>
          </w:tcPr>
          <w:p w14:paraId="02D43FA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number of days/week/months/ that has been scheduled for this position</w:t>
            </w:r>
            <w:r w:rsidRPr="00864F48">
              <w:rPr>
                <w:rFonts w:ascii="Times New Roman" w:eastAsia="Times New Roman" w:hAnsi="Times New Roman" w:cs="Times New Roman"/>
                <w:lang w:val="en-US"/>
              </w:rPr>
              <w:t>]</w:t>
            </w:r>
          </w:p>
        </w:tc>
      </w:tr>
      <w:tr w:rsidR="00864F48" w:rsidRPr="00864F48" w14:paraId="57A82E29" w14:textId="77777777" w:rsidTr="00864F48">
        <w:trPr>
          <w:cantSplit/>
        </w:trPr>
        <w:tc>
          <w:tcPr>
            <w:tcW w:w="720" w:type="dxa"/>
            <w:tcBorders>
              <w:top w:val="nil"/>
              <w:left w:val="single" w:sz="6" w:space="0" w:color="auto"/>
              <w:bottom w:val="nil"/>
              <w:right w:val="nil"/>
            </w:tcBorders>
          </w:tcPr>
          <w:p w14:paraId="2650B08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00913F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Expected time schedule for this position:</w:t>
            </w:r>
          </w:p>
        </w:tc>
        <w:tc>
          <w:tcPr>
            <w:tcW w:w="6470" w:type="dxa"/>
            <w:tcBorders>
              <w:top w:val="single" w:sz="6" w:space="0" w:color="auto"/>
              <w:left w:val="single" w:sz="6" w:space="0" w:color="auto"/>
              <w:bottom w:val="nil"/>
              <w:right w:val="single" w:sz="6" w:space="0" w:color="auto"/>
            </w:tcBorders>
          </w:tcPr>
          <w:p w14:paraId="5F4E3DD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expected time schedule for this position (e.g. attach high level Gantt chart</w:t>
            </w:r>
            <w:r w:rsidRPr="00864F48">
              <w:rPr>
                <w:rFonts w:ascii="Times New Roman" w:eastAsia="Times New Roman" w:hAnsi="Times New Roman" w:cs="Times New Roman"/>
                <w:lang w:val="en-US"/>
              </w:rPr>
              <w:t>]</w:t>
            </w:r>
          </w:p>
        </w:tc>
      </w:tr>
      <w:tr w:rsidR="00864F48" w:rsidRPr="00864F48" w14:paraId="59AAADC7" w14:textId="77777777" w:rsidTr="00864F48">
        <w:trPr>
          <w:cantSplit/>
        </w:trPr>
        <w:tc>
          <w:tcPr>
            <w:tcW w:w="720" w:type="dxa"/>
            <w:tcBorders>
              <w:top w:val="single" w:sz="6" w:space="0" w:color="auto"/>
              <w:left w:val="single" w:sz="6" w:space="0" w:color="auto"/>
              <w:bottom w:val="nil"/>
              <w:right w:val="nil"/>
            </w:tcBorders>
            <w:hideMark/>
          </w:tcPr>
          <w:p w14:paraId="69FFCF4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3.</w:t>
            </w:r>
          </w:p>
        </w:tc>
        <w:tc>
          <w:tcPr>
            <w:tcW w:w="8370" w:type="dxa"/>
            <w:gridSpan w:val="2"/>
            <w:tcBorders>
              <w:top w:val="single" w:sz="6" w:space="0" w:color="auto"/>
              <w:left w:val="single" w:sz="6" w:space="0" w:color="auto"/>
              <w:bottom w:val="nil"/>
              <w:right w:val="single" w:sz="6" w:space="0" w:color="auto"/>
            </w:tcBorders>
            <w:hideMark/>
          </w:tcPr>
          <w:p w14:paraId="15BEF43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 xml:space="preserve">Title of position: </w:t>
            </w:r>
            <w:r w:rsidRPr="00864F48">
              <w:rPr>
                <w:rFonts w:ascii="Times New Roman" w:eastAsia="Times New Roman" w:hAnsi="Times New Roman" w:cs="Times New Roman"/>
                <w:bCs/>
                <w:i/>
                <w:spacing w:val="-2"/>
                <w:lang w:val="en-US"/>
              </w:rPr>
              <w:t>…</w:t>
            </w:r>
          </w:p>
        </w:tc>
      </w:tr>
      <w:tr w:rsidR="00864F48" w:rsidRPr="00864F48" w14:paraId="7900DBEE" w14:textId="77777777" w:rsidTr="00864F48">
        <w:trPr>
          <w:cantSplit/>
        </w:trPr>
        <w:tc>
          <w:tcPr>
            <w:tcW w:w="720" w:type="dxa"/>
            <w:tcBorders>
              <w:top w:val="nil"/>
              <w:left w:val="single" w:sz="6" w:space="0" w:color="auto"/>
              <w:bottom w:val="nil"/>
              <w:right w:val="nil"/>
            </w:tcBorders>
          </w:tcPr>
          <w:p w14:paraId="03D98B0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8370" w:type="dxa"/>
            <w:gridSpan w:val="2"/>
            <w:tcBorders>
              <w:top w:val="single" w:sz="6" w:space="0" w:color="auto"/>
              <w:left w:val="single" w:sz="6" w:space="0" w:color="auto"/>
              <w:bottom w:val="nil"/>
              <w:right w:val="single" w:sz="6" w:space="0" w:color="auto"/>
            </w:tcBorders>
            <w:hideMark/>
          </w:tcPr>
          <w:p w14:paraId="4BB850C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 xml:space="preserve">Name of candidate:  </w:t>
            </w:r>
          </w:p>
        </w:tc>
      </w:tr>
      <w:tr w:rsidR="00864F48" w:rsidRPr="00864F48" w14:paraId="74945EA8" w14:textId="77777777" w:rsidTr="00864F48">
        <w:trPr>
          <w:cantSplit/>
        </w:trPr>
        <w:tc>
          <w:tcPr>
            <w:tcW w:w="720" w:type="dxa"/>
            <w:tcBorders>
              <w:top w:val="nil"/>
              <w:left w:val="single" w:sz="6" w:space="0" w:color="auto"/>
              <w:bottom w:val="nil"/>
              <w:right w:val="nil"/>
            </w:tcBorders>
          </w:tcPr>
          <w:p w14:paraId="3102254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3A5D23A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Duration of appointment:</w:t>
            </w:r>
          </w:p>
        </w:tc>
        <w:tc>
          <w:tcPr>
            <w:tcW w:w="6470" w:type="dxa"/>
            <w:tcBorders>
              <w:top w:val="single" w:sz="6" w:space="0" w:color="auto"/>
              <w:left w:val="single" w:sz="6" w:space="0" w:color="auto"/>
              <w:bottom w:val="nil"/>
              <w:right w:val="single" w:sz="6" w:space="0" w:color="auto"/>
            </w:tcBorders>
          </w:tcPr>
          <w:p w14:paraId="222EB2F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whole period (start and end dates) for which this position will be engaged</w:t>
            </w:r>
            <w:r w:rsidRPr="00864F48">
              <w:rPr>
                <w:rFonts w:ascii="Times New Roman" w:eastAsia="Times New Roman" w:hAnsi="Times New Roman" w:cs="Times New Roman"/>
                <w:lang w:val="en-US"/>
              </w:rPr>
              <w:t>]</w:t>
            </w:r>
          </w:p>
        </w:tc>
      </w:tr>
      <w:tr w:rsidR="00864F48" w:rsidRPr="00864F48" w14:paraId="585A434A" w14:textId="77777777" w:rsidTr="00864F48">
        <w:trPr>
          <w:cantSplit/>
        </w:trPr>
        <w:tc>
          <w:tcPr>
            <w:tcW w:w="720" w:type="dxa"/>
            <w:tcBorders>
              <w:top w:val="nil"/>
              <w:left w:val="single" w:sz="6" w:space="0" w:color="auto"/>
              <w:bottom w:val="nil"/>
              <w:right w:val="nil"/>
            </w:tcBorders>
          </w:tcPr>
          <w:p w14:paraId="7B00445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5449F03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Time commitment: for this position:</w:t>
            </w:r>
          </w:p>
        </w:tc>
        <w:tc>
          <w:tcPr>
            <w:tcW w:w="6470" w:type="dxa"/>
            <w:tcBorders>
              <w:top w:val="single" w:sz="6" w:space="0" w:color="auto"/>
              <w:left w:val="single" w:sz="6" w:space="0" w:color="auto"/>
              <w:bottom w:val="nil"/>
              <w:right w:val="single" w:sz="6" w:space="0" w:color="auto"/>
            </w:tcBorders>
          </w:tcPr>
          <w:p w14:paraId="3390E2D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number of days/week/months/ that has been scheduled for this position</w:t>
            </w:r>
            <w:r w:rsidRPr="00864F48">
              <w:rPr>
                <w:rFonts w:ascii="Times New Roman" w:eastAsia="Times New Roman" w:hAnsi="Times New Roman" w:cs="Times New Roman"/>
                <w:lang w:val="en-US"/>
              </w:rPr>
              <w:t>]</w:t>
            </w:r>
          </w:p>
        </w:tc>
      </w:tr>
      <w:tr w:rsidR="00864F48" w:rsidRPr="00864F48" w14:paraId="33DD5C8A" w14:textId="77777777" w:rsidTr="00864F48">
        <w:trPr>
          <w:cantSplit/>
        </w:trPr>
        <w:tc>
          <w:tcPr>
            <w:tcW w:w="720" w:type="dxa"/>
            <w:tcBorders>
              <w:top w:val="nil"/>
              <w:left w:val="single" w:sz="6" w:space="0" w:color="auto"/>
              <w:bottom w:val="nil"/>
              <w:right w:val="nil"/>
            </w:tcBorders>
          </w:tcPr>
          <w:p w14:paraId="19D4662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045F616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Expected time schedule for this position:</w:t>
            </w:r>
          </w:p>
        </w:tc>
        <w:tc>
          <w:tcPr>
            <w:tcW w:w="6470" w:type="dxa"/>
            <w:tcBorders>
              <w:top w:val="single" w:sz="6" w:space="0" w:color="auto"/>
              <w:left w:val="single" w:sz="6" w:space="0" w:color="auto"/>
              <w:bottom w:val="nil"/>
              <w:right w:val="single" w:sz="6" w:space="0" w:color="auto"/>
            </w:tcBorders>
          </w:tcPr>
          <w:p w14:paraId="5A2761B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expected time schedule for this position (e.g. attach high level Gantt chart</w:t>
            </w:r>
            <w:r w:rsidRPr="00864F48">
              <w:rPr>
                <w:rFonts w:ascii="Times New Roman" w:eastAsia="Times New Roman" w:hAnsi="Times New Roman" w:cs="Times New Roman"/>
                <w:lang w:val="en-US"/>
              </w:rPr>
              <w:t>]</w:t>
            </w:r>
          </w:p>
        </w:tc>
      </w:tr>
      <w:tr w:rsidR="00864F48" w:rsidRPr="00864F48" w14:paraId="0DDA1806" w14:textId="77777777" w:rsidTr="00864F48">
        <w:trPr>
          <w:cantSplit/>
        </w:trPr>
        <w:tc>
          <w:tcPr>
            <w:tcW w:w="720" w:type="dxa"/>
            <w:tcBorders>
              <w:top w:val="single" w:sz="6" w:space="0" w:color="auto"/>
              <w:left w:val="single" w:sz="6" w:space="0" w:color="auto"/>
              <w:bottom w:val="nil"/>
              <w:right w:val="nil"/>
            </w:tcBorders>
            <w:hideMark/>
          </w:tcPr>
          <w:p w14:paraId="4E33DB8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4.</w:t>
            </w:r>
          </w:p>
        </w:tc>
        <w:tc>
          <w:tcPr>
            <w:tcW w:w="8370" w:type="dxa"/>
            <w:gridSpan w:val="2"/>
            <w:tcBorders>
              <w:top w:val="single" w:sz="6" w:space="0" w:color="auto"/>
              <w:left w:val="single" w:sz="6" w:space="0" w:color="auto"/>
              <w:bottom w:val="nil"/>
              <w:right w:val="single" w:sz="6" w:space="0" w:color="auto"/>
            </w:tcBorders>
            <w:hideMark/>
          </w:tcPr>
          <w:p w14:paraId="367A534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Title of position:</w:t>
            </w:r>
          </w:p>
        </w:tc>
      </w:tr>
      <w:tr w:rsidR="00864F48" w:rsidRPr="00864F48" w14:paraId="44A47B07" w14:textId="77777777" w:rsidTr="00864F48">
        <w:trPr>
          <w:cantSplit/>
        </w:trPr>
        <w:tc>
          <w:tcPr>
            <w:tcW w:w="720" w:type="dxa"/>
            <w:tcBorders>
              <w:top w:val="nil"/>
              <w:left w:val="single" w:sz="6" w:space="0" w:color="auto"/>
              <w:bottom w:val="nil"/>
              <w:right w:val="nil"/>
            </w:tcBorders>
          </w:tcPr>
          <w:p w14:paraId="02D8655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8370" w:type="dxa"/>
            <w:gridSpan w:val="2"/>
            <w:tcBorders>
              <w:top w:val="single" w:sz="6" w:space="0" w:color="auto"/>
              <w:left w:val="single" w:sz="6" w:space="0" w:color="auto"/>
              <w:bottom w:val="nil"/>
              <w:right w:val="single" w:sz="6" w:space="0" w:color="auto"/>
            </w:tcBorders>
            <w:hideMark/>
          </w:tcPr>
          <w:p w14:paraId="42B569B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Name of candidate</w:t>
            </w:r>
          </w:p>
        </w:tc>
      </w:tr>
      <w:tr w:rsidR="00864F48" w:rsidRPr="00864F48" w14:paraId="686BF864" w14:textId="77777777" w:rsidTr="00864F48">
        <w:trPr>
          <w:cantSplit/>
        </w:trPr>
        <w:tc>
          <w:tcPr>
            <w:tcW w:w="720" w:type="dxa"/>
            <w:tcBorders>
              <w:top w:val="nil"/>
              <w:left w:val="single" w:sz="6" w:space="0" w:color="auto"/>
              <w:bottom w:val="nil"/>
              <w:right w:val="nil"/>
            </w:tcBorders>
          </w:tcPr>
          <w:p w14:paraId="7510903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17794B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Duration of appointment:</w:t>
            </w:r>
          </w:p>
        </w:tc>
        <w:tc>
          <w:tcPr>
            <w:tcW w:w="6470" w:type="dxa"/>
            <w:tcBorders>
              <w:top w:val="single" w:sz="6" w:space="0" w:color="auto"/>
              <w:left w:val="single" w:sz="6" w:space="0" w:color="auto"/>
              <w:bottom w:val="nil"/>
              <w:right w:val="single" w:sz="6" w:space="0" w:color="auto"/>
            </w:tcBorders>
          </w:tcPr>
          <w:p w14:paraId="2346A6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whole period (start and end dates) for which this position will be engaged</w:t>
            </w:r>
            <w:r w:rsidRPr="00864F48">
              <w:rPr>
                <w:rFonts w:ascii="Times New Roman" w:eastAsia="Times New Roman" w:hAnsi="Times New Roman" w:cs="Times New Roman"/>
                <w:lang w:val="en-US"/>
              </w:rPr>
              <w:t>]</w:t>
            </w:r>
          </w:p>
        </w:tc>
      </w:tr>
      <w:tr w:rsidR="00864F48" w:rsidRPr="00864F48" w14:paraId="029253A9" w14:textId="77777777" w:rsidTr="00864F48">
        <w:trPr>
          <w:cantSplit/>
        </w:trPr>
        <w:tc>
          <w:tcPr>
            <w:tcW w:w="720" w:type="dxa"/>
            <w:tcBorders>
              <w:top w:val="nil"/>
              <w:left w:val="single" w:sz="6" w:space="0" w:color="auto"/>
              <w:bottom w:val="nil"/>
              <w:right w:val="nil"/>
            </w:tcBorders>
          </w:tcPr>
          <w:p w14:paraId="11250F2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55C2806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Time commitment: for this position:</w:t>
            </w:r>
          </w:p>
        </w:tc>
        <w:tc>
          <w:tcPr>
            <w:tcW w:w="6470" w:type="dxa"/>
            <w:tcBorders>
              <w:top w:val="single" w:sz="6" w:space="0" w:color="auto"/>
              <w:left w:val="single" w:sz="6" w:space="0" w:color="auto"/>
              <w:bottom w:val="nil"/>
              <w:right w:val="single" w:sz="6" w:space="0" w:color="auto"/>
            </w:tcBorders>
          </w:tcPr>
          <w:p w14:paraId="21C44B8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number of days/week/months/ that has been scheduled for this position</w:t>
            </w:r>
            <w:r w:rsidRPr="00864F48">
              <w:rPr>
                <w:rFonts w:ascii="Times New Roman" w:eastAsia="Times New Roman" w:hAnsi="Times New Roman" w:cs="Times New Roman"/>
                <w:lang w:val="en-US"/>
              </w:rPr>
              <w:t>]</w:t>
            </w:r>
          </w:p>
        </w:tc>
      </w:tr>
      <w:tr w:rsidR="00864F48" w:rsidRPr="00864F48" w14:paraId="265AAA66" w14:textId="77777777" w:rsidTr="00864F48">
        <w:trPr>
          <w:cantSplit/>
        </w:trPr>
        <w:tc>
          <w:tcPr>
            <w:tcW w:w="720" w:type="dxa"/>
            <w:tcBorders>
              <w:top w:val="nil"/>
              <w:left w:val="single" w:sz="6" w:space="0" w:color="auto"/>
              <w:bottom w:val="single" w:sz="6" w:space="0" w:color="auto"/>
              <w:right w:val="nil"/>
            </w:tcBorders>
          </w:tcPr>
          <w:p w14:paraId="42A0372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single" w:sz="6" w:space="0" w:color="auto"/>
              <w:right w:val="single" w:sz="6" w:space="0" w:color="auto"/>
            </w:tcBorders>
          </w:tcPr>
          <w:p w14:paraId="177105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65F2956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expected time schedule for this position (e.g. attach high level Gantt chart</w:t>
            </w:r>
            <w:r w:rsidRPr="00864F48">
              <w:rPr>
                <w:rFonts w:ascii="Times New Roman" w:eastAsia="Times New Roman" w:hAnsi="Times New Roman" w:cs="Times New Roman"/>
                <w:lang w:val="en-US"/>
              </w:rPr>
              <w:t>]</w:t>
            </w:r>
          </w:p>
        </w:tc>
      </w:tr>
      <w:tr w:rsidR="00864F48" w:rsidRPr="00864F48" w14:paraId="6C870C88" w14:textId="77777777" w:rsidTr="00864F48">
        <w:trPr>
          <w:cantSplit/>
        </w:trPr>
        <w:tc>
          <w:tcPr>
            <w:tcW w:w="720" w:type="dxa"/>
            <w:tcBorders>
              <w:top w:val="single" w:sz="6" w:space="0" w:color="auto"/>
              <w:left w:val="single" w:sz="6" w:space="0" w:color="auto"/>
              <w:bottom w:val="nil"/>
              <w:right w:val="nil"/>
            </w:tcBorders>
            <w:hideMark/>
          </w:tcPr>
          <w:p w14:paraId="7F47C8F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6...</w:t>
            </w:r>
          </w:p>
        </w:tc>
        <w:tc>
          <w:tcPr>
            <w:tcW w:w="8370" w:type="dxa"/>
            <w:gridSpan w:val="2"/>
            <w:tcBorders>
              <w:top w:val="single" w:sz="6" w:space="0" w:color="auto"/>
              <w:left w:val="single" w:sz="6" w:space="0" w:color="auto"/>
              <w:bottom w:val="nil"/>
              <w:right w:val="single" w:sz="6" w:space="0" w:color="auto"/>
            </w:tcBorders>
            <w:hideMark/>
          </w:tcPr>
          <w:p w14:paraId="7FF4C71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Title of position:</w:t>
            </w:r>
          </w:p>
        </w:tc>
      </w:tr>
      <w:tr w:rsidR="00864F48" w:rsidRPr="00864F48" w14:paraId="2C3F26DF" w14:textId="77777777" w:rsidTr="00864F48">
        <w:trPr>
          <w:cantSplit/>
        </w:trPr>
        <w:tc>
          <w:tcPr>
            <w:tcW w:w="720" w:type="dxa"/>
            <w:tcBorders>
              <w:top w:val="nil"/>
              <w:left w:val="single" w:sz="6" w:space="0" w:color="auto"/>
              <w:bottom w:val="nil"/>
              <w:right w:val="nil"/>
            </w:tcBorders>
          </w:tcPr>
          <w:p w14:paraId="13F8A06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8370" w:type="dxa"/>
            <w:gridSpan w:val="2"/>
            <w:tcBorders>
              <w:top w:val="single" w:sz="6" w:space="0" w:color="auto"/>
              <w:left w:val="single" w:sz="6" w:space="0" w:color="auto"/>
              <w:bottom w:val="nil"/>
              <w:right w:val="single" w:sz="6" w:space="0" w:color="auto"/>
            </w:tcBorders>
            <w:hideMark/>
          </w:tcPr>
          <w:p w14:paraId="442DCDD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r w:rsidRPr="00864F48">
              <w:rPr>
                <w:rFonts w:ascii="Times New Roman" w:eastAsia="Times New Roman" w:hAnsi="Times New Roman" w:cs="Times New Roman"/>
                <w:b/>
                <w:bCs/>
                <w:spacing w:val="-2"/>
                <w:lang w:val="en-US"/>
              </w:rPr>
              <w:t>Name of candidate</w:t>
            </w:r>
          </w:p>
        </w:tc>
      </w:tr>
      <w:tr w:rsidR="00864F48" w:rsidRPr="00864F48" w14:paraId="5201D326" w14:textId="77777777" w:rsidTr="00864F48">
        <w:trPr>
          <w:cantSplit/>
        </w:trPr>
        <w:tc>
          <w:tcPr>
            <w:tcW w:w="720" w:type="dxa"/>
            <w:tcBorders>
              <w:top w:val="nil"/>
              <w:left w:val="single" w:sz="6" w:space="0" w:color="auto"/>
              <w:bottom w:val="nil"/>
              <w:right w:val="nil"/>
            </w:tcBorders>
          </w:tcPr>
          <w:p w14:paraId="0DC30A7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0E75155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Duration of appointment:</w:t>
            </w:r>
          </w:p>
        </w:tc>
        <w:tc>
          <w:tcPr>
            <w:tcW w:w="6470" w:type="dxa"/>
            <w:tcBorders>
              <w:top w:val="single" w:sz="6" w:space="0" w:color="auto"/>
              <w:left w:val="single" w:sz="6" w:space="0" w:color="auto"/>
              <w:bottom w:val="nil"/>
              <w:right w:val="single" w:sz="6" w:space="0" w:color="auto"/>
            </w:tcBorders>
          </w:tcPr>
          <w:p w14:paraId="3CC0F84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whole period (start and end dates) for which this position will be engaged</w:t>
            </w:r>
            <w:r w:rsidRPr="00864F48">
              <w:rPr>
                <w:rFonts w:ascii="Times New Roman" w:eastAsia="Times New Roman" w:hAnsi="Times New Roman" w:cs="Times New Roman"/>
                <w:lang w:val="en-US"/>
              </w:rPr>
              <w:t>]</w:t>
            </w:r>
          </w:p>
        </w:tc>
      </w:tr>
      <w:tr w:rsidR="00864F48" w:rsidRPr="00864F48" w14:paraId="2DE657E7" w14:textId="77777777" w:rsidTr="00864F48">
        <w:trPr>
          <w:cantSplit/>
        </w:trPr>
        <w:tc>
          <w:tcPr>
            <w:tcW w:w="720" w:type="dxa"/>
            <w:tcBorders>
              <w:top w:val="nil"/>
              <w:left w:val="single" w:sz="6" w:space="0" w:color="auto"/>
              <w:bottom w:val="nil"/>
              <w:right w:val="nil"/>
            </w:tcBorders>
          </w:tcPr>
          <w:p w14:paraId="2B0E2F5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nil"/>
              <w:right w:val="single" w:sz="6" w:space="0" w:color="auto"/>
            </w:tcBorders>
          </w:tcPr>
          <w:p w14:paraId="5A3B3B4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Time commitment: for this position:</w:t>
            </w:r>
          </w:p>
        </w:tc>
        <w:tc>
          <w:tcPr>
            <w:tcW w:w="6470" w:type="dxa"/>
            <w:tcBorders>
              <w:top w:val="single" w:sz="6" w:space="0" w:color="auto"/>
              <w:left w:val="single" w:sz="6" w:space="0" w:color="auto"/>
              <w:bottom w:val="nil"/>
              <w:right w:val="single" w:sz="6" w:space="0" w:color="auto"/>
            </w:tcBorders>
          </w:tcPr>
          <w:p w14:paraId="2D5EEE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number of days/week/months/ that has been scheduled for this position</w:t>
            </w:r>
            <w:r w:rsidRPr="00864F48">
              <w:rPr>
                <w:rFonts w:ascii="Times New Roman" w:eastAsia="Times New Roman" w:hAnsi="Times New Roman" w:cs="Times New Roman"/>
                <w:lang w:val="en-US"/>
              </w:rPr>
              <w:t>]</w:t>
            </w:r>
          </w:p>
        </w:tc>
      </w:tr>
      <w:tr w:rsidR="00864F48" w:rsidRPr="00864F48" w14:paraId="1C8F4711" w14:textId="77777777" w:rsidTr="00864F48">
        <w:trPr>
          <w:cantSplit/>
        </w:trPr>
        <w:tc>
          <w:tcPr>
            <w:tcW w:w="720" w:type="dxa"/>
            <w:tcBorders>
              <w:top w:val="nil"/>
              <w:left w:val="single" w:sz="6" w:space="0" w:color="auto"/>
              <w:bottom w:val="single" w:sz="6" w:space="0" w:color="auto"/>
              <w:right w:val="nil"/>
            </w:tcBorders>
          </w:tcPr>
          <w:p w14:paraId="78C7062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pacing w:val="-2"/>
                <w:lang w:val="en-US"/>
              </w:rPr>
            </w:pPr>
          </w:p>
        </w:tc>
        <w:tc>
          <w:tcPr>
            <w:tcW w:w="1900" w:type="dxa"/>
            <w:tcBorders>
              <w:top w:val="single" w:sz="6" w:space="0" w:color="auto"/>
              <w:left w:val="single" w:sz="6" w:space="0" w:color="auto"/>
              <w:bottom w:val="single" w:sz="6" w:space="0" w:color="auto"/>
              <w:right w:val="single" w:sz="6" w:space="0" w:color="auto"/>
            </w:tcBorders>
          </w:tcPr>
          <w:p w14:paraId="064483E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lang w:val="en-US"/>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0D8403B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lang w:val="en-US"/>
              </w:rPr>
              <w:t>[</w:t>
            </w:r>
            <w:r w:rsidRPr="00864F48">
              <w:rPr>
                <w:rFonts w:ascii="Times New Roman" w:eastAsia="Times New Roman" w:hAnsi="Times New Roman" w:cs="Times New Roman"/>
                <w:i/>
                <w:lang w:val="en-US"/>
              </w:rPr>
              <w:t>insert the expected time schedule for this position (e.g. attach high level Gantt chart</w:t>
            </w:r>
            <w:r w:rsidRPr="00864F48">
              <w:rPr>
                <w:rFonts w:ascii="Times New Roman" w:eastAsia="Times New Roman" w:hAnsi="Times New Roman" w:cs="Times New Roman"/>
                <w:lang w:val="en-US"/>
              </w:rPr>
              <w:t>]</w:t>
            </w:r>
          </w:p>
        </w:tc>
      </w:tr>
    </w:tbl>
    <w:p w14:paraId="3FA62ADF" w14:textId="77777777" w:rsidR="00864F48" w:rsidRPr="00864F48" w:rsidRDefault="00864F48" w:rsidP="00864F48">
      <w:pPr>
        <w:widowControl w:val="0"/>
        <w:autoSpaceDE w:val="0"/>
        <w:autoSpaceDN w:val="0"/>
        <w:spacing w:after="0" w:line="174" w:lineRule="exact"/>
        <w:rPr>
          <w:rFonts w:ascii="Times New Roman" w:eastAsia="Times New Roman" w:hAnsi="Times New Roman" w:cs="Times New Roman"/>
          <w:sz w:val="17"/>
          <w:lang w:val="en-US"/>
        </w:rPr>
        <w:sectPr w:rsidR="00864F48" w:rsidRPr="00864F48">
          <w:pgSz w:w="11910" w:h="16840"/>
          <w:pgMar w:top="660" w:right="520" w:bottom="640" w:left="720" w:header="0" w:footer="441" w:gutter="0"/>
          <w:cols w:space="720"/>
        </w:sectPr>
      </w:pPr>
    </w:p>
    <w:p w14:paraId="64C782BA" w14:textId="77777777" w:rsidR="00864F48" w:rsidRPr="00864F48" w:rsidRDefault="00864F48" w:rsidP="00864F48">
      <w:pPr>
        <w:widowControl w:val="0"/>
        <w:numPr>
          <w:ilvl w:val="1"/>
          <w:numId w:val="64"/>
        </w:numPr>
        <w:tabs>
          <w:tab w:val="left" w:pos="597"/>
          <w:tab w:val="left" w:pos="598"/>
        </w:tabs>
        <w:autoSpaceDE w:val="0"/>
        <w:autoSpaceDN w:val="0"/>
        <w:spacing w:before="127" w:after="0" w:line="240" w:lineRule="auto"/>
        <w:ind w:left="597" w:hanging="47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Candidate Summary</w:t>
      </w:r>
    </w:p>
    <w:p w14:paraId="54EF11FB" w14:textId="77777777" w:rsidR="00864F48" w:rsidRPr="00864F48" w:rsidRDefault="00864F48" w:rsidP="00864F48">
      <w:pPr>
        <w:widowControl w:val="0"/>
        <w:autoSpaceDE w:val="0"/>
        <w:autoSpaceDN w:val="0"/>
        <w:spacing w:after="1" w:line="240" w:lineRule="auto"/>
        <w:rPr>
          <w:rFonts w:ascii="Times New Roman" w:eastAsia="Times New Roman" w:hAnsi="Times New Roman" w:cs="Times New Roman"/>
          <w:b/>
          <w:sz w:val="11"/>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40"/>
        <w:gridCol w:w="3960"/>
        <w:gridCol w:w="3690"/>
      </w:tblGrid>
      <w:tr w:rsidR="00864F48" w:rsidRPr="00864F48" w14:paraId="64F374EE" w14:textId="77777777" w:rsidTr="00864F48">
        <w:trPr>
          <w:cantSplit/>
          <w:jc w:val="center"/>
        </w:trPr>
        <w:tc>
          <w:tcPr>
            <w:tcW w:w="5400" w:type="dxa"/>
            <w:gridSpan w:val="2"/>
          </w:tcPr>
          <w:p w14:paraId="7291A00C"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Position</w:t>
            </w:r>
          </w:p>
          <w:p w14:paraId="57B5F2B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Cs w:val="24"/>
                <w:lang w:val="en-US"/>
              </w:rPr>
            </w:pPr>
          </w:p>
        </w:tc>
        <w:tc>
          <w:tcPr>
            <w:tcW w:w="3690" w:type="dxa"/>
          </w:tcPr>
          <w:p w14:paraId="7A2CD77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Candidate</w:t>
            </w:r>
          </w:p>
          <w:p w14:paraId="255264D8"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sym w:font="Symbol" w:char="F082"/>
            </w:r>
            <w:r w:rsidRPr="00864F48">
              <w:rPr>
                <w:rFonts w:ascii="Times New Roman" w:eastAsia="Times New Roman" w:hAnsi="Times New Roman" w:cs="Times New Roman"/>
                <w:szCs w:val="24"/>
                <w:lang w:val="en-US"/>
              </w:rPr>
              <w:tab/>
              <w:t>Prime</w:t>
            </w:r>
            <w:r w:rsidRPr="00864F48">
              <w:rPr>
                <w:rFonts w:ascii="Times New Roman" w:eastAsia="Times New Roman" w:hAnsi="Times New Roman" w:cs="Times New Roman"/>
                <w:szCs w:val="24"/>
                <w:lang w:val="en-US"/>
              </w:rPr>
              <w:tab/>
            </w:r>
            <w:r w:rsidRPr="00864F48">
              <w:rPr>
                <w:rFonts w:ascii="Times New Roman" w:eastAsia="Times New Roman" w:hAnsi="Times New Roman" w:cs="Times New Roman"/>
                <w:szCs w:val="24"/>
                <w:lang w:val="en-US"/>
              </w:rPr>
              <w:sym w:font="Symbol" w:char="F082"/>
            </w:r>
            <w:r w:rsidRPr="00864F48">
              <w:rPr>
                <w:rFonts w:ascii="Times New Roman" w:eastAsia="Times New Roman" w:hAnsi="Times New Roman" w:cs="Times New Roman"/>
                <w:szCs w:val="24"/>
                <w:lang w:val="en-US"/>
              </w:rPr>
              <w:tab/>
              <w:t>Alternate</w:t>
            </w:r>
          </w:p>
        </w:tc>
      </w:tr>
      <w:tr w:rsidR="00864F48" w:rsidRPr="00864F48" w14:paraId="0DFA08F1" w14:textId="77777777" w:rsidTr="00864F48">
        <w:trPr>
          <w:cantSplit/>
          <w:jc w:val="center"/>
        </w:trPr>
        <w:tc>
          <w:tcPr>
            <w:tcW w:w="1440" w:type="dxa"/>
          </w:tcPr>
          <w:p w14:paraId="6AD9ACB8"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Candidate information</w:t>
            </w:r>
          </w:p>
        </w:tc>
        <w:tc>
          <w:tcPr>
            <w:tcW w:w="3960" w:type="dxa"/>
          </w:tcPr>
          <w:p w14:paraId="3BC3FC0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of candidate</w:t>
            </w:r>
          </w:p>
        </w:tc>
        <w:tc>
          <w:tcPr>
            <w:tcW w:w="3690" w:type="dxa"/>
          </w:tcPr>
          <w:p w14:paraId="68A7F1F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Date of birth</w:t>
            </w:r>
          </w:p>
        </w:tc>
      </w:tr>
      <w:tr w:rsidR="00864F48" w:rsidRPr="00864F48" w14:paraId="243D2840" w14:textId="77777777" w:rsidTr="00864F48">
        <w:trPr>
          <w:cantSplit/>
          <w:jc w:val="center"/>
        </w:trPr>
        <w:tc>
          <w:tcPr>
            <w:tcW w:w="1440" w:type="dxa"/>
          </w:tcPr>
          <w:p w14:paraId="4C35BD3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7650" w:type="dxa"/>
            <w:gridSpan w:val="2"/>
          </w:tcPr>
          <w:p w14:paraId="44A90BF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Professional qualifications</w:t>
            </w:r>
          </w:p>
        </w:tc>
      </w:tr>
      <w:tr w:rsidR="00864F48" w:rsidRPr="00864F48" w14:paraId="3F1A073F" w14:textId="77777777" w:rsidTr="00864F48">
        <w:trPr>
          <w:cantSplit/>
          <w:jc w:val="center"/>
        </w:trPr>
        <w:tc>
          <w:tcPr>
            <w:tcW w:w="1440" w:type="dxa"/>
          </w:tcPr>
          <w:p w14:paraId="593DDC17"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7650" w:type="dxa"/>
            <w:gridSpan w:val="2"/>
          </w:tcPr>
          <w:p w14:paraId="35314B1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30B34E82" w14:textId="77777777" w:rsidTr="00864F48">
        <w:trPr>
          <w:cantSplit/>
          <w:jc w:val="center"/>
        </w:trPr>
        <w:tc>
          <w:tcPr>
            <w:tcW w:w="1440" w:type="dxa"/>
          </w:tcPr>
          <w:p w14:paraId="6494D29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Present employment</w:t>
            </w:r>
          </w:p>
        </w:tc>
        <w:tc>
          <w:tcPr>
            <w:tcW w:w="7650" w:type="dxa"/>
            <w:gridSpan w:val="2"/>
          </w:tcPr>
          <w:p w14:paraId="3C5F57A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Name of Employer</w:t>
            </w:r>
          </w:p>
        </w:tc>
      </w:tr>
      <w:tr w:rsidR="00864F48" w:rsidRPr="00864F48" w14:paraId="65BF7021" w14:textId="77777777" w:rsidTr="00864F48">
        <w:trPr>
          <w:cantSplit/>
          <w:jc w:val="center"/>
        </w:trPr>
        <w:tc>
          <w:tcPr>
            <w:tcW w:w="1440" w:type="dxa"/>
          </w:tcPr>
          <w:p w14:paraId="69D78FB7"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7650" w:type="dxa"/>
            <w:gridSpan w:val="2"/>
          </w:tcPr>
          <w:p w14:paraId="0DB14C0E"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Address of Employer</w:t>
            </w:r>
          </w:p>
        </w:tc>
      </w:tr>
      <w:tr w:rsidR="00864F48" w:rsidRPr="00864F48" w14:paraId="18666B0B" w14:textId="77777777" w:rsidTr="00864F48">
        <w:trPr>
          <w:cantSplit/>
          <w:jc w:val="center"/>
        </w:trPr>
        <w:tc>
          <w:tcPr>
            <w:tcW w:w="1440" w:type="dxa"/>
          </w:tcPr>
          <w:p w14:paraId="7C3D80E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7650" w:type="dxa"/>
            <w:gridSpan w:val="2"/>
          </w:tcPr>
          <w:p w14:paraId="5E87BCE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46591931" w14:textId="77777777" w:rsidTr="00864F48">
        <w:trPr>
          <w:cantSplit/>
          <w:jc w:val="center"/>
        </w:trPr>
        <w:tc>
          <w:tcPr>
            <w:tcW w:w="1440" w:type="dxa"/>
          </w:tcPr>
          <w:p w14:paraId="2C25544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3960" w:type="dxa"/>
          </w:tcPr>
          <w:p w14:paraId="2F1EBBA6"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Telephone</w:t>
            </w:r>
          </w:p>
        </w:tc>
        <w:tc>
          <w:tcPr>
            <w:tcW w:w="3690" w:type="dxa"/>
          </w:tcPr>
          <w:p w14:paraId="4911AE5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Contact (manager / personnel officer)</w:t>
            </w:r>
          </w:p>
        </w:tc>
      </w:tr>
      <w:tr w:rsidR="00864F48" w:rsidRPr="00864F48" w14:paraId="5AA2C0CD" w14:textId="77777777" w:rsidTr="00864F48">
        <w:trPr>
          <w:cantSplit/>
          <w:jc w:val="center"/>
        </w:trPr>
        <w:tc>
          <w:tcPr>
            <w:tcW w:w="1440" w:type="dxa"/>
          </w:tcPr>
          <w:p w14:paraId="63283661"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3960" w:type="dxa"/>
          </w:tcPr>
          <w:p w14:paraId="18BB0F51"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Fax</w:t>
            </w:r>
          </w:p>
        </w:tc>
        <w:tc>
          <w:tcPr>
            <w:tcW w:w="3690" w:type="dxa"/>
          </w:tcPr>
          <w:p w14:paraId="5B47555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Email</w:t>
            </w:r>
          </w:p>
        </w:tc>
      </w:tr>
      <w:tr w:rsidR="00864F48" w:rsidRPr="00864F48" w14:paraId="5FC1008B" w14:textId="77777777" w:rsidTr="00864F48">
        <w:trPr>
          <w:cantSplit/>
          <w:jc w:val="center"/>
        </w:trPr>
        <w:tc>
          <w:tcPr>
            <w:tcW w:w="1440" w:type="dxa"/>
          </w:tcPr>
          <w:p w14:paraId="30CB6785"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3960" w:type="dxa"/>
          </w:tcPr>
          <w:p w14:paraId="064F142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Job title of candidate</w:t>
            </w:r>
          </w:p>
        </w:tc>
        <w:tc>
          <w:tcPr>
            <w:tcW w:w="3690" w:type="dxa"/>
          </w:tcPr>
          <w:p w14:paraId="22C44CBF"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Years with present Employer</w:t>
            </w:r>
          </w:p>
        </w:tc>
      </w:tr>
    </w:tbl>
    <w:p w14:paraId="0A3EC7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575DF98" w14:textId="77777777" w:rsidR="00864F48" w:rsidRPr="00864F48" w:rsidRDefault="00864F48" w:rsidP="00864F48">
      <w:pPr>
        <w:widowControl w:val="0"/>
        <w:autoSpaceDE w:val="0"/>
        <w:autoSpaceDN w:val="0"/>
        <w:spacing w:before="31" w:after="0" w:line="230" w:lineRule="auto"/>
        <w:ind w:right="-1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Summarize professional experience over the last twenty years, in reverse chronological order. Indicate particular technical and managerial experience relevant to the project.</w:t>
      </w:r>
    </w:p>
    <w:p w14:paraId="360F7DC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B58C736"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b/>
          <w:sz w:val="17"/>
          <w:lang w:val="en-US"/>
        </w:rPr>
      </w:pP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864F48" w:rsidRPr="00864F48" w14:paraId="33644DB4" w14:textId="77777777" w:rsidTr="00864F48">
        <w:trPr>
          <w:cantSplit/>
          <w:jc w:val="center"/>
        </w:trPr>
        <w:tc>
          <w:tcPr>
            <w:tcW w:w="1080" w:type="dxa"/>
            <w:tcBorders>
              <w:top w:val="single" w:sz="6" w:space="0" w:color="auto"/>
              <w:left w:val="single" w:sz="6" w:space="0" w:color="auto"/>
            </w:tcBorders>
          </w:tcPr>
          <w:p w14:paraId="67DF1185" w14:textId="77777777" w:rsidR="00864F48" w:rsidRPr="00864F48" w:rsidRDefault="00864F48" w:rsidP="00864F48">
            <w:pPr>
              <w:widowControl w:val="0"/>
              <w:tabs>
                <w:tab w:val="center" w:pos="4680"/>
                <w:tab w:val="right" w:pos="9360"/>
              </w:tabs>
              <w:autoSpaceDE w:val="0"/>
              <w:autoSpaceDN w:val="0"/>
              <w:spacing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From</w:t>
            </w:r>
          </w:p>
        </w:tc>
        <w:tc>
          <w:tcPr>
            <w:tcW w:w="1080" w:type="dxa"/>
            <w:tcBorders>
              <w:top w:val="single" w:sz="6" w:space="0" w:color="auto"/>
              <w:left w:val="single" w:sz="6" w:space="0" w:color="auto"/>
            </w:tcBorders>
          </w:tcPr>
          <w:p w14:paraId="73B01047" w14:textId="77777777" w:rsidR="00864F48" w:rsidRPr="00864F48" w:rsidRDefault="00864F48" w:rsidP="00864F48">
            <w:pPr>
              <w:widowControl w:val="0"/>
              <w:tabs>
                <w:tab w:val="center" w:pos="4680"/>
                <w:tab w:val="right" w:pos="9360"/>
              </w:tabs>
              <w:autoSpaceDE w:val="0"/>
              <w:autoSpaceDN w:val="0"/>
              <w:spacing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To</w:t>
            </w:r>
          </w:p>
        </w:tc>
        <w:tc>
          <w:tcPr>
            <w:tcW w:w="6930" w:type="dxa"/>
            <w:tcBorders>
              <w:top w:val="single" w:sz="6" w:space="0" w:color="auto"/>
              <w:left w:val="single" w:sz="6" w:space="0" w:color="auto"/>
              <w:right w:val="single" w:sz="6" w:space="0" w:color="auto"/>
            </w:tcBorders>
          </w:tcPr>
          <w:p w14:paraId="446D6263" w14:textId="77777777" w:rsidR="00864F48" w:rsidRPr="00864F48" w:rsidRDefault="00864F48" w:rsidP="00864F48">
            <w:pPr>
              <w:widowControl w:val="0"/>
              <w:tabs>
                <w:tab w:val="center" w:pos="4680"/>
                <w:tab w:val="right" w:pos="9360"/>
              </w:tabs>
              <w:autoSpaceDE w:val="0"/>
              <w:autoSpaceDN w:val="0"/>
              <w:spacing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Company/Project/ Position/Relevant technical and management experience</w:t>
            </w:r>
          </w:p>
        </w:tc>
      </w:tr>
      <w:tr w:rsidR="00864F48" w:rsidRPr="00864F48" w14:paraId="38523111" w14:textId="77777777" w:rsidTr="00864F48">
        <w:trPr>
          <w:cantSplit/>
          <w:jc w:val="center"/>
        </w:trPr>
        <w:tc>
          <w:tcPr>
            <w:tcW w:w="1080" w:type="dxa"/>
            <w:tcBorders>
              <w:top w:val="single" w:sz="6" w:space="0" w:color="auto"/>
              <w:left w:val="single" w:sz="6" w:space="0" w:color="auto"/>
            </w:tcBorders>
          </w:tcPr>
          <w:p w14:paraId="2A05AEC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top w:val="single" w:sz="6" w:space="0" w:color="auto"/>
              <w:left w:val="single" w:sz="6" w:space="0" w:color="auto"/>
            </w:tcBorders>
          </w:tcPr>
          <w:p w14:paraId="370F17EE"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top w:val="single" w:sz="6" w:space="0" w:color="auto"/>
              <w:left w:val="single" w:sz="6" w:space="0" w:color="auto"/>
              <w:right w:val="single" w:sz="6" w:space="0" w:color="auto"/>
            </w:tcBorders>
          </w:tcPr>
          <w:p w14:paraId="5915E72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6BDFAC77" w14:textId="77777777" w:rsidTr="00864F48">
        <w:trPr>
          <w:cantSplit/>
          <w:jc w:val="center"/>
        </w:trPr>
        <w:tc>
          <w:tcPr>
            <w:tcW w:w="1080" w:type="dxa"/>
            <w:tcBorders>
              <w:top w:val="dotted" w:sz="4" w:space="0" w:color="auto"/>
              <w:left w:val="single" w:sz="6" w:space="0" w:color="auto"/>
            </w:tcBorders>
          </w:tcPr>
          <w:p w14:paraId="443127DA"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top w:val="dotted" w:sz="4" w:space="0" w:color="auto"/>
              <w:left w:val="single" w:sz="6" w:space="0" w:color="auto"/>
            </w:tcBorders>
          </w:tcPr>
          <w:p w14:paraId="2CD2A565"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top w:val="dotted" w:sz="4" w:space="0" w:color="auto"/>
              <w:left w:val="single" w:sz="6" w:space="0" w:color="auto"/>
              <w:right w:val="single" w:sz="6" w:space="0" w:color="auto"/>
            </w:tcBorders>
          </w:tcPr>
          <w:p w14:paraId="281FED4F"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7327A6D7" w14:textId="77777777" w:rsidTr="00864F48">
        <w:trPr>
          <w:cantSplit/>
          <w:jc w:val="center"/>
        </w:trPr>
        <w:tc>
          <w:tcPr>
            <w:tcW w:w="1080" w:type="dxa"/>
            <w:tcBorders>
              <w:top w:val="dotted" w:sz="4" w:space="0" w:color="auto"/>
              <w:left w:val="single" w:sz="6" w:space="0" w:color="auto"/>
              <w:bottom w:val="dotted" w:sz="4" w:space="0" w:color="auto"/>
            </w:tcBorders>
          </w:tcPr>
          <w:p w14:paraId="7EE836FB"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top w:val="dotted" w:sz="4" w:space="0" w:color="auto"/>
              <w:left w:val="single" w:sz="6" w:space="0" w:color="auto"/>
              <w:bottom w:val="dotted" w:sz="4" w:space="0" w:color="auto"/>
            </w:tcBorders>
          </w:tcPr>
          <w:p w14:paraId="2D922EC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top w:val="dotted" w:sz="4" w:space="0" w:color="auto"/>
              <w:left w:val="single" w:sz="6" w:space="0" w:color="auto"/>
              <w:bottom w:val="dotted" w:sz="4" w:space="0" w:color="auto"/>
              <w:right w:val="single" w:sz="6" w:space="0" w:color="auto"/>
            </w:tcBorders>
          </w:tcPr>
          <w:p w14:paraId="5C1A2C7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1ED8D7C4" w14:textId="77777777" w:rsidTr="00864F48">
        <w:trPr>
          <w:cantSplit/>
          <w:jc w:val="center"/>
        </w:trPr>
        <w:tc>
          <w:tcPr>
            <w:tcW w:w="1080" w:type="dxa"/>
            <w:tcBorders>
              <w:left w:val="single" w:sz="6" w:space="0" w:color="auto"/>
            </w:tcBorders>
          </w:tcPr>
          <w:p w14:paraId="5338845C"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left w:val="single" w:sz="6" w:space="0" w:color="auto"/>
            </w:tcBorders>
          </w:tcPr>
          <w:p w14:paraId="3A3A99CF"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left w:val="single" w:sz="6" w:space="0" w:color="auto"/>
              <w:right w:val="single" w:sz="6" w:space="0" w:color="auto"/>
            </w:tcBorders>
          </w:tcPr>
          <w:p w14:paraId="752B729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4C54D30F" w14:textId="77777777" w:rsidTr="00864F48">
        <w:trPr>
          <w:cantSplit/>
          <w:jc w:val="center"/>
        </w:trPr>
        <w:tc>
          <w:tcPr>
            <w:tcW w:w="1080" w:type="dxa"/>
            <w:tcBorders>
              <w:top w:val="dotted" w:sz="4" w:space="0" w:color="auto"/>
              <w:left w:val="single" w:sz="6" w:space="0" w:color="auto"/>
              <w:bottom w:val="dotted" w:sz="4" w:space="0" w:color="auto"/>
            </w:tcBorders>
          </w:tcPr>
          <w:p w14:paraId="7FDA2EE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top w:val="dotted" w:sz="4" w:space="0" w:color="auto"/>
              <w:left w:val="single" w:sz="6" w:space="0" w:color="auto"/>
              <w:bottom w:val="dotted" w:sz="4" w:space="0" w:color="auto"/>
            </w:tcBorders>
          </w:tcPr>
          <w:p w14:paraId="70453BD0"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top w:val="dotted" w:sz="4" w:space="0" w:color="auto"/>
              <w:left w:val="single" w:sz="6" w:space="0" w:color="auto"/>
              <w:bottom w:val="dotted" w:sz="4" w:space="0" w:color="auto"/>
              <w:right w:val="single" w:sz="6" w:space="0" w:color="auto"/>
            </w:tcBorders>
          </w:tcPr>
          <w:p w14:paraId="2B147EE5"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2859AA81" w14:textId="77777777" w:rsidTr="00864F48">
        <w:trPr>
          <w:cantSplit/>
          <w:jc w:val="center"/>
        </w:trPr>
        <w:tc>
          <w:tcPr>
            <w:tcW w:w="1080" w:type="dxa"/>
            <w:tcBorders>
              <w:left w:val="single" w:sz="6" w:space="0" w:color="auto"/>
              <w:bottom w:val="single" w:sz="6" w:space="0" w:color="auto"/>
            </w:tcBorders>
          </w:tcPr>
          <w:p w14:paraId="6D31C54E"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1080" w:type="dxa"/>
            <w:tcBorders>
              <w:left w:val="single" w:sz="6" w:space="0" w:color="auto"/>
              <w:bottom w:val="single" w:sz="6" w:space="0" w:color="auto"/>
            </w:tcBorders>
          </w:tcPr>
          <w:p w14:paraId="296B3FE4"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c>
          <w:tcPr>
            <w:tcW w:w="6930" w:type="dxa"/>
            <w:tcBorders>
              <w:left w:val="single" w:sz="6" w:space="0" w:color="auto"/>
              <w:bottom w:val="single" w:sz="6" w:space="0" w:color="auto"/>
              <w:right w:val="single" w:sz="6" w:space="0" w:color="auto"/>
            </w:tcBorders>
          </w:tcPr>
          <w:p w14:paraId="127EDFBA"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bl>
    <w:p w14:paraId="12EED8B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6FFD24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r w:rsidRPr="00864F48">
        <w:rPr>
          <w:rFonts w:ascii="Times New Roman" w:eastAsia="Times New Roman" w:hAnsi="Times New Roman" w:cs="Times New Roman"/>
          <w:noProof/>
          <w:lang w:eastAsia="en-GB"/>
        </w:rPr>
        <mc:AlternateContent>
          <mc:Choice Requires="wps">
            <w:drawing>
              <wp:anchor distT="0" distB="0" distL="114300" distR="114300" simplePos="0" relativeHeight="251691008" behindDoc="1" locked="0" layoutInCell="1" allowOverlap="1" wp14:anchorId="489680E0" wp14:editId="50DAFE9F">
                <wp:simplePos x="0" y="0"/>
                <wp:positionH relativeFrom="column">
                  <wp:posOffset>83820</wp:posOffset>
                </wp:positionH>
                <wp:positionV relativeFrom="paragraph">
                  <wp:posOffset>123190</wp:posOffset>
                </wp:positionV>
                <wp:extent cx="1685925" cy="193675"/>
                <wp:effectExtent l="0" t="0" r="9525" b="15875"/>
                <wp:wrapNone/>
                <wp:docPr id="1392"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93675"/>
                        </a:xfrm>
                        <a:prstGeom prst="rect">
                          <a:avLst/>
                        </a:prstGeom>
                        <a:noFill/>
                        <a:ln>
                          <a:noFill/>
                        </a:ln>
                      </wps:spPr>
                      <wps:txbx>
                        <w:txbxContent>
                          <w:p w14:paraId="12DD9657" w14:textId="77777777" w:rsidR="004B61AD" w:rsidRDefault="004B61AD" w:rsidP="00864F48">
                            <w:pPr>
                              <w:tabs>
                                <w:tab w:val="left" w:pos="557"/>
                              </w:tabs>
                              <w:spacing w:before="27"/>
                              <w:rPr>
                                <w:b/>
                              </w:rPr>
                            </w:pPr>
                            <w:r>
                              <w:rPr>
                                <w:color w:val="231F20"/>
                              </w:rPr>
                              <w:t>iii)</w:t>
                            </w:r>
                            <w:r>
                              <w:rPr>
                                <w:color w:val="231F20"/>
                              </w:rPr>
                              <w:tab/>
                            </w:r>
                            <w:r>
                              <w:rPr>
                                <w:b/>
                                <w:color w:val="231F20"/>
                                <w:spacing w:val="-3"/>
                              </w:rPr>
                              <w:t xml:space="preserve">Technical </w:t>
                            </w:r>
                            <w:r>
                              <w:rPr>
                                <w:b/>
                                <w:color w:val="231F20"/>
                              </w:rPr>
                              <w:t>Capabilities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680E0" id="Text Box 1392" o:spid="_x0000_s1034" type="#_x0000_t202" style="position:absolute;margin-left:6.6pt;margin-top:9.7pt;width:132.75pt;height:15.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" filled="f" stroked="f">
                <v:textbox inset="0,0,0,0">
                  <w:txbxContent>
                    <w:p w14:paraId="12DD9657" w14:textId="77777777" w:rsidR="004B61AD" w:rsidRDefault="004B61AD" w:rsidP="00864F48">
                      <w:pPr>
                        <w:tabs>
                          <w:tab w:val="left" w:pos="557"/>
                        </w:tabs>
                        <w:spacing w:before="27"/>
                        <w:rPr>
                          <w:b/>
                        </w:rPr>
                      </w:pPr>
                      <w:r>
                        <w:rPr>
                          <w:color w:val="231F20"/>
                        </w:rPr>
                        <w:t>iii)</w:t>
                      </w:r>
                      <w:r>
                        <w:rPr>
                          <w:color w:val="231F20"/>
                        </w:rPr>
                        <w:tab/>
                      </w:r>
                      <w:r>
                        <w:rPr>
                          <w:b/>
                          <w:color w:val="231F20"/>
                          <w:spacing w:val="-3"/>
                        </w:rPr>
                        <w:t xml:space="preserve">Technical </w:t>
                      </w:r>
                      <w:r>
                        <w:rPr>
                          <w:b/>
                          <w:color w:val="231F20"/>
                        </w:rPr>
                        <w:t>Capabilities</w:t>
                      </w:r>
                    </w:p>
                  </w:txbxContent>
                </v:textbox>
              </v:shape>
            </w:pict>
          </mc:Fallback>
        </mc:AlternateContent>
      </w:r>
    </w:p>
    <w:p w14:paraId="5D6C113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5DC4E4F"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sz w:val="10"/>
          <w:lang w:val="en-US"/>
        </w:rPr>
      </w:pPr>
    </w:p>
    <w:p w14:paraId="3FB4E771" w14:textId="77777777" w:rsidR="00864F48" w:rsidRPr="00864F48" w:rsidRDefault="00864F48" w:rsidP="00864F48">
      <w:pPr>
        <w:widowControl w:val="0"/>
        <w:autoSpaceDE w:val="0"/>
        <w:autoSpaceDN w:val="0"/>
        <w:spacing w:before="115" w:after="0" w:line="23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Tenderer shall provide adequate information to demonstrate clearly that it has the technical capability to meet the requirements for the Information System. With this form, the Tenderer should summarize important certiﬁcations, proprietary methodologies, and/or specialized technologies that the Tenderer proposes to utilize in the execution of the Contract or Contracts.</w:t>
      </w:r>
    </w:p>
    <w:p w14:paraId="1A1FC37A"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26"/>
          <w:lang w:val="en-US"/>
        </w:rPr>
      </w:pPr>
    </w:p>
    <w:p w14:paraId="4F9AE899" w14:textId="77777777" w:rsidR="00864F48" w:rsidRPr="00864F48" w:rsidRDefault="00864F48" w:rsidP="00864F48">
      <w:pPr>
        <w:widowControl w:val="0"/>
        <w:numPr>
          <w:ilvl w:val="0"/>
          <w:numId w:val="62"/>
        </w:numPr>
        <w:tabs>
          <w:tab w:val="left" w:pos="700"/>
          <w:tab w:val="left" w:pos="701"/>
        </w:tabs>
        <w:autoSpaceDE w:val="0"/>
        <w:autoSpaceDN w:val="0"/>
        <w:spacing w:before="128" w:after="0" w:line="240" w:lineRule="auto"/>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Manufacturer's Authorization</w:t>
      </w:r>
    </w:p>
    <w:p w14:paraId="04DA2827" w14:textId="77777777" w:rsidR="00864F48" w:rsidRPr="00864F48" w:rsidRDefault="00864F48" w:rsidP="00864F48">
      <w:pPr>
        <w:widowControl w:val="0"/>
        <w:autoSpaceDE w:val="0"/>
        <w:autoSpaceDN w:val="0"/>
        <w:spacing w:before="242" w:after="0" w:line="230" w:lineRule="auto"/>
        <w:ind w:left="130" w:right="256"/>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This authorization should be written on the Form head of the Manufacturer and be signed by a person with the proper authority to sign documents that are binding on the Manufacturer.</w:t>
      </w:r>
    </w:p>
    <w:p w14:paraId="4043093B" w14:textId="77777777" w:rsidR="00864F48" w:rsidRPr="00864F48" w:rsidRDefault="00864F48" w:rsidP="00864F48">
      <w:pPr>
        <w:widowControl w:val="0"/>
        <w:tabs>
          <w:tab w:val="left" w:pos="4226"/>
        </w:tabs>
        <w:autoSpaceDE w:val="0"/>
        <w:autoSpaceDN w:val="0"/>
        <w:spacing w:before="237"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Invitation for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Title and No.:</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Procuring Entity insert: </w:t>
      </w:r>
      <w:r w:rsidRPr="00864F48">
        <w:rPr>
          <w:rFonts w:ascii="Times New Roman" w:eastAsia="Times New Roman" w:hAnsi="Times New Roman" w:cs="Times New Roman"/>
          <w:b/>
          <w:i/>
          <w:color w:val="231F20"/>
          <w:lang w:val="en-US"/>
        </w:rPr>
        <w:t>ITT Title and Number</w:t>
      </w:r>
      <w:r w:rsidRPr="00864F48">
        <w:rPr>
          <w:rFonts w:ascii="Times New Roman" w:eastAsia="Times New Roman" w:hAnsi="Times New Roman" w:cs="Times New Roman"/>
          <w:i/>
          <w:color w:val="231F20"/>
          <w:lang w:val="en-US"/>
        </w:rPr>
        <w:t>]</w:t>
      </w:r>
    </w:p>
    <w:p w14:paraId="66C5E496" w14:textId="77777777" w:rsidR="00864F48" w:rsidRPr="00864F48" w:rsidRDefault="00864F48" w:rsidP="00864F48">
      <w:pPr>
        <w:widowControl w:val="0"/>
        <w:tabs>
          <w:tab w:val="left" w:pos="1663"/>
        </w:tabs>
        <w:autoSpaceDE w:val="0"/>
        <w:autoSpaceDN w:val="0"/>
        <w:spacing w:before="173"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spacing w:val="-6"/>
          <w:lang w:val="en-US"/>
        </w:rPr>
        <w:t>To:</w:t>
      </w:r>
      <w:r w:rsidRPr="00864F48">
        <w:rPr>
          <w:rFonts w:ascii="Times New Roman" w:eastAsia="Times New Roman" w:hAnsi="Times New Roman" w:cs="Times New Roman"/>
          <w:color w:val="231F20"/>
          <w:spacing w:val="-6"/>
          <w:u w:val="single" w:color="221E1F"/>
          <w:lang w:val="en-US"/>
        </w:rPr>
        <w:tab/>
        <w:t xml:space="preserve">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Procuring Entity insert: </w:t>
      </w:r>
      <w:r w:rsidRPr="00864F48">
        <w:rPr>
          <w:rFonts w:ascii="Times New Roman" w:eastAsia="Times New Roman" w:hAnsi="Times New Roman" w:cs="Times New Roman"/>
          <w:b/>
          <w:i/>
          <w:color w:val="231F20"/>
          <w:lang w:val="en-US"/>
        </w:rPr>
        <w:t>Procuring Entity's Ofﬁcer to receive the Manufacture's Authorization</w:t>
      </w:r>
      <w:r w:rsidRPr="00864F48">
        <w:rPr>
          <w:rFonts w:ascii="Times New Roman" w:eastAsia="Times New Roman" w:hAnsi="Times New Roman" w:cs="Times New Roman"/>
          <w:i/>
          <w:color w:val="231F20"/>
          <w:lang w:val="en-US"/>
        </w:rPr>
        <w:t>]</w:t>
      </w:r>
    </w:p>
    <w:p w14:paraId="50DF4B9F" w14:textId="77777777" w:rsidR="00864F48" w:rsidRPr="00864F48" w:rsidRDefault="00864F48" w:rsidP="00864F48">
      <w:pPr>
        <w:widowControl w:val="0"/>
        <w:tabs>
          <w:tab w:val="left" w:pos="2403"/>
          <w:tab w:val="left" w:pos="2535"/>
          <w:tab w:val="left" w:pos="6398"/>
          <w:tab w:val="left" w:pos="8642"/>
          <w:tab w:val="left" w:pos="8860"/>
        </w:tabs>
        <w:autoSpaceDE w:val="0"/>
        <w:autoSpaceDN w:val="0"/>
        <w:spacing w:before="243" w:after="0" w:line="230" w:lineRule="auto"/>
        <w:ind w:left="130" w:right="32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WHEREAS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Name of Manufacturer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who are ofﬁcial producers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items of supply by Manufacturer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and having production facilities at</w:t>
      </w: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address of Manufacturer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do here by authorize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 xml:space="preserve">name of </w:t>
      </w:r>
      <w:r w:rsidRPr="00864F48">
        <w:rPr>
          <w:rFonts w:ascii="Times New Roman" w:eastAsia="Times New Roman" w:hAnsi="Times New Roman" w:cs="Times New Roman"/>
          <w:b/>
          <w:i/>
          <w:color w:val="231F20"/>
          <w:spacing w:val="-3"/>
          <w:lang w:val="en-US"/>
        </w:rPr>
        <w:t xml:space="preserve">Tenderer </w:t>
      </w:r>
      <w:r w:rsidRPr="00864F48">
        <w:rPr>
          <w:rFonts w:ascii="Times New Roman" w:eastAsia="Times New Roman" w:hAnsi="Times New Roman" w:cs="Times New Roman"/>
          <w:b/>
          <w:i/>
          <w:color w:val="231F20"/>
          <w:lang w:val="en-US"/>
        </w:rPr>
        <w:t xml:space="preserve">or Joint </w:t>
      </w:r>
      <w:r w:rsidRPr="00864F48">
        <w:rPr>
          <w:rFonts w:ascii="Times New Roman" w:eastAsia="Times New Roman" w:hAnsi="Times New Roman" w:cs="Times New Roman"/>
          <w:b/>
          <w:i/>
          <w:color w:val="231F20"/>
          <w:spacing w:val="-4"/>
          <w:lang w:val="en-US"/>
        </w:rPr>
        <w:t>Venture</w:t>
      </w:r>
      <w:r w:rsidRPr="00864F48">
        <w:rPr>
          <w:rFonts w:ascii="Times New Roman" w:eastAsia="Times New Roman" w:hAnsi="Times New Roman" w:cs="Times New Roman"/>
          <w:i/>
          <w:color w:val="231F20"/>
          <w:spacing w:val="-4"/>
          <w:lang w:val="en-US"/>
        </w:rPr>
        <w:t xml:space="preserve">] </w:t>
      </w:r>
      <w:r w:rsidRPr="00864F48">
        <w:rPr>
          <w:rFonts w:ascii="Times New Roman" w:eastAsia="Times New Roman" w:hAnsi="Times New Roman" w:cs="Times New Roman"/>
          <w:color w:val="231F20"/>
          <w:lang w:val="en-US"/>
        </w:rPr>
        <w:t>located at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 xml:space="preserve">address of </w:t>
      </w:r>
      <w:r w:rsidRPr="00864F48">
        <w:rPr>
          <w:rFonts w:ascii="Times New Roman" w:eastAsia="Times New Roman" w:hAnsi="Times New Roman" w:cs="Times New Roman"/>
          <w:b/>
          <w:i/>
          <w:color w:val="231F20"/>
          <w:spacing w:val="-3"/>
          <w:lang w:val="en-US"/>
        </w:rPr>
        <w:t xml:space="preserve">Tenderer </w:t>
      </w:r>
      <w:r w:rsidRPr="00864F48">
        <w:rPr>
          <w:rFonts w:ascii="Times New Roman" w:eastAsia="Times New Roman" w:hAnsi="Times New Roman" w:cs="Times New Roman"/>
          <w:b/>
          <w:i/>
          <w:color w:val="231F20"/>
          <w:lang w:val="en-US"/>
        </w:rPr>
        <w:t xml:space="preserve">or Joint </w:t>
      </w:r>
      <w:r w:rsidRPr="00864F48">
        <w:rPr>
          <w:rFonts w:ascii="Times New Roman" w:eastAsia="Times New Roman" w:hAnsi="Times New Roman" w:cs="Times New Roman"/>
          <w:b/>
          <w:i/>
          <w:color w:val="231F20"/>
          <w:spacing w:val="-4"/>
          <w:lang w:val="en-US"/>
        </w:rPr>
        <w:t>Venture</w:t>
      </w:r>
      <w:r w:rsidRPr="00864F48">
        <w:rPr>
          <w:rFonts w:ascii="Times New Roman" w:eastAsia="Times New Roman" w:hAnsi="Times New Roman" w:cs="Times New Roman"/>
          <w:i/>
          <w:color w:val="231F20"/>
          <w:spacing w:val="-4"/>
          <w:lang w:val="en-US"/>
        </w:rPr>
        <w:t xml:space="preserve">] </w:t>
      </w:r>
      <w:r w:rsidRPr="00864F48">
        <w:rPr>
          <w:rFonts w:ascii="Times New Roman" w:eastAsia="Times New Roman" w:hAnsi="Times New Roman" w:cs="Times New Roman"/>
          <w:color w:val="231F20"/>
          <w:lang w:val="en-US"/>
        </w:rPr>
        <w:t>(hereinafter, the “Tenderer”) to submit a tender and subsequently negotiate and sign a Contract with you for resale of the following Products produced by us:</w:t>
      </w:r>
    </w:p>
    <w:p w14:paraId="2164F9A4" w14:textId="77777777" w:rsidR="00864F48" w:rsidRPr="00864F48" w:rsidRDefault="00864F48" w:rsidP="00864F48">
      <w:pPr>
        <w:widowControl w:val="0"/>
        <w:autoSpaceDE w:val="0"/>
        <w:autoSpaceDN w:val="0"/>
        <w:spacing w:before="247" w:after="0" w:line="23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We hereby conﬁrm that, in case the tendering results in a Contract between you and the Tenderer, the above-listed products will come with our full standard warranty.</w:t>
      </w:r>
    </w:p>
    <w:p w14:paraId="39C9CB1D" w14:textId="77777777" w:rsidR="00864F48" w:rsidRPr="00864F48" w:rsidRDefault="00864F48" w:rsidP="00864F48">
      <w:pPr>
        <w:widowControl w:val="0"/>
        <w:tabs>
          <w:tab w:val="left" w:pos="4208"/>
          <w:tab w:val="left" w:pos="4274"/>
        </w:tabs>
        <w:autoSpaceDE w:val="0"/>
        <w:autoSpaceDN w:val="0"/>
        <w:spacing w:before="238" w:after="0" w:line="463" w:lineRule="auto"/>
        <w:ind w:left="130" w:right="85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Name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Name of Ofﬁcer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in the capacity of </w:t>
      </w:r>
      <w:r w:rsidRPr="00864F48">
        <w:rPr>
          <w:rFonts w:ascii="Times New Roman" w:eastAsia="Times New Roman" w:hAnsi="Times New Roman" w:cs="Times New Roman"/>
          <w:i/>
          <w:color w:val="231F20"/>
          <w:lang w:val="en-US"/>
        </w:rPr>
        <w:t>[insert:</w:t>
      </w:r>
      <w:r w:rsidRPr="00864F48">
        <w:rPr>
          <w:rFonts w:ascii="Times New Roman" w:eastAsia="Times New Roman" w:hAnsi="Times New Roman" w:cs="Times New Roman"/>
          <w:b/>
          <w:i/>
          <w:color w:val="231F20"/>
          <w:lang w:val="en-US"/>
        </w:rPr>
        <w:t xml:space="preserve"> Title of Ofﬁcer] </w:t>
      </w:r>
      <w:r w:rsidRPr="00864F48">
        <w:rPr>
          <w:rFonts w:ascii="Times New Roman" w:eastAsia="Times New Roman" w:hAnsi="Times New Roman" w:cs="Times New Roman"/>
          <w:color w:val="231F20"/>
          <w:lang w:val="en-US"/>
        </w:rPr>
        <w:t>Signed</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p>
    <w:p w14:paraId="0D81FCC4" w14:textId="77777777" w:rsidR="00864F48" w:rsidRPr="00864F48" w:rsidRDefault="00864F48" w:rsidP="00864F48">
      <w:pPr>
        <w:widowControl w:val="0"/>
        <w:tabs>
          <w:tab w:val="left" w:pos="2216"/>
          <w:tab w:val="left" w:pos="6407"/>
        </w:tabs>
        <w:autoSpaceDE w:val="0"/>
        <w:autoSpaceDN w:val="0"/>
        <w:spacing w:after="0" w:line="463" w:lineRule="auto"/>
        <w:ind w:left="130" w:right="851"/>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Duly authorized to sign the authorization for and on behalf of:</w:t>
      </w: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Name of Manufacturer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Dated this</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 insert: </w:t>
      </w:r>
      <w:r w:rsidRPr="00864F48">
        <w:rPr>
          <w:rFonts w:ascii="Times New Roman" w:eastAsia="Times New Roman" w:hAnsi="Times New Roman" w:cs="Times New Roman"/>
          <w:b/>
          <w:i/>
          <w:color w:val="231F20"/>
          <w:lang w:val="en-US"/>
        </w:rPr>
        <w:t>ordinal</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day of ______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month</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insert:</w:t>
      </w:r>
      <w:r w:rsidRPr="00864F48">
        <w:rPr>
          <w:rFonts w:ascii="Times New Roman" w:eastAsia="Times New Roman" w:hAnsi="Times New Roman" w:cs="Times New Roman"/>
          <w:b/>
          <w:i/>
          <w:color w:val="231F20"/>
          <w:lang w:val="en-US"/>
        </w:rPr>
        <w:t xml:space="preserve"> year</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[add Corporate Seal (where appropriate)]</w:t>
      </w:r>
    </w:p>
    <w:p w14:paraId="4ECAADE4" w14:textId="77777777" w:rsidR="00864F48" w:rsidRPr="00864F48" w:rsidRDefault="00864F48" w:rsidP="00864F48">
      <w:pPr>
        <w:widowControl w:val="0"/>
        <w:numPr>
          <w:ilvl w:val="0"/>
          <w:numId w:val="62"/>
        </w:numPr>
        <w:tabs>
          <w:tab w:val="left" w:pos="578"/>
        </w:tabs>
        <w:autoSpaceDE w:val="0"/>
        <w:autoSpaceDN w:val="0"/>
        <w:spacing w:before="177" w:after="0" w:line="240" w:lineRule="auto"/>
        <w:ind w:left="577" w:hanging="447"/>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Subcontractor’s Agreement</w:t>
      </w:r>
    </w:p>
    <w:p w14:paraId="507DD0A1"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b/>
          <w:sz w:val="46"/>
          <w:lang w:val="en-US"/>
        </w:rPr>
      </w:pPr>
    </w:p>
    <w:p w14:paraId="05B9914D" w14:textId="77777777" w:rsidR="00864F48" w:rsidRPr="00864F48" w:rsidRDefault="00864F48" w:rsidP="00864F48">
      <w:pPr>
        <w:widowControl w:val="0"/>
        <w:autoSpaceDE w:val="0"/>
        <w:autoSpaceDN w:val="0"/>
        <w:spacing w:after="0" w:line="230" w:lineRule="auto"/>
        <w:ind w:left="130" w:right="267"/>
        <w:outlineLvl w:val="2"/>
        <w:rPr>
          <w:rFonts w:ascii="Times New Roman" w:eastAsia="Times New Roman" w:hAnsi="Times New Roman" w:cs="Times New Roman"/>
          <w:sz w:val="24"/>
          <w:szCs w:val="24"/>
          <w:lang w:val="en-US"/>
        </w:rPr>
      </w:pPr>
      <w:r w:rsidRPr="00864F48">
        <w:rPr>
          <w:rFonts w:ascii="Times New Roman" w:eastAsia="Times New Roman" w:hAnsi="Times New Roman" w:cs="Times New Roman"/>
          <w:b/>
          <w:color w:val="231F20"/>
          <w:sz w:val="24"/>
          <w:szCs w:val="24"/>
          <w:lang w:val="en-US"/>
        </w:rPr>
        <w:t>Note</w:t>
      </w:r>
      <w:r w:rsidRPr="00864F48">
        <w:rPr>
          <w:rFonts w:ascii="Times New Roman" w:eastAsia="Times New Roman" w:hAnsi="Times New Roman" w:cs="Times New Roman"/>
          <w:color w:val="231F20"/>
          <w:sz w:val="24"/>
          <w:szCs w:val="24"/>
          <w:lang w:val="en-US"/>
        </w:rPr>
        <w:t>: This agreement should be written on the Form head of the Subcontractor and be signed by a person with the proper authority to sign documents that are binding on the Subcontractor.</w:t>
      </w:r>
    </w:p>
    <w:p w14:paraId="3B07DE29" w14:textId="77777777" w:rsidR="00864F48" w:rsidRPr="00864F48" w:rsidRDefault="00864F48" w:rsidP="00864F48">
      <w:pPr>
        <w:widowControl w:val="0"/>
        <w:tabs>
          <w:tab w:val="left" w:pos="4478"/>
        </w:tabs>
        <w:autoSpaceDE w:val="0"/>
        <w:autoSpaceDN w:val="0"/>
        <w:spacing w:before="258" w:after="0" w:line="240" w:lineRule="auto"/>
        <w:ind w:left="130"/>
        <w:rPr>
          <w:rFonts w:ascii="Times New Roman" w:eastAsia="Times New Roman" w:hAnsi="Times New Roman" w:cs="Times New Roman"/>
          <w:i/>
          <w:sz w:val="24"/>
          <w:lang w:val="en-US"/>
        </w:rPr>
      </w:pPr>
      <w:r w:rsidRPr="00864F48">
        <w:rPr>
          <w:rFonts w:ascii="Times New Roman" w:eastAsia="Times New Roman" w:hAnsi="Times New Roman" w:cs="Times New Roman"/>
          <w:color w:val="231F20"/>
          <w:sz w:val="24"/>
          <w:lang w:val="en-US"/>
        </w:rPr>
        <w:t xml:space="preserve">Invitation for </w:t>
      </w:r>
      <w:r w:rsidRPr="00864F48">
        <w:rPr>
          <w:rFonts w:ascii="Times New Roman" w:eastAsia="Times New Roman" w:hAnsi="Times New Roman" w:cs="Times New Roman"/>
          <w:color w:val="231F20"/>
          <w:spacing w:val="-3"/>
          <w:sz w:val="24"/>
          <w:lang w:val="en-US"/>
        </w:rPr>
        <w:t xml:space="preserve">Tenders </w:t>
      </w:r>
      <w:r w:rsidRPr="00864F48">
        <w:rPr>
          <w:rFonts w:ascii="Times New Roman" w:eastAsia="Times New Roman" w:hAnsi="Times New Roman" w:cs="Times New Roman"/>
          <w:color w:val="231F20"/>
          <w:sz w:val="24"/>
          <w:lang w:val="en-US"/>
        </w:rPr>
        <w:t>Title and No.:</w:t>
      </w:r>
      <w:r w:rsidRPr="00864F48">
        <w:rPr>
          <w:rFonts w:ascii="Times New Roman" w:eastAsia="Times New Roman" w:hAnsi="Times New Roman" w:cs="Times New Roman"/>
          <w:color w:val="231F20"/>
          <w:sz w:val="24"/>
          <w:u w:val="single" w:color="221E1F"/>
          <w:lang w:val="en-US"/>
        </w:rPr>
        <w:tab/>
        <w:t xml:space="preserve"> </w:t>
      </w:r>
      <w:r w:rsidRPr="00864F48">
        <w:rPr>
          <w:rFonts w:ascii="Times New Roman" w:eastAsia="Times New Roman" w:hAnsi="Times New Roman" w:cs="Times New Roman"/>
          <w:color w:val="231F20"/>
          <w:sz w:val="24"/>
          <w:lang w:val="en-US"/>
        </w:rPr>
        <w:t>[</w:t>
      </w:r>
      <w:r w:rsidRPr="00864F48">
        <w:rPr>
          <w:rFonts w:ascii="Times New Roman" w:eastAsia="Times New Roman" w:hAnsi="Times New Roman" w:cs="Times New Roman"/>
          <w:i/>
          <w:color w:val="231F20"/>
          <w:sz w:val="24"/>
          <w:lang w:val="en-US"/>
        </w:rPr>
        <w:t xml:space="preserve">Procuring Entity insert: </w:t>
      </w:r>
      <w:r w:rsidRPr="00864F48">
        <w:rPr>
          <w:rFonts w:ascii="Times New Roman" w:eastAsia="Times New Roman" w:hAnsi="Times New Roman" w:cs="Times New Roman"/>
          <w:b/>
          <w:i/>
          <w:color w:val="231F20"/>
          <w:sz w:val="24"/>
          <w:lang w:val="en-US"/>
        </w:rPr>
        <w:t>ITT Title and Number</w:t>
      </w:r>
      <w:r w:rsidRPr="00864F48">
        <w:rPr>
          <w:rFonts w:ascii="Times New Roman" w:eastAsia="Times New Roman" w:hAnsi="Times New Roman" w:cs="Times New Roman"/>
          <w:i/>
          <w:color w:val="231F20"/>
          <w:sz w:val="24"/>
          <w:lang w:val="en-US"/>
        </w:rPr>
        <w:t>]</w:t>
      </w:r>
    </w:p>
    <w:p w14:paraId="37E2A4A9"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i/>
          <w:sz w:val="27"/>
          <w:lang w:val="en-US"/>
        </w:rPr>
      </w:pPr>
    </w:p>
    <w:p w14:paraId="0CD3B21A" w14:textId="77777777" w:rsidR="00864F48" w:rsidRPr="00864F48" w:rsidRDefault="00864F48" w:rsidP="00864F48">
      <w:pPr>
        <w:widowControl w:val="0"/>
        <w:tabs>
          <w:tab w:val="left" w:pos="1167"/>
        </w:tabs>
        <w:autoSpaceDE w:val="0"/>
        <w:autoSpaceDN w:val="0"/>
        <w:spacing w:after="0" w:line="240" w:lineRule="auto"/>
        <w:ind w:left="130"/>
        <w:rPr>
          <w:rFonts w:ascii="Times New Roman" w:eastAsia="Times New Roman" w:hAnsi="Times New Roman" w:cs="Times New Roman"/>
          <w:b/>
          <w:i/>
          <w:sz w:val="24"/>
          <w:lang w:val="en-US"/>
        </w:rPr>
      </w:pPr>
      <w:r w:rsidRPr="00864F48">
        <w:rPr>
          <w:rFonts w:ascii="Times New Roman" w:eastAsia="Times New Roman" w:hAnsi="Times New Roman" w:cs="Times New Roman"/>
          <w:color w:val="231F20"/>
          <w:spacing w:val="-6"/>
          <w:sz w:val="24"/>
          <w:lang w:val="en-US"/>
        </w:rPr>
        <w:t>To:</w:t>
      </w:r>
      <w:r w:rsidRPr="00864F48">
        <w:rPr>
          <w:rFonts w:ascii="Times New Roman" w:eastAsia="Times New Roman" w:hAnsi="Times New Roman" w:cs="Times New Roman"/>
          <w:color w:val="231F20"/>
          <w:spacing w:val="-6"/>
          <w:sz w:val="24"/>
          <w:u w:val="single" w:color="221E1F"/>
          <w:lang w:val="en-US"/>
        </w:rPr>
        <w:tab/>
      </w:r>
      <w:r w:rsidRPr="00864F48">
        <w:rPr>
          <w:rFonts w:ascii="Times New Roman" w:eastAsia="Times New Roman" w:hAnsi="Times New Roman" w:cs="Times New Roman"/>
          <w:color w:val="231F20"/>
          <w:sz w:val="24"/>
          <w:lang w:val="en-US"/>
        </w:rPr>
        <w:t>[</w:t>
      </w:r>
      <w:r w:rsidRPr="00864F48">
        <w:rPr>
          <w:rFonts w:ascii="Times New Roman" w:eastAsia="Times New Roman" w:hAnsi="Times New Roman" w:cs="Times New Roman"/>
          <w:i/>
          <w:color w:val="231F20"/>
          <w:sz w:val="24"/>
          <w:lang w:val="en-US"/>
        </w:rPr>
        <w:t xml:space="preserve">Procuring Entity insert: </w:t>
      </w:r>
      <w:r w:rsidRPr="00864F48">
        <w:rPr>
          <w:rFonts w:ascii="Times New Roman" w:eastAsia="Times New Roman" w:hAnsi="Times New Roman" w:cs="Times New Roman"/>
          <w:b/>
          <w:i/>
          <w:color w:val="231F20"/>
          <w:sz w:val="24"/>
          <w:lang w:val="en-US"/>
        </w:rPr>
        <w:t>Procuring Entity's Ofﬁcer to receive the Subcontractor's Agreement]</w:t>
      </w:r>
    </w:p>
    <w:p w14:paraId="306446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8"/>
          <w:lang w:val="en-US"/>
        </w:rPr>
      </w:pPr>
    </w:p>
    <w:p w14:paraId="11F50313" w14:textId="77777777" w:rsidR="00864F48" w:rsidRPr="00864F48" w:rsidRDefault="00864F48" w:rsidP="00864F48">
      <w:pPr>
        <w:widowControl w:val="0"/>
        <w:tabs>
          <w:tab w:val="left" w:pos="1190"/>
          <w:tab w:val="left" w:pos="2250"/>
          <w:tab w:val="left" w:pos="2842"/>
          <w:tab w:val="left" w:pos="4906"/>
          <w:tab w:val="left" w:pos="8127"/>
          <w:tab w:val="left" w:pos="8489"/>
        </w:tabs>
        <w:autoSpaceDE w:val="0"/>
        <w:autoSpaceDN w:val="0"/>
        <w:spacing w:after="0" w:line="230" w:lineRule="auto"/>
        <w:ind w:left="130" w:right="329"/>
        <w:jc w:val="both"/>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 xml:space="preserve">WHERE AS </w:t>
      </w:r>
      <w:r w:rsidRPr="00864F48">
        <w:rPr>
          <w:rFonts w:ascii="Times New Roman" w:eastAsia="Times New Roman" w:hAnsi="Times New Roman" w:cs="Times New Roman"/>
          <w:i/>
          <w:color w:val="231F20"/>
          <w:sz w:val="24"/>
          <w:lang w:val="en-US"/>
        </w:rPr>
        <w:t xml:space="preserve">[ insert: </w:t>
      </w:r>
      <w:r w:rsidRPr="00864F48">
        <w:rPr>
          <w:rFonts w:ascii="Times New Roman" w:eastAsia="Times New Roman" w:hAnsi="Times New Roman" w:cs="Times New Roman"/>
          <w:b/>
          <w:i/>
          <w:color w:val="231F20"/>
          <w:sz w:val="24"/>
          <w:lang w:val="en-US"/>
        </w:rPr>
        <w:t>Name of Subcontractor</w:t>
      </w:r>
      <w:r w:rsidRPr="00864F48">
        <w:rPr>
          <w:rFonts w:ascii="Times New Roman" w:eastAsia="Times New Roman" w:hAnsi="Times New Roman" w:cs="Times New Roman"/>
          <w:i/>
          <w:color w:val="231F20"/>
          <w:sz w:val="24"/>
          <w:lang w:val="en-US"/>
        </w:rPr>
        <w:t xml:space="preserve">], </w:t>
      </w:r>
      <w:r w:rsidRPr="00864F48">
        <w:rPr>
          <w:rFonts w:ascii="Times New Roman" w:eastAsia="Times New Roman" w:hAnsi="Times New Roman" w:cs="Times New Roman"/>
          <w:color w:val="231F20"/>
          <w:sz w:val="24"/>
          <w:lang w:val="en-US"/>
        </w:rPr>
        <w:t>having head ofﬁces at</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 insert: </w:t>
      </w:r>
      <w:r w:rsidRPr="00864F48">
        <w:rPr>
          <w:rFonts w:ascii="Times New Roman" w:eastAsia="Times New Roman" w:hAnsi="Times New Roman" w:cs="Times New Roman"/>
          <w:b/>
          <w:i/>
          <w:color w:val="231F20"/>
          <w:sz w:val="24"/>
          <w:lang w:val="en-US"/>
        </w:rPr>
        <w:t>address of Subcontractor</w:t>
      </w:r>
      <w:r w:rsidRPr="00864F48">
        <w:rPr>
          <w:rFonts w:ascii="Times New Roman" w:eastAsia="Times New Roman" w:hAnsi="Times New Roman" w:cs="Times New Roman"/>
          <w:i/>
          <w:color w:val="231F20"/>
          <w:sz w:val="24"/>
          <w:lang w:val="en-US"/>
        </w:rPr>
        <w:t xml:space="preserve">], </w:t>
      </w:r>
      <w:r w:rsidRPr="00864F48">
        <w:rPr>
          <w:rFonts w:ascii="Times New Roman" w:eastAsia="Times New Roman" w:hAnsi="Times New Roman" w:cs="Times New Roman"/>
          <w:color w:val="231F20"/>
          <w:sz w:val="24"/>
          <w:lang w:val="en-US"/>
        </w:rPr>
        <w:t>have been informed by</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 insert: </w:t>
      </w:r>
      <w:r w:rsidRPr="00864F48">
        <w:rPr>
          <w:rFonts w:ascii="Times New Roman" w:eastAsia="Times New Roman" w:hAnsi="Times New Roman" w:cs="Times New Roman"/>
          <w:b/>
          <w:i/>
          <w:color w:val="231F20"/>
          <w:sz w:val="24"/>
          <w:lang w:val="en-US"/>
        </w:rPr>
        <w:t xml:space="preserve">name of </w:t>
      </w:r>
      <w:r w:rsidRPr="00864F48">
        <w:rPr>
          <w:rFonts w:ascii="Times New Roman" w:eastAsia="Times New Roman" w:hAnsi="Times New Roman" w:cs="Times New Roman"/>
          <w:b/>
          <w:i/>
          <w:color w:val="231F20"/>
          <w:spacing w:val="-3"/>
          <w:sz w:val="24"/>
          <w:lang w:val="en-US"/>
        </w:rPr>
        <w:t xml:space="preserve">Tenderer </w:t>
      </w:r>
      <w:r w:rsidRPr="00864F48">
        <w:rPr>
          <w:rFonts w:ascii="Times New Roman" w:eastAsia="Times New Roman" w:hAnsi="Times New Roman" w:cs="Times New Roman"/>
          <w:b/>
          <w:i/>
          <w:color w:val="231F20"/>
          <w:sz w:val="24"/>
          <w:lang w:val="en-US"/>
        </w:rPr>
        <w:t xml:space="preserve">or Joint </w:t>
      </w:r>
      <w:r w:rsidRPr="00864F48">
        <w:rPr>
          <w:rFonts w:ascii="Times New Roman" w:eastAsia="Times New Roman" w:hAnsi="Times New Roman" w:cs="Times New Roman"/>
          <w:b/>
          <w:i/>
          <w:color w:val="231F20"/>
          <w:spacing w:val="-4"/>
          <w:sz w:val="24"/>
          <w:lang w:val="en-US"/>
        </w:rPr>
        <w:t>Venture</w:t>
      </w:r>
      <w:r w:rsidRPr="00864F48">
        <w:rPr>
          <w:rFonts w:ascii="Times New Roman" w:eastAsia="Times New Roman" w:hAnsi="Times New Roman" w:cs="Times New Roman"/>
          <w:i/>
          <w:color w:val="231F20"/>
          <w:spacing w:val="-4"/>
          <w:sz w:val="24"/>
          <w:lang w:val="en-US"/>
        </w:rPr>
        <w:t>] located</w:t>
      </w:r>
      <w:r w:rsidRPr="00864F48">
        <w:rPr>
          <w:rFonts w:ascii="Times New Roman" w:eastAsia="Times New Roman" w:hAnsi="Times New Roman" w:cs="Times New Roman"/>
          <w:color w:val="231F20"/>
          <w:sz w:val="24"/>
          <w:lang w:val="en-US"/>
        </w:rPr>
        <w:t xml:space="preserve"> at</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 xml:space="preserve">address of </w:t>
      </w:r>
      <w:r w:rsidRPr="00864F48">
        <w:rPr>
          <w:rFonts w:ascii="Times New Roman" w:eastAsia="Times New Roman" w:hAnsi="Times New Roman" w:cs="Times New Roman"/>
          <w:b/>
          <w:i/>
          <w:color w:val="231F20"/>
          <w:spacing w:val="-3"/>
          <w:sz w:val="24"/>
          <w:lang w:val="en-US"/>
        </w:rPr>
        <w:t xml:space="preserve">Tenderer </w:t>
      </w:r>
      <w:r w:rsidRPr="00864F48">
        <w:rPr>
          <w:rFonts w:ascii="Times New Roman" w:eastAsia="Times New Roman" w:hAnsi="Times New Roman" w:cs="Times New Roman"/>
          <w:b/>
          <w:i/>
          <w:color w:val="231F20"/>
          <w:sz w:val="24"/>
          <w:lang w:val="en-US"/>
        </w:rPr>
        <w:t xml:space="preserve">or Joint </w:t>
      </w:r>
      <w:r w:rsidRPr="00864F48">
        <w:rPr>
          <w:rFonts w:ascii="Times New Roman" w:eastAsia="Times New Roman" w:hAnsi="Times New Roman" w:cs="Times New Roman"/>
          <w:b/>
          <w:i/>
          <w:color w:val="231F20"/>
          <w:spacing w:val="-4"/>
          <w:sz w:val="24"/>
          <w:lang w:val="en-US"/>
        </w:rPr>
        <w:t>Venture</w:t>
      </w:r>
      <w:r w:rsidRPr="00864F48">
        <w:rPr>
          <w:rFonts w:ascii="Times New Roman" w:eastAsia="Times New Roman" w:hAnsi="Times New Roman" w:cs="Times New Roman"/>
          <w:i/>
          <w:color w:val="231F20"/>
          <w:spacing w:val="-4"/>
          <w:sz w:val="24"/>
          <w:lang w:val="en-US"/>
        </w:rPr>
        <w:t>]</w:t>
      </w:r>
      <w:r w:rsidRPr="00864F48">
        <w:rPr>
          <w:rFonts w:ascii="Times New Roman" w:eastAsia="Times New Roman" w:hAnsi="Times New Roman" w:cs="Times New Roman"/>
          <w:color w:val="231F20"/>
          <w:sz w:val="24"/>
          <w:lang w:val="en-US"/>
        </w:rPr>
        <w:t xml:space="preserve"> (here in after, the “Tenderer”) that it will submit a tender in which</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Name of Subcontractor</w:t>
      </w:r>
      <w:r w:rsidRPr="00864F48">
        <w:rPr>
          <w:rFonts w:ascii="Times New Roman" w:eastAsia="Times New Roman" w:hAnsi="Times New Roman" w:cs="Times New Roman"/>
          <w:i/>
          <w:color w:val="231F20"/>
          <w:sz w:val="24"/>
          <w:lang w:val="en-US"/>
        </w:rPr>
        <w:t xml:space="preserve">] </w:t>
      </w:r>
      <w:r w:rsidRPr="00864F48">
        <w:rPr>
          <w:rFonts w:ascii="Times New Roman" w:eastAsia="Times New Roman" w:hAnsi="Times New Roman" w:cs="Times New Roman"/>
          <w:color w:val="231F20"/>
          <w:sz w:val="24"/>
          <w:lang w:val="en-US"/>
        </w:rPr>
        <w:t>will provide</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lang w:val="en-US"/>
        </w:rPr>
        <w:t>[</w:t>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items of supply or services provided by the Subcontractor</w:t>
      </w:r>
      <w:r w:rsidRPr="00864F48">
        <w:rPr>
          <w:rFonts w:ascii="Times New Roman" w:eastAsia="Times New Roman" w:hAnsi="Times New Roman" w:cs="Times New Roman"/>
          <w:i/>
          <w:color w:val="231F20"/>
          <w:sz w:val="24"/>
          <w:lang w:val="en-US"/>
        </w:rPr>
        <w:t xml:space="preserve">]. </w:t>
      </w:r>
      <w:r w:rsidRPr="00864F48">
        <w:rPr>
          <w:rFonts w:ascii="Times New Roman" w:eastAsia="Times New Roman" w:hAnsi="Times New Roman" w:cs="Times New Roman"/>
          <w:color w:val="231F20"/>
          <w:spacing w:val="-10"/>
          <w:sz w:val="24"/>
          <w:lang w:val="en-US"/>
        </w:rPr>
        <w:t xml:space="preserve">We </w:t>
      </w:r>
      <w:r w:rsidRPr="00864F48">
        <w:rPr>
          <w:rFonts w:ascii="Times New Roman" w:eastAsia="Times New Roman" w:hAnsi="Times New Roman" w:cs="Times New Roman"/>
          <w:color w:val="231F20"/>
          <w:sz w:val="24"/>
          <w:lang w:val="en-US"/>
        </w:rPr>
        <w:t xml:space="preserve">hereby commit to provide the above-named items, in the instance that the </w:t>
      </w:r>
      <w:r w:rsidRPr="00864F48">
        <w:rPr>
          <w:rFonts w:ascii="Times New Roman" w:eastAsia="Times New Roman" w:hAnsi="Times New Roman" w:cs="Times New Roman"/>
          <w:color w:val="231F20"/>
          <w:spacing w:val="-3"/>
          <w:sz w:val="24"/>
          <w:lang w:val="en-US"/>
        </w:rPr>
        <w:t xml:space="preserve">Tenderer </w:t>
      </w:r>
      <w:r w:rsidRPr="00864F48">
        <w:rPr>
          <w:rFonts w:ascii="Times New Roman" w:eastAsia="Times New Roman" w:hAnsi="Times New Roman" w:cs="Times New Roman"/>
          <w:color w:val="231F20"/>
          <w:sz w:val="24"/>
          <w:lang w:val="en-US"/>
        </w:rPr>
        <w:t>is awarded the Contract.</w:t>
      </w:r>
    </w:p>
    <w:p w14:paraId="7F8398CF"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45"/>
          <w:lang w:val="en-US"/>
        </w:rPr>
      </w:pPr>
    </w:p>
    <w:p w14:paraId="768A4424" w14:textId="77777777" w:rsidR="00864F48" w:rsidRPr="00864F48" w:rsidRDefault="00864F48" w:rsidP="00864F48">
      <w:pPr>
        <w:widowControl w:val="0"/>
        <w:tabs>
          <w:tab w:val="left" w:pos="2335"/>
          <w:tab w:val="left" w:pos="4652"/>
          <w:tab w:val="left" w:pos="6977"/>
          <w:tab w:val="left" w:pos="7391"/>
        </w:tabs>
        <w:autoSpaceDE w:val="0"/>
        <w:autoSpaceDN w:val="0"/>
        <w:spacing w:after="0" w:line="463" w:lineRule="auto"/>
        <w:ind w:left="130" w:right="682"/>
        <w:rPr>
          <w:rFonts w:ascii="Times New Roman" w:eastAsia="Times New Roman" w:hAnsi="Times New Roman" w:cs="Times New Roman"/>
          <w:i/>
          <w:sz w:val="24"/>
          <w:lang w:val="en-US"/>
        </w:rPr>
      </w:pPr>
      <w:r w:rsidRPr="00864F48">
        <w:rPr>
          <w:rFonts w:ascii="Times New Roman" w:eastAsia="Times New Roman" w:hAnsi="Times New Roman" w:cs="Times New Roman"/>
          <w:color w:val="231F20"/>
          <w:sz w:val="24"/>
          <w:lang w:val="en-US"/>
        </w:rPr>
        <w:t xml:space="preserve">Name </w:t>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Name of Ofﬁcer</w:t>
      </w:r>
      <w:r w:rsidRPr="00864F48">
        <w:rPr>
          <w:rFonts w:ascii="Times New Roman" w:eastAsia="Times New Roman" w:hAnsi="Times New Roman" w:cs="Times New Roman"/>
          <w:i/>
          <w:color w:val="231F20"/>
          <w:sz w:val="24"/>
          <w:lang w:val="en-US"/>
        </w:rPr>
        <w:t>]</w:t>
      </w:r>
      <w:r w:rsidRPr="00864F48">
        <w:rPr>
          <w:rFonts w:ascii="Times New Roman" w:eastAsia="Times New Roman" w:hAnsi="Times New Roman" w:cs="Times New Roman"/>
          <w:color w:val="231F20"/>
          <w:sz w:val="24"/>
          <w:lang w:val="en-US"/>
        </w:rPr>
        <w:t>in the capacity of</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 xml:space="preserve">Title of Ofﬁcer] </w:t>
      </w:r>
      <w:r w:rsidRPr="00864F48">
        <w:rPr>
          <w:rFonts w:ascii="Times New Roman" w:eastAsia="Times New Roman" w:hAnsi="Times New Roman" w:cs="Times New Roman"/>
          <w:color w:val="231F20"/>
          <w:sz w:val="24"/>
          <w:lang w:val="en-US"/>
        </w:rPr>
        <w:t>Signed</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lang w:val="en-US"/>
        </w:rPr>
        <w:t xml:space="preserve"> Duly authorized to sign the authorization for and on behalf of:</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Name of Subcontractor</w:t>
      </w:r>
      <w:r w:rsidRPr="00864F48">
        <w:rPr>
          <w:rFonts w:ascii="Times New Roman" w:eastAsia="Times New Roman" w:hAnsi="Times New Roman" w:cs="Times New Roman"/>
          <w:i/>
          <w:color w:val="231F20"/>
          <w:sz w:val="24"/>
          <w:lang w:val="en-US"/>
        </w:rPr>
        <w:t>]</w:t>
      </w:r>
    </w:p>
    <w:p w14:paraId="31651E87" w14:textId="77777777" w:rsidR="00864F48" w:rsidRPr="00864F48" w:rsidRDefault="00864F48" w:rsidP="00864F48">
      <w:pPr>
        <w:widowControl w:val="0"/>
        <w:tabs>
          <w:tab w:val="left" w:pos="2286"/>
          <w:tab w:val="left" w:pos="5866"/>
        </w:tabs>
        <w:autoSpaceDE w:val="0"/>
        <w:autoSpaceDN w:val="0"/>
        <w:spacing w:before="55" w:after="0" w:line="240" w:lineRule="auto"/>
        <w:ind w:left="130"/>
        <w:rPr>
          <w:rFonts w:ascii="Times New Roman" w:eastAsia="Times New Roman" w:hAnsi="Times New Roman" w:cs="Times New Roman"/>
          <w:sz w:val="24"/>
          <w:lang w:val="en-US"/>
        </w:rPr>
      </w:pPr>
      <w:r w:rsidRPr="00864F48">
        <w:rPr>
          <w:rFonts w:ascii="Times New Roman" w:eastAsia="Times New Roman" w:hAnsi="Times New Roman" w:cs="Times New Roman"/>
          <w:color w:val="231F20"/>
          <w:sz w:val="24"/>
          <w:lang w:val="en-US"/>
        </w:rPr>
        <w:t>Dated this</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ordinal</w:t>
      </w:r>
      <w:r w:rsidRPr="00864F48">
        <w:rPr>
          <w:rFonts w:ascii="Times New Roman" w:eastAsia="Times New Roman" w:hAnsi="Times New Roman" w:cs="Times New Roman"/>
          <w:i/>
          <w:color w:val="231F20"/>
          <w:sz w:val="24"/>
          <w:lang w:val="en-US"/>
        </w:rPr>
        <w:t xml:space="preserve">] </w:t>
      </w:r>
      <w:r w:rsidRPr="00864F48">
        <w:rPr>
          <w:rFonts w:ascii="Times New Roman" w:eastAsia="Times New Roman" w:hAnsi="Times New Roman" w:cs="Times New Roman"/>
          <w:color w:val="231F20"/>
          <w:sz w:val="24"/>
          <w:lang w:val="en-US"/>
        </w:rPr>
        <w:t>day of</w:t>
      </w:r>
      <w:r w:rsidRPr="00864F48">
        <w:rPr>
          <w:rFonts w:ascii="Times New Roman" w:eastAsia="Times New Roman" w:hAnsi="Times New Roman" w:cs="Times New Roman"/>
          <w:color w:val="231F20"/>
          <w:sz w:val="24"/>
          <w:u w:val="single" w:color="221E1F"/>
          <w:lang w:val="en-US"/>
        </w:rPr>
        <w:tab/>
      </w:r>
      <w:r w:rsidRPr="00864F48">
        <w:rPr>
          <w:rFonts w:ascii="Times New Roman" w:eastAsia="Times New Roman" w:hAnsi="Times New Roman" w:cs="Times New Roman"/>
          <w:color w:val="231F20"/>
          <w:sz w:val="24"/>
          <w:lang w:val="en-US"/>
        </w:rPr>
        <w:t>[</w:t>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month</w:t>
      </w:r>
      <w:r w:rsidRPr="00864F48">
        <w:rPr>
          <w:rFonts w:ascii="Times New Roman" w:eastAsia="Times New Roman" w:hAnsi="Times New Roman" w:cs="Times New Roman"/>
          <w:i/>
          <w:color w:val="231F20"/>
          <w:sz w:val="24"/>
          <w:lang w:val="en-US"/>
        </w:rPr>
        <w:t>]</w:t>
      </w:r>
      <w:r w:rsidRPr="00864F48">
        <w:rPr>
          <w:rFonts w:ascii="Times New Roman" w:eastAsia="Times New Roman" w:hAnsi="Times New Roman" w:cs="Times New Roman"/>
          <w:color w:val="231F20"/>
          <w:sz w:val="24"/>
          <w:lang w:val="en-US"/>
        </w:rPr>
        <w:t xml:space="preserve">, _______ </w:t>
      </w:r>
      <w:r w:rsidRPr="00864F48">
        <w:rPr>
          <w:rFonts w:ascii="Times New Roman" w:eastAsia="Times New Roman" w:hAnsi="Times New Roman" w:cs="Times New Roman"/>
          <w:i/>
          <w:color w:val="231F20"/>
          <w:sz w:val="24"/>
          <w:lang w:val="en-US"/>
        </w:rPr>
        <w:t xml:space="preserve">[insert: </w:t>
      </w:r>
      <w:r w:rsidRPr="00864F48">
        <w:rPr>
          <w:rFonts w:ascii="Times New Roman" w:eastAsia="Times New Roman" w:hAnsi="Times New Roman" w:cs="Times New Roman"/>
          <w:b/>
          <w:i/>
          <w:color w:val="231F20"/>
          <w:sz w:val="24"/>
          <w:lang w:val="en-US"/>
        </w:rPr>
        <w:t>year</w:t>
      </w:r>
      <w:r w:rsidRPr="00864F48">
        <w:rPr>
          <w:rFonts w:ascii="Times New Roman" w:eastAsia="Times New Roman" w:hAnsi="Times New Roman" w:cs="Times New Roman"/>
          <w:i/>
          <w:color w:val="231F20"/>
          <w:sz w:val="24"/>
          <w:lang w:val="en-US"/>
        </w:rPr>
        <w:t>]</w:t>
      </w:r>
      <w:r w:rsidRPr="00864F48">
        <w:rPr>
          <w:rFonts w:ascii="Times New Roman" w:eastAsia="Times New Roman" w:hAnsi="Times New Roman" w:cs="Times New Roman"/>
          <w:color w:val="231F20"/>
          <w:sz w:val="24"/>
          <w:lang w:val="en-US"/>
        </w:rPr>
        <w:t>.</w:t>
      </w:r>
    </w:p>
    <w:p w14:paraId="0F50E7DA" w14:textId="77777777" w:rsidR="00864F48" w:rsidRPr="00864F48" w:rsidRDefault="00864F48" w:rsidP="00864F48">
      <w:pPr>
        <w:widowControl w:val="0"/>
        <w:autoSpaceDE w:val="0"/>
        <w:autoSpaceDN w:val="0"/>
        <w:spacing w:before="255" w:after="0" w:line="240" w:lineRule="auto"/>
        <w:ind w:left="130"/>
        <w:rPr>
          <w:rFonts w:ascii="Times New Roman" w:eastAsia="Times New Roman" w:hAnsi="Times New Roman" w:cs="Times New Roman"/>
          <w:i/>
          <w:color w:val="231F20"/>
          <w:sz w:val="24"/>
          <w:lang w:val="en-US"/>
        </w:rPr>
      </w:pPr>
      <w:r w:rsidRPr="00864F48">
        <w:rPr>
          <w:rFonts w:ascii="Times New Roman" w:eastAsia="Times New Roman" w:hAnsi="Times New Roman" w:cs="Times New Roman"/>
          <w:i/>
          <w:color w:val="231F20"/>
          <w:sz w:val="24"/>
          <w:lang w:val="en-US"/>
        </w:rPr>
        <w:t>[add Corporate Seal (where appropriate)]</w:t>
      </w:r>
    </w:p>
    <w:p w14:paraId="2DDB62A0" w14:textId="77777777" w:rsidR="00864F48" w:rsidRPr="00864F48" w:rsidRDefault="00864F48" w:rsidP="00864F48">
      <w:pPr>
        <w:widowControl w:val="0"/>
        <w:autoSpaceDE w:val="0"/>
        <w:autoSpaceDN w:val="0"/>
        <w:spacing w:before="255" w:after="0" w:line="240" w:lineRule="auto"/>
        <w:ind w:left="130"/>
        <w:rPr>
          <w:rFonts w:ascii="Times New Roman" w:eastAsia="Times New Roman" w:hAnsi="Times New Roman" w:cs="Times New Roman"/>
          <w:i/>
          <w:sz w:val="24"/>
          <w:lang w:val="en-US"/>
        </w:rPr>
      </w:pPr>
    </w:p>
    <w:p w14:paraId="54635217" w14:textId="77777777" w:rsidR="00864F48" w:rsidRPr="00864F48" w:rsidRDefault="00864F48" w:rsidP="00864F48">
      <w:pPr>
        <w:widowControl w:val="0"/>
        <w:tabs>
          <w:tab w:val="left" w:pos="634"/>
        </w:tabs>
        <w:autoSpaceDE w:val="0"/>
        <w:autoSpaceDN w:val="0"/>
        <w:spacing w:before="119" w:after="0" w:line="240" w:lineRule="auto"/>
        <w:ind w:left="128"/>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vi)</w:t>
      </w:r>
      <w:r w:rsidRPr="00864F48">
        <w:rPr>
          <w:rFonts w:ascii="Times New Roman" w:eastAsia="Times New Roman" w:hAnsi="Times New Roman" w:cs="Times New Roman"/>
          <w:b/>
          <w:bCs/>
          <w:color w:val="231F20"/>
          <w:sz w:val="24"/>
          <w:szCs w:val="24"/>
          <w:lang w:val="en-US"/>
        </w:rPr>
        <w:tab/>
        <w:t>List of Proposed Subcontractors</w:t>
      </w:r>
    </w:p>
    <w:p w14:paraId="01511E84"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sz w:val="6"/>
          <w:lang w:val="en-US"/>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3664"/>
      </w:tblGrid>
      <w:tr w:rsidR="00864F48" w:rsidRPr="00864F48" w14:paraId="6D45BA16" w14:textId="77777777" w:rsidTr="00864F48">
        <w:tc>
          <w:tcPr>
            <w:tcW w:w="360" w:type="dxa"/>
          </w:tcPr>
          <w:p w14:paraId="200C5F7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 w:val="20"/>
                <w:szCs w:val="20"/>
                <w:lang w:val="en-US"/>
              </w:rPr>
            </w:pPr>
          </w:p>
        </w:tc>
        <w:tc>
          <w:tcPr>
            <w:tcW w:w="2538" w:type="dxa"/>
          </w:tcPr>
          <w:p w14:paraId="15B7CE0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Item</w:t>
            </w:r>
          </w:p>
        </w:tc>
        <w:tc>
          <w:tcPr>
            <w:tcW w:w="2880" w:type="dxa"/>
          </w:tcPr>
          <w:p w14:paraId="47668C9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Proposed Subcontractor</w:t>
            </w:r>
          </w:p>
        </w:tc>
        <w:tc>
          <w:tcPr>
            <w:tcW w:w="3664" w:type="dxa"/>
          </w:tcPr>
          <w:p w14:paraId="442C29A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Place of Registration &amp; Qualifications</w:t>
            </w:r>
          </w:p>
        </w:tc>
      </w:tr>
      <w:tr w:rsidR="00864F48" w:rsidRPr="00864F48" w14:paraId="6AE9D178" w14:textId="77777777" w:rsidTr="00864F48">
        <w:tc>
          <w:tcPr>
            <w:tcW w:w="360" w:type="dxa"/>
          </w:tcPr>
          <w:p w14:paraId="2700CB7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648A563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2A1B635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77BEB9C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3563B90D" w14:textId="77777777" w:rsidTr="00864F48">
        <w:tc>
          <w:tcPr>
            <w:tcW w:w="360" w:type="dxa"/>
          </w:tcPr>
          <w:p w14:paraId="2715E234"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0D93B73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76E96A8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73A8FFA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5FA3D686" w14:textId="77777777" w:rsidTr="00864F48">
        <w:tc>
          <w:tcPr>
            <w:tcW w:w="360" w:type="dxa"/>
          </w:tcPr>
          <w:p w14:paraId="4DBF016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33A6033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02D7432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1738230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05AA4553" w14:textId="77777777" w:rsidTr="00864F48">
        <w:tc>
          <w:tcPr>
            <w:tcW w:w="360" w:type="dxa"/>
          </w:tcPr>
          <w:p w14:paraId="2B69B88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11D8274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2C6860C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3B56A2A4"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6143BF92" w14:textId="77777777" w:rsidTr="00864F48">
        <w:tc>
          <w:tcPr>
            <w:tcW w:w="360" w:type="dxa"/>
          </w:tcPr>
          <w:p w14:paraId="7032292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4F6209F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7F247315"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345FFB98"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2585815E" w14:textId="77777777" w:rsidTr="00864F48">
        <w:tc>
          <w:tcPr>
            <w:tcW w:w="360" w:type="dxa"/>
          </w:tcPr>
          <w:p w14:paraId="7F193D9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065BFBB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11D4175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1090FEA4"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7CC90D8F" w14:textId="77777777" w:rsidTr="00864F48">
        <w:tc>
          <w:tcPr>
            <w:tcW w:w="360" w:type="dxa"/>
          </w:tcPr>
          <w:p w14:paraId="0DC0B7F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355D1BE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50050D3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6CD9DB9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74E231A2" w14:textId="77777777" w:rsidTr="00864F48">
        <w:tc>
          <w:tcPr>
            <w:tcW w:w="360" w:type="dxa"/>
          </w:tcPr>
          <w:p w14:paraId="481A16AB"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2BE4715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75DDF56B"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5F1CF4A4"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34EF0AD5" w14:textId="77777777" w:rsidTr="00864F48">
        <w:tc>
          <w:tcPr>
            <w:tcW w:w="360" w:type="dxa"/>
          </w:tcPr>
          <w:p w14:paraId="24970FE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538" w:type="dxa"/>
          </w:tcPr>
          <w:p w14:paraId="524B15D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2880" w:type="dxa"/>
          </w:tcPr>
          <w:p w14:paraId="2592E1E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64" w:type="dxa"/>
          </w:tcPr>
          <w:p w14:paraId="0EF054BA"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bl>
    <w:p w14:paraId="517F6E1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p>
    <w:p w14:paraId="20B0151F" w14:textId="77777777" w:rsidR="00864F48" w:rsidRPr="00864F48" w:rsidRDefault="00864F48" w:rsidP="00864F48">
      <w:pPr>
        <w:widowControl w:val="0"/>
        <w:numPr>
          <w:ilvl w:val="0"/>
          <w:numId w:val="64"/>
        </w:numPr>
        <w:tabs>
          <w:tab w:val="left" w:pos="689"/>
          <w:tab w:val="left" w:pos="690"/>
        </w:tabs>
        <w:autoSpaceDE w:val="0"/>
        <w:autoSpaceDN w:val="0"/>
        <w:spacing w:before="277" w:after="0" w:line="463" w:lineRule="auto"/>
        <w:ind w:right="4352"/>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Intellectual                       Property                        Forms Notes to </w:t>
      </w:r>
      <w:r w:rsidRPr="00864F48">
        <w:rPr>
          <w:rFonts w:ascii="Times New Roman" w:eastAsia="Times New Roman" w:hAnsi="Times New Roman" w:cs="Times New Roman"/>
          <w:b/>
          <w:bCs/>
          <w:color w:val="231F20"/>
          <w:spacing w:val="-3"/>
          <w:lang w:val="en-US"/>
        </w:rPr>
        <w:t xml:space="preserve">Tenderers </w:t>
      </w:r>
      <w:r w:rsidRPr="00864F48">
        <w:rPr>
          <w:rFonts w:ascii="Times New Roman" w:eastAsia="Times New Roman" w:hAnsi="Times New Roman" w:cs="Times New Roman"/>
          <w:b/>
          <w:bCs/>
          <w:color w:val="231F20"/>
          <w:lang w:val="en-US"/>
        </w:rPr>
        <w:t>on working with the Intellectual Property Forms</w:t>
      </w:r>
    </w:p>
    <w:p w14:paraId="1E26FDC9" w14:textId="77777777" w:rsidR="00864F48" w:rsidRPr="00864F48" w:rsidRDefault="00864F48" w:rsidP="00864F48">
      <w:pPr>
        <w:widowControl w:val="0"/>
        <w:autoSpaceDE w:val="0"/>
        <w:autoSpaceDN w:val="0"/>
        <w:spacing w:before="7" w:after="0" w:line="230" w:lineRule="auto"/>
        <w:ind w:left="130" w:right="3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accordance with ITT 11.1(j), Tenderers must submit, as part of their tenders, lists of all the Software included in the tender assigned to one of the following categories: (A) System, General-Purpose, or Application Software; or (B) Standard or Custom Software. Tenderers must also submit a list of all Custom Materials. These categorizations are needed to support the Intellectual Property in the GCC and SCC.</w:t>
      </w:r>
    </w:p>
    <w:p w14:paraId="58E2D259"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43"/>
          <w:lang w:val="en-US"/>
        </w:rPr>
      </w:pPr>
    </w:p>
    <w:p w14:paraId="10AC815E" w14:textId="77777777" w:rsidR="00864F48" w:rsidRPr="00864F48" w:rsidRDefault="00864F48" w:rsidP="00864F48">
      <w:pPr>
        <w:widowControl w:val="0"/>
        <w:numPr>
          <w:ilvl w:val="0"/>
          <w:numId w:val="188"/>
        </w:numPr>
        <w:autoSpaceDE w:val="0"/>
        <w:autoSpaceDN w:val="0"/>
        <w:spacing w:after="0" w:line="240" w:lineRule="auto"/>
        <w:jc w:val="both"/>
        <w:rPr>
          <w:rFonts w:ascii="Times New Roman" w:eastAsia="Times New Roman" w:hAnsi="Times New Roman" w:cs="Times New Roman"/>
          <w:b/>
          <w:lang w:val="en-US"/>
        </w:rPr>
      </w:pPr>
      <w:r w:rsidRPr="00864F48">
        <w:rPr>
          <w:rFonts w:ascii="Times New Roman" w:eastAsia="Times New Roman" w:hAnsi="Times New Roman" w:cs="Times New Roman"/>
          <w:b/>
          <w:color w:val="231F20"/>
          <w:sz w:val="24"/>
          <w:lang w:val="en-US"/>
        </w:rPr>
        <w:lastRenderedPageBreak/>
        <w:t>Software</w:t>
      </w:r>
      <w:r w:rsidRPr="00864F48">
        <w:rPr>
          <w:rFonts w:ascii="Times New Roman" w:eastAsia="Times New Roman" w:hAnsi="Times New Roman" w:cs="Times New Roman"/>
          <w:b/>
          <w:color w:val="231F20"/>
          <w:lang w:val="en-US"/>
        </w:rPr>
        <w:t xml:space="preserve"> List</w:t>
      </w:r>
    </w:p>
    <w:p w14:paraId="44EBAF3E"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b/>
          <w:sz w:val="15"/>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864F48" w:rsidRPr="00864F48" w14:paraId="530276C2" w14:textId="77777777" w:rsidTr="00864F48">
        <w:trPr>
          <w:tblHeader/>
          <w:jc w:val="center"/>
        </w:trPr>
        <w:tc>
          <w:tcPr>
            <w:tcW w:w="2304" w:type="dxa"/>
          </w:tcPr>
          <w:p w14:paraId="20AEAAE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3672" w:type="dxa"/>
            <w:gridSpan w:val="3"/>
          </w:tcPr>
          <w:p w14:paraId="67E011E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(select one per item)</w:t>
            </w:r>
          </w:p>
        </w:tc>
        <w:tc>
          <w:tcPr>
            <w:tcW w:w="2448" w:type="dxa"/>
            <w:gridSpan w:val="2"/>
          </w:tcPr>
          <w:p w14:paraId="1A1C840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(select one per item)</w:t>
            </w:r>
          </w:p>
        </w:tc>
      </w:tr>
      <w:tr w:rsidR="00864F48" w:rsidRPr="00864F48" w14:paraId="0B460FF7" w14:textId="77777777" w:rsidTr="00864F48">
        <w:trPr>
          <w:tblHeader/>
          <w:jc w:val="center"/>
        </w:trPr>
        <w:tc>
          <w:tcPr>
            <w:tcW w:w="2304" w:type="dxa"/>
          </w:tcPr>
          <w:p w14:paraId="2092C55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r>
            <w:r w:rsidRPr="00864F48">
              <w:rPr>
                <w:rFonts w:ascii="Times New Roman" w:eastAsia="Times New Roman" w:hAnsi="Times New Roman" w:cs="Times New Roman"/>
                <w:szCs w:val="24"/>
                <w:lang w:val="en-US"/>
              </w:rPr>
              <w:br/>
              <w:t>Software Item</w:t>
            </w:r>
          </w:p>
        </w:tc>
        <w:tc>
          <w:tcPr>
            <w:tcW w:w="1224" w:type="dxa"/>
          </w:tcPr>
          <w:p w14:paraId="39AA9FA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System Software</w:t>
            </w:r>
          </w:p>
        </w:tc>
        <w:tc>
          <w:tcPr>
            <w:tcW w:w="1224" w:type="dxa"/>
          </w:tcPr>
          <w:p w14:paraId="61BAE6B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General-Purpose Software</w:t>
            </w:r>
          </w:p>
        </w:tc>
        <w:tc>
          <w:tcPr>
            <w:tcW w:w="1224" w:type="dxa"/>
          </w:tcPr>
          <w:p w14:paraId="5A30C9C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Application Software</w:t>
            </w:r>
          </w:p>
        </w:tc>
        <w:tc>
          <w:tcPr>
            <w:tcW w:w="1224" w:type="dxa"/>
          </w:tcPr>
          <w:p w14:paraId="1CBA8B7A"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Standard Software</w:t>
            </w:r>
          </w:p>
        </w:tc>
        <w:tc>
          <w:tcPr>
            <w:tcW w:w="1224" w:type="dxa"/>
          </w:tcPr>
          <w:p w14:paraId="3B857E2B"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Custom Software</w:t>
            </w:r>
          </w:p>
        </w:tc>
      </w:tr>
      <w:tr w:rsidR="00864F48" w:rsidRPr="00864F48" w14:paraId="1822CD76" w14:textId="77777777" w:rsidTr="00864F48">
        <w:trPr>
          <w:tblHeader/>
          <w:jc w:val="center"/>
        </w:trPr>
        <w:tc>
          <w:tcPr>
            <w:tcW w:w="2304" w:type="dxa"/>
          </w:tcPr>
          <w:p w14:paraId="19DF302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2461AB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767B7ED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7ABE36A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6E438D3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308C79A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2141D3F2" w14:textId="77777777" w:rsidTr="00864F48">
        <w:trPr>
          <w:jc w:val="center"/>
        </w:trPr>
        <w:tc>
          <w:tcPr>
            <w:tcW w:w="2304" w:type="dxa"/>
          </w:tcPr>
          <w:p w14:paraId="0A30F5A5"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134C834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7953EC9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3A83B7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7FF142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FB4418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578F9415" w14:textId="77777777" w:rsidTr="00864F48">
        <w:trPr>
          <w:jc w:val="center"/>
        </w:trPr>
        <w:tc>
          <w:tcPr>
            <w:tcW w:w="2304" w:type="dxa"/>
          </w:tcPr>
          <w:p w14:paraId="756CBBD5"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676EE12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3C14C7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49A0731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B6CE43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B7D0E05"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356B9A4D" w14:textId="77777777" w:rsidTr="00864F48">
        <w:trPr>
          <w:jc w:val="center"/>
        </w:trPr>
        <w:tc>
          <w:tcPr>
            <w:tcW w:w="2304" w:type="dxa"/>
          </w:tcPr>
          <w:p w14:paraId="3A30C14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7B74480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36FB9F44"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6E19B71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6B90C5F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C0776F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7D19A2E5" w14:textId="77777777" w:rsidTr="00864F48">
        <w:trPr>
          <w:jc w:val="center"/>
        </w:trPr>
        <w:tc>
          <w:tcPr>
            <w:tcW w:w="2304" w:type="dxa"/>
          </w:tcPr>
          <w:p w14:paraId="7C0B5B2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AB3F50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44CCDB8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20D86EF"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BFE329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41E8052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1B756B98" w14:textId="77777777" w:rsidTr="00864F48">
        <w:trPr>
          <w:jc w:val="center"/>
        </w:trPr>
        <w:tc>
          <w:tcPr>
            <w:tcW w:w="2304" w:type="dxa"/>
          </w:tcPr>
          <w:p w14:paraId="5B8B1836"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22CB48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8172C0A"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7C01328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4FD67E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1887593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108A40E0" w14:textId="77777777" w:rsidTr="00864F48">
        <w:trPr>
          <w:jc w:val="center"/>
        </w:trPr>
        <w:tc>
          <w:tcPr>
            <w:tcW w:w="2304" w:type="dxa"/>
          </w:tcPr>
          <w:p w14:paraId="02AD61F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093051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3337E39C"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0223996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AC029E8"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91472F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5EC4DDFB" w14:textId="77777777" w:rsidTr="00864F48">
        <w:trPr>
          <w:jc w:val="center"/>
        </w:trPr>
        <w:tc>
          <w:tcPr>
            <w:tcW w:w="2304" w:type="dxa"/>
          </w:tcPr>
          <w:p w14:paraId="22E7832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69E53D8"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3034A8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04FEF3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2598213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c>
          <w:tcPr>
            <w:tcW w:w="1224" w:type="dxa"/>
          </w:tcPr>
          <w:p w14:paraId="583E07FA"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bl>
    <w:p w14:paraId="4184D00F"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sz w:val="38"/>
          <w:lang w:val="en-US"/>
        </w:rPr>
      </w:pPr>
    </w:p>
    <w:p w14:paraId="1F2E9C2E" w14:textId="77777777" w:rsidR="00864F48" w:rsidRPr="00864F48" w:rsidRDefault="00864F48" w:rsidP="00864F48">
      <w:pPr>
        <w:widowControl w:val="0"/>
        <w:numPr>
          <w:ilvl w:val="0"/>
          <w:numId w:val="188"/>
        </w:numPr>
        <w:autoSpaceDE w:val="0"/>
        <w:autoSpaceDN w:val="0"/>
        <w:spacing w:after="0" w:line="240" w:lineRule="auto"/>
        <w:jc w:val="both"/>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t xml:space="preserve"> List of Custom Materials</w:t>
      </w:r>
    </w:p>
    <w:p w14:paraId="5A2A442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8"/>
          <w:lang w:val="en-US"/>
        </w:rPr>
      </w:pPr>
    </w:p>
    <w:tbl>
      <w:tblPr>
        <w:tblW w:w="8364" w:type="dxa"/>
        <w:tblInd w:w="12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64"/>
      </w:tblGrid>
      <w:tr w:rsidR="00864F48" w:rsidRPr="00864F48" w14:paraId="252B8690" w14:textId="77777777" w:rsidTr="00864F48">
        <w:tc>
          <w:tcPr>
            <w:tcW w:w="8364" w:type="dxa"/>
          </w:tcPr>
          <w:p w14:paraId="2286B71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Custom Materials</w:t>
            </w:r>
          </w:p>
        </w:tc>
      </w:tr>
      <w:tr w:rsidR="00864F48" w:rsidRPr="00864F48" w14:paraId="5C4549E2" w14:textId="77777777" w:rsidTr="00864F48">
        <w:tc>
          <w:tcPr>
            <w:tcW w:w="8364" w:type="dxa"/>
          </w:tcPr>
          <w:p w14:paraId="11D6108A"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7E4AB0EE" w14:textId="77777777" w:rsidTr="00864F48">
        <w:tc>
          <w:tcPr>
            <w:tcW w:w="8364" w:type="dxa"/>
          </w:tcPr>
          <w:p w14:paraId="6930557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50D8269C" w14:textId="77777777" w:rsidTr="00864F48">
        <w:tc>
          <w:tcPr>
            <w:tcW w:w="8364" w:type="dxa"/>
          </w:tcPr>
          <w:p w14:paraId="1272955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4332D286" w14:textId="77777777" w:rsidTr="00864F48">
        <w:tc>
          <w:tcPr>
            <w:tcW w:w="8364" w:type="dxa"/>
          </w:tcPr>
          <w:p w14:paraId="0F4E201E"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50396E08" w14:textId="77777777" w:rsidTr="00864F48">
        <w:tc>
          <w:tcPr>
            <w:tcW w:w="8364" w:type="dxa"/>
          </w:tcPr>
          <w:p w14:paraId="0FC33E4B"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78B85DCF" w14:textId="77777777" w:rsidTr="00864F48">
        <w:tc>
          <w:tcPr>
            <w:tcW w:w="8364" w:type="dxa"/>
          </w:tcPr>
          <w:p w14:paraId="463EF7E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48C113EE" w14:textId="77777777" w:rsidTr="00864F48">
        <w:tc>
          <w:tcPr>
            <w:tcW w:w="8364" w:type="dxa"/>
          </w:tcPr>
          <w:p w14:paraId="53F3BDB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069BDE66" w14:textId="77777777" w:rsidTr="00864F48">
        <w:tc>
          <w:tcPr>
            <w:tcW w:w="8364" w:type="dxa"/>
          </w:tcPr>
          <w:p w14:paraId="3226692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0193663A" w14:textId="77777777" w:rsidTr="00864F48">
        <w:tc>
          <w:tcPr>
            <w:tcW w:w="8364" w:type="dxa"/>
          </w:tcPr>
          <w:p w14:paraId="24AFA681"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497A4301" w14:textId="77777777" w:rsidTr="00864F48">
        <w:tc>
          <w:tcPr>
            <w:tcW w:w="8364" w:type="dxa"/>
          </w:tcPr>
          <w:p w14:paraId="0EC57DDD"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4EA66310" w14:textId="77777777" w:rsidTr="00864F48">
        <w:tc>
          <w:tcPr>
            <w:tcW w:w="8364" w:type="dxa"/>
          </w:tcPr>
          <w:p w14:paraId="726959C9"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28E3E969" w14:textId="77777777" w:rsidTr="00864F48">
        <w:tc>
          <w:tcPr>
            <w:tcW w:w="8364" w:type="dxa"/>
          </w:tcPr>
          <w:p w14:paraId="60333E25"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r w:rsidR="00864F48" w:rsidRPr="00864F48" w14:paraId="63541923" w14:textId="77777777" w:rsidTr="00864F48">
        <w:tc>
          <w:tcPr>
            <w:tcW w:w="8364" w:type="dxa"/>
          </w:tcPr>
          <w:p w14:paraId="4A7E1E10"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szCs w:val="24"/>
                <w:lang w:val="en-US"/>
              </w:rPr>
            </w:pPr>
          </w:p>
        </w:tc>
      </w:tr>
    </w:tbl>
    <w:p w14:paraId="2C553EF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5D5C5441" w14:textId="77777777" w:rsidR="00864F48" w:rsidRPr="00864F48" w:rsidRDefault="00864F48" w:rsidP="00864F48">
      <w:pPr>
        <w:widowControl w:val="0"/>
        <w:numPr>
          <w:ilvl w:val="0"/>
          <w:numId w:val="64"/>
        </w:numPr>
        <w:tabs>
          <w:tab w:val="left" w:pos="686"/>
          <w:tab w:val="left" w:pos="687"/>
        </w:tabs>
        <w:autoSpaceDE w:val="0"/>
        <w:autoSpaceDN w:val="0"/>
        <w:spacing w:before="166" w:after="0" w:line="240" w:lineRule="auto"/>
        <w:ind w:left="686" w:hanging="560"/>
        <w:rPr>
          <w:rFonts w:ascii="Times New Roman" w:eastAsia="Times New Roman" w:hAnsi="Times New Roman" w:cs="Times New Roman"/>
          <w:b/>
          <w:color w:val="231F20"/>
          <w:sz w:val="24"/>
          <w:lang w:val="en-US"/>
        </w:rPr>
      </w:pPr>
      <w:r w:rsidRPr="00864F48">
        <w:rPr>
          <w:rFonts w:ascii="Times New Roman" w:eastAsia="Times New Roman" w:hAnsi="Times New Roman" w:cs="Times New Roman"/>
          <w:b/>
          <w:color w:val="231F20"/>
          <w:sz w:val="24"/>
          <w:lang w:val="en-US"/>
        </w:rPr>
        <w:lastRenderedPageBreak/>
        <w:t>Conformance of Information System Materials</w:t>
      </w:r>
    </w:p>
    <w:p w14:paraId="3A191E00" w14:textId="77777777" w:rsidR="00864F48" w:rsidRPr="00864F48" w:rsidRDefault="00864F48" w:rsidP="00864F48">
      <w:pPr>
        <w:widowControl w:val="0"/>
        <w:numPr>
          <w:ilvl w:val="0"/>
          <w:numId w:val="61"/>
        </w:numPr>
        <w:tabs>
          <w:tab w:val="left" w:pos="686"/>
          <w:tab w:val="left" w:pos="687"/>
        </w:tabs>
        <w:autoSpaceDE w:val="0"/>
        <w:autoSpaceDN w:val="0"/>
        <w:spacing w:before="235"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Format of the </w:t>
      </w:r>
      <w:r w:rsidRPr="00864F48">
        <w:rPr>
          <w:rFonts w:ascii="Times New Roman" w:eastAsia="Times New Roman" w:hAnsi="Times New Roman" w:cs="Times New Roman"/>
          <w:b/>
          <w:bCs/>
          <w:color w:val="231F20"/>
          <w:spacing w:val="-3"/>
          <w:lang w:val="en-US"/>
        </w:rPr>
        <w:t xml:space="preserve">Technical </w:t>
      </w:r>
      <w:r w:rsidRPr="00864F48">
        <w:rPr>
          <w:rFonts w:ascii="Times New Roman" w:eastAsia="Times New Roman" w:hAnsi="Times New Roman" w:cs="Times New Roman"/>
          <w:b/>
          <w:bCs/>
          <w:color w:val="231F20"/>
          <w:spacing w:val="-4"/>
          <w:lang w:val="en-US"/>
        </w:rPr>
        <w:t>Tender</w:t>
      </w:r>
    </w:p>
    <w:p w14:paraId="70A0BE6A" w14:textId="77777777" w:rsidR="00864F48" w:rsidRPr="00864F48" w:rsidRDefault="00864F48" w:rsidP="00864F48">
      <w:pPr>
        <w:widowControl w:val="0"/>
        <w:autoSpaceDE w:val="0"/>
        <w:autoSpaceDN w:val="0"/>
        <w:spacing w:before="242" w:after="0" w:line="230" w:lineRule="auto"/>
        <w:ind w:left="706" w:right="327" w:hanging="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accordance with ITT 16.2, the documentary evidence of conformity of the Information System to the tendering documents includes (but is not restricted to):</w:t>
      </w:r>
    </w:p>
    <w:p w14:paraId="61B5CF3C"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31"/>
          <w:lang w:val="en-US"/>
        </w:rPr>
      </w:pPr>
    </w:p>
    <w:p w14:paraId="16DC0BD6" w14:textId="77777777" w:rsidR="00864F48" w:rsidRPr="00864F48" w:rsidRDefault="00864F48" w:rsidP="00864F48">
      <w:pPr>
        <w:widowControl w:val="0"/>
        <w:numPr>
          <w:ilvl w:val="1"/>
          <w:numId w:val="61"/>
        </w:numPr>
        <w:tabs>
          <w:tab w:val="left" w:pos="1120"/>
        </w:tabs>
        <w:autoSpaceDE w:val="0"/>
        <w:autoSpaceDN w:val="0"/>
        <w:spacing w:after="0" w:line="230" w:lineRule="auto"/>
        <w:ind w:right="334" w:hanging="4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Tenderer's Preliminary Project Plan, including, but not restricted, to the topics speciﬁed in the TDS ITT 16.2. The Preliminary Project Plan should also state the Tenderer's assessment of the major responsibilities of the Procuring Entity and any other involved third parties in System supply and installation, as well as the Tenderer's proposed means for coordinating activities by each of the involved parties to avoid delays or interference.</w:t>
      </w:r>
    </w:p>
    <w:p w14:paraId="12BEDED2" w14:textId="77777777" w:rsidR="00864F48" w:rsidRPr="00864F48" w:rsidRDefault="00864F48" w:rsidP="00864F48">
      <w:pPr>
        <w:widowControl w:val="0"/>
        <w:numPr>
          <w:ilvl w:val="1"/>
          <w:numId w:val="61"/>
        </w:numPr>
        <w:tabs>
          <w:tab w:val="left" w:pos="1120"/>
        </w:tabs>
        <w:autoSpaceDE w:val="0"/>
        <w:autoSpaceDN w:val="0"/>
        <w:spacing w:before="126" w:after="0" w:line="230" w:lineRule="auto"/>
        <w:ind w:right="334" w:hanging="4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written conﬁrmation by the Tenderer that, if awarded the Contract, it shall accept responsibility for successful integration and interoperability of all the proposed Information Technologies included in the System, as further speciﬁed in the Technical Requirements.</w:t>
      </w:r>
    </w:p>
    <w:p w14:paraId="3F76DC1B" w14:textId="77777777" w:rsidR="00864F48" w:rsidRPr="00864F48" w:rsidRDefault="00864F48" w:rsidP="00864F48">
      <w:pPr>
        <w:widowControl w:val="0"/>
        <w:numPr>
          <w:ilvl w:val="1"/>
          <w:numId w:val="61"/>
        </w:numPr>
        <w:tabs>
          <w:tab w:val="left" w:pos="1120"/>
        </w:tabs>
        <w:autoSpaceDE w:val="0"/>
        <w:autoSpaceDN w:val="0"/>
        <w:spacing w:before="124" w:after="0" w:line="230" w:lineRule="auto"/>
        <w:ind w:right="335" w:hanging="4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Item-by-Item Commentary on the Technical Requirements demonstrating the substantial responsiveness of the overall design of the System and the individual Information Technologies, Goods, and Services offered to those Technical Requirements.</w:t>
      </w:r>
    </w:p>
    <w:p w14:paraId="4DE6CC07" w14:textId="77777777" w:rsidR="00864F48" w:rsidRPr="00864F48" w:rsidRDefault="00864F48" w:rsidP="00864F48">
      <w:pPr>
        <w:widowControl w:val="0"/>
        <w:autoSpaceDE w:val="0"/>
        <w:autoSpaceDN w:val="0"/>
        <w:spacing w:before="246" w:after="0" w:line="230" w:lineRule="auto"/>
        <w:ind w:left="1122" w:right="335" w:hanging="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demonstrating the responsiveness of its tender, the Tenderer must use the Technical Responsiveness Checklist (Format). Failure to do so increases signiﬁcantly the risk that the Tenderer's Technical Tender will be declared technically non-responsive. Among other things, the checklist should contain explicit cross-references to the relevant pages in supporting materials included the Tenderer's Technical Tender.</w:t>
      </w:r>
    </w:p>
    <w:p w14:paraId="2A2E08AD" w14:textId="77777777" w:rsidR="00864F48" w:rsidRPr="00864F48" w:rsidRDefault="00864F48" w:rsidP="00864F48">
      <w:pPr>
        <w:widowControl w:val="0"/>
        <w:autoSpaceDE w:val="0"/>
        <w:autoSpaceDN w:val="0"/>
        <w:spacing w:before="247" w:after="0" w:line="230" w:lineRule="auto"/>
        <w:ind w:left="1121" w:right="335" w:hanging="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xml:space="preserve">: The Technical Requirements are voiced as requirements of the </w:t>
      </w:r>
      <w:r w:rsidRPr="00864F48">
        <w:rPr>
          <w:rFonts w:ascii="Times New Roman" w:eastAsia="Times New Roman" w:hAnsi="Times New Roman" w:cs="Times New Roman"/>
          <w:i/>
          <w:color w:val="231F20"/>
          <w:lang w:val="en-US"/>
        </w:rPr>
        <w:t xml:space="preserve">Supplier </w:t>
      </w:r>
      <w:r w:rsidRPr="00864F48">
        <w:rPr>
          <w:rFonts w:ascii="Times New Roman" w:eastAsia="Times New Roman" w:hAnsi="Times New Roman" w:cs="Times New Roman"/>
          <w:color w:val="231F20"/>
          <w:lang w:val="en-US"/>
        </w:rPr>
        <w:t xml:space="preserve">and/or the </w:t>
      </w:r>
      <w:r w:rsidRPr="00864F48">
        <w:rPr>
          <w:rFonts w:ascii="Times New Roman" w:eastAsia="Times New Roman" w:hAnsi="Times New Roman" w:cs="Times New Roman"/>
          <w:i/>
          <w:color w:val="231F20"/>
          <w:lang w:val="en-US"/>
        </w:rPr>
        <w:t>System</w:t>
      </w:r>
      <w:r w:rsidRPr="00864F48">
        <w:rPr>
          <w:rFonts w:ascii="Times New Roman" w:eastAsia="Times New Roman" w:hAnsi="Times New Roman" w:cs="Times New Roman"/>
          <w:color w:val="231F20"/>
          <w:lang w:val="en-US"/>
        </w:rPr>
        <w:t xml:space="preserve">. The Tenderer's response must provide clear evidence for the evaluation team to assess the credibility of the response. A response of “yes” or “will do” is unlikely to convey the credibility of the response. The Tenderer should indicate </w:t>
      </w:r>
      <w:r w:rsidRPr="00864F48">
        <w:rPr>
          <w:rFonts w:ascii="Times New Roman" w:eastAsia="Times New Roman" w:hAnsi="Times New Roman" w:cs="Times New Roman"/>
          <w:i/>
          <w:color w:val="231F20"/>
          <w:lang w:val="en-US"/>
        </w:rPr>
        <w:t>that</w:t>
      </w:r>
      <w:r w:rsidRPr="00864F48">
        <w:rPr>
          <w:rFonts w:ascii="Times New Roman" w:eastAsia="Times New Roman" w:hAnsi="Times New Roman" w:cs="Times New Roman"/>
          <w:color w:val="231F20"/>
          <w:lang w:val="en-US"/>
        </w:rPr>
        <w:t>–and to the greatest extent practical–</w:t>
      </w:r>
      <w:r w:rsidRPr="00864F48">
        <w:rPr>
          <w:rFonts w:ascii="Times New Roman" w:eastAsia="Times New Roman" w:hAnsi="Times New Roman" w:cs="Times New Roman"/>
          <w:i/>
          <w:color w:val="231F20"/>
          <w:lang w:val="en-US"/>
        </w:rPr>
        <w:t xml:space="preserve">how </w:t>
      </w:r>
      <w:r w:rsidRPr="00864F48">
        <w:rPr>
          <w:rFonts w:ascii="Times New Roman" w:eastAsia="Times New Roman" w:hAnsi="Times New Roman" w:cs="Times New Roman"/>
          <w:color w:val="231F20"/>
          <w:lang w:val="en-US"/>
        </w:rPr>
        <w:t xml:space="preserve">the Tenderer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conﬁguration, integration, training, etc.) some effort should be expended to describe how they would be rendered – not just a commitment to perform the [cut-and-paste] requirement. Whenever a technical requirement is for the Supplier to provide certiﬁcations (e.g., ISO9001), copies of these certiﬁcations must be included in the Technical </w:t>
      </w:r>
      <w:r w:rsidRPr="00864F48">
        <w:rPr>
          <w:rFonts w:ascii="Times New Roman" w:eastAsia="Times New Roman" w:hAnsi="Times New Roman" w:cs="Times New Roman"/>
          <w:color w:val="231F20"/>
          <w:spacing w:val="-5"/>
          <w:lang w:val="en-US"/>
        </w:rPr>
        <w:t>Tender.</w:t>
      </w:r>
    </w:p>
    <w:p w14:paraId="430FB069" w14:textId="77777777" w:rsidR="00864F48" w:rsidRPr="00864F48" w:rsidRDefault="00864F48" w:rsidP="00864F48">
      <w:pPr>
        <w:widowControl w:val="0"/>
        <w:autoSpaceDE w:val="0"/>
        <w:autoSpaceDN w:val="0"/>
        <w:spacing w:before="252" w:after="0" w:line="230" w:lineRule="auto"/>
        <w:ind w:left="1121" w:right="335" w:hanging="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The Manufacture's Authorizations (and any Subcontractor Agreements) are to be included in Attachment 2 (Tenderer Qualiﬁcations), in accordance with and ITT 15.</w:t>
      </w:r>
    </w:p>
    <w:p w14:paraId="4BEF84A2" w14:textId="77777777" w:rsidR="00864F48" w:rsidRPr="00864F48" w:rsidRDefault="00864F48" w:rsidP="00864F48">
      <w:pPr>
        <w:widowControl w:val="0"/>
        <w:autoSpaceDE w:val="0"/>
        <w:autoSpaceDN w:val="0"/>
        <w:spacing w:before="245" w:after="0" w:line="230" w:lineRule="auto"/>
        <w:ind w:left="1121" w:right="335" w:hanging="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xml:space="preserve">: As a matter of practice, the contract cannot be awarded to a Tenderer whose Technical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deviates (materially) from the Technical Requirements – </w:t>
      </w:r>
      <w:r w:rsidRPr="00864F48">
        <w:rPr>
          <w:rFonts w:ascii="Times New Roman" w:eastAsia="Times New Roman" w:hAnsi="Times New Roman" w:cs="Times New Roman"/>
          <w:i/>
          <w:color w:val="231F20"/>
          <w:lang w:val="en-US"/>
        </w:rPr>
        <w:t xml:space="preserve">on any </w:t>
      </w:r>
      <w:r w:rsidRPr="00864F48">
        <w:rPr>
          <w:rFonts w:ascii="Times New Roman" w:eastAsia="Times New Roman" w:hAnsi="Times New Roman" w:cs="Times New Roman"/>
          <w:i/>
          <w:color w:val="231F20"/>
          <w:spacing w:val="-3"/>
          <w:lang w:val="en-US"/>
        </w:rPr>
        <w:t xml:space="preserve">Technical </w:t>
      </w:r>
      <w:r w:rsidRPr="00864F48">
        <w:rPr>
          <w:rFonts w:ascii="Times New Roman" w:eastAsia="Times New Roman" w:hAnsi="Times New Roman" w:cs="Times New Roman"/>
          <w:i/>
          <w:color w:val="231F20"/>
          <w:lang w:val="en-US"/>
        </w:rPr>
        <w:t>Requirement</w:t>
      </w:r>
      <w:r w:rsidRPr="00864F48">
        <w:rPr>
          <w:rFonts w:ascii="Times New Roman" w:eastAsia="Times New Roman" w:hAnsi="Times New Roman" w:cs="Times New Roman"/>
          <w:color w:val="231F20"/>
          <w:lang w:val="en-US"/>
        </w:rPr>
        <w:t>. Such deviations include omissions (e.g., non-responses) and responses that do not meet or exceed the requirement. Extreme care must be exercised in the preparation and presentation of the responses to all the Technical Requirements.</w:t>
      </w:r>
    </w:p>
    <w:p w14:paraId="3EC0288C" w14:textId="77777777" w:rsidR="00864F48" w:rsidRPr="00864F48" w:rsidRDefault="00864F48" w:rsidP="00864F48">
      <w:pPr>
        <w:widowControl w:val="0"/>
        <w:numPr>
          <w:ilvl w:val="1"/>
          <w:numId w:val="61"/>
        </w:numPr>
        <w:tabs>
          <w:tab w:val="left" w:pos="1119"/>
        </w:tabs>
        <w:autoSpaceDE w:val="0"/>
        <w:autoSpaceDN w:val="0"/>
        <w:spacing w:before="247" w:after="0" w:line="230" w:lineRule="auto"/>
        <w:ind w:left="1121" w:right="335" w:hanging="4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Supporting materials to underpin the Item-by-item Commentary on the Technical Requirements (e.g., product literature, white-papers, narrative descriptions of technical approaches to be employed, etc.). In the interest of timely tender evaluation and contract award, Tenderers are encouraged not to overload the supporting materials with documents that do not directly address the Procuring Entity's requirements.</w:t>
      </w:r>
    </w:p>
    <w:p w14:paraId="6CE059B3" w14:textId="77777777" w:rsidR="00864F48" w:rsidRPr="00864F48" w:rsidRDefault="00864F48" w:rsidP="00864F48">
      <w:pPr>
        <w:widowControl w:val="0"/>
        <w:numPr>
          <w:ilvl w:val="1"/>
          <w:numId w:val="61"/>
        </w:numPr>
        <w:tabs>
          <w:tab w:val="left" w:pos="1119"/>
        </w:tabs>
        <w:autoSpaceDE w:val="0"/>
        <w:autoSpaceDN w:val="0"/>
        <w:spacing w:before="125" w:after="0" w:line="230" w:lineRule="auto"/>
        <w:ind w:left="1121" w:right="336" w:hanging="4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separate and enforceable contract(s) for Recurrent Cost items which the TDSITT17.2 required Tenderers to tender.</w:t>
      </w:r>
    </w:p>
    <w:p w14:paraId="75DE15DF" w14:textId="77777777" w:rsidR="00864F48" w:rsidRPr="00864F48" w:rsidRDefault="00864F48" w:rsidP="00864F48">
      <w:pPr>
        <w:widowControl w:val="0"/>
        <w:autoSpaceDE w:val="0"/>
        <w:autoSpaceDN w:val="0"/>
        <w:spacing w:before="245" w:after="0" w:line="230" w:lineRule="auto"/>
        <w:ind w:left="1121" w:right="336" w:hanging="3"/>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 xml:space="preserve">facilitate tender evaluation and contract award, Tenderers encouraged to provide electronic copies of their Technical </w:t>
      </w:r>
      <w:r w:rsidRPr="00864F48">
        <w:rPr>
          <w:rFonts w:ascii="Times New Roman" w:eastAsia="Times New Roman" w:hAnsi="Times New Roman" w:cs="Times New Roman"/>
          <w:color w:val="231F20"/>
          <w:spacing w:val="-3"/>
          <w:lang w:val="en-US"/>
        </w:rPr>
        <w:t>Tender</w:t>
      </w:r>
      <w:r w:rsidRPr="00864F48">
        <w:rPr>
          <w:rFonts w:ascii="Times New Roman" w:eastAsia="Times New Roman" w:hAnsi="Times New Roman" w:cs="Times New Roman"/>
          <w:color w:val="231F20"/>
          <w:lang w:val="en-US"/>
        </w:rPr>
        <w:t xml:space="preserve">–preferably in a format that the evaluation team can extract text from to facilitate the tender clariﬁcation process and to facilitate the preparation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Evaluation Report.</w:t>
      </w:r>
    </w:p>
    <w:p w14:paraId="63F9F0F0"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069D1ACE" w14:textId="77777777" w:rsidR="00864F48" w:rsidRPr="00864F48" w:rsidRDefault="00864F48" w:rsidP="00864F48">
      <w:pPr>
        <w:widowControl w:val="0"/>
        <w:numPr>
          <w:ilvl w:val="0"/>
          <w:numId w:val="60"/>
        </w:numPr>
        <w:tabs>
          <w:tab w:val="left" w:pos="515"/>
        </w:tabs>
        <w:autoSpaceDE w:val="0"/>
        <w:autoSpaceDN w:val="0"/>
        <w:spacing w:before="121" w:after="0" w:line="240" w:lineRule="auto"/>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pacing w:val="-3"/>
          <w:sz w:val="24"/>
          <w:szCs w:val="24"/>
          <w:lang w:val="en-US"/>
        </w:rPr>
        <w:lastRenderedPageBreak/>
        <w:t xml:space="preserve">Technical </w:t>
      </w:r>
      <w:r w:rsidRPr="00864F48">
        <w:rPr>
          <w:rFonts w:ascii="Times New Roman" w:eastAsia="Times New Roman" w:hAnsi="Times New Roman" w:cs="Times New Roman"/>
          <w:b/>
          <w:bCs/>
          <w:color w:val="231F20"/>
          <w:sz w:val="24"/>
          <w:szCs w:val="24"/>
          <w:lang w:val="en-US"/>
        </w:rPr>
        <w:t>Responsiveness Checklist (Format)</w:t>
      </w:r>
    </w:p>
    <w:p w14:paraId="541A0EBA"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sz w:val="12"/>
          <w:lang w:val="en-US"/>
        </w:rPr>
      </w:pPr>
    </w:p>
    <w:p w14:paraId="06B3D0C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2"/>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864F48" w:rsidRPr="00864F48" w14:paraId="62830710" w14:textId="77777777" w:rsidTr="00864F48">
        <w:trPr>
          <w:jc w:val="center"/>
        </w:trPr>
        <w:tc>
          <w:tcPr>
            <w:tcW w:w="2160" w:type="dxa"/>
          </w:tcPr>
          <w:p w14:paraId="3B5C7E7D"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Tech. </w:t>
            </w:r>
            <w:r w:rsidRPr="00864F48">
              <w:rPr>
                <w:rFonts w:ascii="Times New Roman" w:eastAsia="Times New Roman" w:hAnsi="Times New Roman" w:cs="Times New Roman"/>
                <w:b/>
                <w:sz w:val="20"/>
                <w:szCs w:val="20"/>
                <w:lang w:val="en-US"/>
              </w:rPr>
              <w:br/>
              <w:t xml:space="preserve">Require. </w:t>
            </w:r>
            <w:r w:rsidRPr="00864F48">
              <w:rPr>
                <w:rFonts w:ascii="Times New Roman" w:eastAsia="Times New Roman" w:hAnsi="Times New Roman" w:cs="Times New Roman"/>
                <w:b/>
                <w:sz w:val="20"/>
                <w:szCs w:val="20"/>
                <w:lang w:val="en-US"/>
              </w:rPr>
              <w:br/>
              <w:t xml:space="preserve">No. _  </w:t>
            </w:r>
          </w:p>
        </w:tc>
        <w:tc>
          <w:tcPr>
            <w:tcW w:w="6192" w:type="dxa"/>
          </w:tcPr>
          <w:p w14:paraId="666D5D58"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Technical Requirement:</w:t>
            </w:r>
          </w:p>
          <w:p w14:paraId="0CA2F44E"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b/>
                <w:i/>
                <w:sz w:val="20"/>
                <w:szCs w:val="20"/>
                <w:lang w:val="en-US"/>
              </w:rPr>
            </w:pPr>
            <w:r w:rsidRPr="00864F48">
              <w:rPr>
                <w:rFonts w:ascii="Times New Roman" w:eastAsia="Times New Roman" w:hAnsi="Times New Roman" w:cs="Times New Roman"/>
                <w:b/>
                <w:i/>
                <w:sz w:val="20"/>
                <w:szCs w:val="20"/>
                <w:lang w:val="en-US"/>
              </w:rPr>
              <w:t>[ insert:  abbreviated description of Requirement]</w:t>
            </w:r>
          </w:p>
        </w:tc>
      </w:tr>
      <w:tr w:rsidR="00864F48" w:rsidRPr="00864F48" w14:paraId="304BC0A3" w14:textId="77777777" w:rsidTr="00864F48">
        <w:trPr>
          <w:jc w:val="center"/>
        </w:trPr>
        <w:tc>
          <w:tcPr>
            <w:tcW w:w="8352" w:type="dxa"/>
            <w:gridSpan w:val="2"/>
          </w:tcPr>
          <w:p w14:paraId="57B2C987"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Tenderer’s technical reasons supporting compliance:  </w:t>
            </w:r>
          </w:p>
          <w:p w14:paraId="00EA1C49"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r w:rsidR="00864F48" w:rsidRPr="00864F48" w14:paraId="42F18620" w14:textId="77777777" w:rsidTr="00864F48">
        <w:trPr>
          <w:jc w:val="center"/>
        </w:trPr>
        <w:tc>
          <w:tcPr>
            <w:tcW w:w="8352" w:type="dxa"/>
            <w:gridSpan w:val="2"/>
          </w:tcPr>
          <w:p w14:paraId="6529F5D2"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Tenderer’s cross references to supporting information in Technical Tender:</w:t>
            </w:r>
          </w:p>
          <w:p w14:paraId="15C85F02" w14:textId="77777777" w:rsidR="00864F48" w:rsidRPr="00864F48" w:rsidRDefault="00864F48" w:rsidP="00864F48">
            <w:pPr>
              <w:widowControl w:val="0"/>
              <w:autoSpaceDE w:val="0"/>
              <w:autoSpaceDN w:val="0"/>
              <w:spacing w:after="0" w:line="240" w:lineRule="auto"/>
              <w:ind w:right="-360"/>
              <w:rPr>
                <w:rFonts w:ascii="Times New Roman" w:eastAsia="Times New Roman" w:hAnsi="Times New Roman" w:cs="Times New Roman"/>
                <w:szCs w:val="24"/>
                <w:lang w:val="en-US"/>
              </w:rPr>
            </w:pPr>
          </w:p>
        </w:tc>
      </w:tr>
    </w:tbl>
    <w:p w14:paraId="46B34E85"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67D81670"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67E1A386"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564B278A"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C38CD80"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4A305E59"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3CA054AC"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6DDD2A3E"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58AA6B9B"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CEF067B"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8D8691D"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41453B80"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8087FA9"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91627ED"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0206650D"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4A5F4ECE"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455F1FB0"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6D4F6E2A"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B422930"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5432C784"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3B1CEBD2"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5F8F9B19"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233DF6AF"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1B2D60EE"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36EC5DA2"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24D0DB28"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7B74560F"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3916770F" w14:textId="77777777" w:rsidR="00864F48" w:rsidRPr="00864F48" w:rsidRDefault="00864F48" w:rsidP="00864F48">
      <w:pPr>
        <w:widowControl w:val="0"/>
        <w:tabs>
          <w:tab w:val="left" w:pos="546"/>
        </w:tabs>
        <w:autoSpaceDE w:val="0"/>
        <w:autoSpaceDN w:val="0"/>
        <w:spacing w:before="129" w:after="0" w:line="240" w:lineRule="auto"/>
        <w:ind w:left="15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FORM OF TENDER SECURITY-</w:t>
      </w:r>
      <w:r w:rsidRPr="00864F48">
        <w:rPr>
          <w:rFonts w:ascii="Times New Roman" w:eastAsia="Times New Roman" w:hAnsi="Times New Roman" w:cs="Times New Roman"/>
          <w:bCs/>
          <w:color w:val="231F20"/>
          <w:lang w:val="en-US"/>
        </w:rPr>
        <w:t>[</w:t>
      </w:r>
      <w:r w:rsidRPr="00864F48">
        <w:rPr>
          <w:rFonts w:ascii="Times New Roman" w:eastAsia="Times New Roman" w:hAnsi="Times New Roman" w:cs="Times New Roman"/>
          <w:b/>
          <w:bCs/>
          <w:color w:val="231F20"/>
          <w:lang w:val="en-US"/>
        </w:rPr>
        <w:t>Option 1–Demand Bank Guarantee</w:t>
      </w:r>
      <w:r w:rsidRPr="00864F48">
        <w:rPr>
          <w:rFonts w:ascii="Times New Roman" w:eastAsia="Times New Roman" w:hAnsi="Times New Roman" w:cs="Times New Roman"/>
          <w:bCs/>
          <w:lang w:val="en-US"/>
        </w:rPr>
        <w:t xml:space="preserve">]  </w:t>
      </w:r>
    </w:p>
    <w:p w14:paraId="2DE24CCC"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b/>
          <w:sz w:val="35"/>
          <w:lang w:val="en-US"/>
        </w:rPr>
      </w:pPr>
    </w:p>
    <w:p w14:paraId="5DA8F97C" w14:textId="77777777" w:rsidR="00864F48" w:rsidRPr="00864F48" w:rsidRDefault="00864F48" w:rsidP="00864F48">
      <w:pPr>
        <w:widowControl w:val="0"/>
        <w:tabs>
          <w:tab w:val="left" w:pos="6860"/>
          <w:tab w:val="left" w:pos="6930"/>
          <w:tab w:val="left" w:pos="6967"/>
        </w:tabs>
        <w:autoSpaceDE w:val="0"/>
        <w:autoSpaceDN w:val="0"/>
        <w:spacing w:after="60" w:line="302" w:lineRule="auto"/>
        <w:ind w:left="156" w:right="3678"/>
        <w:outlineLvl w:val="5"/>
        <w:rPr>
          <w:rFonts w:ascii="Times New Roman" w:eastAsia="Times New Roman" w:hAnsi="Times New Roman" w:cs="Times New Roman"/>
          <w:bCs/>
          <w:lang w:val="en-US"/>
        </w:rPr>
      </w:pPr>
      <w:r w:rsidRPr="00864F48">
        <w:rPr>
          <w:rFonts w:ascii="Times New Roman" w:eastAsia="Times New Roman" w:hAnsi="Times New Roman" w:cs="Times New Roman"/>
          <w:b/>
          <w:bCs/>
          <w:color w:val="231F20"/>
          <w:lang w:val="en-US"/>
        </w:rPr>
        <w:t>Beneﬁciary:</w:t>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lang w:val="en-US"/>
        </w:rPr>
        <w:t xml:space="preserve"> Request for</w:t>
      </w:r>
      <w:r w:rsidRPr="00864F48">
        <w:rPr>
          <w:rFonts w:ascii="Times New Roman" w:eastAsia="Times New Roman" w:hAnsi="Times New Roman" w:cs="Times New Roman"/>
          <w:b/>
          <w:bCs/>
          <w:color w:val="231F20"/>
          <w:spacing w:val="-3"/>
          <w:lang w:val="en-US"/>
        </w:rPr>
        <w:t xml:space="preserve">Tenders </w:t>
      </w:r>
      <w:r w:rsidRPr="00864F48">
        <w:rPr>
          <w:rFonts w:ascii="Times New Roman" w:eastAsia="Times New Roman" w:hAnsi="Times New Roman" w:cs="Times New Roman"/>
          <w:b/>
          <w:bCs/>
          <w:color w:val="231F20"/>
          <w:lang w:val="en-US"/>
        </w:rPr>
        <w:t>No:</w:t>
      </w:r>
      <w:r w:rsidRPr="00864F48">
        <w:rPr>
          <w:rFonts w:ascii="Times New Roman" w:eastAsia="Times New Roman" w:hAnsi="Times New Roman" w:cs="Times New Roman"/>
          <w:bCs/>
          <w:color w:val="231F20"/>
          <w:u w:val="single" w:color="221E1F"/>
          <w:lang w:val="en-US"/>
        </w:rPr>
        <w:tab/>
      </w:r>
      <w:r w:rsidRPr="00864F48">
        <w:rPr>
          <w:rFonts w:ascii="Times New Roman" w:eastAsia="Times New Roman" w:hAnsi="Times New Roman" w:cs="Times New Roman"/>
          <w:b/>
          <w:bCs/>
          <w:color w:val="231F20"/>
          <w:lang w:val="en-US"/>
        </w:rPr>
        <w:t>Date:</w:t>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lang w:val="en-US"/>
        </w:rPr>
        <w:t xml:space="preserve"> TENDER GUARANTEE No.:</w:t>
      </w:r>
      <w:r w:rsidRPr="00864F48">
        <w:rPr>
          <w:rFonts w:ascii="Times New Roman" w:eastAsia="Times New Roman" w:hAnsi="Times New Roman" w:cs="Times New Roman"/>
          <w:bCs/>
          <w:color w:val="231F20"/>
          <w:u w:val="single" w:color="221E1F"/>
          <w:lang w:val="en-US"/>
        </w:rPr>
        <w:tab/>
      </w:r>
      <w:r w:rsidRPr="00864F48">
        <w:rPr>
          <w:rFonts w:ascii="Times New Roman" w:eastAsia="Times New Roman" w:hAnsi="Times New Roman" w:cs="Times New Roman"/>
          <w:bCs/>
          <w:color w:val="231F20"/>
          <w:u w:val="single" w:color="221E1F"/>
          <w:lang w:val="en-US"/>
        </w:rPr>
        <w:tab/>
      </w:r>
      <w:r w:rsidRPr="00864F48">
        <w:rPr>
          <w:rFonts w:ascii="Times New Roman" w:eastAsia="Times New Roman" w:hAnsi="Times New Roman" w:cs="Times New Roman"/>
          <w:bCs/>
          <w:color w:val="231F20"/>
          <w:u w:val="single" w:color="221E1F"/>
          <w:lang w:val="en-US"/>
        </w:rPr>
        <w:tab/>
      </w:r>
    </w:p>
    <w:p w14:paraId="3677FFE9" w14:textId="77777777" w:rsidR="00864F48" w:rsidRPr="00864F48" w:rsidRDefault="00864F48" w:rsidP="00864F48">
      <w:pPr>
        <w:widowControl w:val="0"/>
        <w:tabs>
          <w:tab w:val="left" w:pos="6991"/>
        </w:tabs>
        <w:autoSpaceDE w:val="0"/>
        <w:autoSpaceDN w:val="0"/>
        <w:spacing w:before="3" w:after="0" w:line="240" w:lineRule="auto"/>
        <w:ind w:left="156"/>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Guarantor: </w:t>
      </w:r>
      <w:r w:rsidRPr="00864F48">
        <w:rPr>
          <w:rFonts w:ascii="Times New Roman" w:eastAsia="Times New Roman" w:hAnsi="Times New Roman" w:cs="Times New Roman"/>
          <w:color w:val="231F20"/>
          <w:u w:val="single" w:color="221E1F"/>
          <w:lang w:val="en-US"/>
        </w:rPr>
        <w:tab/>
      </w:r>
    </w:p>
    <w:p w14:paraId="34A15CC5"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sz w:val="24"/>
          <w:lang w:val="en-US"/>
        </w:rPr>
      </w:pPr>
    </w:p>
    <w:p w14:paraId="2D70C437" w14:textId="77777777" w:rsidR="00864F48" w:rsidRPr="00864F48" w:rsidRDefault="00864F48" w:rsidP="00864F48">
      <w:pPr>
        <w:widowControl w:val="0"/>
        <w:numPr>
          <w:ilvl w:val="0"/>
          <w:numId w:val="195"/>
        </w:numPr>
        <w:tabs>
          <w:tab w:val="left" w:pos="546"/>
          <w:tab w:val="left" w:pos="547"/>
          <w:tab w:val="left" w:pos="4433"/>
          <w:tab w:val="left" w:pos="5872"/>
          <w:tab w:val="left" w:pos="10555"/>
        </w:tabs>
        <w:autoSpaceDE w:val="0"/>
        <w:autoSpaceDN w:val="0"/>
        <w:spacing w:before="132" w:after="0" w:line="230" w:lineRule="auto"/>
        <w:ind w:right="107"/>
        <w:rPr>
          <w:rFonts w:ascii="Times New Roman" w:eastAsia="Times New Roman" w:hAnsi="Times New Roman" w:cs="Times New Roman"/>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have been informed that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(here inafter called "the Applicant") has submitted or will submit to the Beneﬁciary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(here inafter called" the Tender") for the execution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under Request for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No.</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(“the ITT”).</w:t>
      </w:r>
    </w:p>
    <w:p w14:paraId="5A2432DE"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35"/>
          <w:lang w:val="en-US"/>
        </w:rPr>
      </w:pPr>
    </w:p>
    <w:p w14:paraId="39C05407" w14:textId="77777777" w:rsidR="00864F48" w:rsidRPr="00864F48" w:rsidRDefault="00864F48" w:rsidP="00864F48">
      <w:pPr>
        <w:widowControl w:val="0"/>
        <w:numPr>
          <w:ilvl w:val="0"/>
          <w:numId w:val="195"/>
        </w:numPr>
        <w:tabs>
          <w:tab w:val="left" w:pos="547"/>
        </w:tabs>
        <w:autoSpaceDE w:val="0"/>
        <w:autoSpaceDN w:val="0"/>
        <w:spacing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Furthermore, we understand that, according to the Beneﬁciary's conditions, </w:t>
      </w:r>
      <w:r w:rsidRPr="00864F48">
        <w:rPr>
          <w:rFonts w:ascii="Times New Roman" w:eastAsia="Times New Roman" w:hAnsi="Times New Roman" w:cs="Times New Roman"/>
          <w:color w:val="231F20"/>
          <w:spacing w:val="-3"/>
          <w:lang w:val="en-US"/>
        </w:rPr>
        <w:t xml:space="preserve">Tenders </w:t>
      </w:r>
      <w:r w:rsidRPr="00864F48">
        <w:rPr>
          <w:rFonts w:ascii="Times New Roman" w:eastAsia="Times New Roman" w:hAnsi="Times New Roman" w:cs="Times New Roman"/>
          <w:color w:val="231F20"/>
          <w:lang w:val="en-US"/>
        </w:rPr>
        <w:t xml:space="preserve">must be supported by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guarantee.</w:t>
      </w:r>
    </w:p>
    <w:p w14:paraId="2264612B"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35"/>
          <w:lang w:val="en-US"/>
        </w:rPr>
      </w:pPr>
    </w:p>
    <w:p w14:paraId="7FF0732D" w14:textId="77777777" w:rsidR="00864F48" w:rsidRPr="00864F48" w:rsidRDefault="00864F48" w:rsidP="00864F48">
      <w:pPr>
        <w:widowControl w:val="0"/>
        <w:numPr>
          <w:ilvl w:val="0"/>
          <w:numId w:val="195"/>
        </w:numPr>
        <w:tabs>
          <w:tab w:val="left" w:pos="547"/>
          <w:tab w:val="left" w:pos="5472"/>
          <w:tab w:val="left" w:pos="6865"/>
        </w:tabs>
        <w:autoSpaceDE w:val="0"/>
        <w:autoSpaceDN w:val="0"/>
        <w:spacing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 the request of the Applicant, we, as Guarantor, hereby irrevocably undertake to pay the Beneﬁciary any sum or sums not exceeding in total an amount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upon receipt by us of the Beneﬁciary's complying demand, supported by the Beneﬁciary's statement, whether in the demand itself or a separate signed document accompanying or identifying the demand, stating that either the Applicant:</w:t>
      </w:r>
    </w:p>
    <w:p w14:paraId="467F8D4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6"/>
          <w:lang w:val="en-US"/>
        </w:rPr>
      </w:pPr>
    </w:p>
    <w:p w14:paraId="265B56BA" w14:textId="77777777" w:rsidR="00864F48" w:rsidRPr="00864F48" w:rsidRDefault="00864F48" w:rsidP="00864F48">
      <w:pPr>
        <w:widowControl w:val="0"/>
        <w:autoSpaceDE w:val="0"/>
        <w:autoSpaceDN w:val="0"/>
        <w:spacing w:after="0" w:line="230" w:lineRule="auto"/>
        <w:ind w:left="546" w:right="307" w:hanging="39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 </w:t>
      </w:r>
      <w:r w:rsidRPr="00864F48">
        <w:rPr>
          <w:rFonts w:ascii="Times New Roman" w:eastAsia="Times New Roman" w:hAnsi="Times New Roman" w:cs="Times New Roman"/>
          <w:color w:val="231F20"/>
          <w:lang w:val="en-US"/>
        </w:rPr>
        <w:tab/>
        <w:t>has withdrawn its Tender during the period of Tender validity set forth in the Applicant's Letter of Tender (“the Tender Validity Period”), or any extension thereto provided by the Applicant; or</w:t>
      </w:r>
    </w:p>
    <w:p w14:paraId="191ADC10"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35"/>
          <w:lang w:val="en-US"/>
        </w:rPr>
      </w:pPr>
    </w:p>
    <w:p w14:paraId="36791805" w14:textId="77777777" w:rsidR="00864F48" w:rsidRPr="00864F48" w:rsidRDefault="00864F48" w:rsidP="00864F48">
      <w:pPr>
        <w:widowControl w:val="0"/>
        <w:autoSpaceDE w:val="0"/>
        <w:autoSpaceDN w:val="0"/>
        <w:spacing w:before="1" w:after="0" w:line="230" w:lineRule="auto"/>
        <w:ind w:left="545" w:right="307" w:hanging="39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b) </w:t>
      </w:r>
      <w:r w:rsidRPr="00864F48">
        <w:rPr>
          <w:rFonts w:ascii="Times New Roman" w:eastAsia="Times New Roman" w:hAnsi="Times New Roman" w:cs="Times New Roman"/>
          <w:color w:val="231F20"/>
          <w:lang w:val="en-US"/>
        </w:rPr>
        <w:tab/>
        <w:t xml:space="preserve">having been notiﬁed of the acceptance of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by the Beneﬁciary during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Period or any extension there to provided by the Applicant, (i) has failed to execute the contract agreement, or (ii) has failed to furnish the Performance.</w:t>
      </w:r>
    </w:p>
    <w:p w14:paraId="5E9B5939"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35"/>
          <w:lang w:val="en-US"/>
        </w:rPr>
      </w:pPr>
    </w:p>
    <w:p w14:paraId="08BABEA5" w14:textId="77777777" w:rsidR="00864F48" w:rsidRPr="00864F48" w:rsidRDefault="00864F48" w:rsidP="00864F48">
      <w:pPr>
        <w:widowControl w:val="0"/>
        <w:numPr>
          <w:ilvl w:val="0"/>
          <w:numId w:val="195"/>
        </w:numPr>
        <w:tabs>
          <w:tab w:val="left" w:pos="546"/>
        </w:tabs>
        <w:autoSpaceDE w:val="0"/>
        <w:autoSpaceDN w:val="0"/>
        <w:spacing w:before="1" w:after="0" w:line="230" w:lineRule="auto"/>
        <w:ind w:left="545"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This guarantee will expire: (a) if the Applicant is the successful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upon our receipt of copies of the contract agreement signed by the Applicant and the Performance Security and, or (b) if the Applicant is not the successful </w:t>
      </w:r>
      <w:r w:rsidRPr="00864F48">
        <w:rPr>
          <w:rFonts w:ascii="Times New Roman" w:eastAsia="Times New Roman" w:hAnsi="Times New Roman" w:cs="Times New Roman"/>
          <w:color w:val="231F20"/>
          <w:spacing w:val="-3"/>
          <w:lang w:val="en-US"/>
        </w:rPr>
        <w:t xml:space="preserve">Tenderer, </w:t>
      </w:r>
      <w:r w:rsidRPr="00864F48">
        <w:rPr>
          <w:rFonts w:ascii="Times New Roman" w:eastAsia="Times New Roman" w:hAnsi="Times New Roman" w:cs="Times New Roman"/>
          <w:color w:val="231F20"/>
          <w:lang w:val="en-US"/>
        </w:rPr>
        <w:t xml:space="preserve">upon the earlier of (i) our receipt of a copy of the Beneﬁciary's notiﬁcation to the Applicant of the results of the Tendering process; or (ii) thirty days after the end of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Period.</w:t>
      </w:r>
    </w:p>
    <w:p w14:paraId="7F3078B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6"/>
          <w:lang w:val="en-US"/>
        </w:rPr>
      </w:pPr>
    </w:p>
    <w:p w14:paraId="0194B85D" w14:textId="77777777" w:rsidR="00864F48" w:rsidRPr="00864F48" w:rsidRDefault="00864F48" w:rsidP="00864F48">
      <w:pPr>
        <w:widowControl w:val="0"/>
        <w:numPr>
          <w:ilvl w:val="0"/>
          <w:numId w:val="195"/>
        </w:numPr>
        <w:tabs>
          <w:tab w:val="left" w:pos="546"/>
        </w:tabs>
        <w:autoSpaceDE w:val="0"/>
        <w:autoSpaceDN w:val="0"/>
        <w:spacing w:after="0" w:line="230" w:lineRule="auto"/>
        <w:ind w:left="565" w:right="307" w:hanging="4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Consequently, any demand for payment under this guarantee must be received by us at the ofﬁce indicated above onor before that date.</w:t>
      </w:r>
    </w:p>
    <w:p w14:paraId="417189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BA932F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514C69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9140DD6"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21"/>
          <w:lang w:val="en-US"/>
        </w:rPr>
      </w:pPr>
      <w:r w:rsidRPr="00864F48">
        <w:rPr>
          <w:rFonts w:ascii="Times New Roman" w:eastAsia="Times New Roman" w:hAnsi="Times New Roman" w:cs="Times New Roman"/>
          <w:noProof/>
          <w:lang w:eastAsia="en-GB"/>
        </w:rPr>
        <mc:AlternateContent>
          <mc:Choice Requires="wps">
            <w:drawing>
              <wp:anchor distT="4294967293" distB="4294967293" distL="0" distR="0" simplePos="0" relativeHeight="251694080" behindDoc="0" locked="0" layoutInCell="1" allowOverlap="1" wp14:anchorId="7C66ED27" wp14:editId="13A4F7BE">
                <wp:simplePos x="0" y="0"/>
                <wp:positionH relativeFrom="page">
                  <wp:posOffset>791210</wp:posOffset>
                </wp:positionH>
                <wp:positionV relativeFrom="paragraph">
                  <wp:posOffset>187959</wp:posOffset>
                </wp:positionV>
                <wp:extent cx="2025650" cy="0"/>
                <wp:effectExtent l="0" t="0" r="3175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17B2C5" id="Straight Connector 6" o:spid="_x0000_s1026" style="position:absolute;z-index:25169408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rzjO19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4163A94D" w14:textId="77777777" w:rsidR="00864F48" w:rsidRPr="00864F48" w:rsidRDefault="00864F48" w:rsidP="00864F48">
      <w:pPr>
        <w:widowControl w:val="0"/>
        <w:autoSpaceDE w:val="0"/>
        <w:autoSpaceDN w:val="0"/>
        <w:spacing w:before="37" w:after="0" w:line="240" w:lineRule="auto"/>
        <w:ind w:left="545"/>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[signature(s)]</w:t>
      </w:r>
    </w:p>
    <w:p w14:paraId="2762D1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511D5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684A974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09A9F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16E9360E" w14:textId="77777777" w:rsidR="00864F48" w:rsidRPr="00864F48" w:rsidRDefault="00864F48" w:rsidP="00864F48">
      <w:pPr>
        <w:widowControl w:val="0"/>
        <w:autoSpaceDE w:val="0"/>
        <w:autoSpaceDN w:val="0"/>
        <w:spacing w:before="169" w:after="0" w:line="240" w:lineRule="auto"/>
        <w:ind w:left="841"/>
        <w:outlineLvl w:val="3"/>
        <w:rPr>
          <w:rFonts w:ascii="Times New Roman" w:eastAsia="Times New Roman" w:hAnsi="Times New Roman" w:cs="Times New Roman"/>
          <w:bCs/>
          <w:i/>
          <w:lang w:val="en-US"/>
        </w:rPr>
      </w:pPr>
      <w:r w:rsidRPr="00864F48">
        <w:rPr>
          <w:rFonts w:ascii="Times New Roman" w:eastAsia="Times New Roman" w:hAnsi="Times New Roman" w:cs="Times New Roman"/>
          <w:b/>
          <w:bCs/>
          <w:i/>
          <w:color w:val="231F20"/>
          <w:lang w:val="en-US"/>
        </w:rPr>
        <w:t>Note: All italicized text is for use in preparing this form and shall be deleted from the ﬁnal product.</w:t>
      </w:r>
    </w:p>
    <w:p w14:paraId="0BCB7488" w14:textId="77777777" w:rsidR="00864F48" w:rsidRPr="00864F48" w:rsidRDefault="00864F48" w:rsidP="00864F48">
      <w:pPr>
        <w:widowControl w:val="0"/>
        <w:autoSpaceDE w:val="0"/>
        <w:autoSpaceDN w:val="0"/>
        <w:spacing w:after="0" w:line="240" w:lineRule="auto"/>
        <w:ind w:right="288"/>
        <w:jc w:val="both"/>
        <w:rPr>
          <w:rFonts w:ascii="Times New Roman" w:eastAsia="Times New Roman" w:hAnsi="Times New Roman" w:cs="Times New Roman"/>
          <w:b/>
          <w:i/>
          <w:lang w:val="en-US"/>
        </w:rPr>
        <w:sectPr w:rsidR="00864F48" w:rsidRPr="00864F48" w:rsidSect="00864F48">
          <w:pgSz w:w="11910" w:h="16840"/>
          <w:pgMar w:top="360" w:right="540" w:bottom="620" w:left="700" w:header="0" w:footer="433" w:gutter="0"/>
          <w:cols w:space="720"/>
        </w:sectPr>
      </w:pPr>
    </w:p>
    <w:p w14:paraId="174236C9"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i/>
          <w:sz w:val="27"/>
          <w:lang w:val="en-US"/>
        </w:rPr>
      </w:pPr>
    </w:p>
    <w:p w14:paraId="623C8B65"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lang w:val="en-US"/>
        </w:rPr>
      </w:pPr>
      <w:r w:rsidRPr="00864F48">
        <w:rPr>
          <w:rFonts w:ascii="Times New Roman" w:eastAsia="Times New Roman" w:hAnsi="Times New Roman" w:cs="Times New Roman"/>
          <w:b/>
          <w:lang w:val="en-US"/>
        </w:rPr>
        <w:t>FORMAT OF TENDER SECURITY [</w:t>
      </w:r>
      <w:r w:rsidRPr="00864F48">
        <w:rPr>
          <w:rFonts w:ascii="Times New Roman" w:eastAsia="Times New Roman" w:hAnsi="Times New Roman" w:cs="Times New Roman"/>
          <w:b/>
          <w:color w:val="231F20"/>
          <w:lang w:val="en-US"/>
        </w:rPr>
        <w:t>Option 2–</w:t>
      </w:r>
      <w:r w:rsidRPr="00864F48">
        <w:rPr>
          <w:rFonts w:ascii="Times New Roman" w:eastAsia="Times New Roman" w:hAnsi="Times New Roman" w:cs="Times New Roman"/>
          <w:b/>
          <w:lang w:val="en-US"/>
        </w:rPr>
        <w:t xml:space="preserve">Insurance Guarantee]  </w:t>
      </w:r>
    </w:p>
    <w:p w14:paraId="47BC7B61"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sz w:val="28"/>
          <w:szCs w:val="28"/>
          <w:lang w:val="en-US"/>
        </w:rPr>
      </w:pPr>
    </w:p>
    <w:p w14:paraId="24D62257"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color w:val="231F20"/>
          <w:u w:val="single" w:color="221E1F"/>
          <w:lang w:val="en-US"/>
        </w:rPr>
      </w:pPr>
      <w:r w:rsidRPr="00864F48">
        <w:rPr>
          <w:rFonts w:ascii="Times New Roman" w:eastAsia="Times New Roman" w:hAnsi="Times New Roman" w:cs="Times New Roman"/>
          <w:b/>
          <w:color w:val="231F20"/>
          <w:lang w:val="en-US"/>
        </w:rPr>
        <w:t xml:space="preserve">TENDER GUARANTEE No.:  </w:t>
      </w:r>
      <w:r w:rsidRPr="00864F48">
        <w:rPr>
          <w:rFonts w:ascii="Times New Roman" w:eastAsia="Times New Roman" w:hAnsi="Times New Roman" w:cs="Times New Roman"/>
          <w:b/>
          <w:color w:val="231F20"/>
          <w:w w:val="400"/>
          <w:u w:val="single" w:color="221E1F"/>
          <w:lang w:val="en-US"/>
        </w:rPr>
        <w:t xml:space="preserve">  </w:t>
      </w:r>
      <w:r w:rsidRPr="00864F48">
        <w:rPr>
          <w:rFonts w:ascii="Times New Roman" w:eastAsia="Times New Roman" w:hAnsi="Times New Roman" w:cs="Times New Roman"/>
          <w:b/>
          <w:color w:val="231F20"/>
          <w:u w:val="single" w:color="221E1F"/>
          <w:lang w:val="en-US"/>
        </w:rPr>
        <w:tab/>
      </w:r>
    </w:p>
    <w:p w14:paraId="45F01EE0"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color w:val="231F20"/>
          <w:u w:val="single" w:color="221E1F"/>
          <w:lang w:val="en-US"/>
        </w:rPr>
      </w:pPr>
    </w:p>
    <w:p w14:paraId="27DD44DA"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
          <w:color w:val="231F20"/>
          <w:u w:val="single" w:color="221E1F"/>
          <w:lang w:val="en-US"/>
        </w:rPr>
      </w:pPr>
    </w:p>
    <w:p w14:paraId="6EA731FD" w14:textId="77777777" w:rsidR="00864F48" w:rsidRPr="00864F48" w:rsidRDefault="00864F48" w:rsidP="00864F48">
      <w:pPr>
        <w:widowControl w:val="0"/>
        <w:numPr>
          <w:ilvl w:val="0"/>
          <w:numId w:val="196"/>
        </w:numPr>
        <w:autoSpaceDE w:val="0"/>
        <w:autoSpaceDN w:val="0"/>
        <w:spacing w:after="0" w:line="240" w:lineRule="auto"/>
        <w:ind w:left="682"/>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Whereas ………… [</w:t>
      </w:r>
      <w:r w:rsidRPr="00864F48">
        <w:rPr>
          <w:rFonts w:ascii="Times New Roman" w:eastAsia="Times New Roman" w:hAnsi="Times New Roman" w:cs="Times New Roman"/>
          <w:i/>
          <w:iCs/>
          <w:lang w:val="en-US"/>
        </w:rPr>
        <w:t>Name of the tenderer]</w:t>
      </w:r>
      <w:r w:rsidRPr="00864F48">
        <w:rPr>
          <w:rFonts w:ascii="Times New Roman" w:eastAsia="Times New Roman" w:hAnsi="Times New Roman" w:cs="Times New Roman"/>
          <w:lang w:val="en-US"/>
        </w:rPr>
        <w:tab/>
        <w:t>(hereinafter called “the tenderer”) has submitted its tender dated ……… [</w:t>
      </w:r>
      <w:r w:rsidRPr="00864F48">
        <w:rPr>
          <w:rFonts w:ascii="Times New Roman" w:eastAsia="Times New Roman" w:hAnsi="Times New Roman" w:cs="Times New Roman"/>
          <w:i/>
          <w:iCs/>
          <w:lang w:val="en-US"/>
        </w:rPr>
        <w:t>Date of submission of tender]</w:t>
      </w:r>
      <w:r w:rsidRPr="00864F48">
        <w:rPr>
          <w:rFonts w:ascii="Times New Roman" w:eastAsia="Times New Roman" w:hAnsi="Times New Roman" w:cs="Times New Roman"/>
          <w:lang w:val="en-US"/>
        </w:rPr>
        <w:t xml:space="preserve"> for the …………… </w:t>
      </w:r>
      <w:r w:rsidRPr="00864F48">
        <w:rPr>
          <w:rFonts w:ascii="Times New Roman" w:eastAsia="Times New Roman" w:hAnsi="Times New Roman" w:cs="Times New Roman"/>
          <w:i/>
          <w:iCs/>
          <w:lang w:val="en-US"/>
        </w:rPr>
        <w:t>[Name and/or description of the tender]</w:t>
      </w:r>
      <w:r w:rsidRPr="00864F48">
        <w:rPr>
          <w:rFonts w:ascii="Times New Roman" w:eastAsia="Times New Roman" w:hAnsi="Times New Roman" w:cs="Times New Roman"/>
          <w:lang w:val="en-US"/>
        </w:rPr>
        <w:t xml:space="preserve"> (hereinafter called “the Tender”) </w:t>
      </w:r>
      <w:r w:rsidRPr="00864F48">
        <w:rPr>
          <w:rFonts w:ascii="Times New Roman" w:eastAsia="Times New Roman" w:hAnsi="Times New Roman" w:cs="Times New Roman"/>
          <w:color w:val="231F20"/>
          <w:lang w:val="en-US"/>
        </w:rPr>
        <w:t>for  the  execution  of</w:t>
      </w:r>
      <w:r w:rsidRPr="00864F48">
        <w:rPr>
          <w:rFonts w:ascii="Times New Roman" w:eastAsia="Times New Roman" w:hAnsi="Times New Roman" w:cs="Times New Roman"/>
          <w:color w:val="231F20"/>
          <w:u w:val="single" w:color="221E1F"/>
          <w:lang w:val="en-US"/>
        </w:rPr>
        <w:t xml:space="preserve">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under  Request  for  Tenders  No.</w:t>
      </w:r>
      <w:r w:rsidRPr="00864F48">
        <w:rPr>
          <w:rFonts w:ascii="Times New Roman" w:eastAsia="Times New Roman" w:hAnsi="Times New Roman" w:cs="Times New Roman"/>
          <w:color w:val="231F20"/>
          <w:u w:val="single" w:color="221E1F"/>
          <w:lang w:val="en-US"/>
        </w:rPr>
        <w:t xml:space="preserve">  </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(“the ITT”).</w:t>
      </w:r>
    </w:p>
    <w:p w14:paraId="1F35AC1A" w14:textId="77777777" w:rsidR="00864F48" w:rsidRPr="00864F48" w:rsidRDefault="00864F48" w:rsidP="00864F48">
      <w:pPr>
        <w:widowControl w:val="0"/>
        <w:tabs>
          <w:tab w:val="left" w:pos="678"/>
        </w:tabs>
        <w:autoSpaceDE w:val="0"/>
        <w:autoSpaceDN w:val="0"/>
        <w:spacing w:after="0" w:line="240" w:lineRule="auto"/>
        <w:jc w:val="both"/>
        <w:rPr>
          <w:rFonts w:ascii="Times New Roman" w:eastAsia="Times New Roman" w:hAnsi="Times New Roman" w:cs="Times New Roman"/>
          <w:color w:val="231F20"/>
          <w:lang w:val="en-US"/>
        </w:rPr>
      </w:pPr>
    </w:p>
    <w:p w14:paraId="69181837" w14:textId="77777777" w:rsidR="00864F48" w:rsidRPr="00864F48" w:rsidRDefault="00864F48" w:rsidP="00864F48">
      <w:pPr>
        <w:widowControl w:val="0"/>
        <w:numPr>
          <w:ilvl w:val="0"/>
          <w:numId w:val="196"/>
        </w:numPr>
        <w:autoSpaceDE w:val="0"/>
        <w:autoSpaceDN w:val="0"/>
        <w:spacing w:after="0" w:line="240" w:lineRule="auto"/>
        <w:ind w:left="682"/>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KNOW ALL PEOPLE by these presents that WE ………………… of ………… [</w:t>
      </w:r>
      <w:r w:rsidRPr="00864F48">
        <w:rPr>
          <w:rFonts w:ascii="Times New Roman" w:eastAsia="Times New Roman" w:hAnsi="Times New Roman" w:cs="Times New Roman"/>
          <w:b/>
          <w:lang w:val="en-US"/>
        </w:rPr>
        <w:t>Name of Insurance Company</w:t>
      </w:r>
      <w:r w:rsidRPr="00864F48">
        <w:rPr>
          <w:rFonts w:ascii="Times New Roman" w:eastAsia="Times New Roman" w:hAnsi="Times New Roman" w:cs="Times New Roman"/>
          <w:lang w:val="en-US"/>
        </w:rPr>
        <w:t>] having our registered office at …………… (hereinafter called “the Guarantor”), are bound unto …………….. [</w:t>
      </w:r>
      <w:r w:rsidRPr="00864F48">
        <w:rPr>
          <w:rFonts w:ascii="Times New Roman" w:eastAsia="Times New Roman" w:hAnsi="Times New Roman" w:cs="Times New Roman"/>
          <w:i/>
          <w:iCs/>
          <w:lang w:val="en-US"/>
        </w:rPr>
        <w:t>Name of Procuring Entity</w:t>
      </w:r>
      <w:r w:rsidRPr="00864F48">
        <w:rPr>
          <w:rFonts w:ascii="Times New Roman" w:eastAsia="Times New Roman" w:hAnsi="Times New Roman" w:cs="Times New Roman"/>
          <w:iCs/>
          <w:lang w:val="en-US"/>
        </w:rPr>
        <w:t>]</w:t>
      </w:r>
      <w:r w:rsidRPr="00864F48">
        <w:rPr>
          <w:rFonts w:ascii="Times New Roman" w:eastAsia="Times New Roman" w:hAnsi="Times New Roman" w:cs="Times New Roman"/>
          <w:i/>
          <w:iCs/>
          <w:lang w:val="en-US"/>
        </w:rPr>
        <w:t xml:space="preserve"> </w:t>
      </w:r>
      <w:r w:rsidRPr="00864F48">
        <w:rPr>
          <w:rFonts w:ascii="Times New Roman" w:eastAsia="Times New Roman" w:hAnsi="Times New Roman" w:cs="Times New Roman"/>
          <w:lang w:val="en-US"/>
        </w:rPr>
        <w:t xml:space="preserve">(hereinafter called “the </w:t>
      </w:r>
      <w:r w:rsidRPr="00864F48">
        <w:rPr>
          <w:rFonts w:ascii="Times New Roman" w:eastAsia="Times New Roman" w:hAnsi="Times New Roman" w:cs="Times New Roman"/>
          <w:lang w:val="en-US"/>
        </w:rPr>
        <w:tab/>
        <w:t xml:space="preserve">Procuring Entity”) in the sum of ………………… (Currency and guarantee amount) for which payment well and truly to be made to the said Procuring Entity, the Guarantor binds itself, its successors and assigns, jointly and severally, firmly by these presents.  </w:t>
      </w:r>
      <w:r w:rsidRPr="00864F48">
        <w:rPr>
          <w:rFonts w:ascii="Times New Roman" w:eastAsia="Times New Roman" w:hAnsi="Times New Roman" w:cs="Times New Roman"/>
          <w:lang w:val="en-US"/>
        </w:rPr>
        <w:tab/>
      </w:r>
    </w:p>
    <w:p w14:paraId="5C65EDB7"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p>
    <w:p w14:paraId="4D5D695C"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ab/>
        <w:t xml:space="preserve">Sealed with the Common Seal of the said Guarantor this ___day of </w:t>
      </w:r>
      <w:r w:rsidRPr="00864F48">
        <w:rPr>
          <w:rFonts w:ascii="Times New Roman" w:eastAsia="Times New Roman" w:hAnsi="Times New Roman" w:cs="Times New Roman"/>
          <w:u w:val="single"/>
          <w:lang w:val="en-US"/>
        </w:rPr>
        <w:t>______</w:t>
      </w:r>
      <w:r w:rsidRPr="00864F48">
        <w:rPr>
          <w:rFonts w:ascii="Times New Roman" w:eastAsia="Times New Roman" w:hAnsi="Times New Roman" w:cs="Times New Roman"/>
          <w:lang w:val="en-US"/>
        </w:rPr>
        <w:t xml:space="preserve"> 20 </w:t>
      </w:r>
      <w:r w:rsidRPr="00864F48">
        <w:rPr>
          <w:rFonts w:ascii="Times New Roman" w:eastAsia="Times New Roman" w:hAnsi="Times New Roman" w:cs="Times New Roman"/>
          <w:u w:val="single"/>
          <w:lang w:val="en-US"/>
        </w:rPr>
        <w:t>__</w:t>
      </w:r>
      <w:r w:rsidRPr="00864F48">
        <w:rPr>
          <w:rFonts w:ascii="Times New Roman" w:eastAsia="Times New Roman" w:hAnsi="Times New Roman" w:cs="Times New Roman"/>
          <w:lang w:val="en-US"/>
        </w:rPr>
        <w:t>.</w:t>
      </w:r>
    </w:p>
    <w:p w14:paraId="139FCD22"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p>
    <w:p w14:paraId="748D5B9A"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p>
    <w:p w14:paraId="6E00235F" w14:textId="77777777" w:rsidR="00864F48" w:rsidRPr="00864F48" w:rsidRDefault="00864F48" w:rsidP="00864F48">
      <w:pPr>
        <w:widowControl w:val="0"/>
        <w:numPr>
          <w:ilvl w:val="0"/>
          <w:numId w:val="196"/>
        </w:numPr>
        <w:autoSpaceDE w:val="0"/>
        <w:autoSpaceDN w:val="0"/>
        <w:spacing w:after="0" w:line="240" w:lineRule="auto"/>
        <w:ind w:left="6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NOW,  THEREFORE,  THE  CONDITION  OF  THIS  OBLIGATION  is  such  that  if the  Applicant:</w:t>
      </w:r>
    </w:p>
    <w:p w14:paraId="1659DA3E" w14:textId="77777777" w:rsidR="00864F48" w:rsidRPr="00864F48" w:rsidRDefault="00864F48" w:rsidP="00864F48">
      <w:pPr>
        <w:widowControl w:val="0"/>
        <w:autoSpaceDE w:val="0"/>
        <w:autoSpaceDN w:val="0"/>
        <w:spacing w:after="0" w:line="240" w:lineRule="auto"/>
        <w:ind w:left="682"/>
        <w:jc w:val="both"/>
        <w:rPr>
          <w:rFonts w:ascii="Times New Roman" w:eastAsia="Times New Roman" w:hAnsi="Times New Roman" w:cs="Times New Roman"/>
          <w:lang w:val="en-US"/>
        </w:rPr>
      </w:pPr>
    </w:p>
    <w:p w14:paraId="10163134" w14:textId="77777777" w:rsidR="00864F48" w:rsidRPr="00864F48" w:rsidRDefault="00864F48" w:rsidP="00864F48">
      <w:pPr>
        <w:widowControl w:val="0"/>
        <w:numPr>
          <w:ilvl w:val="1"/>
          <w:numId w:val="196"/>
        </w:numPr>
        <w:tabs>
          <w:tab w:val="left" w:pos="1242"/>
          <w:tab w:val="left" w:pos="1243"/>
        </w:tabs>
        <w:autoSpaceDE w:val="0"/>
        <w:autoSpaceDN w:val="0"/>
        <w:spacing w:after="0" w:line="240" w:lineRule="auto"/>
        <w:ind w:hanging="35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withdrawn  its  Tender  during  the  period  of  Tender  validity  set  forth  in  the  Principal's  Letter  of  Tender  (“the  Tender  Validity  Period”),  or  any  extension  thereto  provided  by  the  Principal;  or</w:t>
      </w:r>
    </w:p>
    <w:p w14:paraId="3E6A3F9A" w14:textId="77777777" w:rsidR="00864F48" w:rsidRPr="00864F48" w:rsidRDefault="00864F48" w:rsidP="00864F48">
      <w:pPr>
        <w:widowControl w:val="0"/>
        <w:tabs>
          <w:tab w:val="left" w:pos="1242"/>
          <w:tab w:val="left" w:pos="1243"/>
        </w:tabs>
        <w:autoSpaceDE w:val="0"/>
        <w:autoSpaceDN w:val="0"/>
        <w:spacing w:after="0" w:line="240" w:lineRule="auto"/>
        <w:ind w:left="1252"/>
        <w:jc w:val="both"/>
        <w:rPr>
          <w:rFonts w:ascii="Times New Roman" w:eastAsia="Times New Roman" w:hAnsi="Times New Roman" w:cs="Times New Roman"/>
          <w:lang w:val="en-US"/>
        </w:rPr>
      </w:pPr>
    </w:p>
    <w:p w14:paraId="0D16DB21" w14:textId="77777777" w:rsidR="00864F48" w:rsidRPr="00864F48" w:rsidRDefault="00864F48" w:rsidP="00864F48">
      <w:pPr>
        <w:widowControl w:val="0"/>
        <w:numPr>
          <w:ilvl w:val="1"/>
          <w:numId w:val="196"/>
        </w:numPr>
        <w:tabs>
          <w:tab w:val="left" w:pos="1242"/>
          <w:tab w:val="left" w:pos="1243"/>
        </w:tabs>
        <w:autoSpaceDE w:val="0"/>
        <w:autoSpaceDN w:val="0"/>
        <w:spacing w:after="0" w:line="240" w:lineRule="auto"/>
        <w:ind w:hanging="352"/>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40E12ED8" w14:textId="77777777" w:rsidR="00864F48" w:rsidRPr="00864F48" w:rsidRDefault="00864F48" w:rsidP="00864F48">
      <w:pPr>
        <w:widowControl w:val="0"/>
        <w:autoSpaceDE w:val="0"/>
        <w:autoSpaceDN w:val="0"/>
        <w:spacing w:after="0" w:line="240" w:lineRule="auto"/>
        <w:ind w:left="1252"/>
        <w:jc w:val="both"/>
        <w:rPr>
          <w:rFonts w:ascii="Times New Roman" w:eastAsia="Times New Roman" w:hAnsi="Times New Roman" w:cs="Times New Roman"/>
          <w:lang w:val="en-US"/>
        </w:rPr>
      </w:pPr>
    </w:p>
    <w:p w14:paraId="19CEF49B" w14:textId="77777777" w:rsidR="00864F48" w:rsidRPr="00864F48" w:rsidRDefault="00864F48" w:rsidP="00864F48">
      <w:pPr>
        <w:widowControl w:val="0"/>
        <w:autoSpaceDE w:val="0"/>
        <w:autoSpaceDN w:val="0"/>
        <w:spacing w:after="0" w:line="240" w:lineRule="auto"/>
        <w:ind w:left="691" w:hanging="1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338A9382" w14:textId="77777777" w:rsidR="00864F48" w:rsidRPr="00864F48" w:rsidRDefault="00864F48" w:rsidP="00864F48">
      <w:pPr>
        <w:widowControl w:val="0"/>
        <w:autoSpaceDE w:val="0"/>
        <w:autoSpaceDN w:val="0"/>
        <w:spacing w:after="0" w:line="240" w:lineRule="auto"/>
        <w:ind w:left="691" w:hanging="10"/>
        <w:jc w:val="both"/>
        <w:rPr>
          <w:rFonts w:ascii="Times New Roman" w:eastAsia="Times New Roman" w:hAnsi="Times New Roman" w:cs="Times New Roman"/>
          <w:lang w:val="en-US"/>
        </w:rPr>
      </w:pPr>
    </w:p>
    <w:p w14:paraId="6649BAB7" w14:textId="77777777" w:rsidR="00864F48" w:rsidRPr="00864F48" w:rsidRDefault="00864F48" w:rsidP="00864F48">
      <w:pPr>
        <w:widowControl w:val="0"/>
        <w:numPr>
          <w:ilvl w:val="0"/>
          <w:numId w:val="196"/>
        </w:numPr>
        <w:tabs>
          <w:tab w:val="left" w:pos="683"/>
        </w:tabs>
        <w:autoSpaceDE w:val="0"/>
        <w:autoSpaceDN w:val="0"/>
        <w:spacing w:after="0" w:line="240" w:lineRule="auto"/>
        <w:ind w:left="6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14:paraId="358CEC2D" w14:textId="77777777" w:rsidR="00864F48" w:rsidRPr="00864F48" w:rsidRDefault="00864F48" w:rsidP="00864F48">
      <w:pPr>
        <w:widowControl w:val="0"/>
        <w:tabs>
          <w:tab w:val="left" w:pos="683"/>
        </w:tabs>
        <w:autoSpaceDE w:val="0"/>
        <w:autoSpaceDN w:val="0"/>
        <w:spacing w:after="0" w:line="240" w:lineRule="auto"/>
        <w:ind w:left="682"/>
        <w:jc w:val="both"/>
        <w:rPr>
          <w:rFonts w:ascii="Times New Roman" w:eastAsia="Times New Roman" w:hAnsi="Times New Roman" w:cs="Times New Roman"/>
          <w:lang w:val="en-US"/>
        </w:rPr>
      </w:pPr>
    </w:p>
    <w:p w14:paraId="7A4D5130" w14:textId="77777777" w:rsidR="00864F48" w:rsidRPr="00864F48" w:rsidRDefault="00864F48" w:rsidP="00864F48">
      <w:pPr>
        <w:widowControl w:val="0"/>
        <w:numPr>
          <w:ilvl w:val="0"/>
          <w:numId w:val="196"/>
        </w:numPr>
        <w:tabs>
          <w:tab w:val="left" w:pos="678"/>
        </w:tabs>
        <w:autoSpaceDE w:val="0"/>
        <w:autoSpaceDN w:val="0"/>
        <w:spacing w:after="0" w:line="240" w:lineRule="auto"/>
        <w:ind w:left="6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Consequently,  any  demand  for  payment  under  this  guarantee  must  be  received  by  us  at  the  ofﬁce  indicated  above  on  or  before  that  date.</w:t>
      </w:r>
    </w:p>
    <w:p w14:paraId="03308C49"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p>
    <w:p w14:paraId="78828B15"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p>
    <w:p w14:paraId="431E982C"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lang w:val="en-US"/>
        </w:rPr>
        <w:tab/>
        <w:t>_________________________</w:t>
      </w:r>
      <w:r w:rsidRPr="00864F48">
        <w:rPr>
          <w:rFonts w:ascii="Times New Roman" w:eastAsia="Times New Roman" w:hAnsi="Times New Roman" w:cs="Times New Roman"/>
          <w:lang w:val="en-US"/>
        </w:rPr>
        <w:tab/>
      </w:r>
      <w:r w:rsidRPr="00864F48">
        <w:rPr>
          <w:rFonts w:ascii="Times New Roman" w:eastAsia="Times New Roman" w:hAnsi="Times New Roman" w:cs="Times New Roman"/>
          <w:lang w:val="en-US"/>
        </w:rPr>
        <w:tab/>
        <w:t>______________________________</w:t>
      </w:r>
    </w:p>
    <w:p w14:paraId="07C09DFD"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i/>
          <w:lang w:val="en-US"/>
        </w:rPr>
      </w:pPr>
      <w:r w:rsidRPr="00864F48">
        <w:rPr>
          <w:rFonts w:ascii="Times New Roman" w:eastAsia="Times New Roman" w:hAnsi="Times New Roman" w:cs="Times New Roman"/>
          <w:lang w:val="en-US"/>
        </w:rPr>
        <w:tab/>
      </w:r>
      <w:r w:rsidRPr="00864F48">
        <w:rPr>
          <w:rFonts w:ascii="Times New Roman" w:eastAsia="Times New Roman" w:hAnsi="Times New Roman" w:cs="Times New Roman"/>
          <w:lang w:val="en-US"/>
        </w:rPr>
        <w:tab/>
      </w:r>
      <w:r w:rsidRPr="00864F48">
        <w:rPr>
          <w:rFonts w:ascii="Times New Roman" w:eastAsia="Times New Roman" w:hAnsi="Times New Roman" w:cs="Times New Roman"/>
          <w:i/>
          <w:lang w:val="en-US"/>
        </w:rPr>
        <w:t>[Date ]</w:t>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t>[Signature of the Guarantor]</w:t>
      </w:r>
    </w:p>
    <w:p w14:paraId="0379A9C3"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i/>
          <w:lang w:val="en-US"/>
        </w:rPr>
      </w:pPr>
      <w:r w:rsidRPr="00864F48">
        <w:rPr>
          <w:rFonts w:ascii="Times New Roman" w:eastAsia="Times New Roman" w:hAnsi="Times New Roman" w:cs="Times New Roman"/>
          <w:i/>
          <w:lang w:val="en-US"/>
        </w:rPr>
        <w:tab/>
        <w:t>_________________________</w:t>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t>______________________________</w:t>
      </w:r>
    </w:p>
    <w:p w14:paraId="6D724FD1"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t>[Witness]</w:t>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r>
      <w:r w:rsidRPr="00864F48">
        <w:rPr>
          <w:rFonts w:ascii="Times New Roman" w:eastAsia="Times New Roman" w:hAnsi="Times New Roman" w:cs="Times New Roman"/>
          <w:i/>
          <w:lang w:val="en-US"/>
        </w:rPr>
        <w:tab/>
        <w:t>[Seal]</w:t>
      </w:r>
    </w:p>
    <w:p w14:paraId="556CE4AF" w14:textId="77777777" w:rsidR="00864F48" w:rsidRPr="00864F48" w:rsidRDefault="00864F48" w:rsidP="00864F48">
      <w:pPr>
        <w:widowControl w:val="0"/>
        <w:autoSpaceDE w:val="0"/>
        <w:autoSpaceDN w:val="0"/>
        <w:spacing w:before="108" w:after="0" w:line="240" w:lineRule="auto"/>
        <w:ind w:left="123"/>
        <w:outlineLvl w:val="2"/>
        <w:rPr>
          <w:rFonts w:ascii="Times New Roman" w:eastAsia="Times New Roman" w:hAnsi="Times New Roman" w:cs="Times New Roman"/>
          <w:i/>
          <w:sz w:val="20"/>
          <w:szCs w:val="24"/>
          <w:lang w:val="en-US"/>
        </w:rPr>
      </w:pPr>
    </w:p>
    <w:p w14:paraId="4D8DECCF"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42"/>
          <w:lang w:val="en-US"/>
        </w:rPr>
      </w:pPr>
    </w:p>
    <w:p w14:paraId="58C295DE" w14:textId="77777777" w:rsidR="00864F48" w:rsidRPr="00864F48" w:rsidRDefault="00864F48" w:rsidP="00864F48">
      <w:pPr>
        <w:widowControl w:val="0"/>
        <w:autoSpaceDE w:val="0"/>
        <w:autoSpaceDN w:val="0"/>
        <w:spacing w:before="169" w:after="0" w:line="240" w:lineRule="auto"/>
        <w:ind w:left="841"/>
        <w:outlineLvl w:val="3"/>
        <w:rPr>
          <w:rFonts w:ascii="Times New Roman" w:eastAsia="Times New Roman" w:hAnsi="Times New Roman" w:cs="Times New Roman"/>
          <w:bCs/>
          <w:i/>
          <w:lang w:val="en-US"/>
        </w:rPr>
      </w:pPr>
      <w:r w:rsidRPr="00864F48">
        <w:rPr>
          <w:rFonts w:ascii="Times New Roman" w:eastAsia="Times New Roman" w:hAnsi="Times New Roman" w:cs="Times New Roman"/>
          <w:b/>
          <w:bCs/>
          <w:i/>
          <w:color w:val="231F20"/>
          <w:lang w:val="en-US"/>
        </w:rPr>
        <w:t>Note: All italicized text is for use in preparing this form and shall be deleted from the ﬁnal product.</w:t>
      </w:r>
    </w:p>
    <w:p w14:paraId="3BFC493B" w14:textId="77777777" w:rsidR="00864F48" w:rsidRPr="00864F48" w:rsidRDefault="00864F48" w:rsidP="00864F48">
      <w:pPr>
        <w:widowControl w:val="0"/>
        <w:autoSpaceDE w:val="0"/>
        <w:autoSpaceDN w:val="0"/>
        <w:spacing w:after="0" w:line="240" w:lineRule="auto"/>
        <w:ind w:right="288"/>
        <w:jc w:val="both"/>
        <w:rPr>
          <w:rFonts w:ascii="Times New Roman" w:eastAsia="Times New Roman" w:hAnsi="Times New Roman" w:cs="Times New Roman"/>
          <w:b/>
          <w:i/>
          <w:lang w:val="en-US"/>
        </w:rPr>
        <w:sectPr w:rsidR="00864F48" w:rsidRPr="00864F48" w:rsidSect="00864F48">
          <w:pgSz w:w="11910" w:h="16840"/>
          <w:pgMar w:top="360" w:right="540" w:bottom="620" w:left="700" w:header="0" w:footer="433" w:gutter="0"/>
          <w:cols w:space="720"/>
        </w:sectPr>
      </w:pPr>
    </w:p>
    <w:p w14:paraId="58921F45" w14:textId="77777777" w:rsidR="00864F48" w:rsidRPr="00864F48" w:rsidRDefault="00864F48" w:rsidP="00864F48">
      <w:pPr>
        <w:widowControl w:val="0"/>
        <w:tabs>
          <w:tab w:val="left" w:pos="696"/>
          <w:tab w:val="left" w:pos="697"/>
        </w:tabs>
        <w:autoSpaceDE w:val="0"/>
        <w:autoSpaceDN w:val="0"/>
        <w:spacing w:before="169" w:after="0" w:line="240" w:lineRule="auto"/>
        <w:ind w:left="130"/>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TENDER - SECURING DECLARATION FORM {r 46 and155(2)}</w:t>
      </w:r>
    </w:p>
    <w:p w14:paraId="78C674CD" w14:textId="77777777" w:rsidR="00864F48" w:rsidRPr="00864F48" w:rsidRDefault="00864F48" w:rsidP="00864F48">
      <w:pPr>
        <w:widowControl w:val="0"/>
        <w:autoSpaceDE w:val="0"/>
        <w:autoSpaceDN w:val="0"/>
        <w:spacing w:before="234" w:after="0" w:line="300" w:lineRule="auto"/>
        <w:ind w:left="130" w:right="4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Bidder shall complete this Form in accordance with the instructions indicated] Date: ............................... </w:t>
      </w:r>
      <w:r w:rsidRPr="00864F48">
        <w:rPr>
          <w:rFonts w:ascii="Times New Roman" w:eastAsia="Times New Roman" w:hAnsi="Times New Roman" w:cs="Times New Roman"/>
          <w:i/>
          <w:color w:val="231F20"/>
          <w:lang w:val="en-US"/>
        </w:rPr>
        <w:t xml:space="preserve">[insert date </w:t>
      </w:r>
      <w:r w:rsidRPr="00864F48">
        <w:rPr>
          <w:rFonts w:ascii="Times New Roman" w:eastAsia="Times New Roman" w:hAnsi="Times New Roman" w:cs="Times New Roman"/>
          <w:color w:val="231F20"/>
          <w:lang w:val="en-US"/>
        </w:rPr>
        <w:t xml:space="preserve">(as </w:t>
      </w:r>
      <w:r w:rsidRPr="00864F48">
        <w:rPr>
          <w:rFonts w:ascii="Times New Roman" w:eastAsia="Times New Roman" w:hAnsi="Times New Roman" w:cs="Times New Roman"/>
          <w:color w:val="231F20"/>
          <w:spacing w:val="-4"/>
          <w:lang w:val="en-US"/>
        </w:rPr>
        <w:t xml:space="preserve">day, </w:t>
      </w:r>
      <w:r w:rsidRPr="00864F48">
        <w:rPr>
          <w:rFonts w:ascii="Times New Roman" w:eastAsia="Times New Roman" w:hAnsi="Times New Roman" w:cs="Times New Roman"/>
          <w:color w:val="231F20"/>
          <w:lang w:val="en-US"/>
        </w:rPr>
        <w:t xml:space="preserve">month and year) of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Submission]</w:t>
      </w:r>
    </w:p>
    <w:p w14:paraId="707BDB66" w14:textId="77777777" w:rsidR="00864F48" w:rsidRPr="00864F48" w:rsidRDefault="00864F48" w:rsidP="00864F48">
      <w:pPr>
        <w:widowControl w:val="0"/>
        <w:autoSpaceDE w:val="0"/>
        <w:autoSpaceDN w:val="0"/>
        <w:spacing w:before="1" w:after="0" w:line="240" w:lineRule="auto"/>
        <w:ind w:left="130" w:right="43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Tender No.: ...............................  </w:t>
      </w:r>
      <w:r w:rsidRPr="00864F48">
        <w:rPr>
          <w:rFonts w:ascii="Times New Roman" w:eastAsia="Times New Roman" w:hAnsi="Times New Roman" w:cs="Times New Roman"/>
          <w:i/>
          <w:color w:val="231F20"/>
          <w:lang w:val="en-US"/>
        </w:rPr>
        <w:t>[insert number of tendering process]</w:t>
      </w:r>
    </w:p>
    <w:p w14:paraId="5A9CCCDE" w14:textId="77777777" w:rsidR="00864F48" w:rsidRPr="00864F48" w:rsidRDefault="00864F48" w:rsidP="00864F48">
      <w:pPr>
        <w:widowControl w:val="0"/>
        <w:autoSpaceDE w:val="0"/>
        <w:autoSpaceDN w:val="0"/>
        <w:spacing w:before="64" w:after="0" w:line="463" w:lineRule="auto"/>
        <w:ind w:left="130" w:right="43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To:</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 xml:space="preserve">[insert complete name of Purchaser] </w:t>
      </w:r>
      <w:r w:rsidRPr="00864F48">
        <w:rPr>
          <w:rFonts w:ascii="Times New Roman" w:eastAsia="Times New Roman" w:hAnsi="Times New Roman" w:cs="Times New Roman"/>
          <w:color w:val="231F20"/>
          <w:spacing w:val="-4"/>
          <w:lang w:val="en-US"/>
        </w:rPr>
        <w:t xml:space="preserve">I/We, </w:t>
      </w:r>
      <w:r w:rsidRPr="00864F48">
        <w:rPr>
          <w:rFonts w:ascii="Times New Roman" w:eastAsia="Times New Roman" w:hAnsi="Times New Roman" w:cs="Times New Roman"/>
          <w:color w:val="231F20"/>
          <w:lang w:val="en-US"/>
        </w:rPr>
        <w:t>the undersigned, declare that:</w:t>
      </w:r>
    </w:p>
    <w:p w14:paraId="4C6C4161" w14:textId="77777777" w:rsidR="00864F48" w:rsidRPr="00864F48" w:rsidRDefault="00864F48" w:rsidP="00864F48">
      <w:pPr>
        <w:widowControl w:val="0"/>
        <w:numPr>
          <w:ilvl w:val="0"/>
          <w:numId w:val="59"/>
        </w:numPr>
        <w:tabs>
          <w:tab w:val="left" w:pos="567"/>
          <w:tab w:val="left" w:pos="568"/>
        </w:tabs>
        <w:autoSpaceDE w:val="0"/>
        <w:autoSpaceDN w:val="0"/>
        <w:spacing w:after="0" w:line="251" w:lineRule="exact"/>
        <w:ind w:hanging="423"/>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I/We </w:t>
      </w:r>
      <w:r w:rsidRPr="00864F48">
        <w:rPr>
          <w:rFonts w:ascii="Times New Roman" w:eastAsia="Times New Roman" w:hAnsi="Times New Roman" w:cs="Times New Roman"/>
          <w:color w:val="231F20"/>
          <w:lang w:val="en-US"/>
        </w:rPr>
        <w:t>understand that, according to your conditions, bids must be supported by a Tender-Securing Declaration.</w:t>
      </w:r>
    </w:p>
    <w:p w14:paraId="7015132E" w14:textId="77777777" w:rsidR="00864F48" w:rsidRPr="00864F48" w:rsidRDefault="00864F48" w:rsidP="00864F48">
      <w:pPr>
        <w:widowControl w:val="0"/>
        <w:numPr>
          <w:ilvl w:val="0"/>
          <w:numId w:val="59"/>
        </w:numPr>
        <w:tabs>
          <w:tab w:val="left" w:pos="562"/>
        </w:tabs>
        <w:autoSpaceDE w:val="0"/>
        <w:autoSpaceDN w:val="0"/>
        <w:spacing w:before="242" w:after="0" w:line="230" w:lineRule="auto"/>
        <w:ind w:right="327" w:hanging="42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I/We </w:t>
      </w:r>
      <w:r w:rsidRPr="00864F48">
        <w:rPr>
          <w:rFonts w:ascii="Times New Roman" w:eastAsia="Times New Roman" w:hAnsi="Times New Roman" w:cs="Times New Roman"/>
          <w:color w:val="231F20"/>
          <w:lang w:val="en-US"/>
        </w:rPr>
        <w:t>accept that I/we will automatically be suspended from being eligible for tendering in any contract with the Purchaser for the period of time of [insert number of months or years] starting on [insert date], if we are in breach of our obligation (s) under the bid conditions, because we–(a)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14:paraId="738DCFF5" w14:textId="77777777" w:rsidR="00864F48" w:rsidRPr="00864F48" w:rsidRDefault="00864F48" w:rsidP="00864F48">
      <w:pPr>
        <w:widowControl w:val="0"/>
        <w:numPr>
          <w:ilvl w:val="0"/>
          <w:numId w:val="59"/>
        </w:numPr>
        <w:tabs>
          <w:tab w:val="left" w:pos="561"/>
          <w:tab w:val="left" w:pos="562"/>
        </w:tabs>
        <w:autoSpaceDE w:val="0"/>
        <w:autoSpaceDN w:val="0"/>
        <w:spacing w:before="249" w:after="0" w:line="230" w:lineRule="auto"/>
        <w:ind w:right="328" w:hanging="423"/>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I/We </w:t>
      </w:r>
      <w:r w:rsidRPr="00864F48">
        <w:rPr>
          <w:rFonts w:ascii="Times New Roman" w:eastAsia="Times New Roman" w:hAnsi="Times New Roman" w:cs="Times New Roman"/>
          <w:color w:val="231F20"/>
          <w:lang w:val="en-US"/>
        </w:rPr>
        <w:t xml:space="preserve">understand that this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Securing Declaration shall expire if we are not the successful Tenderer(s), upon the earlier of:</w:t>
      </w:r>
    </w:p>
    <w:p w14:paraId="226FDAC6" w14:textId="77777777" w:rsidR="00864F48" w:rsidRPr="00864F48" w:rsidRDefault="00864F48" w:rsidP="00864F48">
      <w:pPr>
        <w:widowControl w:val="0"/>
        <w:numPr>
          <w:ilvl w:val="1"/>
          <w:numId w:val="59"/>
        </w:numPr>
        <w:tabs>
          <w:tab w:val="left" w:pos="1028"/>
          <w:tab w:val="left" w:pos="1030"/>
        </w:tabs>
        <w:autoSpaceDE w:val="0"/>
        <w:autoSpaceDN w:val="0"/>
        <w:spacing w:before="6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Our receipt of a copy of your notiﬁcation of the name of the successful Tenderer; or</w:t>
      </w:r>
    </w:p>
    <w:p w14:paraId="38289FA5" w14:textId="77777777" w:rsidR="00864F48" w:rsidRPr="00864F48" w:rsidRDefault="00864F48" w:rsidP="00864F48">
      <w:pPr>
        <w:widowControl w:val="0"/>
        <w:numPr>
          <w:ilvl w:val="1"/>
          <w:numId w:val="59"/>
        </w:numPr>
        <w:tabs>
          <w:tab w:val="left" w:pos="1028"/>
          <w:tab w:val="left" w:pos="1030"/>
        </w:tabs>
        <w:autoSpaceDE w:val="0"/>
        <w:autoSpaceDN w:val="0"/>
        <w:spacing w:before="6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thirty days after the expiration of our </w:t>
      </w:r>
      <w:r w:rsidRPr="00864F48">
        <w:rPr>
          <w:rFonts w:ascii="Times New Roman" w:eastAsia="Times New Roman" w:hAnsi="Times New Roman" w:cs="Times New Roman"/>
          <w:color w:val="231F20"/>
          <w:spacing w:val="-5"/>
          <w:lang w:val="en-US"/>
        </w:rPr>
        <w:t>Tender.</w:t>
      </w:r>
    </w:p>
    <w:p w14:paraId="09813BE3" w14:textId="77777777" w:rsidR="00864F48" w:rsidRPr="00864F48" w:rsidRDefault="00864F48" w:rsidP="00864F48">
      <w:pPr>
        <w:widowControl w:val="0"/>
        <w:numPr>
          <w:ilvl w:val="0"/>
          <w:numId w:val="59"/>
        </w:numPr>
        <w:tabs>
          <w:tab w:val="left" w:pos="555"/>
        </w:tabs>
        <w:autoSpaceDE w:val="0"/>
        <w:autoSpaceDN w:val="0"/>
        <w:spacing w:before="243" w:after="0" w:line="230" w:lineRule="auto"/>
        <w:ind w:left="557" w:right="328" w:hanging="42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5"/>
          <w:lang w:val="en-US"/>
        </w:rPr>
        <w:t xml:space="preserve">I/We </w:t>
      </w:r>
      <w:r w:rsidRPr="00864F48">
        <w:rPr>
          <w:rFonts w:ascii="Times New Roman" w:eastAsia="Times New Roman" w:hAnsi="Times New Roman" w:cs="Times New Roman"/>
          <w:color w:val="231F20"/>
          <w:lang w:val="en-US"/>
        </w:rPr>
        <w:t xml:space="preserve">understand that if I am/ we are/ in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Securing Declaration must be in the name of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that submits the bid, and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has not been legally constituted at the time of bidding,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Securing Declaration shall be in the names of all future partners as named in the letter of intent.</w:t>
      </w:r>
    </w:p>
    <w:p w14:paraId="3DE316C2"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1"/>
          <w:lang w:val="en-US"/>
        </w:rPr>
      </w:pPr>
    </w:p>
    <w:p w14:paraId="4BECD928" w14:textId="77777777" w:rsidR="00864F48" w:rsidRPr="00864F48" w:rsidRDefault="00864F48" w:rsidP="00864F48">
      <w:pPr>
        <w:widowControl w:val="0"/>
        <w:autoSpaceDE w:val="0"/>
        <w:autoSpaceDN w:val="0"/>
        <w:spacing w:after="0" w:line="240" w:lineRule="auto"/>
        <w:ind w:left="13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5853B4B6"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41"/>
          <w:lang w:val="en-US"/>
        </w:rPr>
      </w:pPr>
    </w:p>
    <w:p w14:paraId="1E489A83" w14:textId="77777777" w:rsidR="00864F48" w:rsidRPr="00864F48" w:rsidRDefault="00864F48" w:rsidP="00864F48">
      <w:pPr>
        <w:widowControl w:val="0"/>
        <w:autoSpaceDE w:val="0"/>
        <w:autoSpaceDN w:val="0"/>
        <w:spacing w:after="0" w:line="240" w:lineRule="auto"/>
        <w:ind w:left="13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Capacity / title (director or partner or sole proprietor, etc.) ……….………........................................................……….</w:t>
      </w:r>
    </w:p>
    <w:p w14:paraId="625C58BF"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41"/>
          <w:lang w:val="en-US"/>
        </w:rPr>
      </w:pPr>
    </w:p>
    <w:p w14:paraId="0BC58A55" w14:textId="77777777" w:rsidR="00864F48" w:rsidRPr="00864F48" w:rsidRDefault="00864F48" w:rsidP="00864F48">
      <w:pPr>
        <w:widowControl w:val="0"/>
        <w:autoSpaceDE w:val="0"/>
        <w:autoSpaceDN w:val="0"/>
        <w:spacing w:after="0" w:line="693" w:lineRule="auto"/>
        <w:ind w:left="134" w:right="36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Name: …………………………………………………………………………………................................................. Duly authorized to sign the bid for and on behalf   of: _________ [insert   complete   name   of   Tenderer] Dated on…………………. day of…………….……. [Insert date of signing]</w:t>
      </w:r>
    </w:p>
    <w:p w14:paraId="3458846B" w14:textId="77777777" w:rsidR="00864F48" w:rsidRPr="00864F48" w:rsidRDefault="00864F48" w:rsidP="00864F48">
      <w:pPr>
        <w:widowControl w:val="0"/>
        <w:autoSpaceDE w:val="0"/>
        <w:autoSpaceDN w:val="0"/>
        <w:spacing w:after="0" w:line="253" w:lineRule="exact"/>
        <w:ind w:left="13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Seal or stamp</w:t>
      </w:r>
    </w:p>
    <w:p w14:paraId="42DCD6C9" w14:textId="77777777" w:rsidR="00864F48" w:rsidRPr="00864F48" w:rsidRDefault="00864F48" w:rsidP="00864F48">
      <w:pPr>
        <w:widowControl w:val="0"/>
        <w:autoSpaceDE w:val="0"/>
        <w:autoSpaceDN w:val="0"/>
        <w:spacing w:after="0" w:line="253" w:lineRule="exact"/>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2D28B5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DCDE9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F89ED5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963AA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F96A66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17AA02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85FA14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7BA42B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F9D080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649767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B538EF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FA0C01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4F555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2E466F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F4E4C5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9D3C48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C2752E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BA506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4F50DA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81A333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02A78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8636BB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9275B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5DB69A4" w14:textId="77777777" w:rsidR="00864F48" w:rsidRPr="00864F48" w:rsidRDefault="00864F48" w:rsidP="00864F48">
      <w:pPr>
        <w:widowControl w:val="0"/>
        <w:autoSpaceDE w:val="0"/>
        <w:autoSpaceDN w:val="0"/>
        <w:spacing w:before="9" w:after="1" w:line="240" w:lineRule="auto"/>
        <w:rPr>
          <w:rFonts w:ascii="Times New Roman" w:eastAsia="Times New Roman" w:hAnsi="Times New Roman" w:cs="Times New Roman"/>
          <w:sz w:val="23"/>
          <w:lang w:val="en-US"/>
        </w:rPr>
      </w:pPr>
    </w:p>
    <w:p w14:paraId="5D709377" w14:textId="77777777" w:rsidR="00864F48" w:rsidRPr="00864F48" w:rsidRDefault="00864F48" w:rsidP="00864F48">
      <w:pPr>
        <w:widowControl w:val="0"/>
        <w:autoSpaceDE w:val="0"/>
        <w:autoSpaceDN w:val="0"/>
        <w:spacing w:after="0" w:line="100" w:lineRule="exact"/>
        <w:ind w:left="81"/>
        <w:rPr>
          <w:rFonts w:ascii="Times New Roman" w:eastAsia="Times New Roman" w:hAnsi="Times New Roman" w:cs="Times New Roman"/>
          <w:sz w:val="10"/>
          <w:lang w:val="en-US"/>
        </w:rPr>
      </w:pPr>
      <w:r w:rsidRPr="00864F48">
        <w:rPr>
          <w:rFonts w:ascii="Times New Roman" w:eastAsia="Times New Roman" w:hAnsi="Times New Roman" w:cs="Times New Roman"/>
          <w:noProof/>
          <w:lang w:eastAsia="en-GB"/>
        </w:rPr>
        <mc:AlternateContent>
          <mc:Choice Requires="wpg">
            <w:drawing>
              <wp:inline distT="0" distB="0" distL="0" distR="0" wp14:anchorId="3AC0F031" wp14:editId="16CB5C2C">
                <wp:extent cx="6479540" cy="63500"/>
                <wp:effectExtent l="0" t="0" r="54610" b="12700"/>
                <wp:docPr id="1377" name="Group 1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1379" name="Line 553"/>
                        <wps:cNvCnPr>
                          <a:cxnSpLocks noChangeShapeType="1"/>
                        </wps:cNvCnPr>
                        <wps:spPr bwMode="auto">
                          <a:xfrm>
                            <a:off x="0" y="50"/>
                            <a:ext cx="10203" cy="0"/>
                          </a:xfrm>
                          <a:prstGeom prst="line">
                            <a:avLst/>
                          </a:prstGeom>
                          <a:noFill/>
                          <a:ln w="63496">
                            <a:solidFill>
                              <a:srgbClr val="A7A9AC"/>
                            </a:solidFill>
                            <a:round/>
                            <a:headEnd/>
                            <a:tailEnd/>
                          </a:ln>
                        </wps:spPr>
                        <wps:bodyPr/>
                      </wps:wsp>
                    </wpg:wgp>
                  </a:graphicData>
                </a:graphic>
              </wp:inline>
            </w:drawing>
          </mc:Choice>
          <mc:Fallback>
            <w:pict>
              <v:group w14:anchorId="56E8BBFE" id="Group 1377"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">
                <v:line id="Line 553"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" strokecolor="#a7a9ac" strokeweight="1.76378mm"/>
                <w10:anchorlock/>
              </v:group>
            </w:pict>
          </mc:Fallback>
        </mc:AlternateContent>
      </w:r>
    </w:p>
    <w:p w14:paraId="42D622B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BFF4C5B" w14:textId="77777777" w:rsidR="00864F48" w:rsidRPr="00864F48" w:rsidRDefault="00864F48" w:rsidP="00864F48">
      <w:pPr>
        <w:widowControl w:val="0"/>
        <w:autoSpaceDE w:val="0"/>
        <w:autoSpaceDN w:val="0"/>
        <w:spacing w:before="357" w:after="0" w:line="228" w:lineRule="auto"/>
        <w:ind w:left="3618" w:right="1650" w:hanging="2086"/>
        <w:outlineLvl w:val="0"/>
        <w:rPr>
          <w:rFonts w:ascii="Times New Roman" w:eastAsia="Times New Roman" w:hAnsi="Times New Roman" w:cs="Times New Roman"/>
          <w:b/>
          <w:bCs/>
          <w:sz w:val="48"/>
          <w:szCs w:val="48"/>
          <w:lang w:val="en-US"/>
        </w:rPr>
      </w:pPr>
      <w:r w:rsidRPr="00864F48">
        <w:rPr>
          <w:rFonts w:ascii="Times New Roman" w:eastAsia="Times New Roman" w:hAnsi="Times New Roman" w:cs="Times New Roman"/>
          <w:b/>
          <w:bCs/>
          <w:color w:val="231F20"/>
          <w:sz w:val="48"/>
          <w:szCs w:val="48"/>
          <w:lang w:val="en-US"/>
        </w:rPr>
        <w:t>PART 2 – PROCURING ENTITY'S REQUIREMENTS</w:t>
      </w:r>
    </w:p>
    <w:p w14:paraId="7C21128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BD0AC3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F6BBED4"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b/>
          <w:sz w:val="15"/>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78720" behindDoc="0" locked="0" layoutInCell="1" allowOverlap="1" wp14:anchorId="129BCBB2" wp14:editId="7DE2189E">
                <wp:simplePos x="0" y="0"/>
                <wp:positionH relativeFrom="page">
                  <wp:posOffset>540385</wp:posOffset>
                </wp:positionH>
                <wp:positionV relativeFrom="paragraph">
                  <wp:posOffset>170814</wp:posOffset>
                </wp:positionV>
                <wp:extent cx="6478905" cy="0"/>
                <wp:effectExtent l="0" t="19050" r="55245" b="38100"/>
                <wp:wrapTopAndBottom/>
                <wp:docPr id="1388" name="Straight Connector 1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84443A" id="Straight Connector 1388" o:spid="_x0000_s1026" style="position:absolute;z-index:25167872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3.45pt" to="552.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" strokecolor="#a7a9ac" strokeweight="1.76378mm">
                <w10:wrap type="topAndBottom" anchorx="page"/>
              </v:line>
            </w:pict>
          </mc:Fallback>
        </mc:AlternateContent>
      </w:r>
    </w:p>
    <w:p w14:paraId="5384A6B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5"/>
          <w:lang w:val="en-US"/>
        </w:rPr>
        <w:sectPr w:rsidR="00864F48" w:rsidRPr="00864F48">
          <w:headerReference w:type="even" r:id="rId63"/>
          <w:footerReference w:type="even" r:id="rId64"/>
          <w:pgSz w:w="11910" w:h="16840"/>
          <w:pgMar w:top="1580" w:right="520" w:bottom="280" w:left="720" w:header="0" w:footer="0" w:gutter="0"/>
          <w:cols w:space="720"/>
        </w:sectPr>
      </w:pPr>
    </w:p>
    <w:p w14:paraId="22FD1400" w14:textId="77777777" w:rsidR="00864F48" w:rsidRPr="00864F48" w:rsidRDefault="00864F48" w:rsidP="00864F48">
      <w:pPr>
        <w:widowControl w:val="0"/>
        <w:autoSpaceDE w:val="0"/>
        <w:autoSpaceDN w:val="0"/>
        <w:spacing w:before="179" w:after="0" w:line="240" w:lineRule="auto"/>
        <w:ind w:left="131"/>
        <w:jc w:val="both"/>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SECTION V - REQUIREMENTS OF THE INFORMATION SYSTEM</w:t>
      </w:r>
    </w:p>
    <w:p w14:paraId="61F50316" w14:textId="77777777" w:rsidR="00864F48" w:rsidRPr="00864F48" w:rsidRDefault="00864F48" w:rsidP="00864F48">
      <w:pPr>
        <w:widowControl w:val="0"/>
        <w:autoSpaceDE w:val="0"/>
        <w:autoSpaceDN w:val="0"/>
        <w:spacing w:before="243" w:after="0" w:line="230" w:lineRule="auto"/>
        <w:ind w:left="131" w:right="33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(INCLUDING TECHNICAL REQUIREMENTS, IMPLEMENTATION SCHEDULE, SYSTEM INVENTORY TABLES, BACKGROUND AND INFORMATIONAL MATERIALS)</w:t>
      </w:r>
    </w:p>
    <w:p w14:paraId="0F8460F3" w14:textId="77777777" w:rsidR="00864F48" w:rsidRPr="00864F48" w:rsidRDefault="00864F48" w:rsidP="00864F48">
      <w:pPr>
        <w:widowControl w:val="0"/>
        <w:numPr>
          <w:ilvl w:val="0"/>
          <w:numId w:val="58"/>
        </w:numPr>
        <w:tabs>
          <w:tab w:val="left" w:pos="568"/>
          <w:tab w:val="left" w:pos="570"/>
        </w:tabs>
        <w:autoSpaceDE w:val="0"/>
        <w:autoSpaceDN w:val="0"/>
        <w:spacing w:after="0" w:line="480" w:lineRule="atLeast"/>
        <w:ind w:left="130" w:right="709"/>
        <w:rPr>
          <w:rFonts w:ascii="Times New Roman" w:eastAsia="Times New Roman" w:hAnsi="Times New Roman" w:cs="Times New Roman"/>
          <w:b/>
          <w:lang w:val="en-US"/>
        </w:rPr>
      </w:pPr>
      <w:r w:rsidRPr="00864F48">
        <w:rPr>
          <w:rFonts w:ascii="Times New Roman" w:eastAsia="Times New Roman" w:hAnsi="Times New Roman" w:cs="Times New Roman"/>
          <w:b/>
          <w:color w:val="231F20"/>
          <w:spacing w:val="-3"/>
          <w:lang w:val="en-US"/>
        </w:rPr>
        <w:t>Technical Requirements</w:t>
      </w:r>
      <w:r w:rsidRPr="00864F48">
        <w:rPr>
          <w:rFonts w:ascii="Times New Roman" w:eastAsia="Times New Roman" w:hAnsi="Times New Roman" w:cs="Times New Roman"/>
          <w:b/>
          <w:color w:val="231F20"/>
          <w:lang w:val="en-US"/>
        </w:rPr>
        <w:t xml:space="preserve"> </w:t>
      </w:r>
    </w:p>
    <w:p w14:paraId="64880AB7" w14:textId="77777777" w:rsidR="00864F48" w:rsidRPr="00864F48" w:rsidRDefault="00864F48" w:rsidP="00864F48">
      <w:pPr>
        <w:widowControl w:val="0"/>
        <w:tabs>
          <w:tab w:val="left" w:pos="568"/>
          <w:tab w:val="left" w:pos="570"/>
        </w:tabs>
        <w:autoSpaceDE w:val="0"/>
        <w:autoSpaceDN w:val="0"/>
        <w:spacing w:after="0" w:line="480" w:lineRule="atLeast"/>
        <w:ind w:left="130" w:right="709"/>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 xml:space="preserve">Notes on preparing the </w:t>
      </w:r>
      <w:r w:rsidRPr="00864F48">
        <w:rPr>
          <w:rFonts w:ascii="Times New Roman" w:eastAsia="Times New Roman" w:hAnsi="Times New Roman" w:cs="Times New Roman"/>
          <w:b/>
          <w:color w:val="231F20"/>
          <w:spacing w:val="-3"/>
          <w:lang w:val="en-US"/>
        </w:rPr>
        <w:t xml:space="preserve">Technical </w:t>
      </w:r>
      <w:r w:rsidRPr="00864F48">
        <w:rPr>
          <w:rFonts w:ascii="Times New Roman" w:eastAsia="Times New Roman" w:hAnsi="Times New Roman" w:cs="Times New Roman"/>
          <w:b/>
          <w:color w:val="231F20"/>
          <w:lang w:val="en-US"/>
        </w:rPr>
        <w:t>Requirements</w:t>
      </w:r>
    </w:p>
    <w:p w14:paraId="520FF069" w14:textId="77777777" w:rsidR="00864F48" w:rsidRPr="00864F48" w:rsidRDefault="00864F48" w:rsidP="00864F48">
      <w:pPr>
        <w:widowControl w:val="0"/>
        <w:autoSpaceDE w:val="0"/>
        <w:autoSpaceDN w:val="0"/>
        <w:spacing w:before="6" w:after="0" w:line="230" w:lineRule="auto"/>
        <w:ind w:left="130" w:right="32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Technical Requirements–in combination with the Implementation Schedule and the supporting System Inventory </w:t>
      </w:r>
      <w:r w:rsidRPr="00864F48">
        <w:rPr>
          <w:rFonts w:ascii="Times New Roman" w:eastAsia="Times New Roman" w:hAnsi="Times New Roman" w:cs="Times New Roman"/>
          <w:color w:val="231F20"/>
          <w:spacing w:val="-3"/>
          <w:lang w:val="en-US"/>
        </w:rPr>
        <w:t xml:space="preserve">Tables </w:t>
      </w:r>
      <w:r w:rsidRPr="00864F48">
        <w:rPr>
          <w:rFonts w:ascii="Times New Roman" w:eastAsia="Times New Roman" w:hAnsi="Times New Roman" w:cs="Times New Roman"/>
          <w:color w:val="231F20"/>
          <w:lang w:val="en-US"/>
        </w:rPr>
        <w:t>– state the Supplier's obligations to design, supply and install the Information System and, as such, should be “voiced” to the Supplier (i.e., “The System MUST…” “The Supplier MUST…”). They form the contractual basis for the Procuring Entity-Supplier interactions on technical matters (in combination with reﬁnements introduced through the Supplier's tender, the Project Plan, and any Change Orders).</w:t>
      </w:r>
    </w:p>
    <w:p w14:paraId="4886D57E" w14:textId="77777777" w:rsidR="00864F48" w:rsidRPr="00864F48" w:rsidRDefault="00864F48" w:rsidP="00864F48">
      <w:pPr>
        <w:widowControl w:val="0"/>
        <w:autoSpaceDE w:val="0"/>
        <w:autoSpaceDN w:val="0"/>
        <w:spacing w:before="247" w:after="0" w:line="230" w:lineRule="auto"/>
        <w:ind w:left="130" w:right="33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Technical Requirements also must include all the technical details that Tenderers will need to prepare realistic, responsive, and competitive tenders (i.e., covering all their obligations under the Contract if so awarded). However, matters addressed to the Tenderer's (i.e., before contract award) generally belong in the Format of the Technical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Section 8 of Part 1.</w:t>
      </w:r>
    </w:p>
    <w:p w14:paraId="77B92B72" w14:textId="77777777" w:rsidR="00864F48" w:rsidRPr="00864F48" w:rsidRDefault="00864F48" w:rsidP="00864F48">
      <w:pPr>
        <w:widowControl w:val="0"/>
        <w:autoSpaceDE w:val="0"/>
        <w:autoSpaceDN w:val="0"/>
        <w:spacing w:before="247" w:after="0" w:line="230" w:lineRule="auto"/>
        <w:ind w:left="130" w:right="33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Often Technical Requirements are based on either consultant's project proposals (voiced to the Procuring Entity's management) or tenders from previous procurements (voiced to the Procuring Entity). In both instances, care needs to be taken in converting these materials into Technical Requirements (voiced to the Supplier). Otherwise, substantial ambiguity will be introduced in to the Technical Requirements from, among other things, “aspirational” text suggesting the beneﬁts (to the Procuring Entity) which are often not obligations that the Supplier can deliver on or be held to deliver upon.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based language will often include “sales pitches”, such as “expandability up to sixteen processors”, whereas the Technical Requirements need to be stated as threshold values to be cleared by the Supplier (e.g., “expandability to at least sixteen processors”).</w:t>
      </w:r>
    </w:p>
    <w:p w14:paraId="15C4AB1A" w14:textId="77777777" w:rsidR="00864F48" w:rsidRPr="00864F48" w:rsidRDefault="00864F48" w:rsidP="00864F48">
      <w:pPr>
        <w:widowControl w:val="0"/>
        <w:autoSpaceDE w:val="0"/>
        <w:autoSpaceDN w:val="0"/>
        <w:spacing w:before="250" w:after="0" w:line="230" w:lineRule="auto"/>
        <w:ind w:left="130" w:right="33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Any sustainable procurement technical requirements shall be clearly speciﬁed. The sustainable procurement requirements may be speciﬁed to enable evaluation of such a requirement on a pass/ fail basis and/orated criterion (point system), as appropriate.</w:t>
      </w:r>
    </w:p>
    <w:p w14:paraId="34E4D37F" w14:textId="77777777" w:rsidR="00864F48" w:rsidRPr="00864F48" w:rsidRDefault="00864F48" w:rsidP="00864F48">
      <w:pPr>
        <w:widowControl w:val="0"/>
        <w:autoSpaceDE w:val="0"/>
        <w:autoSpaceDN w:val="0"/>
        <w:spacing w:before="120" w:after="0" w:line="230" w:lineRule="auto"/>
        <w:ind w:left="130" w:right="33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To the greatest extent possible, the Technical Requirements should be expressed in terms of the Procuring Entity's business activities, rather than a technological design. This leaves it up to the market to determine what speciﬁc Information Technologies can best satisfy these business needs. This is particularly relevant where the Information System will embody complex business logic in the form of application software.</w:t>
      </w:r>
    </w:p>
    <w:p w14:paraId="49927AD0" w14:textId="77777777" w:rsidR="00864F48" w:rsidRPr="00864F48" w:rsidRDefault="00864F48" w:rsidP="00864F48">
      <w:pPr>
        <w:widowControl w:val="0"/>
        <w:autoSpaceDE w:val="0"/>
        <w:autoSpaceDN w:val="0"/>
        <w:spacing w:before="246" w:after="0" w:line="230" w:lineRule="auto"/>
        <w:ind w:left="130" w:right="33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Even in the case of a relatively straight-forward Information System, where the business need scan be clearly linked to technological and methodological requirements known in advance of any tendering, the requirements must still be vendor-neutral and admit the widest possible range of technical responses.</w:t>
      </w:r>
    </w:p>
    <w:p w14:paraId="137E68F0" w14:textId="77777777" w:rsidR="00864F48" w:rsidRPr="00864F48" w:rsidRDefault="00864F48" w:rsidP="00864F48">
      <w:pPr>
        <w:widowControl w:val="0"/>
        <w:autoSpaceDE w:val="0"/>
        <w:autoSpaceDN w:val="0"/>
        <w:spacing w:before="240" w:after="0" w:line="230" w:lineRule="auto"/>
        <w:ind w:left="130" w:right="33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Accordingly, references to brand names, catalog numbers, or other details that limit the source of any item or component to a speciﬁc manufacturer should be avoided. Where such references are unavoidable, the words “or substantially equivalent” should be added to permit Tenderers to tender equivalent or superior technologies. (The Procuring Entity will need to be ready to indicate how this equivalence will be assessed.) Only in the most exceptional circumstances may Tenderers be required to offer brand-name items and the equivalency clause be omitted. Such brand-name components are the absolute fewest possible and each component has been explicitly identiﬁed in the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Data Sheet for ITT 16.3.</w:t>
      </w:r>
    </w:p>
    <w:p w14:paraId="738C7DD3" w14:textId="77777777" w:rsidR="00864F48" w:rsidRPr="00864F48" w:rsidRDefault="00864F48" w:rsidP="00864F48">
      <w:pPr>
        <w:widowControl w:val="0"/>
        <w:autoSpaceDE w:val="0"/>
        <w:autoSpaceDN w:val="0"/>
        <w:spacing w:before="240" w:after="0" w:line="230" w:lineRule="auto"/>
        <w:ind w:left="130" w:right="33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Similarly, where national standards or codes of practice are speciﬁed, the Procuring Entity should include a statement that other national or international standards “that are substantially equivalent” will also be acceptable.</w:t>
      </w:r>
    </w:p>
    <w:p w14:paraId="6FC40228" w14:textId="77777777" w:rsidR="00864F48" w:rsidRPr="00864F48" w:rsidRDefault="00864F48" w:rsidP="00864F48">
      <w:pPr>
        <w:widowControl w:val="0"/>
        <w:autoSpaceDE w:val="0"/>
        <w:autoSpaceDN w:val="0"/>
        <w:spacing w:before="246" w:after="0" w:line="230" w:lineRule="auto"/>
        <w:ind w:left="129" w:right="33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To </w:t>
      </w:r>
      <w:r w:rsidRPr="00864F48">
        <w:rPr>
          <w:rFonts w:ascii="Times New Roman" w:eastAsia="Times New Roman" w:hAnsi="Times New Roman" w:cs="Times New Roman"/>
          <w:color w:val="231F20"/>
          <w:lang w:val="en-US"/>
        </w:rPr>
        <w:t>help ensure comparable tenders and ease Contract execution, the Procuring Entity's requirements must be stated as clearly as possible, with minimum room for differing interpretations. Thus, wherever possible, technical requirements should include deﬁnitive characteristics and quantiﬁable measures. If technical characteristics in a speciﬁc range, or above or below speciﬁc thresholds, are required, then these should be clearly speciﬁed. For example, the expandability of a server should be stated as “no less than four processors.” Technical speciﬁcations that state only “four processors” create un necessary uncertainty for Tenderers regarding whether or not, for example, a server that could be expanded up to six process or boards would be technically responsive.</w:t>
      </w:r>
    </w:p>
    <w:p w14:paraId="4D93B822" w14:textId="77777777" w:rsidR="00864F48" w:rsidRPr="00864F48" w:rsidRDefault="00864F48" w:rsidP="00864F48">
      <w:pPr>
        <w:widowControl w:val="0"/>
        <w:autoSpaceDE w:val="0"/>
        <w:autoSpaceDN w:val="0"/>
        <w:spacing w:before="249" w:after="0" w:line="230" w:lineRule="auto"/>
        <w:ind w:left="129" w:right="33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Quantitative technical speciﬁcations must, however, be employed with care. They can dictate technical architectures and, thus, be unnecessarily restrictive. For example, a quantitative requirement for the minimum width of the data path in a processor may be unnecessarily restrictive. Instead, a speciﬁcation of a required level of standard </w:t>
      </w:r>
      <w:r w:rsidRPr="00864F48">
        <w:rPr>
          <w:rFonts w:ascii="Times New Roman" w:eastAsia="Times New Roman" w:hAnsi="Times New Roman" w:cs="Times New Roman"/>
          <w:color w:val="231F20"/>
          <w:lang w:val="en-US"/>
        </w:rPr>
        <w:lastRenderedPageBreak/>
        <w:t>performance benchmark test is more appropriate, allowing different technical approaches to achieving the Procuring Entity's</w:t>
      </w:r>
      <w:r w:rsidRPr="00864F48">
        <w:rPr>
          <w:rFonts w:ascii="Times New Roman" w:eastAsia="Times New Roman" w:hAnsi="Times New Roman" w:cs="Times New Roman"/>
          <w:lang w:val="en-US"/>
        </w:rPr>
        <w:t xml:space="preserve"> </w:t>
      </w:r>
      <w:r w:rsidRPr="00864F48">
        <w:rPr>
          <w:rFonts w:ascii="Times New Roman" w:eastAsia="Times New Roman" w:hAnsi="Times New Roman" w:cs="Times New Roman"/>
          <w:color w:val="231F20"/>
          <w:lang w:val="en-US"/>
        </w:rPr>
        <w:t>functional and performance objectives. In general, the Procuring Entity should try to use widely accepted direct measures of performance and functionality whenever possible and carefully review speciﬁcations for those that might dictate technical architectures.</w:t>
      </w:r>
    </w:p>
    <w:p w14:paraId="370BD714" w14:textId="77777777" w:rsidR="00864F48" w:rsidRPr="00864F48" w:rsidRDefault="00864F48" w:rsidP="00864F48">
      <w:pPr>
        <w:widowControl w:val="0"/>
        <w:autoSpaceDE w:val="0"/>
        <w:autoSpaceDN w:val="0"/>
        <w:spacing w:before="246" w:after="0" w:line="230" w:lineRule="auto"/>
        <w:ind w:left="127" w:right="3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It is important that the Technical Requirements clearly identify which are mandatory features (for which a tender's nonconformance might require rejection for non-responsiveness) and which are preferable features that can be included or excluded from a tender at the Tenderer's option. To enhance the clarity of the speciﬁcations, Procuring Entities are advised to use the word “MUST” (in bold capitals) in sentences describing mandatory requirements. A clear requirement numbering scheme is also essential.</w:t>
      </w:r>
    </w:p>
    <w:p w14:paraId="5C46F53A" w14:textId="77777777" w:rsidR="00864F48" w:rsidRPr="00864F48" w:rsidRDefault="00864F48" w:rsidP="00864F48">
      <w:pPr>
        <w:widowControl w:val="0"/>
        <w:autoSpaceDE w:val="0"/>
        <w:autoSpaceDN w:val="0"/>
        <w:spacing w:before="248" w:after="0" w:line="230" w:lineRule="auto"/>
        <w:ind w:left="127" w:right="33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following presents a sample outline format for the Technical Requirements Section. This can and should be adapted to meet the Procuring Entity's needs for the speciﬁc Information System to be procured.</w:t>
      </w:r>
    </w:p>
    <w:p w14:paraId="293A9F8B"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7"/>
          <w:lang w:val="en-US"/>
        </w:rPr>
      </w:pPr>
    </w:p>
    <w:p w14:paraId="4907596F" w14:textId="77777777" w:rsidR="00864F48" w:rsidRPr="00864F48" w:rsidRDefault="00864F48" w:rsidP="00864F48">
      <w:pPr>
        <w:widowControl w:val="0"/>
        <w:numPr>
          <w:ilvl w:val="0"/>
          <w:numId w:val="57"/>
        </w:numPr>
        <w:tabs>
          <w:tab w:val="left" w:pos="425"/>
        </w:tabs>
        <w:autoSpaceDE w:val="0"/>
        <w:autoSpaceDN w:val="0"/>
        <w:spacing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Acronyms Used in the Technical Requirements</w:t>
      </w:r>
    </w:p>
    <w:p w14:paraId="39FECB2B" w14:textId="77777777" w:rsidR="00864F48" w:rsidRPr="00864F48" w:rsidRDefault="00864F48" w:rsidP="00864F48">
      <w:pPr>
        <w:widowControl w:val="0"/>
        <w:tabs>
          <w:tab w:val="left" w:pos="689"/>
        </w:tabs>
        <w:autoSpaceDE w:val="0"/>
        <w:autoSpaceDN w:val="0"/>
        <w:spacing w:before="235" w:after="0" w:line="240" w:lineRule="auto"/>
        <w:ind w:left="13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w:t>
      </w:r>
      <w:r w:rsidRPr="00864F48">
        <w:rPr>
          <w:rFonts w:ascii="Times New Roman" w:eastAsia="Times New Roman" w:hAnsi="Times New Roman" w:cs="Times New Roman"/>
          <w:b/>
          <w:bCs/>
          <w:color w:val="231F20"/>
          <w:lang w:val="en-US"/>
        </w:rPr>
        <w:tab/>
        <w:t xml:space="preserve">Acronym </w:t>
      </w:r>
      <w:r w:rsidRPr="00864F48">
        <w:rPr>
          <w:rFonts w:ascii="Times New Roman" w:eastAsia="Times New Roman" w:hAnsi="Times New Roman" w:cs="Times New Roman"/>
          <w:b/>
          <w:bCs/>
          <w:color w:val="231F20"/>
          <w:spacing w:val="-5"/>
          <w:lang w:val="en-US"/>
        </w:rPr>
        <w:t>Table</w:t>
      </w:r>
    </w:p>
    <w:p w14:paraId="7EC51446" w14:textId="77777777" w:rsidR="00864F48" w:rsidRPr="00864F48" w:rsidRDefault="00864F48" w:rsidP="00864F48">
      <w:pPr>
        <w:widowControl w:val="0"/>
        <w:autoSpaceDE w:val="0"/>
        <w:autoSpaceDN w:val="0"/>
        <w:spacing w:before="242" w:after="0" w:line="230" w:lineRule="auto"/>
        <w:ind w:left="134" w:right="322"/>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Compile a table of organizational and technical acronyms used in the Requirements. This can be done, for example, by extending the following table.</w:t>
      </w:r>
    </w:p>
    <w:p w14:paraId="69A7B198"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13"/>
          <w:lang w:val="en-US"/>
        </w:rPr>
      </w:pPr>
    </w:p>
    <w:p w14:paraId="61551146" w14:textId="77777777" w:rsidR="00864F48" w:rsidRPr="00864F48" w:rsidRDefault="00864F48" w:rsidP="00864F48">
      <w:pPr>
        <w:widowControl w:val="0"/>
        <w:autoSpaceDE w:val="0"/>
        <w:autoSpaceDN w:val="0"/>
        <w:spacing w:after="0" w:line="195" w:lineRule="exact"/>
        <w:rPr>
          <w:rFonts w:ascii="Times New Roman" w:eastAsia="Times New Roman" w:hAnsi="Times New Roman" w:cs="Times New Roman"/>
          <w:sz w:val="19"/>
          <w:lang w:val="en-US"/>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5760"/>
      </w:tblGrid>
      <w:tr w:rsidR="00864F48" w:rsidRPr="00864F48" w14:paraId="1F1E1960" w14:textId="77777777" w:rsidTr="00864F48">
        <w:trPr>
          <w:cantSplit/>
          <w:tblHeader/>
        </w:trPr>
        <w:tc>
          <w:tcPr>
            <w:tcW w:w="720" w:type="dxa"/>
          </w:tcPr>
          <w:p w14:paraId="17848A57"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Cs w:val="24"/>
                <w:lang w:val="en-US"/>
              </w:rPr>
            </w:pPr>
          </w:p>
        </w:tc>
        <w:tc>
          <w:tcPr>
            <w:tcW w:w="1800" w:type="dxa"/>
          </w:tcPr>
          <w:p w14:paraId="52BBF243"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Term</w:t>
            </w:r>
          </w:p>
        </w:tc>
        <w:tc>
          <w:tcPr>
            <w:tcW w:w="5760" w:type="dxa"/>
          </w:tcPr>
          <w:p w14:paraId="0F49D932" w14:textId="77777777" w:rsidR="00864F48" w:rsidRPr="00864F48" w:rsidRDefault="00864F48" w:rsidP="00864F48">
            <w:pPr>
              <w:widowControl w:val="0"/>
              <w:autoSpaceDE w:val="0"/>
              <w:autoSpaceDN w:val="0"/>
              <w:spacing w:before="120" w:after="0" w:line="240" w:lineRule="auto"/>
              <w:ind w:right="-360"/>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Explanation</w:t>
            </w:r>
          </w:p>
        </w:tc>
      </w:tr>
      <w:tr w:rsidR="00864F48" w:rsidRPr="00864F48" w14:paraId="1C1608D7" w14:textId="77777777" w:rsidTr="00864F48">
        <w:trPr>
          <w:cantSplit/>
        </w:trPr>
        <w:tc>
          <w:tcPr>
            <w:tcW w:w="720" w:type="dxa"/>
          </w:tcPr>
          <w:p w14:paraId="60C032E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486E404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Bps</w:t>
            </w:r>
          </w:p>
        </w:tc>
        <w:tc>
          <w:tcPr>
            <w:tcW w:w="5760" w:type="dxa"/>
          </w:tcPr>
          <w:p w14:paraId="48A5CF7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bits per second</w:t>
            </w:r>
          </w:p>
        </w:tc>
      </w:tr>
      <w:tr w:rsidR="00864F48" w:rsidRPr="00864F48" w14:paraId="4B43BB2C" w14:textId="77777777" w:rsidTr="00864F48">
        <w:trPr>
          <w:cantSplit/>
        </w:trPr>
        <w:tc>
          <w:tcPr>
            <w:tcW w:w="720" w:type="dxa"/>
          </w:tcPr>
          <w:p w14:paraId="145DE17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709E94D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Cps</w:t>
            </w:r>
          </w:p>
        </w:tc>
        <w:tc>
          <w:tcPr>
            <w:tcW w:w="5760" w:type="dxa"/>
          </w:tcPr>
          <w:p w14:paraId="0EC233A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characters per second</w:t>
            </w:r>
          </w:p>
        </w:tc>
      </w:tr>
      <w:tr w:rsidR="00864F48" w:rsidRPr="00864F48" w14:paraId="6D0334AD" w14:textId="77777777" w:rsidTr="00864F48">
        <w:trPr>
          <w:cantSplit/>
        </w:trPr>
        <w:tc>
          <w:tcPr>
            <w:tcW w:w="720" w:type="dxa"/>
          </w:tcPr>
          <w:p w14:paraId="0070615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72536F6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DBMS</w:t>
            </w:r>
          </w:p>
        </w:tc>
        <w:tc>
          <w:tcPr>
            <w:tcW w:w="5760" w:type="dxa"/>
          </w:tcPr>
          <w:p w14:paraId="05E63EC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Database Management System</w:t>
            </w:r>
          </w:p>
        </w:tc>
      </w:tr>
      <w:tr w:rsidR="00864F48" w:rsidRPr="00864F48" w14:paraId="4FB88501" w14:textId="77777777" w:rsidTr="00864F48">
        <w:trPr>
          <w:cantSplit/>
        </w:trPr>
        <w:tc>
          <w:tcPr>
            <w:tcW w:w="720" w:type="dxa"/>
          </w:tcPr>
          <w:p w14:paraId="2F08CFA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001213D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DOS</w:t>
            </w:r>
          </w:p>
        </w:tc>
        <w:tc>
          <w:tcPr>
            <w:tcW w:w="5760" w:type="dxa"/>
          </w:tcPr>
          <w:p w14:paraId="50906D2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Disk Operating System</w:t>
            </w:r>
          </w:p>
        </w:tc>
      </w:tr>
      <w:tr w:rsidR="00864F48" w:rsidRPr="00864F48" w14:paraId="4FC665B5" w14:textId="77777777" w:rsidTr="00864F48">
        <w:trPr>
          <w:cantSplit/>
        </w:trPr>
        <w:tc>
          <w:tcPr>
            <w:tcW w:w="720" w:type="dxa"/>
          </w:tcPr>
          <w:p w14:paraId="74D346E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68553B47"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Dpi</w:t>
            </w:r>
          </w:p>
        </w:tc>
        <w:tc>
          <w:tcPr>
            <w:tcW w:w="5760" w:type="dxa"/>
          </w:tcPr>
          <w:p w14:paraId="28D007C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dots per inch</w:t>
            </w:r>
          </w:p>
        </w:tc>
      </w:tr>
      <w:tr w:rsidR="00864F48" w:rsidRPr="00864F48" w14:paraId="30579B1D" w14:textId="77777777" w:rsidTr="00864F48">
        <w:trPr>
          <w:cantSplit/>
        </w:trPr>
        <w:tc>
          <w:tcPr>
            <w:tcW w:w="720" w:type="dxa"/>
          </w:tcPr>
          <w:p w14:paraId="0938AE7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5E8AD42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Ethernet</w:t>
            </w:r>
          </w:p>
        </w:tc>
        <w:tc>
          <w:tcPr>
            <w:tcW w:w="5760" w:type="dxa"/>
          </w:tcPr>
          <w:p w14:paraId="0EFA3889"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IEEE 802.3 Standard LAN protocol</w:t>
            </w:r>
          </w:p>
        </w:tc>
      </w:tr>
      <w:tr w:rsidR="00864F48" w:rsidRPr="00864F48" w14:paraId="7B6A33DF" w14:textId="77777777" w:rsidTr="00864F48">
        <w:trPr>
          <w:cantSplit/>
        </w:trPr>
        <w:tc>
          <w:tcPr>
            <w:tcW w:w="720" w:type="dxa"/>
          </w:tcPr>
          <w:p w14:paraId="2BE67BF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442F1ADC"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GB</w:t>
            </w:r>
          </w:p>
        </w:tc>
        <w:tc>
          <w:tcPr>
            <w:tcW w:w="5760" w:type="dxa"/>
          </w:tcPr>
          <w:p w14:paraId="5E26391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Gigabyte</w:t>
            </w:r>
          </w:p>
        </w:tc>
      </w:tr>
      <w:tr w:rsidR="00864F48" w:rsidRPr="00864F48" w14:paraId="77A331B4" w14:textId="77777777" w:rsidTr="00864F48">
        <w:trPr>
          <w:cantSplit/>
        </w:trPr>
        <w:tc>
          <w:tcPr>
            <w:tcW w:w="720" w:type="dxa"/>
          </w:tcPr>
          <w:p w14:paraId="3454FB8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3B4169B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Hz</w:t>
            </w:r>
          </w:p>
        </w:tc>
        <w:tc>
          <w:tcPr>
            <w:tcW w:w="5760" w:type="dxa"/>
          </w:tcPr>
          <w:p w14:paraId="57807F5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Hertz (cycles per second)</w:t>
            </w:r>
          </w:p>
        </w:tc>
      </w:tr>
      <w:tr w:rsidR="00864F48" w:rsidRPr="00864F48" w14:paraId="1CD3878A" w14:textId="77777777" w:rsidTr="00864F48">
        <w:trPr>
          <w:cantSplit/>
        </w:trPr>
        <w:tc>
          <w:tcPr>
            <w:tcW w:w="720" w:type="dxa"/>
          </w:tcPr>
          <w:p w14:paraId="4AB6D08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626BD5B0"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IEEE</w:t>
            </w:r>
          </w:p>
        </w:tc>
        <w:tc>
          <w:tcPr>
            <w:tcW w:w="5760" w:type="dxa"/>
          </w:tcPr>
          <w:p w14:paraId="5DF1B5A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Institute of Electrical and Electronics Engineers</w:t>
            </w:r>
          </w:p>
        </w:tc>
      </w:tr>
      <w:tr w:rsidR="00864F48" w:rsidRPr="00864F48" w14:paraId="055F1699" w14:textId="77777777" w:rsidTr="00864F48">
        <w:trPr>
          <w:cantSplit/>
        </w:trPr>
        <w:tc>
          <w:tcPr>
            <w:tcW w:w="720" w:type="dxa"/>
          </w:tcPr>
          <w:p w14:paraId="7A037CD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72DA3247"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ISO</w:t>
            </w:r>
          </w:p>
        </w:tc>
        <w:tc>
          <w:tcPr>
            <w:tcW w:w="5760" w:type="dxa"/>
          </w:tcPr>
          <w:p w14:paraId="37C7C1B5"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International Standards Organization</w:t>
            </w:r>
          </w:p>
        </w:tc>
      </w:tr>
      <w:tr w:rsidR="00864F48" w:rsidRPr="00864F48" w14:paraId="240CE8CB" w14:textId="77777777" w:rsidTr="00864F48">
        <w:trPr>
          <w:cantSplit/>
        </w:trPr>
        <w:tc>
          <w:tcPr>
            <w:tcW w:w="720" w:type="dxa"/>
          </w:tcPr>
          <w:p w14:paraId="2BF296E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1493823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KB</w:t>
            </w:r>
          </w:p>
        </w:tc>
        <w:tc>
          <w:tcPr>
            <w:tcW w:w="5760" w:type="dxa"/>
          </w:tcPr>
          <w:p w14:paraId="79F76C9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Kilobyte</w:t>
            </w:r>
          </w:p>
        </w:tc>
      </w:tr>
      <w:tr w:rsidR="00864F48" w:rsidRPr="00864F48" w14:paraId="500C8A38" w14:textId="77777777" w:rsidTr="00864F48">
        <w:trPr>
          <w:cantSplit/>
        </w:trPr>
        <w:tc>
          <w:tcPr>
            <w:tcW w:w="720" w:type="dxa"/>
          </w:tcPr>
          <w:p w14:paraId="1E4B7FC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51729CF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kVA</w:t>
            </w:r>
          </w:p>
        </w:tc>
        <w:tc>
          <w:tcPr>
            <w:tcW w:w="5760" w:type="dxa"/>
          </w:tcPr>
          <w:p w14:paraId="34FC59C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Kilovolt ampere</w:t>
            </w:r>
          </w:p>
        </w:tc>
      </w:tr>
      <w:tr w:rsidR="00864F48" w:rsidRPr="00864F48" w14:paraId="048FCADD" w14:textId="77777777" w:rsidTr="00864F48">
        <w:trPr>
          <w:cantSplit/>
        </w:trPr>
        <w:tc>
          <w:tcPr>
            <w:tcW w:w="720" w:type="dxa"/>
          </w:tcPr>
          <w:p w14:paraId="0C1F744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2DBC1A17"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LAN</w:t>
            </w:r>
          </w:p>
        </w:tc>
        <w:tc>
          <w:tcPr>
            <w:tcW w:w="5760" w:type="dxa"/>
          </w:tcPr>
          <w:p w14:paraId="24419F7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Local area network</w:t>
            </w:r>
          </w:p>
        </w:tc>
      </w:tr>
      <w:tr w:rsidR="00864F48" w:rsidRPr="00864F48" w14:paraId="3A1A99A7" w14:textId="77777777" w:rsidTr="00864F48">
        <w:trPr>
          <w:cantSplit/>
        </w:trPr>
        <w:tc>
          <w:tcPr>
            <w:tcW w:w="720" w:type="dxa"/>
          </w:tcPr>
          <w:p w14:paraId="1B6634F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3B0A8F7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Lpi</w:t>
            </w:r>
          </w:p>
        </w:tc>
        <w:tc>
          <w:tcPr>
            <w:tcW w:w="5760" w:type="dxa"/>
          </w:tcPr>
          <w:p w14:paraId="1F2DC63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lines per inch</w:t>
            </w:r>
          </w:p>
        </w:tc>
      </w:tr>
      <w:tr w:rsidR="00864F48" w:rsidRPr="00864F48" w14:paraId="70C6682C" w14:textId="77777777" w:rsidTr="00864F48">
        <w:trPr>
          <w:cantSplit/>
        </w:trPr>
        <w:tc>
          <w:tcPr>
            <w:tcW w:w="720" w:type="dxa"/>
          </w:tcPr>
          <w:p w14:paraId="29857BC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00EB430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Lpm</w:t>
            </w:r>
          </w:p>
        </w:tc>
        <w:tc>
          <w:tcPr>
            <w:tcW w:w="5760" w:type="dxa"/>
          </w:tcPr>
          <w:p w14:paraId="5C7788C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lines per minute</w:t>
            </w:r>
          </w:p>
        </w:tc>
      </w:tr>
      <w:tr w:rsidR="00864F48" w:rsidRPr="00864F48" w14:paraId="1DE69BC9" w14:textId="77777777" w:rsidTr="00864F48">
        <w:trPr>
          <w:cantSplit/>
        </w:trPr>
        <w:tc>
          <w:tcPr>
            <w:tcW w:w="720" w:type="dxa"/>
          </w:tcPr>
          <w:p w14:paraId="0697424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73D6F6B5"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MB</w:t>
            </w:r>
          </w:p>
        </w:tc>
        <w:tc>
          <w:tcPr>
            <w:tcW w:w="5760" w:type="dxa"/>
          </w:tcPr>
          <w:p w14:paraId="18C3783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Megabyte</w:t>
            </w:r>
          </w:p>
        </w:tc>
      </w:tr>
      <w:tr w:rsidR="00864F48" w:rsidRPr="00864F48" w14:paraId="72DD0BC3" w14:textId="77777777" w:rsidTr="00864F48">
        <w:trPr>
          <w:cantSplit/>
        </w:trPr>
        <w:tc>
          <w:tcPr>
            <w:tcW w:w="720" w:type="dxa"/>
          </w:tcPr>
          <w:p w14:paraId="32F3396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37EDCD8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MTBF</w:t>
            </w:r>
          </w:p>
        </w:tc>
        <w:tc>
          <w:tcPr>
            <w:tcW w:w="5760" w:type="dxa"/>
          </w:tcPr>
          <w:p w14:paraId="38F38FB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Mean time between failures</w:t>
            </w:r>
          </w:p>
        </w:tc>
      </w:tr>
      <w:tr w:rsidR="00864F48" w:rsidRPr="00864F48" w14:paraId="0ACD6C14" w14:textId="77777777" w:rsidTr="00864F48">
        <w:trPr>
          <w:cantSplit/>
        </w:trPr>
        <w:tc>
          <w:tcPr>
            <w:tcW w:w="720" w:type="dxa"/>
          </w:tcPr>
          <w:p w14:paraId="25191F1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4FCA9AE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NIC</w:t>
            </w:r>
          </w:p>
        </w:tc>
        <w:tc>
          <w:tcPr>
            <w:tcW w:w="5760" w:type="dxa"/>
          </w:tcPr>
          <w:p w14:paraId="2AA4AEA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Network interface card</w:t>
            </w:r>
          </w:p>
        </w:tc>
      </w:tr>
      <w:tr w:rsidR="00864F48" w:rsidRPr="00864F48" w14:paraId="4892BC60" w14:textId="77777777" w:rsidTr="00864F48">
        <w:trPr>
          <w:cantSplit/>
        </w:trPr>
        <w:tc>
          <w:tcPr>
            <w:tcW w:w="720" w:type="dxa"/>
          </w:tcPr>
          <w:p w14:paraId="05B7F73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7D93921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NOS</w:t>
            </w:r>
          </w:p>
        </w:tc>
        <w:tc>
          <w:tcPr>
            <w:tcW w:w="5760" w:type="dxa"/>
          </w:tcPr>
          <w:p w14:paraId="215803B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Network operating system</w:t>
            </w:r>
          </w:p>
        </w:tc>
      </w:tr>
      <w:tr w:rsidR="00864F48" w:rsidRPr="00864F48" w14:paraId="10E0680B" w14:textId="77777777" w:rsidTr="00864F48">
        <w:trPr>
          <w:cantSplit/>
        </w:trPr>
        <w:tc>
          <w:tcPr>
            <w:tcW w:w="720" w:type="dxa"/>
          </w:tcPr>
          <w:p w14:paraId="40517A4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10CBDF1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ODBC</w:t>
            </w:r>
          </w:p>
        </w:tc>
        <w:tc>
          <w:tcPr>
            <w:tcW w:w="5760" w:type="dxa"/>
          </w:tcPr>
          <w:p w14:paraId="783B2AA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Open Database Connectivity</w:t>
            </w:r>
          </w:p>
        </w:tc>
      </w:tr>
      <w:tr w:rsidR="00864F48" w:rsidRPr="00864F48" w14:paraId="60CBCF76" w14:textId="77777777" w:rsidTr="00864F48">
        <w:trPr>
          <w:cantSplit/>
        </w:trPr>
        <w:tc>
          <w:tcPr>
            <w:tcW w:w="720" w:type="dxa"/>
          </w:tcPr>
          <w:p w14:paraId="0C042EF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178A595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OLE</w:t>
            </w:r>
          </w:p>
        </w:tc>
        <w:tc>
          <w:tcPr>
            <w:tcW w:w="5760" w:type="dxa"/>
          </w:tcPr>
          <w:p w14:paraId="31929E3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Object Linking and Embedding</w:t>
            </w:r>
          </w:p>
        </w:tc>
      </w:tr>
      <w:tr w:rsidR="00864F48" w:rsidRPr="00864F48" w14:paraId="0120D97F" w14:textId="77777777" w:rsidTr="00864F48">
        <w:trPr>
          <w:cantSplit/>
        </w:trPr>
        <w:tc>
          <w:tcPr>
            <w:tcW w:w="720" w:type="dxa"/>
          </w:tcPr>
          <w:p w14:paraId="05E2BFE8"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66E8D92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OS</w:t>
            </w:r>
          </w:p>
        </w:tc>
        <w:tc>
          <w:tcPr>
            <w:tcW w:w="5760" w:type="dxa"/>
          </w:tcPr>
          <w:p w14:paraId="0DE0B8DE"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Operating system</w:t>
            </w:r>
          </w:p>
        </w:tc>
      </w:tr>
      <w:tr w:rsidR="00864F48" w:rsidRPr="00864F48" w14:paraId="121C0E2A" w14:textId="77777777" w:rsidTr="00864F48">
        <w:trPr>
          <w:cantSplit/>
        </w:trPr>
        <w:tc>
          <w:tcPr>
            <w:tcW w:w="720" w:type="dxa"/>
          </w:tcPr>
          <w:p w14:paraId="64447D2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32814A5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PCL</w:t>
            </w:r>
          </w:p>
        </w:tc>
        <w:tc>
          <w:tcPr>
            <w:tcW w:w="5760" w:type="dxa"/>
          </w:tcPr>
          <w:p w14:paraId="250D8109"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Printer Command Language</w:t>
            </w:r>
          </w:p>
        </w:tc>
      </w:tr>
      <w:tr w:rsidR="00864F48" w:rsidRPr="00864F48" w14:paraId="38E2D9F7" w14:textId="77777777" w:rsidTr="00864F48">
        <w:trPr>
          <w:cantSplit/>
        </w:trPr>
        <w:tc>
          <w:tcPr>
            <w:tcW w:w="720" w:type="dxa"/>
          </w:tcPr>
          <w:p w14:paraId="5958173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237F1DB4"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Ppm</w:t>
            </w:r>
          </w:p>
        </w:tc>
        <w:tc>
          <w:tcPr>
            <w:tcW w:w="5760" w:type="dxa"/>
          </w:tcPr>
          <w:p w14:paraId="5EA346E0"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pages per minute</w:t>
            </w:r>
          </w:p>
        </w:tc>
      </w:tr>
      <w:tr w:rsidR="00864F48" w:rsidRPr="00864F48" w14:paraId="03980F3D" w14:textId="77777777" w:rsidTr="00864F48">
        <w:trPr>
          <w:cantSplit/>
        </w:trPr>
        <w:tc>
          <w:tcPr>
            <w:tcW w:w="720" w:type="dxa"/>
          </w:tcPr>
          <w:p w14:paraId="71D0A35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6C17D6F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PS</w:t>
            </w:r>
          </w:p>
        </w:tc>
        <w:tc>
          <w:tcPr>
            <w:tcW w:w="5760" w:type="dxa"/>
          </w:tcPr>
          <w:p w14:paraId="699E93C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fr-FR"/>
              </w:rPr>
            </w:pPr>
            <w:r w:rsidRPr="00864F48">
              <w:rPr>
                <w:rFonts w:ascii="Times New Roman" w:eastAsia="Times New Roman" w:hAnsi="Times New Roman" w:cs="Times New Roman"/>
                <w:szCs w:val="24"/>
                <w:lang w:val="fr-FR"/>
              </w:rPr>
              <w:t>PostScript -- Adobe page description language</w:t>
            </w:r>
          </w:p>
        </w:tc>
      </w:tr>
      <w:tr w:rsidR="00864F48" w:rsidRPr="00864F48" w14:paraId="0BC5BC38" w14:textId="77777777" w:rsidTr="00864F48">
        <w:trPr>
          <w:cantSplit/>
        </w:trPr>
        <w:tc>
          <w:tcPr>
            <w:tcW w:w="720" w:type="dxa"/>
          </w:tcPr>
          <w:p w14:paraId="7B8D57B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fr-FR"/>
              </w:rPr>
            </w:pPr>
          </w:p>
        </w:tc>
        <w:tc>
          <w:tcPr>
            <w:tcW w:w="1800" w:type="dxa"/>
          </w:tcPr>
          <w:p w14:paraId="786C2A40"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RAID</w:t>
            </w:r>
          </w:p>
        </w:tc>
        <w:tc>
          <w:tcPr>
            <w:tcW w:w="5760" w:type="dxa"/>
          </w:tcPr>
          <w:p w14:paraId="689DE0C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Redundant array of inexpensive disks</w:t>
            </w:r>
          </w:p>
        </w:tc>
      </w:tr>
      <w:tr w:rsidR="00864F48" w:rsidRPr="00864F48" w14:paraId="21CDE999" w14:textId="77777777" w:rsidTr="00864F48">
        <w:trPr>
          <w:cantSplit/>
        </w:trPr>
        <w:tc>
          <w:tcPr>
            <w:tcW w:w="720" w:type="dxa"/>
          </w:tcPr>
          <w:p w14:paraId="3BD2561C"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0F3E38A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RAM</w:t>
            </w:r>
          </w:p>
        </w:tc>
        <w:tc>
          <w:tcPr>
            <w:tcW w:w="5760" w:type="dxa"/>
          </w:tcPr>
          <w:p w14:paraId="610F44C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Random access memory</w:t>
            </w:r>
          </w:p>
        </w:tc>
      </w:tr>
      <w:tr w:rsidR="00864F48" w:rsidRPr="00864F48" w14:paraId="11CE6E94" w14:textId="77777777" w:rsidTr="00864F48">
        <w:trPr>
          <w:cantSplit/>
        </w:trPr>
        <w:tc>
          <w:tcPr>
            <w:tcW w:w="720" w:type="dxa"/>
          </w:tcPr>
          <w:p w14:paraId="7387569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2A12C28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RISC</w:t>
            </w:r>
          </w:p>
        </w:tc>
        <w:tc>
          <w:tcPr>
            <w:tcW w:w="5760" w:type="dxa"/>
          </w:tcPr>
          <w:p w14:paraId="2CBE0B90"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Reduced instruction-set computer</w:t>
            </w:r>
          </w:p>
        </w:tc>
      </w:tr>
      <w:tr w:rsidR="00864F48" w:rsidRPr="00864F48" w14:paraId="1616188D" w14:textId="77777777" w:rsidTr="00864F48">
        <w:trPr>
          <w:cantSplit/>
        </w:trPr>
        <w:tc>
          <w:tcPr>
            <w:tcW w:w="720" w:type="dxa"/>
          </w:tcPr>
          <w:p w14:paraId="3774E06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19D0E76C"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SCSI</w:t>
            </w:r>
          </w:p>
        </w:tc>
        <w:tc>
          <w:tcPr>
            <w:tcW w:w="5760" w:type="dxa"/>
          </w:tcPr>
          <w:p w14:paraId="7E4AC93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Small Computer System Interface</w:t>
            </w:r>
          </w:p>
        </w:tc>
      </w:tr>
      <w:tr w:rsidR="00864F48" w:rsidRPr="00864F48" w14:paraId="4E030084" w14:textId="77777777" w:rsidTr="00864F48">
        <w:trPr>
          <w:cantSplit/>
        </w:trPr>
        <w:tc>
          <w:tcPr>
            <w:tcW w:w="720" w:type="dxa"/>
          </w:tcPr>
          <w:p w14:paraId="68B89D7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0D7E63BC"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SNMP</w:t>
            </w:r>
          </w:p>
        </w:tc>
        <w:tc>
          <w:tcPr>
            <w:tcW w:w="5760" w:type="dxa"/>
          </w:tcPr>
          <w:p w14:paraId="44C4D3E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Simple Network Management Protocol</w:t>
            </w:r>
          </w:p>
        </w:tc>
      </w:tr>
      <w:tr w:rsidR="00864F48" w:rsidRPr="00864F48" w14:paraId="16B643DE" w14:textId="77777777" w:rsidTr="00864F48">
        <w:trPr>
          <w:cantSplit/>
        </w:trPr>
        <w:tc>
          <w:tcPr>
            <w:tcW w:w="720" w:type="dxa"/>
          </w:tcPr>
          <w:p w14:paraId="6437A47D"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45AE35C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SQL</w:t>
            </w:r>
          </w:p>
        </w:tc>
        <w:tc>
          <w:tcPr>
            <w:tcW w:w="5760" w:type="dxa"/>
          </w:tcPr>
          <w:p w14:paraId="47515853"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Structured Query Language</w:t>
            </w:r>
          </w:p>
        </w:tc>
      </w:tr>
      <w:tr w:rsidR="00864F48" w:rsidRPr="00864F48" w14:paraId="3422694A" w14:textId="77777777" w:rsidTr="00864F48">
        <w:trPr>
          <w:cantSplit/>
        </w:trPr>
        <w:tc>
          <w:tcPr>
            <w:tcW w:w="720" w:type="dxa"/>
          </w:tcPr>
          <w:p w14:paraId="69565BB6"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31093A92"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TCP/IP</w:t>
            </w:r>
          </w:p>
        </w:tc>
        <w:tc>
          <w:tcPr>
            <w:tcW w:w="5760" w:type="dxa"/>
          </w:tcPr>
          <w:p w14:paraId="4A18CAA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Transmission Control Protocol / Internet Protocol</w:t>
            </w:r>
          </w:p>
        </w:tc>
      </w:tr>
      <w:tr w:rsidR="00864F48" w:rsidRPr="00864F48" w14:paraId="12B9061E" w14:textId="77777777" w:rsidTr="00864F48">
        <w:trPr>
          <w:cantSplit/>
        </w:trPr>
        <w:tc>
          <w:tcPr>
            <w:tcW w:w="720" w:type="dxa"/>
          </w:tcPr>
          <w:p w14:paraId="272E1DD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2F3A9DEA"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V</w:t>
            </w:r>
          </w:p>
        </w:tc>
        <w:tc>
          <w:tcPr>
            <w:tcW w:w="5760" w:type="dxa"/>
          </w:tcPr>
          <w:p w14:paraId="76C8DC51"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Volt</w:t>
            </w:r>
          </w:p>
        </w:tc>
      </w:tr>
      <w:tr w:rsidR="00864F48" w:rsidRPr="00864F48" w14:paraId="71890046" w14:textId="77777777" w:rsidTr="00864F48">
        <w:trPr>
          <w:cantSplit/>
        </w:trPr>
        <w:tc>
          <w:tcPr>
            <w:tcW w:w="720" w:type="dxa"/>
          </w:tcPr>
          <w:p w14:paraId="5F2C5595"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p>
        </w:tc>
        <w:tc>
          <w:tcPr>
            <w:tcW w:w="1800" w:type="dxa"/>
          </w:tcPr>
          <w:p w14:paraId="42DC272B"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WLAN</w:t>
            </w:r>
          </w:p>
        </w:tc>
        <w:tc>
          <w:tcPr>
            <w:tcW w:w="5760" w:type="dxa"/>
          </w:tcPr>
          <w:p w14:paraId="12D787FF" w14:textId="77777777" w:rsidR="00864F48" w:rsidRPr="00864F48" w:rsidRDefault="00864F48" w:rsidP="00864F48">
            <w:pPr>
              <w:widowControl w:val="0"/>
              <w:autoSpaceDE w:val="0"/>
              <w:autoSpaceDN w:val="0"/>
              <w:spacing w:before="60" w:after="60" w:line="240" w:lineRule="auto"/>
              <w:ind w:righ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Wireless LAN</w:t>
            </w:r>
          </w:p>
        </w:tc>
      </w:tr>
    </w:tbl>
    <w:p w14:paraId="2FDC77F0" w14:textId="77777777" w:rsidR="00864F48" w:rsidRPr="00864F48" w:rsidRDefault="00864F48" w:rsidP="00864F48">
      <w:pPr>
        <w:widowControl w:val="0"/>
        <w:autoSpaceDE w:val="0"/>
        <w:autoSpaceDN w:val="0"/>
        <w:spacing w:after="0" w:line="195" w:lineRule="exact"/>
        <w:rPr>
          <w:rFonts w:ascii="Times New Roman" w:eastAsia="Times New Roman" w:hAnsi="Times New Roman" w:cs="Times New Roman"/>
          <w:sz w:val="19"/>
          <w:lang w:val="en-US"/>
        </w:rPr>
        <w:sectPr w:rsidR="00864F48" w:rsidRPr="00864F48">
          <w:headerReference w:type="even" r:id="rId65"/>
          <w:headerReference w:type="default" r:id="rId66"/>
          <w:footerReference w:type="even" r:id="rId67"/>
          <w:footerReference w:type="default" r:id="rId68"/>
          <w:pgSz w:w="11910" w:h="16840"/>
          <w:pgMar w:top="660" w:right="520" w:bottom="640" w:left="720" w:header="0" w:footer="441" w:gutter="0"/>
          <w:cols w:space="720"/>
        </w:sectPr>
      </w:pPr>
    </w:p>
    <w:p w14:paraId="37F20B6E"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sz w:val="16"/>
          <w:lang w:val="en-US"/>
        </w:rPr>
      </w:pPr>
    </w:p>
    <w:p w14:paraId="5BAD3B4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FC6DA3F"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16"/>
          <w:lang w:val="en-US"/>
        </w:rPr>
      </w:pPr>
    </w:p>
    <w:p w14:paraId="2AAF6E1E" w14:textId="77777777" w:rsidR="00864F48" w:rsidRPr="00864F48" w:rsidRDefault="00864F48" w:rsidP="00864F48">
      <w:pPr>
        <w:widowControl w:val="0"/>
        <w:numPr>
          <w:ilvl w:val="0"/>
          <w:numId w:val="57"/>
        </w:numPr>
        <w:tabs>
          <w:tab w:val="left" w:pos="698"/>
          <w:tab w:val="left" w:pos="699"/>
        </w:tabs>
        <w:autoSpaceDE w:val="0"/>
        <w:autoSpaceDN w:val="0"/>
        <w:spacing w:before="127" w:after="0" w:line="240" w:lineRule="auto"/>
        <w:ind w:left="698" w:hanging="56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u w:val="single" w:color="231F20"/>
          <w:lang w:val="en-US"/>
        </w:rPr>
        <w:t>Functional, Architectural and Performance Requirements</w:t>
      </w:r>
    </w:p>
    <w:p w14:paraId="27203676" w14:textId="77777777" w:rsidR="00864F48" w:rsidRPr="00864F48" w:rsidRDefault="00864F48" w:rsidP="00864F48">
      <w:pPr>
        <w:widowControl w:val="0"/>
        <w:numPr>
          <w:ilvl w:val="0"/>
          <w:numId w:val="56"/>
        </w:numPr>
        <w:tabs>
          <w:tab w:val="left" w:pos="698"/>
          <w:tab w:val="left" w:pos="699"/>
        </w:tabs>
        <w:autoSpaceDE w:val="0"/>
        <w:autoSpaceDN w:val="0"/>
        <w:spacing w:before="234"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Legal and Regulatory Requirements to be met by the Information System</w:t>
      </w:r>
    </w:p>
    <w:p w14:paraId="19D6243C" w14:textId="77777777" w:rsidR="00864F48" w:rsidRPr="00864F48" w:rsidRDefault="00864F48" w:rsidP="00864F48">
      <w:pPr>
        <w:widowControl w:val="0"/>
        <w:numPr>
          <w:ilvl w:val="1"/>
          <w:numId w:val="149"/>
        </w:numPr>
        <w:tabs>
          <w:tab w:val="left" w:pos="698"/>
          <w:tab w:val="left" w:pos="699"/>
        </w:tabs>
        <w:autoSpaceDE w:val="0"/>
        <w:autoSpaceDN w:val="0"/>
        <w:spacing w:before="11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Information System MUST comply with the following laws and regulations:</w:t>
      </w:r>
    </w:p>
    <w:p w14:paraId="4738E3B2" w14:textId="77777777" w:rsidR="00864F48" w:rsidRPr="00864F48" w:rsidRDefault="00864F48" w:rsidP="00864F48">
      <w:pPr>
        <w:widowControl w:val="0"/>
        <w:numPr>
          <w:ilvl w:val="2"/>
          <w:numId w:val="55"/>
        </w:numPr>
        <w:tabs>
          <w:tab w:val="left" w:pos="1155"/>
          <w:tab w:val="left" w:pos="1156"/>
        </w:tabs>
        <w:autoSpaceDE w:val="0"/>
        <w:autoSpaceDN w:val="0"/>
        <w:spacing w:before="121" w:after="0" w:line="230" w:lineRule="auto"/>
        <w:ind w:right="327" w:hanging="447"/>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i/>
          <w:color w:val="231F20"/>
          <w:lang w:val="en-US"/>
        </w:rPr>
        <w:t xml:space="preserve">[as appropriate, summarize: </w:t>
      </w:r>
      <w:r w:rsidRPr="00864F48">
        <w:rPr>
          <w:rFonts w:ascii="Times New Roman" w:eastAsia="Times New Roman" w:hAnsi="Times New Roman" w:cs="Times New Roman"/>
          <w:b/>
          <w:bCs/>
          <w:i/>
          <w:color w:val="231F20"/>
          <w:lang w:val="en-US"/>
        </w:rPr>
        <w:t>each relevant legal code and regulations that govern the business processes and procedures that will be automated with the Information System</w:t>
      </w:r>
      <w:r w:rsidRPr="00864F48">
        <w:rPr>
          <w:rFonts w:ascii="Times New Roman" w:eastAsia="Times New Roman" w:hAnsi="Times New Roman" w:cs="Times New Roman"/>
          <w:bCs/>
          <w:i/>
          <w:color w:val="231F20"/>
          <w:lang w:val="en-US"/>
        </w:rPr>
        <w:t>;]</w:t>
      </w:r>
    </w:p>
    <w:p w14:paraId="6C83EB98" w14:textId="77777777" w:rsidR="00864F48" w:rsidRPr="00864F48" w:rsidRDefault="00864F48" w:rsidP="00864F48">
      <w:pPr>
        <w:widowControl w:val="0"/>
        <w:numPr>
          <w:ilvl w:val="2"/>
          <w:numId w:val="55"/>
        </w:numPr>
        <w:tabs>
          <w:tab w:val="left" w:pos="1155"/>
          <w:tab w:val="left" w:pos="1156"/>
        </w:tabs>
        <w:autoSpaceDE w:val="0"/>
        <w:autoSpaceDN w:val="0"/>
        <w:spacing w:before="123" w:after="0" w:line="230" w:lineRule="auto"/>
        <w:ind w:right="327" w:hanging="447"/>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If appropriate, prepare a sub section with the relevant legal codes and regulations to be included in the Background and Informational Materials and reference these materials.</w:t>
      </w:r>
    </w:p>
    <w:p w14:paraId="1BF20E72" w14:textId="77777777" w:rsidR="00864F48" w:rsidRPr="00864F48" w:rsidRDefault="00864F48" w:rsidP="00864F48">
      <w:pPr>
        <w:widowControl w:val="0"/>
        <w:numPr>
          <w:ilvl w:val="0"/>
          <w:numId w:val="56"/>
        </w:numPr>
        <w:tabs>
          <w:tab w:val="left" w:pos="697"/>
          <w:tab w:val="left" w:pos="699"/>
        </w:tabs>
        <w:autoSpaceDE w:val="0"/>
        <w:autoSpaceDN w:val="0"/>
        <w:spacing w:before="237"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Business Function Requirements to be met by the Information System</w:t>
      </w:r>
    </w:p>
    <w:p w14:paraId="3020F85E" w14:textId="77777777" w:rsidR="00864F48" w:rsidRPr="00864F48" w:rsidRDefault="00864F48" w:rsidP="00864F48">
      <w:pPr>
        <w:widowControl w:val="0"/>
        <w:numPr>
          <w:ilvl w:val="1"/>
          <w:numId w:val="150"/>
        </w:numPr>
        <w:tabs>
          <w:tab w:val="left" w:pos="697"/>
          <w:tab w:val="left" w:pos="698"/>
        </w:tabs>
        <w:autoSpaceDE w:val="0"/>
        <w:autoSpaceDN w:val="0"/>
        <w:spacing w:before="112"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Information System MUST support the following business functions</w:t>
      </w:r>
    </w:p>
    <w:p w14:paraId="7BE4F687" w14:textId="77777777" w:rsidR="00864F48" w:rsidRPr="00864F48" w:rsidRDefault="00864F48" w:rsidP="00864F48">
      <w:pPr>
        <w:widowControl w:val="0"/>
        <w:numPr>
          <w:ilvl w:val="2"/>
          <w:numId w:val="54"/>
        </w:numPr>
        <w:tabs>
          <w:tab w:val="left" w:pos="1185"/>
          <w:tab w:val="left" w:pos="1186"/>
        </w:tabs>
        <w:autoSpaceDE w:val="0"/>
        <w:autoSpaceDN w:val="0"/>
        <w:spacing w:before="121" w:after="0" w:line="230" w:lineRule="auto"/>
        <w:ind w:right="328" w:hanging="478"/>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[describe, at the appropriate level of detail for the Information System being supplied and installed: </w:t>
      </w:r>
      <w:r w:rsidRPr="00864F48">
        <w:rPr>
          <w:rFonts w:ascii="Times New Roman" w:eastAsia="Times New Roman" w:hAnsi="Times New Roman" w:cs="Times New Roman"/>
          <w:b/>
          <w:i/>
          <w:color w:val="231F20"/>
          <w:lang w:val="en-US"/>
        </w:rPr>
        <w:t>each speciﬁc business processes and procedures that will be automated by the Information System</w:t>
      </w:r>
      <w:r w:rsidRPr="00864F48">
        <w:rPr>
          <w:rFonts w:ascii="Times New Roman" w:eastAsia="Times New Roman" w:hAnsi="Times New Roman" w:cs="Times New Roman"/>
          <w:i/>
          <w:color w:val="231F20"/>
          <w:lang w:val="en-US"/>
        </w:rPr>
        <w:t>.]</w:t>
      </w:r>
    </w:p>
    <w:p w14:paraId="19D284B8" w14:textId="77777777" w:rsidR="00864F48" w:rsidRPr="00864F48" w:rsidRDefault="00864F48" w:rsidP="00864F48">
      <w:pPr>
        <w:widowControl w:val="0"/>
        <w:numPr>
          <w:ilvl w:val="2"/>
          <w:numId w:val="54"/>
        </w:numPr>
        <w:tabs>
          <w:tab w:val="left" w:pos="1235"/>
        </w:tabs>
        <w:autoSpaceDE w:val="0"/>
        <w:autoSpaceDN w:val="0"/>
        <w:spacing w:before="124" w:after="0" w:line="230" w:lineRule="auto"/>
        <w:ind w:right="328" w:hanging="478"/>
        <w:jc w:val="both"/>
        <w:rPr>
          <w:rFonts w:ascii="Times New Roman" w:eastAsia="Times New Roman" w:hAnsi="Times New Roman" w:cs="Times New Roman"/>
          <w:i/>
          <w:lang w:val="en-US"/>
        </w:rPr>
      </w:pPr>
      <w:r w:rsidRPr="00864F48">
        <w:rPr>
          <w:rFonts w:ascii="Times New Roman" w:eastAsia="Times New Roman" w:hAnsi="Times New Roman" w:cs="Times New Roman"/>
          <w:b/>
          <w:i/>
          <w:color w:val="231F20"/>
          <w:lang w:val="en-US"/>
        </w:rPr>
        <w:t xml:space="preserve">Note: </w:t>
      </w:r>
      <w:r w:rsidRPr="00864F48">
        <w:rPr>
          <w:rFonts w:ascii="Times New Roman" w:eastAsia="Times New Roman" w:hAnsi="Times New Roman" w:cs="Times New Roman"/>
          <w:i/>
          <w:color w:val="231F20"/>
          <w:lang w:val="en-US"/>
        </w:rPr>
        <w:t>These business process descriptions may be textual as well as presented in a formal system analysis formats (e.g., process model and data model, use-case model, entity-relation diagrams, swim-lane diagrams, etc.)</w:t>
      </w:r>
    </w:p>
    <w:p w14:paraId="3C3A3B12" w14:textId="77777777" w:rsidR="00864F48" w:rsidRPr="00864F48" w:rsidRDefault="00864F48" w:rsidP="00864F48">
      <w:pPr>
        <w:widowControl w:val="0"/>
        <w:autoSpaceDE w:val="0"/>
        <w:autoSpaceDN w:val="0"/>
        <w:spacing w:before="124" w:after="0" w:line="230" w:lineRule="auto"/>
        <w:ind w:left="1175" w:right="328" w:firstLine="1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As appropriate, prepare a subsection for the Background and Informational Materials with samples of existing standardized reports, data entry forms, data formats, data coding schemes, etc. which the Information System will need to implement; reference these materials.</w:t>
      </w:r>
    </w:p>
    <w:p w14:paraId="20F8EC2B"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i/>
          <w:sz w:val="31"/>
          <w:lang w:val="en-US"/>
        </w:rPr>
      </w:pPr>
    </w:p>
    <w:p w14:paraId="0889042B" w14:textId="77777777" w:rsidR="00864F48" w:rsidRPr="00864F48" w:rsidRDefault="00864F48" w:rsidP="00864F48">
      <w:pPr>
        <w:widowControl w:val="0"/>
        <w:numPr>
          <w:ilvl w:val="0"/>
          <w:numId w:val="56"/>
        </w:numPr>
        <w:tabs>
          <w:tab w:val="left" w:pos="697"/>
          <w:tab w:val="left" w:pos="698"/>
        </w:tabs>
        <w:autoSpaceDE w:val="0"/>
        <w:autoSpaceDN w:val="0"/>
        <w:spacing w:after="0" w:line="240" w:lineRule="auto"/>
        <w:ind w:left="697"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Architectural Requirements to be met by the Information System</w:t>
      </w:r>
    </w:p>
    <w:p w14:paraId="0B71913C" w14:textId="77777777" w:rsidR="00864F48" w:rsidRPr="00864F48" w:rsidRDefault="00864F48" w:rsidP="00864F48">
      <w:pPr>
        <w:widowControl w:val="0"/>
        <w:autoSpaceDE w:val="0"/>
        <w:autoSpaceDN w:val="0"/>
        <w:spacing w:before="112" w:after="0" w:line="240" w:lineRule="auto"/>
        <w:ind w:left="13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(3.1) The Information System MUST be supplied and conﬁgured to implement the following architecture.</w:t>
      </w:r>
    </w:p>
    <w:p w14:paraId="1EDD5356" w14:textId="77777777" w:rsidR="00864F48" w:rsidRPr="00864F48" w:rsidRDefault="00864F48" w:rsidP="00864F48">
      <w:pPr>
        <w:widowControl w:val="0"/>
        <w:numPr>
          <w:ilvl w:val="1"/>
          <w:numId w:val="56"/>
        </w:numPr>
        <w:tabs>
          <w:tab w:val="left" w:pos="1154"/>
          <w:tab w:val="left" w:pos="1156"/>
        </w:tabs>
        <w:autoSpaceDE w:val="0"/>
        <w:autoSpaceDN w:val="0"/>
        <w:spacing w:before="11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31F20"/>
          <w:lang w:val="en-US"/>
        </w:rPr>
        <w:t>Software Architecture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 (use diagrams as appropriate)</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w:t>
      </w:r>
    </w:p>
    <w:p w14:paraId="2BD2C7FC" w14:textId="77777777" w:rsidR="00864F48" w:rsidRPr="00864F48" w:rsidRDefault="00864F48" w:rsidP="00864F48">
      <w:pPr>
        <w:widowControl w:val="0"/>
        <w:numPr>
          <w:ilvl w:val="1"/>
          <w:numId w:val="56"/>
        </w:numPr>
        <w:tabs>
          <w:tab w:val="left" w:pos="1154"/>
          <w:tab w:val="left" w:pos="1156"/>
        </w:tabs>
        <w:autoSpaceDE w:val="0"/>
        <w:autoSpaceDN w:val="0"/>
        <w:spacing w:before="112"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31F20"/>
          <w:lang w:val="en-US"/>
        </w:rPr>
        <w:t>Hardware Architecture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 (use diagrams as appropriate)</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w:t>
      </w:r>
    </w:p>
    <w:p w14:paraId="504EDBC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1"/>
          <w:lang w:val="en-US"/>
        </w:rPr>
      </w:pPr>
    </w:p>
    <w:p w14:paraId="7C53055C" w14:textId="77777777" w:rsidR="00864F48" w:rsidRPr="00864F48" w:rsidRDefault="00864F48" w:rsidP="00864F48">
      <w:pPr>
        <w:widowControl w:val="0"/>
        <w:numPr>
          <w:ilvl w:val="0"/>
          <w:numId w:val="56"/>
        </w:numPr>
        <w:tabs>
          <w:tab w:val="left" w:pos="697"/>
          <w:tab w:val="left" w:pos="698"/>
        </w:tabs>
        <w:autoSpaceDE w:val="0"/>
        <w:autoSpaceDN w:val="0"/>
        <w:spacing w:after="0" w:line="240" w:lineRule="auto"/>
        <w:ind w:left="69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Systems Administration and Management Functions Required to be met by the Information System</w:t>
      </w:r>
    </w:p>
    <w:p w14:paraId="18019BFA" w14:textId="77777777" w:rsidR="00864F48" w:rsidRPr="00864F48" w:rsidRDefault="00864F48" w:rsidP="00864F48">
      <w:pPr>
        <w:widowControl w:val="0"/>
        <w:numPr>
          <w:ilvl w:val="1"/>
          <w:numId w:val="56"/>
        </w:numPr>
        <w:tabs>
          <w:tab w:val="left" w:pos="1154"/>
          <w:tab w:val="left" w:pos="1155"/>
        </w:tabs>
        <w:autoSpaceDE w:val="0"/>
        <w:autoSpaceDN w:val="0"/>
        <w:spacing w:before="121" w:after="0" w:line="230" w:lineRule="auto"/>
        <w:ind w:left="1154" w:right="328" w:hanging="4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Information System MUST provide for the following management, administration, and security features at the overall System level in an integrated fashion.</w:t>
      </w:r>
    </w:p>
    <w:p w14:paraId="10C97B8C" w14:textId="77777777" w:rsidR="00864F48" w:rsidRPr="00864F48" w:rsidRDefault="00864F48" w:rsidP="00864F48">
      <w:pPr>
        <w:widowControl w:val="0"/>
        <w:numPr>
          <w:ilvl w:val="1"/>
          <w:numId w:val="56"/>
        </w:numPr>
        <w:tabs>
          <w:tab w:val="left" w:pos="1154"/>
          <w:tab w:val="left" w:pos="1155"/>
        </w:tabs>
        <w:autoSpaceDE w:val="0"/>
        <w:autoSpaceDN w:val="0"/>
        <w:spacing w:before="115" w:after="0" w:line="240" w:lineRule="auto"/>
        <w:ind w:left="1154" w:hanging="457"/>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31F20"/>
          <w:lang w:val="en-US"/>
        </w:rPr>
        <w:t>Installation, Conﬁguration and Change Management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w:t>
      </w:r>
    </w:p>
    <w:p w14:paraId="1C956667" w14:textId="77777777" w:rsidR="00864F48" w:rsidRPr="00864F48" w:rsidRDefault="00864F48" w:rsidP="00864F48">
      <w:pPr>
        <w:widowControl w:val="0"/>
        <w:numPr>
          <w:ilvl w:val="1"/>
          <w:numId w:val="56"/>
        </w:numPr>
        <w:tabs>
          <w:tab w:val="left" w:pos="1154"/>
          <w:tab w:val="left" w:pos="1155"/>
        </w:tabs>
        <w:autoSpaceDE w:val="0"/>
        <w:autoSpaceDN w:val="0"/>
        <w:spacing w:before="113" w:after="0" w:line="240" w:lineRule="auto"/>
        <w:ind w:left="1154" w:hanging="457"/>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31F20"/>
          <w:lang w:val="en-US"/>
        </w:rPr>
        <w:t>Operational Monitoring, Diagnostics, and Troubleshooting</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color w:val="231F20"/>
          <w:lang w:val="en-US"/>
        </w:rPr>
        <w:t>.</w:t>
      </w:r>
    </w:p>
    <w:p w14:paraId="2A864E44" w14:textId="77777777" w:rsidR="00864F48" w:rsidRPr="00864F48" w:rsidRDefault="00864F48" w:rsidP="00864F48">
      <w:pPr>
        <w:widowControl w:val="0"/>
        <w:numPr>
          <w:ilvl w:val="1"/>
          <w:numId w:val="56"/>
        </w:numPr>
        <w:tabs>
          <w:tab w:val="left" w:pos="1154"/>
          <w:tab w:val="left" w:pos="1155"/>
        </w:tabs>
        <w:autoSpaceDE w:val="0"/>
        <w:autoSpaceDN w:val="0"/>
        <w:spacing w:before="112" w:after="0" w:line="240" w:lineRule="auto"/>
        <w:ind w:left="1154" w:hanging="457"/>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User Administration and Access Control</w:t>
      </w:r>
      <w:r w:rsidRPr="00864F48">
        <w:rPr>
          <w:rFonts w:ascii="Times New Roman" w:eastAsia="Times New Roman" w:hAnsi="Times New Roman" w:cs="Times New Roman"/>
          <w:color w:val="231F20"/>
          <w:lang w:val="en-US"/>
        </w:rPr>
        <w:t>; User and Usage Monitoring and Audit Trails: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w:t>
      </w:r>
      <w:r w:rsidRPr="00864F48">
        <w:rPr>
          <w:rFonts w:ascii="Times New Roman" w:eastAsia="Times New Roman" w:hAnsi="Times New Roman" w:cs="Times New Roman"/>
          <w:i/>
          <w:color w:val="231F20"/>
          <w:lang w:val="en-US"/>
        </w:rPr>
        <w:t>]</w:t>
      </w:r>
    </w:p>
    <w:p w14:paraId="7D75602A" w14:textId="77777777" w:rsidR="00864F48" w:rsidRPr="00864F48" w:rsidRDefault="00864F48" w:rsidP="00864F48">
      <w:pPr>
        <w:widowControl w:val="0"/>
        <w:numPr>
          <w:ilvl w:val="1"/>
          <w:numId w:val="56"/>
        </w:numPr>
        <w:tabs>
          <w:tab w:val="left" w:pos="1154"/>
          <w:tab w:val="left" w:pos="1155"/>
        </w:tabs>
        <w:autoSpaceDE w:val="0"/>
        <w:autoSpaceDN w:val="0"/>
        <w:spacing w:before="113" w:after="0" w:line="240" w:lineRule="auto"/>
        <w:ind w:left="1154" w:hanging="457"/>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System and Information Security and Security Policies</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w:t>
      </w:r>
      <w:r w:rsidRPr="00864F48">
        <w:rPr>
          <w:rFonts w:ascii="Times New Roman" w:eastAsia="Times New Roman" w:hAnsi="Times New Roman" w:cs="Times New Roman"/>
          <w:i/>
          <w:color w:val="231F20"/>
          <w:lang w:val="en-US"/>
        </w:rPr>
        <w:t>]</w:t>
      </w:r>
    </w:p>
    <w:p w14:paraId="1AF726D1" w14:textId="77777777" w:rsidR="00864F48" w:rsidRPr="00864F48" w:rsidRDefault="00864F48" w:rsidP="00864F48">
      <w:pPr>
        <w:widowControl w:val="0"/>
        <w:numPr>
          <w:ilvl w:val="1"/>
          <w:numId w:val="56"/>
        </w:numPr>
        <w:tabs>
          <w:tab w:val="left" w:pos="1154"/>
          <w:tab w:val="left" w:pos="1155"/>
        </w:tabs>
        <w:autoSpaceDE w:val="0"/>
        <w:autoSpaceDN w:val="0"/>
        <w:spacing w:before="112" w:after="0" w:line="240" w:lineRule="auto"/>
        <w:ind w:left="1154" w:hanging="457"/>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Back-up and Disaster- Recovery</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features</w:t>
      </w:r>
      <w:r w:rsidRPr="00864F48">
        <w:rPr>
          <w:rFonts w:ascii="Times New Roman" w:eastAsia="Times New Roman" w:hAnsi="Times New Roman" w:cs="Times New Roman"/>
          <w:i/>
          <w:color w:val="231F20"/>
          <w:lang w:val="en-US"/>
        </w:rPr>
        <w:t>]</w:t>
      </w:r>
    </w:p>
    <w:p w14:paraId="1698E7A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02FB052D" w14:textId="77777777" w:rsidR="00864F48" w:rsidRPr="00864F48" w:rsidRDefault="00864F48" w:rsidP="00864F48">
      <w:pPr>
        <w:widowControl w:val="0"/>
        <w:numPr>
          <w:ilvl w:val="0"/>
          <w:numId w:val="56"/>
        </w:numPr>
        <w:tabs>
          <w:tab w:val="left" w:pos="698"/>
          <w:tab w:val="left" w:pos="699"/>
        </w:tabs>
        <w:autoSpaceDE w:val="0"/>
        <w:autoSpaceDN w:val="0"/>
        <w:spacing w:before="182"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Performance Requirements of the Information System</w:t>
      </w:r>
    </w:p>
    <w:p w14:paraId="73024239" w14:textId="77777777" w:rsidR="00864F48" w:rsidRPr="00864F48" w:rsidRDefault="00864F48" w:rsidP="00864F48">
      <w:pPr>
        <w:widowControl w:val="0"/>
        <w:numPr>
          <w:ilvl w:val="1"/>
          <w:numId w:val="151"/>
        </w:numPr>
        <w:tabs>
          <w:tab w:val="left" w:pos="698"/>
          <w:tab w:val="left" w:pos="699"/>
        </w:tabs>
        <w:autoSpaceDE w:val="0"/>
        <w:autoSpaceDN w:val="0"/>
        <w:spacing w:before="112"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Information System MUST reach the following performance levels.</w:t>
      </w:r>
    </w:p>
    <w:p w14:paraId="38B36B5D" w14:textId="77777777" w:rsidR="00864F48" w:rsidRPr="00864F48" w:rsidRDefault="00864F48" w:rsidP="00864F48">
      <w:pPr>
        <w:widowControl w:val="0"/>
        <w:numPr>
          <w:ilvl w:val="2"/>
          <w:numId w:val="53"/>
        </w:numPr>
        <w:tabs>
          <w:tab w:val="left" w:pos="1256"/>
        </w:tabs>
        <w:autoSpaceDE w:val="0"/>
        <w:autoSpaceDN w:val="0"/>
        <w:spacing w:before="121" w:after="0" w:line="230" w:lineRule="auto"/>
        <w:ind w:right="327" w:hanging="57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 describe, at the appropriate level of detail for the particular Information System being supplied and installed: </w:t>
      </w:r>
      <w:r w:rsidRPr="00864F48">
        <w:rPr>
          <w:rFonts w:ascii="Times New Roman" w:eastAsia="Times New Roman" w:hAnsi="Times New Roman" w:cs="Times New Roman"/>
          <w:b/>
          <w:i/>
          <w:color w:val="231F20"/>
          <w:lang w:val="en-US"/>
        </w:rPr>
        <w:t>each relevant throughput and/or response times for speciﬁc business processes and procedures automated by the System</w:t>
      </w:r>
      <w:r w:rsidRPr="00864F48">
        <w:rPr>
          <w:rFonts w:ascii="Times New Roman" w:eastAsia="Times New Roman" w:hAnsi="Times New Roman" w:cs="Times New Roman"/>
          <w:i/>
          <w:color w:val="231F20"/>
          <w:lang w:val="en-US"/>
        </w:rPr>
        <w:t xml:space="preserve">; also describe: in business process terms, </w:t>
      </w:r>
      <w:r w:rsidRPr="00864F48">
        <w:rPr>
          <w:rFonts w:ascii="Times New Roman" w:eastAsia="Times New Roman" w:hAnsi="Times New Roman" w:cs="Times New Roman"/>
          <w:b/>
          <w:i/>
          <w:color w:val="231F20"/>
          <w:lang w:val="en-US"/>
        </w:rPr>
        <w:t xml:space="preserve">the relevant conditions under which the System must achieve these performance standards </w:t>
      </w:r>
      <w:r w:rsidRPr="00864F48">
        <w:rPr>
          <w:rFonts w:ascii="Times New Roman" w:eastAsia="Times New Roman" w:hAnsi="Times New Roman" w:cs="Times New Roman"/>
          <w:i/>
          <w:color w:val="231F20"/>
          <w:lang w:val="en-US"/>
        </w:rPr>
        <w:t>(e.g., the number of concurrent users, type of transactions, type and quantity of business  data that the System must process in achieving these performance standards, etc.) ]</w:t>
      </w:r>
    </w:p>
    <w:p w14:paraId="562A937E" w14:textId="77777777" w:rsidR="00864F48" w:rsidRPr="00864F48" w:rsidRDefault="00864F48" w:rsidP="00864F48">
      <w:pPr>
        <w:widowControl w:val="0"/>
        <w:numPr>
          <w:ilvl w:val="2"/>
          <w:numId w:val="53"/>
        </w:numPr>
        <w:tabs>
          <w:tab w:val="left" w:pos="1256"/>
        </w:tabs>
        <w:autoSpaceDE w:val="0"/>
        <w:autoSpaceDN w:val="0"/>
        <w:spacing w:before="127" w:after="0" w:line="230" w:lineRule="auto"/>
        <w:ind w:right="328" w:hanging="57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Note: Whenever feasible, business functions should be stated and used as the basis for performance speciﬁcations. Relying solely on technological requirements can in advertently restrict competition.</w:t>
      </w:r>
    </w:p>
    <w:p w14:paraId="3A693844" w14:textId="77777777" w:rsidR="00864F48" w:rsidRPr="00864F48" w:rsidRDefault="00864F48" w:rsidP="00864F48">
      <w:pPr>
        <w:widowControl w:val="0"/>
        <w:numPr>
          <w:ilvl w:val="0"/>
          <w:numId w:val="57"/>
        </w:numPr>
        <w:tabs>
          <w:tab w:val="left" w:pos="730"/>
          <w:tab w:val="left" w:pos="731"/>
        </w:tabs>
        <w:autoSpaceDE w:val="0"/>
        <w:autoSpaceDN w:val="0"/>
        <w:spacing w:before="237" w:after="0" w:line="240" w:lineRule="auto"/>
        <w:ind w:left="730" w:hanging="595"/>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noProof/>
          <w:lang w:eastAsia="en-GB"/>
        </w:rPr>
        <mc:AlternateContent>
          <mc:Choice Requires="wps">
            <w:drawing>
              <wp:anchor distT="0" distB="0" distL="114300" distR="114300" simplePos="0" relativeHeight="251679744" behindDoc="0" locked="0" layoutInCell="1" allowOverlap="1" wp14:anchorId="65D76500" wp14:editId="134A97BB">
                <wp:simplePos x="0" y="0"/>
                <wp:positionH relativeFrom="page">
                  <wp:posOffset>900430</wp:posOffset>
                </wp:positionH>
                <wp:positionV relativeFrom="paragraph">
                  <wp:posOffset>293370</wp:posOffset>
                </wp:positionV>
                <wp:extent cx="20955" cy="6350"/>
                <wp:effectExtent l="0" t="0" r="0" b="0"/>
                <wp:wrapNone/>
                <wp:docPr id="1380" name="Rectangl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 cy="6350"/>
                        </a:xfrm>
                        <a:prstGeom prst="rect">
                          <a:avLst/>
                        </a:prstGeom>
                        <a:solidFill>
                          <a:srgbClr val="231F2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D368" id="Rectangle 1380" o:spid="_x0000_s1026" style="position:absolute;margin-left:70.9pt;margin-top:23.1pt;width:1.6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" fillcolor="#231f20" stroked="f">
                <w10:wrap anchorx="page"/>
              </v:rect>
            </w:pict>
          </mc:Fallback>
        </mc:AlternateContent>
      </w:r>
      <w:r w:rsidRPr="00864F48">
        <w:rPr>
          <w:rFonts w:ascii="Times New Roman" w:eastAsia="Times New Roman" w:hAnsi="Times New Roman" w:cs="Times New Roman"/>
          <w:b/>
          <w:bCs/>
          <w:color w:val="231F20"/>
          <w:lang w:val="en-US"/>
        </w:rPr>
        <w:t>Service Speciﬁcations– Supply&amp; Install Items</w:t>
      </w:r>
    </w:p>
    <w:p w14:paraId="71A06D54" w14:textId="77777777" w:rsidR="00864F48" w:rsidRPr="00864F48" w:rsidRDefault="00864F48" w:rsidP="00864F48">
      <w:pPr>
        <w:widowControl w:val="0"/>
        <w:numPr>
          <w:ilvl w:val="0"/>
          <w:numId w:val="52"/>
        </w:numPr>
        <w:tabs>
          <w:tab w:val="left" w:pos="697"/>
          <w:tab w:val="left" w:pos="698"/>
        </w:tabs>
        <w:autoSpaceDE w:val="0"/>
        <w:autoSpaceDN w:val="0"/>
        <w:spacing w:before="112" w:after="0" w:line="240" w:lineRule="auto"/>
        <w:ind w:hanging="56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System Analysis, Design and Customization/ Development</w:t>
      </w:r>
    </w:p>
    <w:p w14:paraId="328F2D8C" w14:textId="77777777" w:rsidR="00864F48" w:rsidRPr="00864F48" w:rsidRDefault="00864F48" w:rsidP="00864F48">
      <w:pPr>
        <w:widowControl w:val="0"/>
        <w:numPr>
          <w:ilvl w:val="1"/>
          <w:numId w:val="52"/>
        </w:numPr>
        <w:tabs>
          <w:tab w:val="left" w:pos="1266"/>
        </w:tabs>
        <w:autoSpaceDE w:val="0"/>
        <w:autoSpaceDN w:val="0"/>
        <w:spacing w:before="121" w:after="0" w:line="230" w:lineRule="auto"/>
        <w:ind w:right="328" w:hanging="58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MUST perform the following Analysis and Design activities using a formal system analysis/ development methodology with the following key activities and design deliverables.</w:t>
      </w:r>
    </w:p>
    <w:p w14:paraId="39D31B6B" w14:textId="77777777" w:rsidR="00864F48" w:rsidRPr="00864F48" w:rsidRDefault="00864F48" w:rsidP="00864F48">
      <w:pPr>
        <w:widowControl w:val="0"/>
        <w:numPr>
          <w:ilvl w:val="0"/>
          <w:numId w:val="51"/>
        </w:numPr>
        <w:tabs>
          <w:tab w:val="left" w:pos="1266"/>
        </w:tabs>
        <w:autoSpaceDE w:val="0"/>
        <w:autoSpaceDN w:val="0"/>
        <w:spacing w:before="123" w:after="0" w:line="230" w:lineRule="auto"/>
        <w:ind w:right="328" w:hanging="587"/>
        <w:jc w:val="both"/>
        <w:rPr>
          <w:rFonts w:ascii="Times New Roman" w:eastAsia="Times New Roman" w:hAnsi="Times New Roman" w:cs="Times New Roman"/>
          <w:i/>
          <w:color w:val="231F20"/>
          <w:lang w:val="en-US"/>
        </w:rPr>
      </w:pPr>
      <w:r w:rsidRPr="00864F48">
        <w:rPr>
          <w:rFonts w:ascii="Times New Roman" w:eastAsia="Times New Roman" w:hAnsi="Times New Roman" w:cs="Times New Roman"/>
          <w:i/>
          <w:color w:val="231F20"/>
          <w:spacing w:val="3"/>
          <w:u w:val="single" w:color="231F20"/>
          <w:lang w:val="en-US"/>
        </w:rPr>
        <w:t>Detailed Analysis</w:t>
      </w:r>
      <w:r w:rsidRPr="00864F48">
        <w:rPr>
          <w:rFonts w:ascii="Times New Roman" w:eastAsia="Times New Roman" w:hAnsi="Times New Roman" w:cs="Times New Roman"/>
          <w:i/>
          <w:color w:val="231F20"/>
          <w:spacing w:val="3"/>
          <w:lang w:val="en-US"/>
        </w:rPr>
        <w:t xml:space="preserve">: </w:t>
      </w:r>
      <w:r w:rsidRPr="00864F48">
        <w:rPr>
          <w:rFonts w:ascii="Times New Roman" w:eastAsia="Times New Roman" w:hAnsi="Times New Roman" w:cs="Times New Roman"/>
          <w:i/>
          <w:color w:val="231F20"/>
          <w:spacing w:val="2"/>
          <w:lang w:val="en-US"/>
        </w:rPr>
        <w:t xml:space="preserve">[for </w:t>
      </w:r>
      <w:r w:rsidRPr="00864F48">
        <w:rPr>
          <w:rFonts w:ascii="Times New Roman" w:eastAsia="Times New Roman" w:hAnsi="Times New Roman" w:cs="Times New Roman"/>
          <w:i/>
          <w:color w:val="231F20"/>
          <w:spacing w:val="3"/>
          <w:lang w:val="en-US"/>
        </w:rPr>
        <w:t xml:space="preserve">example, specify: </w:t>
      </w:r>
      <w:r w:rsidRPr="00864F48">
        <w:rPr>
          <w:rFonts w:ascii="Times New Roman" w:eastAsia="Times New Roman" w:hAnsi="Times New Roman" w:cs="Times New Roman"/>
          <w:b/>
          <w:i/>
          <w:color w:val="231F20"/>
          <w:spacing w:val="3"/>
          <w:lang w:val="en-US"/>
        </w:rPr>
        <w:t xml:space="preserve">System Design Document; System Requirements </w:t>
      </w:r>
      <w:r w:rsidRPr="00864F48">
        <w:rPr>
          <w:rFonts w:ascii="Times New Roman" w:eastAsia="Times New Roman" w:hAnsi="Times New Roman" w:cs="Times New Roman"/>
          <w:b/>
          <w:i/>
          <w:color w:val="231F20"/>
          <w:spacing w:val="5"/>
          <w:lang w:val="en-US"/>
        </w:rPr>
        <w:t xml:space="preserve">Speciﬁcation; Interface Requirements Speciﬁcation); Software/System </w:t>
      </w:r>
      <w:r w:rsidRPr="00864F48">
        <w:rPr>
          <w:rFonts w:ascii="Times New Roman" w:eastAsia="Times New Roman" w:hAnsi="Times New Roman" w:cs="Times New Roman"/>
          <w:b/>
          <w:i/>
          <w:color w:val="231F20"/>
          <w:lang w:val="en-US"/>
        </w:rPr>
        <w:t xml:space="preserve">Test </w:t>
      </w:r>
      <w:r w:rsidRPr="00864F48">
        <w:rPr>
          <w:rFonts w:ascii="Times New Roman" w:eastAsia="Times New Roman" w:hAnsi="Times New Roman" w:cs="Times New Roman"/>
          <w:b/>
          <w:i/>
          <w:color w:val="231F20"/>
          <w:spacing w:val="5"/>
          <w:lang w:val="en-US"/>
        </w:rPr>
        <w:t xml:space="preserve">Descriptions; </w:t>
      </w:r>
      <w:r w:rsidRPr="00864F48">
        <w:rPr>
          <w:rFonts w:ascii="Times New Roman" w:eastAsia="Times New Roman" w:hAnsi="Times New Roman" w:cs="Times New Roman"/>
          <w:b/>
          <w:i/>
          <w:color w:val="231F20"/>
          <w:lang w:val="en-US"/>
        </w:rPr>
        <w:t xml:space="preserve">Software/ System </w:t>
      </w:r>
      <w:r w:rsidRPr="00864F48">
        <w:rPr>
          <w:rFonts w:ascii="Times New Roman" w:eastAsia="Times New Roman" w:hAnsi="Times New Roman" w:cs="Times New Roman"/>
          <w:b/>
          <w:i/>
          <w:color w:val="231F20"/>
          <w:spacing w:val="-6"/>
          <w:lang w:val="en-US"/>
        </w:rPr>
        <w:t xml:space="preserve">Test </w:t>
      </w:r>
      <w:r w:rsidRPr="00864F48">
        <w:rPr>
          <w:rFonts w:ascii="Times New Roman" w:eastAsia="Times New Roman" w:hAnsi="Times New Roman" w:cs="Times New Roman"/>
          <w:b/>
          <w:i/>
          <w:color w:val="231F20"/>
          <w:lang w:val="en-US"/>
        </w:rPr>
        <w:t>Plan</w:t>
      </w:r>
      <w:r w:rsidRPr="00864F48">
        <w:rPr>
          <w:rFonts w:ascii="Times New Roman" w:eastAsia="Times New Roman" w:hAnsi="Times New Roman" w:cs="Times New Roman"/>
          <w:i/>
          <w:color w:val="231F20"/>
          <w:lang w:val="en-US"/>
        </w:rPr>
        <w:t>, etc.]</w:t>
      </w:r>
    </w:p>
    <w:p w14:paraId="72CF9D40" w14:textId="77777777" w:rsidR="00864F48" w:rsidRPr="00864F48" w:rsidRDefault="00864F48" w:rsidP="00864F48">
      <w:pPr>
        <w:widowControl w:val="0"/>
        <w:numPr>
          <w:ilvl w:val="0"/>
          <w:numId w:val="51"/>
        </w:numPr>
        <w:tabs>
          <w:tab w:val="left" w:pos="1265"/>
        </w:tabs>
        <w:autoSpaceDE w:val="0"/>
        <w:autoSpaceDN w:val="0"/>
        <w:spacing w:before="124" w:after="0" w:line="230" w:lineRule="auto"/>
        <w:ind w:right="328" w:hanging="587"/>
        <w:jc w:val="both"/>
        <w:rPr>
          <w:rFonts w:ascii="Times New Roman" w:eastAsia="Times New Roman" w:hAnsi="Times New Roman" w:cs="Times New Roman"/>
          <w:i/>
          <w:color w:val="231F20"/>
          <w:lang w:val="en-US"/>
        </w:rPr>
      </w:pPr>
      <w:r w:rsidRPr="00864F48">
        <w:rPr>
          <w:rFonts w:ascii="Times New Roman" w:eastAsia="Times New Roman" w:hAnsi="Times New Roman" w:cs="Times New Roman"/>
          <w:i/>
          <w:color w:val="231F20"/>
          <w:u w:val="single" w:color="231F20"/>
          <w:lang w:val="en-US"/>
        </w:rPr>
        <w:t>Physical Design</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Software Design Description; Interface Design Document; Data base Design Document</w:t>
      </w:r>
      <w:r w:rsidRPr="00864F48">
        <w:rPr>
          <w:rFonts w:ascii="Times New Roman" w:eastAsia="Times New Roman" w:hAnsi="Times New Roman" w:cs="Times New Roman"/>
          <w:i/>
          <w:color w:val="231F20"/>
          <w:lang w:val="en-US"/>
        </w:rPr>
        <w:t>; etc.]</w:t>
      </w:r>
    </w:p>
    <w:p w14:paraId="21D0A819" w14:textId="77777777" w:rsidR="00864F48" w:rsidRPr="00864F48" w:rsidRDefault="00864F48" w:rsidP="00864F48">
      <w:pPr>
        <w:widowControl w:val="0"/>
        <w:numPr>
          <w:ilvl w:val="0"/>
          <w:numId w:val="51"/>
        </w:numPr>
        <w:tabs>
          <w:tab w:val="left" w:pos="1265"/>
        </w:tabs>
        <w:autoSpaceDE w:val="0"/>
        <w:autoSpaceDN w:val="0"/>
        <w:spacing w:before="124" w:after="0" w:line="230" w:lineRule="auto"/>
        <w:ind w:right="328" w:hanging="587"/>
        <w:jc w:val="both"/>
        <w:rPr>
          <w:rFonts w:ascii="Times New Roman" w:eastAsia="Times New Roman" w:hAnsi="Times New Roman" w:cs="Times New Roman"/>
          <w:b/>
          <w:i/>
          <w:color w:val="231F20"/>
          <w:lang w:val="en-US"/>
        </w:rPr>
      </w:pPr>
      <w:r w:rsidRPr="00864F48">
        <w:rPr>
          <w:rFonts w:ascii="Times New Roman" w:eastAsia="Times New Roman" w:hAnsi="Times New Roman" w:cs="Times New Roman"/>
          <w:i/>
          <w:color w:val="231F20"/>
          <w:u w:val="single" w:color="231F20"/>
          <w:lang w:val="en-US"/>
        </w:rPr>
        <w:t>Integrated System</w:t>
      </w:r>
      <w:r w:rsidRPr="00864F48">
        <w:rPr>
          <w:rFonts w:ascii="Times New Roman" w:eastAsia="Times New Roman" w:hAnsi="Times New Roman" w:cs="Times New Roman"/>
          <w:i/>
          <w:color w:val="231F20"/>
          <w:lang w:val="en-US"/>
        </w:rPr>
        <w:t xml:space="preserve">: [for example, specify: </w:t>
      </w:r>
      <w:r w:rsidRPr="00864F48">
        <w:rPr>
          <w:rFonts w:ascii="Times New Roman" w:eastAsia="Times New Roman" w:hAnsi="Times New Roman" w:cs="Times New Roman"/>
          <w:b/>
          <w:i/>
          <w:color w:val="231F20"/>
          <w:lang w:val="en-US"/>
        </w:rPr>
        <w:t xml:space="preserve">User's Manual; Operations Manual; Source Code; CASE Files; </w:t>
      </w:r>
      <w:r w:rsidRPr="00864F48">
        <w:rPr>
          <w:rFonts w:ascii="Times New Roman" w:eastAsia="Times New Roman" w:hAnsi="Times New Roman" w:cs="Times New Roman"/>
          <w:i/>
          <w:color w:val="231F20"/>
          <w:lang w:val="en-US"/>
        </w:rPr>
        <w:t>etc</w:t>
      </w:r>
      <w:r w:rsidRPr="00864F48">
        <w:rPr>
          <w:rFonts w:ascii="Times New Roman" w:eastAsia="Times New Roman" w:hAnsi="Times New Roman" w:cs="Times New Roman"/>
          <w:b/>
          <w:i/>
          <w:color w:val="231F20"/>
          <w:lang w:val="en-US"/>
        </w:rPr>
        <w:t>.]</w:t>
      </w:r>
    </w:p>
    <w:p w14:paraId="5CCD86B2" w14:textId="77777777" w:rsidR="00864F48" w:rsidRPr="00864F48" w:rsidRDefault="00864F48" w:rsidP="00864F48">
      <w:pPr>
        <w:widowControl w:val="0"/>
        <w:numPr>
          <w:ilvl w:val="0"/>
          <w:numId w:val="52"/>
        </w:numPr>
        <w:tabs>
          <w:tab w:val="left" w:pos="697"/>
          <w:tab w:val="left" w:pos="698"/>
        </w:tabs>
        <w:autoSpaceDE w:val="0"/>
        <w:autoSpaceDN w:val="0"/>
        <w:spacing w:before="237" w:after="0" w:line="240" w:lineRule="auto"/>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Software Customization/ Development</w:t>
      </w:r>
    </w:p>
    <w:p w14:paraId="53B53CAB" w14:textId="77777777" w:rsidR="00864F48" w:rsidRPr="00864F48" w:rsidRDefault="00864F48" w:rsidP="00864F48">
      <w:pPr>
        <w:widowControl w:val="0"/>
        <w:numPr>
          <w:ilvl w:val="1"/>
          <w:numId w:val="52"/>
        </w:numPr>
        <w:tabs>
          <w:tab w:val="left" w:pos="1265"/>
        </w:tabs>
        <w:autoSpaceDE w:val="0"/>
        <w:autoSpaceDN w:val="0"/>
        <w:spacing w:before="121" w:after="0" w:line="230" w:lineRule="auto"/>
        <w:ind w:left="1269" w:right="330" w:hanging="5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MUST perform Software Customization / Development using a formal software development methodology with the following characteristics and/ or with the following technologies and/ or tools.</w:t>
      </w:r>
    </w:p>
    <w:p w14:paraId="6AE55C70" w14:textId="77777777" w:rsidR="00864F48" w:rsidRPr="00864F48" w:rsidRDefault="00864F48" w:rsidP="00864F48">
      <w:pPr>
        <w:widowControl w:val="0"/>
        <w:autoSpaceDE w:val="0"/>
        <w:autoSpaceDN w:val="0"/>
        <w:spacing w:before="124" w:after="0" w:line="230" w:lineRule="auto"/>
        <w:ind w:left="1269" w:right="329" w:hanging="573"/>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2)</w:t>
      </w:r>
      <w:r w:rsidRPr="00864F48">
        <w:rPr>
          <w:rFonts w:ascii="Times New Roman" w:eastAsia="Times New Roman" w:hAnsi="Times New Roman" w:cs="Times New Roman"/>
          <w:i/>
          <w:color w:val="231F20"/>
          <w:lang w:val="en-US"/>
        </w:rPr>
        <w:t xml:space="preserve">[for example, describe: </w:t>
      </w:r>
      <w:r w:rsidRPr="00864F48">
        <w:rPr>
          <w:rFonts w:ascii="Times New Roman" w:eastAsia="Times New Roman" w:hAnsi="Times New Roman" w:cs="Times New Roman"/>
          <w:b/>
          <w:i/>
          <w:color w:val="231F20"/>
          <w:lang w:val="en-US"/>
        </w:rPr>
        <w:t xml:space="preserve">Software Development Method </w:t>
      </w:r>
      <w:r w:rsidRPr="00864F48">
        <w:rPr>
          <w:rFonts w:ascii="Times New Roman" w:eastAsia="Times New Roman" w:hAnsi="Times New Roman" w:cs="Times New Roman"/>
          <w:i/>
          <w:color w:val="231F20"/>
          <w:lang w:val="en-US"/>
        </w:rPr>
        <w:t xml:space="preserve">(e.g., Cascade, Rapid Application Development; </w:t>
      </w:r>
      <w:r w:rsidRPr="00864F48">
        <w:rPr>
          <w:rFonts w:ascii="Times New Roman" w:eastAsia="Times New Roman" w:hAnsi="Times New Roman" w:cs="Times New Roman"/>
          <w:b/>
          <w:i/>
          <w:color w:val="231F20"/>
          <w:lang w:val="en-US"/>
        </w:rPr>
        <w:t xml:space="preserve">and/ or Open Standards </w:t>
      </w:r>
      <w:r w:rsidRPr="00864F48">
        <w:rPr>
          <w:rFonts w:ascii="Times New Roman" w:eastAsia="Times New Roman" w:hAnsi="Times New Roman" w:cs="Times New Roman"/>
          <w:i/>
          <w:color w:val="231F20"/>
          <w:lang w:val="en-US"/>
        </w:rPr>
        <w:t xml:space="preserve">(e.g., Java, XML, etc.); </w:t>
      </w:r>
      <w:r w:rsidRPr="00864F48">
        <w:rPr>
          <w:rFonts w:ascii="Times New Roman" w:eastAsia="Times New Roman" w:hAnsi="Times New Roman" w:cs="Times New Roman"/>
          <w:b/>
          <w:i/>
          <w:color w:val="231F20"/>
          <w:lang w:val="en-US"/>
        </w:rPr>
        <w:t>and/ or CASE tools</w:t>
      </w:r>
      <w:r w:rsidRPr="00864F48">
        <w:rPr>
          <w:rFonts w:ascii="Times New Roman" w:eastAsia="Times New Roman" w:hAnsi="Times New Roman" w:cs="Times New Roman"/>
          <w:i/>
          <w:color w:val="231F20"/>
          <w:lang w:val="en-US"/>
        </w:rPr>
        <w:t>, etc.]</w:t>
      </w:r>
    </w:p>
    <w:p w14:paraId="7C18193D" w14:textId="77777777" w:rsidR="00864F48" w:rsidRPr="00864F48" w:rsidRDefault="00864F48" w:rsidP="00864F48">
      <w:pPr>
        <w:widowControl w:val="0"/>
        <w:numPr>
          <w:ilvl w:val="0"/>
          <w:numId w:val="52"/>
        </w:numPr>
        <w:tabs>
          <w:tab w:val="left" w:pos="696"/>
          <w:tab w:val="left" w:pos="697"/>
        </w:tabs>
        <w:autoSpaceDE w:val="0"/>
        <w:autoSpaceDN w:val="0"/>
        <w:spacing w:before="237" w:after="0" w:line="240" w:lineRule="auto"/>
        <w:ind w:left="696" w:hanging="562"/>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System Integration (to other existing systems)</w:t>
      </w:r>
    </w:p>
    <w:p w14:paraId="438D305F" w14:textId="77777777" w:rsidR="00864F48" w:rsidRPr="00864F48" w:rsidRDefault="00864F48" w:rsidP="00864F48">
      <w:pPr>
        <w:widowControl w:val="0"/>
        <w:autoSpaceDE w:val="0"/>
        <w:autoSpaceDN w:val="0"/>
        <w:spacing w:before="121" w:after="0" w:line="230" w:lineRule="auto"/>
        <w:ind w:left="1264" w:right="329" w:hanging="568"/>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1) The Supplier MUST perform the following Integration Services </w:t>
      </w:r>
      <w:r w:rsidRPr="00864F48">
        <w:rPr>
          <w:rFonts w:ascii="Times New Roman" w:eastAsia="Times New Roman" w:hAnsi="Times New Roman" w:cs="Times New Roman"/>
          <w:i/>
          <w:color w:val="231F20"/>
          <w:lang w:val="en-US"/>
        </w:rPr>
        <w:t xml:space="preserve">[ for example, describe: </w:t>
      </w:r>
      <w:r w:rsidRPr="00864F48">
        <w:rPr>
          <w:rFonts w:ascii="Times New Roman" w:eastAsia="Times New Roman" w:hAnsi="Times New Roman" w:cs="Times New Roman"/>
          <w:b/>
          <w:color w:val="231F20"/>
          <w:lang w:val="en-US"/>
        </w:rPr>
        <w:t xml:space="preserve">existing information systems </w:t>
      </w:r>
      <w:r w:rsidRPr="00864F48">
        <w:rPr>
          <w:rFonts w:ascii="Times New Roman" w:eastAsia="Times New Roman" w:hAnsi="Times New Roman" w:cs="Times New Roman"/>
          <w:i/>
          <w:color w:val="231F20"/>
          <w:lang w:val="en-US"/>
        </w:rPr>
        <w:t xml:space="preserve">(as appropriate, reference the relevant subsection of the Background and Informational Materials Section containing any detailed description of existing systems); and specify: </w:t>
      </w:r>
      <w:r w:rsidRPr="00864F48">
        <w:rPr>
          <w:rFonts w:ascii="Times New Roman" w:eastAsia="Times New Roman" w:hAnsi="Times New Roman" w:cs="Times New Roman"/>
          <w:b/>
          <w:i/>
          <w:color w:val="231F20"/>
          <w:lang w:val="en-US"/>
        </w:rPr>
        <w:t>technical and functional level of integration with the Information System</w:t>
      </w:r>
      <w:r w:rsidRPr="00864F48">
        <w:rPr>
          <w:rFonts w:ascii="Times New Roman" w:eastAsia="Times New Roman" w:hAnsi="Times New Roman" w:cs="Times New Roman"/>
          <w:i/>
          <w:color w:val="231F20"/>
          <w:lang w:val="en-US"/>
        </w:rPr>
        <w:t>.]</w:t>
      </w:r>
    </w:p>
    <w:p w14:paraId="1A85860E" w14:textId="77777777" w:rsidR="00864F48" w:rsidRPr="00864F48" w:rsidRDefault="00864F48" w:rsidP="00864F48">
      <w:pPr>
        <w:widowControl w:val="0"/>
        <w:numPr>
          <w:ilvl w:val="0"/>
          <w:numId w:val="50"/>
        </w:numPr>
        <w:tabs>
          <w:tab w:val="left" w:pos="696"/>
          <w:tab w:val="left" w:pos="697"/>
        </w:tabs>
        <w:autoSpaceDE w:val="0"/>
        <w:autoSpaceDN w:val="0"/>
        <w:spacing w:before="238" w:after="0" w:line="240" w:lineRule="auto"/>
        <w:ind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spacing w:val="-3"/>
          <w:lang w:val="en-US"/>
        </w:rPr>
        <w:t xml:space="preserve">Training </w:t>
      </w:r>
      <w:r w:rsidRPr="00864F48">
        <w:rPr>
          <w:rFonts w:ascii="Times New Roman" w:eastAsia="Times New Roman" w:hAnsi="Times New Roman" w:cs="Times New Roman"/>
          <w:b/>
          <w:bCs/>
          <w:color w:val="231F20"/>
          <w:lang w:val="en-US"/>
        </w:rPr>
        <w:t xml:space="preserve">and </w:t>
      </w:r>
      <w:r w:rsidRPr="00864F48">
        <w:rPr>
          <w:rFonts w:ascii="Times New Roman" w:eastAsia="Times New Roman" w:hAnsi="Times New Roman" w:cs="Times New Roman"/>
          <w:b/>
          <w:bCs/>
          <w:color w:val="231F20"/>
          <w:spacing w:val="-3"/>
          <w:lang w:val="en-US"/>
        </w:rPr>
        <w:t xml:space="preserve">Training </w:t>
      </w:r>
      <w:r w:rsidRPr="00864F48">
        <w:rPr>
          <w:rFonts w:ascii="Times New Roman" w:eastAsia="Times New Roman" w:hAnsi="Times New Roman" w:cs="Times New Roman"/>
          <w:b/>
          <w:bCs/>
          <w:color w:val="231F20"/>
          <w:lang w:val="en-US"/>
        </w:rPr>
        <w:t>Materials</w:t>
      </w:r>
    </w:p>
    <w:p w14:paraId="0F747CE3" w14:textId="77777777" w:rsidR="00864F48" w:rsidRPr="00864F48" w:rsidRDefault="00864F48" w:rsidP="00864F48">
      <w:pPr>
        <w:widowControl w:val="0"/>
        <w:autoSpaceDE w:val="0"/>
        <w:autoSpaceDN w:val="0"/>
        <w:spacing w:before="113" w:after="0" w:line="240" w:lineRule="auto"/>
        <w:ind w:left="13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 The Supplier MUST provide the following Training Services and Materials.</w:t>
      </w:r>
    </w:p>
    <w:p w14:paraId="02E7D3FB" w14:textId="77777777" w:rsidR="00864F48" w:rsidRPr="00864F48" w:rsidRDefault="00864F48" w:rsidP="00864F48">
      <w:pPr>
        <w:widowControl w:val="0"/>
        <w:numPr>
          <w:ilvl w:val="1"/>
          <w:numId w:val="50"/>
        </w:numPr>
        <w:tabs>
          <w:tab w:val="left" w:pos="1265"/>
        </w:tabs>
        <w:autoSpaceDE w:val="0"/>
        <w:autoSpaceDN w:val="0"/>
        <w:spacing w:before="120" w:after="0" w:line="230" w:lineRule="auto"/>
        <w:ind w:right="329" w:hanging="56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User</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minimum curricula, modes of training, modes of testing, and training materials for: the introduction to computers, the operation of the relevant equipment incorporated in the System, as well as the operation of the Software applications incorporated in the System; </w:t>
      </w:r>
      <w:r w:rsidRPr="00864F48">
        <w:rPr>
          <w:rFonts w:ascii="Times New Roman" w:eastAsia="Times New Roman" w:hAnsi="Times New Roman" w:cs="Times New Roman"/>
          <w:i/>
          <w:color w:val="231F20"/>
          <w:lang w:val="en-US"/>
        </w:rPr>
        <w:t>as appropriate, reference the relevant subsection in the Background and Informational Material Section containing any detailed information regarding the available training facilities; etc.]</w:t>
      </w:r>
    </w:p>
    <w:p w14:paraId="12BBEA8D" w14:textId="77777777" w:rsidR="00864F48" w:rsidRPr="00864F48" w:rsidRDefault="00864F48" w:rsidP="00864F48">
      <w:pPr>
        <w:widowControl w:val="0"/>
        <w:numPr>
          <w:ilvl w:val="1"/>
          <w:numId w:val="50"/>
        </w:numPr>
        <w:tabs>
          <w:tab w:val="left" w:pos="1264"/>
        </w:tabs>
        <w:autoSpaceDE w:val="0"/>
        <w:autoSpaceDN w:val="0"/>
        <w:spacing w:before="126" w:after="0" w:line="230" w:lineRule="auto"/>
        <w:ind w:right="329" w:hanging="567"/>
        <w:jc w:val="both"/>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color w:val="231F20"/>
          <w:u w:val="single" w:color="231F20"/>
          <w:lang w:val="en-US"/>
        </w:rPr>
        <w:t>Technical</w:t>
      </w:r>
      <w:r w:rsidRPr="00864F48">
        <w:rPr>
          <w:rFonts w:ascii="Times New Roman" w:eastAsia="Times New Roman" w:hAnsi="Times New Roman" w:cs="Times New Roman"/>
          <w:bCs/>
          <w:color w:val="231F20"/>
          <w:lang w:val="en-US"/>
        </w:rPr>
        <w:t xml:space="preserve">: </w:t>
      </w:r>
      <w:r w:rsidRPr="00864F48">
        <w:rPr>
          <w:rFonts w:ascii="Times New Roman" w:eastAsia="Times New Roman" w:hAnsi="Times New Roman" w:cs="Times New Roman"/>
          <w:bCs/>
          <w:i/>
          <w:color w:val="231F20"/>
          <w:lang w:val="en-US"/>
        </w:rPr>
        <w:t xml:space="preserve">[for example, specify: </w:t>
      </w:r>
      <w:r w:rsidRPr="00864F48">
        <w:rPr>
          <w:rFonts w:ascii="Times New Roman" w:eastAsia="Times New Roman" w:hAnsi="Times New Roman" w:cs="Times New Roman"/>
          <w:b/>
          <w:bCs/>
          <w:i/>
          <w:color w:val="231F20"/>
          <w:lang w:val="en-US"/>
        </w:rPr>
        <w:t>minimum curricula, modes of training, modes of testing (e.g., certiﬁcation levels), training materials and training locations for: the key technology and methodology components of the Information System</w:t>
      </w:r>
      <w:r w:rsidRPr="00864F48">
        <w:rPr>
          <w:rFonts w:ascii="Times New Roman" w:eastAsia="Times New Roman" w:hAnsi="Times New Roman" w:cs="Times New Roman"/>
          <w:bCs/>
          <w:i/>
          <w:color w:val="231F20"/>
          <w:lang w:val="en-US"/>
        </w:rPr>
        <w:t>; etc.]</w:t>
      </w:r>
    </w:p>
    <w:p w14:paraId="4E21D6B3" w14:textId="77777777" w:rsidR="00864F48" w:rsidRPr="00864F48" w:rsidRDefault="00864F48" w:rsidP="00864F48">
      <w:pPr>
        <w:widowControl w:val="0"/>
        <w:numPr>
          <w:ilvl w:val="1"/>
          <w:numId w:val="50"/>
        </w:numPr>
        <w:tabs>
          <w:tab w:val="left" w:pos="1264"/>
        </w:tabs>
        <w:autoSpaceDE w:val="0"/>
        <w:autoSpaceDN w:val="0"/>
        <w:spacing w:before="124" w:after="0" w:line="230" w:lineRule="auto"/>
        <w:ind w:right="329" w:hanging="56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Management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minimum curricula, modes of training, modes of testing, training materials and training locations for: the familiarization with the functionality, technology and methodology components of the Information System, corporate management of information systems</w:t>
      </w:r>
      <w:r w:rsidRPr="00864F48">
        <w:rPr>
          <w:rFonts w:ascii="Times New Roman" w:eastAsia="Times New Roman" w:hAnsi="Times New Roman" w:cs="Times New Roman"/>
          <w:i/>
          <w:color w:val="231F20"/>
          <w:lang w:val="en-US"/>
        </w:rPr>
        <w:t>; etc.]</w:t>
      </w:r>
    </w:p>
    <w:p w14:paraId="033679B5"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5BE7BEB6" w14:textId="77777777" w:rsidR="00864F48" w:rsidRPr="00864F48" w:rsidRDefault="00864F48" w:rsidP="00864F48">
      <w:pPr>
        <w:widowControl w:val="0"/>
        <w:numPr>
          <w:ilvl w:val="0"/>
          <w:numId w:val="49"/>
        </w:numPr>
        <w:tabs>
          <w:tab w:val="left" w:pos="694"/>
          <w:tab w:val="left" w:pos="695"/>
        </w:tabs>
        <w:autoSpaceDE w:val="0"/>
        <w:autoSpaceDN w:val="0"/>
        <w:spacing w:before="174"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lastRenderedPageBreak/>
        <w:t>Data Conversion and Migration</w:t>
      </w:r>
    </w:p>
    <w:p w14:paraId="648C4188" w14:textId="77777777" w:rsidR="00864F48" w:rsidRPr="00864F48" w:rsidRDefault="00864F48" w:rsidP="00864F48">
      <w:pPr>
        <w:widowControl w:val="0"/>
        <w:numPr>
          <w:ilvl w:val="1"/>
          <w:numId w:val="49"/>
        </w:numPr>
        <w:tabs>
          <w:tab w:val="left" w:pos="1272"/>
        </w:tabs>
        <w:autoSpaceDE w:val="0"/>
        <w:autoSpaceDN w:val="0"/>
        <w:spacing w:before="121" w:after="0" w:line="230" w:lineRule="auto"/>
        <w:ind w:right="331"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The Supplier MUST provide services and tools to perform the following Data Conversion and Migration Services: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volume of data; type, structure, and media of data; timing of conversion; quality assurance and validation methods</w:t>
      </w:r>
      <w:r w:rsidRPr="00864F48">
        <w:rPr>
          <w:rFonts w:ascii="Times New Roman" w:eastAsia="Times New Roman" w:hAnsi="Times New Roman" w:cs="Times New Roman"/>
          <w:i/>
          <w:color w:val="231F20"/>
          <w:lang w:val="en-US"/>
        </w:rPr>
        <w:t>; etc.]</w:t>
      </w:r>
    </w:p>
    <w:p w14:paraId="73BAE115" w14:textId="77777777" w:rsidR="00864F48" w:rsidRPr="00864F48" w:rsidRDefault="00864F48" w:rsidP="00864F48">
      <w:pPr>
        <w:widowControl w:val="0"/>
        <w:numPr>
          <w:ilvl w:val="0"/>
          <w:numId w:val="49"/>
        </w:numPr>
        <w:tabs>
          <w:tab w:val="left" w:pos="694"/>
          <w:tab w:val="left" w:pos="695"/>
        </w:tabs>
        <w:autoSpaceDE w:val="0"/>
        <w:autoSpaceDN w:val="0"/>
        <w:spacing w:before="238"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Documentation Requirements</w:t>
      </w:r>
    </w:p>
    <w:p w14:paraId="6359EB4C" w14:textId="77777777" w:rsidR="00864F48" w:rsidRPr="00864F48" w:rsidRDefault="00864F48" w:rsidP="00864F48">
      <w:pPr>
        <w:widowControl w:val="0"/>
        <w:autoSpaceDE w:val="0"/>
        <w:autoSpaceDN w:val="0"/>
        <w:spacing w:before="112"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(6.1) The Supplier MUST prepare and provide the following Documentation.</w:t>
      </w:r>
    </w:p>
    <w:p w14:paraId="0BA4A871" w14:textId="77777777" w:rsidR="00864F48" w:rsidRPr="00864F48" w:rsidRDefault="00864F48" w:rsidP="00864F48">
      <w:pPr>
        <w:widowControl w:val="0"/>
        <w:numPr>
          <w:ilvl w:val="1"/>
          <w:numId w:val="49"/>
        </w:numPr>
        <w:tabs>
          <w:tab w:val="left" w:pos="1257"/>
        </w:tabs>
        <w:autoSpaceDE w:val="0"/>
        <w:autoSpaceDN w:val="0"/>
        <w:spacing w:before="121" w:after="0" w:line="230" w:lineRule="auto"/>
        <w:ind w:left="1261" w:right="331" w:hanging="56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End-User Documents</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type(s) of end-user documents; language; content; formats; quality control and revision management; medium; reproduction and distribution methods</w:t>
      </w:r>
      <w:r w:rsidRPr="00864F48">
        <w:rPr>
          <w:rFonts w:ascii="Times New Roman" w:eastAsia="Times New Roman" w:hAnsi="Times New Roman" w:cs="Times New Roman"/>
          <w:i/>
          <w:color w:val="231F20"/>
          <w:lang w:val="en-US"/>
        </w:rPr>
        <w:t>; etc.]</w:t>
      </w:r>
    </w:p>
    <w:p w14:paraId="46DEA4C2" w14:textId="77777777" w:rsidR="00864F48" w:rsidRPr="00864F48" w:rsidRDefault="00864F48" w:rsidP="00864F48">
      <w:pPr>
        <w:widowControl w:val="0"/>
        <w:numPr>
          <w:ilvl w:val="1"/>
          <w:numId w:val="49"/>
        </w:numPr>
        <w:tabs>
          <w:tab w:val="left" w:pos="1257"/>
        </w:tabs>
        <w:autoSpaceDE w:val="0"/>
        <w:autoSpaceDN w:val="0"/>
        <w:spacing w:before="124" w:after="0" w:line="230" w:lineRule="auto"/>
        <w:ind w:left="1261" w:right="331" w:hanging="56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Technical Documents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 for example, specify: </w:t>
      </w:r>
      <w:r w:rsidRPr="00864F48">
        <w:rPr>
          <w:rFonts w:ascii="Times New Roman" w:eastAsia="Times New Roman" w:hAnsi="Times New Roman" w:cs="Times New Roman"/>
          <w:b/>
          <w:i/>
          <w:color w:val="231F20"/>
          <w:lang w:val="en-US"/>
        </w:rPr>
        <w:t>type(s) of technical documents; language; content; formats; quality control and revision management; medium; reproduction and distribution methods</w:t>
      </w:r>
      <w:r w:rsidRPr="00864F48">
        <w:rPr>
          <w:rFonts w:ascii="Times New Roman" w:eastAsia="Times New Roman" w:hAnsi="Times New Roman" w:cs="Times New Roman"/>
          <w:i/>
          <w:color w:val="231F20"/>
          <w:lang w:val="en-US"/>
        </w:rPr>
        <w:t>; etc.]</w:t>
      </w:r>
    </w:p>
    <w:p w14:paraId="666378AC" w14:textId="77777777" w:rsidR="00864F48" w:rsidRPr="00864F48" w:rsidRDefault="00864F48" w:rsidP="00864F48">
      <w:pPr>
        <w:widowControl w:val="0"/>
        <w:numPr>
          <w:ilvl w:val="0"/>
          <w:numId w:val="49"/>
        </w:numPr>
        <w:tabs>
          <w:tab w:val="left" w:pos="694"/>
          <w:tab w:val="left" w:pos="695"/>
        </w:tabs>
        <w:autoSpaceDE w:val="0"/>
        <w:autoSpaceDN w:val="0"/>
        <w:spacing w:before="238"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Requirements of the Supplier's </w:t>
      </w:r>
      <w:r w:rsidRPr="00864F48">
        <w:rPr>
          <w:rFonts w:ascii="Times New Roman" w:eastAsia="Times New Roman" w:hAnsi="Times New Roman" w:cs="Times New Roman"/>
          <w:b/>
          <w:bCs/>
          <w:color w:val="231F20"/>
          <w:spacing w:val="-3"/>
          <w:lang w:val="en-US"/>
        </w:rPr>
        <w:t xml:space="preserve">Technical </w:t>
      </w:r>
      <w:r w:rsidRPr="00864F48">
        <w:rPr>
          <w:rFonts w:ascii="Times New Roman" w:eastAsia="Times New Roman" w:hAnsi="Times New Roman" w:cs="Times New Roman"/>
          <w:b/>
          <w:bCs/>
          <w:color w:val="231F20"/>
          <w:spacing w:val="-6"/>
          <w:lang w:val="en-US"/>
        </w:rPr>
        <w:t>Team</w:t>
      </w:r>
    </w:p>
    <w:p w14:paraId="1119424B" w14:textId="77777777" w:rsidR="00864F48" w:rsidRPr="00864F48" w:rsidRDefault="00864F48" w:rsidP="00864F48">
      <w:pPr>
        <w:widowControl w:val="0"/>
        <w:autoSpaceDE w:val="0"/>
        <w:autoSpaceDN w:val="0"/>
        <w:spacing w:before="121" w:after="0" w:line="230" w:lineRule="auto"/>
        <w:ind w:left="694" w:hanging="56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(7.1) The Supplier MUST maintain a technical team of the following roles and skill levels during the </w:t>
      </w:r>
      <w:r w:rsidRPr="00864F48">
        <w:rPr>
          <w:rFonts w:ascii="Times New Roman" w:eastAsia="Times New Roman" w:hAnsi="Times New Roman" w:cs="Times New Roman"/>
          <w:color w:val="231F20"/>
          <w:u w:val="single" w:color="231F20"/>
          <w:lang w:val="en-US"/>
        </w:rPr>
        <w:t>Supply and Installation Activities</w:t>
      </w:r>
      <w:r w:rsidRPr="00864F48">
        <w:rPr>
          <w:rFonts w:ascii="Times New Roman" w:eastAsia="Times New Roman" w:hAnsi="Times New Roman" w:cs="Times New Roman"/>
          <w:color w:val="231F20"/>
          <w:lang w:val="en-US"/>
        </w:rPr>
        <w:t xml:space="preserve"> under the Contract:</w:t>
      </w:r>
    </w:p>
    <w:p w14:paraId="1110E8A1" w14:textId="77777777" w:rsidR="00864F48" w:rsidRPr="00864F48" w:rsidRDefault="00864F48" w:rsidP="00864F48">
      <w:pPr>
        <w:widowControl w:val="0"/>
        <w:numPr>
          <w:ilvl w:val="1"/>
          <w:numId w:val="49"/>
        </w:numPr>
        <w:tabs>
          <w:tab w:val="left" w:pos="1267"/>
        </w:tabs>
        <w:autoSpaceDE w:val="0"/>
        <w:autoSpaceDN w:val="0"/>
        <w:spacing w:before="123" w:after="0" w:line="230" w:lineRule="auto"/>
        <w:ind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spacing w:val="3"/>
          <w:u w:val="single" w:color="231F20"/>
          <w:lang w:val="en-US"/>
        </w:rPr>
        <w:t xml:space="preserve">Project </w:t>
      </w:r>
      <w:r w:rsidRPr="00864F48">
        <w:rPr>
          <w:rFonts w:ascii="Times New Roman" w:eastAsia="Times New Roman" w:hAnsi="Times New Roman" w:cs="Times New Roman"/>
          <w:color w:val="231F20"/>
          <w:u w:val="single" w:color="231F20"/>
          <w:lang w:val="en-US"/>
        </w:rPr>
        <w:t xml:space="preserve">Team </w:t>
      </w:r>
      <w:r w:rsidRPr="00864F48">
        <w:rPr>
          <w:rFonts w:ascii="Times New Roman" w:eastAsia="Times New Roman" w:hAnsi="Times New Roman" w:cs="Times New Roman"/>
          <w:color w:val="231F20"/>
          <w:spacing w:val="3"/>
          <w:u w:val="single" w:color="231F20"/>
          <w:lang w:val="en-US"/>
        </w:rPr>
        <w:t>Leader</w:t>
      </w:r>
      <w:r w:rsidRPr="00864F48">
        <w:rPr>
          <w:rFonts w:ascii="Times New Roman" w:eastAsia="Times New Roman" w:hAnsi="Times New Roman" w:cs="Times New Roman"/>
          <w:color w:val="231F20"/>
          <w:spacing w:val="3"/>
          <w:lang w:val="en-US"/>
        </w:rPr>
        <w:t xml:space="preserve">: </w:t>
      </w:r>
      <w:r w:rsidRPr="00864F48">
        <w:rPr>
          <w:rFonts w:ascii="Times New Roman" w:eastAsia="Times New Roman" w:hAnsi="Times New Roman" w:cs="Times New Roman"/>
          <w:i/>
          <w:color w:val="231F20"/>
          <w:spacing w:val="2"/>
          <w:lang w:val="en-US"/>
        </w:rPr>
        <w:t xml:space="preserve">[for </w:t>
      </w:r>
      <w:r w:rsidRPr="00864F48">
        <w:rPr>
          <w:rFonts w:ascii="Times New Roman" w:eastAsia="Times New Roman" w:hAnsi="Times New Roman" w:cs="Times New Roman"/>
          <w:i/>
          <w:color w:val="231F20"/>
          <w:spacing w:val="3"/>
          <w:lang w:val="en-US"/>
        </w:rPr>
        <w:t xml:space="preserve">example, specify: </w:t>
      </w:r>
      <w:r w:rsidRPr="00864F48">
        <w:rPr>
          <w:rFonts w:ascii="Times New Roman" w:eastAsia="Times New Roman" w:hAnsi="Times New Roman" w:cs="Times New Roman"/>
          <w:b/>
          <w:i/>
          <w:color w:val="231F20"/>
          <w:spacing w:val="3"/>
          <w:lang w:val="en-US"/>
        </w:rPr>
        <w:t xml:space="preserve">education/ certiﬁcations, years' experience </w:t>
      </w:r>
      <w:r w:rsidRPr="00864F48">
        <w:rPr>
          <w:rFonts w:ascii="Times New Roman" w:eastAsia="Times New Roman" w:hAnsi="Times New Roman" w:cs="Times New Roman"/>
          <w:b/>
          <w:i/>
          <w:color w:val="231F20"/>
          <w:spacing w:val="2"/>
          <w:lang w:val="en-US"/>
        </w:rPr>
        <w:t xml:space="preserve">in, </w:t>
      </w:r>
      <w:r w:rsidRPr="00864F48">
        <w:rPr>
          <w:rFonts w:ascii="Times New Roman" w:eastAsia="Times New Roman" w:hAnsi="Times New Roman" w:cs="Times New Roman"/>
          <w:b/>
          <w:i/>
          <w:color w:val="231F20"/>
          <w:lang w:val="en-US"/>
        </w:rPr>
        <w:t xml:space="preserve">demonstrated successful experience in, </w:t>
      </w:r>
      <w:r w:rsidRPr="00864F48">
        <w:rPr>
          <w:rFonts w:ascii="Times New Roman" w:eastAsia="Times New Roman" w:hAnsi="Times New Roman" w:cs="Times New Roman"/>
          <w:i/>
          <w:color w:val="231F20"/>
          <w:lang w:val="en-US"/>
        </w:rPr>
        <w:t>etc.]</w:t>
      </w:r>
    </w:p>
    <w:p w14:paraId="50B91080" w14:textId="77777777" w:rsidR="00864F48" w:rsidRPr="00864F48" w:rsidRDefault="00864F48" w:rsidP="00864F48">
      <w:pPr>
        <w:widowControl w:val="0"/>
        <w:numPr>
          <w:ilvl w:val="1"/>
          <w:numId w:val="49"/>
        </w:numPr>
        <w:tabs>
          <w:tab w:val="left" w:pos="1267"/>
        </w:tabs>
        <w:autoSpaceDE w:val="0"/>
        <w:autoSpaceDN w:val="0"/>
        <w:spacing w:before="124" w:after="0" w:line="230" w:lineRule="auto"/>
        <w:ind w:right="332" w:hanging="573"/>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u w:val="single" w:color="231F20"/>
          <w:lang w:val="en-US"/>
        </w:rPr>
        <w:t>Business Area</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u w:val="single" w:color="231F20"/>
          <w:lang w:val="en-US"/>
        </w:rPr>
        <w:t>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 certiﬁcations, years' experience in, demonstrated successful experience in, </w:t>
      </w:r>
      <w:r w:rsidRPr="00864F48">
        <w:rPr>
          <w:rFonts w:ascii="Times New Roman" w:eastAsia="Times New Roman" w:hAnsi="Times New Roman" w:cs="Times New Roman"/>
          <w:i/>
          <w:color w:val="231F20"/>
          <w:lang w:val="en-US"/>
        </w:rPr>
        <w:t>etc.]</w:t>
      </w:r>
    </w:p>
    <w:p w14:paraId="66BAD830" w14:textId="77777777" w:rsidR="00864F48" w:rsidRPr="00864F48" w:rsidRDefault="00864F48" w:rsidP="00864F48">
      <w:pPr>
        <w:widowControl w:val="0"/>
        <w:numPr>
          <w:ilvl w:val="1"/>
          <w:numId w:val="49"/>
        </w:numPr>
        <w:tabs>
          <w:tab w:val="left" w:pos="1267"/>
        </w:tabs>
        <w:autoSpaceDE w:val="0"/>
        <w:autoSpaceDN w:val="0"/>
        <w:spacing w:before="123" w:after="0" w:line="230" w:lineRule="auto"/>
        <w:ind w:right="332" w:hanging="573"/>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System Analyst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education/certiﬁcations, years' experience in, demonstrated successful experience in, </w:t>
      </w:r>
      <w:r w:rsidRPr="00864F48">
        <w:rPr>
          <w:rFonts w:ascii="Times New Roman" w:eastAsia="Times New Roman" w:hAnsi="Times New Roman" w:cs="Times New Roman"/>
          <w:i/>
          <w:color w:val="231F20"/>
          <w:lang w:val="en-US"/>
        </w:rPr>
        <w:t>etc.]</w:t>
      </w:r>
    </w:p>
    <w:p w14:paraId="2904938A" w14:textId="77777777" w:rsidR="00864F48" w:rsidRPr="00864F48" w:rsidRDefault="00864F48" w:rsidP="00864F48">
      <w:pPr>
        <w:widowControl w:val="0"/>
        <w:numPr>
          <w:ilvl w:val="1"/>
          <w:numId w:val="49"/>
        </w:numPr>
        <w:tabs>
          <w:tab w:val="left" w:pos="1267"/>
        </w:tabs>
        <w:autoSpaceDE w:val="0"/>
        <w:autoSpaceDN w:val="0"/>
        <w:spacing w:before="123" w:after="0" w:line="230" w:lineRule="auto"/>
        <w:ind w:right="332" w:hanging="573"/>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Database 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education/certiﬁcations, years' experience in, demonstrated successful experience in, </w:t>
      </w:r>
      <w:r w:rsidRPr="00864F48">
        <w:rPr>
          <w:rFonts w:ascii="Times New Roman" w:eastAsia="Times New Roman" w:hAnsi="Times New Roman" w:cs="Times New Roman"/>
          <w:i/>
          <w:color w:val="231F20"/>
          <w:lang w:val="en-US"/>
        </w:rPr>
        <w:t>etc.]</w:t>
      </w:r>
    </w:p>
    <w:p w14:paraId="2F9CD067" w14:textId="77777777" w:rsidR="00864F48" w:rsidRPr="00864F48" w:rsidRDefault="00864F48" w:rsidP="00864F48">
      <w:pPr>
        <w:widowControl w:val="0"/>
        <w:numPr>
          <w:ilvl w:val="1"/>
          <w:numId w:val="49"/>
        </w:numPr>
        <w:tabs>
          <w:tab w:val="left" w:pos="1267"/>
        </w:tabs>
        <w:autoSpaceDE w:val="0"/>
        <w:autoSpaceDN w:val="0"/>
        <w:spacing w:before="124" w:after="0" w:line="230" w:lineRule="auto"/>
        <w:ind w:left="1265"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spacing w:val="3"/>
          <w:u w:val="single" w:color="231F20"/>
          <w:lang w:val="en-US"/>
        </w:rPr>
        <w:t>Programming Expert</w:t>
      </w:r>
      <w:r w:rsidRPr="00864F48">
        <w:rPr>
          <w:rFonts w:ascii="Times New Roman" w:eastAsia="Times New Roman" w:hAnsi="Times New Roman" w:cs="Times New Roman"/>
          <w:color w:val="231F20"/>
          <w:spacing w:val="3"/>
          <w:lang w:val="en-US"/>
        </w:rPr>
        <w:t xml:space="preserve">: </w:t>
      </w:r>
      <w:r w:rsidRPr="00864F48">
        <w:rPr>
          <w:rFonts w:ascii="Times New Roman" w:eastAsia="Times New Roman" w:hAnsi="Times New Roman" w:cs="Times New Roman"/>
          <w:i/>
          <w:color w:val="231F20"/>
          <w:spacing w:val="2"/>
          <w:lang w:val="en-US"/>
        </w:rPr>
        <w:t xml:space="preserve">[for </w:t>
      </w:r>
      <w:r w:rsidRPr="00864F48">
        <w:rPr>
          <w:rFonts w:ascii="Times New Roman" w:eastAsia="Times New Roman" w:hAnsi="Times New Roman" w:cs="Times New Roman"/>
          <w:i/>
          <w:color w:val="231F20"/>
          <w:spacing w:val="3"/>
          <w:lang w:val="en-US"/>
        </w:rPr>
        <w:t xml:space="preserve">example, specify: </w:t>
      </w:r>
      <w:r w:rsidRPr="00864F48">
        <w:rPr>
          <w:rFonts w:ascii="Times New Roman" w:eastAsia="Times New Roman" w:hAnsi="Times New Roman" w:cs="Times New Roman"/>
          <w:b/>
          <w:i/>
          <w:color w:val="231F20"/>
          <w:spacing w:val="3"/>
          <w:lang w:val="en-US"/>
        </w:rPr>
        <w:t xml:space="preserve">education/certiﬁcations, years' experience </w:t>
      </w:r>
      <w:r w:rsidRPr="00864F48">
        <w:rPr>
          <w:rFonts w:ascii="Times New Roman" w:eastAsia="Times New Roman" w:hAnsi="Times New Roman" w:cs="Times New Roman"/>
          <w:b/>
          <w:i/>
          <w:color w:val="231F20"/>
          <w:spacing w:val="2"/>
          <w:lang w:val="en-US"/>
        </w:rPr>
        <w:t xml:space="preserve">in, </w:t>
      </w:r>
      <w:r w:rsidRPr="00864F48">
        <w:rPr>
          <w:rFonts w:ascii="Times New Roman" w:eastAsia="Times New Roman" w:hAnsi="Times New Roman" w:cs="Times New Roman"/>
          <w:b/>
          <w:i/>
          <w:color w:val="231F20"/>
          <w:lang w:val="en-US"/>
        </w:rPr>
        <w:t xml:space="preserve">demonstrated successful experience in, </w:t>
      </w:r>
      <w:r w:rsidRPr="00864F48">
        <w:rPr>
          <w:rFonts w:ascii="Times New Roman" w:eastAsia="Times New Roman" w:hAnsi="Times New Roman" w:cs="Times New Roman"/>
          <w:i/>
          <w:color w:val="231F20"/>
          <w:lang w:val="en-US"/>
        </w:rPr>
        <w:t>etc.]</w:t>
      </w:r>
    </w:p>
    <w:p w14:paraId="2DF3CCE5" w14:textId="77777777" w:rsidR="00864F48" w:rsidRPr="00864F48" w:rsidRDefault="00864F48" w:rsidP="00864F48">
      <w:pPr>
        <w:widowControl w:val="0"/>
        <w:numPr>
          <w:ilvl w:val="1"/>
          <w:numId w:val="49"/>
        </w:numPr>
        <w:tabs>
          <w:tab w:val="left" w:pos="1266"/>
        </w:tabs>
        <w:autoSpaceDE w:val="0"/>
        <w:autoSpaceDN w:val="0"/>
        <w:spacing w:before="123" w:after="0" w:line="230" w:lineRule="auto"/>
        <w:ind w:left="1265"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System Administration / Security 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 certiﬁcations, years' experience in, demonstrated successful experience in, </w:t>
      </w:r>
      <w:r w:rsidRPr="00864F48">
        <w:rPr>
          <w:rFonts w:ascii="Times New Roman" w:eastAsia="Times New Roman" w:hAnsi="Times New Roman" w:cs="Times New Roman"/>
          <w:i/>
          <w:color w:val="231F20"/>
          <w:lang w:val="en-US"/>
        </w:rPr>
        <w:t>etc.]</w:t>
      </w:r>
    </w:p>
    <w:p w14:paraId="7D083FFC" w14:textId="77777777" w:rsidR="00864F48" w:rsidRPr="00864F48" w:rsidRDefault="00864F48" w:rsidP="00864F48">
      <w:pPr>
        <w:widowControl w:val="0"/>
        <w:numPr>
          <w:ilvl w:val="1"/>
          <w:numId w:val="49"/>
        </w:numPr>
        <w:tabs>
          <w:tab w:val="left" w:pos="1266"/>
        </w:tabs>
        <w:autoSpaceDE w:val="0"/>
        <w:autoSpaceDN w:val="0"/>
        <w:spacing w:before="124" w:after="0" w:line="230" w:lineRule="auto"/>
        <w:ind w:left="1265"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Computer Hardware 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 certiﬁcations, years' experience in, demonstrated successful experience in, </w:t>
      </w:r>
      <w:r w:rsidRPr="00864F48">
        <w:rPr>
          <w:rFonts w:ascii="Times New Roman" w:eastAsia="Times New Roman" w:hAnsi="Times New Roman" w:cs="Times New Roman"/>
          <w:i/>
          <w:color w:val="231F20"/>
          <w:lang w:val="en-US"/>
        </w:rPr>
        <w:t>etc.]</w:t>
      </w:r>
    </w:p>
    <w:p w14:paraId="408B9BBC" w14:textId="77777777" w:rsidR="00864F48" w:rsidRPr="00864F48" w:rsidRDefault="00864F48" w:rsidP="00864F48">
      <w:pPr>
        <w:widowControl w:val="0"/>
        <w:numPr>
          <w:ilvl w:val="1"/>
          <w:numId w:val="49"/>
        </w:numPr>
        <w:tabs>
          <w:tab w:val="left" w:pos="1266"/>
        </w:tabs>
        <w:autoSpaceDE w:val="0"/>
        <w:autoSpaceDN w:val="0"/>
        <w:spacing w:before="123" w:after="0" w:line="230" w:lineRule="auto"/>
        <w:ind w:left="1265"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Network and Communications 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 certiﬁcations, years' experience in, demonstrated successful experience in, </w:t>
      </w:r>
      <w:r w:rsidRPr="00864F48">
        <w:rPr>
          <w:rFonts w:ascii="Times New Roman" w:eastAsia="Times New Roman" w:hAnsi="Times New Roman" w:cs="Times New Roman"/>
          <w:i/>
          <w:color w:val="231F20"/>
          <w:lang w:val="en-US"/>
        </w:rPr>
        <w:t>etc.]</w:t>
      </w:r>
    </w:p>
    <w:p w14:paraId="46E2586F" w14:textId="77777777" w:rsidR="00864F48" w:rsidRPr="00864F48" w:rsidRDefault="00864F48" w:rsidP="00864F48">
      <w:pPr>
        <w:widowControl w:val="0"/>
        <w:numPr>
          <w:ilvl w:val="1"/>
          <w:numId w:val="49"/>
        </w:numPr>
        <w:tabs>
          <w:tab w:val="left" w:pos="1266"/>
        </w:tabs>
        <w:autoSpaceDE w:val="0"/>
        <w:autoSpaceDN w:val="0"/>
        <w:spacing w:before="124" w:after="0" w:line="230" w:lineRule="auto"/>
        <w:ind w:left="1265" w:right="332"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Training Expert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education/certiﬁcations, years' experience in, demonstrated successful experience in, </w:t>
      </w:r>
      <w:r w:rsidRPr="00864F48">
        <w:rPr>
          <w:rFonts w:ascii="Times New Roman" w:eastAsia="Times New Roman" w:hAnsi="Times New Roman" w:cs="Times New Roman"/>
          <w:i/>
          <w:color w:val="231F20"/>
          <w:lang w:val="en-US"/>
        </w:rPr>
        <w:t>etc.]</w:t>
      </w:r>
    </w:p>
    <w:p w14:paraId="74676BB2" w14:textId="77777777" w:rsidR="00864F48" w:rsidRPr="00864F48" w:rsidRDefault="00864F48" w:rsidP="00864F48">
      <w:pPr>
        <w:widowControl w:val="0"/>
        <w:numPr>
          <w:ilvl w:val="1"/>
          <w:numId w:val="49"/>
        </w:numPr>
        <w:tabs>
          <w:tab w:val="left" w:pos="1266"/>
        </w:tabs>
        <w:autoSpaceDE w:val="0"/>
        <w:autoSpaceDN w:val="0"/>
        <w:spacing w:before="123" w:after="0" w:line="230" w:lineRule="auto"/>
        <w:ind w:left="1265" w:right="333" w:hanging="57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Documentation Specialist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 xml:space="preserve">education/certiﬁcations, years' experience in, demonstrated successful experience in, </w:t>
      </w:r>
      <w:r w:rsidRPr="00864F48">
        <w:rPr>
          <w:rFonts w:ascii="Times New Roman" w:eastAsia="Times New Roman" w:hAnsi="Times New Roman" w:cs="Times New Roman"/>
          <w:i/>
          <w:color w:val="231F20"/>
          <w:lang w:val="en-US"/>
        </w:rPr>
        <w:t>etc.]</w:t>
      </w:r>
    </w:p>
    <w:p w14:paraId="3E9B6F8B" w14:textId="77777777" w:rsidR="00864F48" w:rsidRPr="00864F48" w:rsidRDefault="00864F48" w:rsidP="00864F48">
      <w:pPr>
        <w:widowControl w:val="0"/>
        <w:tabs>
          <w:tab w:val="left" w:pos="1570"/>
        </w:tabs>
        <w:autoSpaceDE w:val="0"/>
        <w:autoSpaceDN w:val="0"/>
        <w:spacing w:before="115" w:after="0" w:line="240" w:lineRule="auto"/>
        <w:ind w:left="69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11)</w:t>
      </w:r>
      <w:r w:rsidRPr="00864F48">
        <w:rPr>
          <w:rFonts w:ascii="Times New Roman" w:eastAsia="Times New Roman" w:hAnsi="Times New Roman" w:cs="Times New Roman"/>
          <w:color w:val="231F20"/>
          <w:spacing w:val="-3"/>
          <w:lang w:val="en-US"/>
        </w:rPr>
        <w:tab/>
      </w:r>
      <w:r w:rsidRPr="00864F48">
        <w:rPr>
          <w:rFonts w:ascii="Times New Roman" w:eastAsia="Times New Roman" w:hAnsi="Times New Roman" w:cs="Times New Roman"/>
          <w:color w:val="231F20"/>
          <w:lang w:val="en-US"/>
        </w:rPr>
        <w:t>…</w:t>
      </w:r>
    </w:p>
    <w:p w14:paraId="6C13064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1"/>
          <w:lang w:val="en-US"/>
        </w:rPr>
      </w:pPr>
    </w:p>
    <w:p w14:paraId="30E4C961" w14:textId="77777777" w:rsidR="00864F48" w:rsidRPr="00864F48" w:rsidRDefault="00864F48" w:rsidP="00864F48">
      <w:pPr>
        <w:widowControl w:val="0"/>
        <w:numPr>
          <w:ilvl w:val="0"/>
          <w:numId w:val="57"/>
        </w:numPr>
        <w:tabs>
          <w:tab w:val="left" w:pos="692"/>
          <w:tab w:val="left" w:pos="693"/>
        </w:tabs>
        <w:autoSpaceDE w:val="0"/>
        <w:autoSpaceDN w:val="0"/>
        <w:spacing w:after="0" w:line="240" w:lineRule="auto"/>
        <w:ind w:left="692" w:hanging="562"/>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3"/>
          <w:lang w:val="en-US"/>
        </w:rPr>
        <w:t xml:space="preserve">Technology </w:t>
      </w:r>
      <w:r w:rsidRPr="00864F48">
        <w:rPr>
          <w:rFonts w:ascii="Times New Roman" w:eastAsia="Times New Roman" w:hAnsi="Times New Roman" w:cs="Times New Roman"/>
          <w:b/>
          <w:bCs/>
          <w:color w:val="231F20"/>
          <w:lang w:val="en-US"/>
        </w:rPr>
        <w:t>Speciﬁcations– Supply&amp; Install Items</w:t>
      </w:r>
    </w:p>
    <w:p w14:paraId="540E642E" w14:textId="77777777" w:rsidR="00864F48" w:rsidRPr="00864F48" w:rsidRDefault="00864F48" w:rsidP="00864F48">
      <w:pPr>
        <w:widowControl w:val="0"/>
        <w:numPr>
          <w:ilvl w:val="0"/>
          <w:numId w:val="48"/>
        </w:numPr>
        <w:tabs>
          <w:tab w:val="left" w:pos="692"/>
          <w:tab w:val="left" w:pos="693"/>
        </w:tabs>
        <w:autoSpaceDE w:val="0"/>
        <w:autoSpaceDN w:val="0"/>
        <w:spacing w:before="112" w:after="0" w:line="240" w:lineRule="auto"/>
        <w:ind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General Technical Requirements</w:t>
      </w:r>
    </w:p>
    <w:p w14:paraId="47261FAA" w14:textId="77777777" w:rsidR="00864F48" w:rsidRPr="00864F48" w:rsidRDefault="00864F48" w:rsidP="00864F48">
      <w:pPr>
        <w:widowControl w:val="0"/>
        <w:numPr>
          <w:ilvl w:val="1"/>
          <w:numId w:val="48"/>
        </w:numPr>
        <w:tabs>
          <w:tab w:val="left" w:pos="1251"/>
        </w:tabs>
        <w:autoSpaceDE w:val="0"/>
        <w:autoSpaceDN w:val="0"/>
        <w:spacing w:before="121" w:after="0" w:line="230" w:lineRule="auto"/>
        <w:ind w:right="333" w:hanging="578"/>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Language Support: All information technologies must provide support for the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either national or business language(s) of the end-user(s)</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Speciﬁcally, all display technologies and software must support the ISO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character set number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character set and perform sorting according to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appropriate standard method</w:t>
      </w:r>
      <w:r w:rsidRPr="00864F48">
        <w:rPr>
          <w:rFonts w:ascii="Times New Roman" w:eastAsia="Times New Roman" w:hAnsi="Times New Roman" w:cs="Times New Roman"/>
          <w:i/>
          <w:color w:val="231F20"/>
          <w:lang w:val="en-US"/>
        </w:rPr>
        <w:t>].</w:t>
      </w:r>
    </w:p>
    <w:p w14:paraId="1C998644" w14:textId="77777777" w:rsidR="00864F48" w:rsidRPr="00864F48" w:rsidRDefault="00864F48" w:rsidP="00864F48">
      <w:pPr>
        <w:widowControl w:val="0"/>
        <w:numPr>
          <w:ilvl w:val="1"/>
          <w:numId w:val="48"/>
        </w:numPr>
        <w:tabs>
          <w:tab w:val="left" w:pos="1251"/>
        </w:tabs>
        <w:autoSpaceDE w:val="0"/>
        <w:autoSpaceDN w:val="0"/>
        <w:spacing w:before="125" w:after="0" w:line="230" w:lineRule="auto"/>
        <w:ind w:left="1269" w:right="333" w:hanging="57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Electrical Power: All active (powered) equipment must operate on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voltage range and frequency range</w:t>
      </w:r>
      <w:r w:rsidRPr="00864F48">
        <w:rPr>
          <w:rFonts w:ascii="Times New Roman" w:eastAsia="Times New Roman" w:hAnsi="Times New Roman" w:cs="Times New Roman"/>
          <w:i/>
          <w:color w:val="231F20"/>
          <w:lang w:val="en-US"/>
        </w:rPr>
        <w:t xml:space="preserve">, e.g., 220v +/- </w:t>
      </w:r>
      <w:r w:rsidRPr="00864F48">
        <w:rPr>
          <w:rFonts w:ascii="Times New Roman" w:eastAsia="Times New Roman" w:hAnsi="Times New Roman" w:cs="Times New Roman"/>
          <w:i/>
          <w:color w:val="231F20"/>
          <w:spacing w:val="-5"/>
          <w:lang w:val="en-US"/>
        </w:rPr>
        <w:t xml:space="preserve">20v, </w:t>
      </w:r>
      <w:r w:rsidRPr="00864F48">
        <w:rPr>
          <w:rFonts w:ascii="Times New Roman" w:eastAsia="Times New Roman" w:hAnsi="Times New Roman" w:cs="Times New Roman"/>
          <w:i/>
          <w:color w:val="231F20"/>
          <w:lang w:val="en-US"/>
        </w:rPr>
        <w:t xml:space="preserve">50Hz +/- 2Hz]. </w:t>
      </w:r>
      <w:r w:rsidRPr="00864F48">
        <w:rPr>
          <w:rFonts w:ascii="Times New Roman" w:eastAsia="Times New Roman" w:hAnsi="Times New Roman" w:cs="Times New Roman"/>
          <w:color w:val="231F20"/>
          <w:lang w:val="en-US"/>
        </w:rPr>
        <w:t xml:space="preserve">All active equipment must include power plugs standard in </w:t>
      </w:r>
      <w:r w:rsidRPr="00864F48">
        <w:rPr>
          <w:rFonts w:ascii="Times New Roman" w:eastAsia="Times New Roman" w:hAnsi="Times New Roman" w:cs="Times New Roman"/>
          <w:i/>
          <w:color w:val="231F20"/>
          <w:lang w:val="en-US"/>
        </w:rPr>
        <w:t>[insert: Procuring Entity's Country].</w:t>
      </w:r>
    </w:p>
    <w:p w14:paraId="48C09972" w14:textId="77777777" w:rsidR="00864F48" w:rsidRPr="00864F48" w:rsidRDefault="00864F48" w:rsidP="00864F48">
      <w:pPr>
        <w:widowControl w:val="0"/>
        <w:numPr>
          <w:ilvl w:val="1"/>
          <w:numId w:val="48"/>
        </w:numPr>
        <w:tabs>
          <w:tab w:val="left" w:pos="1250"/>
        </w:tabs>
        <w:autoSpaceDE w:val="0"/>
        <w:autoSpaceDN w:val="0"/>
        <w:spacing w:before="124" w:after="0" w:line="230" w:lineRule="auto"/>
        <w:ind w:left="1269" w:right="333" w:hanging="57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Environmental: Unless otherwise speciﬁed, all equipment must operate in environments of </w:t>
      </w:r>
      <w:r w:rsidRPr="00864F48">
        <w:rPr>
          <w:rFonts w:ascii="Times New Roman" w:eastAsia="Times New Roman" w:hAnsi="Times New Roman" w:cs="Times New Roman"/>
          <w:i/>
          <w:color w:val="231F20"/>
          <w:lang w:val="en-US"/>
        </w:rPr>
        <w:t xml:space="preserve">[ specify, </w:t>
      </w:r>
      <w:r w:rsidRPr="00864F48">
        <w:rPr>
          <w:rFonts w:ascii="Times New Roman" w:eastAsia="Times New Roman" w:hAnsi="Times New Roman" w:cs="Times New Roman"/>
          <w:b/>
          <w:i/>
          <w:color w:val="231F20"/>
          <w:lang w:val="en-US"/>
        </w:rPr>
        <w:t>temperature, humidity, and dust conditions</w:t>
      </w:r>
      <w:r w:rsidRPr="00864F48">
        <w:rPr>
          <w:rFonts w:ascii="Times New Roman" w:eastAsia="Times New Roman" w:hAnsi="Times New Roman" w:cs="Times New Roman"/>
          <w:i/>
          <w:color w:val="231F20"/>
          <w:lang w:val="en-US"/>
        </w:rPr>
        <w:t>, e.g., 10-30 degrees centigrade, 20-80 percent relative humidity, and 0-40 grams per cubic meter of dust].</w:t>
      </w:r>
    </w:p>
    <w:p w14:paraId="1FCB93D7"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5FF36862" w14:textId="77777777" w:rsidR="00864F48" w:rsidRPr="00864F48" w:rsidRDefault="00864F48" w:rsidP="00864F48">
      <w:pPr>
        <w:widowControl w:val="0"/>
        <w:numPr>
          <w:ilvl w:val="0"/>
          <w:numId w:val="72"/>
        </w:numPr>
        <w:tabs>
          <w:tab w:val="left" w:pos="694"/>
          <w:tab w:val="left" w:pos="695"/>
        </w:tabs>
        <w:autoSpaceDE w:val="0"/>
        <w:autoSpaceDN w:val="0"/>
        <w:spacing w:before="163" w:after="0" w:line="240" w:lineRule="auto"/>
        <w:ind w:left="694" w:hanging="563"/>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Safety:</w:t>
      </w:r>
    </w:p>
    <w:p w14:paraId="17F86A2B" w14:textId="77777777" w:rsidR="00864F48" w:rsidRPr="00864F48" w:rsidRDefault="00864F48" w:rsidP="00864F48">
      <w:pPr>
        <w:widowControl w:val="0"/>
        <w:numPr>
          <w:ilvl w:val="1"/>
          <w:numId w:val="137"/>
        </w:numPr>
        <w:tabs>
          <w:tab w:val="left" w:pos="694"/>
          <w:tab w:val="left" w:pos="695"/>
        </w:tabs>
        <w:autoSpaceDE w:val="0"/>
        <w:autoSpaceDN w:val="0"/>
        <w:spacing w:before="121" w:after="0" w:line="230" w:lineRule="auto"/>
        <w:ind w:left="663" w:right="329"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Unless otherwise speciﬁed, all equipment must operate at noise levels no greater than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maximum number</w:t>
      </w:r>
      <w:r w:rsidRPr="00864F48">
        <w:rPr>
          <w:rFonts w:ascii="Times New Roman" w:eastAsia="Times New Roman" w:hAnsi="Times New Roman" w:cs="Times New Roman"/>
          <w:i/>
          <w:color w:val="231F20"/>
          <w:lang w:val="en-US"/>
        </w:rPr>
        <w:t xml:space="preserve">, e.g.,55] </w:t>
      </w:r>
      <w:r w:rsidRPr="00864F48">
        <w:rPr>
          <w:rFonts w:ascii="Times New Roman" w:eastAsia="Times New Roman" w:hAnsi="Times New Roman" w:cs="Times New Roman"/>
          <w:color w:val="231F20"/>
          <w:lang w:val="en-US"/>
        </w:rPr>
        <w:t>decibels.</w:t>
      </w:r>
    </w:p>
    <w:p w14:paraId="300DC30C" w14:textId="77777777" w:rsidR="00864F48" w:rsidRPr="00864F48" w:rsidRDefault="00864F48" w:rsidP="00864F48">
      <w:pPr>
        <w:widowControl w:val="0"/>
        <w:numPr>
          <w:ilvl w:val="1"/>
          <w:numId w:val="137"/>
        </w:numPr>
        <w:tabs>
          <w:tab w:val="left" w:pos="694"/>
          <w:tab w:val="left" w:pos="695"/>
        </w:tabs>
        <w:autoSpaceDE w:val="0"/>
        <w:autoSpaceDN w:val="0"/>
        <w:spacing w:before="123" w:after="0" w:line="230" w:lineRule="auto"/>
        <w:ind w:left="663" w:right="329"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All electronic equipment that emits electromagnetic energy must be certiﬁed as meeting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emission standard</w:t>
      </w:r>
      <w:r w:rsidRPr="00864F48">
        <w:rPr>
          <w:rFonts w:ascii="Times New Roman" w:eastAsia="Times New Roman" w:hAnsi="Times New Roman" w:cs="Times New Roman"/>
          <w:i/>
          <w:color w:val="231F20"/>
          <w:lang w:val="en-US"/>
        </w:rPr>
        <w:t xml:space="preserve">, e.g., USFCC class B or END 55022 and END 50082-1], </w:t>
      </w:r>
      <w:r w:rsidRPr="00864F48">
        <w:rPr>
          <w:rFonts w:ascii="Times New Roman" w:eastAsia="Times New Roman" w:hAnsi="Times New Roman" w:cs="Times New Roman"/>
          <w:color w:val="231F20"/>
          <w:lang w:val="en-US"/>
        </w:rPr>
        <w:t>or equivalent, emission standards.</w:t>
      </w:r>
    </w:p>
    <w:p w14:paraId="1B006B85" w14:textId="77777777" w:rsidR="00864F48" w:rsidRPr="00864F48" w:rsidRDefault="00864F48" w:rsidP="00864F48">
      <w:pPr>
        <w:widowControl w:val="0"/>
        <w:tabs>
          <w:tab w:val="left" w:pos="694"/>
        </w:tabs>
        <w:autoSpaceDE w:val="0"/>
        <w:autoSpaceDN w:val="0"/>
        <w:spacing w:before="237" w:after="0" w:line="240" w:lineRule="auto"/>
        <w:ind w:left="153"/>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ii)</w:t>
      </w:r>
      <w:r w:rsidRPr="00864F48">
        <w:rPr>
          <w:rFonts w:ascii="Times New Roman" w:eastAsia="Times New Roman" w:hAnsi="Times New Roman" w:cs="Times New Roman"/>
          <w:b/>
          <w:bCs/>
          <w:color w:val="231F20"/>
          <w:lang w:val="en-US"/>
        </w:rPr>
        <w:tab/>
        <w:t>Computing Hardware Speciﬁcations</w:t>
      </w:r>
    </w:p>
    <w:p w14:paraId="7A297DB8" w14:textId="77777777" w:rsidR="00864F48" w:rsidRPr="00864F48" w:rsidRDefault="00864F48" w:rsidP="00864F48">
      <w:pPr>
        <w:widowControl w:val="0"/>
        <w:numPr>
          <w:ilvl w:val="1"/>
          <w:numId w:val="138"/>
        </w:numPr>
        <w:tabs>
          <w:tab w:val="left" w:pos="694"/>
          <w:tab w:val="left" w:pos="695"/>
        </w:tabs>
        <w:autoSpaceDE w:val="0"/>
        <w:autoSpaceDN w:val="0"/>
        <w:spacing w:before="121" w:after="0" w:line="230" w:lineRule="auto"/>
        <w:ind w:left="720" w:right="329" w:hanging="567"/>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w:t>
      </w:r>
      <w:r w:rsidRPr="00864F48">
        <w:rPr>
          <w:rFonts w:ascii="Times New Roman" w:eastAsia="Times New Roman" w:hAnsi="Times New Roman" w:cs="Times New Roman"/>
          <w:color w:val="231F20"/>
          <w:spacing w:val="-4"/>
          <w:lang w:val="en-US"/>
        </w:rPr>
        <w:t xml:space="preserve">Type </w:t>
      </w:r>
      <w:r w:rsidRPr="00864F48">
        <w:rPr>
          <w:rFonts w:ascii="Times New Roman" w:eastAsia="Times New Roman" w:hAnsi="Times New Roman" w:cs="Times New Roman"/>
          <w:color w:val="231F20"/>
          <w:lang w:val="en-US"/>
        </w:rPr>
        <w:t xml:space="preserve">1: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 xml:space="preserve">name of processing unit and technical function </w:t>
      </w:r>
      <w:r w:rsidRPr="00864F48">
        <w:rPr>
          <w:rFonts w:ascii="Times New Roman" w:eastAsia="Times New Roman" w:hAnsi="Times New Roman" w:cs="Times New Roman"/>
          <w:i/>
          <w:color w:val="231F20"/>
          <w:lang w:val="en-US"/>
        </w:rPr>
        <w:t>(e.g., Central Database Server)]:</w:t>
      </w:r>
    </w:p>
    <w:p w14:paraId="24C8E2B9" w14:textId="77777777" w:rsidR="00864F48" w:rsidRPr="00864F48" w:rsidRDefault="00864F48" w:rsidP="00864F48">
      <w:pPr>
        <w:widowControl w:val="0"/>
        <w:numPr>
          <w:ilvl w:val="2"/>
          <w:numId w:val="47"/>
        </w:numPr>
        <w:tabs>
          <w:tab w:val="left" w:pos="1261"/>
          <w:tab w:val="left" w:pos="1262"/>
        </w:tabs>
        <w:autoSpaceDE w:val="0"/>
        <w:autoSpaceDN w:val="0"/>
        <w:spacing w:before="115" w:after="0" w:line="240" w:lineRule="auto"/>
        <w:ind w:hanging="56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Processing unit performance: As conﬁgured for the tender, the processing unit </w:t>
      </w:r>
      <w:r w:rsidRPr="00864F48">
        <w:rPr>
          <w:rFonts w:ascii="Times New Roman" w:eastAsia="Times New Roman" w:hAnsi="Times New Roman" w:cs="Times New Roman"/>
          <w:color w:val="231F20"/>
          <w:spacing w:val="-4"/>
          <w:lang w:val="en-US"/>
        </w:rPr>
        <w:t xml:space="preserve">MUST, </w:t>
      </w:r>
      <w:r w:rsidRPr="00864F48">
        <w:rPr>
          <w:rFonts w:ascii="Times New Roman" w:eastAsia="Times New Roman" w:hAnsi="Times New Roman" w:cs="Times New Roman"/>
          <w:color w:val="231F20"/>
          <w:lang w:val="en-US"/>
        </w:rPr>
        <w:t>at a minimum,</w:t>
      </w:r>
    </w:p>
    <w:p w14:paraId="49AE95D1" w14:textId="77777777" w:rsidR="00864F48" w:rsidRPr="00864F48" w:rsidRDefault="00864F48" w:rsidP="00864F48">
      <w:pPr>
        <w:widowControl w:val="0"/>
        <w:numPr>
          <w:ilvl w:val="3"/>
          <w:numId w:val="47"/>
        </w:numPr>
        <w:tabs>
          <w:tab w:val="left" w:pos="1822"/>
        </w:tabs>
        <w:autoSpaceDE w:val="0"/>
        <w:autoSpaceDN w:val="0"/>
        <w:spacing w:before="121" w:after="0" w:line="230" w:lineRule="auto"/>
        <w:ind w:right="331" w:hanging="550"/>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Achieve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standard benchmark test or tests and minimum performance levels</w:t>
      </w:r>
      <w:r w:rsidRPr="00864F48">
        <w:rPr>
          <w:rFonts w:ascii="Times New Roman" w:eastAsia="Times New Roman" w:hAnsi="Times New Roman" w:cs="Times New Roman"/>
          <w:i/>
          <w:color w:val="231F20"/>
          <w:lang w:val="en-US"/>
        </w:rPr>
        <w:t>, for example, “SPECCPU 2006 rating”]</w:t>
      </w:r>
    </w:p>
    <w:p w14:paraId="49B65F1F" w14:textId="77777777" w:rsidR="00864F48" w:rsidRPr="00864F48" w:rsidRDefault="00864F48" w:rsidP="00864F48">
      <w:pPr>
        <w:widowControl w:val="0"/>
        <w:autoSpaceDE w:val="0"/>
        <w:autoSpaceDN w:val="0"/>
        <w:spacing w:after="0" w:line="242" w:lineRule="exact"/>
        <w:ind w:left="218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(Or, for PCs)</w:t>
      </w:r>
    </w:p>
    <w:p w14:paraId="746C0D30" w14:textId="77777777" w:rsidR="00864F48" w:rsidRPr="00864F48" w:rsidRDefault="00864F48" w:rsidP="00864F48">
      <w:pPr>
        <w:widowControl w:val="0"/>
        <w:autoSpaceDE w:val="0"/>
        <w:autoSpaceDN w:val="0"/>
        <w:spacing w:before="3" w:after="0" w:line="230" w:lineRule="auto"/>
        <w:ind w:left="1811" w:right="325" w:firstLine="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Achieve a minimum performance equal to a score of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score</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under the benchmark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benchmark</w:t>
      </w:r>
      <w:r w:rsidRPr="00864F48">
        <w:rPr>
          <w:rFonts w:ascii="Times New Roman" w:eastAsia="Times New Roman" w:hAnsi="Times New Roman" w:cs="Times New Roman"/>
          <w:i/>
          <w:color w:val="231F20"/>
          <w:lang w:val="en-US"/>
        </w:rPr>
        <w:t>, for example “Sylmar 2007 Rating”]</w:t>
      </w:r>
    </w:p>
    <w:p w14:paraId="7042DDF9" w14:textId="77777777" w:rsidR="00864F48" w:rsidRPr="00864F48" w:rsidRDefault="00864F48" w:rsidP="00864F48">
      <w:pPr>
        <w:widowControl w:val="0"/>
        <w:numPr>
          <w:ilvl w:val="3"/>
          <w:numId w:val="47"/>
        </w:numPr>
        <w:tabs>
          <w:tab w:val="left" w:pos="1822"/>
        </w:tabs>
        <w:autoSpaceDE w:val="0"/>
        <w:autoSpaceDN w:val="0"/>
        <w:spacing w:before="2" w:after="0" w:line="230" w:lineRule="auto"/>
        <w:ind w:right="331" w:hanging="550"/>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Provide input-output performance, as follows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 xml:space="preserve">minimum input-output performance levels </w:t>
      </w:r>
      <w:r w:rsidRPr="00864F48">
        <w:rPr>
          <w:rFonts w:ascii="Times New Roman" w:eastAsia="Times New Roman" w:hAnsi="Times New Roman" w:cs="Times New Roman"/>
          <w:i/>
          <w:color w:val="231F20"/>
          <w:lang w:val="en-US"/>
        </w:rPr>
        <w:t>(e.g., data bus transfer rates; standard peripheral inter faces; minimum number of con current terminal sessions, etc.)]</w:t>
      </w:r>
    </w:p>
    <w:p w14:paraId="504A9D41" w14:textId="77777777" w:rsidR="00864F48" w:rsidRPr="00864F48" w:rsidRDefault="00864F48" w:rsidP="00864F48">
      <w:pPr>
        <w:widowControl w:val="0"/>
        <w:numPr>
          <w:ilvl w:val="0"/>
          <w:numId w:val="46"/>
        </w:numPr>
        <w:tabs>
          <w:tab w:val="left" w:pos="695"/>
        </w:tabs>
        <w:autoSpaceDE w:val="0"/>
        <w:autoSpaceDN w:val="0"/>
        <w:spacing w:before="124" w:after="0" w:line="230" w:lineRule="auto"/>
        <w:ind w:right="331" w:hanging="56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Processor expandability: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minimum acceptable number of processors</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minimum acceptable levels of performance</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minimum acceptable degree of expandability for processors</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performance</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relative to tender conﬁguration</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minimum acceptable number of internal Sub system expansions lots</w:t>
      </w:r>
      <w:r w:rsidRPr="00864F48">
        <w:rPr>
          <w:rFonts w:ascii="Times New Roman" w:eastAsia="Times New Roman" w:hAnsi="Times New Roman" w:cs="Times New Roman"/>
          <w:i/>
          <w:color w:val="231F20"/>
          <w:lang w:val="en-US"/>
        </w:rPr>
        <w:t>; etc.,]</w:t>
      </w:r>
    </w:p>
    <w:p w14:paraId="597FB3EF" w14:textId="77777777" w:rsidR="00864F48" w:rsidRPr="00864F48" w:rsidRDefault="00864F48" w:rsidP="00864F48">
      <w:pPr>
        <w:widowControl w:val="0"/>
        <w:numPr>
          <w:ilvl w:val="0"/>
          <w:numId w:val="46"/>
        </w:numPr>
        <w:tabs>
          <w:tab w:val="left" w:pos="693"/>
          <w:tab w:val="left" w:pos="694"/>
        </w:tabs>
        <w:autoSpaceDE w:val="0"/>
        <w:autoSpaceDN w:val="0"/>
        <w:spacing w:before="124" w:after="0" w:line="230" w:lineRule="auto"/>
        <w:ind w:right="332" w:hanging="56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 or memory and other storage: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main memory; cache memory; disk storage; tape storage; optical drives</w:t>
      </w:r>
      <w:r w:rsidRPr="00864F48">
        <w:rPr>
          <w:rFonts w:ascii="Times New Roman" w:eastAsia="Times New Roman" w:hAnsi="Times New Roman" w:cs="Times New Roman"/>
          <w:i/>
          <w:color w:val="231F20"/>
          <w:lang w:val="en-US"/>
        </w:rPr>
        <w:t>; etc.]</w:t>
      </w:r>
    </w:p>
    <w:p w14:paraId="1326B231" w14:textId="77777777" w:rsidR="00864F48" w:rsidRPr="00864F48" w:rsidRDefault="00864F48" w:rsidP="00864F48">
      <w:pPr>
        <w:widowControl w:val="0"/>
        <w:autoSpaceDE w:val="0"/>
        <w:autoSpaceDN w:val="0"/>
        <w:spacing w:before="124" w:after="0" w:line="230" w:lineRule="auto"/>
        <w:ind w:left="693" w:right="332"/>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Note: If the upgrade requirements over the next few years for processing </w:t>
      </w:r>
      <w:r w:rsidRPr="00864F48">
        <w:rPr>
          <w:rFonts w:ascii="Times New Roman" w:eastAsia="Times New Roman" w:hAnsi="Times New Roman" w:cs="Times New Roman"/>
          <w:i/>
          <w:color w:val="231F20"/>
          <w:spacing w:val="-5"/>
          <w:lang w:val="en-US"/>
        </w:rPr>
        <w:t xml:space="preserve">power, </w:t>
      </w:r>
      <w:r w:rsidRPr="00864F48">
        <w:rPr>
          <w:rFonts w:ascii="Times New Roman" w:eastAsia="Times New Roman" w:hAnsi="Times New Roman" w:cs="Times New Roman"/>
          <w:i/>
          <w:color w:val="231F20"/>
          <w:lang w:val="en-US"/>
        </w:rPr>
        <w:t xml:space="preserve">memory, etc.,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 xml:space="preserve">reasonably well known at the time the tendering documents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 xml:space="preserve">to be issued, the Procuring Entity may wish to incorporate these requirements in the Recurrent Cost </w:t>
      </w:r>
      <w:r w:rsidRPr="00864F48">
        <w:rPr>
          <w:rFonts w:ascii="Times New Roman" w:eastAsia="Times New Roman" w:hAnsi="Times New Roman" w:cs="Times New Roman"/>
          <w:i/>
          <w:color w:val="231F20"/>
          <w:spacing w:val="-5"/>
          <w:lang w:val="en-US"/>
        </w:rPr>
        <w:t xml:space="preserve">Table </w:t>
      </w:r>
      <w:r w:rsidRPr="00864F48">
        <w:rPr>
          <w:rFonts w:ascii="Times New Roman" w:eastAsia="Times New Roman" w:hAnsi="Times New Roman" w:cs="Times New Roman"/>
          <w:i/>
          <w:color w:val="231F20"/>
          <w:lang w:val="en-US"/>
        </w:rPr>
        <w:t xml:space="preserve">and possibly include them in the Contract Price. This will subject them to competition and provide away contractually to control future price increases. This approach reserves for the Procuring Entity the option of including upgrades in the Contract, even if upgrades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not needed in the end. An SCC needs to be included clarifying how upgrades will be treated in the ﬁnal Contract.</w:t>
      </w:r>
    </w:p>
    <w:p w14:paraId="4E8EB786" w14:textId="77777777" w:rsidR="00864F48" w:rsidRPr="00864F48" w:rsidRDefault="00864F48" w:rsidP="00864F48">
      <w:pPr>
        <w:widowControl w:val="0"/>
        <w:numPr>
          <w:ilvl w:val="0"/>
          <w:numId w:val="46"/>
        </w:numPr>
        <w:tabs>
          <w:tab w:val="left" w:pos="693"/>
          <w:tab w:val="left" w:pos="694"/>
        </w:tabs>
        <w:autoSpaceDE w:val="0"/>
        <w:autoSpaceDN w:val="0"/>
        <w:spacing w:before="126" w:after="0" w:line="230" w:lineRule="auto"/>
        <w:ind w:right="332" w:hanging="56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fault tolerance: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error checking; failure detection, prediction, reporting, and management; redundant power supplies and other modules; “hot-swappable modules</w:t>
      </w:r>
      <w:r w:rsidRPr="00864F48">
        <w:rPr>
          <w:rFonts w:ascii="Times New Roman" w:eastAsia="Times New Roman" w:hAnsi="Times New Roman" w:cs="Times New Roman"/>
          <w:i/>
          <w:color w:val="231F20"/>
          <w:lang w:val="en-US"/>
        </w:rPr>
        <w:t>”; etc.]</w:t>
      </w:r>
    </w:p>
    <w:p w14:paraId="54237296" w14:textId="77777777" w:rsidR="00864F48" w:rsidRPr="00864F48" w:rsidRDefault="00864F48" w:rsidP="00864F48">
      <w:pPr>
        <w:widowControl w:val="0"/>
        <w:numPr>
          <w:ilvl w:val="0"/>
          <w:numId w:val="46"/>
        </w:numPr>
        <w:tabs>
          <w:tab w:val="left" w:pos="693"/>
          <w:tab w:val="left" w:pos="694"/>
        </w:tabs>
        <w:autoSpaceDE w:val="0"/>
        <w:autoSpaceDN w:val="0"/>
        <w:spacing w:before="124" w:after="0" w:line="230" w:lineRule="auto"/>
        <w:ind w:right="33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management features: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features and supported standards; local and remote management</w:t>
      </w:r>
      <w:r w:rsidRPr="00864F48">
        <w:rPr>
          <w:rFonts w:ascii="Times New Roman" w:eastAsia="Times New Roman" w:hAnsi="Times New Roman" w:cs="Times New Roman"/>
          <w:i/>
          <w:color w:val="231F20"/>
          <w:lang w:val="en-US"/>
        </w:rPr>
        <w:t>; etc.]</w:t>
      </w:r>
    </w:p>
    <w:p w14:paraId="6EEFB556" w14:textId="77777777" w:rsidR="00864F48" w:rsidRPr="00864F48" w:rsidRDefault="00864F48" w:rsidP="00864F48">
      <w:pPr>
        <w:widowControl w:val="0"/>
        <w:numPr>
          <w:ilvl w:val="0"/>
          <w:numId w:val="46"/>
        </w:numPr>
        <w:tabs>
          <w:tab w:val="left" w:pos="694"/>
        </w:tabs>
        <w:autoSpaceDE w:val="0"/>
        <w:autoSpaceDN w:val="0"/>
        <w:spacing w:before="123" w:after="0" w:line="230" w:lineRule="auto"/>
        <w:ind w:right="33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input and output devices: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network interfaces and controllers; display; keyboard; mouse; bar-code, smart-card, and identiﬁcation-card readers; modems; audio and video interfaces and devices</w:t>
      </w:r>
      <w:r w:rsidRPr="00864F48">
        <w:rPr>
          <w:rFonts w:ascii="Times New Roman" w:eastAsia="Times New Roman" w:hAnsi="Times New Roman" w:cs="Times New Roman"/>
          <w:i/>
          <w:color w:val="231F20"/>
          <w:lang w:val="en-US"/>
        </w:rPr>
        <w:t>; etc.]</w:t>
      </w:r>
    </w:p>
    <w:p w14:paraId="7D0CA411" w14:textId="77777777" w:rsidR="00864F48" w:rsidRPr="00864F48" w:rsidRDefault="00864F48" w:rsidP="00864F48">
      <w:pPr>
        <w:widowControl w:val="0"/>
        <w:numPr>
          <w:ilvl w:val="0"/>
          <w:numId w:val="46"/>
        </w:numPr>
        <w:tabs>
          <w:tab w:val="left" w:pos="693"/>
          <w:tab w:val="left" w:pos="694"/>
        </w:tabs>
        <w:autoSpaceDE w:val="0"/>
        <w:autoSpaceDN w:val="0"/>
        <w:spacing w:before="124" w:after="0" w:line="230" w:lineRule="auto"/>
        <w:ind w:right="33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Other processing unit features: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power-saving features; battery life for portable equipment</w:t>
      </w:r>
      <w:r w:rsidRPr="00864F48">
        <w:rPr>
          <w:rFonts w:ascii="Times New Roman" w:eastAsia="Times New Roman" w:hAnsi="Times New Roman" w:cs="Times New Roman"/>
          <w:i/>
          <w:color w:val="231F20"/>
          <w:lang w:val="en-US"/>
        </w:rPr>
        <w:t>; etc.]</w:t>
      </w:r>
    </w:p>
    <w:p w14:paraId="68FF1BE1" w14:textId="77777777" w:rsidR="00864F48" w:rsidRPr="00864F48" w:rsidRDefault="00864F48" w:rsidP="00864F48">
      <w:pPr>
        <w:widowControl w:val="0"/>
        <w:numPr>
          <w:ilvl w:val="1"/>
          <w:numId w:val="138"/>
        </w:numPr>
        <w:tabs>
          <w:tab w:val="left" w:pos="1570"/>
          <w:tab w:val="left" w:pos="1571"/>
        </w:tabs>
        <w:autoSpaceDE w:val="0"/>
        <w:autoSpaceDN w:val="0"/>
        <w:spacing w:before="124" w:after="0" w:line="230" w:lineRule="auto"/>
        <w:ind w:left="720" w:right="335" w:hanging="567"/>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w:t>
      </w:r>
      <w:r w:rsidRPr="00864F48">
        <w:rPr>
          <w:rFonts w:ascii="Times New Roman" w:eastAsia="Times New Roman" w:hAnsi="Times New Roman" w:cs="Times New Roman"/>
          <w:color w:val="231F20"/>
          <w:spacing w:val="-4"/>
          <w:lang w:val="en-US"/>
        </w:rPr>
        <w:t xml:space="preserve">Type </w:t>
      </w:r>
      <w:r w:rsidRPr="00864F48">
        <w:rPr>
          <w:rFonts w:ascii="Times New Roman" w:eastAsia="Times New Roman" w:hAnsi="Times New Roman" w:cs="Times New Roman"/>
          <w:color w:val="231F20"/>
          <w:lang w:val="en-US"/>
        </w:rPr>
        <w:t xml:space="preserve">2: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 xml:space="preserve">name of processing unit and technical function </w:t>
      </w:r>
      <w:r w:rsidRPr="00864F48">
        <w:rPr>
          <w:rFonts w:ascii="Times New Roman" w:eastAsia="Times New Roman" w:hAnsi="Times New Roman" w:cs="Times New Roman"/>
          <w:i/>
          <w:color w:val="231F20"/>
          <w:lang w:val="en-US"/>
        </w:rPr>
        <w:t>(e.g., General Purpose Work station)]:</w:t>
      </w:r>
    </w:p>
    <w:p w14:paraId="1DDD82BF" w14:textId="77777777" w:rsidR="00864F48" w:rsidRPr="00864F48" w:rsidRDefault="00864F48" w:rsidP="00864F48">
      <w:pPr>
        <w:widowControl w:val="0"/>
        <w:tabs>
          <w:tab w:val="left" w:pos="1603"/>
        </w:tabs>
        <w:autoSpaceDE w:val="0"/>
        <w:autoSpaceDN w:val="0"/>
        <w:spacing w:before="115" w:after="0" w:line="240" w:lineRule="auto"/>
        <w:ind w:left="69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3.1.2.1</w:t>
      </w:r>
      <w:r w:rsidRPr="00864F48">
        <w:rPr>
          <w:rFonts w:ascii="Times New Roman" w:eastAsia="Times New Roman" w:hAnsi="Times New Roman" w:cs="Times New Roman"/>
          <w:color w:val="231F20"/>
          <w:lang w:val="en-US"/>
        </w:rPr>
        <w:tab/>
        <w:t>…</w:t>
      </w:r>
    </w:p>
    <w:p w14:paraId="55EDA477" w14:textId="77777777" w:rsidR="00864F48" w:rsidRPr="00864F48" w:rsidRDefault="00864F48" w:rsidP="00864F48">
      <w:pPr>
        <w:widowControl w:val="0"/>
        <w:numPr>
          <w:ilvl w:val="0"/>
          <w:numId w:val="45"/>
        </w:numPr>
        <w:tabs>
          <w:tab w:val="left" w:pos="693"/>
          <w:tab w:val="left" w:pos="694"/>
        </w:tabs>
        <w:autoSpaceDE w:val="0"/>
        <w:autoSpaceDN w:val="0"/>
        <w:spacing w:before="234"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Network and Communications Speciﬁcations</w:t>
      </w:r>
    </w:p>
    <w:p w14:paraId="18CB4339" w14:textId="77777777" w:rsidR="00864F48" w:rsidRPr="00864F48" w:rsidRDefault="00864F48" w:rsidP="00864F48">
      <w:pPr>
        <w:widowControl w:val="0"/>
        <w:numPr>
          <w:ilvl w:val="1"/>
          <w:numId w:val="139"/>
        </w:numPr>
        <w:tabs>
          <w:tab w:val="left" w:pos="693"/>
          <w:tab w:val="left" w:pos="694"/>
        </w:tabs>
        <w:autoSpaceDE w:val="0"/>
        <w:autoSpaceDN w:val="0"/>
        <w:spacing w:before="11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Local Area Network:</w:t>
      </w:r>
    </w:p>
    <w:p w14:paraId="48DE9AF4" w14:textId="77777777" w:rsidR="00864F48" w:rsidRPr="00864F48" w:rsidRDefault="00864F48" w:rsidP="00864F48">
      <w:pPr>
        <w:widowControl w:val="0"/>
        <w:numPr>
          <w:ilvl w:val="2"/>
          <w:numId w:val="44"/>
        </w:numPr>
        <w:tabs>
          <w:tab w:val="left" w:pos="1166"/>
        </w:tabs>
        <w:autoSpaceDE w:val="0"/>
        <w:autoSpaceDN w:val="0"/>
        <w:spacing w:before="121" w:after="0" w:line="230" w:lineRule="auto"/>
        <w:ind w:right="332" w:hanging="48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Equipment and software: </w:t>
      </w:r>
      <w:r w:rsidRPr="00864F48">
        <w:rPr>
          <w:rFonts w:ascii="Times New Roman" w:eastAsia="Times New Roman" w:hAnsi="Times New Roman" w:cs="Times New Roman"/>
          <w:i/>
          <w:color w:val="231F20"/>
          <w:lang w:val="en-US"/>
        </w:rPr>
        <w:t xml:space="preserve">[for example, specify: as appropriate, for each type of equipment and software: </w:t>
      </w:r>
      <w:r w:rsidRPr="00864F48">
        <w:rPr>
          <w:rFonts w:ascii="Times New Roman" w:eastAsia="Times New Roman" w:hAnsi="Times New Roman" w:cs="Times New Roman"/>
          <w:b/>
          <w:i/>
          <w:color w:val="231F20"/>
          <w:lang w:val="en-US"/>
        </w:rPr>
        <w:t>protocols supported; performance levels; expandability, fault tolerance, administration, management and security features</w:t>
      </w:r>
      <w:r w:rsidRPr="00864F48">
        <w:rPr>
          <w:rFonts w:ascii="Times New Roman" w:eastAsia="Times New Roman" w:hAnsi="Times New Roman" w:cs="Times New Roman"/>
          <w:i/>
          <w:color w:val="231F20"/>
          <w:lang w:val="en-US"/>
        </w:rPr>
        <w:t>; etc.]</w:t>
      </w:r>
    </w:p>
    <w:p w14:paraId="1EEB53CA" w14:textId="77777777" w:rsidR="00864F48" w:rsidRPr="00864F48" w:rsidRDefault="00864F48" w:rsidP="00864F48">
      <w:pPr>
        <w:widowControl w:val="0"/>
        <w:numPr>
          <w:ilvl w:val="2"/>
          <w:numId w:val="44"/>
        </w:numPr>
        <w:tabs>
          <w:tab w:val="left" w:pos="1166"/>
        </w:tabs>
        <w:autoSpaceDE w:val="0"/>
        <w:autoSpaceDN w:val="0"/>
        <w:spacing w:before="124" w:after="0" w:line="230" w:lineRule="auto"/>
        <w:ind w:right="332" w:hanging="482"/>
        <w:jc w:val="both"/>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color w:val="231F20"/>
          <w:lang w:val="en-US"/>
        </w:rPr>
        <w:t xml:space="preserve">Cabling: </w:t>
      </w:r>
      <w:r w:rsidRPr="00864F48">
        <w:rPr>
          <w:rFonts w:ascii="Times New Roman" w:eastAsia="Times New Roman" w:hAnsi="Times New Roman" w:cs="Times New Roman"/>
          <w:bCs/>
          <w:i/>
          <w:color w:val="231F20"/>
          <w:lang w:val="en-US"/>
        </w:rPr>
        <w:t xml:space="preserve">[ for example, specify: </w:t>
      </w:r>
      <w:r w:rsidRPr="00864F48">
        <w:rPr>
          <w:rFonts w:ascii="Times New Roman" w:eastAsia="Times New Roman" w:hAnsi="Times New Roman" w:cs="Times New Roman"/>
          <w:b/>
          <w:bCs/>
          <w:i/>
          <w:color w:val="231F20"/>
          <w:lang w:val="en-US"/>
        </w:rPr>
        <w:t>cable type(s); topology(ies); cable protectors, channels and other installation standards (e.g., ANSI / EIA / TIA 598); cable labeling schemes, references to premises drawing</w:t>
      </w:r>
      <w:r w:rsidRPr="00864F48">
        <w:rPr>
          <w:rFonts w:ascii="Times New Roman" w:eastAsia="Times New Roman" w:hAnsi="Times New Roman" w:cs="Times New Roman"/>
          <w:bCs/>
          <w:i/>
          <w:color w:val="231F20"/>
          <w:lang w:val="en-US"/>
        </w:rPr>
        <w:t>s; etc.]</w:t>
      </w:r>
    </w:p>
    <w:p w14:paraId="44FA3B5B"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4EC3FD21" w14:textId="77777777" w:rsidR="00864F48" w:rsidRPr="00864F48" w:rsidRDefault="00864F48" w:rsidP="00864F48">
      <w:pPr>
        <w:widowControl w:val="0"/>
        <w:tabs>
          <w:tab w:val="left" w:pos="686"/>
          <w:tab w:val="left" w:pos="687"/>
        </w:tabs>
        <w:autoSpaceDE w:val="0"/>
        <w:autoSpaceDN w:val="0"/>
        <w:spacing w:before="170" w:after="0" w:line="240" w:lineRule="auto"/>
        <w:ind w:left="777" w:hanging="62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3.2</w:t>
      </w:r>
      <w:r w:rsidRPr="00864F48">
        <w:rPr>
          <w:rFonts w:ascii="Times New Roman" w:eastAsia="Times New Roman" w:hAnsi="Times New Roman" w:cs="Times New Roman"/>
          <w:color w:val="231F20"/>
          <w:lang w:val="en-US"/>
        </w:rPr>
        <w:tab/>
        <w:t>Wide-Area Network:</w:t>
      </w:r>
    </w:p>
    <w:p w14:paraId="4FD2CA7B" w14:textId="77777777" w:rsidR="00864F48" w:rsidRPr="00864F48" w:rsidRDefault="00864F48" w:rsidP="00864F48">
      <w:pPr>
        <w:widowControl w:val="0"/>
        <w:numPr>
          <w:ilvl w:val="2"/>
          <w:numId w:val="44"/>
        </w:numPr>
        <w:tabs>
          <w:tab w:val="left" w:pos="1254"/>
          <w:tab w:val="left" w:pos="1255"/>
          <w:tab w:val="left" w:pos="6241"/>
        </w:tabs>
        <w:autoSpaceDE w:val="0"/>
        <w:autoSpaceDN w:val="0"/>
        <w:spacing w:before="121" w:after="0" w:line="230" w:lineRule="auto"/>
        <w:ind w:left="1254" w:right="332" w:hanging="568"/>
        <w:rPr>
          <w:rFonts w:ascii="Times New Roman" w:eastAsia="Times New Roman" w:hAnsi="Times New Roman" w:cs="Times New Roman"/>
          <w:i/>
          <w:lang w:val="en-US"/>
        </w:rPr>
      </w:pPr>
      <w:r w:rsidRPr="00864F48">
        <w:rPr>
          <w:rFonts w:ascii="Times New Roman" w:eastAsia="Times New Roman" w:hAnsi="Times New Roman" w:cs="Times New Roman"/>
          <w:color w:val="231F20"/>
          <w:spacing w:val="3"/>
          <w:lang w:val="en-US"/>
        </w:rPr>
        <w:t xml:space="preserve">Equipment </w:t>
      </w:r>
      <w:r w:rsidRPr="00864F48">
        <w:rPr>
          <w:rFonts w:ascii="Times New Roman" w:eastAsia="Times New Roman" w:hAnsi="Times New Roman" w:cs="Times New Roman"/>
          <w:color w:val="231F20"/>
          <w:spacing w:val="2"/>
          <w:lang w:val="en-US"/>
        </w:rPr>
        <w:t xml:space="preserve">and </w:t>
      </w:r>
      <w:r w:rsidRPr="00864F48">
        <w:rPr>
          <w:rFonts w:ascii="Times New Roman" w:eastAsia="Times New Roman" w:hAnsi="Times New Roman" w:cs="Times New Roman"/>
          <w:color w:val="231F20"/>
          <w:spacing w:val="3"/>
          <w:lang w:val="en-US"/>
        </w:rPr>
        <w:t xml:space="preserve">software: </w:t>
      </w:r>
      <w:r w:rsidRPr="00864F48">
        <w:rPr>
          <w:rFonts w:ascii="Times New Roman" w:eastAsia="Times New Roman" w:hAnsi="Times New Roman" w:cs="Times New Roman"/>
          <w:i/>
          <w:color w:val="231F20"/>
          <w:spacing w:val="2"/>
          <w:lang w:val="en-US"/>
        </w:rPr>
        <w:t xml:space="preserve">[for </w:t>
      </w:r>
      <w:r w:rsidRPr="00864F48">
        <w:rPr>
          <w:rFonts w:ascii="Times New Roman" w:eastAsia="Times New Roman" w:hAnsi="Times New Roman" w:cs="Times New Roman"/>
          <w:i/>
          <w:color w:val="231F20"/>
          <w:spacing w:val="3"/>
          <w:lang w:val="en-US"/>
        </w:rPr>
        <w:t xml:space="preserve">example, specify: </w:t>
      </w:r>
      <w:r w:rsidRPr="00864F48">
        <w:rPr>
          <w:rFonts w:ascii="Times New Roman" w:eastAsia="Times New Roman" w:hAnsi="Times New Roman" w:cs="Times New Roman"/>
          <w:b/>
          <w:i/>
          <w:color w:val="231F20"/>
          <w:spacing w:val="3"/>
          <w:lang w:val="en-US"/>
        </w:rPr>
        <w:t xml:space="preserve">protocols supported; performance levels; </w:t>
      </w:r>
      <w:r w:rsidRPr="00864F48">
        <w:rPr>
          <w:rFonts w:ascii="Times New Roman" w:eastAsia="Times New Roman" w:hAnsi="Times New Roman" w:cs="Times New Roman"/>
          <w:b/>
          <w:i/>
          <w:color w:val="231F20"/>
          <w:lang w:val="en-US"/>
        </w:rPr>
        <w:t>expandability; fault tolerance; administration, management, and security features</w:t>
      </w:r>
      <w:r w:rsidRPr="00864F48">
        <w:rPr>
          <w:rFonts w:ascii="Times New Roman" w:eastAsia="Times New Roman" w:hAnsi="Times New Roman" w:cs="Times New Roman"/>
          <w:i/>
          <w:color w:val="231F20"/>
          <w:lang w:val="en-US"/>
        </w:rPr>
        <w:t>; etc.]</w:t>
      </w:r>
    </w:p>
    <w:p w14:paraId="64AEB54F" w14:textId="77777777" w:rsidR="00864F48" w:rsidRPr="00864F48" w:rsidRDefault="00864F48" w:rsidP="00864F48">
      <w:pPr>
        <w:widowControl w:val="0"/>
        <w:numPr>
          <w:ilvl w:val="2"/>
          <w:numId w:val="44"/>
        </w:numPr>
        <w:tabs>
          <w:tab w:val="left" w:pos="1255"/>
        </w:tabs>
        <w:autoSpaceDE w:val="0"/>
        <w:autoSpaceDN w:val="0"/>
        <w:spacing w:before="124" w:after="0" w:line="230" w:lineRule="auto"/>
        <w:ind w:left="1253" w:right="332" w:hanging="56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Telecommunications Services: </w:t>
      </w:r>
      <w:r w:rsidRPr="00864F48">
        <w:rPr>
          <w:rFonts w:ascii="Times New Roman" w:eastAsia="Times New Roman" w:hAnsi="Times New Roman" w:cs="Times New Roman"/>
          <w:i/>
          <w:color w:val="231F20"/>
          <w:lang w:val="en-US"/>
        </w:rPr>
        <w:t xml:space="preserve">[ for example, specify: </w:t>
      </w:r>
      <w:r w:rsidRPr="00864F48">
        <w:rPr>
          <w:rFonts w:ascii="Times New Roman" w:eastAsia="Times New Roman" w:hAnsi="Times New Roman" w:cs="Times New Roman"/>
          <w:b/>
          <w:i/>
          <w:color w:val="231F20"/>
          <w:lang w:val="en-US"/>
        </w:rPr>
        <w:t>media; capacity; protocols supported; performance levels; expandability; fault tolerance; administration, management, and security features</w:t>
      </w:r>
      <w:r w:rsidRPr="00864F48">
        <w:rPr>
          <w:rFonts w:ascii="Times New Roman" w:eastAsia="Times New Roman" w:hAnsi="Times New Roman" w:cs="Times New Roman"/>
          <w:i/>
          <w:color w:val="231F20"/>
          <w:lang w:val="en-US"/>
        </w:rPr>
        <w:t>; etc.]</w:t>
      </w:r>
    </w:p>
    <w:p w14:paraId="1D6E95BB" w14:textId="77777777" w:rsidR="00864F48" w:rsidRPr="00864F48" w:rsidRDefault="00864F48" w:rsidP="00864F48">
      <w:pPr>
        <w:widowControl w:val="0"/>
        <w:numPr>
          <w:ilvl w:val="1"/>
          <w:numId w:val="139"/>
        </w:numPr>
        <w:tabs>
          <w:tab w:val="left" w:pos="685"/>
          <w:tab w:val="left" w:pos="687"/>
        </w:tabs>
        <w:autoSpaceDE w:val="0"/>
        <w:autoSpaceDN w:val="0"/>
        <w:spacing w:before="124" w:after="0" w:line="230" w:lineRule="auto"/>
        <w:ind w:left="663" w:right="332"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Other Communications Equipment: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modems; facsimile devices; modem and facsimile servers</w:t>
      </w:r>
      <w:r w:rsidRPr="00864F48">
        <w:rPr>
          <w:rFonts w:ascii="Times New Roman" w:eastAsia="Times New Roman" w:hAnsi="Times New Roman" w:cs="Times New Roman"/>
          <w:i/>
          <w:color w:val="231F20"/>
          <w:lang w:val="en-US"/>
        </w:rPr>
        <w:t>, etc.]</w:t>
      </w:r>
    </w:p>
    <w:p w14:paraId="3672EE57" w14:textId="77777777" w:rsidR="00864F48" w:rsidRPr="00864F48" w:rsidRDefault="00864F48" w:rsidP="00864F48">
      <w:pPr>
        <w:widowControl w:val="0"/>
        <w:numPr>
          <w:ilvl w:val="1"/>
          <w:numId w:val="139"/>
        </w:numPr>
        <w:tabs>
          <w:tab w:val="left" w:pos="685"/>
          <w:tab w:val="left" w:pos="687"/>
        </w:tabs>
        <w:autoSpaceDE w:val="0"/>
        <w:autoSpaceDN w:val="0"/>
        <w:spacing w:before="115" w:after="0" w:line="240" w:lineRule="auto"/>
        <w:ind w:left="663" w:hanging="51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Video </w:t>
      </w:r>
      <w:r w:rsidRPr="00864F48">
        <w:rPr>
          <w:rFonts w:ascii="Times New Roman" w:eastAsia="Times New Roman" w:hAnsi="Times New Roman" w:cs="Times New Roman"/>
          <w:color w:val="231F20"/>
          <w:lang w:val="en-US"/>
        </w:rPr>
        <w:t>Conferencing/ Congress Equipment:</w:t>
      </w:r>
    </w:p>
    <w:p w14:paraId="722E5D6A" w14:textId="77777777" w:rsidR="00864F48" w:rsidRPr="00864F48" w:rsidRDefault="00864F48" w:rsidP="00864F48">
      <w:pPr>
        <w:widowControl w:val="0"/>
        <w:tabs>
          <w:tab w:val="left" w:pos="685"/>
        </w:tabs>
        <w:autoSpaceDE w:val="0"/>
        <w:autoSpaceDN w:val="0"/>
        <w:spacing w:before="112" w:after="0" w:line="240" w:lineRule="auto"/>
        <w:ind w:left="663"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3.5.</w:t>
      </w:r>
      <w:r w:rsidRPr="00864F48">
        <w:rPr>
          <w:rFonts w:ascii="Times New Roman" w:eastAsia="Times New Roman" w:hAnsi="Times New Roman" w:cs="Times New Roman"/>
          <w:color w:val="231F20"/>
          <w:lang w:val="en-US"/>
        </w:rPr>
        <w:tab/>
        <w:t>…</w:t>
      </w:r>
    </w:p>
    <w:p w14:paraId="77C2953B" w14:textId="77777777" w:rsidR="00864F48" w:rsidRPr="00864F48" w:rsidRDefault="00864F48" w:rsidP="00864F48">
      <w:pPr>
        <w:widowControl w:val="0"/>
        <w:numPr>
          <w:ilvl w:val="0"/>
          <w:numId w:val="45"/>
        </w:numPr>
        <w:tabs>
          <w:tab w:val="left" w:pos="685"/>
          <w:tab w:val="left" w:pos="686"/>
        </w:tabs>
        <w:autoSpaceDE w:val="0"/>
        <w:autoSpaceDN w:val="0"/>
        <w:spacing w:before="235" w:after="0" w:line="240" w:lineRule="auto"/>
        <w:ind w:left="685"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Ancillary Hardware Speciﬁcations</w:t>
      </w:r>
    </w:p>
    <w:p w14:paraId="7EE3DDA9" w14:textId="77777777" w:rsidR="00864F48" w:rsidRPr="00864F48" w:rsidRDefault="00864F48" w:rsidP="00864F48">
      <w:pPr>
        <w:widowControl w:val="0"/>
        <w:numPr>
          <w:ilvl w:val="1"/>
          <w:numId w:val="45"/>
        </w:numPr>
        <w:tabs>
          <w:tab w:val="left" w:pos="1213"/>
          <w:tab w:val="left" w:pos="1214"/>
          <w:tab w:val="left" w:pos="5061"/>
        </w:tabs>
        <w:autoSpaceDE w:val="0"/>
        <w:autoSpaceDN w:val="0"/>
        <w:spacing w:before="120" w:after="0" w:line="230" w:lineRule="auto"/>
        <w:ind w:right="33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Shared Data Storage Devices: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disk; tape; optical storage devices, including capacities, interfaces, hardware-based administration/ diagnostics/ fail over</w:t>
      </w:r>
      <w:r w:rsidRPr="00864F48">
        <w:rPr>
          <w:rFonts w:ascii="Times New Roman" w:eastAsia="Times New Roman" w:hAnsi="Times New Roman" w:cs="Times New Roman"/>
          <w:i/>
          <w:color w:val="231F20"/>
          <w:lang w:val="en-US"/>
        </w:rPr>
        <w:t>, etc.]:</w:t>
      </w:r>
    </w:p>
    <w:p w14:paraId="06BB8586" w14:textId="77777777" w:rsidR="00864F48" w:rsidRPr="00864F48" w:rsidRDefault="00864F48" w:rsidP="00864F48">
      <w:pPr>
        <w:widowControl w:val="0"/>
        <w:numPr>
          <w:ilvl w:val="1"/>
          <w:numId w:val="45"/>
        </w:numPr>
        <w:tabs>
          <w:tab w:val="left" w:pos="1213"/>
          <w:tab w:val="left" w:pos="1214"/>
        </w:tabs>
        <w:autoSpaceDE w:val="0"/>
        <w:autoSpaceDN w:val="0"/>
        <w:spacing w:before="11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Shared Output and Input Devices:</w:t>
      </w:r>
    </w:p>
    <w:p w14:paraId="62FE1329" w14:textId="77777777" w:rsidR="00864F48" w:rsidRPr="00864F48" w:rsidRDefault="00864F48" w:rsidP="00864F48">
      <w:pPr>
        <w:widowControl w:val="0"/>
        <w:numPr>
          <w:ilvl w:val="2"/>
          <w:numId w:val="45"/>
        </w:numPr>
        <w:tabs>
          <w:tab w:val="left" w:pos="1814"/>
        </w:tabs>
        <w:autoSpaceDE w:val="0"/>
        <w:autoSpaceDN w:val="0"/>
        <w:spacing w:before="120" w:after="0" w:line="230" w:lineRule="auto"/>
        <w:ind w:left="1989" w:right="332" w:hanging="63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u w:val="single" w:color="231F20"/>
          <w:lang w:val="en-US"/>
        </w:rPr>
        <w:t>General Requirements</w:t>
      </w:r>
      <w:r w:rsidRPr="00864F48">
        <w:rPr>
          <w:rFonts w:ascii="Times New Roman" w:eastAsia="Times New Roman" w:hAnsi="Times New Roman" w:cs="Times New Roman"/>
          <w:color w:val="231F20"/>
          <w:lang w:val="en-US"/>
        </w:rPr>
        <w:t xml:space="preserve">: Unless otherwise speciﬁed, all shared output and input devices must be capable of handling A4 standard sized </w:t>
      </w:r>
      <w:r w:rsidRPr="00864F48">
        <w:rPr>
          <w:rFonts w:ascii="Times New Roman" w:eastAsia="Times New Roman" w:hAnsi="Times New Roman" w:cs="Times New Roman"/>
          <w:color w:val="231F20"/>
          <w:spacing w:val="-3"/>
          <w:lang w:val="en-US"/>
        </w:rPr>
        <w:t>paper.</w:t>
      </w:r>
    </w:p>
    <w:p w14:paraId="4831EF8D" w14:textId="77777777" w:rsidR="00864F48" w:rsidRPr="00864F48" w:rsidRDefault="00864F48" w:rsidP="00864F48">
      <w:pPr>
        <w:widowControl w:val="0"/>
        <w:numPr>
          <w:ilvl w:val="2"/>
          <w:numId w:val="45"/>
        </w:numPr>
        <w:tabs>
          <w:tab w:val="left" w:pos="1814"/>
        </w:tabs>
        <w:autoSpaceDE w:val="0"/>
        <w:autoSpaceDN w:val="0"/>
        <w:spacing w:before="124" w:after="0" w:line="230" w:lineRule="auto"/>
        <w:ind w:left="124" w:right="332" w:hanging="630"/>
        <w:jc w:val="both"/>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color w:val="231F20"/>
          <w:u w:val="single" w:color="231F20"/>
          <w:lang w:val="en-US"/>
        </w:rPr>
        <w:t>Printers</w:t>
      </w:r>
      <w:r w:rsidRPr="00864F48">
        <w:rPr>
          <w:rFonts w:ascii="Times New Roman" w:eastAsia="Times New Roman" w:hAnsi="Times New Roman" w:cs="Times New Roman"/>
          <w:bCs/>
          <w:color w:val="231F20"/>
          <w:lang w:val="en-US"/>
        </w:rPr>
        <w:t xml:space="preserve">: </w:t>
      </w:r>
      <w:r w:rsidRPr="00864F48">
        <w:rPr>
          <w:rFonts w:ascii="Times New Roman" w:eastAsia="Times New Roman" w:hAnsi="Times New Roman" w:cs="Times New Roman"/>
          <w:bCs/>
          <w:i/>
          <w:color w:val="231F20"/>
          <w:lang w:val="en-US"/>
        </w:rPr>
        <w:t xml:space="preserve">[for example, specify: </w:t>
      </w:r>
      <w:r w:rsidRPr="00864F48">
        <w:rPr>
          <w:rFonts w:ascii="Times New Roman" w:eastAsia="Times New Roman" w:hAnsi="Times New Roman" w:cs="Times New Roman"/>
          <w:b/>
          <w:bCs/>
          <w:i/>
          <w:color w:val="231F20"/>
          <w:lang w:val="en-US"/>
        </w:rPr>
        <w:t xml:space="preserve">high-speed, high-quality printer; standard-speed, high-quality printer; high-speed, large-format (A3) printer; </w:t>
      </w:r>
      <w:r w:rsidRPr="00864F48">
        <w:rPr>
          <w:rFonts w:ascii="Times New Roman" w:eastAsia="Times New Roman" w:hAnsi="Times New Roman" w:cs="Times New Roman"/>
          <w:b/>
          <w:bCs/>
          <w:i/>
          <w:color w:val="231F20"/>
          <w:spacing w:val="-3"/>
          <w:lang w:val="en-US"/>
        </w:rPr>
        <w:t xml:space="preserve">color, </w:t>
      </w:r>
      <w:r w:rsidRPr="00864F48">
        <w:rPr>
          <w:rFonts w:ascii="Times New Roman" w:eastAsia="Times New Roman" w:hAnsi="Times New Roman" w:cs="Times New Roman"/>
          <w:b/>
          <w:bCs/>
          <w:i/>
          <w:color w:val="231F20"/>
          <w:lang w:val="en-US"/>
        </w:rPr>
        <w:t>high-quality printer, video and output devices</w:t>
      </w:r>
      <w:r w:rsidRPr="00864F48">
        <w:rPr>
          <w:rFonts w:ascii="Times New Roman" w:eastAsia="Times New Roman" w:hAnsi="Times New Roman" w:cs="Times New Roman"/>
          <w:bCs/>
          <w:i/>
          <w:color w:val="231F20"/>
          <w:lang w:val="en-US"/>
        </w:rPr>
        <w:t>; etc.]</w:t>
      </w:r>
    </w:p>
    <w:p w14:paraId="3EBFBE07" w14:textId="77777777" w:rsidR="00864F48" w:rsidRPr="00864F48" w:rsidRDefault="00864F48" w:rsidP="00864F48">
      <w:pPr>
        <w:widowControl w:val="0"/>
        <w:numPr>
          <w:ilvl w:val="2"/>
          <w:numId w:val="45"/>
        </w:numPr>
        <w:tabs>
          <w:tab w:val="left" w:pos="1813"/>
          <w:tab w:val="left" w:pos="1814"/>
        </w:tabs>
        <w:autoSpaceDE w:val="0"/>
        <w:autoSpaceDN w:val="0"/>
        <w:spacing w:before="116" w:after="0" w:line="240" w:lineRule="auto"/>
        <w:ind w:left="1989" w:hanging="630"/>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Scanners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scanner resolution; paper-/ ﬁlm-handling features; speed</w:t>
      </w:r>
      <w:r w:rsidRPr="00864F48">
        <w:rPr>
          <w:rFonts w:ascii="Times New Roman" w:eastAsia="Times New Roman" w:hAnsi="Times New Roman" w:cs="Times New Roman"/>
          <w:i/>
          <w:color w:val="231F20"/>
          <w:lang w:val="en-US"/>
        </w:rPr>
        <w:t>; etc.]</w:t>
      </w:r>
    </w:p>
    <w:p w14:paraId="5CE9E929" w14:textId="77777777" w:rsidR="00864F48" w:rsidRPr="00864F48" w:rsidRDefault="00864F48" w:rsidP="00864F48">
      <w:pPr>
        <w:widowControl w:val="0"/>
        <w:numPr>
          <w:ilvl w:val="1"/>
          <w:numId w:val="45"/>
        </w:numPr>
        <w:tabs>
          <w:tab w:val="left" w:pos="685"/>
          <w:tab w:val="left" w:pos="686"/>
        </w:tabs>
        <w:autoSpaceDE w:val="0"/>
        <w:autoSpaceDN w:val="0"/>
        <w:spacing w:before="234" w:after="0" w:line="240" w:lineRule="auto"/>
        <w:ind w:left="685"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Power Conditioning Devices:</w:t>
      </w:r>
    </w:p>
    <w:p w14:paraId="14A2A2D6" w14:textId="77777777" w:rsidR="00864F48" w:rsidRPr="00864F48" w:rsidRDefault="00864F48" w:rsidP="00864F48">
      <w:pPr>
        <w:widowControl w:val="0"/>
        <w:numPr>
          <w:ilvl w:val="1"/>
          <w:numId w:val="140"/>
        </w:numPr>
        <w:tabs>
          <w:tab w:val="left" w:pos="685"/>
          <w:tab w:val="left" w:pos="686"/>
        </w:tabs>
        <w:autoSpaceDE w:val="0"/>
        <w:autoSpaceDN w:val="0"/>
        <w:spacing w:before="121" w:after="0" w:line="230" w:lineRule="auto"/>
        <w:ind w:left="623" w:right="335" w:hanging="510"/>
        <w:jc w:val="right"/>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Uninterruptable Power Supplies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 for example, specify: </w:t>
      </w:r>
      <w:r w:rsidRPr="00864F48">
        <w:rPr>
          <w:rFonts w:ascii="Times New Roman" w:eastAsia="Times New Roman" w:hAnsi="Times New Roman" w:cs="Times New Roman"/>
          <w:b/>
          <w:i/>
          <w:color w:val="231F20"/>
          <w:lang w:val="en-US"/>
        </w:rPr>
        <w:t>output power delivery and duration capacity, power ﬁltering capacity, battery features, interfaces, device management diagnostics and fail over features</w:t>
      </w:r>
      <w:r w:rsidRPr="00864F48">
        <w:rPr>
          <w:rFonts w:ascii="Times New Roman" w:eastAsia="Times New Roman" w:hAnsi="Times New Roman" w:cs="Times New Roman"/>
          <w:i/>
          <w:color w:val="231F20"/>
          <w:lang w:val="en-US"/>
        </w:rPr>
        <w:t>, etc.]</w:t>
      </w:r>
    </w:p>
    <w:p w14:paraId="3E4DB685" w14:textId="77777777" w:rsidR="00864F48" w:rsidRPr="00864F48" w:rsidRDefault="00864F48" w:rsidP="00864F48">
      <w:pPr>
        <w:widowControl w:val="0"/>
        <w:numPr>
          <w:ilvl w:val="1"/>
          <w:numId w:val="45"/>
        </w:numPr>
        <w:tabs>
          <w:tab w:val="left" w:pos="685"/>
          <w:tab w:val="left" w:pos="686"/>
        </w:tabs>
        <w:autoSpaceDE w:val="0"/>
        <w:autoSpaceDN w:val="0"/>
        <w:spacing w:before="237" w:after="0" w:line="240" w:lineRule="auto"/>
        <w:ind w:left="652"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Specialized Furnishing/ Equipment:</w:t>
      </w:r>
    </w:p>
    <w:p w14:paraId="465FF0CC" w14:textId="77777777" w:rsidR="00864F48" w:rsidRPr="00864F48" w:rsidRDefault="00864F48" w:rsidP="00864F48">
      <w:pPr>
        <w:widowControl w:val="0"/>
        <w:numPr>
          <w:ilvl w:val="1"/>
          <w:numId w:val="141"/>
        </w:numPr>
        <w:tabs>
          <w:tab w:val="left" w:pos="685"/>
          <w:tab w:val="left" w:pos="686"/>
        </w:tabs>
        <w:autoSpaceDE w:val="0"/>
        <w:autoSpaceDN w:val="0"/>
        <w:spacing w:before="121" w:after="0" w:line="230" w:lineRule="auto"/>
        <w:ind w:left="652" w:right="336" w:hanging="510"/>
        <w:jc w:val="right"/>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Equipment Cabinets/ Racks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size, capacity, physical access and access control, ventilation and environmental control features</w:t>
      </w:r>
      <w:r w:rsidRPr="00864F48">
        <w:rPr>
          <w:rFonts w:ascii="Times New Roman" w:eastAsia="Times New Roman" w:hAnsi="Times New Roman" w:cs="Times New Roman"/>
          <w:i/>
          <w:color w:val="231F20"/>
          <w:lang w:val="en-US"/>
        </w:rPr>
        <w:t>, etc.]</w:t>
      </w:r>
    </w:p>
    <w:p w14:paraId="69A58BD6" w14:textId="77777777" w:rsidR="00864F48" w:rsidRPr="00864F48" w:rsidRDefault="00864F48" w:rsidP="00864F48">
      <w:pPr>
        <w:widowControl w:val="0"/>
        <w:numPr>
          <w:ilvl w:val="1"/>
          <w:numId w:val="141"/>
        </w:numPr>
        <w:tabs>
          <w:tab w:val="left" w:pos="685"/>
          <w:tab w:val="left" w:pos="686"/>
        </w:tabs>
        <w:autoSpaceDE w:val="0"/>
        <w:autoSpaceDN w:val="0"/>
        <w:spacing w:before="123" w:after="0" w:line="230" w:lineRule="auto"/>
        <w:ind w:left="652" w:right="332" w:hanging="510"/>
        <w:jc w:val="right"/>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Environment Control Equipment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air conditioning units; humidity control equipment; etc</w:t>
      </w:r>
      <w:r w:rsidRPr="00864F48">
        <w:rPr>
          <w:rFonts w:ascii="Times New Roman" w:eastAsia="Times New Roman" w:hAnsi="Times New Roman" w:cs="Times New Roman"/>
          <w:i/>
          <w:color w:val="231F20"/>
          <w:lang w:val="en-US"/>
        </w:rPr>
        <w:t>.]</w:t>
      </w:r>
    </w:p>
    <w:p w14:paraId="0EF286C2" w14:textId="77777777" w:rsidR="00864F48" w:rsidRPr="00864F48" w:rsidRDefault="00864F48" w:rsidP="00864F48">
      <w:pPr>
        <w:widowControl w:val="0"/>
        <w:numPr>
          <w:ilvl w:val="1"/>
          <w:numId w:val="141"/>
        </w:numPr>
        <w:tabs>
          <w:tab w:val="left" w:pos="685"/>
          <w:tab w:val="left" w:pos="686"/>
        </w:tabs>
        <w:autoSpaceDE w:val="0"/>
        <w:autoSpaceDN w:val="0"/>
        <w:spacing w:before="123" w:after="0" w:line="230" w:lineRule="auto"/>
        <w:ind w:left="652" w:right="332"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Physical Access Control Equipment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door entry controls; intrusion detection; video surveillance</w:t>
      </w:r>
      <w:r w:rsidRPr="00864F48">
        <w:rPr>
          <w:rFonts w:ascii="Times New Roman" w:eastAsia="Times New Roman" w:hAnsi="Times New Roman" w:cs="Times New Roman"/>
          <w:i/>
          <w:color w:val="231F20"/>
          <w:lang w:val="en-US"/>
        </w:rPr>
        <w:t>, etc.]</w:t>
      </w:r>
    </w:p>
    <w:p w14:paraId="0928772E" w14:textId="77777777" w:rsidR="00864F48" w:rsidRPr="00864F48" w:rsidRDefault="00864F48" w:rsidP="00864F48">
      <w:pPr>
        <w:widowControl w:val="0"/>
        <w:numPr>
          <w:ilvl w:val="1"/>
          <w:numId w:val="141"/>
        </w:numPr>
        <w:tabs>
          <w:tab w:val="left" w:pos="685"/>
          <w:tab w:val="left" w:pos="686"/>
        </w:tabs>
        <w:autoSpaceDE w:val="0"/>
        <w:autoSpaceDN w:val="0"/>
        <w:spacing w:before="116" w:after="0" w:line="240" w:lineRule="auto"/>
        <w:ind w:left="652"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u w:val="single" w:color="231F20"/>
          <w:lang w:val="en-US"/>
        </w:rPr>
        <w:t>Logical Access Control Equipment</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secure identity tokens; token readers</w:t>
      </w:r>
      <w:r w:rsidRPr="00864F48">
        <w:rPr>
          <w:rFonts w:ascii="Times New Roman" w:eastAsia="Times New Roman" w:hAnsi="Times New Roman" w:cs="Times New Roman"/>
          <w:i/>
          <w:color w:val="231F20"/>
          <w:lang w:val="en-US"/>
        </w:rPr>
        <w:t>, etc.]</w:t>
      </w:r>
    </w:p>
    <w:p w14:paraId="7070C3C0" w14:textId="77777777" w:rsidR="00864F48" w:rsidRPr="00864F48" w:rsidRDefault="00864F48" w:rsidP="00864F48">
      <w:pPr>
        <w:widowControl w:val="0"/>
        <w:numPr>
          <w:ilvl w:val="0"/>
          <w:numId w:val="43"/>
        </w:numPr>
        <w:tabs>
          <w:tab w:val="left" w:pos="685"/>
          <w:tab w:val="left" w:pos="686"/>
        </w:tabs>
        <w:autoSpaceDE w:val="0"/>
        <w:autoSpaceDN w:val="0"/>
        <w:spacing w:before="234" w:after="0" w:line="240" w:lineRule="auto"/>
        <w:ind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Standard Software Speciﬁcations</w:t>
      </w:r>
    </w:p>
    <w:p w14:paraId="311284C0" w14:textId="77777777" w:rsidR="00864F48" w:rsidRPr="00864F48" w:rsidRDefault="00864F48" w:rsidP="00864F48">
      <w:pPr>
        <w:widowControl w:val="0"/>
        <w:numPr>
          <w:ilvl w:val="0"/>
          <w:numId w:val="141"/>
        </w:numPr>
        <w:tabs>
          <w:tab w:val="left" w:pos="685"/>
          <w:tab w:val="left" w:pos="686"/>
        </w:tabs>
        <w:autoSpaceDE w:val="0"/>
        <w:autoSpaceDN w:val="0"/>
        <w:spacing w:before="112" w:after="0" w:line="240" w:lineRule="auto"/>
        <w:ind w:left="663"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System Software and System - Management Utilities:</w:t>
      </w:r>
    </w:p>
    <w:p w14:paraId="2E7B9816" w14:textId="77777777" w:rsidR="00864F48" w:rsidRPr="00864F48" w:rsidRDefault="00864F48" w:rsidP="00864F48">
      <w:pPr>
        <w:widowControl w:val="0"/>
        <w:numPr>
          <w:ilvl w:val="2"/>
          <w:numId w:val="42"/>
        </w:numPr>
        <w:tabs>
          <w:tab w:val="left" w:pos="1232"/>
          <w:tab w:val="left" w:pos="1234"/>
        </w:tabs>
        <w:autoSpaceDE w:val="0"/>
        <w:autoSpaceDN w:val="0"/>
        <w:spacing w:before="121" w:after="0" w:line="230" w:lineRule="auto"/>
        <w:ind w:right="329" w:hanging="558"/>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type 1: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operating system; back-up, optimization, anti-virus, and other utilities; systems administration, maintenance, and troubleshooting tools</w:t>
      </w:r>
      <w:r w:rsidRPr="00864F48">
        <w:rPr>
          <w:rFonts w:ascii="Times New Roman" w:eastAsia="Times New Roman" w:hAnsi="Times New Roman" w:cs="Times New Roman"/>
          <w:i/>
          <w:color w:val="231F20"/>
          <w:lang w:val="en-US"/>
        </w:rPr>
        <w:t>; etc.]</w:t>
      </w:r>
    </w:p>
    <w:p w14:paraId="568651C4" w14:textId="77777777" w:rsidR="00864F48" w:rsidRPr="00864F48" w:rsidRDefault="00864F48" w:rsidP="00864F48">
      <w:pPr>
        <w:widowControl w:val="0"/>
        <w:numPr>
          <w:ilvl w:val="2"/>
          <w:numId w:val="42"/>
        </w:numPr>
        <w:tabs>
          <w:tab w:val="left" w:pos="1232"/>
          <w:tab w:val="left" w:pos="1233"/>
        </w:tabs>
        <w:autoSpaceDE w:val="0"/>
        <w:autoSpaceDN w:val="0"/>
        <w:spacing w:before="124" w:after="0" w:line="230" w:lineRule="auto"/>
        <w:ind w:left="1242" w:right="329" w:hanging="557"/>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Processing unit type 2: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operating system; back-up, optimization, anti-virus, and other utilities; systems administration, maintenance, and troubleshooting tools</w:t>
      </w:r>
      <w:r w:rsidRPr="00864F48">
        <w:rPr>
          <w:rFonts w:ascii="Times New Roman" w:eastAsia="Times New Roman" w:hAnsi="Times New Roman" w:cs="Times New Roman"/>
          <w:i/>
          <w:color w:val="231F20"/>
          <w:lang w:val="en-US"/>
        </w:rPr>
        <w:t>; etc.]</w:t>
      </w:r>
    </w:p>
    <w:p w14:paraId="79FBBADE" w14:textId="77777777" w:rsidR="00864F48" w:rsidRPr="00864F48" w:rsidRDefault="00864F48" w:rsidP="00864F48">
      <w:pPr>
        <w:widowControl w:val="0"/>
        <w:numPr>
          <w:ilvl w:val="2"/>
          <w:numId w:val="42"/>
        </w:numPr>
        <w:tabs>
          <w:tab w:val="left" w:pos="1232"/>
          <w:tab w:val="left" w:pos="1233"/>
        </w:tabs>
        <w:autoSpaceDE w:val="0"/>
        <w:autoSpaceDN w:val="0"/>
        <w:spacing w:before="115" w:after="0" w:line="240" w:lineRule="auto"/>
        <w:ind w:left="1232" w:hanging="54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Etc...</w:t>
      </w:r>
    </w:p>
    <w:p w14:paraId="493CE1B7" w14:textId="77777777" w:rsidR="00864F48" w:rsidRPr="00864F48" w:rsidRDefault="00864F48" w:rsidP="00864F48">
      <w:pPr>
        <w:widowControl w:val="0"/>
        <w:numPr>
          <w:ilvl w:val="1"/>
          <w:numId w:val="141"/>
        </w:numPr>
        <w:tabs>
          <w:tab w:val="left" w:pos="686"/>
        </w:tabs>
        <w:autoSpaceDE w:val="0"/>
        <w:autoSpaceDN w:val="0"/>
        <w:spacing w:before="120" w:after="0" w:line="230" w:lineRule="auto"/>
        <w:ind w:left="663" w:right="333" w:hanging="510"/>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Networking and Communications Software: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protocols, media and equipment to be supported; network services, management and administration features; security and failure management features</w:t>
      </w:r>
      <w:r w:rsidRPr="00864F48">
        <w:rPr>
          <w:rFonts w:ascii="Times New Roman" w:eastAsia="Times New Roman" w:hAnsi="Times New Roman" w:cs="Times New Roman"/>
          <w:i/>
          <w:color w:val="231F20"/>
          <w:lang w:val="en-US"/>
        </w:rPr>
        <w:t>; etc.]</w:t>
      </w:r>
    </w:p>
    <w:p w14:paraId="3FAC081E" w14:textId="77777777" w:rsidR="00864F48" w:rsidRPr="00864F48" w:rsidRDefault="00864F48" w:rsidP="00864F48">
      <w:pPr>
        <w:widowControl w:val="0"/>
        <w:numPr>
          <w:ilvl w:val="1"/>
          <w:numId w:val="141"/>
        </w:numPr>
        <w:tabs>
          <w:tab w:val="left" w:pos="685"/>
          <w:tab w:val="left" w:pos="686"/>
        </w:tabs>
        <w:autoSpaceDE w:val="0"/>
        <w:autoSpaceDN w:val="0"/>
        <w:spacing w:before="125" w:after="0" w:line="230" w:lineRule="auto"/>
        <w:ind w:left="663" w:right="333"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General-Purpose Software: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Ofﬁce Automation Software; programming tools and libraries</w:t>
      </w:r>
      <w:r w:rsidRPr="00864F48">
        <w:rPr>
          <w:rFonts w:ascii="Times New Roman" w:eastAsia="Times New Roman" w:hAnsi="Times New Roman" w:cs="Times New Roman"/>
          <w:i/>
          <w:color w:val="231F20"/>
          <w:lang w:val="en-US"/>
        </w:rPr>
        <w:t>; etc.]</w:t>
      </w:r>
    </w:p>
    <w:p w14:paraId="45C02A2F" w14:textId="77777777" w:rsidR="00864F48" w:rsidRPr="00864F48" w:rsidRDefault="00864F48" w:rsidP="00864F48">
      <w:pPr>
        <w:widowControl w:val="0"/>
        <w:numPr>
          <w:ilvl w:val="1"/>
          <w:numId w:val="141"/>
        </w:numPr>
        <w:tabs>
          <w:tab w:val="left" w:pos="685"/>
          <w:tab w:val="left" w:pos="686"/>
        </w:tabs>
        <w:autoSpaceDE w:val="0"/>
        <w:autoSpaceDN w:val="0"/>
        <w:spacing w:before="123" w:after="0" w:line="230" w:lineRule="auto"/>
        <w:ind w:left="663" w:right="333"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Database Software and Development </w:t>
      </w:r>
      <w:r w:rsidRPr="00864F48">
        <w:rPr>
          <w:rFonts w:ascii="Times New Roman" w:eastAsia="Times New Roman" w:hAnsi="Times New Roman" w:cs="Times New Roman"/>
          <w:color w:val="231F20"/>
          <w:spacing w:val="-3"/>
          <w:lang w:val="en-US"/>
        </w:rPr>
        <w:t xml:space="preserve">Tools: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database and database management feature; development tools and environments</w:t>
      </w:r>
      <w:r w:rsidRPr="00864F48">
        <w:rPr>
          <w:rFonts w:ascii="Times New Roman" w:eastAsia="Times New Roman" w:hAnsi="Times New Roman" w:cs="Times New Roman"/>
          <w:i/>
          <w:color w:val="231F20"/>
          <w:lang w:val="en-US"/>
        </w:rPr>
        <w:t>; etc.]</w:t>
      </w:r>
    </w:p>
    <w:p w14:paraId="781F2B42" w14:textId="77777777" w:rsidR="00864F48" w:rsidRPr="00864F48" w:rsidRDefault="00864F48" w:rsidP="00864F48">
      <w:pPr>
        <w:widowControl w:val="0"/>
        <w:autoSpaceDE w:val="0"/>
        <w:autoSpaceDN w:val="0"/>
        <w:spacing w:after="0" w:line="230" w:lineRule="auto"/>
        <w:ind w:left="663" w:hanging="510"/>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5ECB692D" w14:textId="77777777" w:rsidR="00864F48" w:rsidRPr="00864F48" w:rsidRDefault="00864F48" w:rsidP="00864F48">
      <w:pPr>
        <w:widowControl w:val="0"/>
        <w:numPr>
          <w:ilvl w:val="1"/>
          <w:numId w:val="141"/>
        </w:numPr>
        <w:tabs>
          <w:tab w:val="left" w:pos="694"/>
          <w:tab w:val="left" w:pos="695"/>
        </w:tabs>
        <w:autoSpaceDE w:val="0"/>
        <w:autoSpaceDN w:val="0"/>
        <w:spacing w:before="179" w:after="0" w:line="230" w:lineRule="auto"/>
        <w:ind w:left="663" w:right="331"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lastRenderedPageBreak/>
        <w:t>Business Application Software: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speciﬁc business functions to be supported in native code; application management feature; customization options and tools</w:t>
      </w:r>
      <w:r w:rsidRPr="00864F48">
        <w:rPr>
          <w:rFonts w:ascii="Times New Roman" w:eastAsia="Times New Roman" w:hAnsi="Times New Roman" w:cs="Times New Roman"/>
          <w:i/>
          <w:color w:val="231F20"/>
          <w:lang w:val="en-US"/>
        </w:rPr>
        <w:t>; etc.]</w:t>
      </w:r>
    </w:p>
    <w:p w14:paraId="3C8EDA42" w14:textId="77777777" w:rsidR="00864F48" w:rsidRPr="00864F48" w:rsidRDefault="00864F48" w:rsidP="00864F48">
      <w:pPr>
        <w:widowControl w:val="0"/>
        <w:numPr>
          <w:ilvl w:val="0"/>
          <w:numId w:val="43"/>
        </w:numPr>
        <w:tabs>
          <w:tab w:val="left" w:pos="694"/>
          <w:tab w:val="left" w:pos="695"/>
        </w:tabs>
        <w:autoSpaceDE w:val="0"/>
        <w:autoSpaceDN w:val="0"/>
        <w:spacing w:before="237" w:after="0" w:line="240" w:lineRule="auto"/>
        <w:ind w:left="69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Consumables</w:t>
      </w:r>
    </w:p>
    <w:p w14:paraId="4F57F9EE" w14:textId="77777777" w:rsidR="00864F48" w:rsidRPr="00864F48" w:rsidRDefault="00864F48" w:rsidP="00864F48">
      <w:pPr>
        <w:widowControl w:val="0"/>
        <w:tabs>
          <w:tab w:val="left" w:pos="694"/>
        </w:tabs>
        <w:autoSpaceDE w:val="0"/>
        <w:autoSpaceDN w:val="0"/>
        <w:spacing w:before="112"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6.1</w:t>
      </w:r>
      <w:r w:rsidRPr="00864F48">
        <w:rPr>
          <w:rFonts w:ascii="Times New Roman" w:eastAsia="Times New Roman" w:hAnsi="Times New Roman" w:cs="Times New Roman"/>
          <w:color w:val="231F20"/>
          <w:lang w:val="en-US"/>
        </w:rPr>
        <w:tab/>
        <w:t xml:space="preserve">Printer Ink/ </w:t>
      </w:r>
      <w:r w:rsidRPr="00864F48">
        <w:rPr>
          <w:rFonts w:ascii="Times New Roman" w:eastAsia="Times New Roman" w:hAnsi="Times New Roman" w:cs="Times New Roman"/>
          <w:color w:val="231F20"/>
          <w:spacing w:val="-4"/>
          <w:lang w:val="en-US"/>
        </w:rPr>
        <w:t>Toner</w:t>
      </w:r>
      <w:r w:rsidRPr="00864F48">
        <w:rPr>
          <w:rFonts w:ascii="Times New Roman" w:eastAsia="Times New Roman" w:hAnsi="Times New Roman" w:cs="Times New Roman"/>
          <w:color w:val="231F20"/>
          <w:lang w:val="en-US"/>
        </w:rPr>
        <w:t>–Printer</w:t>
      </w:r>
      <w:r w:rsidRPr="00864F48">
        <w:rPr>
          <w:rFonts w:ascii="Times New Roman" w:eastAsia="Times New Roman" w:hAnsi="Times New Roman" w:cs="Times New Roman"/>
          <w:color w:val="231F20"/>
          <w:spacing w:val="-4"/>
          <w:lang w:val="en-US"/>
        </w:rPr>
        <w:t>Type</w:t>
      </w:r>
      <w:r w:rsidRPr="00864F48">
        <w:rPr>
          <w:rFonts w:ascii="Times New Roman" w:eastAsia="Times New Roman" w:hAnsi="Times New Roman" w:cs="Times New Roman"/>
          <w:color w:val="231F20"/>
          <w:lang w:val="en-US"/>
        </w:rPr>
        <w:t>1:</w:t>
      </w:r>
    </w:p>
    <w:p w14:paraId="7D1C0523" w14:textId="77777777" w:rsidR="00864F48" w:rsidRPr="00864F48" w:rsidRDefault="00864F48" w:rsidP="00864F48">
      <w:pPr>
        <w:widowControl w:val="0"/>
        <w:numPr>
          <w:ilvl w:val="0"/>
          <w:numId w:val="43"/>
        </w:numPr>
        <w:tabs>
          <w:tab w:val="left" w:pos="694"/>
          <w:tab w:val="left" w:pos="695"/>
        </w:tabs>
        <w:autoSpaceDE w:val="0"/>
        <w:autoSpaceDN w:val="0"/>
        <w:spacing w:before="234" w:after="0" w:line="240" w:lineRule="auto"/>
        <w:ind w:left="69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Other Non-IT Goods</w:t>
      </w:r>
    </w:p>
    <w:p w14:paraId="36FDFC36" w14:textId="77777777" w:rsidR="00864F48" w:rsidRPr="00864F48" w:rsidRDefault="00864F48" w:rsidP="00864F48">
      <w:pPr>
        <w:widowControl w:val="0"/>
        <w:numPr>
          <w:ilvl w:val="1"/>
          <w:numId w:val="142"/>
        </w:numPr>
        <w:tabs>
          <w:tab w:val="left" w:pos="694"/>
          <w:tab w:val="left" w:pos="695"/>
        </w:tabs>
        <w:autoSpaceDE w:val="0"/>
        <w:autoSpaceDN w:val="0"/>
        <w:spacing w:before="113" w:after="0" w:line="240" w:lineRule="auto"/>
        <w:ind w:left="663"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Work station Desks:</w:t>
      </w:r>
    </w:p>
    <w:p w14:paraId="48C17E0E" w14:textId="77777777" w:rsidR="00864F48" w:rsidRPr="00864F48" w:rsidRDefault="00864F48" w:rsidP="00864F48">
      <w:pPr>
        <w:widowControl w:val="0"/>
        <w:numPr>
          <w:ilvl w:val="1"/>
          <w:numId w:val="142"/>
        </w:numPr>
        <w:tabs>
          <w:tab w:val="left" w:pos="694"/>
          <w:tab w:val="left" w:pos="695"/>
        </w:tabs>
        <w:autoSpaceDE w:val="0"/>
        <w:autoSpaceDN w:val="0"/>
        <w:spacing w:before="112" w:after="0" w:line="240" w:lineRule="auto"/>
        <w:ind w:left="663"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Photocopiers:</w:t>
      </w:r>
    </w:p>
    <w:p w14:paraId="420DC224" w14:textId="77777777" w:rsidR="00864F48" w:rsidRPr="00864F48" w:rsidRDefault="00864F48" w:rsidP="00864F48">
      <w:pPr>
        <w:widowControl w:val="0"/>
        <w:numPr>
          <w:ilvl w:val="1"/>
          <w:numId w:val="142"/>
        </w:numPr>
        <w:tabs>
          <w:tab w:val="left" w:pos="694"/>
          <w:tab w:val="left" w:pos="695"/>
        </w:tabs>
        <w:autoSpaceDE w:val="0"/>
        <w:autoSpaceDN w:val="0"/>
        <w:spacing w:before="121" w:after="0" w:line="230" w:lineRule="auto"/>
        <w:ind w:left="663" w:right="331"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Specialized Mechanical Systems–Data center </w:t>
      </w:r>
      <w:r w:rsidRPr="00864F48">
        <w:rPr>
          <w:rFonts w:ascii="Times New Roman" w:eastAsia="Times New Roman" w:hAnsi="Times New Roman" w:cs="Times New Roman"/>
          <w:i/>
          <w:color w:val="231F20"/>
          <w:lang w:val="en-US"/>
        </w:rPr>
        <w:t xml:space="preserve">[for example, specify: </w:t>
      </w:r>
      <w:r w:rsidRPr="00864F48">
        <w:rPr>
          <w:rFonts w:ascii="Times New Roman" w:eastAsia="Times New Roman" w:hAnsi="Times New Roman" w:cs="Times New Roman"/>
          <w:b/>
          <w:i/>
          <w:color w:val="231F20"/>
          <w:lang w:val="en-US"/>
        </w:rPr>
        <w:t>raised ﬂoor system, electrical distribution subsystem</w:t>
      </w:r>
      <w:r w:rsidRPr="00864F48">
        <w:rPr>
          <w:rFonts w:ascii="Times New Roman" w:eastAsia="Times New Roman" w:hAnsi="Times New Roman" w:cs="Times New Roman"/>
          <w:i/>
          <w:color w:val="231F20"/>
          <w:lang w:val="en-US"/>
        </w:rPr>
        <w:t>, etc.]</w:t>
      </w:r>
    </w:p>
    <w:p w14:paraId="24DDBDDD" w14:textId="77777777" w:rsidR="00864F48" w:rsidRPr="00864F48" w:rsidRDefault="00864F48" w:rsidP="00864F48">
      <w:pPr>
        <w:widowControl w:val="0"/>
        <w:numPr>
          <w:ilvl w:val="0"/>
          <w:numId w:val="57"/>
        </w:numPr>
        <w:tabs>
          <w:tab w:val="left" w:pos="694"/>
          <w:tab w:val="left" w:pos="695"/>
        </w:tabs>
        <w:autoSpaceDE w:val="0"/>
        <w:autoSpaceDN w:val="0"/>
        <w:spacing w:before="237" w:after="0" w:line="240" w:lineRule="auto"/>
        <w:ind w:left="694" w:hanging="56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3"/>
          <w:lang w:val="en-US"/>
        </w:rPr>
        <w:t xml:space="preserve">Testing </w:t>
      </w:r>
      <w:r w:rsidRPr="00864F48">
        <w:rPr>
          <w:rFonts w:ascii="Times New Roman" w:eastAsia="Times New Roman" w:hAnsi="Times New Roman" w:cs="Times New Roman"/>
          <w:b/>
          <w:bCs/>
          <w:color w:val="231F20"/>
          <w:lang w:val="en-US"/>
        </w:rPr>
        <w:t>and Quality Assurance Requirements</w:t>
      </w:r>
    </w:p>
    <w:p w14:paraId="69C99881" w14:textId="77777777" w:rsidR="00864F48" w:rsidRPr="00864F48" w:rsidRDefault="00864F48" w:rsidP="00864F48">
      <w:pPr>
        <w:widowControl w:val="0"/>
        <w:tabs>
          <w:tab w:val="left" w:pos="694"/>
        </w:tabs>
        <w:autoSpaceDE w:val="0"/>
        <w:autoSpaceDN w:val="0"/>
        <w:spacing w:before="235"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w:t>
      </w:r>
      <w:r w:rsidRPr="00864F48">
        <w:rPr>
          <w:rFonts w:ascii="Times New Roman" w:eastAsia="Times New Roman" w:hAnsi="Times New Roman" w:cs="Times New Roman"/>
          <w:color w:val="231F20"/>
          <w:lang w:val="en-US"/>
        </w:rPr>
        <w:tab/>
        <w:t>Inspections</w:t>
      </w:r>
    </w:p>
    <w:p w14:paraId="75EC892B" w14:textId="77777777" w:rsidR="00864F48" w:rsidRPr="00864F48" w:rsidRDefault="00864F48" w:rsidP="00864F48">
      <w:pPr>
        <w:widowControl w:val="0"/>
        <w:tabs>
          <w:tab w:val="left" w:pos="695"/>
        </w:tabs>
        <w:autoSpaceDE w:val="0"/>
        <w:autoSpaceDN w:val="0"/>
        <w:spacing w:before="120" w:after="0" w:line="230" w:lineRule="auto"/>
        <w:ind w:left="663" w:right="329" w:hanging="510"/>
        <w:jc w:val="both"/>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color w:val="231F20"/>
          <w:lang w:val="en-US"/>
        </w:rPr>
        <w:t>1.1</w:t>
      </w:r>
      <w:r w:rsidRPr="00864F48">
        <w:rPr>
          <w:rFonts w:ascii="Times New Roman" w:eastAsia="Times New Roman" w:hAnsi="Times New Roman" w:cs="Times New Roman"/>
          <w:bCs/>
          <w:color w:val="231F20"/>
          <w:lang w:val="en-US"/>
        </w:rPr>
        <w:tab/>
        <w:t>Factory Inspections: [</w:t>
      </w:r>
      <w:r w:rsidRPr="00864F48">
        <w:rPr>
          <w:rFonts w:ascii="Times New Roman" w:eastAsia="Times New Roman" w:hAnsi="Times New Roman" w:cs="Times New Roman"/>
          <w:bCs/>
          <w:i/>
          <w:color w:val="231F20"/>
          <w:lang w:val="en-US"/>
        </w:rPr>
        <w:t xml:space="preserve">if </w:t>
      </w:r>
      <w:r w:rsidRPr="00864F48">
        <w:rPr>
          <w:rFonts w:ascii="Times New Roman" w:eastAsia="Times New Roman" w:hAnsi="Times New Roman" w:cs="Times New Roman"/>
          <w:bCs/>
          <w:color w:val="231F20"/>
          <w:spacing w:val="-4"/>
          <w:lang w:val="en-US"/>
        </w:rPr>
        <w:t xml:space="preserve">any, </w:t>
      </w:r>
      <w:r w:rsidRPr="00864F48">
        <w:rPr>
          <w:rFonts w:ascii="Times New Roman" w:eastAsia="Times New Roman" w:hAnsi="Times New Roman" w:cs="Times New Roman"/>
          <w:bCs/>
          <w:i/>
          <w:color w:val="231F20"/>
          <w:lang w:val="en-US"/>
        </w:rPr>
        <w:t xml:space="preserve">specify: </w:t>
      </w:r>
      <w:r w:rsidRPr="00864F48">
        <w:rPr>
          <w:rFonts w:ascii="Times New Roman" w:eastAsia="Times New Roman" w:hAnsi="Times New Roman" w:cs="Times New Roman"/>
          <w:b/>
          <w:bCs/>
          <w:i/>
          <w:color w:val="231F20"/>
          <w:lang w:val="en-US"/>
        </w:rPr>
        <w:t>the items, criteria, and methods to be employed by the Procuring Entity, or its agent, during factory inspections of the Information Technologies and other Goods prior to their shipment to the site(s)</w:t>
      </w:r>
      <w:r w:rsidRPr="00864F48">
        <w:rPr>
          <w:rFonts w:ascii="Times New Roman" w:eastAsia="Times New Roman" w:hAnsi="Times New Roman" w:cs="Times New Roman"/>
          <w:bCs/>
          <w:i/>
          <w:color w:val="231F20"/>
          <w:lang w:val="en-US"/>
        </w:rPr>
        <w:t>.]</w:t>
      </w:r>
    </w:p>
    <w:p w14:paraId="0E571D93" w14:textId="77777777" w:rsidR="00864F48" w:rsidRPr="00864F48" w:rsidRDefault="00864F48" w:rsidP="00864F48">
      <w:pPr>
        <w:widowControl w:val="0"/>
        <w:numPr>
          <w:ilvl w:val="1"/>
          <w:numId w:val="117"/>
        </w:numPr>
        <w:tabs>
          <w:tab w:val="left" w:pos="695"/>
        </w:tabs>
        <w:autoSpaceDE w:val="0"/>
        <w:autoSpaceDN w:val="0"/>
        <w:spacing w:before="124" w:after="0" w:line="230" w:lineRule="auto"/>
        <w:ind w:left="663" w:right="329" w:hanging="510"/>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Inspections following delivery: [</w:t>
      </w:r>
      <w:r w:rsidRPr="00864F48">
        <w:rPr>
          <w:rFonts w:ascii="Times New Roman" w:eastAsia="Times New Roman" w:hAnsi="Times New Roman" w:cs="Times New Roman"/>
          <w:i/>
          <w:color w:val="231F20"/>
          <w:lang w:val="en-US"/>
        </w:rPr>
        <w:t xml:space="preserve">if </w:t>
      </w:r>
      <w:r w:rsidRPr="00864F48">
        <w:rPr>
          <w:rFonts w:ascii="Times New Roman" w:eastAsia="Times New Roman" w:hAnsi="Times New Roman" w:cs="Times New Roman"/>
          <w:i/>
          <w:color w:val="231F20"/>
          <w:spacing w:val="-4"/>
          <w:lang w:val="en-US"/>
        </w:rPr>
        <w:t xml:space="preserve">any,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the items, criteria, and methods to be employed by the Procuring Entity, or its agent, upon delivery and unpacking of the Information Technologies and other Goods to the Site(s)</w:t>
      </w:r>
      <w:r w:rsidRPr="00864F48">
        <w:rPr>
          <w:rFonts w:ascii="Times New Roman" w:eastAsia="Times New Roman" w:hAnsi="Times New Roman" w:cs="Times New Roman"/>
          <w:i/>
          <w:color w:val="231F20"/>
          <w:lang w:val="en-US"/>
        </w:rPr>
        <w:t>.]</w:t>
      </w:r>
    </w:p>
    <w:p w14:paraId="3F165A0F" w14:textId="77777777" w:rsidR="00864F48" w:rsidRPr="00864F48" w:rsidRDefault="00864F48" w:rsidP="00864F48">
      <w:pPr>
        <w:widowControl w:val="0"/>
        <w:numPr>
          <w:ilvl w:val="0"/>
          <w:numId w:val="41"/>
        </w:numPr>
        <w:tabs>
          <w:tab w:val="left" w:pos="693"/>
          <w:tab w:val="left" w:pos="694"/>
        </w:tabs>
        <w:autoSpaceDE w:val="0"/>
        <w:autoSpaceDN w:val="0"/>
        <w:spacing w:before="238" w:after="0" w:line="240" w:lineRule="auto"/>
        <w:ind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Pre-commissioning </w:t>
      </w:r>
      <w:r w:rsidRPr="00864F48">
        <w:rPr>
          <w:rFonts w:ascii="Times New Roman" w:eastAsia="Times New Roman" w:hAnsi="Times New Roman" w:cs="Times New Roman"/>
          <w:b/>
          <w:bCs/>
          <w:color w:val="231F20"/>
          <w:spacing w:val="-5"/>
          <w:lang w:val="en-US"/>
        </w:rPr>
        <w:t>Tests</w:t>
      </w:r>
    </w:p>
    <w:p w14:paraId="5789BA21" w14:textId="77777777" w:rsidR="00864F48" w:rsidRPr="00864F48" w:rsidRDefault="00864F48" w:rsidP="00864F48">
      <w:pPr>
        <w:widowControl w:val="0"/>
        <w:numPr>
          <w:ilvl w:val="1"/>
          <w:numId w:val="143"/>
        </w:numPr>
        <w:tabs>
          <w:tab w:val="left" w:pos="694"/>
        </w:tabs>
        <w:autoSpaceDE w:val="0"/>
        <w:autoSpaceDN w:val="0"/>
        <w:spacing w:before="121" w:after="0" w:line="230" w:lineRule="auto"/>
        <w:ind w:left="663" w:right="332" w:hanging="5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addition to the Supplier's standard check-out and set-up tests, the Supplier (with the assistance of the Procuring Entity) must perform the following tests on the System and its Sub systems before Installation will be deemed to have occurred and the Procuring Entity will issue the Installation Certiﬁcate (s) (pursuant to GCC Clause 26 and related SCC clauses).</w:t>
      </w:r>
    </w:p>
    <w:p w14:paraId="59B6652B" w14:textId="77777777" w:rsidR="00864F48" w:rsidRPr="00864F48" w:rsidRDefault="00864F48" w:rsidP="00864F48">
      <w:pPr>
        <w:widowControl w:val="0"/>
        <w:numPr>
          <w:ilvl w:val="1"/>
          <w:numId w:val="143"/>
        </w:numPr>
        <w:tabs>
          <w:tab w:val="left" w:pos="693"/>
          <w:tab w:val="left" w:pos="694"/>
        </w:tabs>
        <w:autoSpaceDE w:val="0"/>
        <w:autoSpaceDN w:val="0"/>
        <w:spacing w:before="125" w:after="0" w:line="230" w:lineRule="auto"/>
        <w:ind w:left="663" w:right="332"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[specify: Sub system1(as deﬁned in the Site </w:t>
      </w:r>
      <w:r w:rsidRPr="00864F48">
        <w:rPr>
          <w:rFonts w:ascii="Times New Roman" w:eastAsia="Times New Roman" w:hAnsi="Times New Roman" w:cs="Times New Roman"/>
          <w:i/>
          <w:color w:val="231F20"/>
          <w:spacing w:val="-3"/>
          <w:lang w:val="en-US"/>
        </w:rPr>
        <w:t xml:space="preserve">Table[s] </w:t>
      </w:r>
      <w:r w:rsidRPr="00864F48">
        <w:rPr>
          <w:rFonts w:ascii="Times New Roman" w:eastAsia="Times New Roman" w:hAnsi="Times New Roman" w:cs="Times New Roman"/>
          <w:i/>
          <w:color w:val="231F20"/>
          <w:lang w:val="en-US"/>
        </w:rPr>
        <w:t xml:space="preserve">attached to the Implementation Schedule) 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45541303" w14:textId="77777777" w:rsidR="00864F48" w:rsidRPr="00864F48" w:rsidRDefault="00864F48" w:rsidP="00864F48">
      <w:pPr>
        <w:widowControl w:val="0"/>
        <w:numPr>
          <w:ilvl w:val="1"/>
          <w:numId w:val="143"/>
        </w:numPr>
        <w:tabs>
          <w:tab w:val="left" w:pos="693"/>
          <w:tab w:val="left" w:pos="694"/>
        </w:tabs>
        <w:autoSpaceDE w:val="0"/>
        <w:autoSpaceDN w:val="0"/>
        <w:spacing w:before="115" w:after="0" w:line="240" w:lineRule="auto"/>
        <w:ind w:left="663"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[specify: Sub system2(as deﬁned in the Site </w:t>
      </w:r>
      <w:r w:rsidRPr="00864F48">
        <w:rPr>
          <w:rFonts w:ascii="Times New Roman" w:eastAsia="Times New Roman" w:hAnsi="Times New Roman" w:cs="Times New Roman"/>
          <w:i/>
          <w:color w:val="231F20"/>
          <w:spacing w:val="-3"/>
          <w:lang w:val="en-US"/>
        </w:rPr>
        <w:t xml:space="preserve">Table{s})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456A459D" w14:textId="77777777" w:rsidR="00864F48" w:rsidRPr="00864F48" w:rsidRDefault="00864F48" w:rsidP="00864F48">
      <w:pPr>
        <w:widowControl w:val="0"/>
        <w:numPr>
          <w:ilvl w:val="1"/>
          <w:numId w:val="143"/>
        </w:numPr>
        <w:tabs>
          <w:tab w:val="left" w:pos="693"/>
          <w:tab w:val="left" w:pos="694"/>
        </w:tabs>
        <w:autoSpaceDE w:val="0"/>
        <w:autoSpaceDN w:val="0"/>
        <w:spacing w:before="121" w:after="0" w:line="230" w:lineRule="auto"/>
        <w:ind w:left="663" w:right="332"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the Entire System: Pre-commissioning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 xml:space="preserve">for the entire System are: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18FD649D" w14:textId="77777777" w:rsidR="00864F48" w:rsidRPr="00864F48" w:rsidRDefault="00864F48" w:rsidP="00864F48">
      <w:pPr>
        <w:widowControl w:val="0"/>
        <w:numPr>
          <w:ilvl w:val="0"/>
          <w:numId w:val="41"/>
        </w:numPr>
        <w:tabs>
          <w:tab w:val="left" w:pos="693"/>
          <w:tab w:val="left" w:pos="694"/>
        </w:tabs>
        <w:autoSpaceDE w:val="0"/>
        <w:autoSpaceDN w:val="0"/>
        <w:spacing w:before="237" w:after="0" w:line="240" w:lineRule="auto"/>
        <w:ind w:hanging="562"/>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Operational Acceptance </w:t>
      </w:r>
      <w:r w:rsidRPr="00864F48">
        <w:rPr>
          <w:rFonts w:ascii="Times New Roman" w:eastAsia="Times New Roman" w:hAnsi="Times New Roman" w:cs="Times New Roman"/>
          <w:b/>
          <w:bCs/>
          <w:color w:val="231F20"/>
          <w:spacing w:val="-5"/>
          <w:lang w:val="en-US"/>
        </w:rPr>
        <w:t>Tests</w:t>
      </w:r>
    </w:p>
    <w:p w14:paraId="4C09A6F0" w14:textId="77777777" w:rsidR="00864F48" w:rsidRPr="00864F48" w:rsidRDefault="00864F48" w:rsidP="00864F48">
      <w:pPr>
        <w:widowControl w:val="0"/>
        <w:numPr>
          <w:ilvl w:val="1"/>
          <w:numId w:val="144"/>
        </w:numPr>
        <w:tabs>
          <w:tab w:val="left" w:pos="694"/>
        </w:tabs>
        <w:autoSpaceDE w:val="0"/>
        <w:autoSpaceDN w:val="0"/>
        <w:spacing w:before="121" w:after="0" w:line="230" w:lineRule="auto"/>
        <w:ind w:left="663" w:right="335" w:hanging="5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Pursuant to GCC Clause27 and related SCC clauses, the Procuring Entity (with the assistance of the Supplier) willperformthefollowingtestsontheSystemanditsSubsystemsfollowingInstallati on to determine whether the System and the Sub systems meet all the requirements mandated for Operational Acceptance.</w:t>
      </w:r>
    </w:p>
    <w:p w14:paraId="29561F1A" w14:textId="77777777" w:rsidR="00864F48" w:rsidRPr="00864F48" w:rsidRDefault="00864F48" w:rsidP="00864F48">
      <w:pPr>
        <w:widowControl w:val="0"/>
        <w:numPr>
          <w:ilvl w:val="1"/>
          <w:numId w:val="144"/>
        </w:numPr>
        <w:tabs>
          <w:tab w:val="left" w:pos="693"/>
          <w:tab w:val="left" w:pos="694"/>
        </w:tabs>
        <w:autoSpaceDE w:val="0"/>
        <w:autoSpaceDN w:val="0"/>
        <w:spacing w:before="124" w:after="0" w:line="230" w:lineRule="auto"/>
        <w:ind w:left="663" w:right="335"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[specify: Subsystem 1 (as deﬁned in the Implementation Schedule) 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67F40115" w14:textId="77777777" w:rsidR="00864F48" w:rsidRPr="00864F48" w:rsidRDefault="00864F48" w:rsidP="00864F48">
      <w:pPr>
        <w:widowControl w:val="0"/>
        <w:numPr>
          <w:ilvl w:val="1"/>
          <w:numId w:val="144"/>
        </w:numPr>
        <w:tabs>
          <w:tab w:val="left" w:pos="693"/>
          <w:tab w:val="left" w:pos="694"/>
        </w:tabs>
        <w:autoSpaceDE w:val="0"/>
        <w:autoSpaceDN w:val="0"/>
        <w:spacing w:before="123" w:after="0" w:line="230" w:lineRule="auto"/>
        <w:ind w:left="663" w:right="335"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[specify: Subsystem 2 (as deﬁned in the Implementation Schedule) 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16DA7E43" w14:textId="77777777" w:rsidR="00864F48" w:rsidRPr="00864F48" w:rsidRDefault="00864F48" w:rsidP="00864F48">
      <w:pPr>
        <w:widowControl w:val="0"/>
        <w:numPr>
          <w:ilvl w:val="1"/>
          <w:numId w:val="144"/>
        </w:numPr>
        <w:tabs>
          <w:tab w:val="left" w:pos="676"/>
          <w:tab w:val="left" w:pos="677"/>
        </w:tabs>
        <w:autoSpaceDE w:val="0"/>
        <w:autoSpaceDN w:val="0"/>
        <w:spacing w:before="124" w:after="0" w:line="230" w:lineRule="auto"/>
        <w:ind w:left="663" w:right="335" w:hanging="51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the Entire System: Pre-commissioning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 xml:space="preserve">for the entire System are: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tests, test conditions, success criteria</w:t>
      </w:r>
      <w:r w:rsidRPr="00864F48">
        <w:rPr>
          <w:rFonts w:ascii="Times New Roman" w:eastAsia="Times New Roman" w:hAnsi="Times New Roman" w:cs="Times New Roman"/>
          <w:i/>
          <w:color w:val="231F20"/>
          <w:lang w:val="en-US"/>
        </w:rPr>
        <w:t>, etc.]</w:t>
      </w:r>
    </w:p>
    <w:p w14:paraId="572A9EF0" w14:textId="77777777" w:rsidR="00864F48" w:rsidRPr="00864F48" w:rsidRDefault="00864F48" w:rsidP="00864F48">
      <w:pPr>
        <w:widowControl w:val="0"/>
        <w:autoSpaceDE w:val="0"/>
        <w:autoSpaceDN w:val="0"/>
        <w:spacing w:before="123" w:after="0" w:line="230" w:lineRule="auto"/>
        <w:ind w:left="693" w:right="332"/>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Note: </w:t>
      </w:r>
      <w:r w:rsidRPr="00864F48">
        <w:rPr>
          <w:rFonts w:ascii="Times New Roman" w:eastAsia="Times New Roman" w:hAnsi="Times New Roman" w:cs="Times New Roman"/>
          <w:color w:val="231F20"/>
          <w:lang w:val="en-US"/>
        </w:rPr>
        <w:t xml:space="preserve">The complexity of the Operational Acceptance </w:t>
      </w:r>
      <w:r w:rsidRPr="00864F48">
        <w:rPr>
          <w:rFonts w:ascii="Times New Roman" w:eastAsia="Times New Roman" w:hAnsi="Times New Roman" w:cs="Times New Roman"/>
          <w:color w:val="231F20"/>
          <w:spacing w:val="-3"/>
          <w:lang w:val="en-US"/>
        </w:rPr>
        <w:t xml:space="preserve">Testing </w:t>
      </w:r>
      <w:r w:rsidRPr="00864F48">
        <w:rPr>
          <w:rFonts w:ascii="Times New Roman" w:eastAsia="Times New Roman" w:hAnsi="Times New Roman" w:cs="Times New Roman"/>
          <w:color w:val="231F20"/>
          <w:lang w:val="en-US"/>
        </w:rPr>
        <w:t xml:space="preserve">needed will vary in accordance with the complexity of the System being procured. For simpler Information Systems Operational Acceptance </w:t>
      </w:r>
      <w:r w:rsidRPr="00864F48">
        <w:rPr>
          <w:rFonts w:ascii="Times New Roman" w:eastAsia="Times New Roman" w:hAnsi="Times New Roman" w:cs="Times New Roman"/>
          <w:color w:val="231F20"/>
          <w:spacing w:val="-3"/>
          <w:lang w:val="en-US"/>
        </w:rPr>
        <w:t xml:space="preserve">Testing </w:t>
      </w:r>
      <w:r w:rsidRPr="00864F48">
        <w:rPr>
          <w:rFonts w:ascii="Times New Roman" w:eastAsia="Times New Roman" w:hAnsi="Times New Roman" w:cs="Times New Roman"/>
          <w:color w:val="231F20"/>
          <w:lang w:val="en-US"/>
        </w:rPr>
        <w:t>may simply consist of requiring a speciﬁed period of trouble-free System or Sub system operation under normal operating conditions. For more complex Systems, Operational Acceptance testing will require extensive, clearly deﬁned tests under either production or mock-production conditions.</w:t>
      </w:r>
    </w:p>
    <w:p w14:paraId="19204BC9" w14:textId="77777777" w:rsidR="00864F48" w:rsidRPr="00864F48" w:rsidRDefault="00864F48" w:rsidP="00864F48">
      <w:pPr>
        <w:widowControl w:val="0"/>
        <w:numPr>
          <w:ilvl w:val="0"/>
          <w:numId w:val="57"/>
        </w:numPr>
        <w:tabs>
          <w:tab w:val="left" w:pos="693"/>
          <w:tab w:val="left" w:pos="694"/>
        </w:tabs>
        <w:autoSpaceDE w:val="0"/>
        <w:autoSpaceDN w:val="0"/>
        <w:spacing w:before="240" w:after="0" w:line="240" w:lineRule="auto"/>
        <w:ind w:left="693" w:hanging="563"/>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Service Speciﬁcations–Recurrent Cost Items</w:t>
      </w:r>
    </w:p>
    <w:p w14:paraId="07081565" w14:textId="77777777" w:rsidR="00864F48" w:rsidRPr="00864F48" w:rsidRDefault="00864F48" w:rsidP="00864F48">
      <w:pPr>
        <w:widowControl w:val="0"/>
        <w:numPr>
          <w:ilvl w:val="1"/>
          <w:numId w:val="57"/>
        </w:numPr>
        <w:tabs>
          <w:tab w:val="left" w:pos="1140"/>
          <w:tab w:val="left" w:pos="1141"/>
        </w:tabs>
        <w:autoSpaceDE w:val="0"/>
        <w:autoSpaceDN w:val="0"/>
        <w:spacing w:before="112" w:after="0" w:line="240" w:lineRule="auto"/>
        <w:ind w:left="1140" w:hanging="447"/>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Defect Repair</w:t>
      </w:r>
    </w:p>
    <w:p w14:paraId="5C298015" w14:textId="77777777" w:rsidR="00864F48" w:rsidRPr="00864F48" w:rsidRDefault="00864F48" w:rsidP="00864F48">
      <w:pPr>
        <w:widowControl w:val="0"/>
        <w:numPr>
          <w:ilvl w:val="1"/>
          <w:numId w:val="145"/>
        </w:numPr>
        <w:tabs>
          <w:tab w:val="left" w:pos="693"/>
          <w:tab w:val="left" w:pos="694"/>
        </w:tabs>
        <w:autoSpaceDE w:val="0"/>
        <w:autoSpaceDN w:val="0"/>
        <w:spacing w:before="121" w:after="0" w:line="230" w:lineRule="auto"/>
        <w:ind w:left="663" w:right="335" w:hanging="5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MUST provide the following services under the Contract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as appropriate under separate contracts (as speciﬁed in the tendering documents).</w:t>
      </w:r>
    </w:p>
    <w:p w14:paraId="3F238EE7"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522E15A0" w14:textId="77777777" w:rsidR="00864F48" w:rsidRPr="00864F48" w:rsidRDefault="00864F48" w:rsidP="00864F48">
      <w:pPr>
        <w:widowControl w:val="0"/>
        <w:numPr>
          <w:ilvl w:val="2"/>
          <w:numId w:val="40"/>
        </w:numPr>
        <w:tabs>
          <w:tab w:val="left" w:pos="1222"/>
        </w:tabs>
        <w:autoSpaceDE w:val="0"/>
        <w:autoSpaceDN w:val="0"/>
        <w:spacing w:before="194" w:after="0" w:line="230" w:lineRule="auto"/>
        <w:ind w:right="346" w:hanging="527"/>
        <w:jc w:val="both"/>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spacing w:val="-3"/>
          <w:u w:val="single" w:color="231F20"/>
          <w:lang w:val="en-US"/>
        </w:rPr>
        <w:lastRenderedPageBreak/>
        <w:t xml:space="preserve">Warranty </w:t>
      </w:r>
      <w:r w:rsidRPr="00864F48">
        <w:rPr>
          <w:rFonts w:ascii="Times New Roman" w:eastAsia="Times New Roman" w:hAnsi="Times New Roman" w:cs="Times New Roman"/>
          <w:color w:val="000000"/>
          <w:u w:val="single" w:color="231F20"/>
          <w:lang w:val="en-US"/>
        </w:rPr>
        <w:t>Defect Repair Service</w:t>
      </w:r>
      <w:r w:rsidRPr="00864F48">
        <w:rPr>
          <w:rFonts w:ascii="Times New Roman" w:eastAsia="Times New Roman" w:hAnsi="Times New Roman" w:cs="Times New Roman"/>
          <w:color w:val="000000"/>
          <w:lang w:val="en-US"/>
        </w:rPr>
        <w:t xml:space="preserve">: </w:t>
      </w:r>
      <w:r w:rsidRPr="00864F48">
        <w:rPr>
          <w:rFonts w:ascii="Times New Roman" w:eastAsia="Times New Roman" w:hAnsi="Times New Roman" w:cs="Times New Roman"/>
          <w:i/>
          <w:color w:val="000000"/>
          <w:lang w:val="en-US"/>
        </w:rPr>
        <w:t xml:space="preserve">[ for example, specify: </w:t>
      </w:r>
      <w:r w:rsidRPr="00864F48">
        <w:rPr>
          <w:rFonts w:ascii="Times New Roman" w:eastAsia="Times New Roman" w:hAnsi="Times New Roman" w:cs="Times New Roman"/>
          <w:b/>
          <w:i/>
          <w:color w:val="000000"/>
          <w:lang w:val="en-US"/>
        </w:rPr>
        <w:t>coverage period; response time and problem- resolution performance standards; modes of service, such as on-site, on-call, or return to warehouse</w:t>
      </w:r>
      <w:r w:rsidRPr="00864F48">
        <w:rPr>
          <w:rFonts w:ascii="Times New Roman" w:eastAsia="Times New Roman" w:hAnsi="Times New Roman" w:cs="Times New Roman"/>
          <w:i/>
          <w:color w:val="000000"/>
          <w:lang w:val="en-US"/>
        </w:rPr>
        <w:t>; etc. (indicate how these may vary among hardware, software, network technologies, etc.)]</w:t>
      </w:r>
    </w:p>
    <w:p w14:paraId="4D006F92" w14:textId="77777777" w:rsidR="00864F48" w:rsidRPr="00864F48" w:rsidRDefault="00864F48" w:rsidP="00864F48">
      <w:pPr>
        <w:widowControl w:val="0"/>
        <w:tabs>
          <w:tab w:val="left" w:pos="1571"/>
        </w:tabs>
        <w:autoSpaceDE w:val="0"/>
        <w:autoSpaceDN w:val="0"/>
        <w:spacing w:before="116" w:after="0" w:line="240" w:lineRule="auto"/>
        <w:ind w:left="694"/>
        <w:rPr>
          <w:rFonts w:ascii="Times New Roman" w:eastAsia="Times New Roman" w:hAnsi="Times New Roman" w:cs="Times New Roman"/>
          <w:color w:val="000000"/>
          <w:lang w:val="en-US"/>
        </w:rPr>
      </w:pPr>
      <w:r w:rsidRPr="00864F48">
        <w:rPr>
          <w:rFonts w:ascii="Times New Roman" w:eastAsia="Times New Roman" w:hAnsi="Times New Roman" w:cs="Times New Roman"/>
          <w:color w:val="000000"/>
          <w:lang w:val="en-US"/>
        </w:rPr>
        <w:t>2)</w:t>
      </w:r>
      <w:r w:rsidRPr="00864F48">
        <w:rPr>
          <w:rFonts w:ascii="Times New Roman" w:eastAsia="Times New Roman" w:hAnsi="Times New Roman" w:cs="Times New Roman"/>
          <w:color w:val="000000"/>
          <w:lang w:val="en-US"/>
        </w:rPr>
        <w:tab/>
        <w:t>...</w:t>
      </w:r>
    </w:p>
    <w:p w14:paraId="24C502B7" w14:textId="77777777" w:rsidR="00864F48" w:rsidRPr="00864F48" w:rsidRDefault="00864F48" w:rsidP="00864F48">
      <w:pPr>
        <w:widowControl w:val="0"/>
        <w:numPr>
          <w:ilvl w:val="1"/>
          <w:numId w:val="57"/>
        </w:numPr>
        <w:tabs>
          <w:tab w:val="left" w:pos="694"/>
          <w:tab w:val="left" w:pos="695"/>
        </w:tabs>
        <w:autoSpaceDE w:val="0"/>
        <w:autoSpaceDN w:val="0"/>
        <w:spacing w:before="234" w:after="0" w:line="240" w:lineRule="auto"/>
        <w:ind w:left="694" w:hanging="563"/>
        <w:outlineLvl w:val="3"/>
        <w:rPr>
          <w:rFonts w:ascii="Times New Roman" w:eastAsia="Times New Roman" w:hAnsi="Times New Roman" w:cs="Times New Roman"/>
          <w:b/>
          <w:bCs/>
          <w:color w:val="000000"/>
          <w:lang w:val="en-US"/>
        </w:rPr>
      </w:pPr>
      <w:r w:rsidRPr="00864F48">
        <w:rPr>
          <w:rFonts w:ascii="Times New Roman" w:eastAsia="Times New Roman" w:hAnsi="Times New Roman" w:cs="Times New Roman"/>
          <w:b/>
          <w:bCs/>
          <w:color w:val="000000"/>
          <w:spacing w:val="-3"/>
          <w:lang w:val="en-US"/>
        </w:rPr>
        <w:t xml:space="preserve">Technical </w:t>
      </w:r>
      <w:r w:rsidRPr="00864F48">
        <w:rPr>
          <w:rFonts w:ascii="Times New Roman" w:eastAsia="Times New Roman" w:hAnsi="Times New Roman" w:cs="Times New Roman"/>
          <w:b/>
          <w:bCs/>
          <w:color w:val="000000"/>
          <w:lang w:val="en-US"/>
        </w:rPr>
        <w:t>Support</w:t>
      </w:r>
    </w:p>
    <w:p w14:paraId="3505F5AE" w14:textId="77777777" w:rsidR="00864F48" w:rsidRPr="00864F48" w:rsidRDefault="00864F48" w:rsidP="00864F48">
      <w:pPr>
        <w:widowControl w:val="0"/>
        <w:numPr>
          <w:ilvl w:val="1"/>
          <w:numId w:val="146"/>
        </w:numPr>
        <w:tabs>
          <w:tab w:val="left" w:pos="694"/>
          <w:tab w:val="left" w:pos="695"/>
        </w:tabs>
        <w:autoSpaceDE w:val="0"/>
        <w:autoSpaceDN w:val="0"/>
        <w:spacing w:before="121" w:after="0" w:line="230" w:lineRule="auto"/>
        <w:ind w:right="346"/>
        <w:rPr>
          <w:rFonts w:ascii="Times New Roman" w:eastAsia="Times New Roman" w:hAnsi="Times New Roman" w:cs="Times New Roman"/>
          <w:color w:val="000000"/>
          <w:lang w:val="en-US"/>
        </w:rPr>
      </w:pPr>
      <w:r w:rsidRPr="00864F48">
        <w:rPr>
          <w:rFonts w:ascii="Times New Roman" w:eastAsia="Times New Roman" w:hAnsi="Times New Roman" w:cs="Times New Roman"/>
          <w:color w:val="000000"/>
          <w:lang w:val="en-US"/>
        </w:rPr>
        <w:t xml:space="preserve">The Supplier MUST provide the following services under the Contract </w:t>
      </w:r>
      <w:r w:rsidRPr="00864F48">
        <w:rPr>
          <w:rFonts w:ascii="Times New Roman" w:eastAsia="Times New Roman" w:hAnsi="Times New Roman" w:cs="Times New Roman"/>
          <w:color w:val="000000"/>
          <w:spacing w:val="-3"/>
          <w:lang w:val="en-US"/>
        </w:rPr>
        <w:t xml:space="preserve">or, </w:t>
      </w:r>
      <w:r w:rsidRPr="00864F48">
        <w:rPr>
          <w:rFonts w:ascii="Times New Roman" w:eastAsia="Times New Roman" w:hAnsi="Times New Roman" w:cs="Times New Roman"/>
          <w:color w:val="000000"/>
          <w:lang w:val="en-US"/>
        </w:rPr>
        <w:t>as appropriate under separate contracts (as speciﬁed in the tendering documents).</w:t>
      </w:r>
    </w:p>
    <w:p w14:paraId="40AEEDD3" w14:textId="77777777" w:rsidR="00864F48" w:rsidRPr="00864F48" w:rsidRDefault="00864F48" w:rsidP="00864F48">
      <w:pPr>
        <w:widowControl w:val="0"/>
        <w:numPr>
          <w:ilvl w:val="2"/>
          <w:numId w:val="39"/>
        </w:numPr>
        <w:tabs>
          <w:tab w:val="left" w:pos="1242"/>
        </w:tabs>
        <w:autoSpaceDE w:val="0"/>
        <w:autoSpaceDN w:val="0"/>
        <w:spacing w:before="123" w:after="0" w:line="230" w:lineRule="auto"/>
        <w:ind w:right="346" w:hanging="557"/>
        <w:jc w:val="both"/>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u w:val="single" w:color="231F20"/>
          <w:lang w:val="en-US"/>
        </w:rPr>
        <w:t>User support / hot line</w:t>
      </w:r>
      <w:r w:rsidRPr="00864F48">
        <w:rPr>
          <w:rFonts w:ascii="Times New Roman" w:eastAsia="Times New Roman" w:hAnsi="Times New Roman" w:cs="Times New Roman"/>
          <w:color w:val="000000"/>
          <w:lang w:val="en-US"/>
        </w:rPr>
        <w:t xml:space="preserve">: </w:t>
      </w:r>
      <w:r w:rsidRPr="00864F48">
        <w:rPr>
          <w:rFonts w:ascii="Times New Roman" w:eastAsia="Times New Roman" w:hAnsi="Times New Roman" w:cs="Times New Roman"/>
          <w:i/>
          <w:color w:val="000000"/>
          <w:lang w:val="en-US"/>
        </w:rPr>
        <w:t xml:space="preserve">[for example, specify: </w:t>
      </w:r>
      <w:r w:rsidRPr="00864F48">
        <w:rPr>
          <w:rFonts w:ascii="Times New Roman" w:eastAsia="Times New Roman" w:hAnsi="Times New Roman" w:cs="Times New Roman"/>
          <w:b/>
          <w:i/>
          <w:color w:val="000000"/>
          <w:lang w:val="en-US"/>
        </w:rPr>
        <w:t>coverage period; response time and problem resolution performance standards;</w:t>
      </w:r>
      <w:r w:rsidRPr="00864F48">
        <w:rPr>
          <w:rFonts w:ascii="Times New Roman" w:eastAsia="Times New Roman" w:hAnsi="Times New Roman" w:cs="Times New Roman"/>
          <w:i/>
          <w:color w:val="000000"/>
          <w:lang w:val="en-US"/>
        </w:rPr>
        <w:t xml:space="preserve"> etc.]</w:t>
      </w:r>
    </w:p>
    <w:p w14:paraId="11E69AC9" w14:textId="77777777" w:rsidR="00864F48" w:rsidRPr="00864F48" w:rsidRDefault="00864F48" w:rsidP="00864F48">
      <w:pPr>
        <w:widowControl w:val="0"/>
        <w:numPr>
          <w:ilvl w:val="2"/>
          <w:numId w:val="39"/>
        </w:numPr>
        <w:tabs>
          <w:tab w:val="left" w:pos="1242"/>
        </w:tabs>
        <w:autoSpaceDE w:val="0"/>
        <w:autoSpaceDN w:val="0"/>
        <w:spacing w:before="123" w:after="0" w:line="230" w:lineRule="auto"/>
        <w:ind w:right="346" w:hanging="557"/>
        <w:jc w:val="both"/>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u w:val="single" w:color="231F20"/>
          <w:lang w:val="en-US"/>
        </w:rPr>
        <w:t>Technical Assistance</w:t>
      </w:r>
      <w:r w:rsidRPr="00864F48">
        <w:rPr>
          <w:rFonts w:ascii="Times New Roman" w:eastAsia="Times New Roman" w:hAnsi="Times New Roman" w:cs="Times New Roman"/>
          <w:color w:val="000000"/>
          <w:lang w:val="en-US"/>
        </w:rPr>
        <w:t xml:space="preserve">: </w:t>
      </w:r>
      <w:r w:rsidRPr="00864F48">
        <w:rPr>
          <w:rFonts w:ascii="Times New Roman" w:eastAsia="Times New Roman" w:hAnsi="Times New Roman" w:cs="Times New Roman"/>
          <w:i/>
          <w:color w:val="000000"/>
          <w:lang w:val="en-US"/>
        </w:rPr>
        <w:t xml:space="preserve">[for example, specify: </w:t>
      </w:r>
      <w:r w:rsidRPr="00864F48">
        <w:rPr>
          <w:rFonts w:ascii="Times New Roman" w:eastAsia="Times New Roman" w:hAnsi="Times New Roman" w:cs="Times New Roman"/>
          <w:b/>
          <w:i/>
          <w:color w:val="000000"/>
          <w:lang w:val="en-US"/>
        </w:rPr>
        <w:t>categories of technical staff required; anticipated tasks and objectives; response-time performance standards</w:t>
      </w:r>
      <w:r w:rsidRPr="00864F48">
        <w:rPr>
          <w:rFonts w:ascii="Times New Roman" w:eastAsia="Times New Roman" w:hAnsi="Times New Roman" w:cs="Times New Roman"/>
          <w:i/>
          <w:color w:val="000000"/>
          <w:lang w:val="en-US"/>
        </w:rPr>
        <w:t>; etc. (indicate how these may vary among hardware, software, network technologies, etc.)]</w:t>
      </w:r>
    </w:p>
    <w:p w14:paraId="56CCD068" w14:textId="77777777" w:rsidR="00864F48" w:rsidRPr="00864F48" w:rsidRDefault="00864F48" w:rsidP="00864F48">
      <w:pPr>
        <w:widowControl w:val="0"/>
        <w:numPr>
          <w:ilvl w:val="2"/>
          <w:numId w:val="39"/>
        </w:numPr>
        <w:tabs>
          <w:tab w:val="left" w:pos="1242"/>
        </w:tabs>
        <w:autoSpaceDE w:val="0"/>
        <w:autoSpaceDN w:val="0"/>
        <w:spacing w:before="125" w:after="0" w:line="230" w:lineRule="auto"/>
        <w:ind w:right="347" w:hanging="557"/>
        <w:jc w:val="both"/>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u w:val="single" w:color="231F20"/>
          <w:lang w:val="en-US"/>
        </w:rPr>
        <w:t>Post-Warranty Maintenance Services</w:t>
      </w:r>
      <w:r w:rsidRPr="00864F48">
        <w:rPr>
          <w:rFonts w:ascii="Times New Roman" w:eastAsia="Times New Roman" w:hAnsi="Times New Roman" w:cs="Times New Roman"/>
          <w:color w:val="000000"/>
          <w:lang w:val="en-US"/>
        </w:rPr>
        <w:t xml:space="preserve">: </w:t>
      </w:r>
      <w:r w:rsidRPr="00864F48">
        <w:rPr>
          <w:rFonts w:ascii="Times New Roman" w:eastAsia="Times New Roman" w:hAnsi="Times New Roman" w:cs="Times New Roman"/>
          <w:i/>
          <w:color w:val="000000"/>
          <w:lang w:val="en-US"/>
        </w:rPr>
        <w:t xml:space="preserve">[ for example, specify: </w:t>
      </w:r>
      <w:r w:rsidRPr="00864F48">
        <w:rPr>
          <w:rFonts w:ascii="Times New Roman" w:eastAsia="Times New Roman" w:hAnsi="Times New Roman" w:cs="Times New Roman"/>
          <w:b/>
          <w:i/>
          <w:color w:val="000000"/>
          <w:lang w:val="en-US"/>
        </w:rPr>
        <w:t>coverage period; response time and problem-resolution performance standards; modes of service, such as on-site, on-call, or return to warehouse</w:t>
      </w:r>
      <w:r w:rsidRPr="00864F48">
        <w:rPr>
          <w:rFonts w:ascii="Times New Roman" w:eastAsia="Times New Roman" w:hAnsi="Times New Roman" w:cs="Times New Roman"/>
          <w:i/>
          <w:color w:val="000000"/>
          <w:lang w:val="en-US"/>
        </w:rPr>
        <w:t>; etc. (indicate how these may vary among hardware, software, network technologies, etc.)]</w:t>
      </w:r>
    </w:p>
    <w:p w14:paraId="0A641940" w14:textId="77777777" w:rsidR="00864F48" w:rsidRPr="00864F48" w:rsidRDefault="00864F48" w:rsidP="00864F48">
      <w:pPr>
        <w:widowControl w:val="0"/>
        <w:autoSpaceDE w:val="0"/>
        <w:autoSpaceDN w:val="0"/>
        <w:spacing w:after="0" w:line="247" w:lineRule="exact"/>
        <w:ind w:left="693"/>
        <w:rPr>
          <w:rFonts w:ascii="Times New Roman" w:eastAsia="Times New Roman" w:hAnsi="Times New Roman" w:cs="Times New Roman"/>
          <w:i/>
          <w:color w:val="000000"/>
          <w:lang w:val="en-US"/>
        </w:rPr>
      </w:pPr>
      <w:r w:rsidRPr="00864F48">
        <w:rPr>
          <w:rFonts w:ascii="Times New Roman" w:eastAsia="Times New Roman" w:hAnsi="Times New Roman" w:cs="Times New Roman"/>
          <w:i/>
          <w:color w:val="000000"/>
          <w:lang w:val="en-US"/>
        </w:rPr>
        <w:t>4) ….</w:t>
      </w:r>
    </w:p>
    <w:p w14:paraId="3D295C34" w14:textId="77777777" w:rsidR="00864F48" w:rsidRPr="00864F48" w:rsidRDefault="00864F48" w:rsidP="00864F48">
      <w:pPr>
        <w:widowControl w:val="0"/>
        <w:numPr>
          <w:ilvl w:val="1"/>
          <w:numId w:val="57"/>
        </w:numPr>
        <w:tabs>
          <w:tab w:val="left" w:pos="693"/>
          <w:tab w:val="left" w:pos="694"/>
        </w:tabs>
        <w:autoSpaceDE w:val="0"/>
        <w:autoSpaceDN w:val="0"/>
        <w:spacing w:before="234" w:after="0" w:line="240" w:lineRule="auto"/>
        <w:ind w:left="693" w:hanging="562"/>
        <w:outlineLvl w:val="3"/>
        <w:rPr>
          <w:rFonts w:ascii="Times New Roman" w:eastAsia="Times New Roman" w:hAnsi="Times New Roman" w:cs="Times New Roman"/>
          <w:b/>
          <w:bCs/>
          <w:color w:val="000000"/>
          <w:lang w:val="en-US"/>
        </w:rPr>
      </w:pPr>
      <w:r w:rsidRPr="00864F48">
        <w:rPr>
          <w:rFonts w:ascii="Times New Roman" w:eastAsia="Times New Roman" w:hAnsi="Times New Roman" w:cs="Times New Roman"/>
          <w:b/>
          <w:bCs/>
          <w:color w:val="000000"/>
          <w:lang w:val="en-US"/>
        </w:rPr>
        <w:t xml:space="preserve">Requirements of the Supplier's </w:t>
      </w:r>
      <w:r w:rsidRPr="00864F48">
        <w:rPr>
          <w:rFonts w:ascii="Times New Roman" w:eastAsia="Times New Roman" w:hAnsi="Times New Roman" w:cs="Times New Roman"/>
          <w:b/>
          <w:bCs/>
          <w:color w:val="000000"/>
          <w:spacing w:val="-3"/>
          <w:lang w:val="en-US"/>
        </w:rPr>
        <w:t xml:space="preserve">Technical </w:t>
      </w:r>
      <w:r w:rsidRPr="00864F48">
        <w:rPr>
          <w:rFonts w:ascii="Times New Roman" w:eastAsia="Times New Roman" w:hAnsi="Times New Roman" w:cs="Times New Roman"/>
          <w:b/>
          <w:bCs/>
          <w:color w:val="000000"/>
          <w:spacing w:val="-6"/>
          <w:lang w:val="en-US"/>
        </w:rPr>
        <w:t>Team</w:t>
      </w:r>
    </w:p>
    <w:p w14:paraId="76C31A51" w14:textId="77777777" w:rsidR="00864F48" w:rsidRPr="00864F48" w:rsidRDefault="00864F48" w:rsidP="00864F48">
      <w:pPr>
        <w:widowControl w:val="0"/>
        <w:numPr>
          <w:ilvl w:val="1"/>
          <w:numId w:val="152"/>
        </w:numPr>
        <w:tabs>
          <w:tab w:val="left" w:pos="694"/>
        </w:tabs>
        <w:autoSpaceDE w:val="0"/>
        <w:autoSpaceDN w:val="0"/>
        <w:spacing w:before="121" w:after="0" w:line="230" w:lineRule="auto"/>
        <w:ind w:right="347"/>
        <w:jc w:val="both"/>
        <w:rPr>
          <w:rFonts w:ascii="Times New Roman" w:eastAsia="Times New Roman" w:hAnsi="Times New Roman" w:cs="Times New Roman"/>
          <w:color w:val="000000"/>
          <w:lang w:val="en-US"/>
        </w:rPr>
      </w:pPr>
      <w:r w:rsidRPr="00864F48">
        <w:rPr>
          <w:rFonts w:ascii="Times New Roman" w:eastAsia="Times New Roman" w:hAnsi="Times New Roman" w:cs="Times New Roman"/>
          <w:color w:val="000000"/>
          <w:lang w:val="en-US"/>
        </w:rPr>
        <w:t xml:space="preserve">The Supplier MUST provide a technical team to cover the Procuring Entity's anticipated </w:t>
      </w:r>
      <w:r w:rsidRPr="00864F48">
        <w:rPr>
          <w:rFonts w:ascii="Times New Roman" w:eastAsia="Times New Roman" w:hAnsi="Times New Roman" w:cs="Times New Roman"/>
          <w:color w:val="000000"/>
          <w:u w:val="single" w:color="231F20"/>
          <w:lang w:val="en-US"/>
        </w:rPr>
        <w:t>Post-Operational Acceptance Technical Assistance Activities</w:t>
      </w:r>
      <w:r w:rsidRPr="00864F48">
        <w:rPr>
          <w:rFonts w:ascii="Times New Roman" w:eastAsia="Times New Roman" w:hAnsi="Times New Roman" w:cs="Times New Roman"/>
          <w:color w:val="000000"/>
          <w:lang w:val="en-US"/>
        </w:rPr>
        <w:t xml:space="preserve"> Requirements (e.g., modiﬁcation of the Information System to comply with changing legislation and regulations) with the roles and skill levels that are speciﬁed </w:t>
      </w:r>
      <w:r w:rsidRPr="00864F48">
        <w:rPr>
          <w:rFonts w:ascii="Times New Roman" w:eastAsia="Times New Roman" w:hAnsi="Times New Roman" w:cs="Times New Roman"/>
          <w:color w:val="000000"/>
          <w:spacing w:val="-3"/>
          <w:lang w:val="en-US"/>
        </w:rPr>
        <w:t>below.</w:t>
      </w:r>
      <w:r w:rsidRPr="00864F48">
        <w:rPr>
          <w:rFonts w:ascii="Times New Roman" w:eastAsia="Times New Roman" w:hAnsi="Times New Roman" w:cs="Times New Roman"/>
          <w:color w:val="000000"/>
          <w:lang w:val="en-US"/>
        </w:rPr>
        <w:t xml:space="preserve"> The minimum expected quantities of inputs by the Supplier's technical support team are speciﬁed in the relevant System Inventory </w:t>
      </w:r>
      <w:r w:rsidRPr="00864F48">
        <w:rPr>
          <w:rFonts w:ascii="Times New Roman" w:eastAsia="Times New Roman" w:hAnsi="Times New Roman" w:cs="Times New Roman"/>
          <w:color w:val="000000"/>
          <w:spacing w:val="-3"/>
          <w:lang w:val="en-US"/>
        </w:rPr>
        <w:t xml:space="preserve">Tables </w:t>
      </w:r>
      <w:r w:rsidRPr="00864F48">
        <w:rPr>
          <w:rFonts w:ascii="Times New Roman" w:eastAsia="Times New Roman" w:hAnsi="Times New Roman" w:cs="Times New Roman"/>
          <w:color w:val="000000"/>
          <w:lang w:val="en-US"/>
        </w:rPr>
        <w:t>for Recurrent Cost Items.</w:t>
      </w:r>
    </w:p>
    <w:p w14:paraId="35D5970D" w14:textId="77777777" w:rsidR="00864F48" w:rsidRPr="00864F48" w:rsidRDefault="00864F48" w:rsidP="00864F48">
      <w:pPr>
        <w:widowControl w:val="0"/>
        <w:numPr>
          <w:ilvl w:val="2"/>
          <w:numId w:val="38"/>
        </w:numPr>
        <w:tabs>
          <w:tab w:val="left" w:pos="1271"/>
          <w:tab w:val="left" w:pos="1272"/>
        </w:tabs>
        <w:autoSpaceDE w:val="0"/>
        <w:autoSpaceDN w:val="0"/>
        <w:spacing w:before="126" w:after="0" w:line="230" w:lineRule="auto"/>
        <w:ind w:right="347" w:hanging="568"/>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u w:val="single" w:color="231F20"/>
          <w:lang w:val="en-US"/>
        </w:rPr>
        <w:t>System Analyst</w:t>
      </w:r>
      <w:r w:rsidRPr="00864F48">
        <w:rPr>
          <w:rFonts w:ascii="Times New Roman" w:eastAsia="Times New Roman" w:hAnsi="Times New Roman" w:cs="Times New Roman"/>
          <w:color w:val="000000"/>
          <w:lang w:val="en-US"/>
        </w:rPr>
        <w:t xml:space="preserve">: </w:t>
      </w:r>
      <w:r w:rsidRPr="00864F48">
        <w:rPr>
          <w:rFonts w:ascii="Times New Roman" w:eastAsia="Times New Roman" w:hAnsi="Times New Roman" w:cs="Times New Roman"/>
          <w:i/>
          <w:color w:val="000000"/>
          <w:lang w:val="en-US"/>
        </w:rPr>
        <w:t xml:space="preserve">[for example, specify: </w:t>
      </w:r>
      <w:r w:rsidRPr="00864F48">
        <w:rPr>
          <w:rFonts w:ascii="Times New Roman" w:eastAsia="Times New Roman" w:hAnsi="Times New Roman" w:cs="Times New Roman"/>
          <w:b/>
          <w:i/>
          <w:color w:val="000000"/>
          <w:lang w:val="en-US"/>
        </w:rPr>
        <w:t>education/certiﬁcations, years' experience in, demonstrated successful experience in,</w:t>
      </w:r>
      <w:r w:rsidRPr="00864F48">
        <w:rPr>
          <w:rFonts w:ascii="Times New Roman" w:eastAsia="Times New Roman" w:hAnsi="Times New Roman" w:cs="Times New Roman"/>
          <w:i/>
          <w:color w:val="000000"/>
          <w:lang w:val="en-US"/>
        </w:rPr>
        <w:t xml:space="preserve"> etc.]</w:t>
      </w:r>
    </w:p>
    <w:p w14:paraId="5E10B0DA" w14:textId="77777777" w:rsidR="00864F48" w:rsidRPr="00864F48" w:rsidRDefault="00864F48" w:rsidP="00864F48">
      <w:pPr>
        <w:widowControl w:val="0"/>
        <w:numPr>
          <w:ilvl w:val="2"/>
          <w:numId w:val="38"/>
        </w:numPr>
        <w:tabs>
          <w:tab w:val="left" w:pos="1270"/>
          <w:tab w:val="left" w:pos="1272"/>
        </w:tabs>
        <w:autoSpaceDE w:val="0"/>
        <w:autoSpaceDN w:val="0"/>
        <w:spacing w:before="123" w:after="0" w:line="230" w:lineRule="auto"/>
        <w:ind w:right="347" w:hanging="568"/>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u w:val="single" w:color="231F20"/>
          <w:lang w:val="en-US"/>
        </w:rPr>
        <w:t>Database Expert</w:t>
      </w:r>
      <w:r w:rsidRPr="00864F48">
        <w:rPr>
          <w:rFonts w:ascii="Times New Roman" w:eastAsia="Times New Roman" w:hAnsi="Times New Roman" w:cs="Times New Roman"/>
          <w:color w:val="000000"/>
          <w:lang w:val="en-US"/>
        </w:rPr>
        <w:t>: [</w:t>
      </w:r>
      <w:r w:rsidRPr="00864F48">
        <w:rPr>
          <w:rFonts w:ascii="Times New Roman" w:eastAsia="Times New Roman" w:hAnsi="Times New Roman" w:cs="Times New Roman"/>
          <w:i/>
          <w:color w:val="000000"/>
          <w:lang w:val="en-US"/>
        </w:rPr>
        <w:t xml:space="preserve">for example, specify: </w:t>
      </w:r>
      <w:r w:rsidRPr="00864F48">
        <w:rPr>
          <w:rFonts w:ascii="Times New Roman" w:eastAsia="Times New Roman" w:hAnsi="Times New Roman" w:cs="Times New Roman"/>
          <w:b/>
          <w:i/>
          <w:color w:val="000000"/>
          <w:lang w:val="en-US"/>
        </w:rPr>
        <w:t xml:space="preserve">education/certiﬁcations, years' experience in, demonstrated successful experience in, </w:t>
      </w:r>
      <w:r w:rsidRPr="00864F48">
        <w:rPr>
          <w:rFonts w:ascii="Times New Roman" w:eastAsia="Times New Roman" w:hAnsi="Times New Roman" w:cs="Times New Roman"/>
          <w:i/>
          <w:color w:val="000000"/>
          <w:lang w:val="en-US"/>
        </w:rPr>
        <w:t>etc.]</w:t>
      </w:r>
    </w:p>
    <w:p w14:paraId="415D80F3" w14:textId="77777777" w:rsidR="00864F48" w:rsidRPr="00864F48" w:rsidRDefault="00864F48" w:rsidP="00864F48">
      <w:pPr>
        <w:widowControl w:val="0"/>
        <w:numPr>
          <w:ilvl w:val="2"/>
          <w:numId w:val="38"/>
        </w:numPr>
        <w:tabs>
          <w:tab w:val="left" w:pos="1270"/>
          <w:tab w:val="left" w:pos="1272"/>
        </w:tabs>
        <w:autoSpaceDE w:val="0"/>
        <w:autoSpaceDN w:val="0"/>
        <w:spacing w:before="123" w:after="0" w:line="230" w:lineRule="auto"/>
        <w:ind w:left="1260" w:right="348" w:hanging="567"/>
        <w:rPr>
          <w:rFonts w:ascii="Times New Roman" w:eastAsia="Times New Roman" w:hAnsi="Times New Roman" w:cs="Times New Roman"/>
          <w:i/>
          <w:color w:val="000000"/>
          <w:lang w:val="en-US"/>
        </w:rPr>
      </w:pPr>
      <w:r w:rsidRPr="00864F48">
        <w:rPr>
          <w:rFonts w:ascii="Times New Roman" w:eastAsia="Times New Roman" w:hAnsi="Times New Roman" w:cs="Times New Roman"/>
          <w:color w:val="000000"/>
          <w:spacing w:val="3"/>
          <w:u w:val="single" w:color="231F20"/>
          <w:lang w:val="en-US"/>
        </w:rPr>
        <w:t>Programming Expert</w:t>
      </w:r>
      <w:r w:rsidRPr="00864F48">
        <w:rPr>
          <w:rFonts w:ascii="Times New Roman" w:eastAsia="Times New Roman" w:hAnsi="Times New Roman" w:cs="Times New Roman"/>
          <w:color w:val="000000"/>
          <w:spacing w:val="3"/>
          <w:lang w:val="en-US"/>
        </w:rPr>
        <w:t xml:space="preserve">: </w:t>
      </w:r>
      <w:r w:rsidRPr="00864F48">
        <w:rPr>
          <w:rFonts w:ascii="Times New Roman" w:eastAsia="Times New Roman" w:hAnsi="Times New Roman" w:cs="Times New Roman"/>
          <w:color w:val="000000"/>
          <w:spacing w:val="2"/>
          <w:lang w:val="en-US"/>
        </w:rPr>
        <w:t>[</w:t>
      </w:r>
      <w:r w:rsidRPr="00864F48">
        <w:rPr>
          <w:rFonts w:ascii="Times New Roman" w:eastAsia="Times New Roman" w:hAnsi="Times New Roman" w:cs="Times New Roman"/>
          <w:i/>
          <w:color w:val="000000"/>
          <w:spacing w:val="2"/>
          <w:lang w:val="en-US"/>
        </w:rPr>
        <w:t xml:space="preserve">for </w:t>
      </w:r>
      <w:r w:rsidRPr="00864F48">
        <w:rPr>
          <w:rFonts w:ascii="Times New Roman" w:eastAsia="Times New Roman" w:hAnsi="Times New Roman" w:cs="Times New Roman"/>
          <w:i/>
          <w:color w:val="000000"/>
          <w:spacing w:val="3"/>
          <w:lang w:val="en-US"/>
        </w:rPr>
        <w:t xml:space="preserve">example, specify: </w:t>
      </w:r>
      <w:r w:rsidRPr="00864F48">
        <w:rPr>
          <w:rFonts w:ascii="Times New Roman" w:eastAsia="Times New Roman" w:hAnsi="Times New Roman" w:cs="Times New Roman"/>
          <w:b/>
          <w:i/>
          <w:color w:val="000000"/>
          <w:spacing w:val="3"/>
          <w:lang w:val="en-US"/>
        </w:rPr>
        <w:t xml:space="preserve">education/certiﬁcations, years' experience </w:t>
      </w:r>
      <w:r w:rsidRPr="00864F48">
        <w:rPr>
          <w:rFonts w:ascii="Times New Roman" w:eastAsia="Times New Roman" w:hAnsi="Times New Roman" w:cs="Times New Roman"/>
          <w:b/>
          <w:i/>
          <w:color w:val="000000"/>
          <w:spacing w:val="2"/>
          <w:lang w:val="en-US"/>
        </w:rPr>
        <w:t xml:space="preserve">in, </w:t>
      </w:r>
      <w:r w:rsidRPr="00864F48">
        <w:rPr>
          <w:rFonts w:ascii="Times New Roman" w:eastAsia="Times New Roman" w:hAnsi="Times New Roman" w:cs="Times New Roman"/>
          <w:b/>
          <w:i/>
          <w:color w:val="000000"/>
          <w:lang w:val="en-US"/>
        </w:rPr>
        <w:t xml:space="preserve">demonstrated successful experience in, </w:t>
      </w:r>
      <w:r w:rsidRPr="00864F48">
        <w:rPr>
          <w:rFonts w:ascii="Times New Roman" w:eastAsia="Times New Roman" w:hAnsi="Times New Roman" w:cs="Times New Roman"/>
          <w:i/>
          <w:color w:val="000000"/>
          <w:lang w:val="en-US"/>
        </w:rPr>
        <w:t>etc.].</w:t>
      </w:r>
    </w:p>
    <w:p w14:paraId="3B28B761" w14:textId="77777777" w:rsidR="00864F48" w:rsidRPr="00864F48" w:rsidRDefault="00864F48" w:rsidP="00864F48">
      <w:pPr>
        <w:widowControl w:val="0"/>
        <w:tabs>
          <w:tab w:val="left" w:pos="1270"/>
        </w:tabs>
        <w:autoSpaceDE w:val="0"/>
        <w:autoSpaceDN w:val="0"/>
        <w:spacing w:before="116" w:after="0" w:line="240" w:lineRule="auto"/>
        <w:ind w:left="693"/>
        <w:rPr>
          <w:rFonts w:ascii="Times New Roman" w:eastAsia="Times New Roman" w:hAnsi="Times New Roman" w:cs="Times New Roman"/>
          <w:color w:val="000000"/>
          <w:lang w:val="en-US"/>
        </w:rPr>
      </w:pPr>
      <w:r w:rsidRPr="00864F48">
        <w:rPr>
          <w:rFonts w:ascii="Times New Roman" w:eastAsia="Times New Roman" w:hAnsi="Times New Roman" w:cs="Times New Roman"/>
          <w:color w:val="000000"/>
          <w:lang w:val="en-US"/>
        </w:rPr>
        <w:t>4)</w:t>
      </w:r>
      <w:r w:rsidRPr="00864F48">
        <w:rPr>
          <w:rFonts w:ascii="Times New Roman" w:eastAsia="Times New Roman" w:hAnsi="Times New Roman" w:cs="Times New Roman"/>
          <w:color w:val="000000"/>
          <w:lang w:val="en-US"/>
        </w:rPr>
        <w:tab/>
        <w:t>…</w:t>
      </w:r>
    </w:p>
    <w:p w14:paraId="240FDA8F"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color w:val="000000"/>
          <w:sz w:val="42"/>
          <w:lang w:val="en-US"/>
        </w:rPr>
      </w:pPr>
    </w:p>
    <w:p w14:paraId="0F405D05" w14:textId="77777777" w:rsidR="00864F48" w:rsidRPr="00864F48" w:rsidRDefault="00864F48" w:rsidP="00864F48">
      <w:pPr>
        <w:widowControl w:val="0"/>
        <w:autoSpaceDE w:val="0"/>
        <w:autoSpaceDN w:val="0"/>
        <w:spacing w:after="0" w:line="230" w:lineRule="auto"/>
        <w:ind w:left="693" w:right="347"/>
        <w:jc w:val="both"/>
        <w:rPr>
          <w:rFonts w:ascii="Times New Roman" w:eastAsia="Times New Roman" w:hAnsi="Times New Roman" w:cs="Times New Roman"/>
          <w:color w:val="000000"/>
          <w:lang w:val="en-US"/>
        </w:rPr>
      </w:pPr>
      <w:r w:rsidRPr="00864F48">
        <w:rPr>
          <w:rFonts w:ascii="Times New Roman" w:eastAsia="Times New Roman" w:hAnsi="Times New Roman" w:cs="Times New Roman"/>
          <w:b/>
          <w:color w:val="000000"/>
          <w:lang w:val="en-US"/>
        </w:rPr>
        <w:t>Note</w:t>
      </w:r>
      <w:r w:rsidRPr="00864F48">
        <w:rPr>
          <w:rFonts w:ascii="Times New Roman" w:eastAsia="Times New Roman" w:hAnsi="Times New Roman" w:cs="Times New Roman"/>
          <w:color w:val="000000"/>
          <w:lang w:val="en-US"/>
        </w:rPr>
        <w:t xml:space="preserve">: The Technical Assistance </w:t>
      </w:r>
      <w:r w:rsidRPr="00864F48">
        <w:rPr>
          <w:rFonts w:ascii="Times New Roman" w:eastAsia="Times New Roman" w:hAnsi="Times New Roman" w:cs="Times New Roman"/>
          <w:color w:val="000000"/>
          <w:spacing w:val="-4"/>
          <w:lang w:val="en-US"/>
        </w:rPr>
        <w:t xml:space="preserve">Team </w:t>
      </w:r>
      <w:r w:rsidRPr="00864F48">
        <w:rPr>
          <w:rFonts w:ascii="Times New Roman" w:eastAsia="Times New Roman" w:hAnsi="Times New Roman" w:cs="Times New Roman"/>
          <w:color w:val="000000"/>
          <w:lang w:val="en-US"/>
        </w:rPr>
        <w:t xml:space="preserve">speciﬁcation may be used to develop tender prices for technical support Recurrent Costs. These may be included in the main Contract or be subject to separate contracts. In either regard, to obtain meaningful and comparable tender prices, the Procuring Entity will need to specify the roles of the technical support team members in this section and indicate the quantities of the corresponding inputs in the Systems Inventory </w:t>
      </w:r>
      <w:r w:rsidRPr="00864F48">
        <w:rPr>
          <w:rFonts w:ascii="Times New Roman" w:eastAsia="Times New Roman" w:hAnsi="Times New Roman" w:cs="Times New Roman"/>
          <w:color w:val="000000"/>
          <w:spacing w:val="-3"/>
          <w:lang w:val="en-US"/>
        </w:rPr>
        <w:t xml:space="preserve">Tables </w:t>
      </w:r>
      <w:r w:rsidRPr="00864F48">
        <w:rPr>
          <w:rFonts w:ascii="Times New Roman" w:eastAsia="Times New Roman" w:hAnsi="Times New Roman" w:cs="Times New Roman"/>
          <w:color w:val="000000"/>
          <w:lang w:val="en-US"/>
        </w:rPr>
        <w:t>for Recurrent Cost items.</w:t>
      </w:r>
    </w:p>
    <w:p w14:paraId="333D3DB8" w14:textId="77777777" w:rsidR="00864F48" w:rsidRPr="00864F48" w:rsidRDefault="00864F48" w:rsidP="00864F48">
      <w:pPr>
        <w:widowControl w:val="0"/>
        <w:numPr>
          <w:ilvl w:val="0"/>
          <w:numId w:val="57"/>
        </w:numPr>
        <w:tabs>
          <w:tab w:val="left" w:pos="536"/>
        </w:tabs>
        <w:autoSpaceDE w:val="0"/>
        <w:autoSpaceDN w:val="0"/>
        <w:spacing w:before="166" w:after="0" w:line="240" w:lineRule="auto"/>
        <w:ind w:left="535" w:hanging="402"/>
        <w:jc w:val="both"/>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t>Implementation Schedule</w:t>
      </w:r>
    </w:p>
    <w:p w14:paraId="4F757876" w14:textId="77777777" w:rsidR="00864F48" w:rsidRPr="00864F48" w:rsidRDefault="00864F48" w:rsidP="00864F48">
      <w:pPr>
        <w:widowControl w:val="0"/>
        <w:autoSpaceDE w:val="0"/>
        <w:autoSpaceDN w:val="0"/>
        <w:spacing w:before="243" w:after="0" w:line="230" w:lineRule="auto"/>
        <w:ind w:left="133" w:right="328"/>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 xml:space="preserve">Notes on preparing the Implementation Schedule </w:t>
      </w:r>
      <w:r w:rsidRPr="00864F48">
        <w:rPr>
          <w:rFonts w:ascii="Times New Roman" w:eastAsia="Times New Roman" w:hAnsi="Times New Roman" w:cs="Times New Roman"/>
          <w:i/>
          <w:color w:val="231F20"/>
          <w:lang w:val="en-US"/>
        </w:rPr>
        <w:t>the Implementation Schedule summarize when and where Installation, and Operational Acceptance should take place for all Sub systems and/ or major components of the System, and for the overall System it self–as well as any other major Contract milestones.</w:t>
      </w:r>
    </w:p>
    <w:p w14:paraId="689B1EAE" w14:textId="77777777" w:rsidR="00864F48" w:rsidRPr="00864F48" w:rsidRDefault="00864F48" w:rsidP="00864F48">
      <w:pPr>
        <w:widowControl w:val="0"/>
        <w:autoSpaceDE w:val="0"/>
        <w:autoSpaceDN w:val="0"/>
        <w:spacing w:before="246" w:after="0" w:line="230" w:lineRule="auto"/>
        <w:ind w:left="132" w:right="328"/>
        <w:jc w:val="both"/>
        <w:rPr>
          <w:rFonts w:ascii="Times New Roman" w:eastAsia="Times New Roman" w:hAnsi="Times New Roman" w:cs="Times New Roman"/>
          <w:i/>
          <w:lang w:val="en-US"/>
        </w:rPr>
      </w:pPr>
      <w:r w:rsidRPr="00864F48">
        <w:rPr>
          <w:rFonts w:ascii="Times New Roman" w:eastAsia="Times New Roman" w:hAnsi="Times New Roman" w:cs="Times New Roman"/>
          <w:b/>
          <w:i/>
          <w:color w:val="231F20"/>
          <w:lang w:val="en-US"/>
        </w:rPr>
        <w:t xml:space="preserve">Note: </w:t>
      </w:r>
      <w:r w:rsidRPr="00864F48">
        <w:rPr>
          <w:rFonts w:ascii="Times New Roman" w:eastAsia="Times New Roman" w:hAnsi="Times New Roman" w:cs="Times New Roman"/>
          <w:i/>
          <w:color w:val="231F20"/>
          <w:lang w:val="en-US"/>
        </w:rPr>
        <w:t xml:space="preserve">The delivery date is not presented in the Implementation Schedule. Under Incoterms 2010 for </w:t>
      </w:r>
      <w:r w:rsidRPr="00864F48">
        <w:rPr>
          <w:rFonts w:ascii="Times New Roman" w:eastAsia="Times New Roman" w:hAnsi="Times New Roman" w:cs="Times New Roman"/>
          <w:i/>
          <w:color w:val="231F20"/>
          <w:spacing w:val="-8"/>
          <w:lang w:val="en-US"/>
        </w:rPr>
        <w:t xml:space="preserve">CIP, </w:t>
      </w:r>
      <w:r w:rsidRPr="00864F48">
        <w:rPr>
          <w:rFonts w:ascii="Times New Roman" w:eastAsia="Times New Roman" w:hAnsi="Times New Roman" w:cs="Times New Roman"/>
          <w:i/>
          <w:color w:val="231F20"/>
          <w:lang w:val="en-US"/>
        </w:rPr>
        <w:t>Delivery refers to the date when the Supplier delivers the goods to the ﬁrst carrier at the port of embarkation, not to the arrival of the goods at the destination site. Delivery (shipment) date therefore varies according to the country of origin of the goods and the Supplier's chosen method of transport.</w:t>
      </w:r>
    </w:p>
    <w:p w14:paraId="21F4F4EB" w14:textId="77777777" w:rsidR="00864F48" w:rsidRPr="00864F48" w:rsidRDefault="00864F48" w:rsidP="00864F48">
      <w:pPr>
        <w:widowControl w:val="0"/>
        <w:autoSpaceDE w:val="0"/>
        <w:autoSpaceDN w:val="0"/>
        <w:spacing w:before="247" w:after="0" w:line="230" w:lineRule="auto"/>
        <w:ind w:left="132" w:right="329"/>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The target dates need to be realistic and achievable in light of the capacity of both the average Supplier and the Procuring Entity to carry out their respective contract obligations. Also, the Procuring Entity must take </w:t>
      </w:r>
      <w:r w:rsidRPr="00864F48">
        <w:rPr>
          <w:rFonts w:ascii="Times New Roman" w:eastAsia="Times New Roman" w:hAnsi="Times New Roman" w:cs="Times New Roman"/>
          <w:i/>
          <w:color w:val="231F20"/>
          <w:spacing w:val="-3"/>
          <w:lang w:val="en-US"/>
        </w:rPr>
        <w:t xml:space="preserve">care </w:t>
      </w:r>
      <w:r w:rsidRPr="00864F48">
        <w:rPr>
          <w:rFonts w:ascii="Times New Roman" w:eastAsia="Times New Roman" w:hAnsi="Times New Roman" w:cs="Times New Roman"/>
          <w:i/>
          <w:color w:val="231F20"/>
          <w:lang w:val="en-US"/>
        </w:rPr>
        <w:t xml:space="preserve">to ensure that the dates speciﬁed in the Schedule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 xml:space="preserve">consistent with any speciﬁed elsewhere in the tendering document, especially in the GCC/SCC (e.g., and/ or times speciﬁed for the submission and acceptance of the Agreed Project Plan). The work breakdown structure (deliverables) in the Implementation Schedule should be sufﬁciently detailed to facilitate careful management of the Contract - but not so detailed that it unnecessarily constrains tenderers </w:t>
      </w:r>
      <w:r w:rsidRPr="00864F48">
        <w:rPr>
          <w:rFonts w:ascii="Times New Roman" w:eastAsia="Times New Roman" w:hAnsi="Times New Roman" w:cs="Times New Roman"/>
          <w:i/>
          <w:color w:val="231F20"/>
          <w:spacing w:val="-3"/>
          <w:lang w:val="en-US"/>
        </w:rPr>
        <w:t xml:space="preserve">from </w:t>
      </w:r>
      <w:r w:rsidRPr="00864F48">
        <w:rPr>
          <w:rFonts w:ascii="Times New Roman" w:eastAsia="Times New Roman" w:hAnsi="Times New Roman" w:cs="Times New Roman"/>
          <w:i/>
          <w:color w:val="231F20"/>
          <w:lang w:val="en-US"/>
        </w:rPr>
        <w:t xml:space="preserve">organizing the proposed work in the most efﬁcient and effective </w:t>
      </w:r>
      <w:r w:rsidRPr="00864F48">
        <w:rPr>
          <w:rFonts w:ascii="Times New Roman" w:eastAsia="Times New Roman" w:hAnsi="Times New Roman" w:cs="Times New Roman"/>
          <w:i/>
          <w:color w:val="231F20"/>
          <w:spacing w:val="-4"/>
          <w:lang w:val="en-US"/>
        </w:rPr>
        <w:t>manner.</w:t>
      </w:r>
    </w:p>
    <w:p w14:paraId="4D64B0F0" w14:textId="77777777" w:rsidR="00864F48" w:rsidRPr="00864F48" w:rsidRDefault="00864F48" w:rsidP="00864F48">
      <w:pPr>
        <w:widowControl w:val="0"/>
        <w:autoSpaceDE w:val="0"/>
        <w:autoSpaceDN w:val="0"/>
        <w:spacing w:before="249" w:after="0" w:line="230" w:lineRule="auto"/>
        <w:ind w:left="132" w:right="329"/>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spacing w:val="-11"/>
          <w:lang w:val="en-US"/>
        </w:rPr>
        <w:lastRenderedPageBreak/>
        <w:t xml:space="preserve">To </w:t>
      </w:r>
      <w:r w:rsidRPr="00864F48">
        <w:rPr>
          <w:rFonts w:ascii="Times New Roman" w:eastAsia="Times New Roman" w:hAnsi="Times New Roman" w:cs="Times New Roman"/>
          <w:i/>
          <w:color w:val="231F20"/>
          <w:lang w:val="en-US"/>
        </w:rPr>
        <w:t xml:space="preserve">facilitate the tendering and the contract management processes, the Implementation Schedule, the System Inventory </w:t>
      </w:r>
      <w:r w:rsidRPr="00864F48">
        <w:rPr>
          <w:rFonts w:ascii="Times New Roman" w:eastAsia="Times New Roman" w:hAnsi="Times New Roman" w:cs="Times New Roman"/>
          <w:i/>
          <w:color w:val="231F20"/>
          <w:spacing w:val="-4"/>
          <w:lang w:val="en-US"/>
        </w:rPr>
        <w:t xml:space="preserve">Tables </w:t>
      </w:r>
      <w:r w:rsidRPr="00864F48">
        <w:rPr>
          <w:rFonts w:ascii="Times New Roman" w:eastAsia="Times New Roman" w:hAnsi="Times New Roman" w:cs="Times New Roman"/>
          <w:i/>
          <w:color w:val="231F20"/>
          <w:lang w:val="en-US"/>
        </w:rPr>
        <w:t xml:space="preserve">and Price Schedules should be closely linked. In </w:t>
      </w:r>
      <w:r w:rsidRPr="00864F48">
        <w:rPr>
          <w:rFonts w:ascii="Times New Roman" w:eastAsia="Times New Roman" w:hAnsi="Times New Roman" w:cs="Times New Roman"/>
          <w:i/>
          <w:color w:val="231F20"/>
          <w:spacing w:val="-3"/>
          <w:lang w:val="en-US"/>
        </w:rPr>
        <w:t xml:space="preserve">particular, </w:t>
      </w:r>
      <w:r w:rsidRPr="00864F48">
        <w:rPr>
          <w:rFonts w:ascii="Times New Roman" w:eastAsia="Times New Roman" w:hAnsi="Times New Roman" w:cs="Times New Roman"/>
          <w:i/>
          <w:color w:val="231F20"/>
          <w:lang w:val="en-US"/>
        </w:rPr>
        <w:t xml:space="preserve">the Implementation Schedule deﬁnes the major deliverable Subsystems. For each Subsystem there should be a corresponding System Inventory </w:t>
      </w:r>
      <w:r w:rsidRPr="00864F48">
        <w:rPr>
          <w:rFonts w:ascii="Times New Roman" w:eastAsia="Times New Roman" w:hAnsi="Times New Roman" w:cs="Times New Roman"/>
          <w:i/>
          <w:color w:val="231F20"/>
          <w:spacing w:val="-5"/>
          <w:lang w:val="en-US"/>
        </w:rPr>
        <w:t xml:space="preserve">Table </w:t>
      </w:r>
      <w:r w:rsidRPr="00864F48">
        <w:rPr>
          <w:rFonts w:ascii="Times New Roman" w:eastAsia="Times New Roman" w:hAnsi="Times New Roman" w:cs="Times New Roman"/>
          <w:i/>
          <w:color w:val="231F20"/>
          <w:lang w:val="en-US"/>
        </w:rPr>
        <w:t xml:space="preserve">or </w:t>
      </w:r>
      <w:r w:rsidRPr="00864F48">
        <w:rPr>
          <w:rFonts w:ascii="Times New Roman" w:eastAsia="Times New Roman" w:hAnsi="Times New Roman" w:cs="Times New Roman"/>
          <w:i/>
          <w:color w:val="231F20"/>
          <w:spacing w:val="-3"/>
          <w:lang w:val="en-US"/>
        </w:rPr>
        <w:t xml:space="preserve">Tables. </w:t>
      </w:r>
      <w:r w:rsidRPr="00864F48">
        <w:rPr>
          <w:rFonts w:ascii="Times New Roman" w:eastAsia="Times New Roman" w:hAnsi="Times New Roman" w:cs="Times New Roman"/>
          <w:i/>
          <w:color w:val="231F20"/>
          <w:lang w:val="en-US"/>
        </w:rPr>
        <w:t xml:space="preserve">These System Inventory </w:t>
      </w:r>
      <w:r w:rsidRPr="00864F48">
        <w:rPr>
          <w:rFonts w:ascii="Times New Roman" w:eastAsia="Times New Roman" w:hAnsi="Times New Roman" w:cs="Times New Roman"/>
          <w:i/>
          <w:color w:val="231F20"/>
          <w:spacing w:val="-4"/>
          <w:lang w:val="en-US"/>
        </w:rPr>
        <w:t xml:space="preserve">Tables </w:t>
      </w:r>
      <w:r w:rsidRPr="00864F48">
        <w:rPr>
          <w:rFonts w:ascii="Times New Roman" w:eastAsia="Times New Roman" w:hAnsi="Times New Roman" w:cs="Times New Roman"/>
          <w:i/>
          <w:color w:val="231F20"/>
          <w:lang w:val="en-US"/>
        </w:rPr>
        <w:t xml:space="preserve">catalog the speciﬁc items (inputs) comprising the Sub system, as well as the quantities of each item </w:t>
      </w:r>
      <w:r w:rsidRPr="00864F48">
        <w:rPr>
          <w:rFonts w:ascii="Times New Roman" w:eastAsia="Times New Roman" w:hAnsi="Times New Roman" w:cs="Times New Roman"/>
          <w:i/>
          <w:color w:val="231F20"/>
          <w:spacing w:val="-3"/>
          <w:lang w:val="en-US"/>
        </w:rPr>
        <w:t xml:space="preserve">required </w:t>
      </w:r>
      <w:r w:rsidRPr="00864F48">
        <w:rPr>
          <w:rFonts w:ascii="Times New Roman" w:eastAsia="Times New Roman" w:hAnsi="Times New Roman" w:cs="Times New Roman"/>
          <w:i/>
          <w:color w:val="231F20"/>
          <w:lang w:val="en-US"/>
        </w:rPr>
        <w:t xml:space="preserve">(for the supply and install cost items as well as their current cost items). For each System Inventory </w:t>
      </w:r>
      <w:r w:rsidRPr="00864F48">
        <w:rPr>
          <w:rFonts w:ascii="Times New Roman" w:eastAsia="Times New Roman" w:hAnsi="Times New Roman" w:cs="Times New Roman"/>
          <w:i/>
          <w:color w:val="231F20"/>
          <w:spacing w:val="-5"/>
          <w:lang w:val="en-US"/>
        </w:rPr>
        <w:t xml:space="preserve">Table </w:t>
      </w:r>
      <w:r w:rsidRPr="00864F48">
        <w:rPr>
          <w:rFonts w:ascii="Times New Roman" w:eastAsia="Times New Roman" w:hAnsi="Times New Roman" w:cs="Times New Roman"/>
          <w:i/>
          <w:color w:val="231F20"/>
          <w:lang w:val="en-US"/>
        </w:rPr>
        <w:t xml:space="preserve">there should be a corresponding Price Schedule that closely mirrors the System Inventory </w:t>
      </w:r>
      <w:r w:rsidRPr="00864F48">
        <w:rPr>
          <w:rFonts w:ascii="Times New Roman" w:eastAsia="Times New Roman" w:hAnsi="Times New Roman" w:cs="Times New Roman"/>
          <w:i/>
          <w:color w:val="231F20"/>
          <w:spacing w:val="-4"/>
          <w:lang w:val="en-US"/>
        </w:rPr>
        <w:t xml:space="preserve">Table. </w:t>
      </w:r>
      <w:r w:rsidRPr="00864F48">
        <w:rPr>
          <w:rFonts w:ascii="Times New Roman" w:eastAsia="Times New Roman" w:hAnsi="Times New Roman" w:cs="Times New Roman"/>
          <w:i/>
          <w:color w:val="231F20"/>
          <w:lang w:val="en-US"/>
        </w:rPr>
        <w:t>Careful development of these materials will greatly improve the changes of obtaining complete and comparable tenders (and ease the tender evaluation process) as well as improving the likelihood that the Procuring Entity's and Supplier's interactions during contract execution</w:t>
      </w:r>
      <w:r w:rsidRPr="00864F48">
        <w:rPr>
          <w:rFonts w:ascii="Times New Roman" w:eastAsia="Times New Roman" w:hAnsi="Times New Roman" w:cs="Times New Roman"/>
          <w:i/>
          <w:color w:val="231F20"/>
          <w:spacing w:val="-3"/>
          <w:lang w:val="en-US"/>
        </w:rPr>
        <w:t xml:space="preserve"> are </w:t>
      </w:r>
      <w:r w:rsidRPr="00864F48">
        <w:rPr>
          <w:rFonts w:ascii="Times New Roman" w:eastAsia="Times New Roman" w:hAnsi="Times New Roman" w:cs="Times New Roman"/>
          <w:i/>
          <w:color w:val="231F20"/>
          <w:lang w:val="en-US"/>
        </w:rPr>
        <w:t>closely orchestrated (thus easing the burden of contract management and improving the likelihood of successful implementation of the Information System).</w:t>
      </w:r>
    </w:p>
    <w:p w14:paraId="2AE4D1AA" w14:textId="77777777" w:rsidR="00864F48" w:rsidRPr="00864F48" w:rsidRDefault="00864F48" w:rsidP="00864F48">
      <w:pPr>
        <w:widowControl w:val="0"/>
        <w:autoSpaceDE w:val="0"/>
        <w:autoSpaceDN w:val="0"/>
        <w:spacing w:after="0" w:line="248" w:lineRule="exact"/>
        <w:ind w:left="132"/>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The sample tables comprise:</w:t>
      </w:r>
    </w:p>
    <w:p w14:paraId="274C1E82" w14:textId="77777777" w:rsidR="00864F48" w:rsidRPr="00864F48" w:rsidRDefault="00864F48" w:rsidP="00864F48">
      <w:pPr>
        <w:widowControl w:val="0"/>
        <w:numPr>
          <w:ilvl w:val="0"/>
          <w:numId w:val="37"/>
        </w:numPr>
        <w:tabs>
          <w:tab w:val="left" w:pos="852"/>
          <w:tab w:val="left" w:pos="853"/>
        </w:tabs>
        <w:autoSpaceDE w:val="0"/>
        <w:autoSpaceDN w:val="0"/>
        <w:spacing w:after="0" w:line="244" w:lineRule="exac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An Implementation Schedule </w:t>
      </w:r>
      <w:r w:rsidRPr="00864F48">
        <w:rPr>
          <w:rFonts w:ascii="Times New Roman" w:eastAsia="Times New Roman" w:hAnsi="Times New Roman" w:cs="Times New Roman"/>
          <w:i/>
          <w:color w:val="231F20"/>
          <w:spacing w:val="-4"/>
          <w:lang w:val="en-US"/>
        </w:rPr>
        <w:t>Table;</w:t>
      </w:r>
    </w:p>
    <w:p w14:paraId="2E3B1A19" w14:textId="77777777" w:rsidR="00864F48" w:rsidRPr="00864F48" w:rsidRDefault="00864F48" w:rsidP="00864F48">
      <w:pPr>
        <w:widowControl w:val="0"/>
        <w:numPr>
          <w:ilvl w:val="0"/>
          <w:numId w:val="37"/>
        </w:numPr>
        <w:tabs>
          <w:tab w:val="left" w:pos="851"/>
          <w:tab w:val="left" w:pos="853"/>
        </w:tabs>
        <w:autoSpaceDE w:val="0"/>
        <w:autoSpaceDN w:val="0"/>
        <w:spacing w:after="0" w:line="244" w:lineRule="exac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A Site </w:t>
      </w:r>
      <w:r w:rsidRPr="00864F48">
        <w:rPr>
          <w:rFonts w:ascii="Times New Roman" w:eastAsia="Times New Roman" w:hAnsi="Times New Roman" w:cs="Times New Roman"/>
          <w:i/>
          <w:color w:val="231F20"/>
          <w:spacing w:val="-3"/>
          <w:lang w:val="en-US"/>
        </w:rPr>
        <w:t xml:space="preserve">Table(s); </w:t>
      </w:r>
      <w:r w:rsidRPr="00864F48">
        <w:rPr>
          <w:rFonts w:ascii="Times New Roman" w:eastAsia="Times New Roman" w:hAnsi="Times New Roman" w:cs="Times New Roman"/>
          <w:i/>
          <w:color w:val="231F20"/>
          <w:lang w:val="en-US"/>
        </w:rPr>
        <w:t>and</w:t>
      </w:r>
    </w:p>
    <w:p w14:paraId="2C6505C1" w14:textId="77777777" w:rsidR="00864F48" w:rsidRPr="00864F48" w:rsidRDefault="00864F48" w:rsidP="00864F48">
      <w:pPr>
        <w:widowControl w:val="0"/>
        <w:numPr>
          <w:ilvl w:val="0"/>
          <w:numId w:val="37"/>
        </w:numPr>
        <w:tabs>
          <w:tab w:val="left" w:pos="851"/>
          <w:tab w:val="left" w:pos="853"/>
        </w:tabs>
        <w:autoSpaceDE w:val="0"/>
        <w:autoSpaceDN w:val="0"/>
        <w:spacing w:after="0" w:line="248" w:lineRule="exact"/>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A </w:t>
      </w:r>
      <w:r w:rsidRPr="00864F48">
        <w:rPr>
          <w:rFonts w:ascii="Times New Roman" w:eastAsia="Times New Roman" w:hAnsi="Times New Roman" w:cs="Times New Roman"/>
          <w:i/>
          <w:color w:val="231F20"/>
          <w:spacing w:val="-5"/>
          <w:lang w:val="en-US"/>
        </w:rPr>
        <w:t xml:space="preserve">Table </w:t>
      </w:r>
      <w:r w:rsidRPr="00864F48">
        <w:rPr>
          <w:rFonts w:ascii="Times New Roman" w:eastAsia="Times New Roman" w:hAnsi="Times New Roman" w:cs="Times New Roman"/>
          <w:i/>
          <w:color w:val="231F20"/>
          <w:lang w:val="en-US"/>
        </w:rPr>
        <w:t>of Holidays and other Non-Working Days.</w:t>
      </w:r>
    </w:p>
    <w:p w14:paraId="3A9A7A55" w14:textId="77777777" w:rsidR="00864F48" w:rsidRPr="00864F48" w:rsidRDefault="00864F48" w:rsidP="00864F48">
      <w:pPr>
        <w:widowControl w:val="0"/>
        <w:autoSpaceDE w:val="0"/>
        <w:autoSpaceDN w:val="0"/>
        <w:spacing w:before="243" w:after="0" w:line="230" w:lineRule="auto"/>
        <w:ind w:left="131" w:right="33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The Procuring Entity should modify these tables, as required, to suit the particulars of the System (and Sub systems) to be supplied and installed. The sample text in the tables is illustrative only and should be modiﬁed or deleted as appropriate. The timings stated in the Implementation Schedule should be speciﬁed in weeks </w:t>
      </w:r>
      <w:r w:rsidRPr="00864F48">
        <w:rPr>
          <w:rFonts w:ascii="Times New Roman" w:eastAsia="Times New Roman" w:hAnsi="Times New Roman" w:cs="Times New Roman"/>
          <w:i/>
          <w:color w:val="231F20"/>
          <w:spacing w:val="-3"/>
          <w:lang w:val="en-US"/>
        </w:rPr>
        <w:t xml:space="preserve">from </w:t>
      </w:r>
      <w:r w:rsidRPr="00864F48">
        <w:rPr>
          <w:rFonts w:ascii="Times New Roman" w:eastAsia="Times New Roman" w:hAnsi="Times New Roman" w:cs="Times New Roman"/>
          <w:i/>
          <w:color w:val="231F20"/>
          <w:lang w:val="en-US"/>
        </w:rPr>
        <w:t>Contract Effectiveness. This will ease the maintenance of the tendering documents during the preparation and tendering processes.</w:t>
      </w:r>
    </w:p>
    <w:p w14:paraId="5353D1B7" w14:textId="77777777" w:rsidR="00864F48" w:rsidRPr="00864F48" w:rsidRDefault="00864F48" w:rsidP="00864F48">
      <w:pPr>
        <w:widowControl w:val="0"/>
        <w:autoSpaceDE w:val="0"/>
        <w:autoSpaceDN w:val="0"/>
        <w:spacing w:before="248" w:after="0" w:line="230" w:lineRule="auto"/>
        <w:ind w:left="131" w:right="33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Where appropriate, the Implementation Schedule should indicate the deliverables against which Liquidated Damages maybe applied in the event of implementation delays arising </w:t>
      </w:r>
      <w:r w:rsidRPr="00864F48">
        <w:rPr>
          <w:rFonts w:ascii="Times New Roman" w:eastAsia="Times New Roman" w:hAnsi="Times New Roman" w:cs="Times New Roman"/>
          <w:i/>
          <w:color w:val="231F20"/>
          <w:spacing w:val="-3"/>
          <w:lang w:val="en-US"/>
        </w:rPr>
        <w:t xml:space="preserve">from </w:t>
      </w:r>
      <w:r w:rsidRPr="00864F48">
        <w:rPr>
          <w:rFonts w:ascii="Times New Roman" w:eastAsia="Times New Roman" w:hAnsi="Times New Roman" w:cs="Times New Roman"/>
          <w:i/>
          <w:color w:val="231F20"/>
          <w:lang w:val="en-US"/>
        </w:rPr>
        <w:t>the actions of the Supplier (as governed by the SCC and GCC clause 28). These milestones should be kept to the essential minimum needed by the Procuring Entity to ensure contract discipline by the Supplier- but not so many that they unnecessarily strain the Procuring Entity-Supplier relationship upon which the successful implementation of the Information System will invariably depend.</w:t>
      </w:r>
    </w:p>
    <w:p w14:paraId="51A13438" w14:textId="77777777" w:rsidR="00864F48" w:rsidRPr="00864F48" w:rsidRDefault="00864F48" w:rsidP="00864F48">
      <w:pPr>
        <w:widowControl w:val="0"/>
        <w:autoSpaceDE w:val="0"/>
        <w:autoSpaceDN w:val="0"/>
        <w:spacing w:before="247" w:after="0" w:line="230" w:lineRule="auto"/>
        <w:ind w:left="131" w:right="33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The Site </w:t>
      </w:r>
      <w:r w:rsidRPr="00864F48">
        <w:rPr>
          <w:rFonts w:ascii="Times New Roman" w:eastAsia="Times New Roman" w:hAnsi="Times New Roman" w:cs="Times New Roman"/>
          <w:i/>
          <w:color w:val="231F20"/>
          <w:spacing w:val="-3"/>
          <w:lang w:val="en-US"/>
        </w:rPr>
        <w:t xml:space="preserve">Table(s) </w:t>
      </w:r>
      <w:r w:rsidRPr="00864F48">
        <w:rPr>
          <w:rFonts w:ascii="Times New Roman" w:eastAsia="Times New Roman" w:hAnsi="Times New Roman" w:cs="Times New Roman"/>
          <w:i/>
          <w:color w:val="231F20"/>
          <w:lang w:val="en-US"/>
        </w:rPr>
        <w:t xml:space="preserve">catalog the physic allocation of the site(s) where the System is to be supplied, installed, and operated. The site(s) may consist of a number of branch ofﬁces in remote regions, different departments or ofﬁces in the same </w:t>
      </w:r>
      <w:r w:rsidRPr="00864F48">
        <w:rPr>
          <w:rFonts w:ascii="Times New Roman" w:eastAsia="Times New Roman" w:hAnsi="Times New Roman" w:cs="Times New Roman"/>
          <w:i/>
          <w:color w:val="231F20"/>
          <w:spacing w:val="-3"/>
          <w:lang w:val="en-US"/>
        </w:rPr>
        <w:t xml:space="preserve">city, </w:t>
      </w:r>
      <w:r w:rsidRPr="00864F48">
        <w:rPr>
          <w:rFonts w:ascii="Times New Roman" w:eastAsia="Times New Roman" w:hAnsi="Times New Roman" w:cs="Times New Roman"/>
          <w:i/>
          <w:color w:val="231F20"/>
          <w:lang w:val="en-US"/>
        </w:rPr>
        <w:t xml:space="preserve">or a combination of these. The Procuring Entity must specify this information in sufﬁcient detail so that </w:t>
      </w:r>
      <w:r w:rsidRPr="00864F48">
        <w:rPr>
          <w:rFonts w:ascii="Times New Roman" w:eastAsia="Times New Roman" w:hAnsi="Times New Roman" w:cs="Times New Roman"/>
          <w:i/>
          <w:color w:val="231F20"/>
          <w:spacing w:val="-4"/>
          <w:lang w:val="en-US"/>
        </w:rPr>
        <w:t xml:space="preserve">Tenderers </w:t>
      </w:r>
      <w:r w:rsidRPr="00864F48">
        <w:rPr>
          <w:rFonts w:ascii="Times New Roman" w:eastAsia="Times New Roman" w:hAnsi="Times New Roman" w:cs="Times New Roman"/>
          <w:i/>
          <w:color w:val="231F20"/>
          <w:lang w:val="en-US"/>
        </w:rPr>
        <w:t>can accurately estimate costs related to:</w:t>
      </w:r>
    </w:p>
    <w:p w14:paraId="305D20E9" w14:textId="77777777" w:rsidR="00864F48" w:rsidRPr="00864F48" w:rsidRDefault="00864F48" w:rsidP="00864F48">
      <w:pPr>
        <w:widowControl w:val="0"/>
        <w:numPr>
          <w:ilvl w:val="0"/>
          <w:numId w:val="36"/>
        </w:numPr>
        <w:tabs>
          <w:tab w:val="left" w:pos="866"/>
          <w:tab w:val="left" w:pos="867"/>
        </w:tabs>
        <w:autoSpaceDE w:val="0"/>
        <w:autoSpaceDN w:val="0"/>
        <w:spacing w:after="0" w:line="243" w:lineRule="exact"/>
        <w:ind w:hanging="45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Delivery and insurance;</w:t>
      </w:r>
    </w:p>
    <w:p w14:paraId="7FC458F1" w14:textId="77777777" w:rsidR="00864F48" w:rsidRPr="00864F48" w:rsidRDefault="00864F48" w:rsidP="00864F48">
      <w:pPr>
        <w:widowControl w:val="0"/>
        <w:numPr>
          <w:ilvl w:val="0"/>
          <w:numId w:val="36"/>
        </w:numPr>
        <w:tabs>
          <w:tab w:val="left" w:pos="866"/>
          <w:tab w:val="left" w:pos="867"/>
        </w:tabs>
        <w:autoSpaceDE w:val="0"/>
        <w:autoSpaceDN w:val="0"/>
        <w:spacing w:after="0" w:line="244" w:lineRule="exact"/>
        <w:ind w:hanging="45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Installation, including cabling and inter-building communications, etc.</w:t>
      </w:r>
    </w:p>
    <w:p w14:paraId="2A950EA3" w14:textId="77777777" w:rsidR="00864F48" w:rsidRPr="00864F48" w:rsidRDefault="00864F48" w:rsidP="00864F48">
      <w:pPr>
        <w:widowControl w:val="0"/>
        <w:numPr>
          <w:ilvl w:val="0"/>
          <w:numId w:val="36"/>
        </w:numPr>
        <w:tabs>
          <w:tab w:val="left" w:pos="866"/>
          <w:tab w:val="left" w:pos="867"/>
        </w:tabs>
        <w:autoSpaceDE w:val="0"/>
        <w:autoSpaceDN w:val="0"/>
        <w:spacing w:before="4" w:after="0" w:line="230" w:lineRule="auto"/>
        <w:ind w:right="330" w:hanging="45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Perform support services, such as warranty defect </w:t>
      </w:r>
      <w:r w:rsidRPr="00864F48">
        <w:rPr>
          <w:rFonts w:ascii="Times New Roman" w:eastAsia="Times New Roman" w:hAnsi="Times New Roman" w:cs="Times New Roman"/>
          <w:i/>
          <w:color w:val="231F20"/>
          <w:spacing w:val="-5"/>
          <w:lang w:val="en-US"/>
        </w:rPr>
        <w:t xml:space="preserve">repair, </w:t>
      </w:r>
      <w:r w:rsidRPr="00864F48">
        <w:rPr>
          <w:rFonts w:ascii="Times New Roman" w:eastAsia="Times New Roman" w:hAnsi="Times New Roman" w:cs="Times New Roman"/>
          <w:i/>
          <w:color w:val="231F20"/>
          <w:lang w:val="en-US"/>
        </w:rPr>
        <w:t>maintenance, and other technical support services; and</w:t>
      </w:r>
    </w:p>
    <w:p w14:paraId="335F4B12" w14:textId="77777777" w:rsidR="00864F48" w:rsidRPr="00864F48" w:rsidRDefault="00864F48" w:rsidP="00864F48">
      <w:pPr>
        <w:widowControl w:val="0"/>
        <w:numPr>
          <w:ilvl w:val="0"/>
          <w:numId w:val="36"/>
        </w:numPr>
        <w:tabs>
          <w:tab w:val="left" w:pos="866"/>
          <w:tab w:val="left" w:pos="867"/>
        </w:tabs>
        <w:autoSpaceDE w:val="0"/>
        <w:autoSpaceDN w:val="0"/>
        <w:spacing w:before="1" w:after="0" w:line="230" w:lineRule="auto"/>
        <w:ind w:right="330" w:hanging="45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Other related Service obligations the successful </w:t>
      </w:r>
      <w:r w:rsidRPr="00864F48">
        <w:rPr>
          <w:rFonts w:ascii="Times New Roman" w:eastAsia="Times New Roman" w:hAnsi="Times New Roman" w:cs="Times New Roman"/>
          <w:i/>
          <w:color w:val="231F20"/>
          <w:spacing w:val="-4"/>
          <w:lang w:val="en-US"/>
        </w:rPr>
        <w:t xml:space="preserve">Tenderer </w:t>
      </w:r>
      <w:r w:rsidRPr="00864F48">
        <w:rPr>
          <w:rFonts w:ascii="Times New Roman" w:eastAsia="Times New Roman" w:hAnsi="Times New Roman" w:cs="Times New Roman"/>
          <w:i/>
          <w:color w:val="231F20"/>
          <w:lang w:val="en-US"/>
        </w:rPr>
        <w:t>will have to perform under the Contract, including related travel and subsistence costs.</w:t>
      </w:r>
    </w:p>
    <w:p w14:paraId="69CFD2CB" w14:textId="77777777" w:rsidR="00864F48" w:rsidRPr="00864F48" w:rsidRDefault="00864F48" w:rsidP="00864F48">
      <w:pPr>
        <w:widowControl w:val="0"/>
        <w:autoSpaceDE w:val="0"/>
        <w:autoSpaceDN w:val="0"/>
        <w:spacing w:before="246" w:after="0" w:line="230" w:lineRule="auto"/>
        <w:ind w:left="131" w:right="330"/>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This information will also help Tenderers identify which site(s) may warrant a site visit during the period they are preparing their tenders. If the System presents complex installation challenges, site layout drawings should be included in the Background and Informational Materials Section.</w:t>
      </w:r>
    </w:p>
    <w:p w14:paraId="64D6AD1B"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20" w:bottom="640" w:left="720" w:header="0" w:footer="441" w:gutter="0"/>
          <w:cols w:space="720"/>
        </w:sectPr>
      </w:pPr>
    </w:p>
    <w:p w14:paraId="1ABBCC3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80768" behindDoc="0" locked="0" layoutInCell="1" allowOverlap="1" wp14:anchorId="2FAB9589" wp14:editId="64946FE0">
                <wp:simplePos x="0" y="0"/>
                <wp:positionH relativeFrom="page">
                  <wp:posOffset>241300</wp:posOffset>
                </wp:positionH>
                <wp:positionV relativeFrom="page">
                  <wp:posOffset>6867525</wp:posOffset>
                </wp:positionV>
                <wp:extent cx="201295" cy="175260"/>
                <wp:effectExtent l="0" t="0" r="8255" b="15240"/>
                <wp:wrapNone/>
                <wp:docPr id="1358" name="Text Box 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188F1687" w14:textId="77777777" w:rsidR="004B61AD" w:rsidRDefault="004B61AD" w:rsidP="00864F48">
                            <w:pPr>
                              <w:spacing w:before="20"/>
                              <w:ind w:left="20"/>
                              <w:rPr>
                                <w:rFonts w:ascii="Myriad Pro"/>
                                <w:sz w:val="23"/>
                              </w:rPr>
                            </w:pPr>
                            <w:r>
                              <w:rPr>
                                <w:rFonts w:ascii="Myriad Pro"/>
                                <w:color w:val="231F20"/>
                                <w:sz w:val="23"/>
                              </w:rPr>
                              <w:t>81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9589" id="Text Box 1358" o:spid="_x0000_s1035" type="#_x0000_t202" style="position:absolute;margin-left:19pt;margin-top:540.75pt;width:15.85pt;height:13.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" filled="f" stroked="f">
                <v:textbox style="layout-flow:vertical" inset="0,0,0,0">
                  <w:txbxContent>
                    <w:p w14:paraId="188F1687" w14:textId="77777777" w:rsidR="004B61AD" w:rsidRDefault="004B61AD" w:rsidP="00864F48">
                      <w:pPr>
                        <w:spacing w:before="20"/>
                        <w:ind w:left="20"/>
                        <w:rPr>
                          <w:rFonts w:ascii="Myriad Pro"/>
                          <w:sz w:val="23"/>
                        </w:rPr>
                      </w:pPr>
                      <w:r>
                        <w:rPr>
                          <w:rFonts w:ascii="Myriad Pro"/>
                          <w:color w:val="231F20"/>
                          <w:sz w:val="23"/>
                        </w:rPr>
                        <w:t>81</w:t>
                      </w:r>
                    </w:p>
                  </w:txbxContent>
                </v:textbox>
                <w10:wrap anchorx="page" anchory="page"/>
              </v:shape>
            </w:pict>
          </mc:Fallback>
        </mc:AlternateContent>
      </w:r>
    </w:p>
    <w:p w14:paraId="3196009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62A0A96B"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i/>
          <w:sz w:val="21"/>
          <w:lang w:val="en-US"/>
        </w:rPr>
      </w:pPr>
    </w:p>
    <w:p w14:paraId="4890598B" w14:textId="77777777" w:rsidR="00864F48" w:rsidRPr="00864F48" w:rsidRDefault="00864F48" w:rsidP="00864F48">
      <w:pPr>
        <w:widowControl w:val="0"/>
        <w:numPr>
          <w:ilvl w:val="1"/>
          <w:numId w:val="57"/>
        </w:numPr>
        <w:tabs>
          <w:tab w:val="left" w:pos="717"/>
          <w:tab w:val="left" w:pos="718"/>
        </w:tabs>
        <w:autoSpaceDE w:val="0"/>
        <w:autoSpaceDN w:val="0"/>
        <w:spacing w:before="130" w:after="0" w:line="240" w:lineRule="auto"/>
        <w:ind w:hanging="461"/>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t>Implementation Schedule</w:t>
      </w:r>
      <w:r w:rsidRPr="00864F48">
        <w:rPr>
          <w:rFonts w:ascii="Times New Roman" w:eastAsia="Times New Roman" w:hAnsi="Times New Roman" w:cs="Times New Roman"/>
          <w:b/>
          <w:bCs/>
          <w:color w:val="231F20"/>
          <w:spacing w:val="-5"/>
          <w:sz w:val="24"/>
          <w:szCs w:val="24"/>
          <w:lang w:val="en-US"/>
        </w:rPr>
        <w:t xml:space="preserve"> Table</w:t>
      </w:r>
    </w:p>
    <w:p w14:paraId="64C80402" w14:textId="77777777" w:rsidR="00864F48" w:rsidRPr="00864F48" w:rsidRDefault="00864F48" w:rsidP="00864F48">
      <w:pPr>
        <w:widowControl w:val="0"/>
        <w:autoSpaceDE w:val="0"/>
        <w:autoSpaceDN w:val="0"/>
        <w:spacing w:before="234" w:after="0" w:line="240" w:lineRule="auto"/>
        <w:ind w:left="256"/>
        <w:outlineLvl w:val="4"/>
        <w:rPr>
          <w:rFonts w:ascii="Times New Roman" w:eastAsia="Times New Roman" w:hAnsi="Times New Roman" w:cs="Times New Roman"/>
          <w:bCs/>
          <w:i/>
          <w:color w:val="231F20"/>
          <w:lang w:val="en-US"/>
        </w:rPr>
      </w:pPr>
      <w:r w:rsidRPr="00864F48">
        <w:rPr>
          <w:rFonts w:ascii="Times New Roman" w:eastAsia="Times New Roman" w:hAnsi="Times New Roman" w:cs="Times New Roman"/>
          <w:bCs/>
          <w:i/>
          <w:color w:val="231F20"/>
          <w:lang w:val="en-US"/>
        </w:rPr>
        <w:t xml:space="preserve">[Specify </w:t>
      </w:r>
      <w:r w:rsidRPr="00864F48">
        <w:rPr>
          <w:rFonts w:ascii="Times New Roman" w:eastAsia="Times New Roman" w:hAnsi="Times New Roman" w:cs="Times New Roman"/>
          <w:b/>
          <w:bCs/>
          <w:i/>
          <w:color w:val="231F20"/>
          <w:lang w:val="en-US"/>
        </w:rPr>
        <w:t>desired installation and acceptance dates for all items in Schedule below, modifying the sample line items and sample table entries as needed.</w:t>
      </w:r>
      <w:r w:rsidRPr="00864F48">
        <w:rPr>
          <w:rFonts w:ascii="Times New Roman" w:eastAsia="Times New Roman" w:hAnsi="Times New Roman" w:cs="Times New Roman"/>
          <w:bCs/>
          <w:i/>
          <w:color w:val="231F20"/>
          <w:lang w:val="en-US"/>
        </w:rPr>
        <w:t>]</w:t>
      </w:r>
    </w:p>
    <w:p w14:paraId="684EAABF" w14:textId="77777777" w:rsidR="00864F48" w:rsidRPr="00864F48" w:rsidRDefault="00864F48" w:rsidP="00864F48">
      <w:pPr>
        <w:widowControl w:val="0"/>
        <w:autoSpaceDE w:val="0"/>
        <w:autoSpaceDN w:val="0"/>
        <w:spacing w:before="234" w:after="0" w:line="240" w:lineRule="auto"/>
        <w:ind w:left="256"/>
        <w:outlineLvl w:val="4"/>
        <w:rPr>
          <w:rFonts w:ascii="Times New Roman" w:eastAsia="Times New Roman" w:hAnsi="Times New Roman" w:cs="Times New Roman"/>
          <w:bCs/>
          <w:i/>
          <w:color w:val="231F20"/>
          <w:lang w:val="en-US"/>
        </w:rPr>
      </w:pPr>
    </w:p>
    <w:tbl>
      <w:tblPr>
        <w:tblW w:w="4619"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616"/>
        <w:gridCol w:w="2972"/>
        <w:gridCol w:w="1428"/>
        <w:gridCol w:w="1138"/>
        <w:gridCol w:w="1250"/>
        <w:gridCol w:w="1195"/>
        <w:gridCol w:w="1228"/>
        <w:gridCol w:w="1161"/>
      </w:tblGrid>
      <w:tr w:rsidR="00864F48" w:rsidRPr="00864F48" w14:paraId="0D67DFD2" w14:textId="77777777" w:rsidTr="00864F48">
        <w:trPr>
          <w:cantSplit/>
          <w:tblHeader/>
          <w:jc w:val="center"/>
        </w:trPr>
        <w:tc>
          <w:tcPr>
            <w:tcW w:w="301" w:type="pct"/>
          </w:tcPr>
          <w:p w14:paraId="2CF9626A"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Line Item No.</w:t>
            </w:r>
          </w:p>
        </w:tc>
        <w:tc>
          <w:tcPr>
            <w:tcW w:w="1474" w:type="pct"/>
          </w:tcPr>
          <w:p w14:paraId="76414E1A"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r>
            <w:r w:rsidRPr="00864F48">
              <w:rPr>
                <w:rFonts w:ascii="Times New Roman" w:eastAsia="Times New Roman" w:hAnsi="Times New Roman" w:cs="Times New Roman"/>
                <w:b/>
                <w:bCs/>
                <w:sz w:val="20"/>
                <w:szCs w:val="20"/>
                <w:lang w:val="en-US"/>
              </w:rPr>
              <w:br/>
              <w:t>Subsystem / Item</w:t>
            </w:r>
          </w:p>
        </w:tc>
        <w:tc>
          <w:tcPr>
            <w:tcW w:w="647" w:type="pct"/>
          </w:tcPr>
          <w:p w14:paraId="425E343B"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Configuration Table No.</w:t>
            </w:r>
          </w:p>
        </w:tc>
        <w:tc>
          <w:tcPr>
            <w:tcW w:w="589" w:type="pct"/>
          </w:tcPr>
          <w:p w14:paraId="33068DC8"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Site / Site Code</w:t>
            </w:r>
          </w:p>
        </w:tc>
        <w:tc>
          <w:tcPr>
            <w:tcW w:w="589" w:type="pct"/>
          </w:tcPr>
          <w:p w14:paraId="1D79FD09"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Delivery</w:t>
            </w:r>
            <w:r w:rsidRPr="00864F48">
              <w:rPr>
                <w:rFonts w:ascii="Times New Roman" w:eastAsia="Times New Roman" w:hAnsi="Times New Roman" w:cs="Times New Roman"/>
                <w:b/>
                <w:bCs/>
                <w:sz w:val="20"/>
                <w:szCs w:val="20"/>
                <w:lang w:val="en-US"/>
              </w:rPr>
              <w:br/>
              <w:t>(Tenderer to specify in the Preliminary Project Plan)</w:t>
            </w:r>
          </w:p>
        </w:tc>
        <w:tc>
          <w:tcPr>
            <w:tcW w:w="647" w:type="pct"/>
          </w:tcPr>
          <w:p w14:paraId="6BED11C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p>
          <w:p w14:paraId="00CF81B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Installation (weeks from Effective Date)</w:t>
            </w:r>
          </w:p>
        </w:tc>
        <w:tc>
          <w:tcPr>
            <w:tcW w:w="647" w:type="pct"/>
          </w:tcPr>
          <w:p w14:paraId="33AF35F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p>
          <w:p w14:paraId="63B56C2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Acceptance (weeks from Effective Date)</w:t>
            </w:r>
          </w:p>
        </w:tc>
        <w:tc>
          <w:tcPr>
            <w:tcW w:w="105" w:type="pct"/>
          </w:tcPr>
          <w:p w14:paraId="420378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p>
          <w:p w14:paraId="1A24B60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Liquidated Damages Milestone</w:t>
            </w:r>
          </w:p>
        </w:tc>
      </w:tr>
      <w:tr w:rsidR="00864F48" w:rsidRPr="00864F48" w14:paraId="6D3AE086" w14:textId="77777777" w:rsidTr="00864F48">
        <w:trPr>
          <w:cantSplit/>
          <w:jc w:val="center"/>
        </w:trPr>
        <w:tc>
          <w:tcPr>
            <w:tcW w:w="301" w:type="pct"/>
          </w:tcPr>
          <w:p w14:paraId="65023462"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0</w:t>
            </w:r>
          </w:p>
        </w:tc>
        <w:tc>
          <w:tcPr>
            <w:tcW w:w="1474" w:type="pct"/>
          </w:tcPr>
          <w:p w14:paraId="20A07D2E"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Project Plan</w:t>
            </w:r>
          </w:p>
        </w:tc>
        <w:tc>
          <w:tcPr>
            <w:tcW w:w="647" w:type="pct"/>
          </w:tcPr>
          <w:p w14:paraId="47EEFE90"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589" w:type="pct"/>
          </w:tcPr>
          <w:p w14:paraId="36A8C4A3"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589" w:type="pct"/>
          </w:tcPr>
          <w:p w14:paraId="038C7164"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3DE6CA71"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647" w:type="pct"/>
          </w:tcPr>
          <w:p w14:paraId="59F124F8"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W_</w:t>
            </w:r>
          </w:p>
        </w:tc>
        <w:tc>
          <w:tcPr>
            <w:tcW w:w="105" w:type="pct"/>
          </w:tcPr>
          <w:p w14:paraId="132428B8"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no</w:t>
            </w:r>
          </w:p>
        </w:tc>
      </w:tr>
      <w:tr w:rsidR="00864F48" w:rsidRPr="00864F48" w14:paraId="033C4952" w14:textId="77777777" w:rsidTr="00864F48">
        <w:trPr>
          <w:cantSplit/>
          <w:jc w:val="center"/>
        </w:trPr>
        <w:tc>
          <w:tcPr>
            <w:tcW w:w="301" w:type="pct"/>
          </w:tcPr>
          <w:p w14:paraId="06C4720A"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1474" w:type="pct"/>
          </w:tcPr>
          <w:p w14:paraId="395798C3"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Subsystem 1</w:t>
            </w:r>
          </w:p>
        </w:tc>
        <w:tc>
          <w:tcPr>
            <w:tcW w:w="647" w:type="pct"/>
          </w:tcPr>
          <w:p w14:paraId="708C5458"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589" w:type="pct"/>
          </w:tcPr>
          <w:p w14:paraId="528C9633"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w:t>
            </w:r>
          </w:p>
        </w:tc>
        <w:tc>
          <w:tcPr>
            <w:tcW w:w="589" w:type="pct"/>
          </w:tcPr>
          <w:p w14:paraId="766B0175"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0223EB08"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647" w:type="pct"/>
          </w:tcPr>
          <w:p w14:paraId="36FC3965"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105" w:type="pct"/>
          </w:tcPr>
          <w:p w14:paraId="0532A6F9" w14:textId="77777777" w:rsidR="00864F48" w:rsidRPr="00864F48" w:rsidRDefault="00864F48" w:rsidP="00864F48">
            <w:pPr>
              <w:widowControl w:val="0"/>
              <w:tabs>
                <w:tab w:val="left" w:pos="9900"/>
              </w:tabs>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r>
      <w:tr w:rsidR="00864F48" w:rsidRPr="00864F48" w14:paraId="40E2D31F" w14:textId="77777777" w:rsidTr="00864F48">
        <w:trPr>
          <w:cantSplit/>
          <w:jc w:val="center"/>
        </w:trPr>
        <w:tc>
          <w:tcPr>
            <w:tcW w:w="301" w:type="pct"/>
          </w:tcPr>
          <w:p w14:paraId="3AD57E5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p>
        </w:tc>
        <w:tc>
          <w:tcPr>
            <w:tcW w:w="1474" w:type="pct"/>
          </w:tcPr>
          <w:p w14:paraId="2B5DC31B" w14:textId="77777777" w:rsidR="00864F48" w:rsidRPr="00864F48" w:rsidRDefault="00864F48" w:rsidP="00864F48">
            <w:pPr>
              <w:spacing w:before="100" w:after="100" w:line="240" w:lineRule="auto"/>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 xml:space="preserve">       etc.</w:t>
            </w:r>
          </w:p>
        </w:tc>
        <w:tc>
          <w:tcPr>
            <w:tcW w:w="647" w:type="pct"/>
          </w:tcPr>
          <w:p w14:paraId="47129CF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589" w:type="pct"/>
          </w:tcPr>
          <w:p w14:paraId="301C14A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589" w:type="pct"/>
          </w:tcPr>
          <w:p w14:paraId="4052417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2EA6151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34833F2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05" w:type="pct"/>
          </w:tcPr>
          <w:p w14:paraId="2A19F54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4C8A0DB6" w14:textId="77777777" w:rsidTr="00864F48">
        <w:trPr>
          <w:cantSplit/>
          <w:jc w:val="center"/>
        </w:trPr>
        <w:tc>
          <w:tcPr>
            <w:tcW w:w="301" w:type="pct"/>
          </w:tcPr>
          <w:p w14:paraId="58CA268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x</w:t>
            </w:r>
          </w:p>
        </w:tc>
        <w:tc>
          <w:tcPr>
            <w:tcW w:w="1474" w:type="pct"/>
          </w:tcPr>
          <w:p w14:paraId="5E35C45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Operational Acceptance of the System as an integrated whole</w:t>
            </w:r>
          </w:p>
        </w:tc>
        <w:tc>
          <w:tcPr>
            <w:tcW w:w="647" w:type="pct"/>
          </w:tcPr>
          <w:p w14:paraId="4FBA24A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589" w:type="pct"/>
          </w:tcPr>
          <w:p w14:paraId="331C2B5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sites</w:t>
            </w:r>
          </w:p>
        </w:tc>
        <w:tc>
          <w:tcPr>
            <w:tcW w:w="589" w:type="pct"/>
          </w:tcPr>
          <w:p w14:paraId="5AB6EC2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368DE48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647" w:type="pct"/>
          </w:tcPr>
          <w:p w14:paraId="7C8461B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W__</w:t>
            </w:r>
          </w:p>
        </w:tc>
        <w:tc>
          <w:tcPr>
            <w:tcW w:w="105" w:type="pct"/>
          </w:tcPr>
          <w:p w14:paraId="7DA5611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yes</w:t>
            </w:r>
          </w:p>
        </w:tc>
      </w:tr>
      <w:tr w:rsidR="00864F48" w:rsidRPr="00864F48" w14:paraId="7D479868" w14:textId="77777777" w:rsidTr="00864F48">
        <w:trPr>
          <w:cantSplit/>
          <w:jc w:val="center"/>
        </w:trPr>
        <w:tc>
          <w:tcPr>
            <w:tcW w:w="301" w:type="pct"/>
          </w:tcPr>
          <w:p w14:paraId="673CEA0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y</w:t>
            </w:r>
          </w:p>
        </w:tc>
        <w:tc>
          <w:tcPr>
            <w:tcW w:w="1474" w:type="pct"/>
          </w:tcPr>
          <w:p w14:paraId="26EB633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Recurrent Cost Items – Warranty Period</w:t>
            </w:r>
          </w:p>
        </w:tc>
        <w:tc>
          <w:tcPr>
            <w:tcW w:w="647" w:type="pct"/>
          </w:tcPr>
          <w:p w14:paraId="2F49154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y</w:t>
            </w:r>
          </w:p>
        </w:tc>
        <w:tc>
          <w:tcPr>
            <w:tcW w:w="589" w:type="pct"/>
          </w:tcPr>
          <w:p w14:paraId="21C34E9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589" w:type="pct"/>
          </w:tcPr>
          <w:p w14:paraId="5CABD1D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469E527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647" w:type="pct"/>
          </w:tcPr>
          <w:p w14:paraId="42CF6B6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05" w:type="pct"/>
          </w:tcPr>
          <w:p w14:paraId="2A5796F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3EAED8B3" w14:textId="77777777" w:rsidR="00864F48" w:rsidRPr="00864F48" w:rsidRDefault="00864F48" w:rsidP="00864F48">
      <w:pPr>
        <w:widowControl w:val="0"/>
        <w:autoSpaceDE w:val="0"/>
        <w:autoSpaceDN w:val="0"/>
        <w:spacing w:before="234" w:after="0" w:line="240" w:lineRule="auto"/>
        <w:ind w:left="256"/>
        <w:outlineLvl w:val="4"/>
        <w:rPr>
          <w:rFonts w:ascii="Times New Roman" w:eastAsia="Times New Roman" w:hAnsi="Times New Roman" w:cs="Times New Roman"/>
          <w:bCs/>
          <w:i/>
          <w:color w:val="231F20"/>
          <w:lang w:val="en-US"/>
        </w:rPr>
      </w:pPr>
    </w:p>
    <w:p w14:paraId="54BC1BE0" w14:textId="77777777" w:rsidR="00864F48" w:rsidRPr="00864F48" w:rsidRDefault="00864F48" w:rsidP="00864F48">
      <w:pPr>
        <w:widowControl w:val="0"/>
        <w:autoSpaceDE w:val="0"/>
        <w:autoSpaceDN w:val="0"/>
        <w:spacing w:after="0" w:line="230" w:lineRule="auto"/>
        <w:ind w:left="1512" w:right="114" w:hanging="126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Note: </w:t>
      </w:r>
      <w:r w:rsidRPr="00864F48">
        <w:rPr>
          <w:rFonts w:ascii="Times New Roman" w:eastAsia="Times New Roman" w:hAnsi="Times New Roman" w:cs="Times New Roman"/>
          <w:color w:val="231F20"/>
          <w:lang w:val="en-US"/>
        </w:rPr>
        <w:t>The System Inventory Table(s) for the speciﬁc items and components that constitute the Subsystems or item. Refer to the Site Table(s) below for details regarding the site and the site code.</w:t>
      </w:r>
    </w:p>
    <w:p w14:paraId="4F8639D7" w14:textId="77777777" w:rsidR="00864F48" w:rsidRPr="00864F48" w:rsidRDefault="00864F48" w:rsidP="00864F48">
      <w:pPr>
        <w:widowControl w:val="0"/>
        <w:autoSpaceDE w:val="0"/>
        <w:autoSpaceDN w:val="0"/>
        <w:spacing w:after="0" w:line="246" w:lineRule="exact"/>
        <w:ind w:left="25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 indicates not applicable. “Indicates repetition of table entry above.</w:t>
      </w:r>
    </w:p>
    <w:p w14:paraId="6B65C24C" w14:textId="77777777" w:rsidR="00864F48" w:rsidRPr="00864F48" w:rsidRDefault="00864F48" w:rsidP="00864F48">
      <w:pPr>
        <w:widowControl w:val="0"/>
        <w:autoSpaceDE w:val="0"/>
        <w:autoSpaceDN w:val="0"/>
        <w:spacing w:after="0" w:line="246" w:lineRule="exact"/>
        <w:rPr>
          <w:rFonts w:ascii="Times New Roman" w:eastAsia="Times New Roman" w:hAnsi="Times New Roman" w:cs="Times New Roman"/>
          <w:lang w:val="en-US"/>
        </w:rPr>
        <w:sectPr w:rsidR="00864F48" w:rsidRPr="00864F48" w:rsidSect="00864F48">
          <w:headerReference w:type="default" r:id="rId69"/>
          <w:footerReference w:type="default" r:id="rId70"/>
          <w:pgSz w:w="11910" w:h="16840"/>
          <w:pgMar w:top="740" w:right="0" w:bottom="700" w:left="0" w:header="0" w:footer="0" w:gutter="0"/>
          <w:cols w:space="720"/>
          <w:docGrid w:linePitch="299"/>
        </w:sectPr>
      </w:pPr>
    </w:p>
    <w:p w14:paraId="39DBCB9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81792" behindDoc="0" locked="0" layoutInCell="1" allowOverlap="1" wp14:anchorId="2D94CCAD" wp14:editId="407CDCB1">
                <wp:simplePos x="0" y="0"/>
                <wp:positionH relativeFrom="page">
                  <wp:posOffset>241300</wp:posOffset>
                </wp:positionH>
                <wp:positionV relativeFrom="page">
                  <wp:posOffset>518160</wp:posOffset>
                </wp:positionV>
                <wp:extent cx="201295" cy="175260"/>
                <wp:effectExtent l="0" t="0" r="8255" b="15240"/>
                <wp:wrapNone/>
                <wp:docPr id="1234" name="Text Box 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2E5503C0" w14:textId="77777777" w:rsidR="004B61AD" w:rsidRDefault="004B61AD" w:rsidP="00864F48">
                            <w:pPr>
                              <w:spacing w:before="20"/>
                              <w:ind w:left="20"/>
                              <w:rPr>
                                <w:rFonts w:ascii="Myriad Pro"/>
                                <w:sz w:val="23"/>
                              </w:rPr>
                            </w:pPr>
                            <w:r>
                              <w:rPr>
                                <w:rFonts w:ascii="Myriad Pro"/>
                                <w:color w:val="231F20"/>
                                <w:sz w:val="23"/>
                              </w:rPr>
                              <w:t>82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4CCAD" id="Text Box 1234" o:spid="_x0000_s1036" type="#_x0000_t202" style="position:absolute;margin-left:19pt;margin-top:40.8pt;width:15.85pt;height:13.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" filled="f" stroked="f">
                <v:textbox style="layout-flow:vertical" inset="0,0,0,0">
                  <w:txbxContent>
                    <w:p w14:paraId="2E5503C0" w14:textId="77777777" w:rsidR="004B61AD" w:rsidRDefault="004B61AD" w:rsidP="00864F48">
                      <w:pPr>
                        <w:spacing w:before="20"/>
                        <w:ind w:left="20"/>
                        <w:rPr>
                          <w:rFonts w:ascii="Myriad Pro"/>
                          <w:sz w:val="23"/>
                        </w:rPr>
                      </w:pPr>
                      <w:r>
                        <w:rPr>
                          <w:rFonts w:ascii="Myriad Pro"/>
                          <w:color w:val="231F20"/>
                          <w:sz w:val="23"/>
                        </w:rPr>
                        <w:t>82</w:t>
                      </w:r>
                    </w:p>
                  </w:txbxContent>
                </v:textbox>
                <w10:wrap anchorx="page" anchory="page"/>
              </v:shape>
            </w:pict>
          </mc:Fallback>
        </mc:AlternateContent>
      </w:r>
    </w:p>
    <w:p w14:paraId="401EC5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791C1C1"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sz w:val="21"/>
          <w:lang w:val="en-US"/>
        </w:rPr>
      </w:pPr>
    </w:p>
    <w:p w14:paraId="2DC2EF64" w14:textId="77777777" w:rsidR="00864F48" w:rsidRPr="00864F48" w:rsidRDefault="00864F48" w:rsidP="00864F48">
      <w:pPr>
        <w:widowControl w:val="0"/>
        <w:autoSpaceDE w:val="0"/>
        <w:autoSpaceDN w:val="0"/>
        <w:spacing w:before="130" w:after="0" w:line="240" w:lineRule="auto"/>
        <w:ind w:left="267"/>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II). SITE TABLE(S)</w:t>
      </w:r>
    </w:p>
    <w:p w14:paraId="2A66A6EC" w14:textId="77777777" w:rsidR="00864F48" w:rsidRPr="00864F48" w:rsidRDefault="00864F48" w:rsidP="00864F48">
      <w:pPr>
        <w:widowControl w:val="0"/>
        <w:autoSpaceDE w:val="0"/>
        <w:autoSpaceDN w:val="0"/>
        <w:spacing w:before="256" w:after="0" w:line="240" w:lineRule="auto"/>
        <w:ind w:left="267"/>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i/>
          <w:color w:val="231F20"/>
          <w:lang w:val="en-US"/>
        </w:rPr>
        <w:t xml:space="preserve">[Specify: </w:t>
      </w:r>
      <w:r w:rsidRPr="00864F48">
        <w:rPr>
          <w:rFonts w:ascii="Times New Roman" w:eastAsia="Times New Roman" w:hAnsi="Times New Roman" w:cs="Times New Roman"/>
          <w:b/>
          <w:bCs/>
          <w:i/>
          <w:color w:val="231F20"/>
          <w:lang w:val="en-US"/>
        </w:rPr>
        <w:t>the detailed information regarding the site(s) at which the System is to be operated</w:t>
      </w:r>
      <w:r w:rsidRPr="00864F48">
        <w:rPr>
          <w:rFonts w:ascii="Times New Roman" w:eastAsia="Times New Roman" w:hAnsi="Times New Roman" w:cs="Times New Roman"/>
          <w:bCs/>
          <w:i/>
          <w:color w:val="231F20"/>
          <w:lang w:val="en-US"/>
        </w:rPr>
        <w:t>]</w:t>
      </w:r>
    </w:p>
    <w:p w14:paraId="3F1E6C2C"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i/>
          <w:sz w:val="15"/>
          <w:lang w:val="en-US"/>
        </w:rPr>
      </w:pPr>
    </w:p>
    <w:tbl>
      <w:tblPr>
        <w:tblW w:w="4602" w:type="pct"/>
        <w:tblInd w:w="4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169"/>
        <w:gridCol w:w="3107"/>
        <w:gridCol w:w="2573"/>
        <w:gridCol w:w="2941"/>
        <w:gridCol w:w="1157"/>
      </w:tblGrid>
      <w:tr w:rsidR="00864F48" w:rsidRPr="00864F48" w14:paraId="1D807922" w14:textId="77777777" w:rsidTr="00864F48">
        <w:trPr>
          <w:cantSplit/>
          <w:tblHeader/>
        </w:trPr>
        <w:tc>
          <w:tcPr>
            <w:tcW w:w="579" w:type="pct"/>
          </w:tcPr>
          <w:p w14:paraId="0D28B5E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br/>
              <w:t>Site</w:t>
            </w:r>
            <w:r w:rsidRPr="00864F48">
              <w:rPr>
                <w:rFonts w:ascii="Times New Roman" w:eastAsia="Times New Roman" w:hAnsi="Times New Roman" w:cs="Times New Roman"/>
                <w:b/>
                <w:bCs/>
                <w:szCs w:val="24"/>
                <w:lang w:val="en-US"/>
              </w:rPr>
              <w:br/>
              <w:t>Code</w:t>
            </w:r>
          </w:p>
        </w:tc>
        <w:tc>
          <w:tcPr>
            <w:tcW w:w="1464" w:type="pct"/>
          </w:tcPr>
          <w:p w14:paraId="6DD7BB5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br/>
            </w:r>
            <w:r w:rsidRPr="00864F48">
              <w:rPr>
                <w:rFonts w:ascii="Times New Roman" w:eastAsia="Times New Roman" w:hAnsi="Times New Roman" w:cs="Times New Roman"/>
                <w:b/>
                <w:bCs/>
                <w:szCs w:val="24"/>
                <w:lang w:val="en-US"/>
              </w:rPr>
              <w:br/>
              <w:t>Site</w:t>
            </w:r>
          </w:p>
        </w:tc>
        <w:tc>
          <w:tcPr>
            <w:tcW w:w="1220" w:type="pct"/>
          </w:tcPr>
          <w:p w14:paraId="083B7AB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br/>
            </w:r>
            <w:r w:rsidRPr="00864F48">
              <w:rPr>
                <w:rFonts w:ascii="Times New Roman" w:eastAsia="Times New Roman" w:hAnsi="Times New Roman" w:cs="Times New Roman"/>
                <w:b/>
                <w:bCs/>
                <w:szCs w:val="24"/>
                <w:lang w:val="en-US"/>
              </w:rPr>
              <w:br/>
              <w:t>City / Town / Region</w:t>
            </w:r>
          </w:p>
        </w:tc>
        <w:tc>
          <w:tcPr>
            <w:tcW w:w="1388" w:type="pct"/>
          </w:tcPr>
          <w:p w14:paraId="6CE04EB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br/>
            </w:r>
            <w:r w:rsidRPr="00864F48">
              <w:rPr>
                <w:rFonts w:ascii="Times New Roman" w:eastAsia="Times New Roman" w:hAnsi="Times New Roman" w:cs="Times New Roman"/>
                <w:b/>
                <w:bCs/>
                <w:szCs w:val="24"/>
                <w:lang w:val="en-US"/>
              </w:rPr>
              <w:br/>
              <w:t>Primary Street Address</w:t>
            </w:r>
          </w:p>
        </w:tc>
        <w:tc>
          <w:tcPr>
            <w:tcW w:w="349" w:type="pct"/>
          </w:tcPr>
          <w:p w14:paraId="7437D8A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Drawing Reference No. (if any)</w:t>
            </w:r>
          </w:p>
        </w:tc>
      </w:tr>
      <w:tr w:rsidR="00864F48" w:rsidRPr="00864F48" w14:paraId="5D57EE51" w14:textId="77777777" w:rsidTr="00864F48">
        <w:trPr>
          <w:cantSplit/>
        </w:trPr>
        <w:tc>
          <w:tcPr>
            <w:tcW w:w="579" w:type="pct"/>
          </w:tcPr>
          <w:p w14:paraId="64B3D2C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61AB37A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20" w:type="pct"/>
          </w:tcPr>
          <w:p w14:paraId="0082BD1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329CD06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44F3F05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4926340B" w14:textId="77777777" w:rsidTr="00864F48">
        <w:trPr>
          <w:cantSplit/>
        </w:trPr>
        <w:tc>
          <w:tcPr>
            <w:tcW w:w="579" w:type="pct"/>
          </w:tcPr>
          <w:p w14:paraId="115E7E2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7119969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20" w:type="pct"/>
          </w:tcPr>
          <w:p w14:paraId="7DB43B6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0658097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7A70818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00D89585" w14:textId="77777777" w:rsidTr="00864F48">
        <w:trPr>
          <w:cantSplit/>
        </w:trPr>
        <w:tc>
          <w:tcPr>
            <w:tcW w:w="579" w:type="pct"/>
          </w:tcPr>
          <w:p w14:paraId="59A76AB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06B64E8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20" w:type="pct"/>
          </w:tcPr>
          <w:p w14:paraId="1AEEFBD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5D40316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02B5505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69AF9B25" w14:textId="77777777" w:rsidTr="00864F48">
        <w:trPr>
          <w:cantSplit/>
        </w:trPr>
        <w:tc>
          <w:tcPr>
            <w:tcW w:w="579" w:type="pct"/>
          </w:tcPr>
          <w:p w14:paraId="0FECB65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071CA3E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20" w:type="pct"/>
          </w:tcPr>
          <w:p w14:paraId="70C7F23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41A4279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518EADD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39929F46" w14:textId="77777777" w:rsidTr="00864F48">
        <w:trPr>
          <w:cantSplit/>
        </w:trPr>
        <w:tc>
          <w:tcPr>
            <w:tcW w:w="579" w:type="pct"/>
          </w:tcPr>
          <w:p w14:paraId="10DFC15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7308295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220" w:type="pct"/>
          </w:tcPr>
          <w:p w14:paraId="1B263A6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249A845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56D4B78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2C7F388B" w14:textId="77777777" w:rsidTr="00864F48">
        <w:trPr>
          <w:cantSplit/>
        </w:trPr>
        <w:tc>
          <w:tcPr>
            <w:tcW w:w="579" w:type="pct"/>
          </w:tcPr>
          <w:p w14:paraId="48F50E5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464" w:type="pct"/>
          </w:tcPr>
          <w:p w14:paraId="7C348F4C" w14:textId="77777777" w:rsidR="00864F48" w:rsidRPr="00864F48" w:rsidRDefault="00864F48" w:rsidP="00864F48">
            <w:pPr>
              <w:widowControl w:val="0"/>
              <w:autoSpaceDE w:val="0"/>
              <w:autoSpaceDN w:val="0"/>
              <w:spacing w:before="100" w:after="100" w:line="240" w:lineRule="auto"/>
              <w:ind w:left="360"/>
              <w:rPr>
                <w:rFonts w:ascii="Times New Roman" w:eastAsia="Times New Roman" w:hAnsi="Times New Roman" w:cs="Times New Roman"/>
                <w:szCs w:val="24"/>
                <w:lang w:val="en-US"/>
              </w:rPr>
            </w:pPr>
          </w:p>
        </w:tc>
        <w:tc>
          <w:tcPr>
            <w:tcW w:w="1220" w:type="pct"/>
          </w:tcPr>
          <w:p w14:paraId="076A597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15F5D6D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349" w:type="pct"/>
          </w:tcPr>
          <w:p w14:paraId="1340801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27A8F0D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8"/>
          <w:lang w:val="en-US"/>
        </w:rPr>
      </w:pPr>
    </w:p>
    <w:p w14:paraId="172BE809"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i/>
          <w:sz w:val="40"/>
          <w:lang w:val="en-US"/>
        </w:rPr>
      </w:pPr>
    </w:p>
    <w:p w14:paraId="0A714DC8" w14:textId="77777777" w:rsidR="00864F48" w:rsidRPr="00864F48" w:rsidRDefault="00864F48" w:rsidP="00864F48">
      <w:pPr>
        <w:widowControl w:val="0"/>
        <w:tabs>
          <w:tab w:val="left" w:pos="907"/>
        </w:tabs>
        <w:autoSpaceDE w:val="0"/>
        <w:autoSpaceDN w:val="0"/>
        <w:spacing w:after="0" w:line="240" w:lineRule="auto"/>
        <w:ind w:left="281"/>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position w:val="3"/>
          <w:sz w:val="24"/>
          <w:lang w:val="en-US"/>
        </w:rPr>
        <w:t>III)</w:t>
      </w:r>
      <w:r w:rsidRPr="00864F48">
        <w:rPr>
          <w:rFonts w:ascii="Times New Roman" w:eastAsia="Times New Roman" w:hAnsi="Times New Roman" w:cs="Times New Roman"/>
          <w:b/>
          <w:color w:val="231F20"/>
          <w:position w:val="3"/>
          <w:sz w:val="24"/>
          <w:lang w:val="en-US"/>
        </w:rPr>
        <w:tab/>
      </w:r>
      <w:r w:rsidRPr="00864F48">
        <w:rPr>
          <w:rFonts w:ascii="Times New Roman" w:eastAsia="Times New Roman" w:hAnsi="Times New Roman" w:cs="Times New Roman"/>
          <w:b/>
          <w:color w:val="231F20"/>
          <w:spacing w:val="-4"/>
          <w:position w:val="2"/>
          <w:sz w:val="24"/>
          <w:lang w:val="en-US"/>
        </w:rPr>
        <w:t xml:space="preserve">TABLE </w:t>
      </w:r>
      <w:r w:rsidRPr="00864F48">
        <w:rPr>
          <w:rFonts w:ascii="Times New Roman" w:eastAsia="Times New Roman" w:hAnsi="Times New Roman" w:cs="Times New Roman"/>
          <w:b/>
          <w:color w:val="231F20"/>
          <w:position w:val="2"/>
          <w:sz w:val="24"/>
          <w:lang w:val="en-US"/>
        </w:rPr>
        <w:t xml:space="preserve">OF </w:t>
      </w:r>
      <w:r w:rsidRPr="00864F48">
        <w:rPr>
          <w:rFonts w:ascii="Times New Roman" w:eastAsia="Times New Roman" w:hAnsi="Times New Roman" w:cs="Times New Roman"/>
          <w:b/>
          <w:color w:val="231F20"/>
          <w:spacing w:val="-4"/>
          <w:position w:val="1"/>
          <w:sz w:val="24"/>
          <w:lang w:val="en-US"/>
        </w:rPr>
        <w:t xml:space="preserve">HOLIDAYS </w:t>
      </w:r>
      <w:r w:rsidRPr="00864F48">
        <w:rPr>
          <w:rFonts w:ascii="Times New Roman" w:eastAsia="Times New Roman" w:hAnsi="Times New Roman" w:cs="Times New Roman"/>
          <w:b/>
          <w:color w:val="231F20"/>
          <w:sz w:val="24"/>
          <w:lang w:val="en-US"/>
        </w:rPr>
        <w:t xml:space="preserve">AND OTHER NON – WORKING </w:t>
      </w:r>
      <w:r w:rsidRPr="00864F48">
        <w:rPr>
          <w:rFonts w:ascii="Times New Roman" w:eastAsia="Times New Roman" w:hAnsi="Times New Roman" w:cs="Times New Roman"/>
          <w:b/>
          <w:color w:val="231F20"/>
          <w:spacing w:val="-7"/>
          <w:position w:val="-1"/>
          <w:sz w:val="24"/>
          <w:lang w:val="en-US"/>
        </w:rPr>
        <w:t>DAYS</w:t>
      </w:r>
    </w:p>
    <w:p w14:paraId="37C1A116" w14:textId="77777777" w:rsidR="00864F48" w:rsidRPr="00864F48" w:rsidRDefault="00864F48" w:rsidP="00864F48">
      <w:pPr>
        <w:widowControl w:val="0"/>
        <w:autoSpaceDE w:val="0"/>
        <w:autoSpaceDN w:val="0"/>
        <w:spacing w:before="207" w:after="0" w:line="240" w:lineRule="auto"/>
        <w:ind w:left="277"/>
        <w:rPr>
          <w:rFonts w:ascii="Times New Roman" w:eastAsia="Times New Roman" w:hAnsi="Times New Roman" w:cs="Times New Roman"/>
          <w:i/>
          <w:sz w:val="24"/>
          <w:lang w:val="en-US"/>
        </w:rPr>
      </w:pPr>
      <w:r w:rsidRPr="00864F48">
        <w:rPr>
          <w:rFonts w:ascii="Times New Roman" w:eastAsia="Times New Roman" w:hAnsi="Times New Roman" w:cs="Times New Roman"/>
          <w:i/>
          <w:color w:val="231F20"/>
          <w:position w:val="8"/>
          <w:sz w:val="24"/>
          <w:lang w:val="en-US"/>
        </w:rPr>
        <w:t xml:space="preserve">[Specify: </w:t>
      </w:r>
      <w:r w:rsidRPr="00864F48">
        <w:rPr>
          <w:rFonts w:ascii="Times New Roman" w:eastAsia="Times New Roman" w:hAnsi="Times New Roman" w:cs="Times New Roman"/>
          <w:b/>
          <w:i/>
          <w:color w:val="231F20"/>
          <w:position w:val="7"/>
          <w:sz w:val="24"/>
          <w:lang w:val="en-US"/>
        </w:rPr>
        <w:t xml:space="preserve">the days for </w:t>
      </w:r>
      <w:r w:rsidRPr="00864F48">
        <w:rPr>
          <w:rFonts w:ascii="Times New Roman" w:eastAsia="Times New Roman" w:hAnsi="Times New Roman" w:cs="Times New Roman"/>
          <w:b/>
          <w:i/>
          <w:color w:val="231F20"/>
          <w:position w:val="6"/>
          <w:sz w:val="24"/>
          <w:lang w:val="en-US"/>
        </w:rPr>
        <w:t xml:space="preserve">each month </w:t>
      </w:r>
      <w:r w:rsidRPr="00864F48">
        <w:rPr>
          <w:rFonts w:ascii="Times New Roman" w:eastAsia="Times New Roman" w:hAnsi="Times New Roman" w:cs="Times New Roman"/>
          <w:b/>
          <w:i/>
          <w:color w:val="231F20"/>
          <w:position w:val="5"/>
          <w:sz w:val="24"/>
          <w:lang w:val="en-US"/>
        </w:rPr>
        <w:t xml:space="preserve">for each year </w:t>
      </w:r>
      <w:r w:rsidRPr="00864F48">
        <w:rPr>
          <w:rFonts w:ascii="Times New Roman" w:eastAsia="Times New Roman" w:hAnsi="Times New Roman" w:cs="Times New Roman"/>
          <w:b/>
          <w:i/>
          <w:color w:val="231F20"/>
          <w:position w:val="4"/>
          <w:sz w:val="24"/>
          <w:lang w:val="en-US"/>
        </w:rPr>
        <w:t xml:space="preserve">that are non-working </w:t>
      </w:r>
      <w:r w:rsidRPr="00864F48">
        <w:rPr>
          <w:rFonts w:ascii="Times New Roman" w:eastAsia="Times New Roman" w:hAnsi="Times New Roman" w:cs="Times New Roman"/>
          <w:b/>
          <w:i/>
          <w:color w:val="231F20"/>
          <w:position w:val="3"/>
          <w:sz w:val="24"/>
          <w:lang w:val="en-US"/>
        </w:rPr>
        <w:t xml:space="preserve">days, </w:t>
      </w:r>
      <w:r w:rsidRPr="00864F48">
        <w:rPr>
          <w:rFonts w:ascii="Times New Roman" w:eastAsia="Times New Roman" w:hAnsi="Times New Roman" w:cs="Times New Roman"/>
          <w:b/>
          <w:i/>
          <w:color w:val="231F20"/>
          <w:position w:val="2"/>
          <w:sz w:val="24"/>
          <w:lang w:val="en-US"/>
        </w:rPr>
        <w:t xml:space="preserve">due to Holidays </w:t>
      </w:r>
      <w:r w:rsidRPr="00864F48">
        <w:rPr>
          <w:rFonts w:ascii="Times New Roman" w:eastAsia="Times New Roman" w:hAnsi="Times New Roman" w:cs="Times New Roman"/>
          <w:b/>
          <w:i/>
          <w:color w:val="231F20"/>
          <w:position w:val="1"/>
          <w:sz w:val="24"/>
          <w:lang w:val="en-US"/>
        </w:rPr>
        <w:t xml:space="preserve">or other business </w:t>
      </w:r>
      <w:r w:rsidRPr="00864F48">
        <w:rPr>
          <w:rFonts w:ascii="Times New Roman" w:eastAsia="Times New Roman" w:hAnsi="Times New Roman" w:cs="Times New Roman"/>
          <w:b/>
          <w:i/>
          <w:color w:val="231F20"/>
          <w:sz w:val="24"/>
          <w:lang w:val="en-US"/>
        </w:rPr>
        <w:t>reasons (other than weekends).</w:t>
      </w:r>
      <w:r w:rsidRPr="00864F48">
        <w:rPr>
          <w:rFonts w:ascii="Times New Roman" w:eastAsia="Times New Roman" w:hAnsi="Times New Roman" w:cs="Times New Roman"/>
          <w:i/>
          <w:color w:val="231F20"/>
          <w:position w:val="-1"/>
          <w:sz w:val="24"/>
          <w:lang w:val="en-US"/>
        </w:rPr>
        <w:t>]</w:t>
      </w:r>
    </w:p>
    <w:p w14:paraId="1A4DA202"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i/>
          <w:sz w:val="11"/>
          <w:lang w:val="en-US"/>
        </w:rPr>
      </w:pPr>
    </w:p>
    <w:tbl>
      <w:tblPr>
        <w:tblW w:w="4795"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651"/>
        <w:gridCol w:w="1279"/>
        <w:gridCol w:w="1280"/>
        <w:gridCol w:w="1280"/>
        <w:gridCol w:w="1282"/>
        <w:gridCol w:w="1280"/>
        <w:gridCol w:w="1280"/>
        <w:gridCol w:w="1280"/>
        <w:gridCol w:w="794"/>
      </w:tblGrid>
      <w:tr w:rsidR="00864F48" w:rsidRPr="00864F48" w14:paraId="1A4E7023" w14:textId="77777777" w:rsidTr="00864F48">
        <w:trPr>
          <w:cantSplit/>
          <w:tblHeader/>
          <w:jc w:val="center"/>
        </w:trPr>
        <w:tc>
          <w:tcPr>
            <w:tcW w:w="724" w:type="pct"/>
          </w:tcPr>
          <w:p w14:paraId="2F4CF87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Month</w:t>
            </w:r>
          </w:p>
        </w:tc>
        <w:tc>
          <w:tcPr>
            <w:tcW w:w="561" w:type="pct"/>
          </w:tcPr>
          <w:p w14:paraId="36E51A5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20xy</w:t>
            </w:r>
          </w:p>
        </w:tc>
        <w:tc>
          <w:tcPr>
            <w:tcW w:w="561" w:type="pct"/>
          </w:tcPr>
          <w:p w14:paraId="0E2F5F8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20xy+1</w:t>
            </w:r>
          </w:p>
        </w:tc>
        <w:tc>
          <w:tcPr>
            <w:tcW w:w="561" w:type="pct"/>
          </w:tcPr>
          <w:p w14:paraId="4A70B08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20xy+2</w:t>
            </w:r>
          </w:p>
        </w:tc>
        <w:tc>
          <w:tcPr>
            <w:tcW w:w="562" w:type="pct"/>
          </w:tcPr>
          <w:p w14:paraId="6031403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w:t>
            </w:r>
          </w:p>
        </w:tc>
        <w:tc>
          <w:tcPr>
            <w:tcW w:w="561" w:type="pct"/>
          </w:tcPr>
          <w:p w14:paraId="5C79BD5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p>
        </w:tc>
        <w:tc>
          <w:tcPr>
            <w:tcW w:w="561" w:type="pct"/>
          </w:tcPr>
          <w:p w14:paraId="4561D5B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p>
        </w:tc>
        <w:tc>
          <w:tcPr>
            <w:tcW w:w="561" w:type="pct"/>
          </w:tcPr>
          <w:p w14:paraId="5551049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w:t>
            </w:r>
          </w:p>
        </w:tc>
        <w:tc>
          <w:tcPr>
            <w:tcW w:w="348" w:type="pct"/>
          </w:tcPr>
          <w:p w14:paraId="202A857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20zz</w:t>
            </w:r>
          </w:p>
        </w:tc>
      </w:tr>
      <w:tr w:rsidR="00864F48" w:rsidRPr="00864F48" w14:paraId="647C836B" w14:textId="77777777" w:rsidTr="00864F48">
        <w:trPr>
          <w:cantSplit/>
          <w:jc w:val="center"/>
        </w:trPr>
        <w:tc>
          <w:tcPr>
            <w:tcW w:w="724" w:type="pct"/>
          </w:tcPr>
          <w:p w14:paraId="4E309CA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561" w:type="pct"/>
          </w:tcPr>
          <w:p w14:paraId="39F64D0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8F676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22A7F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136C2E6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83CC14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DD0239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4F29E1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6AA8B0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44A075B" w14:textId="77777777" w:rsidTr="00864F48">
        <w:trPr>
          <w:cantSplit/>
          <w:jc w:val="center"/>
        </w:trPr>
        <w:tc>
          <w:tcPr>
            <w:tcW w:w="724" w:type="pct"/>
          </w:tcPr>
          <w:p w14:paraId="17CA99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561" w:type="pct"/>
          </w:tcPr>
          <w:p w14:paraId="526ED5F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112DC6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B9EA2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1FBE9AB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E43264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2120D8B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427042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67D728E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2E90BDEC" w14:textId="77777777" w:rsidTr="00864F48">
        <w:trPr>
          <w:cantSplit/>
          <w:jc w:val="center"/>
        </w:trPr>
        <w:tc>
          <w:tcPr>
            <w:tcW w:w="724" w:type="pct"/>
          </w:tcPr>
          <w:p w14:paraId="6709002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561" w:type="pct"/>
          </w:tcPr>
          <w:p w14:paraId="5F58C18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B05F3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5E63CE3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35EAA48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5B721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5D8AC7B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01B8A6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2B992E4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A2B790D" w14:textId="77777777" w:rsidTr="00864F48">
        <w:trPr>
          <w:cantSplit/>
          <w:jc w:val="center"/>
        </w:trPr>
        <w:tc>
          <w:tcPr>
            <w:tcW w:w="724" w:type="pct"/>
          </w:tcPr>
          <w:p w14:paraId="01D2CAB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4</w:t>
            </w:r>
          </w:p>
        </w:tc>
        <w:tc>
          <w:tcPr>
            <w:tcW w:w="561" w:type="pct"/>
          </w:tcPr>
          <w:p w14:paraId="0EB6DED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88F9F3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58DC124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0DB59C4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B387CD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11A67C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D0AFF3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69ED282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4FAA3F70" w14:textId="77777777" w:rsidTr="00864F48">
        <w:trPr>
          <w:cantSplit/>
          <w:jc w:val="center"/>
        </w:trPr>
        <w:tc>
          <w:tcPr>
            <w:tcW w:w="724" w:type="pct"/>
          </w:tcPr>
          <w:p w14:paraId="00CFC9B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5</w:t>
            </w:r>
          </w:p>
        </w:tc>
        <w:tc>
          <w:tcPr>
            <w:tcW w:w="561" w:type="pct"/>
          </w:tcPr>
          <w:p w14:paraId="3E7AD4E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945ED0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5AA2B4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2F05C4B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B57AD6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DA3AF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B83D64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1BC0D4A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339E384" w14:textId="77777777" w:rsidTr="00864F48">
        <w:trPr>
          <w:cantSplit/>
          <w:jc w:val="center"/>
        </w:trPr>
        <w:tc>
          <w:tcPr>
            <w:tcW w:w="724" w:type="pct"/>
          </w:tcPr>
          <w:p w14:paraId="51509D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6</w:t>
            </w:r>
          </w:p>
        </w:tc>
        <w:tc>
          <w:tcPr>
            <w:tcW w:w="561" w:type="pct"/>
          </w:tcPr>
          <w:p w14:paraId="1CC2B3D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7479137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3EBD0E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68BB367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712564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293F47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116A5A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1CDD5CB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64CC771D" w14:textId="77777777" w:rsidTr="00864F48">
        <w:trPr>
          <w:cantSplit/>
          <w:jc w:val="center"/>
        </w:trPr>
        <w:tc>
          <w:tcPr>
            <w:tcW w:w="724" w:type="pct"/>
          </w:tcPr>
          <w:p w14:paraId="0EDA2A6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7</w:t>
            </w:r>
          </w:p>
        </w:tc>
        <w:tc>
          <w:tcPr>
            <w:tcW w:w="561" w:type="pct"/>
          </w:tcPr>
          <w:p w14:paraId="6299772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47DD74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5AB9C2F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237A8D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2F9516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5944E2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2588184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7118F06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7EBE5180" w14:textId="77777777" w:rsidTr="00864F48">
        <w:trPr>
          <w:cantSplit/>
          <w:jc w:val="center"/>
        </w:trPr>
        <w:tc>
          <w:tcPr>
            <w:tcW w:w="724" w:type="pct"/>
          </w:tcPr>
          <w:p w14:paraId="1302749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8</w:t>
            </w:r>
          </w:p>
        </w:tc>
        <w:tc>
          <w:tcPr>
            <w:tcW w:w="561" w:type="pct"/>
          </w:tcPr>
          <w:p w14:paraId="603EC1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28402C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7D6A71F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77A1FD7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C86CD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7A98A56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D0DE8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29A374A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EEF247D" w14:textId="77777777" w:rsidTr="00864F48">
        <w:trPr>
          <w:cantSplit/>
          <w:jc w:val="center"/>
        </w:trPr>
        <w:tc>
          <w:tcPr>
            <w:tcW w:w="724" w:type="pct"/>
          </w:tcPr>
          <w:p w14:paraId="664995D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9</w:t>
            </w:r>
          </w:p>
        </w:tc>
        <w:tc>
          <w:tcPr>
            <w:tcW w:w="561" w:type="pct"/>
          </w:tcPr>
          <w:p w14:paraId="3006E43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36E4D9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9A3E0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6EDC8A1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DA9BF5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41D33C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F576F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1851A33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11995BDF" w14:textId="77777777" w:rsidTr="00864F48">
        <w:trPr>
          <w:cantSplit/>
          <w:jc w:val="center"/>
        </w:trPr>
        <w:tc>
          <w:tcPr>
            <w:tcW w:w="724" w:type="pct"/>
          </w:tcPr>
          <w:p w14:paraId="0757890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10</w:t>
            </w:r>
          </w:p>
        </w:tc>
        <w:tc>
          <w:tcPr>
            <w:tcW w:w="561" w:type="pct"/>
          </w:tcPr>
          <w:p w14:paraId="4430C58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E16D32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6CAED2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09D47B4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78A439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4E4EACF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B4DC49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317C88D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552F676D" w14:textId="77777777" w:rsidTr="00864F48">
        <w:trPr>
          <w:cantSplit/>
          <w:jc w:val="center"/>
        </w:trPr>
        <w:tc>
          <w:tcPr>
            <w:tcW w:w="724" w:type="pct"/>
          </w:tcPr>
          <w:p w14:paraId="4366385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11</w:t>
            </w:r>
          </w:p>
        </w:tc>
        <w:tc>
          <w:tcPr>
            <w:tcW w:w="561" w:type="pct"/>
          </w:tcPr>
          <w:p w14:paraId="438CB35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07C887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2F6347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2" w:type="pct"/>
          </w:tcPr>
          <w:p w14:paraId="2A46B94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763DC32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A74DFD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30BC6D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47C7C07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05C35878" w14:textId="77777777" w:rsidTr="00864F48">
        <w:trPr>
          <w:cantSplit/>
          <w:jc w:val="center"/>
        </w:trPr>
        <w:tc>
          <w:tcPr>
            <w:tcW w:w="724" w:type="pct"/>
          </w:tcPr>
          <w:p w14:paraId="169FA46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12</w:t>
            </w:r>
          </w:p>
        </w:tc>
        <w:tc>
          <w:tcPr>
            <w:tcW w:w="561" w:type="pct"/>
          </w:tcPr>
          <w:p w14:paraId="0572DB2A" w14:textId="77777777" w:rsidR="00864F48" w:rsidRPr="00864F48" w:rsidRDefault="00864F48" w:rsidP="00864F48">
            <w:pPr>
              <w:widowControl w:val="0"/>
              <w:autoSpaceDE w:val="0"/>
              <w:autoSpaceDN w:val="0"/>
              <w:spacing w:after="0" w:line="240" w:lineRule="auto"/>
              <w:ind w:left="360"/>
              <w:rPr>
                <w:rFonts w:ascii="Times New Roman" w:eastAsia="Times New Roman" w:hAnsi="Times New Roman" w:cs="Times New Roman"/>
                <w:szCs w:val="24"/>
                <w:lang w:val="en-US"/>
              </w:rPr>
            </w:pPr>
          </w:p>
        </w:tc>
        <w:tc>
          <w:tcPr>
            <w:tcW w:w="561" w:type="pct"/>
            <w:tcBorders>
              <w:bottom w:val="single" w:sz="4" w:space="0" w:color="auto"/>
            </w:tcBorders>
          </w:tcPr>
          <w:p w14:paraId="224E8246" w14:textId="77777777" w:rsidR="00864F48" w:rsidRPr="00864F48" w:rsidRDefault="00864F48" w:rsidP="00864F48">
            <w:pPr>
              <w:widowControl w:val="0"/>
              <w:autoSpaceDE w:val="0"/>
              <w:autoSpaceDN w:val="0"/>
              <w:spacing w:after="0" w:line="240" w:lineRule="auto"/>
              <w:ind w:left="360"/>
              <w:rPr>
                <w:rFonts w:ascii="Times New Roman" w:eastAsia="Times New Roman" w:hAnsi="Times New Roman" w:cs="Times New Roman"/>
                <w:szCs w:val="24"/>
                <w:lang w:val="en-US"/>
              </w:rPr>
            </w:pPr>
          </w:p>
        </w:tc>
        <w:tc>
          <w:tcPr>
            <w:tcW w:w="561" w:type="pct"/>
          </w:tcPr>
          <w:p w14:paraId="38E86AC2" w14:textId="77777777" w:rsidR="00864F48" w:rsidRPr="00864F48" w:rsidRDefault="00864F48" w:rsidP="00864F48">
            <w:pPr>
              <w:widowControl w:val="0"/>
              <w:autoSpaceDE w:val="0"/>
              <w:autoSpaceDN w:val="0"/>
              <w:spacing w:after="0" w:line="240" w:lineRule="auto"/>
              <w:ind w:left="360"/>
              <w:rPr>
                <w:rFonts w:ascii="Times New Roman" w:eastAsia="Times New Roman" w:hAnsi="Times New Roman" w:cs="Times New Roman"/>
                <w:szCs w:val="24"/>
                <w:lang w:val="en-US"/>
              </w:rPr>
            </w:pPr>
          </w:p>
        </w:tc>
        <w:tc>
          <w:tcPr>
            <w:tcW w:w="562" w:type="pct"/>
          </w:tcPr>
          <w:p w14:paraId="47545836" w14:textId="77777777" w:rsidR="00864F48" w:rsidRPr="00864F48" w:rsidRDefault="00864F48" w:rsidP="00864F48">
            <w:pPr>
              <w:widowControl w:val="0"/>
              <w:autoSpaceDE w:val="0"/>
              <w:autoSpaceDN w:val="0"/>
              <w:spacing w:after="0" w:line="240" w:lineRule="auto"/>
              <w:ind w:left="360"/>
              <w:rPr>
                <w:rFonts w:ascii="Times New Roman" w:eastAsia="Times New Roman" w:hAnsi="Times New Roman" w:cs="Times New Roman"/>
                <w:szCs w:val="24"/>
                <w:lang w:val="en-US"/>
              </w:rPr>
            </w:pPr>
          </w:p>
        </w:tc>
        <w:tc>
          <w:tcPr>
            <w:tcW w:w="561" w:type="pct"/>
          </w:tcPr>
          <w:p w14:paraId="09C8F141" w14:textId="77777777" w:rsidR="00864F48" w:rsidRPr="00864F48" w:rsidRDefault="00864F48" w:rsidP="00864F48">
            <w:pPr>
              <w:widowControl w:val="0"/>
              <w:autoSpaceDE w:val="0"/>
              <w:autoSpaceDN w:val="0"/>
              <w:spacing w:after="0" w:line="240" w:lineRule="auto"/>
              <w:ind w:left="360"/>
              <w:rPr>
                <w:rFonts w:ascii="Times New Roman" w:eastAsia="Times New Roman" w:hAnsi="Times New Roman" w:cs="Times New Roman"/>
                <w:szCs w:val="24"/>
                <w:lang w:val="en-US"/>
              </w:rPr>
            </w:pPr>
          </w:p>
        </w:tc>
        <w:tc>
          <w:tcPr>
            <w:tcW w:w="561" w:type="pct"/>
          </w:tcPr>
          <w:p w14:paraId="7CDBF1B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561" w:type="pct"/>
          </w:tcPr>
          <w:p w14:paraId="1CD53F5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c>
          <w:tcPr>
            <w:tcW w:w="348" w:type="pct"/>
          </w:tcPr>
          <w:p w14:paraId="3BECC80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32259A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16"/>
          <w:lang w:val="en-US"/>
        </w:rPr>
        <w:sectPr w:rsidR="00864F48" w:rsidRPr="00864F48" w:rsidSect="00864F48">
          <w:headerReference w:type="even" r:id="rId71"/>
          <w:footerReference w:type="even" r:id="rId72"/>
          <w:pgSz w:w="11910" w:h="16840"/>
          <w:pgMar w:top="740" w:right="0" w:bottom="700" w:left="0" w:header="0" w:footer="0" w:gutter="0"/>
          <w:cols w:space="720"/>
          <w:docGrid w:linePitch="299"/>
        </w:sectPr>
      </w:pPr>
    </w:p>
    <w:p w14:paraId="67A444F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23F5866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1D30ECE4"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i/>
          <w:sz w:val="20"/>
          <w:lang w:val="en-US"/>
        </w:rPr>
      </w:pPr>
    </w:p>
    <w:p w14:paraId="78FC9C66" w14:textId="77777777" w:rsidR="00864F48" w:rsidRPr="00864F48" w:rsidRDefault="00864F48" w:rsidP="00864F48">
      <w:pPr>
        <w:widowControl w:val="0"/>
        <w:numPr>
          <w:ilvl w:val="0"/>
          <w:numId w:val="57"/>
        </w:numPr>
        <w:tabs>
          <w:tab w:val="left" w:pos="666"/>
          <w:tab w:val="left" w:pos="667"/>
        </w:tabs>
        <w:autoSpaceDE w:val="0"/>
        <w:autoSpaceDN w:val="0"/>
        <w:spacing w:before="130" w:after="0" w:line="240" w:lineRule="auto"/>
        <w:ind w:left="666" w:hanging="555"/>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t xml:space="preserve">System Inventory </w:t>
      </w:r>
      <w:r w:rsidRPr="00864F48">
        <w:rPr>
          <w:rFonts w:ascii="Times New Roman" w:eastAsia="Times New Roman" w:hAnsi="Times New Roman" w:cs="Times New Roman"/>
          <w:b/>
          <w:bCs/>
          <w:color w:val="231F20"/>
          <w:spacing w:val="-4"/>
          <w:sz w:val="24"/>
          <w:szCs w:val="24"/>
          <w:lang w:val="en-US"/>
        </w:rPr>
        <w:t>Tables</w:t>
      </w:r>
    </w:p>
    <w:p w14:paraId="0E08F064" w14:textId="77777777" w:rsidR="00864F48" w:rsidRPr="00864F48" w:rsidRDefault="00864F48" w:rsidP="00864F48">
      <w:pPr>
        <w:widowControl w:val="0"/>
        <w:autoSpaceDE w:val="0"/>
        <w:autoSpaceDN w:val="0"/>
        <w:spacing w:before="234" w:after="0" w:line="240" w:lineRule="auto"/>
        <w:ind w:left="11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Notes on preparing the System Inventory Tables</w:t>
      </w:r>
    </w:p>
    <w:p w14:paraId="07FADF35" w14:textId="77777777" w:rsidR="00864F48" w:rsidRPr="00864F48" w:rsidRDefault="00864F48" w:rsidP="00864F48">
      <w:pPr>
        <w:widowControl w:val="0"/>
        <w:autoSpaceDE w:val="0"/>
        <w:autoSpaceDN w:val="0"/>
        <w:spacing w:before="234" w:after="0" w:line="240" w:lineRule="auto"/>
        <w:ind w:left="11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System Inventory Tables detail:</w:t>
      </w:r>
    </w:p>
    <w:p w14:paraId="3E51B48B" w14:textId="77777777" w:rsidR="00864F48" w:rsidRPr="00864F48" w:rsidRDefault="00864F48" w:rsidP="00864F48">
      <w:pPr>
        <w:widowControl w:val="0"/>
        <w:numPr>
          <w:ilvl w:val="0"/>
          <w:numId w:val="35"/>
        </w:numPr>
        <w:tabs>
          <w:tab w:val="left" w:pos="664"/>
        </w:tabs>
        <w:autoSpaceDE w:val="0"/>
        <w:autoSpaceDN w:val="0"/>
        <w:spacing w:before="121" w:after="0" w:line="230" w:lineRule="auto"/>
        <w:ind w:right="110" w:hanging="55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each Subsystem (Deliverable) indicated in the Implementation Schedule, the Information Technologies, Materials, and other Goods and Services that comprise the System to be supplied and/or performed by the Supplier;</w:t>
      </w:r>
    </w:p>
    <w:p w14:paraId="5F880C7D" w14:textId="77777777" w:rsidR="00864F48" w:rsidRPr="00864F48" w:rsidRDefault="00864F48" w:rsidP="00864F48">
      <w:pPr>
        <w:widowControl w:val="0"/>
        <w:numPr>
          <w:ilvl w:val="0"/>
          <w:numId w:val="35"/>
        </w:numPr>
        <w:tabs>
          <w:tab w:val="left" w:pos="662"/>
          <w:tab w:val="left" w:pos="663"/>
        </w:tabs>
        <w:autoSpaceDE w:val="0"/>
        <w:autoSpaceDN w:val="0"/>
        <w:spacing w:before="11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quantities of such Information Technologies, Materials, and other Goods and Services;</w:t>
      </w:r>
    </w:p>
    <w:p w14:paraId="01540901" w14:textId="77777777" w:rsidR="00864F48" w:rsidRPr="00864F48" w:rsidRDefault="00864F48" w:rsidP="00864F48">
      <w:pPr>
        <w:widowControl w:val="0"/>
        <w:numPr>
          <w:ilvl w:val="0"/>
          <w:numId w:val="35"/>
        </w:numPr>
        <w:tabs>
          <w:tab w:val="left" w:pos="662"/>
          <w:tab w:val="left" w:pos="663"/>
        </w:tabs>
        <w:autoSpaceDE w:val="0"/>
        <w:autoSpaceDN w:val="0"/>
        <w:spacing w:before="112"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sites and the location of each on a speciﬁc site (e.g., building, ﬂoor, room, department, etc.)</w:t>
      </w:r>
    </w:p>
    <w:p w14:paraId="0FEA2CEE" w14:textId="77777777" w:rsidR="00864F48" w:rsidRPr="00864F48" w:rsidRDefault="00864F48" w:rsidP="00864F48">
      <w:pPr>
        <w:widowControl w:val="0"/>
        <w:numPr>
          <w:ilvl w:val="0"/>
          <w:numId w:val="35"/>
        </w:numPr>
        <w:tabs>
          <w:tab w:val="left" w:pos="662"/>
          <w:tab w:val="left" w:pos="663"/>
        </w:tabs>
        <w:autoSpaceDE w:val="0"/>
        <w:autoSpaceDN w:val="0"/>
        <w:spacing w:before="121" w:after="0" w:line="230" w:lineRule="auto"/>
        <w:ind w:right="1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cross references to the relevant section of the Technical Requirements where that item is described in greater detail.</w:t>
      </w:r>
    </w:p>
    <w:p w14:paraId="25CA5778" w14:textId="77777777" w:rsidR="00864F48" w:rsidRPr="00864F48" w:rsidRDefault="00864F48" w:rsidP="00864F48">
      <w:pPr>
        <w:widowControl w:val="0"/>
        <w:autoSpaceDE w:val="0"/>
        <w:autoSpaceDN w:val="0"/>
        <w:spacing w:before="245" w:after="0" w:line="230" w:lineRule="auto"/>
        <w:ind w:left="110" w:right="1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should modify these tables, as required, to suit the particulars of the System (and Sub systems) to be supplied and installed. The sample text provided for various sections of the tables is illustrative only and should be modiﬁed or deleted as appropriate.</w:t>
      </w:r>
    </w:p>
    <w:p w14:paraId="5E8A4DA1" w14:textId="77777777" w:rsidR="00864F48" w:rsidRPr="00864F48" w:rsidRDefault="00864F48" w:rsidP="00864F48">
      <w:pPr>
        <w:widowControl w:val="0"/>
        <w:autoSpaceDE w:val="0"/>
        <w:autoSpaceDN w:val="0"/>
        <w:spacing w:before="246" w:after="0" w:line="230" w:lineRule="auto"/>
        <w:ind w:left="110" w:right="1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There are two sample formats given for the System Inventory </w:t>
      </w:r>
      <w:r w:rsidRPr="00864F48">
        <w:rPr>
          <w:rFonts w:ascii="Times New Roman" w:eastAsia="Times New Roman" w:hAnsi="Times New Roman" w:cs="Times New Roman"/>
          <w:color w:val="231F20"/>
          <w:spacing w:val="-3"/>
          <w:lang w:val="en-US"/>
        </w:rPr>
        <w:t xml:space="preserve">Tables: </w:t>
      </w:r>
      <w:r w:rsidRPr="00864F48">
        <w:rPr>
          <w:rFonts w:ascii="Times New Roman" w:eastAsia="Times New Roman" w:hAnsi="Times New Roman" w:cs="Times New Roman"/>
          <w:color w:val="231F20"/>
          <w:lang w:val="en-US"/>
        </w:rPr>
        <w:t xml:space="preserve">one for the Supply and Installation cost items and the second for recurrent cost items needed (if any). The second version of the table permits the Procuring Entity to obtain price information about items that are needed 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w:t>
      </w:r>
    </w:p>
    <w:p w14:paraId="7AD0F011"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headerReference w:type="default" r:id="rId73"/>
          <w:footerReference w:type="default" r:id="rId74"/>
          <w:pgSz w:w="11910" w:h="16840"/>
          <w:pgMar w:top="0" w:right="740" w:bottom="640" w:left="740" w:header="0" w:footer="441" w:gutter="0"/>
          <w:cols w:space="720"/>
        </w:sectPr>
      </w:pPr>
    </w:p>
    <w:p w14:paraId="3C96A4C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82816" behindDoc="0" locked="0" layoutInCell="1" allowOverlap="1" wp14:anchorId="112B55F5" wp14:editId="468D61CF">
                <wp:simplePos x="0" y="0"/>
                <wp:positionH relativeFrom="page">
                  <wp:posOffset>241300</wp:posOffset>
                </wp:positionH>
                <wp:positionV relativeFrom="page">
                  <wp:posOffset>518160</wp:posOffset>
                </wp:positionV>
                <wp:extent cx="201295" cy="175260"/>
                <wp:effectExtent l="0" t="0" r="8255" b="15240"/>
                <wp:wrapNone/>
                <wp:docPr id="1136" name="Text Box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0490F609" w14:textId="77777777" w:rsidR="004B61AD" w:rsidRDefault="004B61AD" w:rsidP="00864F48">
                            <w:pPr>
                              <w:spacing w:before="20"/>
                              <w:rPr>
                                <w:rFonts w:ascii="Myriad Pro"/>
                                <w:sz w:val="23"/>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B55F5" id="Text Box 1136" o:spid="_x0000_s1037" type="#_x0000_t202" style="position:absolute;margin-left:19pt;margin-top:40.8pt;width:15.85pt;height:13.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" filled="f" stroked="f">
                <v:textbox style="layout-flow:vertical" inset="0,0,0,0">
                  <w:txbxContent>
                    <w:p w14:paraId="0490F609" w14:textId="77777777" w:rsidR="004B61AD" w:rsidRDefault="004B61AD" w:rsidP="00864F48">
                      <w:pPr>
                        <w:spacing w:before="20"/>
                        <w:rPr>
                          <w:rFonts w:ascii="Myriad Pro"/>
                          <w:sz w:val="23"/>
                        </w:rPr>
                      </w:pPr>
                    </w:p>
                  </w:txbxContent>
                </v:textbox>
                <w10:wrap anchorx="page" anchory="page"/>
              </v:shape>
            </w:pict>
          </mc:Fallback>
        </mc:AlternateContent>
      </w:r>
    </w:p>
    <w:p w14:paraId="7A3C2FA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1FCC679" w14:textId="77777777" w:rsidR="00864F48" w:rsidRPr="00864F48" w:rsidRDefault="00864F48" w:rsidP="00864F48">
      <w:pPr>
        <w:widowControl w:val="0"/>
        <w:autoSpaceDE w:val="0"/>
        <w:autoSpaceDN w:val="0"/>
        <w:spacing w:before="1" w:after="0" w:line="240" w:lineRule="auto"/>
        <w:rPr>
          <w:rFonts w:ascii="Times New Roman" w:eastAsia="Times New Roman" w:hAnsi="Times New Roman" w:cs="Times New Roman"/>
          <w:lang w:val="en-US"/>
        </w:rPr>
      </w:pPr>
    </w:p>
    <w:p w14:paraId="095701C7" w14:textId="77777777" w:rsidR="00864F48" w:rsidRPr="00864F48" w:rsidRDefault="00864F48" w:rsidP="00864F48">
      <w:pPr>
        <w:widowControl w:val="0"/>
        <w:numPr>
          <w:ilvl w:val="1"/>
          <w:numId w:val="35"/>
        </w:numPr>
        <w:tabs>
          <w:tab w:val="left" w:pos="655"/>
        </w:tabs>
        <w:autoSpaceDE w:val="0"/>
        <w:autoSpaceDN w:val="0"/>
        <w:spacing w:before="130" w:after="0" w:line="240" w:lineRule="auto"/>
        <w:rPr>
          <w:rFonts w:ascii="Times New Roman" w:eastAsia="Times New Roman" w:hAnsi="Times New Roman" w:cs="Times New Roman"/>
          <w:b/>
          <w:i/>
          <w:sz w:val="24"/>
          <w:lang w:val="en-US"/>
        </w:rPr>
      </w:pPr>
      <w:r w:rsidRPr="00864F48">
        <w:rPr>
          <w:rFonts w:ascii="Times New Roman" w:eastAsia="Times New Roman" w:hAnsi="Times New Roman" w:cs="Times New Roman"/>
          <w:b/>
          <w:color w:val="231F20"/>
          <w:sz w:val="24"/>
          <w:lang w:val="en-US"/>
        </w:rPr>
        <w:t xml:space="preserve">System Inventory </w:t>
      </w:r>
      <w:r w:rsidRPr="00864F48">
        <w:rPr>
          <w:rFonts w:ascii="Times New Roman" w:eastAsia="Times New Roman" w:hAnsi="Times New Roman" w:cs="Times New Roman"/>
          <w:b/>
          <w:color w:val="231F20"/>
          <w:spacing w:val="-5"/>
          <w:sz w:val="24"/>
          <w:lang w:val="en-US"/>
        </w:rPr>
        <w:t xml:space="preserve">Table </w:t>
      </w:r>
      <w:r w:rsidRPr="00864F48">
        <w:rPr>
          <w:rFonts w:ascii="Times New Roman" w:eastAsia="Times New Roman" w:hAnsi="Times New Roman" w:cs="Times New Roman"/>
          <w:b/>
          <w:color w:val="231F20"/>
          <w:sz w:val="24"/>
          <w:lang w:val="en-US"/>
        </w:rPr>
        <w:t>(Supply and Installation Cost ITEMS) [</w:t>
      </w:r>
      <w:r w:rsidRPr="00864F48">
        <w:rPr>
          <w:rFonts w:ascii="Times New Roman" w:eastAsia="Times New Roman" w:hAnsi="Times New Roman" w:cs="Times New Roman"/>
          <w:i/>
          <w:color w:val="231F20"/>
          <w:sz w:val="24"/>
          <w:lang w:val="en-US"/>
        </w:rPr>
        <w:t>insert</w:t>
      </w:r>
      <w:r w:rsidRPr="00864F48">
        <w:rPr>
          <w:rFonts w:ascii="Times New Roman" w:eastAsia="Times New Roman" w:hAnsi="Times New Roman" w:cs="Times New Roman"/>
          <w:b/>
          <w:i/>
          <w:color w:val="231F20"/>
          <w:sz w:val="24"/>
          <w:lang w:val="en-US"/>
        </w:rPr>
        <w:t>: identifying NUMBER]</w:t>
      </w:r>
    </w:p>
    <w:p w14:paraId="69EBDF78" w14:textId="77777777" w:rsidR="00864F48" w:rsidRPr="00864F48" w:rsidRDefault="00864F48" w:rsidP="00864F48">
      <w:pPr>
        <w:widowControl w:val="0"/>
        <w:autoSpaceDE w:val="0"/>
        <w:autoSpaceDN w:val="0"/>
        <w:spacing w:before="234" w:after="0" w:line="248" w:lineRule="exact"/>
        <w:ind w:left="264"/>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Line-item number: [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relevant line-item number from the Implementation Schedule (e.g., 1.1)]</w:t>
      </w:r>
    </w:p>
    <w:p w14:paraId="18E8F6EE" w14:textId="77777777" w:rsidR="00864F48" w:rsidRPr="00864F48" w:rsidRDefault="00864F48" w:rsidP="00864F48">
      <w:pPr>
        <w:widowControl w:val="0"/>
        <w:autoSpaceDE w:val="0"/>
        <w:autoSpaceDN w:val="0"/>
        <w:spacing w:before="4" w:after="0" w:line="230" w:lineRule="auto"/>
        <w:ind w:left="264" w:right="117"/>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[as necessary for the supply and installation of the System, specify: </w:t>
      </w:r>
      <w:r w:rsidRPr="00864F48">
        <w:rPr>
          <w:rFonts w:ascii="Times New Roman" w:eastAsia="Times New Roman" w:hAnsi="Times New Roman" w:cs="Times New Roman"/>
          <w:b/>
          <w:i/>
          <w:color w:val="231F20"/>
          <w:lang w:val="en-US"/>
        </w:rPr>
        <w:t xml:space="preserve">the detailed components and quantities in the System Inventory </w:t>
      </w:r>
      <w:r w:rsidRPr="00864F48">
        <w:rPr>
          <w:rFonts w:ascii="Times New Roman" w:eastAsia="Times New Roman" w:hAnsi="Times New Roman" w:cs="Times New Roman"/>
          <w:b/>
          <w:i/>
          <w:color w:val="231F20"/>
          <w:spacing w:val="-5"/>
          <w:lang w:val="en-US"/>
        </w:rPr>
        <w:t xml:space="preserve">Table </w:t>
      </w:r>
      <w:r w:rsidRPr="00864F48">
        <w:rPr>
          <w:rFonts w:ascii="Times New Roman" w:eastAsia="Times New Roman" w:hAnsi="Times New Roman" w:cs="Times New Roman"/>
          <w:b/>
          <w:i/>
          <w:color w:val="231F20"/>
          <w:lang w:val="en-US"/>
        </w:rPr>
        <w:t xml:space="preserve">below for the line item speciﬁed above, modifying the sample components and sample table entries as needed. </w:t>
      </w:r>
      <w:r w:rsidRPr="00864F48">
        <w:rPr>
          <w:rFonts w:ascii="Times New Roman" w:eastAsia="Times New Roman" w:hAnsi="Times New Roman" w:cs="Times New Roman"/>
          <w:i/>
          <w:color w:val="231F20"/>
          <w:lang w:val="en-US"/>
        </w:rPr>
        <w:t xml:space="preserve">Repeat the System Inventory </w:t>
      </w:r>
      <w:r w:rsidRPr="00864F48">
        <w:rPr>
          <w:rFonts w:ascii="Times New Roman" w:eastAsia="Times New Roman" w:hAnsi="Times New Roman" w:cs="Times New Roman"/>
          <w:i/>
          <w:color w:val="231F20"/>
          <w:spacing w:val="-5"/>
          <w:lang w:val="en-US"/>
        </w:rPr>
        <w:t xml:space="preserve">Table </w:t>
      </w:r>
      <w:r w:rsidRPr="00864F48">
        <w:rPr>
          <w:rFonts w:ascii="Times New Roman" w:eastAsia="Times New Roman" w:hAnsi="Times New Roman" w:cs="Times New Roman"/>
          <w:i/>
          <w:color w:val="231F20"/>
          <w:lang w:val="en-US"/>
        </w:rPr>
        <w:t xml:space="preserve">as needed to cover each and every line item in the Implementation Schedule that </w:t>
      </w:r>
      <w:r w:rsidRPr="00864F48">
        <w:rPr>
          <w:rFonts w:ascii="Times New Roman" w:eastAsia="Times New Roman" w:hAnsi="Times New Roman" w:cs="Times New Roman"/>
          <w:i/>
          <w:color w:val="231F20"/>
          <w:spacing w:val="-3"/>
          <w:lang w:val="en-US"/>
        </w:rPr>
        <w:t xml:space="preserve">requires </w:t>
      </w:r>
      <w:r w:rsidRPr="00864F48">
        <w:rPr>
          <w:rFonts w:ascii="Times New Roman" w:eastAsia="Times New Roman" w:hAnsi="Times New Roman" w:cs="Times New Roman"/>
          <w:i/>
          <w:color w:val="231F20"/>
          <w:lang w:val="en-US"/>
        </w:rPr>
        <w:t>elaboration.]</w:t>
      </w:r>
    </w:p>
    <w:p w14:paraId="3C55D75C" w14:textId="77777777" w:rsidR="00864F48" w:rsidRPr="00864F48" w:rsidRDefault="00864F48" w:rsidP="00864F48">
      <w:pPr>
        <w:widowControl w:val="0"/>
        <w:autoSpaceDE w:val="0"/>
        <w:autoSpaceDN w:val="0"/>
        <w:spacing w:before="2" w:after="1" w:line="240" w:lineRule="auto"/>
        <w:rPr>
          <w:rFonts w:ascii="Times New Roman" w:eastAsia="Times New Roman" w:hAnsi="Times New Roman" w:cs="Times New Roman"/>
          <w:i/>
          <w:sz w:val="23"/>
          <w:lang w:val="en-US"/>
        </w:rPr>
      </w:pPr>
    </w:p>
    <w:tbl>
      <w:tblPr>
        <w:tblW w:w="4646"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217"/>
        <w:gridCol w:w="4620"/>
        <w:gridCol w:w="1795"/>
        <w:gridCol w:w="2437"/>
        <w:gridCol w:w="983"/>
      </w:tblGrid>
      <w:tr w:rsidR="00864F48" w:rsidRPr="00864F48" w14:paraId="14401B38" w14:textId="77777777" w:rsidTr="00864F48">
        <w:trPr>
          <w:cantSplit/>
          <w:tblHeader/>
          <w:jc w:val="center"/>
        </w:trPr>
        <w:tc>
          <w:tcPr>
            <w:tcW w:w="582" w:type="pct"/>
          </w:tcPr>
          <w:p w14:paraId="4433C88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 xml:space="preserve">Component </w:t>
            </w:r>
            <w:r w:rsidRPr="00864F48">
              <w:rPr>
                <w:rFonts w:ascii="Times New Roman" w:eastAsia="Times New Roman" w:hAnsi="Times New Roman" w:cs="Times New Roman"/>
                <w:b/>
                <w:bCs/>
                <w:sz w:val="20"/>
                <w:szCs w:val="20"/>
                <w:lang w:val="en-US"/>
              </w:rPr>
              <w:br/>
              <w:t>No.</w:t>
            </w:r>
          </w:p>
        </w:tc>
        <w:tc>
          <w:tcPr>
            <w:tcW w:w="2181" w:type="pct"/>
          </w:tcPr>
          <w:p w14:paraId="11A0B04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r>
            <w:r w:rsidRPr="00864F48">
              <w:rPr>
                <w:rFonts w:ascii="Times New Roman" w:eastAsia="Times New Roman" w:hAnsi="Times New Roman" w:cs="Times New Roman"/>
                <w:b/>
                <w:bCs/>
                <w:sz w:val="20"/>
                <w:szCs w:val="20"/>
                <w:lang w:val="en-US"/>
              </w:rPr>
              <w:br/>
              <w:t>Component</w:t>
            </w:r>
          </w:p>
        </w:tc>
        <w:tc>
          <w:tcPr>
            <w:tcW w:w="873" w:type="pct"/>
          </w:tcPr>
          <w:p w14:paraId="5C98118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 xml:space="preserve">Relevant Technical Specifications </w:t>
            </w:r>
            <w:r w:rsidRPr="00864F48">
              <w:rPr>
                <w:rFonts w:ascii="Times New Roman" w:eastAsia="Times New Roman" w:hAnsi="Times New Roman" w:cs="Times New Roman"/>
                <w:b/>
                <w:bCs/>
                <w:sz w:val="20"/>
                <w:szCs w:val="20"/>
                <w:lang w:val="en-US"/>
              </w:rPr>
              <w:br/>
              <w:t>No.</w:t>
            </w:r>
          </w:p>
        </w:tc>
        <w:tc>
          <w:tcPr>
            <w:tcW w:w="1163" w:type="pct"/>
          </w:tcPr>
          <w:p w14:paraId="50E436B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Additional Site Information (e.g., building, floor, department, etc.)</w:t>
            </w:r>
          </w:p>
        </w:tc>
        <w:tc>
          <w:tcPr>
            <w:tcW w:w="201" w:type="pct"/>
          </w:tcPr>
          <w:p w14:paraId="5E12D9F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r>
            <w:r w:rsidRPr="00864F48">
              <w:rPr>
                <w:rFonts w:ascii="Times New Roman" w:eastAsia="Times New Roman" w:hAnsi="Times New Roman" w:cs="Times New Roman"/>
                <w:b/>
                <w:bCs/>
                <w:sz w:val="20"/>
                <w:szCs w:val="20"/>
                <w:lang w:val="en-US"/>
              </w:rPr>
              <w:br/>
              <w:t>Quantity</w:t>
            </w:r>
          </w:p>
        </w:tc>
      </w:tr>
      <w:tr w:rsidR="00864F48" w:rsidRPr="00864F48" w14:paraId="16EB9A99" w14:textId="77777777" w:rsidTr="00864F48">
        <w:trPr>
          <w:cantSplit/>
          <w:trHeight w:hRule="exact" w:val="240"/>
          <w:tblHeader/>
          <w:jc w:val="center"/>
        </w:trPr>
        <w:tc>
          <w:tcPr>
            <w:tcW w:w="582" w:type="pct"/>
          </w:tcPr>
          <w:p w14:paraId="7A60E1F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81" w:type="pct"/>
          </w:tcPr>
          <w:p w14:paraId="71C9005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73" w:type="pct"/>
          </w:tcPr>
          <w:p w14:paraId="471FEEF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2F1E507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3901D8E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242B7281" w14:textId="77777777" w:rsidTr="00864F48">
        <w:trPr>
          <w:cantSplit/>
          <w:jc w:val="center"/>
        </w:trPr>
        <w:tc>
          <w:tcPr>
            <w:tcW w:w="582" w:type="pct"/>
          </w:tcPr>
          <w:p w14:paraId="6796904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w:t>
            </w:r>
          </w:p>
        </w:tc>
        <w:tc>
          <w:tcPr>
            <w:tcW w:w="2181" w:type="pct"/>
          </w:tcPr>
          <w:p w14:paraId="162A1CE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Subsystem 1</w:t>
            </w:r>
          </w:p>
        </w:tc>
        <w:tc>
          <w:tcPr>
            <w:tcW w:w="873" w:type="pct"/>
          </w:tcPr>
          <w:p w14:paraId="68A3C8B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6E573B6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c>
          <w:tcPr>
            <w:tcW w:w="201" w:type="pct"/>
          </w:tcPr>
          <w:p w14:paraId="238E464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r>
      <w:tr w:rsidR="00864F48" w:rsidRPr="00864F48" w14:paraId="0088C13E" w14:textId="77777777" w:rsidTr="00864F48">
        <w:trPr>
          <w:cantSplit/>
          <w:jc w:val="center"/>
        </w:trPr>
        <w:tc>
          <w:tcPr>
            <w:tcW w:w="582" w:type="pct"/>
          </w:tcPr>
          <w:p w14:paraId="31D48EB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1.1</w:t>
            </w:r>
          </w:p>
        </w:tc>
        <w:tc>
          <w:tcPr>
            <w:tcW w:w="2181" w:type="pct"/>
          </w:tcPr>
          <w:p w14:paraId="4274B443" w14:textId="77777777" w:rsidR="00864F48" w:rsidRPr="00864F48" w:rsidRDefault="00864F48" w:rsidP="00864F48">
            <w:pPr>
              <w:widowControl w:val="0"/>
              <w:autoSpaceDE w:val="0"/>
              <w:autoSpaceDN w:val="0"/>
              <w:spacing w:before="100" w:after="100" w:line="240" w:lineRule="auto"/>
              <w:ind w:left="36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w:t>
            </w:r>
          </w:p>
        </w:tc>
        <w:tc>
          <w:tcPr>
            <w:tcW w:w="873" w:type="pct"/>
          </w:tcPr>
          <w:p w14:paraId="123452B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7C572C2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3745819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r>
      <w:tr w:rsidR="00864F48" w:rsidRPr="00864F48" w14:paraId="0777898B" w14:textId="77777777" w:rsidTr="00864F48">
        <w:trPr>
          <w:cantSplit/>
          <w:jc w:val="center"/>
        </w:trPr>
        <w:tc>
          <w:tcPr>
            <w:tcW w:w="582" w:type="pct"/>
          </w:tcPr>
          <w:p w14:paraId="196A1D0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p>
        </w:tc>
        <w:tc>
          <w:tcPr>
            <w:tcW w:w="2181" w:type="pct"/>
          </w:tcPr>
          <w:p w14:paraId="16E83D2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73" w:type="pct"/>
          </w:tcPr>
          <w:p w14:paraId="667FF66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561D743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43008EE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2152FF5B" w14:textId="77777777" w:rsidTr="00864F48">
        <w:trPr>
          <w:cantSplit/>
          <w:jc w:val="center"/>
        </w:trPr>
        <w:tc>
          <w:tcPr>
            <w:tcW w:w="582" w:type="pct"/>
          </w:tcPr>
          <w:p w14:paraId="0FE4478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2181" w:type="pct"/>
          </w:tcPr>
          <w:p w14:paraId="4397E79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Subsystem 2</w:t>
            </w:r>
          </w:p>
        </w:tc>
        <w:tc>
          <w:tcPr>
            <w:tcW w:w="873" w:type="pct"/>
          </w:tcPr>
          <w:p w14:paraId="359B9F5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2E3D65A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0471EB0D"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r>
      <w:tr w:rsidR="00864F48" w:rsidRPr="00864F48" w14:paraId="38546E2E" w14:textId="77777777" w:rsidTr="00864F48">
        <w:trPr>
          <w:cantSplit/>
          <w:jc w:val="center"/>
        </w:trPr>
        <w:tc>
          <w:tcPr>
            <w:tcW w:w="582" w:type="pct"/>
          </w:tcPr>
          <w:p w14:paraId="081B114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2.1</w:t>
            </w:r>
          </w:p>
        </w:tc>
        <w:tc>
          <w:tcPr>
            <w:tcW w:w="2181" w:type="pct"/>
          </w:tcPr>
          <w:p w14:paraId="11730573" w14:textId="77777777" w:rsidR="00864F48" w:rsidRPr="00864F48" w:rsidRDefault="00864F48" w:rsidP="00864F48">
            <w:pPr>
              <w:widowControl w:val="0"/>
              <w:autoSpaceDE w:val="0"/>
              <w:autoSpaceDN w:val="0"/>
              <w:spacing w:before="100" w:after="100" w:line="240" w:lineRule="auto"/>
              <w:ind w:left="342"/>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___________</w:t>
            </w:r>
          </w:p>
        </w:tc>
        <w:tc>
          <w:tcPr>
            <w:tcW w:w="873" w:type="pct"/>
          </w:tcPr>
          <w:p w14:paraId="04A4BDC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3F11738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1B8AD685"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w:t>
            </w:r>
          </w:p>
        </w:tc>
      </w:tr>
      <w:tr w:rsidR="00864F48" w:rsidRPr="00864F48" w14:paraId="11EC70E1" w14:textId="77777777" w:rsidTr="00864F48">
        <w:trPr>
          <w:cantSplit/>
          <w:jc w:val="center"/>
        </w:trPr>
        <w:tc>
          <w:tcPr>
            <w:tcW w:w="582" w:type="pct"/>
          </w:tcPr>
          <w:p w14:paraId="1A13A79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w:t>
            </w:r>
          </w:p>
        </w:tc>
        <w:tc>
          <w:tcPr>
            <w:tcW w:w="2181" w:type="pct"/>
          </w:tcPr>
          <w:p w14:paraId="7F110D4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73" w:type="pct"/>
          </w:tcPr>
          <w:p w14:paraId="4C36D97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6F42B746"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6D7DE5F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34502210" w14:textId="77777777" w:rsidTr="00864F48">
        <w:trPr>
          <w:cantSplit/>
          <w:jc w:val="center"/>
        </w:trPr>
        <w:tc>
          <w:tcPr>
            <w:tcW w:w="582" w:type="pct"/>
          </w:tcPr>
          <w:p w14:paraId="36B31F1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181" w:type="pct"/>
          </w:tcPr>
          <w:p w14:paraId="10BD57EE" w14:textId="77777777" w:rsidR="00864F48" w:rsidRPr="00864F48" w:rsidRDefault="00864F48" w:rsidP="00864F48">
            <w:pPr>
              <w:widowControl w:val="0"/>
              <w:autoSpaceDE w:val="0"/>
              <w:autoSpaceDN w:val="0"/>
              <w:spacing w:before="100" w:after="100" w:line="240" w:lineRule="auto"/>
              <w:ind w:left="342"/>
              <w:rPr>
                <w:rFonts w:ascii="Times New Roman" w:eastAsia="Times New Roman" w:hAnsi="Times New Roman" w:cs="Times New Roman"/>
                <w:szCs w:val="24"/>
                <w:lang w:val="en-US"/>
              </w:rPr>
            </w:pPr>
          </w:p>
        </w:tc>
        <w:tc>
          <w:tcPr>
            <w:tcW w:w="873" w:type="pct"/>
          </w:tcPr>
          <w:p w14:paraId="4AE3085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163" w:type="pct"/>
          </w:tcPr>
          <w:p w14:paraId="02C5063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201" w:type="pct"/>
          </w:tcPr>
          <w:p w14:paraId="5B8C66C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01377F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8"/>
          <w:lang w:val="en-US"/>
        </w:rPr>
      </w:pPr>
    </w:p>
    <w:p w14:paraId="4928FA37" w14:textId="77777777" w:rsidR="00864F48" w:rsidRPr="00864F48" w:rsidRDefault="00864F48" w:rsidP="00864F48">
      <w:pPr>
        <w:widowControl w:val="0"/>
        <w:autoSpaceDE w:val="0"/>
        <w:autoSpaceDN w:val="0"/>
        <w:spacing w:before="218" w:after="0" w:line="240" w:lineRule="auto"/>
        <w:ind w:left="257"/>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Note: </w:t>
      </w:r>
      <w:r w:rsidRPr="00864F48">
        <w:rPr>
          <w:rFonts w:ascii="Times New Roman" w:eastAsia="Times New Roman" w:hAnsi="Times New Roman" w:cs="Times New Roman"/>
          <w:color w:val="231F20"/>
          <w:lang w:val="en-US"/>
        </w:rPr>
        <w:t>- - indicates not applicable. “indicates repetition of table entry above.</w:t>
      </w:r>
    </w:p>
    <w:p w14:paraId="4413F3F0"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sectPr w:rsidR="00864F48" w:rsidRPr="00864F48" w:rsidSect="00864F48">
          <w:headerReference w:type="even" r:id="rId75"/>
          <w:footerReference w:type="even" r:id="rId76"/>
          <w:pgSz w:w="11910" w:h="16840"/>
          <w:pgMar w:top="740" w:right="0" w:bottom="700" w:left="0" w:header="0" w:footer="0" w:gutter="0"/>
          <w:cols w:space="720"/>
          <w:docGrid w:linePitch="299"/>
        </w:sectPr>
      </w:pPr>
    </w:p>
    <w:p w14:paraId="4C8208F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r w:rsidRPr="00864F4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83840" behindDoc="0" locked="0" layoutInCell="1" allowOverlap="1" wp14:anchorId="38EE18D1" wp14:editId="213AE2DE">
                <wp:simplePos x="0" y="0"/>
                <wp:positionH relativeFrom="page">
                  <wp:posOffset>241300</wp:posOffset>
                </wp:positionH>
                <wp:positionV relativeFrom="page">
                  <wp:posOffset>6867525</wp:posOffset>
                </wp:positionV>
                <wp:extent cx="201295" cy="175260"/>
                <wp:effectExtent l="0" t="0" r="8255" b="15240"/>
                <wp:wrapNone/>
                <wp:docPr id="103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2B49E9C0" w14:textId="77777777" w:rsidR="004B61AD" w:rsidRDefault="004B61AD" w:rsidP="00864F48">
                            <w:pPr>
                              <w:spacing w:before="20"/>
                              <w:ind w:left="20"/>
                              <w:rPr>
                                <w:rFonts w:ascii="Myriad Pro"/>
                                <w:sz w:val="23"/>
                              </w:rPr>
                            </w:pPr>
                            <w:r>
                              <w:rPr>
                                <w:rFonts w:ascii="Myriad Pro"/>
                                <w:color w:val="231F20"/>
                                <w:sz w:val="23"/>
                              </w:rPr>
                              <w:t>85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E18D1" id="Text Box 1038" o:spid="_x0000_s1038" type="#_x0000_t202" style="position:absolute;margin-left:19pt;margin-top:540.75pt;width:15.85pt;height:13.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" filled="f" stroked="f">
                <v:textbox style="layout-flow:vertical" inset="0,0,0,0">
                  <w:txbxContent>
                    <w:p w14:paraId="2B49E9C0" w14:textId="77777777" w:rsidR="004B61AD" w:rsidRDefault="004B61AD" w:rsidP="00864F48">
                      <w:pPr>
                        <w:spacing w:before="20"/>
                        <w:ind w:left="20"/>
                        <w:rPr>
                          <w:rFonts w:ascii="Myriad Pro"/>
                          <w:sz w:val="23"/>
                        </w:rPr>
                      </w:pPr>
                      <w:r>
                        <w:rPr>
                          <w:rFonts w:ascii="Myriad Pro"/>
                          <w:color w:val="231F20"/>
                          <w:sz w:val="23"/>
                        </w:rPr>
                        <w:t>85</w:t>
                      </w:r>
                    </w:p>
                  </w:txbxContent>
                </v:textbox>
                <w10:wrap anchorx="page" anchory="page"/>
              </v:shape>
            </w:pict>
          </mc:Fallback>
        </mc:AlternateContent>
      </w:r>
    </w:p>
    <w:p w14:paraId="339ED03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EA67158"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21"/>
          <w:lang w:val="en-US"/>
        </w:rPr>
      </w:pPr>
    </w:p>
    <w:p w14:paraId="025732FC" w14:textId="77777777" w:rsidR="00864F48" w:rsidRPr="00864F48" w:rsidRDefault="00864F48" w:rsidP="00864F48">
      <w:pPr>
        <w:widowControl w:val="0"/>
        <w:numPr>
          <w:ilvl w:val="1"/>
          <w:numId w:val="35"/>
        </w:numPr>
        <w:tabs>
          <w:tab w:val="left" w:pos="751"/>
          <w:tab w:val="left" w:pos="752"/>
        </w:tabs>
        <w:autoSpaceDE w:val="0"/>
        <w:autoSpaceDN w:val="0"/>
        <w:spacing w:before="130" w:after="0" w:line="240" w:lineRule="auto"/>
        <w:ind w:left="751" w:hanging="495"/>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t>SYSTEM INVENTORY TABLE</w:t>
      </w:r>
      <w:r w:rsidRPr="00864F48">
        <w:rPr>
          <w:rFonts w:ascii="Times New Roman" w:eastAsia="Times New Roman" w:hAnsi="Times New Roman" w:cs="Times New Roman"/>
          <w:b/>
          <w:color w:val="231F20"/>
          <w:spacing w:val="-4"/>
          <w:sz w:val="24"/>
          <w:lang w:val="en-US"/>
        </w:rPr>
        <w:t xml:space="preserve"> (</w:t>
      </w:r>
      <w:r w:rsidRPr="00864F48">
        <w:rPr>
          <w:rFonts w:ascii="Times New Roman" w:eastAsia="Times New Roman" w:hAnsi="Times New Roman" w:cs="Times New Roman"/>
          <w:b/>
          <w:color w:val="231F20"/>
          <w:sz w:val="24"/>
          <w:lang w:val="en-US"/>
        </w:rPr>
        <w:t>RECURRENT COST ITEMS) [</w:t>
      </w:r>
      <w:r w:rsidRPr="00864F48">
        <w:rPr>
          <w:rFonts w:ascii="Times New Roman" w:eastAsia="Times New Roman" w:hAnsi="Times New Roman" w:cs="Times New Roman"/>
          <w:i/>
          <w:color w:val="231F20"/>
          <w:sz w:val="24"/>
          <w:lang w:val="en-US"/>
        </w:rPr>
        <w:t>INSERT</w:t>
      </w:r>
      <w:r w:rsidRPr="00864F48">
        <w:rPr>
          <w:rFonts w:ascii="Times New Roman" w:eastAsia="Times New Roman" w:hAnsi="Times New Roman" w:cs="Times New Roman"/>
          <w:b/>
          <w:i/>
          <w:color w:val="231F20"/>
          <w:sz w:val="24"/>
          <w:lang w:val="en-US"/>
        </w:rPr>
        <w:t>:  IDENTIFYING NUMBER</w:t>
      </w:r>
      <w:r w:rsidRPr="00864F48">
        <w:rPr>
          <w:rFonts w:ascii="Times New Roman" w:eastAsia="Times New Roman" w:hAnsi="Times New Roman" w:cs="Times New Roman"/>
          <w:i/>
          <w:color w:val="231F20"/>
          <w:sz w:val="24"/>
          <w:lang w:val="en-US"/>
        </w:rPr>
        <w:t>]</w:t>
      </w:r>
      <w:r w:rsidRPr="00864F48">
        <w:rPr>
          <w:rFonts w:ascii="Times New Roman" w:eastAsia="Times New Roman" w:hAnsi="Times New Roman" w:cs="Times New Roman"/>
          <w:b/>
          <w:color w:val="231F20"/>
          <w:sz w:val="24"/>
          <w:lang w:val="en-US"/>
        </w:rPr>
        <w:t>–</w:t>
      </w:r>
    </w:p>
    <w:p w14:paraId="664BA451" w14:textId="77777777" w:rsidR="00864F48" w:rsidRPr="00864F48" w:rsidRDefault="00864F48" w:rsidP="00864F48">
      <w:pPr>
        <w:widowControl w:val="0"/>
        <w:autoSpaceDE w:val="0"/>
        <w:autoSpaceDN w:val="0"/>
        <w:spacing w:before="234" w:after="0" w:line="240" w:lineRule="auto"/>
        <w:ind w:left="25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Line-item number: </w:t>
      </w:r>
      <w:r w:rsidRPr="00864F48">
        <w:rPr>
          <w:rFonts w:ascii="Times New Roman" w:eastAsia="Times New Roman" w:hAnsi="Times New Roman" w:cs="Times New Roman"/>
          <w:i/>
          <w:color w:val="231F20"/>
          <w:lang w:val="en-US"/>
        </w:rPr>
        <w:t xml:space="preserve">[specify: </w:t>
      </w:r>
      <w:r w:rsidRPr="00864F48">
        <w:rPr>
          <w:rFonts w:ascii="Times New Roman" w:eastAsia="Times New Roman" w:hAnsi="Times New Roman" w:cs="Times New Roman"/>
          <w:b/>
          <w:i/>
          <w:color w:val="231F20"/>
          <w:lang w:val="en-US"/>
        </w:rPr>
        <w:t>relevant line-item number from the Implementation Schedule (e.g., y.1)</w:t>
      </w:r>
      <w:r w:rsidRPr="00864F48">
        <w:rPr>
          <w:rFonts w:ascii="Times New Roman" w:eastAsia="Times New Roman" w:hAnsi="Times New Roman" w:cs="Times New Roman"/>
          <w:i/>
          <w:color w:val="231F20"/>
          <w:lang w:val="en-US"/>
        </w:rPr>
        <w:t>]</w:t>
      </w:r>
    </w:p>
    <w:p w14:paraId="7EEBAF29"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i/>
          <w:sz w:val="20"/>
          <w:lang w:val="en-US"/>
        </w:rPr>
      </w:pPr>
    </w:p>
    <w:tbl>
      <w:tblPr>
        <w:tblW w:w="472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217"/>
        <w:gridCol w:w="3112"/>
        <w:gridCol w:w="1488"/>
        <w:gridCol w:w="1810"/>
        <w:gridCol w:w="2026"/>
        <w:gridCol w:w="1575"/>
      </w:tblGrid>
      <w:tr w:rsidR="00864F48" w:rsidRPr="00864F48" w14:paraId="190667DF" w14:textId="77777777" w:rsidTr="00864F48">
        <w:trPr>
          <w:cantSplit/>
          <w:tblHeader/>
          <w:jc w:val="center"/>
        </w:trPr>
        <w:tc>
          <w:tcPr>
            <w:tcW w:w="532" w:type="pct"/>
          </w:tcPr>
          <w:p w14:paraId="32ABB2C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 xml:space="preserve">Component </w:t>
            </w:r>
            <w:r w:rsidRPr="00864F48">
              <w:rPr>
                <w:rFonts w:ascii="Times New Roman" w:eastAsia="Times New Roman" w:hAnsi="Times New Roman" w:cs="Times New Roman"/>
                <w:b/>
                <w:bCs/>
                <w:sz w:val="20"/>
                <w:szCs w:val="20"/>
                <w:lang w:val="en-US"/>
              </w:rPr>
              <w:br/>
              <w:t>No.</w:t>
            </w:r>
          </w:p>
        </w:tc>
        <w:tc>
          <w:tcPr>
            <w:tcW w:w="1388" w:type="pct"/>
          </w:tcPr>
          <w:p w14:paraId="7FF651E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Component</w:t>
            </w:r>
          </w:p>
        </w:tc>
        <w:tc>
          <w:tcPr>
            <w:tcW w:w="665" w:type="pct"/>
          </w:tcPr>
          <w:p w14:paraId="27B22F4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Relevant Technical Specifications No.</w:t>
            </w:r>
          </w:p>
        </w:tc>
        <w:tc>
          <w:tcPr>
            <w:tcW w:w="808" w:type="pct"/>
          </w:tcPr>
          <w:p w14:paraId="79CC1DD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Y1</w:t>
            </w:r>
          </w:p>
        </w:tc>
        <w:tc>
          <w:tcPr>
            <w:tcW w:w="904" w:type="pct"/>
          </w:tcPr>
          <w:p w14:paraId="26A1AEA7"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Y2</w:t>
            </w:r>
          </w:p>
        </w:tc>
        <w:tc>
          <w:tcPr>
            <w:tcW w:w="703" w:type="pct"/>
          </w:tcPr>
          <w:p w14:paraId="23B605B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Y3</w:t>
            </w:r>
          </w:p>
        </w:tc>
      </w:tr>
      <w:tr w:rsidR="00864F48" w:rsidRPr="00864F48" w14:paraId="23025D40" w14:textId="77777777" w:rsidTr="00864F48">
        <w:trPr>
          <w:cantSplit/>
          <w:jc w:val="center"/>
        </w:trPr>
        <w:tc>
          <w:tcPr>
            <w:tcW w:w="532" w:type="pct"/>
          </w:tcPr>
          <w:p w14:paraId="25CB8B7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1.</w:t>
            </w:r>
          </w:p>
        </w:tc>
        <w:tc>
          <w:tcPr>
            <w:tcW w:w="1388" w:type="pct"/>
          </w:tcPr>
          <w:p w14:paraId="0CB10EB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br/>
              <w:t xml:space="preserve">Warranty Defect Repair </w:t>
            </w:r>
          </w:p>
        </w:tc>
        <w:tc>
          <w:tcPr>
            <w:tcW w:w="665" w:type="pct"/>
          </w:tcPr>
          <w:p w14:paraId="7F8E8A2C"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1A57B85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c>
          <w:tcPr>
            <w:tcW w:w="904" w:type="pct"/>
          </w:tcPr>
          <w:p w14:paraId="3246B87E"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c>
          <w:tcPr>
            <w:tcW w:w="703" w:type="pct"/>
          </w:tcPr>
          <w:p w14:paraId="5E20950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r>
      <w:tr w:rsidR="00864F48" w:rsidRPr="00864F48" w14:paraId="408E2052" w14:textId="77777777" w:rsidTr="00864F48">
        <w:trPr>
          <w:cantSplit/>
          <w:jc w:val="center"/>
        </w:trPr>
        <w:tc>
          <w:tcPr>
            <w:tcW w:w="532" w:type="pct"/>
          </w:tcPr>
          <w:p w14:paraId="2CC0381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2.</w:t>
            </w:r>
          </w:p>
        </w:tc>
        <w:tc>
          <w:tcPr>
            <w:tcW w:w="1388" w:type="pct"/>
          </w:tcPr>
          <w:p w14:paraId="6533B984"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Software/Firmware Licenses and Updates:</w:t>
            </w:r>
          </w:p>
        </w:tc>
        <w:tc>
          <w:tcPr>
            <w:tcW w:w="665" w:type="pct"/>
          </w:tcPr>
          <w:p w14:paraId="0C60F8E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7F38E09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c>
          <w:tcPr>
            <w:tcW w:w="904" w:type="pct"/>
          </w:tcPr>
          <w:p w14:paraId="440C458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c>
          <w:tcPr>
            <w:tcW w:w="703" w:type="pct"/>
          </w:tcPr>
          <w:p w14:paraId="25D391D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all items, all sites, included in the Supply and Install Price</w:t>
            </w:r>
          </w:p>
        </w:tc>
      </w:tr>
      <w:tr w:rsidR="00864F48" w:rsidRPr="00864F48" w14:paraId="34F466FF" w14:textId="77777777" w:rsidTr="00864F48">
        <w:trPr>
          <w:cantSplit/>
          <w:jc w:val="center"/>
        </w:trPr>
        <w:tc>
          <w:tcPr>
            <w:tcW w:w="532" w:type="pct"/>
          </w:tcPr>
          <w:p w14:paraId="277ACD5F"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w:t>
            </w:r>
          </w:p>
        </w:tc>
        <w:tc>
          <w:tcPr>
            <w:tcW w:w="1388" w:type="pct"/>
          </w:tcPr>
          <w:p w14:paraId="2D257859"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Technical Services</w:t>
            </w:r>
          </w:p>
        </w:tc>
        <w:tc>
          <w:tcPr>
            <w:tcW w:w="665" w:type="pct"/>
          </w:tcPr>
          <w:p w14:paraId="1186C91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7ADC901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04" w:type="pct"/>
          </w:tcPr>
          <w:p w14:paraId="7A912A1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703" w:type="pct"/>
          </w:tcPr>
          <w:p w14:paraId="2E0946F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r w:rsidR="00864F48" w:rsidRPr="00864F48" w14:paraId="10B5A83E" w14:textId="77777777" w:rsidTr="00864F48">
        <w:trPr>
          <w:cantSplit/>
          <w:jc w:val="center"/>
        </w:trPr>
        <w:tc>
          <w:tcPr>
            <w:tcW w:w="532" w:type="pct"/>
          </w:tcPr>
          <w:p w14:paraId="1F200261"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3.1</w:t>
            </w:r>
          </w:p>
        </w:tc>
        <w:tc>
          <w:tcPr>
            <w:tcW w:w="1388" w:type="pct"/>
          </w:tcPr>
          <w:p w14:paraId="2A08107E" w14:textId="77777777" w:rsidR="00864F48" w:rsidRPr="00864F48" w:rsidRDefault="00864F48" w:rsidP="00864F48">
            <w:pPr>
              <w:widowControl w:val="0"/>
              <w:autoSpaceDE w:val="0"/>
              <w:autoSpaceDN w:val="0"/>
              <w:spacing w:before="100" w:after="100" w:line="240" w:lineRule="auto"/>
              <w:ind w:left="45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Sr. Systems Analyst</w:t>
            </w:r>
          </w:p>
        </w:tc>
        <w:tc>
          <w:tcPr>
            <w:tcW w:w="665" w:type="pct"/>
          </w:tcPr>
          <w:p w14:paraId="126D6FA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0B61A7F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904" w:type="pct"/>
          </w:tcPr>
          <w:p w14:paraId="3C74CAE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703" w:type="pct"/>
          </w:tcPr>
          <w:p w14:paraId="6799C20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r>
      <w:tr w:rsidR="00864F48" w:rsidRPr="00864F48" w14:paraId="444AFC92" w14:textId="77777777" w:rsidTr="00864F48">
        <w:trPr>
          <w:cantSplit/>
          <w:jc w:val="center"/>
        </w:trPr>
        <w:tc>
          <w:tcPr>
            <w:tcW w:w="532" w:type="pct"/>
          </w:tcPr>
          <w:p w14:paraId="24040540"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3.2</w:t>
            </w:r>
          </w:p>
        </w:tc>
        <w:tc>
          <w:tcPr>
            <w:tcW w:w="1388" w:type="pct"/>
          </w:tcPr>
          <w:p w14:paraId="494A40F7" w14:textId="77777777" w:rsidR="00864F48" w:rsidRPr="00864F48" w:rsidRDefault="00864F48" w:rsidP="00864F48">
            <w:pPr>
              <w:widowControl w:val="0"/>
              <w:autoSpaceDE w:val="0"/>
              <w:autoSpaceDN w:val="0"/>
              <w:spacing w:before="100" w:after="100" w:line="240" w:lineRule="auto"/>
              <w:ind w:left="45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Sr. Programmer</w:t>
            </w:r>
          </w:p>
        </w:tc>
        <w:tc>
          <w:tcPr>
            <w:tcW w:w="665" w:type="pct"/>
          </w:tcPr>
          <w:p w14:paraId="40AB1FF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7FF6379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904" w:type="pct"/>
          </w:tcPr>
          <w:p w14:paraId="23BECB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703" w:type="pct"/>
          </w:tcPr>
          <w:p w14:paraId="697EE6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r>
      <w:tr w:rsidR="00864F48" w:rsidRPr="00864F48" w14:paraId="4921DF67" w14:textId="77777777" w:rsidTr="00864F48">
        <w:trPr>
          <w:cantSplit/>
          <w:jc w:val="center"/>
        </w:trPr>
        <w:tc>
          <w:tcPr>
            <w:tcW w:w="532" w:type="pct"/>
          </w:tcPr>
          <w:p w14:paraId="0BC8541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3.3</w:t>
            </w:r>
          </w:p>
        </w:tc>
        <w:tc>
          <w:tcPr>
            <w:tcW w:w="1388" w:type="pct"/>
          </w:tcPr>
          <w:p w14:paraId="1F4DE0A7" w14:textId="77777777" w:rsidR="00864F48" w:rsidRPr="00864F48" w:rsidRDefault="00864F48" w:rsidP="00864F48">
            <w:pPr>
              <w:widowControl w:val="0"/>
              <w:autoSpaceDE w:val="0"/>
              <w:autoSpaceDN w:val="0"/>
              <w:spacing w:before="100" w:after="100" w:line="240" w:lineRule="auto"/>
              <w:ind w:left="45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Sr. Network Specialist, …. etc.</w:t>
            </w:r>
          </w:p>
        </w:tc>
        <w:tc>
          <w:tcPr>
            <w:tcW w:w="665" w:type="pct"/>
          </w:tcPr>
          <w:p w14:paraId="09B01D4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446089A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904" w:type="pct"/>
          </w:tcPr>
          <w:p w14:paraId="468EC45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c>
          <w:tcPr>
            <w:tcW w:w="703" w:type="pct"/>
          </w:tcPr>
          <w:p w14:paraId="6E0ECED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----days</w:t>
            </w:r>
          </w:p>
        </w:tc>
      </w:tr>
      <w:tr w:rsidR="00864F48" w:rsidRPr="00864F48" w14:paraId="1CB1F162" w14:textId="77777777" w:rsidTr="00864F48">
        <w:trPr>
          <w:cantSplit/>
          <w:jc w:val="center"/>
        </w:trPr>
        <w:tc>
          <w:tcPr>
            <w:tcW w:w="532" w:type="pct"/>
          </w:tcPr>
          <w:p w14:paraId="33844F68"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1388" w:type="pct"/>
          </w:tcPr>
          <w:p w14:paraId="75E70C3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w:t>
            </w:r>
          </w:p>
        </w:tc>
        <w:tc>
          <w:tcPr>
            <w:tcW w:w="665" w:type="pct"/>
          </w:tcPr>
          <w:p w14:paraId="3BCC861A"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808" w:type="pct"/>
          </w:tcPr>
          <w:p w14:paraId="3041717B"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904" w:type="pct"/>
          </w:tcPr>
          <w:p w14:paraId="59AB53F3"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c>
          <w:tcPr>
            <w:tcW w:w="703" w:type="pct"/>
          </w:tcPr>
          <w:p w14:paraId="1CC06A12" w14:textId="77777777" w:rsidR="00864F48" w:rsidRPr="00864F48" w:rsidRDefault="00864F48" w:rsidP="00864F48">
            <w:pPr>
              <w:widowControl w:val="0"/>
              <w:autoSpaceDE w:val="0"/>
              <w:autoSpaceDN w:val="0"/>
              <w:spacing w:before="100" w:after="100" w:line="240" w:lineRule="auto"/>
              <w:rPr>
                <w:rFonts w:ascii="Times New Roman" w:eastAsia="Times New Roman" w:hAnsi="Times New Roman" w:cs="Times New Roman"/>
                <w:szCs w:val="24"/>
                <w:lang w:val="en-US"/>
              </w:rPr>
            </w:pPr>
          </w:p>
        </w:tc>
      </w:tr>
    </w:tbl>
    <w:p w14:paraId="718602F5" w14:textId="77777777" w:rsidR="00864F48" w:rsidRPr="00864F48" w:rsidRDefault="00864F48" w:rsidP="00864F48">
      <w:pPr>
        <w:widowControl w:val="0"/>
        <w:autoSpaceDE w:val="0"/>
        <w:autoSpaceDN w:val="0"/>
        <w:spacing w:before="11" w:after="0" w:line="240" w:lineRule="auto"/>
        <w:jc w:val="center"/>
        <w:rPr>
          <w:rFonts w:ascii="Times New Roman" w:eastAsia="Times New Roman" w:hAnsi="Times New Roman" w:cs="Times New Roman"/>
          <w:i/>
          <w:sz w:val="20"/>
          <w:lang w:val="en-US"/>
        </w:rPr>
      </w:pPr>
    </w:p>
    <w:p w14:paraId="3D2C6059" w14:textId="77777777" w:rsidR="00864F48" w:rsidRPr="00864F48" w:rsidRDefault="00864F48" w:rsidP="00864F48">
      <w:pPr>
        <w:widowControl w:val="0"/>
        <w:autoSpaceDE w:val="0"/>
        <w:autoSpaceDN w:val="0"/>
        <w:spacing w:before="251" w:after="0" w:line="240" w:lineRule="auto"/>
        <w:ind w:left="26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Note:</w:t>
      </w:r>
      <w:r w:rsidRPr="00864F48">
        <w:rPr>
          <w:rFonts w:ascii="Times New Roman" w:eastAsia="Times New Roman" w:hAnsi="Times New Roman" w:cs="Times New Roman"/>
          <w:color w:val="231F20"/>
          <w:lang w:val="en-US"/>
        </w:rPr>
        <w:t xml:space="preserve"> - indicates not applicable. “indicates repetition of table entry above.</w:t>
      </w:r>
    </w:p>
    <w:p w14:paraId="6A790D2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rsidSect="00864F48">
          <w:headerReference w:type="default" r:id="rId77"/>
          <w:footerReference w:type="default" r:id="rId78"/>
          <w:pgSz w:w="11910" w:h="16840"/>
          <w:pgMar w:top="740" w:right="0" w:bottom="700" w:left="0" w:header="0" w:footer="0" w:gutter="0"/>
          <w:cols w:space="720"/>
          <w:docGrid w:linePitch="299"/>
        </w:sectPr>
      </w:pPr>
    </w:p>
    <w:p w14:paraId="40FB3ED4" w14:textId="77777777" w:rsidR="00864F48" w:rsidRPr="00864F48" w:rsidRDefault="00864F48" w:rsidP="00864F48">
      <w:pPr>
        <w:widowControl w:val="0"/>
        <w:numPr>
          <w:ilvl w:val="0"/>
          <w:numId w:val="58"/>
        </w:numPr>
        <w:tabs>
          <w:tab w:val="left" w:pos="558"/>
          <w:tab w:val="left" w:pos="559"/>
        </w:tabs>
        <w:autoSpaceDE w:val="0"/>
        <w:autoSpaceDN w:val="0"/>
        <w:spacing w:before="172" w:after="0" w:line="463" w:lineRule="auto"/>
        <w:ind w:left="136" w:right="85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 xml:space="preserve">Background and Informational Materials </w:t>
      </w:r>
    </w:p>
    <w:p w14:paraId="01A62FCC" w14:textId="77777777" w:rsidR="00864F48" w:rsidRPr="00864F48" w:rsidRDefault="00864F48" w:rsidP="00864F48">
      <w:pPr>
        <w:widowControl w:val="0"/>
        <w:tabs>
          <w:tab w:val="left" w:pos="558"/>
          <w:tab w:val="left" w:pos="559"/>
        </w:tabs>
        <w:autoSpaceDE w:val="0"/>
        <w:autoSpaceDN w:val="0"/>
        <w:spacing w:after="0" w:line="463" w:lineRule="auto"/>
        <w:ind w:left="136" w:right="85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Notes on Background and Informational Materials</w:t>
      </w:r>
    </w:p>
    <w:p w14:paraId="5F846459" w14:textId="77777777" w:rsidR="00864F48" w:rsidRPr="00864F48" w:rsidRDefault="00864F48" w:rsidP="00864F48">
      <w:pPr>
        <w:widowControl w:val="0"/>
        <w:autoSpaceDE w:val="0"/>
        <w:autoSpaceDN w:val="0"/>
        <w:spacing w:before="7" w:after="0" w:line="230" w:lineRule="auto"/>
        <w:ind w:left="136" w:right="397"/>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This section of the tendering document provides a place to gather materials that the Procuring Entity believes will help </w:t>
      </w:r>
      <w:r w:rsidRPr="00864F48">
        <w:rPr>
          <w:rFonts w:ascii="Times New Roman" w:eastAsia="Times New Roman" w:hAnsi="Times New Roman" w:cs="Times New Roman"/>
          <w:i/>
          <w:color w:val="231F20"/>
          <w:spacing w:val="-4"/>
          <w:lang w:val="en-US"/>
        </w:rPr>
        <w:t xml:space="preserve">Tenderers </w:t>
      </w:r>
      <w:r w:rsidRPr="00864F48">
        <w:rPr>
          <w:rFonts w:ascii="Times New Roman" w:eastAsia="Times New Roman" w:hAnsi="Times New Roman" w:cs="Times New Roman"/>
          <w:i/>
          <w:color w:val="231F20"/>
          <w:spacing w:val="-3"/>
          <w:lang w:val="en-US"/>
        </w:rPr>
        <w:t xml:space="preserve">prepare more </w:t>
      </w:r>
      <w:r w:rsidRPr="00864F48">
        <w:rPr>
          <w:rFonts w:ascii="Times New Roman" w:eastAsia="Times New Roman" w:hAnsi="Times New Roman" w:cs="Times New Roman"/>
          <w:i/>
          <w:color w:val="231F20"/>
          <w:lang w:val="en-US"/>
        </w:rPr>
        <w:t xml:space="preserve">precisely targeted technical tenders and </w:t>
      </w:r>
      <w:r w:rsidRPr="00864F48">
        <w:rPr>
          <w:rFonts w:ascii="Times New Roman" w:eastAsia="Times New Roman" w:hAnsi="Times New Roman" w:cs="Times New Roman"/>
          <w:i/>
          <w:color w:val="231F20"/>
          <w:spacing w:val="-3"/>
          <w:lang w:val="en-US"/>
        </w:rPr>
        <w:t xml:space="preserve">more </w:t>
      </w:r>
      <w:r w:rsidRPr="00864F48">
        <w:rPr>
          <w:rFonts w:ascii="Times New Roman" w:eastAsia="Times New Roman" w:hAnsi="Times New Roman" w:cs="Times New Roman"/>
          <w:i/>
          <w:color w:val="231F20"/>
          <w:lang w:val="en-US"/>
        </w:rPr>
        <w:t>precise tender prices.</w:t>
      </w:r>
    </w:p>
    <w:p w14:paraId="750A8FDC" w14:textId="77777777" w:rsidR="00864F48" w:rsidRPr="00864F48" w:rsidRDefault="00864F48" w:rsidP="00864F48">
      <w:pPr>
        <w:widowControl w:val="0"/>
        <w:autoSpaceDE w:val="0"/>
        <w:autoSpaceDN w:val="0"/>
        <w:spacing w:before="245" w:after="0" w:line="230" w:lineRule="auto"/>
        <w:ind w:left="134" w:right="305"/>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These materials MUST NOT introduce requirements for the Information System. Rather they should assist </w:t>
      </w:r>
      <w:r w:rsidRPr="00864F48">
        <w:rPr>
          <w:rFonts w:ascii="Times New Roman" w:eastAsia="Times New Roman" w:hAnsi="Times New Roman" w:cs="Times New Roman"/>
          <w:i/>
          <w:color w:val="231F20"/>
          <w:spacing w:val="-4"/>
          <w:lang w:val="en-US"/>
        </w:rPr>
        <w:t xml:space="preserve">Tenderers </w:t>
      </w:r>
      <w:r w:rsidRPr="00864F48">
        <w:rPr>
          <w:rFonts w:ascii="Times New Roman" w:eastAsia="Times New Roman" w:hAnsi="Times New Roman" w:cs="Times New Roman"/>
          <w:i/>
          <w:color w:val="231F20"/>
          <w:lang w:val="en-US"/>
        </w:rPr>
        <w:t xml:space="preserve">to interpret the </w:t>
      </w:r>
      <w:r w:rsidRPr="00864F48">
        <w:rPr>
          <w:rFonts w:ascii="Times New Roman" w:eastAsia="Times New Roman" w:hAnsi="Times New Roman" w:cs="Times New Roman"/>
          <w:i/>
          <w:color w:val="231F20"/>
          <w:spacing w:val="-3"/>
          <w:lang w:val="en-US"/>
        </w:rPr>
        <w:t xml:space="preserve">Technical </w:t>
      </w:r>
      <w:r w:rsidRPr="00864F48">
        <w:rPr>
          <w:rFonts w:ascii="Times New Roman" w:eastAsia="Times New Roman" w:hAnsi="Times New Roman" w:cs="Times New Roman"/>
          <w:i/>
          <w:color w:val="231F20"/>
          <w:lang w:val="en-US"/>
        </w:rPr>
        <w:t xml:space="preserve">Requirements and the General and Speciﬁc Conditions of Contract. For example, these Background and Informational Materials may describe existing information systems that the Information System to be supplied and installed under the Contract must integrate with. </w:t>
      </w:r>
      <w:r w:rsidRPr="00864F48">
        <w:rPr>
          <w:rFonts w:ascii="Times New Roman" w:eastAsia="Times New Roman" w:hAnsi="Times New Roman" w:cs="Times New Roman"/>
          <w:i/>
          <w:color w:val="231F20"/>
          <w:spacing w:val="-4"/>
          <w:lang w:val="en-US"/>
        </w:rPr>
        <w:t xml:space="preserve">However, </w:t>
      </w:r>
      <w:r w:rsidRPr="00864F48">
        <w:rPr>
          <w:rFonts w:ascii="Times New Roman" w:eastAsia="Times New Roman" w:hAnsi="Times New Roman" w:cs="Times New Roman"/>
          <w:i/>
          <w:color w:val="231F20"/>
          <w:lang w:val="en-US"/>
        </w:rPr>
        <w:t xml:space="preserve">the speciﬁc requirement that the Supplier must integrate the Information System with other systems needs to be stated in the </w:t>
      </w:r>
      <w:r w:rsidRPr="00864F48">
        <w:rPr>
          <w:rFonts w:ascii="Times New Roman" w:eastAsia="Times New Roman" w:hAnsi="Times New Roman" w:cs="Times New Roman"/>
          <w:i/>
          <w:color w:val="231F20"/>
          <w:spacing w:val="-3"/>
          <w:lang w:val="en-US"/>
        </w:rPr>
        <w:t xml:space="preserve">Technical </w:t>
      </w:r>
      <w:r w:rsidRPr="00864F48">
        <w:rPr>
          <w:rFonts w:ascii="Times New Roman" w:eastAsia="Times New Roman" w:hAnsi="Times New Roman" w:cs="Times New Roman"/>
          <w:i/>
          <w:color w:val="231F20"/>
          <w:lang w:val="en-US"/>
        </w:rPr>
        <w:t xml:space="preserve">Requirements. Similarly, these Background and Informational Materials may describe the legal and regulatory norms (including for example statutory report formats) that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 xml:space="preserve">relevant to the Information System. The </w:t>
      </w:r>
      <w:r w:rsidRPr="00864F48">
        <w:rPr>
          <w:rFonts w:ascii="Times New Roman" w:eastAsia="Times New Roman" w:hAnsi="Times New Roman" w:cs="Times New Roman"/>
          <w:i/>
          <w:color w:val="231F20"/>
          <w:spacing w:val="-3"/>
          <w:lang w:val="en-US"/>
        </w:rPr>
        <w:t xml:space="preserve">Technical </w:t>
      </w:r>
      <w:r w:rsidRPr="00864F48">
        <w:rPr>
          <w:rFonts w:ascii="Times New Roman" w:eastAsia="Times New Roman" w:hAnsi="Times New Roman" w:cs="Times New Roman"/>
          <w:i/>
          <w:color w:val="231F20"/>
          <w:lang w:val="en-US"/>
        </w:rPr>
        <w:t>Requirements Section would need to spell out that the Supplier must ensure the Information System complies with the relevant legal and regulatory norms</w:t>
      </w:r>
      <w:r w:rsidRPr="00864F48">
        <w:rPr>
          <w:rFonts w:ascii="Times New Roman" w:eastAsia="Times New Roman" w:hAnsi="Times New Roman" w:cs="Times New Roman"/>
          <w:color w:val="231F20"/>
          <w:lang w:val="en-US"/>
        </w:rPr>
        <w:t>.</w:t>
      </w:r>
    </w:p>
    <w:p w14:paraId="313DD4F2"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5"/>
          <w:lang w:val="en-US"/>
        </w:rPr>
      </w:pPr>
    </w:p>
    <w:p w14:paraId="2C1F22A7" w14:textId="77777777" w:rsidR="00864F48" w:rsidRPr="00864F48" w:rsidRDefault="00864F48" w:rsidP="00864F48">
      <w:pPr>
        <w:widowControl w:val="0"/>
        <w:autoSpaceDE w:val="0"/>
        <w:autoSpaceDN w:val="0"/>
        <w:spacing w:after="0" w:line="240" w:lineRule="auto"/>
        <w:ind w:left="13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Background and Informational Materials</w:t>
      </w:r>
    </w:p>
    <w:p w14:paraId="4181393C" w14:textId="77777777" w:rsidR="00864F48" w:rsidRPr="00864F48" w:rsidRDefault="00864F48" w:rsidP="00864F48">
      <w:pPr>
        <w:widowControl w:val="0"/>
        <w:autoSpaceDE w:val="0"/>
        <w:autoSpaceDN w:val="0"/>
        <w:spacing w:before="242" w:after="0" w:line="230" w:lineRule="auto"/>
        <w:ind w:left="134" w:right="303"/>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Note: The following is only a sample outline. Entries should be modiﬁed, extended, and/or deleted, as appropriate for the particular System to be supplied and installed. DO NOT introduce requirements for the System in this section.</w:t>
      </w:r>
    </w:p>
    <w:p w14:paraId="157D811A" w14:textId="77777777" w:rsidR="00864F48" w:rsidRPr="00864F48" w:rsidRDefault="00864F48" w:rsidP="00864F48">
      <w:pPr>
        <w:widowControl w:val="0"/>
        <w:numPr>
          <w:ilvl w:val="0"/>
          <w:numId w:val="34"/>
        </w:numPr>
        <w:tabs>
          <w:tab w:val="left" w:pos="437"/>
        </w:tabs>
        <w:autoSpaceDE w:val="0"/>
        <w:autoSpaceDN w:val="0"/>
        <w:spacing w:before="238"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BACKGROUND</w:t>
      </w:r>
    </w:p>
    <w:p w14:paraId="0ACE6ECE" w14:textId="77777777" w:rsidR="00864F48" w:rsidRPr="00864F48" w:rsidRDefault="00864F48" w:rsidP="00864F48">
      <w:pPr>
        <w:widowControl w:val="0"/>
        <w:numPr>
          <w:ilvl w:val="0"/>
          <w:numId w:val="33"/>
        </w:numPr>
        <w:tabs>
          <w:tab w:val="left" w:pos="704"/>
          <w:tab w:val="left" w:pos="705"/>
        </w:tabs>
        <w:autoSpaceDE w:val="0"/>
        <w:autoSpaceDN w:val="0"/>
        <w:spacing w:before="234" w:after="0" w:line="240" w:lineRule="auto"/>
        <w:ind w:left="663" w:hanging="510"/>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The Procuring Entity</w:t>
      </w:r>
    </w:p>
    <w:p w14:paraId="2C7D9CB2" w14:textId="77777777" w:rsidR="00864F48" w:rsidRPr="00864F48" w:rsidRDefault="00864F48" w:rsidP="00864F48">
      <w:pPr>
        <w:widowControl w:val="0"/>
        <w:numPr>
          <w:ilvl w:val="1"/>
          <w:numId w:val="147"/>
        </w:numPr>
        <w:tabs>
          <w:tab w:val="left" w:pos="704"/>
          <w:tab w:val="left" w:pos="705"/>
        </w:tabs>
        <w:autoSpaceDE w:val="0"/>
        <w:autoSpaceDN w:val="0"/>
        <w:spacing w:before="234" w:after="0" w:line="240" w:lineRule="auto"/>
        <w:ind w:left="663"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[provide: an overview of the Agency’s legal basis, organizational role, and </w:t>
      </w:r>
      <w:r w:rsidRPr="00864F48">
        <w:rPr>
          <w:rFonts w:ascii="Times New Roman" w:eastAsia="Times New Roman" w:hAnsi="Times New Roman" w:cs="Times New Roman"/>
          <w:i/>
          <w:color w:val="231F20"/>
          <w:spacing w:val="-3"/>
          <w:lang w:val="en-US"/>
        </w:rPr>
        <w:t xml:space="preserve">core </w:t>
      </w:r>
      <w:r w:rsidRPr="00864F48">
        <w:rPr>
          <w:rFonts w:ascii="Times New Roman" w:eastAsia="Times New Roman" w:hAnsi="Times New Roman" w:cs="Times New Roman"/>
          <w:i/>
          <w:color w:val="231F20"/>
          <w:lang w:val="en-US"/>
        </w:rPr>
        <w:t>objectives]</w:t>
      </w:r>
    </w:p>
    <w:p w14:paraId="69F1138E" w14:textId="77777777" w:rsidR="00864F48" w:rsidRPr="00864F48" w:rsidRDefault="00864F48" w:rsidP="00864F48">
      <w:pPr>
        <w:widowControl w:val="0"/>
        <w:numPr>
          <w:ilvl w:val="1"/>
          <w:numId w:val="147"/>
        </w:numPr>
        <w:tabs>
          <w:tab w:val="left" w:pos="704"/>
          <w:tab w:val="left" w:pos="705"/>
        </w:tabs>
        <w:autoSpaceDE w:val="0"/>
        <w:autoSpaceDN w:val="0"/>
        <w:spacing w:before="234" w:after="0" w:line="240" w:lineRule="auto"/>
        <w:ind w:left="663"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an overview of the stakeholders to the Information System</w:t>
      </w:r>
    </w:p>
    <w:p w14:paraId="608825F2" w14:textId="77777777" w:rsidR="00864F48" w:rsidRPr="00864F48" w:rsidRDefault="00864F48" w:rsidP="00864F48">
      <w:pPr>
        <w:widowControl w:val="0"/>
        <w:numPr>
          <w:ilvl w:val="1"/>
          <w:numId w:val="147"/>
        </w:numPr>
        <w:tabs>
          <w:tab w:val="left" w:pos="704"/>
          <w:tab w:val="left" w:pos="705"/>
        </w:tabs>
        <w:autoSpaceDE w:val="0"/>
        <w:autoSpaceDN w:val="0"/>
        <w:spacing w:before="243"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provide: an overview of the Procuring Entity's project management and decision-making arrangements applicable to the System and performance of the Contract]</w:t>
      </w:r>
    </w:p>
    <w:p w14:paraId="62249C50" w14:textId="77777777" w:rsidR="00864F48" w:rsidRPr="00864F48" w:rsidRDefault="00864F48" w:rsidP="00864F48">
      <w:pPr>
        <w:widowControl w:val="0"/>
        <w:numPr>
          <w:ilvl w:val="0"/>
          <w:numId w:val="147"/>
        </w:numPr>
        <w:tabs>
          <w:tab w:val="left" w:pos="703"/>
          <w:tab w:val="left" w:pos="705"/>
        </w:tabs>
        <w:autoSpaceDE w:val="0"/>
        <w:autoSpaceDN w:val="0"/>
        <w:spacing w:before="237" w:after="0" w:line="240" w:lineRule="auto"/>
        <w:ind w:left="663" w:hanging="51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The Procuring Entity's Business Objectives for the Information System</w:t>
      </w:r>
    </w:p>
    <w:p w14:paraId="318D9C61" w14:textId="77777777" w:rsidR="00864F48" w:rsidRPr="00864F48" w:rsidRDefault="00864F48" w:rsidP="00864F48">
      <w:pPr>
        <w:widowControl w:val="0"/>
        <w:numPr>
          <w:ilvl w:val="1"/>
          <w:numId w:val="147"/>
        </w:numPr>
        <w:tabs>
          <w:tab w:val="left" w:pos="703"/>
          <w:tab w:val="left" w:pos="705"/>
        </w:tabs>
        <w:autoSpaceDE w:val="0"/>
        <w:autoSpaceDN w:val="0"/>
        <w:spacing w:before="243"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provide: an overview of the current business objectives, procedures, and processes and how they will be affected by the System]</w:t>
      </w:r>
    </w:p>
    <w:p w14:paraId="20B4FD9F" w14:textId="77777777" w:rsidR="00864F48" w:rsidRPr="00864F48" w:rsidRDefault="00864F48" w:rsidP="00864F48">
      <w:pPr>
        <w:widowControl w:val="0"/>
        <w:numPr>
          <w:ilvl w:val="1"/>
          <w:numId w:val="147"/>
        </w:numPr>
        <w:tabs>
          <w:tab w:val="left" w:pos="703"/>
          <w:tab w:val="left" w:pos="705"/>
        </w:tabs>
        <w:autoSpaceDE w:val="0"/>
        <w:autoSpaceDN w:val="0"/>
        <w:spacing w:before="245"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provide: an overview of the changes in objectives, procedures, and processes to be made possible by the System]</w:t>
      </w:r>
    </w:p>
    <w:p w14:paraId="5A728212" w14:textId="77777777" w:rsidR="00864F48" w:rsidRPr="00864F48" w:rsidRDefault="00864F48" w:rsidP="00864F48">
      <w:pPr>
        <w:widowControl w:val="0"/>
        <w:numPr>
          <w:ilvl w:val="1"/>
          <w:numId w:val="147"/>
        </w:numPr>
        <w:tabs>
          <w:tab w:val="left" w:pos="703"/>
          <w:tab w:val="left" w:pos="704"/>
        </w:tabs>
        <w:autoSpaceDE w:val="0"/>
        <w:autoSpaceDN w:val="0"/>
        <w:spacing w:before="237" w:after="0" w:line="240" w:lineRule="auto"/>
        <w:ind w:left="663"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a brief description of the expected beneﬁts of the System]</w:t>
      </w:r>
    </w:p>
    <w:p w14:paraId="75F4C70D" w14:textId="77777777" w:rsidR="00864F48" w:rsidRPr="00864F48" w:rsidRDefault="00864F48" w:rsidP="00864F48">
      <w:pPr>
        <w:widowControl w:val="0"/>
        <w:numPr>
          <w:ilvl w:val="0"/>
          <w:numId w:val="34"/>
        </w:numPr>
        <w:tabs>
          <w:tab w:val="left" w:pos="424"/>
        </w:tabs>
        <w:autoSpaceDE w:val="0"/>
        <w:autoSpaceDN w:val="0"/>
        <w:spacing w:before="234" w:after="0" w:line="240" w:lineRule="auto"/>
        <w:ind w:left="663" w:hanging="51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INFORMATIONAL MATERIALS</w:t>
      </w:r>
    </w:p>
    <w:p w14:paraId="4A8527BF" w14:textId="77777777" w:rsidR="00864F48" w:rsidRPr="00864F48" w:rsidRDefault="00864F48" w:rsidP="00864F48">
      <w:pPr>
        <w:widowControl w:val="0"/>
        <w:numPr>
          <w:ilvl w:val="0"/>
          <w:numId w:val="147"/>
        </w:numPr>
        <w:tabs>
          <w:tab w:val="left" w:pos="703"/>
          <w:tab w:val="left" w:pos="704"/>
        </w:tabs>
        <w:autoSpaceDE w:val="0"/>
        <w:autoSpaceDN w:val="0"/>
        <w:spacing w:before="234" w:after="0" w:line="240" w:lineRule="auto"/>
        <w:ind w:left="663" w:hanging="510"/>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The Legal, Regulatory, and Normative Context for the Information System</w:t>
      </w:r>
    </w:p>
    <w:p w14:paraId="7152A51F" w14:textId="77777777" w:rsidR="00864F48" w:rsidRPr="00864F48" w:rsidRDefault="00864F48" w:rsidP="00864F48">
      <w:pPr>
        <w:widowControl w:val="0"/>
        <w:numPr>
          <w:ilvl w:val="1"/>
          <w:numId w:val="147"/>
        </w:numPr>
        <w:tabs>
          <w:tab w:val="left" w:pos="703"/>
          <w:tab w:val="left" w:pos="704"/>
        </w:tabs>
        <w:autoSpaceDE w:val="0"/>
        <w:autoSpaceDN w:val="0"/>
        <w:spacing w:before="243"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provide: an overview of the laws, regulations and other formal norm which will shape the Information System.]</w:t>
      </w:r>
    </w:p>
    <w:p w14:paraId="0A959532" w14:textId="77777777" w:rsidR="00864F48" w:rsidRPr="00864F48" w:rsidRDefault="00864F48" w:rsidP="00864F48">
      <w:pPr>
        <w:widowControl w:val="0"/>
        <w:numPr>
          <w:ilvl w:val="1"/>
          <w:numId w:val="147"/>
        </w:numPr>
        <w:tabs>
          <w:tab w:val="left" w:pos="703"/>
          <w:tab w:val="left" w:pos="704"/>
        </w:tabs>
        <w:autoSpaceDE w:val="0"/>
        <w:autoSpaceDN w:val="0"/>
        <w:spacing w:before="245"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samples of existing standardized reports, data entry forms, data formats, data coding schemes, etc. which the Information System will need to implement.]</w:t>
      </w:r>
    </w:p>
    <w:p w14:paraId="27894741" w14:textId="77777777" w:rsidR="00864F48" w:rsidRPr="00864F48" w:rsidRDefault="00864F48" w:rsidP="00864F48">
      <w:pPr>
        <w:widowControl w:val="0"/>
        <w:numPr>
          <w:ilvl w:val="0"/>
          <w:numId w:val="147"/>
        </w:numPr>
        <w:tabs>
          <w:tab w:val="left" w:pos="703"/>
          <w:tab w:val="left" w:pos="704"/>
        </w:tabs>
        <w:autoSpaceDE w:val="0"/>
        <w:autoSpaceDN w:val="0"/>
        <w:spacing w:before="237" w:after="0" w:line="240" w:lineRule="auto"/>
        <w:ind w:left="663" w:hanging="51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Existing Information Systems/ Information Technologies Relevant to the Information System</w:t>
      </w:r>
    </w:p>
    <w:p w14:paraId="587F42E8" w14:textId="77777777" w:rsidR="00864F48" w:rsidRPr="00864F48" w:rsidRDefault="00864F48" w:rsidP="00864F48">
      <w:pPr>
        <w:widowControl w:val="0"/>
        <w:numPr>
          <w:ilvl w:val="1"/>
          <w:numId w:val="147"/>
        </w:numPr>
        <w:tabs>
          <w:tab w:val="left" w:pos="703"/>
          <w:tab w:val="left" w:pos="704"/>
        </w:tabs>
        <w:autoSpaceDE w:val="0"/>
        <w:autoSpaceDN w:val="0"/>
        <w:spacing w:before="243"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an overview of the existing information systems and information technologies which will establish the technological context for the implementation of the Information System.]</w:t>
      </w:r>
    </w:p>
    <w:p w14:paraId="2536A443" w14:textId="77777777" w:rsidR="00864F48" w:rsidRPr="00864F48" w:rsidRDefault="00864F48" w:rsidP="00864F48">
      <w:pPr>
        <w:widowControl w:val="0"/>
        <w:numPr>
          <w:ilvl w:val="1"/>
          <w:numId w:val="147"/>
        </w:numPr>
        <w:tabs>
          <w:tab w:val="left" w:pos="703"/>
          <w:tab w:val="left" w:pos="704"/>
        </w:tabs>
        <w:autoSpaceDE w:val="0"/>
        <w:autoSpaceDN w:val="0"/>
        <w:spacing w:before="245" w:after="0" w:line="230" w:lineRule="auto"/>
        <w:ind w:left="663" w:right="309"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an overview of the ongoing or planned information systems initiatives that will shape context for the implementation of the Information System.]</w:t>
      </w:r>
    </w:p>
    <w:p w14:paraId="3C4859FC" w14:textId="77777777" w:rsidR="00864F48" w:rsidRPr="00864F48" w:rsidRDefault="00864F48" w:rsidP="00864F48">
      <w:pPr>
        <w:widowControl w:val="0"/>
        <w:autoSpaceDE w:val="0"/>
        <w:autoSpaceDN w:val="0"/>
        <w:spacing w:after="0" w:line="230" w:lineRule="auto"/>
        <w:ind w:left="663" w:hanging="510"/>
        <w:rPr>
          <w:rFonts w:ascii="Times New Roman" w:eastAsia="Times New Roman" w:hAnsi="Times New Roman" w:cs="Times New Roman"/>
          <w:lang w:val="en-US"/>
        </w:rPr>
        <w:sectPr w:rsidR="00864F48" w:rsidRPr="00864F48">
          <w:headerReference w:type="even" r:id="rId79"/>
          <w:headerReference w:type="default" r:id="rId80"/>
          <w:footerReference w:type="even" r:id="rId81"/>
          <w:footerReference w:type="default" r:id="rId82"/>
          <w:pgSz w:w="11910" w:h="16840"/>
          <w:pgMar w:top="660" w:right="540" w:bottom="640" w:left="720" w:header="0" w:footer="441" w:gutter="0"/>
          <w:pgNumType w:start="86"/>
          <w:cols w:space="720"/>
        </w:sectPr>
      </w:pPr>
    </w:p>
    <w:p w14:paraId="3EB0E280" w14:textId="77777777" w:rsidR="00864F48" w:rsidRPr="00864F48" w:rsidRDefault="00864F48" w:rsidP="00864F48">
      <w:pPr>
        <w:widowControl w:val="0"/>
        <w:numPr>
          <w:ilvl w:val="0"/>
          <w:numId w:val="147"/>
        </w:numPr>
        <w:tabs>
          <w:tab w:val="left" w:pos="700"/>
          <w:tab w:val="left" w:pos="701"/>
        </w:tabs>
        <w:autoSpaceDE w:val="0"/>
        <w:autoSpaceDN w:val="0"/>
        <w:spacing w:before="167" w:after="0" w:line="240" w:lineRule="auto"/>
        <w:ind w:left="663" w:hanging="51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 xml:space="preserve">Available </w:t>
      </w:r>
      <w:r w:rsidRPr="00864F48">
        <w:rPr>
          <w:rFonts w:ascii="Times New Roman" w:eastAsia="Times New Roman" w:hAnsi="Times New Roman" w:cs="Times New Roman"/>
          <w:b/>
          <w:bCs/>
          <w:color w:val="231F20"/>
          <w:spacing w:val="-3"/>
          <w:lang w:val="en-US"/>
        </w:rPr>
        <w:t xml:space="preserve">Training </w:t>
      </w:r>
      <w:r w:rsidRPr="00864F48">
        <w:rPr>
          <w:rFonts w:ascii="Times New Roman" w:eastAsia="Times New Roman" w:hAnsi="Times New Roman" w:cs="Times New Roman"/>
          <w:b/>
          <w:bCs/>
          <w:color w:val="231F20"/>
          <w:lang w:val="en-US"/>
        </w:rPr>
        <w:t>Facilities to Support the Implementation of the Information System</w:t>
      </w:r>
    </w:p>
    <w:p w14:paraId="22EE2D0E" w14:textId="77777777" w:rsidR="00864F48" w:rsidRPr="00864F48" w:rsidRDefault="00864F48" w:rsidP="00864F48">
      <w:pPr>
        <w:widowControl w:val="0"/>
        <w:numPr>
          <w:ilvl w:val="1"/>
          <w:numId w:val="147"/>
        </w:numPr>
        <w:tabs>
          <w:tab w:val="left" w:pos="700"/>
          <w:tab w:val="left" w:pos="701"/>
        </w:tabs>
        <w:autoSpaceDE w:val="0"/>
        <w:autoSpaceDN w:val="0"/>
        <w:spacing w:before="243" w:after="0" w:line="230" w:lineRule="auto"/>
        <w:ind w:left="663" w:right="307"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an overview of the Procuring Entity's existing training facilities that would be available to support the implementation of the Information System.]</w:t>
      </w:r>
    </w:p>
    <w:p w14:paraId="264342C9" w14:textId="77777777" w:rsidR="00864F48" w:rsidRPr="00864F48" w:rsidRDefault="00864F48" w:rsidP="00864F48">
      <w:pPr>
        <w:widowControl w:val="0"/>
        <w:numPr>
          <w:ilvl w:val="0"/>
          <w:numId w:val="147"/>
        </w:numPr>
        <w:tabs>
          <w:tab w:val="left" w:pos="700"/>
          <w:tab w:val="left" w:pos="701"/>
        </w:tabs>
        <w:autoSpaceDE w:val="0"/>
        <w:autoSpaceDN w:val="0"/>
        <w:spacing w:before="237" w:after="0" w:line="240" w:lineRule="auto"/>
        <w:ind w:left="663" w:hanging="51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Site Drawings and Site Survey Information Relevant to the Information System</w:t>
      </w:r>
    </w:p>
    <w:p w14:paraId="7D65E48B" w14:textId="77777777" w:rsidR="00E45ED1" w:rsidRPr="00E45ED1" w:rsidRDefault="00864F48" w:rsidP="00E45ED1">
      <w:pPr>
        <w:widowControl w:val="0"/>
        <w:numPr>
          <w:ilvl w:val="1"/>
          <w:numId w:val="147"/>
        </w:numPr>
        <w:tabs>
          <w:tab w:val="left" w:pos="699"/>
          <w:tab w:val="left" w:pos="701"/>
        </w:tabs>
        <w:autoSpaceDE w:val="0"/>
        <w:autoSpaceDN w:val="0"/>
        <w:spacing w:before="234" w:after="0" w:line="240" w:lineRule="auto"/>
        <w:ind w:left="663" w:hanging="51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[provide: information of the sites at which the Information System would be implemented.]</w:t>
      </w:r>
    </w:p>
    <w:p w14:paraId="48FDAC4B" w14:textId="77777777" w:rsidR="00E45ED1" w:rsidRPr="00B52CEE" w:rsidRDefault="00E45ED1" w:rsidP="00E45ED1">
      <w:pPr>
        <w:widowControl w:val="0"/>
        <w:tabs>
          <w:tab w:val="left" w:pos="699"/>
          <w:tab w:val="left" w:pos="701"/>
        </w:tabs>
        <w:autoSpaceDE w:val="0"/>
        <w:autoSpaceDN w:val="0"/>
        <w:spacing w:before="234" w:after="0" w:line="240" w:lineRule="auto"/>
        <w:jc w:val="center"/>
        <w:rPr>
          <w:rFonts w:ascii="Times New Roman" w:eastAsia="Times New Roman" w:hAnsi="Times New Roman" w:cs="Times New Roman"/>
          <w:b/>
          <w:bCs/>
          <w:i/>
          <w:lang w:val="en-US"/>
        </w:rPr>
      </w:pPr>
      <w:r w:rsidRPr="00B52CEE">
        <w:rPr>
          <w:rFonts w:ascii="Times New Roman" w:eastAsia="Times New Roman" w:hAnsi="Times New Roman" w:cs="Times New Roman"/>
          <w:b/>
          <w:bCs/>
          <w:i/>
          <w:lang w:val="en-US"/>
        </w:rPr>
        <w:t>PRICE SCHEDULE</w:t>
      </w:r>
    </w:p>
    <w:tbl>
      <w:tblPr>
        <w:tblpPr w:leftFromText="180" w:rightFromText="180" w:vertAnchor="text" w:tblpY="1"/>
        <w:tblOverlap w:val="neve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09"/>
        <w:gridCol w:w="4831"/>
        <w:gridCol w:w="1636"/>
        <w:gridCol w:w="1425"/>
        <w:gridCol w:w="1572"/>
      </w:tblGrid>
      <w:tr w:rsidR="00E45ED1" w:rsidRPr="00B52CEE" w14:paraId="744DE309" w14:textId="77777777" w:rsidTr="00E45ED1">
        <w:tc>
          <w:tcPr>
            <w:tcW w:w="10073" w:type="dxa"/>
            <w:gridSpan w:val="5"/>
            <w:shd w:val="clear" w:color="auto" w:fill="C6D9F0"/>
          </w:tcPr>
          <w:p w14:paraId="46C7A691" w14:textId="77777777" w:rsidR="00E45ED1" w:rsidRPr="00B52CEE" w:rsidRDefault="00E45ED1" w:rsidP="00E45ED1">
            <w:pPr>
              <w:widowControl w:val="0"/>
              <w:autoSpaceDE w:val="0"/>
              <w:autoSpaceDN w:val="0"/>
              <w:spacing w:after="0" w:line="240" w:lineRule="auto"/>
              <w:jc w:val="center"/>
              <w:rPr>
                <w:rFonts w:ascii="Times New Roman" w:eastAsia="Times New Roman" w:hAnsi="Times New Roman" w:cs="Times New Roman"/>
                <w:b/>
                <w:bCs/>
                <w:lang w:val="en-US"/>
              </w:rPr>
            </w:pPr>
            <w:r w:rsidRPr="00B52CEE">
              <w:rPr>
                <w:rFonts w:ascii="Times New Roman" w:eastAsia="Times New Roman" w:hAnsi="Times New Roman" w:cs="Times New Roman"/>
                <w:b/>
                <w:lang w:val="en-US"/>
              </w:rPr>
              <w:t xml:space="preserve">A1: </w:t>
            </w:r>
            <w:r w:rsidRPr="00B52CEE">
              <w:rPr>
                <w:rFonts w:ascii="Times New Roman" w:eastAsia="Times New Roman" w:hAnsi="Times New Roman" w:cs="Times New Roman"/>
                <w:b/>
                <w:bCs/>
                <w:lang w:val="en-US"/>
              </w:rPr>
              <w:t xml:space="preserve"> Software Licenses Costs</w:t>
            </w:r>
          </w:p>
        </w:tc>
      </w:tr>
      <w:tr w:rsidR="00E45ED1" w:rsidRPr="00B52CEE" w14:paraId="158BCFDE" w14:textId="77777777" w:rsidTr="00E45ED1">
        <w:tc>
          <w:tcPr>
            <w:tcW w:w="609" w:type="dxa"/>
            <w:shd w:val="clear" w:color="auto" w:fill="FFFFFF"/>
          </w:tcPr>
          <w:p w14:paraId="6B0BD2B8"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3F9FBFD3"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Cost Category</w:t>
            </w:r>
          </w:p>
        </w:tc>
        <w:tc>
          <w:tcPr>
            <w:tcW w:w="1636" w:type="dxa"/>
            <w:shd w:val="clear" w:color="auto" w:fill="FFFFFF"/>
          </w:tcPr>
          <w:p w14:paraId="6E8ED98A"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bCs/>
                <w:color w:val="000000"/>
                <w:lang w:val="en-US"/>
              </w:rPr>
            </w:pPr>
            <w:r w:rsidRPr="00B52CEE">
              <w:rPr>
                <w:rFonts w:ascii="Times New Roman" w:eastAsia="Times New Roman" w:hAnsi="Times New Roman" w:cs="Times New Roman"/>
                <w:b/>
                <w:bCs/>
                <w:color w:val="000000"/>
                <w:lang w:val="en-US"/>
              </w:rPr>
              <w:t>Cost (KES)</w:t>
            </w:r>
          </w:p>
        </w:tc>
        <w:tc>
          <w:tcPr>
            <w:tcW w:w="1425" w:type="dxa"/>
            <w:shd w:val="clear" w:color="auto" w:fill="FFFFFF"/>
          </w:tcPr>
          <w:p w14:paraId="793C85CE"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bCs/>
                <w:lang w:val="en-US"/>
              </w:rPr>
            </w:pPr>
            <w:r w:rsidRPr="00B52CEE">
              <w:rPr>
                <w:rFonts w:ascii="Times New Roman" w:eastAsia="Times New Roman" w:hAnsi="Times New Roman" w:cs="Times New Roman"/>
                <w:b/>
                <w:bCs/>
                <w:lang w:val="en-US"/>
              </w:rPr>
              <w:t>Taxes</w:t>
            </w:r>
          </w:p>
        </w:tc>
        <w:tc>
          <w:tcPr>
            <w:tcW w:w="1572" w:type="dxa"/>
            <w:shd w:val="clear" w:color="auto" w:fill="FFFFFF"/>
          </w:tcPr>
          <w:p w14:paraId="21E627A6"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bCs/>
                <w:lang w:val="en-US"/>
              </w:rPr>
            </w:pPr>
            <w:r w:rsidRPr="00B52CEE">
              <w:rPr>
                <w:rFonts w:ascii="Times New Roman" w:eastAsia="Times New Roman" w:hAnsi="Times New Roman" w:cs="Times New Roman"/>
                <w:b/>
                <w:bCs/>
                <w:lang w:val="en-US"/>
              </w:rPr>
              <w:t>Total Cost</w:t>
            </w:r>
            <w:r w:rsidR="009420BF">
              <w:rPr>
                <w:rFonts w:ascii="Times New Roman" w:eastAsia="Times New Roman" w:hAnsi="Times New Roman" w:cs="Times New Roman"/>
                <w:b/>
                <w:bCs/>
                <w:lang w:val="en-US"/>
              </w:rPr>
              <w:t xml:space="preserve"> inclusive of taxes and 0.03% capacity building levy </w:t>
            </w:r>
          </w:p>
        </w:tc>
      </w:tr>
      <w:tr w:rsidR="00E45ED1" w:rsidRPr="00B52CEE" w14:paraId="6DE12CDC" w14:textId="77777777" w:rsidTr="00E45ED1">
        <w:tc>
          <w:tcPr>
            <w:tcW w:w="609" w:type="dxa"/>
            <w:shd w:val="clear" w:color="auto" w:fill="FFFFFF"/>
          </w:tcPr>
          <w:p w14:paraId="2FB232D8"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1</w:t>
            </w:r>
          </w:p>
        </w:tc>
        <w:tc>
          <w:tcPr>
            <w:tcW w:w="4831" w:type="dxa"/>
            <w:shd w:val="clear" w:color="auto" w:fill="FFFFFF"/>
          </w:tcPr>
          <w:p w14:paraId="62554EF9"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Software and licenses for 15 technical users</w:t>
            </w:r>
          </w:p>
        </w:tc>
        <w:tc>
          <w:tcPr>
            <w:tcW w:w="1636" w:type="dxa"/>
            <w:shd w:val="clear" w:color="auto" w:fill="FFFFFF"/>
          </w:tcPr>
          <w:p w14:paraId="7DC3A3BC"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556D581C"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Cs/>
                <w:lang w:val="en-US"/>
              </w:rPr>
            </w:pPr>
          </w:p>
        </w:tc>
        <w:tc>
          <w:tcPr>
            <w:tcW w:w="1572" w:type="dxa"/>
            <w:shd w:val="clear" w:color="auto" w:fill="FFFFFF"/>
          </w:tcPr>
          <w:p w14:paraId="5EDA0AE7"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Cs/>
                <w:lang w:val="en-US"/>
              </w:rPr>
            </w:pPr>
          </w:p>
        </w:tc>
      </w:tr>
      <w:tr w:rsidR="00E45ED1" w:rsidRPr="00B52CEE" w14:paraId="691EBB26" w14:textId="77777777" w:rsidTr="00E45ED1">
        <w:tc>
          <w:tcPr>
            <w:tcW w:w="609" w:type="dxa"/>
            <w:shd w:val="clear" w:color="auto" w:fill="FFFFFF"/>
          </w:tcPr>
          <w:p w14:paraId="7282F82B"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2</w:t>
            </w:r>
          </w:p>
        </w:tc>
        <w:tc>
          <w:tcPr>
            <w:tcW w:w="4831" w:type="dxa"/>
            <w:shd w:val="clear" w:color="auto" w:fill="FFFFFF"/>
          </w:tcPr>
          <w:p w14:paraId="25777A64"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Software and licenses for 900 Self Service users</w:t>
            </w:r>
          </w:p>
        </w:tc>
        <w:tc>
          <w:tcPr>
            <w:tcW w:w="1636" w:type="dxa"/>
            <w:shd w:val="clear" w:color="auto" w:fill="FFFFFF"/>
          </w:tcPr>
          <w:p w14:paraId="739F100A"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383734F0"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38F6A4D8"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6396B27B" w14:textId="77777777" w:rsidTr="00E45ED1">
        <w:tc>
          <w:tcPr>
            <w:tcW w:w="609" w:type="dxa"/>
            <w:shd w:val="clear" w:color="auto" w:fill="FFFFFF"/>
          </w:tcPr>
          <w:p w14:paraId="5AFE81FC"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3</w:t>
            </w:r>
          </w:p>
        </w:tc>
        <w:tc>
          <w:tcPr>
            <w:tcW w:w="4831" w:type="dxa"/>
            <w:shd w:val="clear" w:color="auto" w:fill="FFFFFF"/>
          </w:tcPr>
          <w:p w14:paraId="70CD90F0"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Any other cost (Describe)</w:t>
            </w:r>
          </w:p>
        </w:tc>
        <w:tc>
          <w:tcPr>
            <w:tcW w:w="1636" w:type="dxa"/>
            <w:shd w:val="clear" w:color="auto" w:fill="FFFFFF"/>
          </w:tcPr>
          <w:p w14:paraId="193E32B6"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022C3CC6"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7624246F"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1E3D3F5E" w14:textId="77777777" w:rsidTr="00E45ED1">
        <w:trPr>
          <w:trHeight w:val="330"/>
        </w:trPr>
        <w:tc>
          <w:tcPr>
            <w:tcW w:w="609" w:type="dxa"/>
            <w:shd w:val="clear" w:color="auto" w:fill="FFFFFF"/>
          </w:tcPr>
          <w:p w14:paraId="274A08B4"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5E3CAA12"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Total for Software &amp; Licenses</w:t>
            </w:r>
          </w:p>
        </w:tc>
        <w:tc>
          <w:tcPr>
            <w:tcW w:w="1636" w:type="dxa"/>
            <w:shd w:val="clear" w:color="auto" w:fill="FFFFFF"/>
          </w:tcPr>
          <w:p w14:paraId="585555B8"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p>
        </w:tc>
        <w:tc>
          <w:tcPr>
            <w:tcW w:w="1425" w:type="dxa"/>
            <w:shd w:val="clear" w:color="auto" w:fill="FFFFFF"/>
          </w:tcPr>
          <w:p w14:paraId="5CC6643C"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lang w:val="en-US"/>
              </w:rPr>
            </w:pPr>
          </w:p>
        </w:tc>
        <w:tc>
          <w:tcPr>
            <w:tcW w:w="1572" w:type="dxa"/>
            <w:shd w:val="clear" w:color="auto" w:fill="FFFFFF"/>
          </w:tcPr>
          <w:p w14:paraId="42003D52"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lang w:val="en-US"/>
              </w:rPr>
            </w:pPr>
          </w:p>
        </w:tc>
      </w:tr>
      <w:tr w:rsidR="00E45ED1" w:rsidRPr="00B52CEE" w14:paraId="67F85DA2" w14:textId="77777777" w:rsidTr="00E45ED1">
        <w:trPr>
          <w:trHeight w:val="330"/>
        </w:trPr>
        <w:tc>
          <w:tcPr>
            <w:tcW w:w="10073" w:type="dxa"/>
            <w:gridSpan w:val="5"/>
            <w:shd w:val="clear" w:color="auto" w:fill="C6D9F0"/>
          </w:tcPr>
          <w:p w14:paraId="2EB4C50D" w14:textId="77777777" w:rsidR="00E45ED1" w:rsidRPr="00B52CEE" w:rsidRDefault="00E45ED1" w:rsidP="00E45ED1">
            <w:pPr>
              <w:widowControl w:val="0"/>
              <w:autoSpaceDE w:val="0"/>
              <w:autoSpaceDN w:val="0"/>
              <w:spacing w:after="0" w:line="240" w:lineRule="auto"/>
              <w:ind w:hanging="564"/>
              <w:jc w:val="center"/>
              <w:rPr>
                <w:rFonts w:ascii="Times New Roman" w:eastAsia="Times New Roman" w:hAnsi="Times New Roman" w:cs="Times New Roman"/>
                <w:b/>
                <w:lang w:val="en-US"/>
              </w:rPr>
            </w:pPr>
            <w:r w:rsidRPr="00B52CEE">
              <w:rPr>
                <w:rFonts w:ascii="Times New Roman" w:eastAsia="Times New Roman" w:hAnsi="Times New Roman" w:cs="Times New Roman"/>
                <w:b/>
                <w:lang w:val="en-US"/>
              </w:rPr>
              <w:t>A2: Implementation Costs</w:t>
            </w:r>
          </w:p>
        </w:tc>
      </w:tr>
      <w:tr w:rsidR="00E45ED1" w:rsidRPr="00B52CEE" w14:paraId="75FDEB89" w14:textId="77777777" w:rsidTr="00E45ED1">
        <w:tc>
          <w:tcPr>
            <w:tcW w:w="609" w:type="dxa"/>
            <w:shd w:val="clear" w:color="auto" w:fill="FFFFFF"/>
          </w:tcPr>
          <w:p w14:paraId="3E2D0EDB"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619FBCD3"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Cost Category</w:t>
            </w:r>
          </w:p>
        </w:tc>
        <w:tc>
          <w:tcPr>
            <w:tcW w:w="1636" w:type="dxa"/>
            <w:shd w:val="clear" w:color="auto" w:fill="FFFFFF"/>
          </w:tcPr>
          <w:p w14:paraId="481BDF9E"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bCs/>
                <w:color w:val="000000"/>
                <w:lang w:val="en-US"/>
              </w:rPr>
            </w:pPr>
            <w:r w:rsidRPr="00B52CEE">
              <w:rPr>
                <w:rFonts w:ascii="Times New Roman" w:eastAsia="Times New Roman" w:hAnsi="Times New Roman" w:cs="Times New Roman"/>
                <w:b/>
                <w:bCs/>
                <w:color w:val="000000"/>
                <w:lang w:val="en-US"/>
              </w:rPr>
              <w:t>Cost (KES)</w:t>
            </w:r>
          </w:p>
        </w:tc>
        <w:tc>
          <w:tcPr>
            <w:tcW w:w="1425" w:type="dxa"/>
            <w:shd w:val="clear" w:color="auto" w:fill="FFFFFF"/>
          </w:tcPr>
          <w:p w14:paraId="705E78A0"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bCs/>
                <w:lang w:val="en-US"/>
              </w:rPr>
            </w:pPr>
            <w:r w:rsidRPr="00B52CEE">
              <w:rPr>
                <w:rFonts w:ascii="Times New Roman" w:eastAsia="Times New Roman" w:hAnsi="Times New Roman" w:cs="Times New Roman"/>
                <w:b/>
                <w:bCs/>
                <w:lang w:val="en-US"/>
              </w:rPr>
              <w:t>Taxes</w:t>
            </w:r>
          </w:p>
        </w:tc>
        <w:tc>
          <w:tcPr>
            <w:tcW w:w="1572" w:type="dxa"/>
            <w:shd w:val="clear" w:color="auto" w:fill="FFFFFF"/>
          </w:tcPr>
          <w:p w14:paraId="73469639" w14:textId="77777777" w:rsidR="00E45ED1" w:rsidRPr="00B52CEE" w:rsidRDefault="009420BF" w:rsidP="00E45ED1">
            <w:pPr>
              <w:widowControl w:val="0"/>
              <w:autoSpaceDE w:val="0"/>
              <w:autoSpaceDN w:val="0"/>
              <w:spacing w:after="0" w:line="240" w:lineRule="auto"/>
              <w:jc w:val="both"/>
              <w:rPr>
                <w:rFonts w:ascii="Times New Roman" w:eastAsia="Times New Roman" w:hAnsi="Times New Roman" w:cs="Times New Roman"/>
                <w:b/>
                <w:bCs/>
                <w:lang w:val="en-US"/>
              </w:rPr>
            </w:pPr>
            <w:r w:rsidRPr="00B52CEE">
              <w:rPr>
                <w:rFonts w:ascii="Times New Roman" w:eastAsia="Times New Roman" w:hAnsi="Times New Roman" w:cs="Times New Roman"/>
                <w:b/>
                <w:bCs/>
                <w:lang w:val="en-US"/>
              </w:rPr>
              <w:t>Total Cost</w:t>
            </w:r>
            <w:r>
              <w:rPr>
                <w:rFonts w:ascii="Times New Roman" w:eastAsia="Times New Roman" w:hAnsi="Times New Roman" w:cs="Times New Roman"/>
                <w:b/>
                <w:bCs/>
                <w:lang w:val="en-US"/>
              </w:rPr>
              <w:t xml:space="preserve"> inclusive of taxes and 0.03% capacity building levy</w:t>
            </w:r>
          </w:p>
        </w:tc>
      </w:tr>
      <w:tr w:rsidR="00E45ED1" w:rsidRPr="00B52CEE" w14:paraId="3D2D14BA" w14:textId="77777777" w:rsidTr="00E45ED1">
        <w:tc>
          <w:tcPr>
            <w:tcW w:w="609" w:type="dxa"/>
            <w:shd w:val="clear" w:color="auto" w:fill="FFFFFF"/>
          </w:tcPr>
          <w:p w14:paraId="2941D717"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1</w:t>
            </w:r>
          </w:p>
        </w:tc>
        <w:tc>
          <w:tcPr>
            <w:tcW w:w="4831" w:type="dxa"/>
            <w:shd w:val="clear" w:color="auto" w:fill="FFFFFF"/>
          </w:tcPr>
          <w:p w14:paraId="5DE54B9F"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Implementation Services</w:t>
            </w:r>
          </w:p>
        </w:tc>
        <w:tc>
          <w:tcPr>
            <w:tcW w:w="1636" w:type="dxa"/>
            <w:shd w:val="clear" w:color="auto" w:fill="FFFFFF"/>
          </w:tcPr>
          <w:p w14:paraId="4092EA6E"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5F38455E"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572" w:type="dxa"/>
            <w:shd w:val="clear" w:color="auto" w:fill="FFFFFF"/>
          </w:tcPr>
          <w:p w14:paraId="0CCA04F6"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r>
      <w:tr w:rsidR="00E45ED1" w:rsidRPr="00B52CEE" w14:paraId="4A8F223C" w14:textId="77777777" w:rsidTr="00E45ED1">
        <w:tc>
          <w:tcPr>
            <w:tcW w:w="609" w:type="dxa"/>
            <w:shd w:val="clear" w:color="auto" w:fill="FFFFFF"/>
          </w:tcPr>
          <w:p w14:paraId="058108BA"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Cs/>
                <w:lang w:val="en-US"/>
              </w:rPr>
            </w:pPr>
            <w:r w:rsidRPr="00B52CEE">
              <w:rPr>
                <w:rFonts w:ascii="Times New Roman" w:eastAsia="Times New Roman" w:hAnsi="Times New Roman" w:cs="Times New Roman"/>
                <w:bCs/>
                <w:lang w:val="en-US"/>
              </w:rPr>
              <w:t>2</w:t>
            </w:r>
          </w:p>
        </w:tc>
        <w:tc>
          <w:tcPr>
            <w:tcW w:w="4831" w:type="dxa"/>
            <w:shd w:val="clear" w:color="auto" w:fill="FFFFFF"/>
          </w:tcPr>
          <w:p w14:paraId="4238834A"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Cs/>
                <w:lang w:val="en-US"/>
              </w:rPr>
            </w:pPr>
            <w:r w:rsidRPr="00B52CEE">
              <w:rPr>
                <w:rFonts w:ascii="Times New Roman" w:eastAsia="Times New Roman" w:hAnsi="Times New Roman" w:cs="Times New Roman"/>
                <w:bCs/>
                <w:lang w:val="en-US"/>
              </w:rPr>
              <w:t>Training Services</w:t>
            </w:r>
          </w:p>
        </w:tc>
        <w:tc>
          <w:tcPr>
            <w:tcW w:w="1636" w:type="dxa"/>
            <w:shd w:val="clear" w:color="auto" w:fill="FFFFFF"/>
          </w:tcPr>
          <w:p w14:paraId="0D117ECF"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733A8544"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color w:val="FF0000"/>
                <w:lang w:val="en-US"/>
              </w:rPr>
            </w:pPr>
          </w:p>
        </w:tc>
        <w:tc>
          <w:tcPr>
            <w:tcW w:w="1572" w:type="dxa"/>
            <w:shd w:val="clear" w:color="auto" w:fill="FFFFFF"/>
          </w:tcPr>
          <w:p w14:paraId="27177924"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color w:val="FF0000"/>
                <w:lang w:val="en-US"/>
              </w:rPr>
            </w:pPr>
          </w:p>
        </w:tc>
      </w:tr>
      <w:tr w:rsidR="00E45ED1" w:rsidRPr="00B52CEE" w14:paraId="17403606" w14:textId="77777777" w:rsidTr="00E45ED1">
        <w:tc>
          <w:tcPr>
            <w:tcW w:w="609" w:type="dxa"/>
            <w:shd w:val="clear" w:color="auto" w:fill="FFFFFF"/>
          </w:tcPr>
          <w:p w14:paraId="70212E90"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3</w:t>
            </w:r>
          </w:p>
        </w:tc>
        <w:tc>
          <w:tcPr>
            <w:tcW w:w="4831" w:type="dxa"/>
            <w:shd w:val="clear" w:color="auto" w:fill="FFFFFF"/>
          </w:tcPr>
          <w:p w14:paraId="44043130"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color w:val="FF0000"/>
                <w:lang w:val="en-US" w:eastAsia="zh-CN"/>
              </w:rPr>
            </w:pPr>
            <w:r w:rsidRPr="00B52CEE">
              <w:rPr>
                <w:rFonts w:ascii="Times New Roman" w:eastAsia="Times New Roman" w:hAnsi="Times New Roman" w:cs="Times New Roman"/>
                <w:lang w:val="en-US"/>
              </w:rPr>
              <w:t>Data Migration Services</w:t>
            </w:r>
          </w:p>
        </w:tc>
        <w:tc>
          <w:tcPr>
            <w:tcW w:w="1636" w:type="dxa"/>
            <w:shd w:val="clear" w:color="auto" w:fill="FFFFFF"/>
          </w:tcPr>
          <w:p w14:paraId="6FDFE769"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7BBD9356"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572" w:type="dxa"/>
            <w:shd w:val="clear" w:color="auto" w:fill="FFFFFF"/>
          </w:tcPr>
          <w:p w14:paraId="32CA5589"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r>
      <w:tr w:rsidR="00E45ED1" w:rsidRPr="00B52CEE" w14:paraId="4CA62F88" w14:textId="77777777" w:rsidTr="00E45ED1">
        <w:tc>
          <w:tcPr>
            <w:tcW w:w="609" w:type="dxa"/>
            <w:shd w:val="clear" w:color="auto" w:fill="FFFFFF"/>
          </w:tcPr>
          <w:p w14:paraId="15654213"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4</w:t>
            </w:r>
          </w:p>
        </w:tc>
        <w:tc>
          <w:tcPr>
            <w:tcW w:w="4831" w:type="dxa"/>
            <w:shd w:val="clear" w:color="auto" w:fill="FFFFFF"/>
          </w:tcPr>
          <w:p w14:paraId="68A487BA"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Cs/>
                <w:lang w:val="en-US"/>
              </w:rPr>
            </w:pPr>
            <w:r w:rsidRPr="00B52CEE">
              <w:rPr>
                <w:rFonts w:ascii="Times New Roman" w:eastAsia="Times New Roman" w:hAnsi="Times New Roman" w:cs="Times New Roman"/>
                <w:lang w:val="en-US"/>
              </w:rPr>
              <w:t>Integration Services</w:t>
            </w:r>
          </w:p>
        </w:tc>
        <w:tc>
          <w:tcPr>
            <w:tcW w:w="1636" w:type="dxa"/>
            <w:shd w:val="clear" w:color="auto" w:fill="FFFFFF"/>
          </w:tcPr>
          <w:p w14:paraId="0AF7C696"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5E8A1E10"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color w:val="FF0000"/>
                <w:lang w:val="en-US"/>
              </w:rPr>
            </w:pPr>
          </w:p>
        </w:tc>
        <w:tc>
          <w:tcPr>
            <w:tcW w:w="1572" w:type="dxa"/>
            <w:shd w:val="clear" w:color="auto" w:fill="FFFFFF"/>
          </w:tcPr>
          <w:p w14:paraId="73B04724"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color w:val="FF0000"/>
                <w:lang w:val="en-US"/>
              </w:rPr>
            </w:pPr>
          </w:p>
        </w:tc>
      </w:tr>
      <w:tr w:rsidR="00E45ED1" w:rsidRPr="00B52CEE" w14:paraId="1E4700A4" w14:textId="77777777" w:rsidTr="00E45ED1">
        <w:tc>
          <w:tcPr>
            <w:tcW w:w="609" w:type="dxa"/>
            <w:shd w:val="clear" w:color="auto" w:fill="FFFFFF"/>
          </w:tcPr>
          <w:p w14:paraId="1E7A4D33"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54F05A5E"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Sub-total</w:t>
            </w:r>
          </w:p>
        </w:tc>
        <w:tc>
          <w:tcPr>
            <w:tcW w:w="1636" w:type="dxa"/>
            <w:shd w:val="clear" w:color="auto" w:fill="FFFFFF"/>
          </w:tcPr>
          <w:p w14:paraId="23C7B4DF"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p>
        </w:tc>
        <w:tc>
          <w:tcPr>
            <w:tcW w:w="1425" w:type="dxa"/>
            <w:shd w:val="clear" w:color="auto" w:fill="FFFFFF"/>
          </w:tcPr>
          <w:p w14:paraId="3F7297FE"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color w:val="FF0000"/>
                <w:lang w:val="en-US"/>
              </w:rPr>
            </w:pPr>
          </w:p>
        </w:tc>
        <w:tc>
          <w:tcPr>
            <w:tcW w:w="1572" w:type="dxa"/>
            <w:shd w:val="clear" w:color="auto" w:fill="FFFFFF"/>
          </w:tcPr>
          <w:p w14:paraId="2A3DC1F8"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color w:val="FF0000"/>
                <w:lang w:val="en-US"/>
              </w:rPr>
            </w:pPr>
          </w:p>
        </w:tc>
      </w:tr>
      <w:tr w:rsidR="00E45ED1" w:rsidRPr="00B52CEE" w14:paraId="43C2ED04" w14:textId="77777777" w:rsidTr="00E45ED1">
        <w:tc>
          <w:tcPr>
            <w:tcW w:w="609" w:type="dxa"/>
            <w:shd w:val="clear" w:color="auto" w:fill="FFFFFF"/>
          </w:tcPr>
          <w:p w14:paraId="24F05A3D"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33C294A7"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Project Total</w:t>
            </w:r>
          </w:p>
        </w:tc>
        <w:tc>
          <w:tcPr>
            <w:tcW w:w="1636" w:type="dxa"/>
            <w:shd w:val="clear" w:color="auto" w:fill="FFFFFF"/>
          </w:tcPr>
          <w:p w14:paraId="4ACD90E0"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p>
        </w:tc>
        <w:tc>
          <w:tcPr>
            <w:tcW w:w="1425" w:type="dxa"/>
            <w:shd w:val="clear" w:color="auto" w:fill="FFFFFF"/>
          </w:tcPr>
          <w:p w14:paraId="4B3BC2C8"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color w:val="FF0000"/>
                <w:lang w:val="en-US"/>
              </w:rPr>
            </w:pPr>
          </w:p>
        </w:tc>
        <w:tc>
          <w:tcPr>
            <w:tcW w:w="1572" w:type="dxa"/>
            <w:shd w:val="clear" w:color="auto" w:fill="FFFFFF"/>
          </w:tcPr>
          <w:p w14:paraId="4EAC5197"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color w:val="FF0000"/>
                <w:lang w:val="en-US"/>
              </w:rPr>
            </w:pPr>
          </w:p>
        </w:tc>
      </w:tr>
      <w:tr w:rsidR="00E45ED1" w:rsidRPr="00B52CEE" w14:paraId="5C403FDE" w14:textId="77777777" w:rsidTr="00E45ED1">
        <w:tc>
          <w:tcPr>
            <w:tcW w:w="10073" w:type="dxa"/>
            <w:gridSpan w:val="5"/>
            <w:shd w:val="clear" w:color="auto" w:fill="E5B8B7"/>
          </w:tcPr>
          <w:p w14:paraId="280B8028"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color w:val="FF0000"/>
                <w:lang w:val="en-US"/>
              </w:rPr>
            </w:pPr>
            <w:r w:rsidRPr="00B52CEE">
              <w:rPr>
                <w:rFonts w:ascii="Times New Roman" w:eastAsia="Times New Roman" w:hAnsi="Times New Roman" w:cs="Times New Roman"/>
                <w:b/>
                <w:bCs/>
                <w:lang w:val="en-US"/>
              </w:rPr>
              <w:t>B: Annual Subscriptions / Support fees for 3 Years after 1</w:t>
            </w:r>
            <w:r w:rsidRPr="00B52CEE">
              <w:rPr>
                <w:rFonts w:ascii="Times New Roman" w:eastAsia="Times New Roman" w:hAnsi="Times New Roman" w:cs="Times New Roman"/>
                <w:b/>
                <w:bCs/>
                <w:vertAlign w:val="superscript"/>
                <w:lang w:val="en-US"/>
              </w:rPr>
              <w:t>St</w:t>
            </w:r>
            <w:r w:rsidRPr="00B52CEE">
              <w:rPr>
                <w:rFonts w:ascii="Times New Roman" w:eastAsia="Times New Roman" w:hAnsi="Times New Roman" w:cs="Times New Roman"/>
                <w:b/>
                <w:bCs/>
                <w:lang w:val="en-US"/>
              </w:rPr>
              <w:t xml:space="preserve"> Year</w:t>
            </w:r>
          </w:p>
        </w:tc>
      </w:tr>
      <w:tr w:rsidR="00E45ED1" w:rsidRPr="00B52CEE" w14:paraId="5BC26704" w14:textId="77777777" w:rsidTr="00E45ED1">
        <w:tc>
          <w:tcPr>
            <w:tcW w:w="609" w:type="dxa"/>
            <w:shd w:val="clear" w:color="auto" w:fill="FFFFFF"/>
          </w:tcPr>
          <w:p w14:paraId="27DF107A"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3387D038"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Cost Item</w:t>
            </w:r>
          </w:p>
        </w:tc>
        <w:tc>
          <w:tcPr>
            <w:tcW w:w="1636" w:type="dxa"/>
            <w:shd w:val="clear" w:color="auto" w:fill="FFFFFF"/>
          </w:tcPr>
          <w:p w14:paraId="7C4BBB26" w14:textId="77777777" w:rsidR="00E45ED1" w:rsidRPr="00B52CEE" w:rsidRDefault="00E45ED1" w:rsidP="00E45ED1">
            <w:pPr>
              <w:widowControl w:val="0"/>
              <w:tabs>
                <w:tab w:val="left" w:pos="0"/>
              </w:tabs>
              <w:autoSpaceDE w:val="0"/>
              <w:autoSpaceDN w:val="0"/>
              <w:spacing w:after="0" w:line="240" w:lineRule="auto"/>
              <w:jc w:val="center"/>
              <w:rPr>
                <w:rFonts w:ascii="Times New Roman" w:eastAsia="Times New Roman" w:hAnsi="Times New Roman" w:cs="Times New Roman"/>
                <w:b/>
                <w:lang w:val="en-US"/>
              </w:rPr>
            </w:pPr>
            <w:r w:rsidRPr="00B52CEE">
              <w:rPr>
                <w:rFonts w:ascii="Times New Roman" w:eastAsia="Times New Roman" w:hAnsi="Times New Roman" w:cs="Times New Roman"/>
                <w:b/>
                <w:lang w:val="en-US"/>
              </w:rPr>
              <w:t>2026/27</w:t>
            </w:r>
          </w:p>
        </w:tc>
        <w:tc>
          <w:tcPr>
            <w:tcW w:w="1425" w:type="dxa"/>
            <w:shd w:val="clear" w:color="auto" w:fill="FFFFFF"/>
          </w:tcPr>
          <w:p w14:paraId="00579399" w14:textId="77777777" w:rsidR="00E45ED1" w:rsidRPr="00B52CEE" w:rsidRDefault="00E45ED1" w:rsidP="00E45ED1">
            <w:pPr>
              <w:widowControl w:val="0"/>
              <w:tabs>
                <w:tab w:val="left" w:pos="0"/>
              </w:tabs>
              <w:autoSpaceDE w:val="0"/>
              <w:autoSpaceDN w:val="0"/>
              <w:spacing w:after="0" w:line="240" w:lineRule="auto"/>
              <w:jc w:val="center"/>
              <w:rPr>
                <w:rFonts w:ascii="Times New Roman" w:eastAsia="Times New Roman" w:hAnsi="Times New Roman" w:cs="Times New Roman"/>
                <w:b/>
                <w:lang w:val="en-US"/>
              </w:rPr>
            </w:pPr>
            <w:r w:rsidRPr="00B52CEE">
              <w:rPr>
                <w:rFonts w:ascii="Times New Roman" w:eastAsia="Times New Roman" w:hAnsi="Times New Roman" w:cs="Times New Roman"/>
                <w:b/>
                <w:lang w:val="en-US"/>
              </w:rPr>
              <w:t>2027/28</w:t>
            </w:r>
          </w:p>
        </w:tc>
        <w:tc>
          <w:tcPr>
            <w:tcW w:w="1572" w:type="dxa"/>
            <w:shd w:val="clear" w:color="auto" w:fill="FFFFFF"/>
          </w:tcPr>
          <w:p w14:paraId="3AC6128C" w14:textId="77777777" w:rsidR="00E45ED1" w:rsidRPr="00B52CEE" w:rsidRDefault="00E45ED1" w:rsidP="00E45ED1">
            <w:pPr>
              <w:widowControl w:val="0"/>
              <w:tabs>
                <w:tab w:val="left" w:pos="0"/>
              </w:tabs>
              <w:autoSpaceDE w:val="0"/>
              <w:autoSpaceDN w:val="0"/>
              <w:spacing w:after="0" w:line="240" w:lineRule="auto"/>
              <w:jc w:val="center"/>
              <w:rPr>
                <w:rFonts w:ascii="Times New Roman" w:eastAsia="Times New Roman" w:hAnsi="Times New Roman" w:cs="Times New Roman"/>
                <w:b/>
                <w:lang w:val="en-US"/>
              </w:rPr>
            </w:pPr>
            <w:r w:rsidRPr="00B52CEE">
              <w:rPr>
                <w:rFonts w:ascii="Times New Roman" w:eastAsia="Times New Roman" w:hAnsi="Times New Roman" w:cs="Times New Roman"/>
                <w:b/>
                <w:lang w:val="en-US"/>
              </w:rPr>
              <w:t>2028/29</w:t>
            </w:r>
          </w:p>
        </w:tc>
      </w:tr>
      <w:tr w:rsidR="00E45ED1" w:rsidRPr="00B52CEE" w14:paraId="107036E9" w14:textId="77777777" w:rsidTr="00E45ED1">
        <w:tc>
          <w:tcPr>
            <w:tcW w:w="609" w:type="dxa"/>
            <w:shd w:val="clear" w:color="auto" w:fill="FFFFFF"/>
          </w:tcPr>
          <w:p w14:paraId="4BF6EABB"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5A97DF73"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Annual Licenses - 15 technical users</w:t>
            </w:r>
          </w:p>
        </w:tc>
        <w:tc>
          <w:tcPr>
            <w:tcW w:w="1636" w:type="dxa"/>
            <w:shd w:val="clear" w:color="auto" w:fill="FFFFFF"/>
          </w:tcPr>
          <w:p w14:paraId="0F641E9D"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0EF72CBA"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3B7B9E2F"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08960FDC" w14:textId="77777777" w:rsidTr="00E45ED1">
        <w:tc>
          <w:tcPr>
            <w:tcW w:w="609" w:type="dxa"/>
            <w:shd w:val="clear" w:color="auto" w:fill="FFFFFF"/>
          </w:tcPr>
          <w:p w14:paraId="3BF74736"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1873AFCC"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Annual Licenses - 900 Employee Self Service access</w:t>
            </w:r>
          </w:p>
        </w:tc>
        <w:tc>
          <w:tcPr>
            <w:tcW w:w="1636" w:type="dxa"/>
            <w:shd w:val="clear" w:color="auto" w:fill="FFFFFF"/>
          </w:tcPr>
          <w:p w14:paraId="292BDC09"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12A4FE38"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5EB95F9E"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55DA2D8C" w14:textId="77777777" w:rsidTr="00E45ED1">
        <w:tc>
          <w:tcPr>
            <w:tcW w:w="609" w:type="dxa"/>
            <w:shd w:val="clear" w:color="auto" w:fill="FFFFFF"/>
          </w:tcPr>
          <w:p w14:paraId="7FEB2E21"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7C55A591"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Annual Support Services</w:t>
            </w:r>
          </w:p>
        </w:tc>
        <w:tc>
          <w:tcPr>
            <w:tcW w:w="1636" w:type="dxa"/>
            <w:shd w:val="clear" w:color="auto" w:fill="FFFFFF"/>
          </w:tcPr>
          <w:p w14:paraId="7CBD95FF"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10304E40"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2836B568" w14:textId="77777777" w:rsidR="00E45ED1" w:rsidRPr="00B52CEE" w:rsidRDefault="00E45ED1" w:rsidP="00E45ED1">
            <w:pPr>
              <w:widowControl w:val="0"/>
              <w:tabs>
                <w:tab w:val="left" w:pos="0"/>
              </w:tabs>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15F0F12F" w14:textId="77777777" w:rsidTr="00E45ED1">
        <w:tc>
          <w:tcPr>
            <w:tcW w:w="609" w:type="dxa"/>
            <w:shd w:val="clear" w:color="auto" w:fill="FFFFFF"/>
          </w:tcPr>
          <w:p w14:paraId="2E123ABD"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p>
        </w:tc>
        <w:tc>
          <w:tcPr>
            <w:tcW w:w="4831" w:type="dxa"/>
            <w:shd w:val="clear" w:color="auto" w:fill="FFFFFF"/>
          </w:tcPr>
          <w:p w14:paraId="0C642733"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lang w:val="en-US"/>
              </w:rPr>
            </w:pPr>
            <w:r w:rsidRPr="00B52CEE">
              <w:rPr>
                <w:rFonts w:ascii="Times New Roman" w:eastAsia="Times New Roman" w:hAnsi="Times New Roman" w:cs="Times New Roman"/>
                <w:lang w:val="en-US"/>
              </w:rPr>
              <w:t>Any other cost (Describe)</w:t>
            </w:r>
          </w:p>
        </w:tc>
        <w:tc>
          <w:tcPr>
            <w:tcW w:w="1636" w:type="dxa"/>
            <w:shd w:val="clear" w:color="auto" w:fill="FFFFFF"/>
          </w:tcPr>
          <w:p w14:paraId="79408E64"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lang w:val="en-US"/>
              </w:rPr>
            </w:pPr>
          </w:p>
        </w:tc>
        <w:tc>
          <w:tcPr>
            <w:tcW w:w="1425" w:type="dxa"/>
            <w:shd w:val="clear" w:color="auto" w:fill="FFFFFF"/>
          </w:tcPr>
          <w:p w14:paraId="3CA37B61"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c>
          <w:tcPr>
            <w:tcW w:w="1572" w:type="dxa"/>
            <w:shd w:val="clear" w:color="auto" w:fill="FFFFFF"/>
          </w:tcPr>
          <w:p w14:paraId="66C10530"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lang w:val="en-US"/>
              </w:rPr>
            </w:pPr>
          </w:p>
        </w:tc>
      </w:tr>
      <w:tr w:rsidR="00E45ED1" w:rsidRPr="00B52CEE" w14:paraId="2BD2A647" w14:textId="77777777" w:rsidTr="00E45ED1">
        <w:tc>
          <w:tcPr>
            <w:tcW w:w="609" w:type="dxa"/>
            <w:shd w:val="clear" w:color="auto" w:fill="FFFFFF"/>
          </w:tcPr>
          <w:p w14:paraId="57615D62"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4D48531D" w14:textId="77777777" w:rsidR="00E45ED1" w:rsidRPr="00B52CEE" w:rsidRDefault="00E45ED1"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r w:rsidRPr="00B52CEE">
              <w:rPr>
                <w:rFonts w:ascii="Times New Roman" w:eastAsia="Times New Roman" w:hAnsi="Times New Roman" w:cs="Times New Roman"/>
                <w:b/>
                <w:lang w:val="en-US"/>
              </w:rPr>
              <w:t>Annual Total</w:t>
            </w:r>
          </w:p>
        </w:tc>
        <w:tc>
          <w:tcPr>
            <w:tcW w:w="1636" w:type="dxa"/>
            <w:shd w:val="clear" w:color="auto" w:fill="FFFFFF"/>
          </w:tcPr>
          <w:p w14:paraId="6AA9698E" w14:textId="77777777" w:rsidR="00E45ED1" w:rsidRPr="00B52CEE" w:rsidRDefault="00E45ED1" w:rsidP="00E45ED1">
            <w:pPr>
              <w:widowControl w:val="0"/>
              <w:autoSpaceDE w:val="0"/>
              <w:autoSpaceDN w:val="0"/>
              <w:spacing w:after="0" w:line="240" w:lineRule="auto"/>
              <w:jc w:val="both"/>
              <w:rPr>
                <w:rFonts w:ascii="Times New Roman" w:eastAsia="Times New Roman" w:hAnsi="Times New Roman" w:cs="Times New Roman"/>
                <w:b/>
                <w:lang w:val="en-US"/>
              </w:rPr>
            </w:pPr>
          </w:p>
        </w:tc>
        <w:tc>
          <w:tcPr>
            <w:tcW w:w="1425" w:type="dxa"/>
            <w:shd w:val="clear" w:color="auto" w:fill="FFFFFF"/>
          </w:tcPr>
          <w:p w14:paraId="00436D9E"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lang w:val="en-US"/>
              </w:rPr>
            </w:pPr>
          </w:p>
        </w:tc>
        <w:tc>
          <w:tcPr>
            <w:tcW w:w="1572" w:type="dxa"/>
            <w:shd w:val="clear" w:color="auto" w:fill="FFFFFF"/>
          </w:tcPr>
          <w:p w14:paraId="35D0F1A2" w14:textId="77777777" w:rsidR="00E45ED1" w:rsidRPr="00B52CEE" w:rsidRDefault="00E45ED1" w:rsidP="00E45ED1">
            <w:pPr>
              <w:widowControl w:val="0"/>
              <w:autoSpaceDE w:val="0"/>
              <w:autoSpaceDN w:val="0"/>
              <w:spacing w:after="0" w:line="240" w:lineRule="auto"/>
              <w:ind w:hanging="564"/>
              <w:jc w:val="both"/>
              <w:rPr>
                <w:rFonts w:ascii="Times New Roman" w:eastAsia="Times New Roman" w:hAnsi="Times New Roman" w:cs="Times New Roman"/>
                <w:b/>
                <w:lang w:val="en-US"/>
              </w:rPr>
            </w:pPr>
          </w:p>
        </w:tc>
      </w:tr>
      <w:tr w:rsidR="004B61AD" w:rsidRPr="00B52CEE" w14:paraId="7A060F49" w14:textId="77777777" w:rsidTr="004B61AD">
        <w:tc>
          <w:tcPr>
            <w:tcW w:w="609" w:type="dxa"/>
            <w:shd w:val="clear" w:color="auto" w:fill="FFFFFF"/>
          </w:tcPr>
          <w:p w14:paraId="4F947F5E" w14:textId="77777777" w:rsidR="004B61AD" w:rsidRDefault="004B61AD"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p w14:paraId="342D3734" w14:textId="06B10188" w:rsidR="004B61AD" w:rsidRPr="00B52CEE" w:rsidRDefault="004B61AD"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tc>
        <w:tc>
          <w:tcPr>
            <w:tcW w:w="4831" w:type="dxa"/>
            <w:shd w:val="clear" w:color="auto" w:fill="FFFFFF"/>
          </w:tcPr>
          <w:p w14:paraId="466A7D79" w14:textId="77777777" w:rsidR="004B61AD" w:rsidRDefault="004B61AD"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p>
          <w:p w14:paraId="45AB95C4" w14:textId="5BC59824" w:rsidR="004B61AD" w:rsidRPr="00B52CEE" w:rsidRDefault="004B61AD" w:rsidP="00E45ED1">
            <w:pPr>
              <w:widowControl w:val="0"/>
              <w:tabs>
                <w:tab w:val="left" w:pos="0"/>
              </w:tabs>
              <w:autoSpaceDE w:val="0"/>
              <w:autoSpaceDN w:val="0"/>
              <w:spacing w:after="0" w:line="240" w:lineRule="auto"/>
              <w:jc w:val="both"/>
              <w:rPr>
                <w:rFonts w:ascii="Times New Roman" w:eastAsia="Times New Roman" w:hAnsi="Times New Roman" w:cs="Times New Roman"/>
                <w:b/>
                <w:lang w:val="en-US"/>
              </w:rPr>
            </w:pPr>
            <w:r>
              <w:rPr>
                <w:rFonts w:ascii="Times New Roman" w:eastAsia="Times New Roman" w:hAnsi="Times New Roman" w:cs="Times New Roman"/>
                <w:b/>
                <w:lang w:val="en-US"/>
              </w:rPr>
              <w:t>TOTAL COST OF OWNERSHIP (A1+A2+B)</w:t>
            </w:r>
          </w:p>
        </w:tc>
        <w:tc>
          <w:tcPr>
            <w:tcW w:w="4633" w:type="dxa"/>
            <w:gridSpan w:val="3"/>
            <w:shd w:val="clear" w:color="auto" w:fill="FFFFFF"/>
          </w:tcPr>
          <w:p w14:paraId="7BCCC748" w14:textId="77777777" w:rsidR="004B61AD" w:rsidRPr="00B52CEE" w:rsidRDefault="004B61AD" w:rsidP="00E45ED1">
            <w:pPr>
              <w:widowControl w:val="0"/>
              <w:autoSpaceDE w:val="0"/>
              <w:autoSpaceDN w:val="0"/>
              <w:spacing w:after="0" w:line="240" w:lineRule="auto"/>
              <w:ind w:hanging="564"/>
              <w:jc w:val="both"/>
              <w:rPr>
                <w:rFonts w:ascii="Times New Roman" w:eastAsia="Times New Roman" w:hAnsi="Times New Roman" w:cs="Times New Roman"/>
                <w:b/>
                <w:lang w:val="en-US"/>
              </w:rPr>
            </w:pPr>
          </w:p>
        </w:tc>
      </w:tr>
    </w:tbl>
    <w:p w14:paraId="4B41AC29" w14:textId="0EFDB611" w:rsidR="00E45ED1" w:rsidRDefault="004B61AD"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i/>
          <w:color w:val="231F20"/>
          <w:highlight w:val="yellow"/>
          <w:lang w:val="en-US"/>
        </w:rPr>
      </w:pPr>
      <w:r>
        <w:rPr>
          <w:rFonts w:ascii="Times New Roman" w:eastAsia="Times New Roman" w:hAnsi="Times New Roman" w:cs="Times New Roman"/>
          <w:i/>
          <w:color w:val="231F20"/>
          <w:highlight w:val="yellow"/>
          <w:lang w:val="en-US"/>
        </w:rPr>
        <w:t>AWARD WILL BE TO THE BIDDER WITH LOWEST TOTAL COST OF OWNERSHIP</w:t>
      </w:r>
    </w:p>
    <w:p w14:paraId="68705E39" w14:textId="77777777" w:rsidR="004B61AD" w:rsidRDefault="004B61AD"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b/>
          <w:color w:val="231F20"/>
          <w:sz w:val="24"/>
          <w:szCs w:val="24"/>
          <w:highlight w:val="yellow"/>
          <w:lang w:val="en-US"/>
        </w:rPr>
      </w:pPr>
    </w:p>
    <w:p w14:paraId="363E64B2" w14:textId="0DE6C06A" w:rsidR="004B61AD" w:rsidRPr="004B61AD" w:rsidRDefault="004B61AD"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b/>
          <w:color w:val="231F20"/>
          <w:sz w:val="24"/>
          <w:szCs w:val="24"/>
          <w:highlight w:val="yellow"/>
          <w:lang w:val="en-US"/>
        </w:rPr>
      </w:pPr>
      <w:r w:rsidRPr="004B61AD">
        <w:rPr>
          <w:rFonts w:ascii="Times New Roman" w:eastAsia="Times New Roman" w:hAnsi="Times New Roman" w:cs="Times New Roman"/>
          <w:b/>
          <w:color w:val="231F20"/>
          <w:sz w:val="24"/>
          <w:szCs w:val="24"/>
          <w:highlight w:val="yellow"/>
          <w:lang w:val="en-US"/>
        </w:rPr>
        <w:t>PAYMENT TERMS</w:t>
      </w:r>
    </w:p>
    <w:p w14:paraId="23DECA02" w14:textId="545A041D" w:rsidR="004B61AD" w:rsidRPr="004B61AD" w:rsidRDefault="004B61AD"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b/>
          <w:color w:val="231F20"/>
          <w:sz w:val="24"/>
          <w:szCs w:val="24"/>
          <w:highlight w:val="yellow"/>
          <w:lang w:val="en-US"/>
        </w:rPr>
      </w:pPr>
      <w:r w:rsidRPr="004B61AD">
        <w:rPr>
          <w:rFonts w:ascii="Times New Roman" w:eastAsia="Times New Roman" w:hAnsi="Times New Roman" w:cs="Times New Roman"/>
          <w:b/>
          <w:color w:val="231F20"/>
          <w:sz w:val="24"/>
          <w:szCs w:val="24"/>
          <w:highlight w:val="yellow"/>
          <w:lang w:val="en-US"/>
        </w:rPr>
        <w:t>Payment will be made as whole sum after the full commissioning of the system for A1 and A2 above and upfront annually for B above.</w:t>
      </w:r>
    </w:p>
    <w:p w14:paraId="31768DD7" w14:textId="77777777" w:rsidR="00E45ED1" w:rsidRDefault="00E45ED1"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i/>
          <w:color w:val="231F20"/>
          <w:highlight w:val="yellow"/>
          <w:lang w:val="en-US"/>
        </w:rPr>
      </w:pPr>
    </w:p>
    <w:p w14:paraId="2C2C4EFE" w14:textId="77777777" w:rsidR="00E45ED1" w:rsidRPr="00E45ED1" w:rsidRDefault="00E45ED1" w:rsidP="00E45ED1">
      <w:pPr>
        <w:widowControl w:val="0"/>
        <w:tabs>
          <w:tab w:val="left" w:pos="699"/>
          <w:tab w:val="left" w:pos="701"/>
        </w:tabs>
        <w:autoSpaceDE w:val="0"/>
        <w:autoSpaceDN w:val="0"/>
        <w:spacing w:before="234" w:after="0" w:line="240" w:lineRule="auto"/>
        <w:ind w:left="360"/>
        <w:rPr>
          <w:rFonts w:ascii="Times New Roman" w:eastAsia="Times New Roman" w:hAnsi="Times New Roman" w:cs="Times New Roman"/>
          <w:i/>
          <w:lang w:val="en-US"/>
        </w:rPr>
      </w:pPr>
      <w:r>
        <w:rPr>
          <w:rFonts w:ascii="Times New Roman" w:eastAsia="Times New Roman" w:hAnsi="Times New Roman" w:cs="Times New Roman"/>
          <w:i/>
          <w:color w:val="231F20"/>
          <w:highlight w:val="yellow"/>
          <w:lang w:val="en-US"/>
        </w:rPr>
        <w:t xml:space="preserve">                                                   </w:t>
      </w:r>
      <w:r w:rsidRPr="00E45ED1">
        <w:rPr>
          <w:rFonts w:ascii="Times New Roman" w:eastAsia="Times New Roman" w:hAnsi="Times New Roman" w:cs="Times New Roman"/>
          <w:i/>
          <w:color w:val="231F20"/>
          <w:highlight w:val="yellow"/>
          <w:lang w:val="en-US"/>
        </w:rPr>
        <w:t>EACC TERMS OF REFERENCE</w:t>
      </w:r>
    </w:p>
    <w:p w14:paraId="3ADF309A" w14:textId="77777777" w:rsidR="00E45ED1" w:rsidRPr="00E45ED1" w:rsidRDefault="00E45ED1" w:rsidP="00E45ED1">
      <w:pPr>
        <w:widowControl w:val="0"/>
        <w:autoSpaceDE w:val="0"/>
        <w:autoSpaceDN w:val="0"/>
        <w:spacing w:before="243" w:after="0" w:line="230" w:lineRule="auto"/>
        <w:ind w:left="1417" w:right="849"/>
        <w:jc w:val="both"/>
        <w:rPr>
          <w:rFonts w:ascii="Times New Roman" w:eastAsia="Times New Roman" w:hAnsi="Times New Roman" w:cs="Times New Roman"/>
          <w:b/>
          <w:bCs/>
          <w:lang w:val="en-US"/>
        </w:rPr>
      </w:pPr>
      <w:r w:rsidRPr="00E45ED1">
        <w:rPr>
          <w:rFonts w:ascii="Times New Roman" w:eastAsia="Times New Roman" w:hAnsi="Times New Roman" w:cs="Times New Roman"/>
          <w:b/>
          <w:bCs/>
          <w:lang w:val="en-US"/>
        </w:rPr>
        <w:t xml:space="preserve">NOTE: The Bidder MUST Comply to all the Technical requirements below; </w:t>
      </w:r>
    </w:p>
    <w:p w14:paraId="1F5864FB" w14:textId="77777777" w:rsidR="00E45ED1" w:rsidRPr="00E45ED1" w:rsidRDefault="00E45ED1" w:rsidP="00E72A18">
      <w:pPr>
        <w:widowControl w:val="0"/>
        <w:numPr>
          <w:ilvl w:val="0"/>
          <w:numId w:val="229"/>
        </w:numPr>
        <w:suppressAutoHyphens/>
        <w:autoSpaceDE w:val="0"/>
        <w:autoSpaceDN w:val="0"/>
        <w:spacing w:after="0" w:line="360" w:lineRule="auto"/>
        <w:contextualSpacing/>
        <w:rPr>
          <w:rFonts w:ascii="Times New Roman" w:eastAsia="Calibri" w:hAnsi="Times New Roman" w:cs="Times New Roman"/>
          <w:b/>
          <w:lang w:val="en-US"/>
        </w:rPr>
      </w:pPr>
      <w:r w:rsidRPr="00E45ED1">
        <w:rPr>
          <w:rFonts w:ascii="Times New Roman" w:eastAsia="Calibri" w:hAnsi="Times New Roman" w:cs="Times New Roman"/>
          <w:b/>
          <w:lang w:val="en-US"/>
        </w:rPr>
        <w:t>Technical Responsiveness evaluation guide to bidders</w:t>
      </w:r>
    </w:p>
    <w:p w14:paraId="1D26AD47" w14:textId="77777777" w:rsidR="00E45ED1" w:rsidRPr="00E45ED1" w:rsidRDefault="00E45ED1"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The Technical Requirement is presented in an organized table to enable the bidder consistently present its Technical Bid. For each of the Technical Requirements, the Bidder must describe how its Technical Bid responds to each requirement. In addition, the Bidder is required to provide cross references to the relevant supporting information, if any, included in the bid. The cross reference should identify the relevant document(s), page number(s), and paragraph(s).</w:t>
      </w:r>
    </w:p>
    <w:p w14:paraId="6FD24A31" w14:textId="77777777" w:rsidR="00E45ED1" w:rsidRPr="00E45ED1" w:rsidRDefault="00E45ED1"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One or two-word responses (e.g. "Yes", "No", "Complied", "Not Complied” etc.) are normally not sufficient to confirm technical responsiveness with Technical Requirements.</w:t>
      </w:r>
    </w:p>
    <w:p w14:paraId="71752BFD" w14:textId="77777777" w:rsidR="00E45ED1" w:rsidRPr="00E45ED1" w:rsidRDefault="00E45ED1"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The column headed “</w:t>
      </w:r>
      <w:r w:rsidRPr="00E45ED1">
        <w:rPr>
          <w:rFonts w:ascii="Times New Roman" w:eastAsia="Calibri" w:hAnsi="Times New Roman" w:cs="Times New Roman"/>
          <w:b/>
          <w:lang w:val="en-US"/>
        </w:rPr>
        <w:t>M/P</w:t>
      </w:r>
      <w:r w:rsidRPr="00E45ED1">
        <w:rPr>
          <w:rFonts w:ascii="Times New Roman" w:eastAsia="Calibri" w:hAnsi="Times New Roman" w:cs="Times New Roman"/>
          <w:lang w:val="en-US"/>
        </w:rPr>
        <w:t>” on the checklist depicts “</w:t>
      </w:r>
      <w:r w:rsidRPr="00E45ED1">
        <w:rPr>
          <w:rFonts w:ascii="Times New Roman" w:eastAsia="Calibri" w:hAnsi="Times New Roman" w:cs="Times New Roman"/>
          <w:b/>
          <w:lang w:val="en-US"/>
        </w:rPr>
        <w:t>Mandatory</w:t>
      </w:r>
      <w:r w:rsidRPr="00E45ED1">
        <w:rPr>
          <w:rFonts w:ascii="Times New Roman" w:eastAsia="Calibri" w:hAnsi="Times New Roman" w:cs="Times New Roman"/>
          <w:lang w:val="en-US"/>
        </w:rPr>
        <w:t>” and “</w:t>
      </w:r>
      <w:r w:rsidRPr="00E45ED1">
        <w:rPr>
          <w:rFonts w:ascii="Times New Roman" w:eastAsia="Calibri" w:hAnsi="Times New Roman" w:cs="Times New Roman"/>
          <w:b/>
          <w:lang w:val="en-US"/>
        </w:rPr>
        <w:t>Preferred</w:t>
      </w:r>
      <w:r w:rsidRPr="00E45ED1">
        <w:rPr>
          <w:rFonts w:ascii="Times New Roman" w:eastAsia="Calibri" w:hAnsi="Times New Roman" w:cs="Times New Roman"/>
          <w:lang w:val="en-US"/>
        </w:rPr>
        <w:t>” attributes of the requirement respectively and must be completed for each requirement.</w:t>
      </w:r>
    </w:p>
    <w:p w14:paraId="37258238" w14:textId="77777777" w:rsidR="00E45ED1" w:rsidRPr="00E45ED1" w:rsidRDefault="00E45ED1"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Bidders shall use the following options to indicate the “DEGREE OF COMPLIANCE” their solution provides for each of the listed requirements:</w:t>
      </w:r>
    </w:p>
    <w:p w14:paraId="35017B2E" w14:textId="77777777" w:rsidR="00E45ED1" w:rsidRPr="00E45ED1" w:rsidRDefault="00E45ED1"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b/>
          <w:lang w:val="en-US"/>
        </w:rPr>
        <w:t>FS - (Fully Supported)</w:t>
      </w:r>
      <w:r w:rsidRPr="00E45ED1">
        <w:rPr>
          <w:rFonts w:ascii="Times New Roman" w:eastAsia="Calibri" w:hAnsi="Times New Roman" w:cs="Times New Roman"/>
          <w:lang w:val="en-US"/>
        </w:rPr>
        <w:t>: the application fully supports the requirement without any modifications.</w:t>
      </w:r>
    </w:p>
    <w:p w14:paraId="14DF6F93" w14:textId="77777777" w:rsidR="00E45ED1" w:rsidRPr="00E45ED1" w:rsidRDefault="00E45ED1"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b/>
          <w:lang w:val="en-US"/>
        </w:rPr>
        <w:t>PS - (Partially Supported)</w:t>
      </w:r>
      <w:r w:rsidRPr="00E45ED1">
        <w:rPr>
          <w:rFonts w:ascii="Times New Roman" w:eastAsia="Calibri" w:hAnsi="Times New Roman" w:cs="Times New Roman"/>
          <w:lang w:val="en-US"/>
        </w:rPr>
        <w:t>: the application supports the requirement with use of a system or workflow workaround.</w:t>
      </w:r>
    </w:p>
    <w:p w14:paraId="5AC82867" w14:textId="77777777" w:rsidR="00E45ED1" w:rsidRPr="00E45ED1" w:rsidRDefault="00E45ED1" w:rsidP="00E72A18">
      <w:pPr>
        <w:widowControl w:val="0"/>
        <w:numPr>
          <w:ilvl w:val="1"/>
          <w:numId w:val="230"/>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b/>
          <w:lang w:val="en-US"/>
        </w:rPr>
        <w:t>NS - (Not Supported)</w:t>
      </w:r>
      <w:r w:rsidRPr="00E45ED1">
        <w:rPr>
          <w:rFonts w:ascii="Times New Roman" w:eastAsia="Calibri" w:hAnsi="Times New Roman" w:cs="Times New Roman"/>
          <w:lang w:val="en-US"/>
        </w:rPr>
        <w:t>: the system is not capable of supporting the requirement and cannot be modified to accommodate the requirement.</w:t>
      </w:r>
    </w:p>
    <w:p w14:paraId="4BC2D4A1" w14:textId="77777777" w:rsidR="00E45ED1" w:rsidRPr="00E45ED1" w:rsidRDefault="00E45ED1" w:rsidP="00E45ED1">
      <w:pPr>
        <w:suppressAutoHyphens/>
        <w:spacing w:after="0" w:line="360" w:lineRule="auto"/>
        <w:ind w:left="1800"/>
        <w:rPr>
          <w:rFonts w:ascii="Times New Roman" w:eastAsia="Calibri" w:hAnsi="Times New Roman" w:cs="Times New Roman"/>
          <w:lang w:val="en-US"/>
        </w:rPr>
      </w:pPr>
      <w:r w:rsidRPr="00E45ED1">
        <w:rPr>
          <w:rFonts w:ascii="Times New Roman" w:eastAsia="Calibri" w:hAnsi="Times New Roman" w:cs="Times New Roman"/>
          <w:lang w:val="en-US"/>
        </w:rPr>
        <w:t xml:space="preserve">Bidders are required to indicate in the </w:t>
      </w:r>
      <w:r w:rsidRPr="00E45ED1">
        <w:rPr>
          <w:rFonts w:ascii="Times New Roman" w:eastAsia="Calibri" w:hAnsi="Times New Roman" w:cs="Times New Roman"/>
          <w:b/>
          <w:lang w:val="en-US"/>
        </w:rPr>
        <w:t>FS/PS/NS</w:t>
      </w:r>
      <w:r w:rsidRPr="00E45ED1">
        <w:rPr>
          <w:rFonts w:ascii="Times New Roman" w:eastAsia="Calibri" w:hAnsi="Times New Roman" w:cs="Times New Roman"/>
          <w:lang w:val="en-US"/>
        </w:rPr>
        <w:t xml:space="preserve"> columns one of the responses listed above for each item and add as many relevant comments in the “BIDDER’S TECHNICAL REASONS SUPPORTING COMPLIANCE” column</w:t>
      </w:r>
    </w:p>
    <w:p w14:paraId="0C63FCD5" w14:textId="77777777" w:rsidR="00E45ED1" w:rsidRPr="00E45ED1" w:rsidRDefault="00E45ED1" w:rsidP="00E72A18">
      <w:pPr>
        <w:widowControl w:val="0"/>
        <w:numPr>
          <w:ilvl w:val="0"/>
          <w:numId w:val="230"/>
        </w:numPr>
        <w:suppressAutoHyphens/>
        <w:autoSpaceDE w:val="0"/>
        <w:autoSpaceDN w:val="0"/>
        <w:spacing w:after="0" w:line="360" w:lineRule="auto"/>
        <w:contextualSpacing/>
        <w:rPr>
          <w:rFonts w:ascii="Times New Roman" w:eastAsia="Calibri" w:hAnsi="Times New Roman" w:cs="Times New Roman"/>
          <w:b/>
          <w:lang w:val="en-US"/>
        </w:rPr>
      </w:pPr>
      <w:r w:rsidRPr="00E45ED1">
        <w:rPr>
          <w:rFonts w:ascii="Times New Roman" w:eastAsia="Calibri" w:hAnsi="Times New Roman" w:cs="Times New Roman"/>
          <w:lang w:val="en-US"/>
        </w:rPr>
        <w:t xml:space="preserve">Tenderers’ bids will either be Responsive or Non-Responsive. </w:t>
      </w:r>
      <w:r w:rsidRPr="00E45ED1">
        <w:rPr>
          <w:rFonts w:ascii="Times New Roman" w:eastAsia="Calibri" w:hAnsi="Times New Roman" w:cs="Times New Roman"/>
          <w:b/>
          <w:lang w:val="en-US"/>
        </w:rPr>
        <w:t>Failure to meet any of the requirement designated “M” in the “M/P” column will lead to automatic disqualification.</w:t>
      </w:r>
    </w:p>
    <w:p w14:paraId="72E730C5"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p w14:paraId="2A46FB04" w14:textId="77777777" w:rsidR="00E45ED1" w:rsidRPr="00E45ED1" w:rsidRDefault="00E45ED1" w:rsidP="00E72A18">
      <w:pPr>
        <w:widowControl w:val="0"/>
        <w:numPr>
          <w:ilvl w:val="0"/>
          <w:numId w:val="229"/>
        </w:numPr>
        <w:suppressAutoHyphens/>
        <w:autoSpaceDE w:val="0"/>
        <w:autoSpaceDN w:val="0"/>
        <w:spacing w:after="0" w:line="360" w:lineRule="auto"/>
        <w:contextualSpacing/>
        <w:rPr>
          <w:rFonts w:ascii="Times New Roman" w:eastAsia="Calibri" w:hAnsi="Times New Roman" w:cs="Times New Roman"/>
          <w:b/>
          <w:lang w:val="en-US"/>
        </w:rPr>
      </w:pPr>
      <w:r w:rsidRPr="00E45ED1">
        <w:rPr>
          <w:rFonts w:ascii="Times New Roman" w:eastAsia="Calibri" w:hAnsi="Times New Roman" w:cs="Times New Roman"/>
          <w:b/>
          <w:lang w:val="en-US"/>
        </w:rPr>
        <w:t>Technical Requirements</w:t>
      </w:r>
    </w:p>
    <w:p w14:paraId="00188F44" w14:textId="77777777" w:rsidR="00E45ED1" w:rsidRPr="00E45ED1" w:rsidRDefault="00E45ED1" w:rsidP="00E45ED1">
      <w:pPr>
        <w:suppressAutoHyphens/>
        <w:spacing w:after="0" w:line="360" w:lineRule="auto"/>
        <w:ind w:left="360"/>
        <w:rPr>
          <w:rFonts w:ascii="Times New Roman" w:eastAsia="Calibri" w:hAnsi="Times New Roman" w:cs="Times New Roman"/>
          <w:lang w:val="en-US"/>
        </w:rPr>
      </w:pPr>
      <w:r w:rsidRPr="00E45ED1">
        <w:rPr>
          <w:rFonts w:ascii="Times New Roman" w:eastAsia="Calibri" w:hAnsi="Times New Roman" w:cs="Times New Roman"/>
          <w:lang w:val="en-US"/>
        </w:rPr>
        <w:t xml:space="preserve">Bidders will be evaluated based on these technical requirements upon meeting all other set preliminary requirements. This section is divided into three (3) subsections: </w:t>
      </w:r>
    </w:p>
    <w:p w14:paraId="493CC9C4" w14:textId="77777777" w:rsidR="00E45ED1" w:rsidRPr="00E45ED1" w:rsidRDefault="00E45ED1"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Functional Requirements</w:t>
      </w:r>
    </w:p>
    <w:p w14:paraId="3C154889" w14:textId="77777777" w:rsidR="00E45ED1" w:rsidRPr="00E45ED1" w:rsidRDefault="00E45ED1"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Infrastructure Requirements</w:t>
      </w:r>
    </w:p>
    <w:p w14:paraId="178C7934" w14:textId="77777777" w:rsidR="00E45ED1" w:rsidRPr="00E45ED1" w:rsidRDefault="00E45ED1" w:rsidP="00E72A18">
      <w:pPr>
        <w:widowControl w:val="0"/>
        <w:numPr>
          <w:ilvl w:val="0"/>
          <w:numId w:val="228"/>
        </w:numPr>
        <w:suppressAutoHyphens/>
        <w:autoSpaceDE w:val="0"/>
        <w:autoSpaceDN w:val="0"/>
        <w:spacing w:after="0" w:line="360" w:lineRule="auto"/>
        <w:contextualSpacing/>
        <w:rPr>
          <w:rFonts w:ascii="Times New Roman" w:eastAsia="Calibri" w:hAnsi="Times New Roman" w:cs="Times New Roman"/>
          <w:lang w:val="en-US"/>
        </w:rPr>
      </w:pPr>
      <w:r w:rsidRPr="00E45ED1">
        <w:rPr>
          <w:rFonts w:ascii="Times New Roman" w:eastAsia="Calibri" w:hAnsi="Times New Roman" w:cs="Times New Roman"/>
          <w:lang w:val="en-US"/>
        </w:rPr>
        <w:t>Implementation Requirements</w:t>
      </w:r>
    </w:p>
    <w:p w14:paraId="031273AC" w14:textId="77777777" w:rsidR="00E45ED1" w:rsidRPr="00E45ED1" w:rsidRDefault="00E45ED1" w:rsidP="00E45ED1">
      <w:pPr>
        <w:widowControl w:val="0"/>
        <w:autoSpaceDE w:val="0"/>
        <w:autoSpaceDN w:val="0"/>
        <w:spacing w:before="243" w:after="0" w:line="230" w:lineRule="auto"/>
        <w:ind w:left="1080" w:right="849"/>
        <w:jc w:val="both"/>
        <w:rPr>
          <w:rFonts w:ascii="Times New Roman" w:eastAsia="Times New Roman" w:hAnsi="Times New Roman" w:cs="Times New Roman"/>
          <w:b/>
          <w:bCs/>
          <w:lang w:val="en-US"/>
        </w:rPr>
      </w:pPr>
      <w:r w:rsidRPr="00E45ED1">
        <w:rPr>
          <w:rFonts w:ascii="Times New Roman" w:eastAsia="Times New Roman" w:hAnsi="Times New Roman" w:cs="Times New Roman"/>
          <w:b/>
          <w:bCs/>
          <w:i/>
          <w:highlight w:val="yellow"/>
          <w:lang w:val="en-US"/>
        </w:rPr>
        <w:br w:type="page"/>
      </w:r>
      <w:r w:rsidRPr="00E45ED1">
        <w:rPr>
          <w:rFonts w:ascii="Times New Roman" w:eastAsia="Times New Roman" w:hAnsi="Times New Roman" w:cs="Times New Roman"/>
          <w:b/>
          <w:bCs/>
          <w:lang w:val="en-US"/>
        </w:rPr>
        <w:lastRenderedPageBreak/>
        <w:t xml:space="preserve">TECHNICAL SPECIFICATIONS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4"/>
        <w:gridCol w:w="621"/>
        <w:gridCol w:w="441"/>
        <w:gridCol w:w="441"/>
        <w:gridCol w:w="501"/>
        <w:gridCol w:w="1695"/>
        <w:gridCol w:w="1551"/>
      </w:tblGrid>
      <w:tr w:rsidR="00E45ED1" w:rsidRPr="00E45ED1" w14:paraId="185C6509" w14:textId="77777777" w:rsidTr="00E45ED1">
        <w:trPr>
          <w:tblHeader/>
        </w:trPr>
        <w:tc>
          <w:tcPr>
            <w:tcW w:w="5328" w:type="dxa"/>
            <w:shd w:val="clear" w:color="auto" w:fill="DEEAF6"/>
            <w:vAlign w:val="center"/>
          </w:tcPr>
          <w:p w14:paraId="75EC2E4D" w14:textId="77777777" w:rsidR="00E45ED1" w:rsidRPr="00E45ED1" w:rsidRDefault="00E45ED1" w:rsidP="00E45ED1">
            <w:pPr>
              <w:suppressAutoHyphens/>
              <w:spacing w:after="0" w:line="240" w:lineRule="auto"/>
              <w:jc w:val="center"/>
              <w:rPr>
                <w:rFonts w:ascii="Times New Roman" w:eastAsia="Calibri" w:hAnsi="Times New Roman" w:cs="Times New Roman"/>
                <w:b/>
                <w:lang w:val="en-US"/>
              </w:rPr>
            </w:pPr>
            <w:r w:rsidRPr="00E45ED1">
              <w:rPr>
                <w:rFonts w:ascii="Times New Roman" w:eastAsia="Calibri" w:hAnsi="Times New Roman" w:cs="Times New Roman"/>
                <w:b/>
                <w:lang w:val="en-US"/>
              </w:rPr>
              <w:t>REQUIREMENT</w:t>
            </w:r>
          </w:p>
        </w:tc>
        <w:tc>
          <w:tcPr>
            <w:tcW w:w="651" w:type="dxa"/>
            <w:shd w:val="clear" w:color="auto" w:fill="DEEAF6"/>
            <w:vAlign w:val="center"/>
          </w:tcPr>
          <w:p w14:paraId="00B92F3F" w14:textId="77777777" w:rsidR="00E45ED1" w:rsidRPr="00E45ED1" w:rsidRDefault="00E45ED1" w:rsidP="00E45ED1">
            <w:pPr>
              <w:suppressAutoHyphens/>
              <w:spacing w:after="0" w:line="240" w:lineRule="auto"/>
              <w:jc w:val="center"/>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M/P</w:t>
            </w:r>
          </w:p>
        </w:tc>
        <w:tc>
          <w:tcPr>
            <w:tcW w:w="457" w:type="dxa"/>
            <w:shd w:val="clear" w:color="auto" w:fill="DEEAF6"/>
            <w:vAlign w:val="center"/>
          </w:tcPr>
          <w:p w14:paraId="5B564440" w14:textId="77777777" w:rsidR="00E45ED1" w:rsidRPr="00E45ED1" w:rsidRDefault="00E45ED1" w:rsidP="00E45ED1">
            <w:pPr>
              <w:suppressAutoHyphens/>
              <w:spacing w:after="0" w:line="240" w:lineRule="auto"/>
              <w:jc w:val="center"/>
              <w:rPr>
                <w:rFonts w:ascii="Times New Roman" w:eastAsia="Calibri" w:hAnsi="Times New Roman" w:cs="Times New Roman"/>
                <w:b/>
                <w:bCs/>
                <w:lang w:val="en-US"/>
              </w:rPr>
            </w:pPr>
            <w:r w:rsidRPr="00E45ED1">
              <w:rPr>
                <w:rFonts w:ascii="Times New Roman" w:eastAsia="Calibri" w:hAnsi="Times New Roman" w:cs="Times New Roman"/>
                <w:b/>
                <w:bCs/>
                <w:lang w:val="en-US"/>
              </w:rPr>
              <w:t>FS</w:t>
            </w:r>
          </w:p>
        </w:tc>
        <w:tc>
          <w:tcPr>
            <w:tcW w:w="457" w:type="dxa"/>
            <w:shd w:val="clear" w:color="auto" w:fill="DEEAF6"/>
            <w:vAlign w:val="center"/>
          </w:tcPr>
          <w:p w14:paraId="17852638" w14:textId="77777777" w:rsidR="00E45ED1" w:rsidRPr="00E45ED1" w:rsidRDefault="00E45ED1" w:rsidP="00E45ED1">
            <w:pPr>
              <w:suppressAutoHyphens/>
              <w:spacing w:after="0" w:line="240" w:lineRule="auto"/>
              <w:jc w:val="center"/>
              <w:rPr>
                <w:rFonts w:ascii="Times New Roman" w:eastAsia="Calibri" w:hAnsi="Times New Roman" w:cs="Times New Roman"/>
                <w:b/>
                <w:bCs/>
                <w:lang w:val="en-US"/>
              </w:rPr>
            </w:pPr>
            <w:r w:rsidRPr="00E45ED1">
              <w:rPr>
                <w:rFonts w:ascii="Times New Roman" w:eastAsia="Calibri" w:hAnsi="Times New Roman" w:cs="Times New Roman"/>
                <w:b/>
                <w:bCs/>
                <w:lang w:val="en-US"/>
              </w:rPr>
              <w:t>PS</w:t>
            </w:r>
          </w:p>
        </w:tc>
        <w:tc>
          <w:tcPr>
            <w:tcW w:w="522" w:type="dxa"/>
            <w:shd w:val="clear" w:color="auto" w:fill="DEEAF6"/>
            <w:vAlign w:val="center"/>
          </w:tcPr>
          <w:p w14:paraId="6A17DE8D" w14:textId="77777777" w:rsidR="00E45ED1" w:rsidRPr="00E45ED1" w:rsidRDefault="00E45ED1" w:rsidP="00E45ED1">
            <w:pPr>
              <w:suppressAutoHyphens/>
              <w:spacing w:after="0" w:line="240" w:lineRule="auto"/>
              <w:jc w:val="center"/>
              <w:rPr>
                <w:rFonts w:ascii="Times New Roman" w:eastAsia="Calibri" w:hAnsi="Times New Roman" w:cs="Times New Roman"/>
                <w:b/>
                <w:bCs/>
                <w:lang w:val="en-US"/>
              </w:rPr>
            </w:pPr>
            <w:r w:rsidRPr="00E45ED1">
              <w:rPr>
                <w:rFonts w:ascii="Times New Roman" w:eastAsia="Calibri" w:hAnsi="Times New Roman" w:cs="Times New Roman"/>
                <w:b/>
                <w:bCs/>
                <w:lang w:val="en-US"/>
              </w:rPr>
              <w:t>NS</w:t>
            </w:r>
          </w:p>
        </w:tc>
        <w:tc>
          <w:tcPr>
            <w:tcW w:w="1808" w:type="dxa"/>
            <w:shd w:val="clear" w:color="auto" w:fill="DEEAF6"/>
            <w:vAlign w:val="center"/>
          </w:tcPr>
          <w:p w14:paraId="30C1A782" w14:textId="77777777" w:rsidR="00E45ED1" w:rsidRPr="00E45ED1" w:rsidRDefault="00E45ED1" w:rsidP="00E45ED1">
            <w:pPr>
              <w:suppressAutoHyphens/>
              <w:spacing w:after="0" w:line="240" w:lineRule="auto"/>
              <w:jc w:val="center"/>
              <w:rPr>
                <w:rFonts w:ascii="Times New Roman" w:eastAsia="Calibri" w:hAnsi="Times New Roman" w:cs="Times New Roman"/>
                <w:b/>
                <w:bCs/>
                <w:lang w:val="en-US"/>
              </w:rPr>
            </w:pPr>
            <w:r w:rsidRPr="00E45ED1">
              <w:rPr>
                <w:rFonts w:ascii="Times New Roman" w:eastAsia="Calibri" w:hAnsi="Times New Roman" w:cs="Times New Roman"/>
                <w:b/>
                <w:bCs/>
                <w:lang w:val="en-US"/>
              </w:rPr>
              <w:t>BIDDER’S TECHNICAL REASONS SUPPORTING COMPLIANCE</w:t>
            </w:r>
          </w:p>
        </w:tc>
        <w:tc>
          <w:tcPr>
            <w:tcW w:w="1653" w:type="dxa"/>
            <w:shd w:val="clear" w:color="auto" w:fill="DEEAF6"/>
            <w:vAlign w:val="center"/>
          </w:tcPr>
          <w:p w14:paraId="1043E95E" w14:textId="77777777" w:rsidR="00E45ED1" w:rsidRPr="00E45ED1" w:rsidRDefault="00E45ED1" w:rsidP="00E45ED1">
            <w:pPr>
              <w:suppressAutoHyphens/>
              <w:spacing w:after="0" w:line="240" w:lineRule="auto"/>
              <w:jc w:val="center"/>
              <w:rPr>
                <w:rFonts w:ascii="Times New Roman" w:eastAsia="Calibri" w:hAnsi="Times New Roman" w:cs="Times New Roman"/>
                <w:b/>
                <w:bCs/>
                <w:lang w:val="en-US"/>
              </w:rPr>
            </w:pPr>
            <w:r w:rsidRPr="00E45ED1">
              <w:rPr>
                <w:rFonts w:ascii="Times New Roman" w:eastAsia="Calibri" w:hAnsi="Times New Roman" w:cs="Times New Roman"/>
                <w:b/>
                <w:bCs/>
                <w:lang w:val="en-US"/>
              </w:rPr>
              <w:t>BIDDER’S CROSS REFERENCE IN TECHNICAL BID</w:t>
            </w:r>
          </w:p>
        </w:tc>
      </w:tr>
      <w:tr w:rsidR="00E45ED1" w:rsidRPr="00E45ED1" w14:paraId="64B070ED" w14:textId="77777777" w:rsidTr="00E45ED1">
        <w:tc>
          <w:tcPr>
            <w:tcW w:w="5328" w:type="dxa"/>
            <w:shd w:val="clear" w:color="auto" w:fill="D5DCE4"/>
          </w:tcPr>
          <w:p w14:paraId="2B9CD25A" w14:textId="77777777" w:rsidR="00E45ED1" w:rsidRPr="00E45ED1" w:rsidRDefault="00E45ED1" w:rsidP="00E45ED1">
            <w:pPr>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3.1.1 Organization Structure</w:t>
            </w:r>
          </w:p>
        </w:tc>
        <w:tc>
          <w:tcPr>
            <w:tcW w:w="651" w:type="dxa"/>
            <w:shd w:val="clear" w:color="auto" w:fill="D5DCE4"/>
          </w:tcPr>
          <w:p w14:paraId="3A3E967F" w14:textId="77777777" w:rsidR="00E45ED1" w:rsidRPr="00E45ED1" w:rsidRDefault="00E45ED1" w:rsidP="00E45ED1">
            <w:pPr>
              <w:suppressAutoHyphens/>
              <w:spacing w:after="0" w:line="240" w:lineRule="auto"/>
              <w:rPr>
                <w:rFonts w:ascii="Times New Roman" w:eastAsia="Calibri" w:hAnsi="Times New Roman" w:cs="Times New Roman"/>
                <w:b/>
                <w:bCs/>
                <w:color w:val="000000"/>
                <w:lang w:val="en-US"/>
              </w:rPr>
            </w:pPr>
          </w:p>
        </w:tc>
        <w:tc>
          <w:tcPr>
            <w:tcW w:w="457" w:type="dxa"/>
            <w:shd w:val="clear" w:color="auto" w:fill="D5DCE4"/>
          </w:tcPr>
          <w:p w14:paraId="0E204AC6"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457" w:type="dxa"/>
            <w:shd w:val="clear" w:color="auto" w:fill="D5DCE4"/>
          </w:tcPr>
          <w:p w14:paraId="07E15018"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522" w:type="dxa"/>
            <w:shd w:val="clear" w:color="auto" w:fill="D5DCE4"/>
          </w:tcPr>
          <w:p w14:paraId="69CA6B1A"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1808" w:type="dxa"/>
            <w:shd w:val="clear" w:color="auto" w:fill="D5DCE4"/>
          </w:tcPr>
          <w:p w14:paraId="157BC21A"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1653" w:type="dxa"/>
            <w:shd w:val="clear" w:color="auto" w:fill="D5DCE4"/>
          </w:tcPr>
          <w:p w14:paraId="47D22A60"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r>
      <w:tr w:rsidR="00E45ED1" w:rsidRPr="00E45ED1" w14:paraId="3C5B867F" w14:textId="77777777" w:rsidTr="00E45ED1">
        <w:trPr>
          <w:trHeight w:val="762"/>
        </w:trPr>
        <w:tc>
          <w:tcPr>
            <w:tcW w:w="5328" w:type="dxa"/>
          </w:tcPr>
          <w:p w14:paraId="5FE91BF2" w14:textId="77777777" w:rsidR="00E45ED1" w:rsidRPr="00E45ED1" w:rsidRDefault="00E45ED1"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configurable Organizational Chart with support to multiple levels, at least 6 levels (Commission, Directorates, Regional Offices, Departments, Divisions and Sections)</w:t>
            </w:r>
          </w:p>
        </w:tc>
        <w:tc>
          <w:tcPr>
            <w:tcW w:w="651" w:type="dxa"/>
          </w:tcPr>
          <w:p w14:paraId="0CE209A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69A07D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E2C973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FB191A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A2CFBD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AC6814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F35276C" w14:textId="77777777" w:rsidTr="00E45ED1">
        <w:trPr>
          <w:trHeight w:val="575"/>
        </w:trPr>
        <w:tc>
          <w:tcPr>
            <w:tcW w:w="5328" w:type="dxa"/>
          </w:tcPr>
          <w:p w14:paraId="1E4384F7" w14:textId="77777777" w:rsidR="00E45ED1" w:rsidRPr="00E45ED1" w:rsidRDefault="00E45ED1"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The organization chart should clearly demonstrate </w:t>
            </w:r>
            <w:r w:rsidRPr="00E45ED1">
              <w:rPr>
                <w:rFonts w:ascii="Times New Roman" w:eastAsia="Calibri" w:hAnsi="Times New Roman" w:cs="Times New Roman"/>
                <w:lang w:val="en-US" w:eastAsia="zh-CN"/>
              </w:rPr>
              <w:t>hierarchy of authority, define responsibilities and clearly show relationships</w:t>
            </w:r>
          </w:p>
        </w:tc>
        <w:tc>
          <w:tcPr>
            <w:tcW w:w="651" w:type="dxa"/>
          </w:tcPr>
          <w:p w14:paraId="1F50AE8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5435C3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4364DA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24EC4A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2DA4C1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BA54AD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A9B0EBB" w14:textId="77777777" w:rsidTr="00E45ED1">
        <w:trPr>
          <w:trHeight w:val="248"/>
        </w:trPr>
        <w:tc>
          <w:tcPr>
            <w:tcW w:w="5328" w:type="dxa"/>
          </w:tcPr>
          <w:p w14:paraId="553623BD" w14:textId="77777777" w:rsidR="00E45ED1" w:rsidRPr="00E45ED1" w:rsidRDefault="00E45ED1"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staff establishment/job positions as determined by the organization structure and relevant policies</w:t>
            </w:r>
          </w:p>
        </w:tc>
        <w:tc>
          <w:tcPr>
            <w:tcW w:w="651" w:type="dxa"/>
          </w:tcPr>
          <w:p w14:paraId="1905EAC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30C4AA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997CBC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F7110C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F9D24F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AA0EC6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39AF802" w14:textId="77777777" w:rsidTr="00E45ED1">
        <w:trPr>
          <w:trHeight w:val="292"/>
        </w:trPr>
        <w:tc>
          <w:tcPr>
            <w:tcW w:w="5328" w:type="dxa"/>
          </w:tcPr>
          <w:p w14:paraId="6990DC72" w14:textId="77777777" w:rsidR="00E45ED1" w:rsidRPr="00E45ED1" w:rsidRDefault="00E45ED1"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rPr>
            </w:pPr>
            <w:r w:rsidRPr="00E45ED1">
              <w:rPr>
                <w:rFonts w:ascii="Times New Roman" w:eastAsia="Calibri" w:hAnsi="Times New Roman" w:cs="Times New Roman"/>
                <w:lang w:val="en-US"/>
              </w:rPr>
              <w:t>Generate/create and maintain job grading structure as per job positions defined in the organization structure</w:t>
            </w:r>
          </w:p>
        </w:tc>
        <w:tc>
          <w:tcPr>
            <w:tcW w:w="651" w:type="dxa"/>
          </w:tcPr>
          <w:p w14:paraId="7565EA5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1DAE44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574D40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DF6248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36E2F8D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C70849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345B29B" w14:textId="77777777" w:rsidTr="00E45ED1">
        <w:trPr>
          <w:trHeight w:val="818"/>
        </w:trPr>
        <w:tc>
          <w:tcPr>
            <w:tcW w:w="5328" w:type="dxa"/>
          </w:tcPr>
          <w:p w14:paraId="2B294131" w14:textId="77777777" w:rsidR="00E45ED1" w:rsidRPr="00E45ED1" w:rsidRDefault="00E45ED1" w:rsidP="00E72A18">
            <w:pPr>
              <w:widowControl w:val="0"/>
              <w:numPr>
                <w:ilvl w:val="0"/>
                <w:numId w:val="207"/>
              </w:numPr>
              <w:suppressAutoHyphens/>
              <w:autoSpaceDE w:val="0"/>
              <w:autoSpaceDN w:val="0"/>
              <w:spacing w:after="0" w:line="240" w:lineRule="auto"/>
              <w:ind w:left="341" w:hanging="180"/>
              <w:contextualSpacing/>
              <w:rPr>
                <w:rFonts w:ascii="Times New Roman" w:eastAsia="Calibri" w:hAnsi="Times New Roman" w:cs="Times New Roman"/>
                <w:lang w:val="en-US" w:eastAsia="zh-CN"/>
              </w:rPr>
            </w:pPr>
            <w:r w:rsidRPr="00E45ED1">
              <w:rPr>
                <w:rFonts w:ascii="Times New Roman" w:eastAsia="Calibri" w:hAnsi="Times New Roman" w:cs="Times New Roman"/>
                <w:bCs/>
                <w:lang w:val="en-US"/>
              </w:rPr>
              <w:t>Ability to create and maintain various employee earning types such as basic salaries, salary bands, pay rises and various allowances as applicable</w:t>
            </w:r>
          </w:p>
        </w:tc>
        <w:tc>
          <w:tcPr>
            <w:tcW w:w="651" w:type="dxa"/>
          </w:tcPr>
          <w:p w14:paraId="68B6ADD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33733E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7CEB38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FCA2BF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A0682F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6DB39D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33D8C3B" w14:textId="77777777" w:rsidTr="00E45ED1">
        <w:tc>
          <w:tcPr>
            <w:tcW w:w="5328" w:type="dxa"/>
            <w:shd w:val="clear" w:color="auto" w:fill="D5DCE4"/>
          </w:tcPr>
          <w:p w14:paraId="03E1E08B"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eastAsia="zh-CN"/>
              </w:rPr>
            </w:pPr>
            <w:r w:rsidRPr="00E45ED1">
              <w:rPr>
                <w:rFonts w:ascii="Times New Roman" w:eastAsia="Calibri" w:hAnsi="Times New Roman" w:cs="Times New Roman"/>
                <w:b/>
                <w:lang w:val="en-US"/>
              </w:rPr>
              <w:t>3.1.2 Job Applications Portal</w:t>
            </w:r>
          </w:p>
        </w:tc>
        <w:tc>
          <w:tcPr>
            <w:tcW w:w="651" w:type="dxa"/>
            <w:shd w:val="clear" w:color="auto" w:fill="D5DCE4"/>
          </w:tcPr>
          <w:p w14:paraId="0B6FEE1F"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600EC286"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31496F6A"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6943FC17"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702ADC3D"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375000DA"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69F233AC" w14:textId="77777777" w:rsidTr="00E45ED1">
        <w:trPr>
          <w:trHeight w:val="661"/>
        </w:trPr>
        <w:tc>
          <w:tcPr>
            <w:tcW w:w="5328" w:type="dxa"/>
          </w:tcPr>
          <w:p w14:paraId="3B396F87"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Support corporate branding and white labeling</w:t>
            </w:r>
          </w:p>
        </w:tc>
        <w:tc>
          <w:tcPr>
            <w:tcW w:w="651" w:type="dxa"/>
          </w:tcPr>
          <w:p w14:paraId="25785B7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Cs/>
                <w:lang w:val="en-US"/>
              </w:rPr>
              <w:t>M</w:t>
            </w:r>
          </w:p>
        </w:tc>
        <w:tc>
          <w:tcPr>
            <w:tcW w:w="457" w:type="dxa"/>
          </w:tcPr>
          <w:p w14:paraId="1558F03F"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10054D7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679D15B" w14:textId="77777777" w:rsidR="00E45ED1" w:rsidRPr="00E45ED1" w:rsidRDefault="00E45ED1" w:rsidP="00E45ED1">
            <w:pPr>
              <w:suppressAutoHyphens/>
              <w:rPr>
                <w:rFonts w:ascii="Times New Roman" w:eastAsia="Calibri" w:hAnsi="Times New Roman" w:cs="Times New Roman"/>
                <w:lang w:val="en-US"/>
              </w:rPr>
            </w:pPr>
          </w:p>
        </w:tc>
        <w:tc>
          <w:tcPr>
            <w:tcW w:w="1808" w:type="dxa"/>
          </w:tcPr>
          <w:p w14:paraId="7A6164F3" w14:textId="77777777" w:rsidR="00E45ED1" w:rsidRPr="00E45ED1" w:rsidRDefault="00E45ED1" w:rsidP="00E45ED1">
            <w:pPr>
              <w:suppressAutoHyphens/>
              <w:rPr>
                <w:rFonts w:ascii="Times New Roman" w:eastAsia="Calibri" w:hAnsi="Times New Roman" w:cs="Times New Roman"/>
                <w:lang w:val="en-US"/>
              </w:rPr>
            </w:pPr>
          </w:p>
        </w:tc>
        <w:tc>
          <w:tcPr>
            <w:tcW w:w="1653" w:type="dxa"/>
          </w:tcPr>
          <w:p w14:paraId="056AB6C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57019C5" w14:textId="77777777" w:rsidTr="00E45ED1">
        <w:tc>
          <w:tcPr>
            <w:tcW w:w="5328" w:type="dxa"/>
          </w:tcPr>
          <w:p w14:paraId="0BB54FB7"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 xml:space="preserve">Provide for easy registration and updating of user profile including ability to use social media accounts such as Linked-In, </w:t>
            </w:r>
            <w:r w:rsidRPr="00E45ED1">
              <w:rPr>
                <w:rFonts w:ascii="Times New Roman" w:eastAsia="Calibri" w:hAnsi="Times New Roman" w:cs="Times New Roman"/>
                <w:lang w:val="en-US"/>
              </w:rPr>
              <w:t>Facebook</w:t>
            </w:r>
            <w:r w:rsidRPr="00E45ED1">
              <w:rPr>
                <w:rFonts w:ascii="Times New Roman" w:eastAsia="Calibri" w:hAnsi="Times New Roman" w:cs="Times New Roman"/>
                <w:lang w:val="en-US" w:eastAsia="zh-CN"/>
              </w:rPr>
              <w:t>, Google and Twitter which already contain their personal information</w:t>
            </w:r>
          </w:p>
        </w:tc>
        <w:tc>
          <w:tcPr>
            <w:tcW w:w="651" w:type="dxa"/>
          </w:tcPr>
          <w:p w14:paraId="45BFC71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946A71B"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5685B58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6291425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79AB2F6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3746E29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7309B14F" w14:textId="77777777" w:rsidTr="00E45ED1">
        <w:tc>
          <w:tcPr>
            <w:tcW w:w="5328" w:type="dxa"/>
          </w:tcPr>
          <w:p w14:paraId="28995CA8"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Support both external and internal jobs</w:t>
            </w:r>
          </w:p>
        </w:tc>
        <w:tc>
          <w:tcPr>
            <w:tcW w:w="651" w:type="dxa"/>
          </w:tcPr>
          <w:p w14:paraId="1E84547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5A89B30"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4056715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F477FA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4F83FF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42B9F57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14F50F4F" w14:textId="77777777" w:rsidTr="00E45ED1">
        <w:tc>
          <w:tcPr>
            <w:tcW w:w="5328" w:type="dxa"/>
          </w:tcPr>
          <w:p w14:paraId="55E42BEB"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Automatically publish/advertise approved job vacancies</w:t>
            </w:r>
          </w:p>
        </w:tc>
        <w:tc>
          <w:tcPr>
            <w:tcW w:w="651" w:type="dxa"/>
          </w:tcPr>
          <w:p w14:paraId="2D75B8E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8434A4A"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6885C09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6E3A342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49F07B9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9C2103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B2F38D7" w14:textId="77777777" w:rsidTr="00E45ED1">
        <w:tc>
          <w:tcPr>
            <w:tcW w:w="5328" w:type="dxa"/>
          </w:tcPr>
          <w:p w14:paraId="185910CF"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applicants with online data entry templates/forms such as self-declaration questionnaire, bio-data, education history, employment history, PWD status, etc.</w:t>
            </w:r>
          </w:p>
        </w:tc>
        <w:tc>
          <w:tcPr>
            <w:tcW w:w="651" w:type="dxa"/>
          </w:tcPr>
          <w:p w14:paraId="2BE6972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840ED8F"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7DE66A9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0B94861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BE9DD3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35D8D9F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7A1ED7F3" w14:textId="77777777" w:rsidTr="00E45ED1">
        <w:tc>
          <w:tcPr>
            <w:tcW w:w="5328" w:type="dxa"/>
          </w:tcPr>
          <w:p w14:paraId="3DA474F6"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applicants with various means of resume/CV posting such as direct upload and resume/CV building within the tool</w:t>
            </w:r>
          </w:p>
        </w:tc>
        <w:tc>
          <w:tcPr>
            <w:tcW w:w="651" w:type="dxa"/>
          </w:tcPr>
          <w:p w14:paraId="6927C79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62033CF"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0C706B2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FCAD68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3942D4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69A579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19ED7045" w14:textId="77777777" w:rsidTr="00E45ED1">
        <w:tc>
          <w:tcPr>
            <w:tcW w:w="5328" w:type="dxa"/>
          </w:tcPr>
          <w:p w14:paraId="0C4F89E7"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rPr>
              <w:t xml:space="preserve">Support resume parsing/extraction, search and filtering based on predetermined parameters such as </w:t>
            </w:r>
            <w:r w:rsidRPr="00E45ED1">
              <w:rPr>
                <w:rFonts w:ascii="Times New Roman" w:eastAsia="Calibri" w:hAnsi="Times New Roman" w:cs="Times New Roman"/>
                <w:lang w:val="en-US" w:eastAsia="zh-CN"/>
              </w:rPr>
              <w:t>job experience, industry, job role, education history, profession, etc.</w:t>
            </w:r>
          </w:p>
        </w:tc>
        <w:tc>
          <w:tcPr>
            <w:tcW w:w="651" w:type="dxa"/>
          </w:tcPr>
          <w:p w14:paraId="626A29E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DD550BE"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1B873EC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E7F084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A6DF61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4786D02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2BE11420" w14:textId="77777777" w:rsidTr="00E45ED1">
        <w:tc>
          <w:tcPr>
            <w:tcW w:w="5328" w:type="dxa"/>
          </w:tcPr>
          <w:p w14:paraId="44F8CEB3"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Provide application progress status and updates to applicants</w:t>
            </w:r>
          </w:p>
        </w:tc>
        <w:tc>
          <w:tcPr>
            <w:tcW w:w="651" w:type="dxa"/>
          </w:tcPr>
          <w:p w14:paraId="181E756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389E799"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3C86BED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1854D57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98D098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02B3195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25B5A7EF" w14:textId="77777777" w:rsidTr="00E45ED1">
        <w:tc>
          <w:tcPr>
            <w:tcW w:w="5328" w:type="dxa"/>
          </w:tcPr>
          <w:p w14:paraId="74CDD575"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Provide means of notifications and reminders to applicants</w:t>
            </w:r>
          </w:p>
        </w:tc>
        <w:tc>
          <w:tcPr>
            <w:tcW w:w="651" w:type="dxa"/>
          </w:tcPr>
          <w:p w14:paraId="1782E57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3A8BDF3"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4B8BD8F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F0F2C5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14259AD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01B206A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4AF1165" w14:textId="77777777" w:rsidTr="00E45ED1">
        <w:tc>
          <w:tcPr>
            <w:tcW w:w="5328" w:type="dxa"/>
          </w:tcPr>
          <w:p w14:paraId="44F833F3"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lastRenderedPageBreak/>
              <w:t>Provide mechanism to determine and enforce threshold for complete applications and decline submission of applications that do not meet the threshold with appropriate notifications/alerts to the applicants</w:t>
            </w:r>
          </w:p>
        </w:tc>
        <w:tc>
          <w:tcPr>
            <w:tcW w:w="651" w:type="dxa"/>
          </w:tcPr>
          <w:p w14:paraId="00EDBDA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B90A6D9"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375DB91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1934A2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2A9091F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073D45E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B33827E" w14:textId="77777777" w:rsidTr="00E45ED1">
        <w:tc>
          <w:tcPr>
            <w:tcW w:w="5328" w:type="dxa"/>
          </w:tcPr>
          <w:p w14:paraId="5B3B3A2A"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Should display progress status/bar of the application based on the defined steps/stages of the application process</w:t>
            </w:r>
          </w:p>
        </w:tc>
        <w:tc>
          <w:tcPr>
            <w:tcW w:w="651" w:type="dxa"/>
          </w:tcPr>
          <w:p w14:paraId="0A333B5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A796461"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4E0CD84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5DD1B2A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0BF4D24"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5FF38D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7BDD2A04" w14:textId="77777777" w:rsidTr="00E45ED1">
        <w:tc>
          <w:tcPr>
            <w:tcW w:w="5328" w:type="dxa"/>
          </w:tcPr>
          <w:p w14:paraId="4221EA13"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Ability to update application status with predefined status tags such as ‘Shortlisted’, ‘Interviewed’, ‘Hired’, etc.</w:t>
            </w:r>
          </w:p>
        </w:tc>
        <w:tc>
          <w:tcPr>
            <w:tcW w:w="651" w:type="dxa"/>
          </w:tcPr>
          <w:p w14:paraId="2A1DADA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F9A9AFB"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7938707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053E700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475D63D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64CBDCA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01AFB97F" w14:textId="77777777" w:rsidTr="00E45ED1">
        <w:tc>
          <w:tcPr>
            <w:tcW w:w="5328" w:type="dxa"/>
          </w:tcPr>
          <w:p w14:paraId="6EA1C77F"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eastAsia="zh-CN"/>
              </w:rPr>
              <w:t>Should guide the applicant on mandatory requirements of the process</w:t>
            </w:r>
          </w:p>
        </w:tc>
        <w:tc>
          <w:tcPr>
            <w:tcW w:w="651" w:type="dxa"/>
          </w:tcPr>
          <w:p w14:paraId="4F6F50A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C758701"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43C932F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18B5F70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17D3206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198E431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106EF97" w14:textId="77777777" w:rsidTr="00E45ED1">
        <w:tc>
          <w:tcPr>
            <w:tcW w:w="5328" w:type="dxa"/>
          </w:tcPr>
          <w:p w14:paraId="4D6BFA34" w14:textId="77777777" w:rsidR="00E45ED1" w:rsidRPr="00E45ED1" w:rsidRDefault="00E45ED1" w:rsidP="00E72A18">
            <w:pPr>
              <w:widowControl w:val="0"/>
              <w:numPr>
                <w:ilvl w:val="0"/>
                <w:numId w:val="208"/>
              </w:numPr>
              <w:suppressAutoHyphens/>
              <w:autoSpaceDE w:val="0"/>
              <w:autoSpaceDN w:val="0"/>
              <w:spacing w:after="0" w:line="240" w:lineRule="auto"/>
              <w:ind w:left="521" w:hanging="90"/>
              <w:contextualSpacing/>
              <w:rPr>
                <w:rFonts w:ascii="Times New Roman" w:eastAsia="Calibri" w:hAnsi="Times New Roman" w:cs="Times New Roman"/>
                <w:lang w:val="en-US" w:eastAsia="zh-CN"/>
              </w:rPr>
            </w:pPr>
            <w:r w:rsidRPr="00E45ED1">
              <w:rPr>
                <w:rFonts w:ascii="Times New Roman" w:eastAsia="Calibri" w:hAnsi="Times New Roman" w:cs="Times New Roman"/>
                <w:lang w:val="en-US"/>
              </w:rPr>
              <w:t>Integrate with Commission website and intranet for approved job publications</w:t>
            </w:r>
          </w:p>
        </w:tc>
        <w:tc>
          <w:tcPr>
            <w:tcW w:w="651" w:type="dxa"/>
          </w:tcPr>
          <w:p w14:paraId="426A782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09906A28" w14:textId="77777777" w:rsidR="00E45ED1" w:rsidRPr="00E45ED1" w:rsidRDefault="00E45ED1" w:rsidP="00E45ED1">
            <w:pPr>
              <w:suppressAutoHyphens/>
              <w:rPr>
                <w:rFonts w:ascii="Times New Roman" w:eastAsia="Calibri" w:hAnsi="Times New Roman" w:cs="Times New Roman"/>
                <w:lang w:val="en-US"/>
              </w:rPr>
            </w:pPr>
          </w:p>
        </w:tc>
        <w:tc>
          <w:tcPr>
            <w:tcW w:w="457" w:type="dxa"/>
          </w:tcPr>
          <w:p w14:paraId="044528E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6C3F958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E58A4A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09B071B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7D1DB154" w14:textId="77777777" w:rsidTr="00E45ED1">
        <w:tc>
          <w:tcPr>
            <w:tcW w:w="5328" w:type="dxa"/>
            <w:shd w:val="clear" w:color="auto" w:fill="D5DCE4"/>
          </w:tcPr>
          <w:p w14:paraId="12224E99"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eastAsia="zh-CN"/>
              </w:rPr>
            </w:pPr>
            <w:r w:rsidRPr="00E45ED1">
              <w:rPr>
                <w:rFonts w:ascii="Times New Roman" w:eastAsia="Calibri" w:hAnsi="Times New Roman" w:cs="Times New Roman"/>
                <w:b/>
                <w:lang w:val="en-US"/>
              </w:rPr>
              <w:t>3.1.3 Talent Acquisition</w:t>
            </w:r>
          </w:p>
        </w:tc>
        <w:tc>
          <w:tcPr>
            <w:tcW w:w="651" w:type="dxa"/>
            <w:shd w:val="clear" w:color="auto" w:fill="D5DCE4"/>
          </w:tcPr>
          <w:p w14:paraId="492DF5C9"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033AEE53"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06D59284"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4A627373"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3DF3D4AA"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4E325CC4"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14047D8E" w14:textId="77777777" w:rsidTr="00E45ED1">
        <w:trPr>
          <w:trHeight w:val="435"/>
        </w:trPr>
        <w:tc>
          <w:tcPr>
            <w:tcW w:w="5328" w:type="dxa"/>
          </w:tcPr>
          <w:p w14:paraId="7728D375"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Generate and maintain annual recruitment plan and costing</w:t>
            </w:r>
          </w:p>
        </w:tc>
        <w:tc>
          <w:tcPr>
            <w:tcW w:w="651" w:type="dxa"/>
          </w:tcPr>
          <w:p w14:paraId="744517B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9AC2DE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D6925E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5E09B0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4A798A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C9750D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28E1DD56" w14:textId="77777777" w:rsidTr="00E45ED1">
        <w:trPr>
          <w:trHeight w:val="435"/>
        </w:trPr>
        <w:tc>
          <w:tcPr>
            <w:tcW w:w="5328" w:type="dxa"/>
          </w:tcPr>
          <w:p w14:paraId="0B516E55"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Automatically notify relevant departments to make necessary arrangements for resources</w:t>
            </w:r>
          </w:p>
        </w:tc>
        <w:tc>
          <w:tcPr>
            <w:tcW w:w="651" w:type="dxa"/>
          </w:tcPr>
          <w:p w14:paraId="4E0259C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B3A987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1F79BB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31CB15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ECB25F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27DA2F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2E0C1824" w14:textId="77777777" w:rsidTr="00E45ED1">
        <w:trPr>
          <w:trHeight w:val="435"/>
        </w:trPr>
        <w:tc>
          <w:tcPr>
            <w:tcW w:w="5328" w:type="dxa"/>
          </w:tcPr>
          <w:p w14:paraId="7BF4EC88"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Define and customize recruitment workflow</w:t>
            </w:r>
          </w:p>
        </w:tc>
        <w:tc>
          <w:tcPr>
            <w:tcW w:w="651" w:type="dxa"/>
          </w:tcPr>
          <w:p w14:paraId="7E23086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1063FF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07CFE96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E38E62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7E1938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3E5481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DF365B9" w14:textId="77777777" w:rsidTr="00E45ED1">
        <w:trPr>
          <w:trHeight w:val="435"/>
        </w:trPr>
        <w:tc>
          <w:tcPr>
            <w:tcW w:w="5328" w:type="dxa"/>
          </w:tcPr>
          <w:p w14:paraId="2106D8E0"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Advertise/Publish approved vacancies</w:t>
            </w:r>
          </w:p>
        </w:tc>
        <w:tc>
          <w:tcPr>
            <w:tcW w:w="651" w:type="dxa"/>
          </w:tcPr>
          <w:p w14:paraId="1EBABAE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CA10C3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495F04E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D4B16A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4B132F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CFC812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8EA13D7" w14:textId="77777777" w:rsidTr="00E45ED1">
        <w:trPr>
          <w:trHeight w:val="435"/>
        </w:trPr>
        <w:tc>
          <w:tcPr>
            <w:tcW w:w="5328" w:type="dxa"/>
          </w:tcPr>
          <w:p w14:paraId="3D9238A8"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online applicant self-skill rating such as questionnaires and tests to determine the applicant’s suitability before submitting formal application</w:t>
            </w:r>
          </w:p>
        </w:tc>
        <w:tc>
          <w:tcPr>
            <w:tcW w:w="651" w:type="dxa"/>
          </w:tcPr>
          <w:p w14:paraId="2D9465B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10DF6E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FC6510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61ED06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72E0A6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C5235E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23DD4BA" w14:textId="77777777" w:rsidTr="00E45ED1">
        <w:trPr>
          <w:trHeight w:val="435"/>
        </w:trPr>
        <w:tc>
          <w:tcPr>
            <w:tcW w:w="5328" w:type="dxa"/>
          </w:tcPr>
          <w:p w14:paraId="2707F8CC"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Reject duplicate applications</w:t>
            </w:r>
          </w:p>
        </w:tc>
        <w:tc>
          <w:tcPr>
            <w:tcW w:w="651" w:type="dxa"/>
          </w:tcPr>
          <w:p w14:paraId="77E06DD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7E2D91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4AF87F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D011B7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E87E8F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F0231D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0C83CD4" w14:textId="77777777" w:rsidTr="00E45ED1">
        <w:trPr>
          <w:trHeight w:val="435"/>
        </w:trPr>
        <w:tc>
          <w:tcPr>
            <w:tcW w:w="5328" w:type="dxa"/>
          </w:tcPr>
          <w:p w14:paraId="0916A716"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Allow for applications editing/update before advert closing date</w:t>
            </w:r>
          </w:p>
        </w:tc>
        <w:tc>
          <w:tcPr>
            <w:tcW w:w="651" w:type="dxa"/>
          </w:tcPr>
          <w:p w14:paraId="45149D5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2E585E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A4E9A3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47F7C7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9D6892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659095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AEF60EA" w14:textId="77777777" w:rsidTr="00E45ED1">
        <w:trPr>
          <w:trHeight w:val="435"/>
        </w:trPr>
        <w:tc>
          <w:tcPr>
            <w:tcW w:w="5328" w:type="dxa"/>
          </w:tcPr>
          <w:p w14:paraId="0CD24BEA"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Automated pre-screening of applications based on minimum requirement</w:t>
            </w:r>
          </w:p>
        </w:tc>
        <w:tc>
          <w:tcPr>
            <w:tcW w:w="651" w:type="dxa"/>
          </w:tcPr>
          <w:p w14:paraId="7AB6FAA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8BA4CF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E28062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080351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3181C58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A84279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26B861DF" w14:textId="77777777" w:rsidTr="00E45ED1">
        <w:trPr>
          <w:trHeight w:val="435"/>
        </w:trPr>
        <w:tc>
          <w:tcPr>
            <w:tcW w:w="5328" w:type="dxa"/>
          </w:tcPr>
          <w:p w14:paraId="6C65A60E"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shortlisting functionalities for applicants filtering per specific parameters</w:t>
            </w:r>
          </w:p>
        </w:tc>
        <w:tc>
          <w:tcPr>
            <w:tcW w:w="651" w:type="dxa"/>
          </w:tcPr>
          <w:p w14:paraId="12A0580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C5CEE0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0423C62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B75909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838190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B2572F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B740A5C" w14:textId="77777777" w:rsidTr="00E45ED1">
        <w:trPr>
          <w:trHeight w:val="435"/>
        </w:trPr>
        <w:tc>
          <w:tcPr>
            <w:tcW w:w="5328" w:type="dxa"/>
          </w:tcPr>
          <w:p w14:paraId="0A8F7052"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Scheduling and invitations for interviews</w:t>
            </w:r>
          </w:p>
        </w:tc>
        <w:tc>
          <w:tcPr>
            <w:tcW w:w="651" w:type="dxa"/>
          </w:tcPr>
          <w:p w14:paraId="3BD4B82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AA8A89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359C56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5F72B5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6461BB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AA2326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D5A6748" w14:textId="77777777" w:rsidTr="00E45ED1">
        <w:trPr>
          <w:trHeight w:val="435"/>
        </w:trPr>
        <w:tc>
          <w:tcPr>
            <w:tcW w:w="5328" w:type="dxa"/>
          </w:tcPr>
          <w:p w14:paraId="6DBE31C7"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Support online Interviews/video conferencing</w:t>
            </w:r>
          </w:p>
        </w:tc>
        <w:tc>
          <w:tcPr>
            <w:tcW w:w="651" w:type="dxa"/>
          </w:tcPr>
          <w:p w14:paraId="34888EA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75D4DA0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01BE38E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99AE76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6ABB48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438AD3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38596DD" w14:textId="77777777" w:rsidTr="00E45ED1">
        <w:trPr>
          <w:trHeight w:val="452"/>
        </w:trPr>
        <w:tc>
          <w:tcPr>
            <w:tcW w:w="5328" w:type="dxa"/>
          </w:tcPr>
          <w:p w14:paraId="20390D80"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various mechanisms for scoring during interviews</w:t>
            </w:r>
          </w:p>
        </w:tc>
        <w:tc>
          <w:tcPr>
            <w:tcW w:w="651" w:type="dxa"/>
          </w:tcPr>
          <w:p w14:paraId="47C7A0E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074504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9387A8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6C1528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186E0F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E70AC1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75CF1B8" w14:textId="77777777" w:rsidTr="00E45ED1">
        <w:trPr>
          <w:trHeight w:val="435"/>
        </w:trPr>
        <w:tc>
          <w:tcPr>
            <w:tcW w:w="5328" w:type="dxa"/>
          </w:tcPr>
          <w:p w14:paraId="06F966D8"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Generate job offers, regret letters and any other notifications</w:t>
            </w:r>
          </w:p>
        </w:tc>
        <w:tc>
          <w:tcPr>
            <w:tcW w:w="651" w:type="dxa"/>
          </w:tcPr>
          <w:p w14:paraId="28EB15A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DAB8A4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8E5A0D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C58FF8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3D507FB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44071D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4A25748" w14:textId="77777777" w:rsidTr="00E45ED1">
        <w:trPr>
          <w:trHeight w:val="435"/>
        </w:trPr>
        <w:tc>
          <w:tcPr>
            <w:tcW w:w="5328" w:type="dxa"/>
          </w:tcPr>
          <w:p w14:paraId="53B1EFCB"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talent pools for various roles/jobs that can be tapped from when a vacancy arises</w:t>
            </w:r>
          </w:p>
        </w:tc>
        <w:tc>
          <w:tcPr>
            <w:tcW w:w="651" w:type="dxa"/>
          </w:tcPr>
          <w:p w14:paraId="6C49115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A2A30B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4F9B795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1A8A62B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9FA8A4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B96D62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60CEF4E" w14:textId="77777777" w:rsidTr="00E45ED1">
        <w:trPr>
          <w:trHeight w:val="435"/>
        </w:trPr>
        <w:tc>
          <w:tcPr>
            <w:tcW w:w="5328" w:type="dxa"/>
          </w:tcPr>
          <w:p w14:paraId="72FB3913" w14:textId="77777777" w:rsidR="00E45ED1" w:rsidRPr="00E45ED1" w:rsidRDefault="00E45ED1" w:rsidP="00E72A18">
            <w:pPr>
              <w:widowControl w:val="0"/>
              <w:numPr>
                <w:ilvl w:val="0"/>
                <w:numId w:val="20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Synchronization of tasks and appointments with email system (Zimbra)</w:t>
            </w:r>
          </w:p>
        </w:tc>
        <w:tc>
          <w:tcPr>
            <w:tcW w:w="651" w:type="dxa"/>
          </w:tcPr>
          <w:p w14:paraId="2AC9788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0E2198C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9EFCE6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FCF499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E4835A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33FEA5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1DB04F3" w14:textId="77777777" w:rsidTr="00E45ED1">
        <w:trPr>
          <w:trHeight w:val="310"/>
        </w:trPr>
        <w:tc>
          <w:tcPr>
            <w:tcW w:w="5328" w:type="dxa"/>
            <w:shd w:val="clear" w:color="auto" w:fill="D5DCE4"/>
          </w:tcPr>
          <w:p w14:paraId="794560EC"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3.1.4 On Boarding</w:t>
            </w:r>
          </w:p>
        </w:tc>
        <w:tc>
          <w:tcPr>
            <w:tcW w:w="651" w:type="dxa"/>
            <w:shd w:val="clear" w:color="auto" w:fill="D5DCE4"/>
          </w:tcPr>
          <w:p w14:paraId="75A4298E"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35DB151D"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30C5BBFF"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2CCA03E6"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5D04555C"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0A4B9D37"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6E2265F1" w14:textId="77777777" w:rsidTr="00E45ED1">
        <w:tc>
          <w:tcPr>
            <w:tcW w:w="5328" w:type="dxa"/>
          </w:tcPr>
          <w:p w14:paraId="1A599A13" w14:textId="77777777" w:rsidR="00E45ED1" w:rsidRPr="00E45ED1" w:rsidRDefault="00E45ED1"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new employee profile and auto populate employee details from the recruitment process</w:t>
            </w:r>
          </w:p>
        </w:tc>
        <w:tc>
          <w:tcPr>
            <w:tcW w:w="651" w:type="dxa"/>
          </w:tcPr>
          <w:p w14:paraId="7A787C6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B4A644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FF5A2E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D76564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FD9833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68CAF0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29A8990" w14:textId="77777777" w:rsidTr="00E45ED1">
        <w:tc>
          <w:tcPr>
            <w:tcW w:w="5328" w:type="dxa"/>
          </w:tcPr>
          <w:p w14:paraId="38ADD1AD" w14:textId="77777777" w:rsidR="00E45ED1" w:rsidRPr="00E45ED1" w:rsidRDefault="00E45ED1"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Automatically notify relevant departments to allocate resources</w:t>
            </w:r>
          </w:p>
        </w:tc>
        <w:tc>
          <w:tcPr>
            <w:tcW w:w="651" w:type="dxa"/>
          </w:tcPr>
          <w:p w14:paraId="7F51AEE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BAF40E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0D59193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E28F0E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3ADAD6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8E2DF3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0EF8BAF" w14:textId="77777777" w:rsidTr="00E45ED1">
        <w:tc>
          <w:tcPr>
            <w:tcW w:w="5328" w:type="dxa"/>
          </w:tcPr>
          <w:p w14:paraId="5D9C3CD1" w14:textId="77777777" w:rsidR="00E45ED1" w:rsidRPr="00E45ED1" w:rsidRDefault="00E45ED1" w:rsidP="00E72A18">
            <w:pPr>
              <w:widowControl w:val="0"/>
              <w:numPr>
                <w:ilvl w:val="0"/>
                <w:numId w:val="21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functionality for uploading on-boarding documents in the portal such as bank details, NHIF, Medical Records, KRA PIN, Next of KIN, NSSF, etc.</w:t>
            </w:r>
          </w:p>
        </w:tc>
        <w:tc>
          <w:tcPr>
            <w:tcW w:w="651" w:type="dxa"/>
          </w:tcPr>
          <w:p w14:paraId="4DD6002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5D0DD6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8CA1D8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CDB492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391AB0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65B8AF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796F7ED" w14:textId="77777777" w:rsidTr="00E45ED1">
        <w:tc>
          <w:tcPr>
            <w:tcW w:w="5328" w:type="dxa"/>
            <w:shd w:val="clear" w:color="auto" w:fill="D5DCE4"/>
          </w:tcPr>
          <w:p w14:paraId="60CEA3DF" w14:textId="77777777" w:rsidR="00E45ED1" w:rsidRPr="00E45ED1" w:rsidRDefault="00E45ED1" w:rsidP="00E45ED1">
            <w:pPr>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3.1.5 Staff Profile Management</w:t>
            </w:r>
          </w:p>
        </w:tc>
        <w:tc>
          <w:tcPr>
            <w:tcW w:w="651" w:type="dxa"/>
            <w:shd w:val="clear" w:color="auto" w:fill="D5DCE4"/>
          </w:tcPr>
          <w:p w14:paraId="7271800B"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074A24A1"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426BE711"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408C41F4"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5FCB121E"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0C82F8FF"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7B895C1A" w14:textId="77777777" w:rsidTr="00E45ED1">
        <w:tc>
          <w:tcPr>
            <w:tcW w:w="5328" w:type="dxa"/>
          </w:tcPr>
          <w:p w14:paraId="15B1F5CC"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single digital personnel file for every employee with all biodata such as name, salutation, date of birth, ID number, gender, ethnicity, county, religion, marital status, PWD status, position, date of first appointment, date of current appointment, NHIF number, NSSF number, KRA PIN, profession, qualifications, contact details, photo, dependents, technical/non-technical, terms of service, contract end date, date of retirement, etc.</w:t>
            </w:r>
          </w:p>
        </w:tc>
        <w:tc>
          <w:tcPr>
            <w:tcW w:w="651" w:type="dxa"/>
          </w:tcPr>
          <w:p w14:paraId="672F5D8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F23529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924493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018AA9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D54B81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6266F5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55B21FC" w14:textId="77777777" w:rsidTr="00E45ED1">
        <w:tc>
          <w:tcPr>
            <w:tcW w:w="5328" w:type="dxa"/>
          </w:tcPr>
          <w:p w14:paraId="5F9F3DF1"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employee data on education &amp; training histories and skill sets</w:t>
            </w:r>
          </w:p>
        </w:tc>
        <w:tc>
          <w:tcPr>
            <w:tcW w:w="651" w:type="dxa"/>
          </w:tcPr>
          <w:p w14:paraId="7B1820FC"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7B66CF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C7F1EA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13C83EE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4228B1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C3E193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77ED3EFD" w14:textId="77777777" w:rsidTr="00E45ED1">
        <w:tc>
          <w:tcPr>
            <w:tcW w:w="5328" w:type="dxa"/>
          </w:tcPr>
          <w:p w14:paraId="04339ED0"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Track and update employee changes such as probation, confirmation, transfers, promotions, demotions, salary incremental month, re-designation, suspension, interdiction, surcharge, status of disciplinary process, etc. with relevant notifications</w:t>
            </w:r>
          </w:p>
        </w:tc>
        <w:tc>
          <w:tcPr>
            <w:tcW w:w="651" w:type="dxa"/>
          </w:tcPr>
          <w:p w14:paraId="4B60320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46B432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1FC137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1E84D14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85E022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984D50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E5D8CFB" w14:textId="77777777" w:rsidTr="00E45ED1">
        <w:tc>
          <w:tcPr>
            <w:tcW w:w="5328" w:type="dxa"/>
          </w:tcPr>
          <w:p w14:paraId="63965AD5"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upload all employee correspondences &amp; scanned documents</w:t>
            </w:r>
          </w:p>
        </w:tc>
        <w:tc>
          <w:tcPr>
            <w:tcW w:w="651" w:type="dxa"/>
          </w:tcPr>
          <w:p w14:paraId="1A277F0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840639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938847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83EE4D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FDE89A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7540C0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1769FEB" w14:textId="77777777" w:rsidTr="00E45ED1">
        <w:tc>
          <w:tcPr>
            <w:tcW w:w="5328" w:type="dxa"/>
          </w:tcPr>
          <w:p w14:paraId="45F6545F"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employee professional affiliations and memberships</w:t>
            </w:r>
          </w:p>
        </w:tc>
        <w:tc>
          <w:tcPr>
            <w:tcW w:w="651" w:type="dxa"/>
          </w:tcPr>
          <w:p w14:paraId="160F9C8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FF49C9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6292E5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4E4A56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2A9AD9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2765A6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73763D60" w14:textId="77777777" w:rsidTr="00E45ED1">
        <w:tc>
          <w:tcPr>
            <w:tcW w:w="5328" w:type="dxa"/>
          </w:tcPr>
          <w:p w14:paraId="1EE1E24D" w14:textId="77777777" w:rsidR="00E45ED1" w:rsidRPr="00E45ED1" w:rsidRDefault="00E45ED1" w:rsidP="00E72A18">
            <w:pPr>
              <w:widowControl w:val="0"/>
              <w:numPr>
                <w:ilvl w:val="0"/>
                <w:numId w:val="21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Full integration with payroll module</w:t>
            </w:r>
          </w:p>
        </w:tc>
        <w:tc>
          <w:tcPr>
            <w:tcW w:w="651" w:type="dxa"/>
          </w:tcPr>
          <w:p w14:paraId="5AB354F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CCFCCB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AED76C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2F2722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A12356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797BE8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F2BF9A2" w14:textId="77777777" w:rsidTr="00E45ED1">
        <w:tc>
          <w:tcPr>
            <w:tcW w:w="5328" w:type="dxa"/>
            <w:shd w:val="clear" w:color="auto" w:fill="D5DCE4"/>
          </w:tcPr>
          <w:p w14:paraId="1A1D8C61"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3.1.6 Payroll Processing</w:t>
            </w:r>
          </w:p>
        </w:tc>
        <w:tc>
          <w:tcPr>
            <w:tcW w:w="651" w:type="dxa"/>
            <w:shd w:val="clear" w:color="auto" w:fill="D5DCE4"/>
          </w:tcPr>
          <w:p w14:paraId="7A9F2C7E"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477AD403"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4E2442D8"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60252472"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0BF40A4D"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2C3BDA21"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308E5247" w14:textId="77777777" w:rsidTr="00E45ED1">
        <w:tc>
          <w:tcPr>
            <w:tcW w:w="5328" w:type="dxa"/>
          </w:tcPr>
          <w:p w14:paraId="251486EF"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be able to accommodate multiple payrolls for different categories of employee engagements such as permanent, casual, contract, on secondment, consultants, etc.</w:t>
            </w:r>
          </w:p>
        </w:tc>
        <w:tc>
          <w:tcPr>
            <w:tcW w:w="651" w:type="dxa"/>
          </w:tcPr>
          <w:p w14:paraId="1F89327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D61456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7AFB81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B36FF9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7F7E92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CB901F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DACB589" w14:textId="77777777" w:rsidTr="00E45ED1">
        <w:tc>
          <w:tcPr>
            <w:tcW w:w="5328" w:type="dxa"/>
          </w:tcPr>
          <w:p w14:paraId="5EF741F0"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 workflow for processing payroll with checks &amp; balances and necessary approvals</w:t>
            </w:r>
          </w:p>
        </w:tc>
        <w:tc>
          <w:tcPr>
            <w:tcW w:w="651" w:type="dxa"/>
          </w:tcPr>
          <w:p w14:paraId="4EA96D5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4D4F56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8D6625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38807E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4A4611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12D9B5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8520D4B" w14:textId="77777777" w:rsidTr="00E45ED1">
        <w:tc>
          <w:tcPr>
            <w:tcW w:w="5328" w:type="dxa"/>
          </w:tcPr>
          <w:p w14:paraId="15BD48AD"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set up unlimited earnings and deductions including arrears</w:t>
            </w:r>
          </w:p>
        </w:tc>
        <w:tc>
          <w:tcPr>
            <w:tcW w:w="651" w:type="dxa"/>
          </w:tcPr>
          <w:p w14:paraId="1999CAB9"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tcPr>
          <w:p w14:paraId="3C02E5B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632598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4A203B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6752B4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809BAD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A819FAA" w14:textId="77777777" w:rsidTr="00E45ED1">
        <w:tc>
          <w:tcPr>
            <w:tcW w:w="5328" w:type="dxa"/>
          </w:tcPr>
          <w:p w14:paraId="3ED4D6C1"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set up mass data updates for group payments or recoveries</w:t>
            </w:r>
          </w:p>
        </w:tc>
        <w:tc>
          <w:tcPr>
            <w:tcW w:w="651" w:type="dxa"/>
          </w:tcPr>
          <w:p w14:paraId="063F8228"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tcPr>
          <w:p w14:paraId="4D70FC6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2905E1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775EA7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1B2040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5521F2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AAE5E39" w14:textId="77777777" w:rsidTr="00E45ED1">
        <w:tc>
          <w:tcPr>
            <w:tcW w:w="5328" w:type="dxa"/>
          </w:tcPr>
          <w:p w14:paraId="39D729B4"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create and maintain employee salary progressions based on his/her appointment anniversary</w:t>
            </w:r>
          </w:p>
        </w:tc>
        <w:tc>
          <w:tcPr>
            <w:tcW w:w="651" w:type="dxa"/>
          </w:tcPr>
          <w:p w14:paraId="0E67BC4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CAEBA1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627184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4DBD7B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0EEE1C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758F4A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362D73C" w14:textId="77777777" w:rsidTr="00E45ED1">
        <w:tc>
          <w:tcPr>
            <w:tcW w:w="5328" w:type="dxa"/>
          </w:tcPr>
          <w:p w14:paraId="5E6162FB"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specify and effect additional earnings such as acting/special duty allowances and automatically stop them when the period lapses</w:t>
            </w:r>
          </w:p>
        </w:tc>
        <w:tc>
          <w:tcPr>
            <w:tcW w:w="651" w:type="dxa"/>
          </w:tcPr>
          <w:p w14:paraId="591F32D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CED4A8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650E54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8788C2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3A60A0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3DAFE8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378DBAA" w14:textId="77777777" w:rsidTr="00E45ED1">
        <w:tc>
          <w:tcPr>
            <w:tcW w:w="5328" w:type="dxa"/>
          </w:tcPr>
          <w:p w14:paraId="51E7E500"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create and maintain various statutory deductions such as PAYE, NHIF, NSSF, Housing Levy, etc.</w:t>
            </w:r>
          </w:p>
        </w:tc>
        <w:tc>
          <w:tcPr>
            <w:tcW w:w="651" w:type="dxa"/>
          </w:tcPr>
          <w:p w14:paraId="4849006C"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3A21DC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D5C4BE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8D7DD9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C5DB90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28F6DE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B3815EF" w14:textId="77777777" w:rsidTr="00E45ED1">
        <w:tc>
          <w:tcPr>
            <w:tcW w:w="5328" w:type="dxa"/>
          </w:tcPr>
          <w:p w14:paraId="6E8FD5EE"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Ability to create and maintain employer </w:t>
            </w:r>
            <w:r w:rsidRPr="00E45ED1">
              <w:rPr>
                <w:rFonts w:ascii="Times New Roman" w:eastAsia="Calibri" w:hAnsi="Times New Roman" w:cs="Times New Roman"/>
                <w:lang w:val="en-US"/>
              </w:rPr>
              <w:lastRenderedPageBreak/>
              <w:t>contributions such as NSSF, Housing Levy, NITA, pension, etc.</w:t>
            </w:r>
          </w:p>
        </w:tc>
        <w:tc>
          <w:tcPr>
            <w:tcW w:w="651" w:type="dxa"/>
          </w:tcPr>
          <w:p w14:paraId="1F0F0F1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lastRenderedPageBreak/>
              <w:t>M</w:t>
            </w:r>
          </w:p>
        </w:tc>
        <w:tc>
          <w:tcPr>
            <w:tcW w:w="457" w:type="dxa"/>
          </w:tcPr>
          <w:p w14:paraId="1FC3848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AC11E3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DB0192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7C13DA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B67767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F35BA66" w14:textId="77777777" w:rsidTr="00E45ED1">
        <w:tc>
          <w:tcPr>
            <w:tcW w:w="5328" w:type="dxa"/>
          </w:tcPr>
          <w:p w14:paraId="11AE4AD8"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create and maintain various employee specific deductions such as pension rates/contributions, voluntary contributions, SACCO loans, bank loans, insurance policies, surcharges, overpayments, imprest recovery, salary advance recovery, etc.</w:t>
            </w:r>
          </w:p>
        </w:tc>
        <w:tc>
          <w:tcPr>
            <w:tcW w:w="651" w:type="dxa"/>
          </w:tcPr>
          <w:p w14:paraId="6679EBD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E59EA8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A8813B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168398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672D94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F06B40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F7F94CB" w14:textId="77777777" w:rsidTr="00E45ED1">
        <w:tc>
          <w:tcPr>
            <w:tcW w:w="5328" w:type="dxa"/>
          </w:tcPr>
          <w:p w14:paraId="7B3CC214"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create and maintain various statutory and other payroll reliefs</w:t>
            </w:r>
          </w:p>
        </w:tc>
        <w:tc>
          <w:tcPr>
            <w:tcW w:w="651" w:type="dxa"/>
          </w:tcPr>
          <w:p w14:paraId="64EE702D"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tcPr>
          <w:p w14:paraId="2A52526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32F198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0F2EBB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248C01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BFEF81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450F47A" w14:textId="77777777" w:rsidTr="00E45ED1">
        <w:tc>
          <w:tcPr>
            <w:tcW w:w="5328" w:type="dxa"/>
          </w:tcPr>
          <w:p w14:paraId="4C7C09E2"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set up deductions for a specific period and automatically stop them when the period lapses e.g. salary advance, loan payments, etc.</w:t>
            </w:r>
          </w:p>
        </w:tc>
        <w:tc>
          <w:tcPr>
            <w:tcW w:w="651" w:type="dxa"/>
          </w:tcPr>
          <w:p w14:paraId="4D9410A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44F793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7E9DC5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1B6D9A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EC8087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AFAD88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AAB3DC7" w14:textId="77777777" w:rsidTr="00E45ED1">
        <w:tc>
          <w:tcPr>
            <w:tcW w:w="5328" w:type="dxa"/>
          </w:tcPr>
          <w:p w14:paraId="10BFD2D3"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detect when an employee's earnings fall below the recommended one third of basic salary and alert the payroll manager</w:t>
            </w:r>
          </w:p>
        </w:tc>
        <w:tc>
          <w:tcPr>
            <w:tcW w:w="651" w:type="dxa"/>
          </w:tcPr>
          <w:p w14:paraId="2A07AEB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3C64F9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9E814A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76DC2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8CCB02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F8E8C5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078772E" w14:textId="77777777" w:rsidTr="00E45ED1">
        <w:tc>
          <w:tcPr>
            <w:tcW w:w="5328" w:type="dxa"/>
          </w:tcPr>
          <w:p w14:paraId="366DB01E"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employee gratuity management for contract staff</w:t>
            </w:r>
          </w:p>
        </w:tc>
        <w:tc>
          <w:tcPr>
            <w:tcW w:w="651" w:type="dxa"/>
          </w:tcPr>
          <w:p w14:paraId="290A4AE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AE8A89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A98311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BA0652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35621B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A57AC4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44BA549" w14:textId="77777777" w:rsidTr="00E45ED1">
        <w:tc>
          <w:tcPr>
            <w:tcW w:w="5328" w:type="dxa"/>
          </w:tcPr>
          <w:p w14:paraId="08810EAF"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Provide for Salary Garnishment for an employee to repay a statutory or legally enforced debt </w:t>
            </w:r>
          </w:p>
        </w:tc>
        <w:tc>
          <w:tcPr>
            <w:tcW w:w="651" w:type="dxa"/>
          </w:tcPr>
          <w:p w14:paraId="5A1D036C"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6193AC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0EF9C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35503D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F823C2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24AA29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68133CD" w14:textId="77777777" w:rsidTr="00E45ED1">
        <w:tc>
          <w:tcPr>
            <w:tcW w:w="5328" w:type="dxa"/>
          </w:tcPr>
          <w:p w14:paraId="4510D116"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Accurately calculate/process employee’s pay, including automatically calculating salaries and allowances, benefits, </w:t>
            </w:r>
            <w:hyperlink r:id="rId83">
              <w:r w:rsidRPr="00E45ED1">
                <w:rPr>
                  <w:rFonts w:ascii="Times New Roman" w:eastAsia="Calibri" w:hAnsi="Times New Roman" w:cs="Times New Roman"/>
                  <w:lang w:val="en-US"/>
                </w:rPr>
                <w:t>deductions</w:t>
              </w:r>
            </w:hyperlink>
            <w:r w:rsidRPr="00E45ED1">
              <w:rPr>
                <w:rFonts w:ascii="Times New Roman" w:eastAsia="Calibri" w:hAnsi="Times New Roman" w:cs="Times New Roman"/>
                <w:lang w:val="en-US"/>
              </w:rPr>
              <w:t>, and applicable taxes as per the payroll settings</w:t>
            </w:r>
          </w:p>
        </w:tc>
        <w:tc>
          <w:tcPr>
            <w:tcW w:w="651" w:type="dxa"/>
          </w:tcPr>
          <w:p w14:paraId="3132249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BB2886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B279F3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A1341F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FD683C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38A94F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86D4729" w14:textId="77777777" w:rsidTr="00E45ED1">
        <w:tc>
          <w:tcPr>
            <w:tcW w:w="5328" w:type="dxa"/>
          </w:tcPr>
          <w:p w14:paraId="45AD0D53"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prorate salary/allowances in the event of joining in the middle of the month or working for lesser days in a month</w:t>
            </w:r>
          </w:p>
        </w:tc>
        <w:tc>
          <w:tcPr>
            <w:tcW w:w="651" w:type="dxa"/>
          </w:tcPr>
          <w:p w14:paraId="1AE4F86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D1B4E2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B9319B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54E8DF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1A9531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7E6483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ADF36B7" w14:textId="77777777" w:rsidTr="00E45ED1">
        <w:tc>
          <w:tcPr>
            <w:tcW w:w="5328" w:type="dxa"/>
          </w:tcPr>
          <w:p w14:paraId="134FE04A"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pre-run the payroll before the final run and commitment</w:t>
            </w:r>
          </w:p>
        </w:tc>
        <w:tc>
          <w:tcPr>
            <w:tcW w:w="651" w:type="dxa"/>
          </w:tcPr>
          <w:p w14:paraId="7A5C3C0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F783E9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305597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F459EF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CF146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F31218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C3114E8" w14:textId="77777777" w:rsidTr="00E45ED1">
        <w:tc>
          <w:tcPr>
            <w:tcW w:w="5328" w:type="dxa"/>
          </w:tcPr>
          <w:p w14:paraId="4042F70D"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Generate pay slips and other statements/reports</w:t>
            </w:r>
          </w:p>
        </w:tc>
        <w:tc>
          <w:tcPr>
            <w:tcW w:w="651" w:type="dxa"/>
          </w:tcPr>
          <w:p w14:paraId="640C8F2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0DBC3E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9F813E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D2005E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08EE3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4BB9AD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0D2AAB2" w14:textId="77777777" w:rsidTr="00E45ED1">
        <w:tc>
          <w:tcPr>
            <w:tcW w:w="5328" w:type="dxa"/>
          </w:tcPr>
          <w:p w14:paraId="61FBF59A"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generate statutory reports such as the P9, P10, etc.</w:t>
            </w:r>
          </w:p>
        </w:tc>
        <w:tc>
          <w:tcPr>
            <w:tcW w:w="651" w:type="dxa"/>
          </w:tcPr>
          <w:p w14:paraId="1A09EF5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A2E85C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5CF52E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DAD1E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589036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453759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C534424" w14:textId="77777777" w:rsidTr="00E45ED1">
        <w:tc>
          <w:tcPr>
            <w:tcW w:w="5328" w:type="dxa"/>
          </w:tcPr>
          <w:p w14:paraId="0CEB5924"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generate and securely submit authorized pay schedules to various payment processors like Banks and SACCOs for employee salaries</w:t>
            </w:r>
          </w:p>
        </w:tc>
        <w:tc>
          <w:tcPr>
            <w:tcW w:w="651" w:type="dxa"/>
          </w:tcPr>
          <w:p w14:paraId="3BC771D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D668AE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1EAFB2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EB12B1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DCE956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946631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743E1F9" w14:textId="77777777" w:rsidTr="00E45ED1">
        <w:tc>
          <w:tcPr>
            <w:tcW w:w="5328" w:type="dxa"/>
          </w:tcPr>
          <w:p w14:paraId="7169DF0F"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generate and securely submit authorized third-party deductions for various remittances such as loan payments, SACCO, Pension, PAYE, etc.</w:t>
            </w:r>
          </w:p>
        </w:tc>
        <w:tc>
          <w:tcPr>
            <w:tcW w:w="651" w:type="dxa"/>
          </w:tcPr>
          <w:p w14:paraId="059F355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7CD296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4BB6C5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537A6A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3017A9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AC79FA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DE6B5C7" w14:textId="77777777" w:rsidTr="00E45ED1">
        <w:tc>
          <w:tcPr>
            <w:tcW w:w="5328" w:type="dxa"/>
          </w:tcPr>
          <w:p w14:paraId="5240C906"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pay points details such as banks, SACCOs and branches for every employee</w:t>
            </w:r>
          </w:p>
        </w:tc>
        <w:tc>
          <w:tcPr>
            <w:tcW w:w="651" w:type="dxa"/>
          </w:tcPr>
          <w:p w14:paraId="1A6CD48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C2227B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55A8E2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E0CD6A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D94502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DD4204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B397089" w14:textId="77777777" w:rsidTr="00E45ED1">
        <w:tc>
          <w:tcPr>
            <w:tcW w:w="5328" w:type="dxa"/>
          </w:tcPr>
          <w:p w14:paraId="16D894D9"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directly transfer employee payments from Commission accounts to employees’ accounts through automated Clearing System/House</w:t>
            </w:r>
          </w:p>
        </w:tc>
        <w:tc>
          <w:tcPr>
            <w:tcW w:w="651" w:type="dxa"/>
          </w:tcPr>
          <w:p w14:paraId="0DD2FE8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27C707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AF4629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C78474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D54312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1EDCF6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6AAE260" w14:textId="77777777" w:rsidTr="00E45ED1">
        <w:tc>
          <w:tcPr>
            <w:tcW w:w="5328" w:type="dxa"/>
          </w:tcPr>
          <w:p w14:paraId="159F2FBC"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Module should be API ready to integrate with various data consumers such as automated monthly returns for PAYE and other tax returns with KRA and other deductions like NHIF, NSSF, Housing Levy, etc.</w:t>
            </w:r>
          </w:p>
        </w:tc>
        <w:tc>
          <w:tcPr>
            <w:tcW w:w="651" w:type="dxa"/>
          </w:tcPr>
          <w:p w14:paraId="16F6EB6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9B2B44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7BACF0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4A5F59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DCBBA5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BB8413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2E7D8C9" w14:textId="77777777" w:rsidTr="00E45ED1">
        <w:tc>
          <w:tcPr>
            <w:tcW w:w="5328" w:type="dxa"/>
          </w:tcPr>
          <w:p w14:paraId="54BB5F54"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Integration with SAGE 300 ERP General Ledger and any other module that will require data interchange</w:t>
            </w:r>
          </w:p>
        </w:tc>
        <w:tc>
          <w:tcPr>
            <w:tcW w:w="651" w:type="dxa"/>
          </w:tcPr>
          <w:p w14:paraId="33450D4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B1B4EF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B1EC7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1CA7A9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FCE8E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23EEBC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D98504F" w14:textId="77777777" w:rsidTr="00E45ED1">
        <w:tc>
          <w:tcPr>
            <w:tcW w:w="5328" w:type="dxa"/>
          </w:tcPr>
          <w:p w14:paraId="13743FEF" w14:textId="77777777" w:rsidR="00E45ED1" w:rsidRPr="00E45ED1" w:rsidRDefault="00E45ED1" w:rsidP="00E72A18">
            <w:pPr>
              <w:widowControl w:val="0"/>
              <w:numPr>
                <w:ilvl w:val="0"/>
                <w:numId w:val="21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standard payroll reports and allow for creation and customization of ad-hoc reports</w:t>
            </w:r>
          </w:p>
        </w:tc>
        <w:tc>
          <w:tcPr>
            <w:tcW w:w="651" w:type="dxa"/>
          </w:tcPr>
          <w:p w14:paraId="6DC56E0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A1B920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EBD33D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B7B76A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A83EEE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2713F5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76E0570" w14:textId="77777777" w:rsidTr="00E45ED1">
        <w:tc>
          <w:tcPr>
            <w:tcW w:w="5328" w:type="dxa"/>
            <w:shd w:val="clear" w:color="auto" w:fill="D5DCE4"/>
          </w:tcPr>
          <w:p w14:paraId="074DE721"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3.1.7 Time and Attendance</w:t>
            </w:r>
          </w:p>
        </w:tc>
        <w:tc>
          <w:tcPr>
            <w:tcW w:w="651" w:type="dxa"/>
            <w:shd w:val="clear" w:color="auto" w:fill="D5DCE4"/>
          </w:tcPr>
          <w:p w14:paraId="52A89D5A"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c>
          <w:tcPr>
            <w:tcW w:w="457" w:type="dxa"/>
            <w:shd w:val="clear" w:color="auto" w:fill="D5DCE4"/>
          </w:tcPr>
          <w:p w14:paraId="29A960A9"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c>
          <w:tcPr>
            <w:tcW w:w="457" w:type="dxa"/>
            <w:shd w:val="clear" w:color="auto" w:fill="D5DCE4"/>
          </w:tcPr>
          <w:p w14:paraId="61EDFA80"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c>
          <w:tcPr>
            <w:tcW w:w="522" w:type="dxa"/>
            <w:shd w:val="clear" w:color="auto" w:fill="D5DCE4"/>
          </w:tcPr>
          <w:p w14:paraId="01AFE8CE"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c>
          <w:tcPr>
            <w:tcW w:w="1808" w:type="dxa"/>
            <w:shd w:val="clear" w:color="auto" w:fill="D5DCE4"/>
          </w:tcPr>
          <w:p w14:paraId="5482D451"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c>
          <w:tcPr>
            <w:tcW w:w="1653" w:type="dxa"/>
            <w:shd w:val="clear" w:color="auto" w:fill="D5DCE4"/>
          </w:tcPr>
          <w:p w14:paraId="3A180B15"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p>
        </w:tc>
      </w:tr>
      <w:tr w:rsidR="00E45ED1" w:rsidRPr="00E45ED1" w14:paraId="026A48D6" w14:textId="77777777" w:rsidTr="00E45ED1">
        <w:tc>
          <w:tcPr>
            <w:tcW w:w="5328" w:type="dxa"/>
          </w:tcPr>
          <w:p w14:paraId="62D3673D"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Integrate with Employee Profile module to fetch staff bio-data</w:t>
            </w:r>
          </w:p>
        </w:tc>
        <w:tc>
          <w:tcPr>
            <w:tcW w:w="651" w:type="dxa"/>
          </w:tcPr>
          <w:p w14:paraId="632C68EC"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39C216C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5F193F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FC6F86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F34305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02EE73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B00A120" w14:textId="77777777" w:rsidTr="00E45ED1">
        <w:tc>
          <w:tcPr>
            <w:tcW w:w="5328" w:type="dxa"/>
          </w:tcPr>
          <w:p w14:paraId="4278F144"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create and maintain job shifts</w:t>
            </w:r>
          </w:p>
        </w:tc>
        <w:tc>
          <w:tcPr>
            <w:tcW w:w="651" w:type="dxa"/>
          </w:tcPr>
          <w:p w14:paraId="34CC880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58B92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69100F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3DDEBC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3AAFD0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1BA815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9D6C4A1" w14:textId="77777777" w:rsidTr="00E45ED1">
        <w:tc>
          <w:tcPr>
            <w:tcW w:w="5328" w:type="dxa"/>
          </w:tcPr>
          <w:p w14:paraId="42321D25"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assign employees to shifts</w:t>
            </w:r>
          </w:p>
        </w:tc>
        <w:tc>
          <w:tcPr>
            <w:tcW w:w="651" w:type="dxa"/>
          </w:tcPr>
          <w:p w14:paraId="1794EA1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6E5191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DFFA18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2E497A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69AB2D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7CACAE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D11F15E" w14:textId="77777777" w:rsidTr="00E45ED1">
        <w:tc>
          <w:tcPr>
            <w:tcW w:w="5328" w:type="dxa"/>
          </w:tcPr>
          <w:p w14:paraId="7F421DB1"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register and maintain attendance logs</w:t>
            </w:r>
          </w:p>
        </w:tc>
        <w:tc>
          <w:tcPr>
            <w:tcW w:w="651" w:type="dxa"/>
          </w:tcPr>
          <w:p w14:paraId="2679FAE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309B1D1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9B8363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B05295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010838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4932C2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5D50781" w14:textId="77777777" w:rsidTr="00E45ED1">
        <w:tc>
          <w:tcPr>
            <w:tcW w:w="5328" w:type="dxa"/>
          </w:tcPr>
          <w:p w14:paraId="74658022"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Integrate with Payroll Module</w:t>
            </w:r>
          </w:p>
        </w:tc>
        <w:tc>
          <w:tcPr>
            <w:tcW w:w="651" w:type="dxa"/>
          </w:tcPr>
          <w:p w14:paraId="74F1822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701AD7E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0DA7D2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8FF59B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720BB1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DB50D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7373A29" w14:textId="77777777" w:rsidTr="00E45ED1">
        <w:tc>
          <w:tcPr>
            <w:tcW w:w="5328" w:type="dxa"/>
          </w:tcPr>
          <w:p w14:paraId="288DA553"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integrate with standard Access Control Systems</w:t>
            </w:r>
          </w:p>
        </w:tc>
        <w:tc>
          <w:tcPr>
            <w:tcW w:w="651" w:type="dxa"/>
          </w:tcPr>
          <w:p w14:paraId="5D0C233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35B0BC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84D44F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75B824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CA1FA1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D0440C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8CC5974" w14:textId="77777777" w:rsidTr="00E45ED1">
        <w:tc>
          <w:tcPr>
            <w:tcW w:w="5328" w:type="dxa"/>
          </w:tcPr>
          <w:p w14:paraId="7CBF258F" w14:textId="77777777" w:rsidR="00E45ED1" w:rsidRPr="00E45ED1" w:rsidRDefault="00E45ED1" w:rsidP="00E72A18">
            <w:pPr>
              <w:widowControl w:val="0"/>
              <w:numPr>
                <w:ilvl w:val="0"/>
                <w:numId w:val="23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generate and customize Time and Attendance reports</w:t>
            </w:r>
          </w:p>
        </w:tc>
        <w:tc>
          <w:tcPr>
            <w:tcW w:w="651" w:type="dxa"/>
          </w:tcPr>
          <w:p w14:paraId="4C10EA0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3FEE7A1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ACE87A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0367CC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55D2B0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249158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15C6838" w14:textId="77777777" w:rsidTr="00E45ED1">
        <w:tc>
          <w:tcPr>
            <w:tcW w:w="5328" w:type="dxa"/>
            <w:shd w:val="clear" w:color="auto" w:fill="D5DCE4"/>
          </w:tcPr>
          <w:p w14:paraId="22907675"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3.1.8 Performance Management</w:t>
            </w:r>
          </w:p>
        </w:tc>
        <w:tc>
          <w:tcPr>
            <w:tcW w:w="651" w:type="dxa"/>
            <w:shd w:val="clear" w:color="auto" w:fill="D5DCE4"/>
          </w:tcPr>
          <w:p w14:paraId="1B1D2CA4"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494643A7"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279E40B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7D25D7FD"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2FDBFC7F"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25726A15"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7EE2EF05" w14:textId="77777777" w:rsidTr="00E45ED1">
        <w:tc>
          <w:tcPr>
            <w:tcW w:w="5328" w:type="dxa"/>
          </w:tcPr>
          <w:p w14:paraId="4116F5D9"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performance/review periods</w:t>
            </w:r>
          </w:p>
        </w:tc>
        <w:tc>
          <w:tcPr>
            <w:tcW w:w="651" w:type="dxa"/>
          </w:tcPr>
          <w:p w14:paraId="28E266F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093EE9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635C65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805DDA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41438E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6D8312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CEF1096" w14:textId="77777777" w:rsidTr="00E45ED1">
        <w:tc>
          <w:tcPr>
            <w:tcW w:w="5328" w:type="dxa"/>
          </w:tcPr>
          <w:p w14:paraId="62F8A00E"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Set up and review strategic objectives and work plans</w:t>
            </w:r>
          </w:p>
        </w:tc>
        <w:tc>
          <w:tcPr>
            <w:tcW w:w="651" w:type="dxa"/>
          </w:tcPr>
          <w:p w14:paraId="7721220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D2485A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D27EFE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02A0B3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7FC0DB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BA7518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5B6A874" w14:textId="77777777" w:rsidTr="00E45ED1">
        <w:tc>
          <w:tcPr>
            <w:tcW w:w="5328" w:type="dxa"/>
          </w:tcPr>
          <w:p w14:paraId="7A5C5050"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Set up and review employee activities, tasks and performance targets/outputs for each task</w:t>
            </w:r>
          </w:p>
        </w:tc>
        <w:tc>
          <w:tcPr>
            <w:tcW w:w="651" w:type="dxa"/>
          </w:tcPr>
          <w:p w14:paraId="4281F6C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EE5624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0F6F3F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CF90AF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9276CB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8829C6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E839F38" w14:textId="77777777" w:rsidTr="00E45ED1">
        <w:tc>
          <w:tcPr>
            <w:tcW w:w="5328" w:type="dxa"/>
          </w:tcPr>
          <w:p w14:paraId="7B695B34"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System should allow for the employee and supervisor participation and agreement in defining targets</w:t>
            </w:r>
          </w:p>
        </w:tc>
        <w:tc>
          <w:tcPr>
            <w:tcW w:w="651" w:type="dxa"/>
          </w:tcPr>
          <w:p w14:paraId="13DCDDD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B37560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4EB101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8D6521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11864F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FE565E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81A048B" w14:textId="77777777" w:rsidTr="00E45ED1">
        <w:tc>
          <w:tcPr>
            <w:tcW w:w="5328" w:type="dxa"/>
          </w:tcPr>
          <w:p w14:paraId="2A7FFFB0"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Continuous monitoring of target implementation</w:t>
            </w:r>
          </w:p>
        </w:tc>
        <w:tc>
          <w:tcPr>
            <w:tcW w:w="651" w:type="dxa"/>
          </w:tcPr>
          <w:p w14:paraId="0B80BC5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4C5E7F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760B57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41E5BB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BB0576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71552E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A2A55C6" w14:textId="77777777" w:rsidTr="00E45ED1">
        <w:tc>
          <w:tcPr>
            <w:tcW w:w="5328" w:type="dxa"/>
          </w:tcPr>
          <w:p w14:paraId="392D0ACF"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Conduct performance appraisal providing for at least 6 levels (self, supervisor, next supervisor, etc.)</w:t>
            </w:r>
          </w:p>
        </w:tc>
        <w:tc>
          <w:tcPr>
            <w:tcW w:w="651" w:type="dxa"/>
          </w:tcPr>
          <w:p w14:paraId="1004778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66A1EB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029B79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B75C70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061D60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45BA0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714C7CE" w14:textId="77777777" w:rsidTr="00E45ED1">
        <w:tc>
          <w:tcPr>
            <w:tcW w:w="5328" w:type="dxa"/>
          </w:tcPr>
          <w:p w14:paraId="25297B00"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Enable identification of strengths, weakness, skill gaps, development areas, and training opportunities</w:t>
            </w:r>
          </w:p>
        </w:tc>
        <w:tc>
          <w:tcPr>
            <w:tcW w:w="651" w:type="dxa"/>
          </w:tcPr>
          <w:p w14:paraId="4360825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8745D0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321BC3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03D9E2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6E9561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099CB3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7618A07" w14:textId="77777777" w:rsidTr="00E45ED1">
        <w:tc>
          <w:tcPr>
            <w:tcW w:w="5328" w:type="dxa"/>
          </w:tcPr>
          <w:p w14:paraId="0341FBBD"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Develop and implement a rewards and sanctions mechanism based on performance</w:t>
            </w:r>
          </w:p>
        </w:tc>
        <w:tc>
          <w:tcPr>
            <w:tcW w:w="651" w:type="dxa"/>
          </w:tcPr>
          <w:p w14:paraId="1563233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74B504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F54577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1AD351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CDBB08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30F920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76B0C2F" w14:textId="77777777" w:rsidTr="00E45ED1">
        <w:tc>
          <w:tcPr>
            <w:tcW w:w="5328" w:type="dxa"/>
          </w:tcPr>
          <w:p w14:paraId="23F921EF" w14:textId="77777777" w:rsidR="00E45ED1" w:rsidRPr="00E45ED1" w:rsidRDefault="00E45ED1" w:rsidP="00E72A18">
            <w:pPr>
              <w:widowControl w:val="0"/>
              <w:numPr>
                <w:ilvl w:val="0"/>
                <w:numId w:val="21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various performance reports and analytics</w:t>
            </w:r>
          </w:p>
        </w:tc>
        <w:tc>
          <w:tcPr>
            <w:tcW w:w="651" w:type="dxa"/>
          </w:tcPr>
          <w:p w14:paraId="27979D2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E7588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E03CAA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282759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1E6AEC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9CBB85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9E2FE27" w14:textId="77777777" w:rsidTr="00E45ED1">
        <w:tc>
          <w:tcPr>
            <w:tcW w:w="5328" w:type="dxa"/>
            <w:shd w:val="clear" w:color="auto" w:fill="D5DCE4"/>
          </w:tcPr>
          <w:p w14:paraId="60BF6494"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eastAsia="zh-CN"/>
              </w:rPr>
            </w:pPr>
            <w:r w:rsidRPr="00E45ED1">
              <w:rPr>
                <w:rFonts w:ascii="Times New Roman" w:eastAsia="Calibri" w:hAnsi="Times New Roman" w:cs="Times New Roman"/>
                <w:b/>
                <w:lang w:val="en-US"/>
              </w:rPr>
              <w:t>3.1.9 Training &amp; Development</w:t>
            </w:r>
          </w:p>
        </w:tc>
        <w:tc>
          <w:tcPr>
            <w:tcW w:w="651" w:type="dxa"/>
            <w:shd w:val="clear" w:color="auto" w:fill="D5DCE4"/>
          </w:tcPr>
          <w:p w14:paraId="29826532"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0A710A6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2DA9DA94"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68333794"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0FE8247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57CC0B8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3042F464" w14:textId="77777777" w:rsidTr="00E45ED1">
        <w:tc>
          <w:tcPr>
            <w:tcW w:w="5328" w:type="dxa"/>
          </w:tcPr>
          <w:p w14:paraId="243CFC48"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Extract Employee training needs from performance appraisal or training requests</w:t>
            </w:r>
          </w:p>
        </w:tc>
        <w:tc>
          <w:tcPr>
            <w:tcW w:w="651" w:type="dxa"/>
          </w:tcPr>
          <w:p w14:paraId="52A70F0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DF8543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AC37F3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8F38A7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212CC6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638132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606B46D" w14:textId="77777777" w:rsidTr="00E45ED1">
        <w:tc>
          <w:tcPr>
            <w:tcW w:w="5328" w:type="dxa"/>
          </w:tcPr>
          <w:p w14:paraId="13A66F88"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Generate and maintain Annual Training Plan</w:t>
            </w:r>
          </w:p>
        </w:tc>
        <w:tc>
          <w:tcPr>
            <w:tcW w:w="651" w:type="dxa"/>
          </w:tcPr>
          <w:p w14:paraId="731167A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DC27B2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8FBB9B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C10C25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9FCCFD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2BF0A9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5719457" w14:textId="77777777" w:rsidTr="00E45ED1">
        <w:tc>
          <w:tcPr>
            <w:tcW w:w="5328" w:type="dxa"/>
          </w:tcPr>
          <w:p w14:paraId="3A448474"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Ability to track training cost per user, course, division or department </w:t>
            </w:r>
          </w:p>
        </w:tc>
        <w:tc>
          <w:tcPr>
            <w:tcW w:w="651" w:type="dxa"/>
          </w:tcPr>
          <w:p w14:paraId="719A1B39"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tcPr>
          <w:p w14:paraId="401345A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E64F44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1FD5B3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FA0D84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8969F7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05F1CBA" w14:textId="77777777" w:rsidTr="00E45ED1">
        <w:tc>
          <w:tcPr>
            <w:tcW w:w="5328" w:type="dxa"/>
          </w:tcPr>
          <w:p w14:paraId="0154B935"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functionality for skills mapping based on set criteria/parameters</w:t>
            </w:r>
          </w:p>
        </w:tc>
        <w:tc>
          <w:tcPr>
            <w:tcW w:w="651" w:type="dxa"/>
          </w:tcPr>
          <w:p w14:paraId="2A51D37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029377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841DC6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1B07F5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B13208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7D48E2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B48CA2B" w14:textId="77777777" w:rsidTr="00E45ED1">
        <w:tc>
          <w:tcPr>
            <w:tcW w:w="5328" w:type="dxa"/>
          </w:tcPr>
          <w:p w14:paraId="6BDDF73D"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various databases such as:</w:t>
            </w:r>
          </w:p>
          <w:p w14:paraId="3D62E00A" w14:textId="77777777" w:rsidR="00E45ED1" w:rsidRPr="00E45ED1" w:rsidRDefault="00E45ED1"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E45ED1">
              <w:rPr>
                <w:rFonts w:ascii="Times New Roman" w:eastAsia="Calibri" w:hAnsi="Times New Roman" w:cs="Times New Roman"/>
                <w:lang w:val="en-US"/>
              </w:rPr>
              <w:t>Courses, skills and professions</w:t>
            </w:r>
          </w:p>
          <w:p w14:paraId="1539A34C" w14:textId="77777777" w:rsidR="00E45ED1" w:rsidRPr="00E45ED1" w:rsidRDefault="00E45ED1"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Professional bodies</w:t>
            </w:r>
          </w:p>
        </w:tc>
        <w:tc>
          <w:tcPr>
            <w:tcW w:w="651" w:type="dxa"/>
          </w:tcPr>
          <w:p w14:paraId="5F3A4EE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lastRenderedPageBreak/>
              <w:t>M</w:t>
            </w:r>
          </w:p>
        </w:tc>
        <w:tc>
          <w:tcPr>
            <w:tcW w:w="457" w:type="dxa"/>
          </w:tcPr>
          <w:p w14:paraId="5AF2123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3B2A6F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7BB644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B0229B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D07475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7C3D0E38" w14:textId="77777777" w:rsidTr="00E45ED1">
        <w:tc>
          <w:tcPr>
            <w:tcW w:w="5328" w:type="dxa"/>
          </w:tcPr>
          <w:p w14:paraId="7280AD3C"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various categories of training, e.g. career progression, specialized, CPDs, etc.</w:t>
            </w:r>
          </w:p>
        </w:tc>
        <w:tc>
          <w:tcPr>
            <w:tcW w:w="651" w:type="dxa"/>
          </w:tcPr>
          <w:p w14:paraId="4D82B9E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B239EE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094BE2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55049D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42CBAB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3046FA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B302567" w14:textId="77777777" w:rsidTr="00E45ED1">
        <w:tc>
          <w:tcPr>
            <w:tcW w:w="5328" w:type="dxa"/>
          </w:tcPr>
          <w:p w14:paraId="4D577A65"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a training schedule and catalogue of all available training opportunities with details on content, venues, costs, available slots, category of employees to whom the courses are relevant, etc</w:t>
            </w:r>
          </w:p>
        </w:tc>
        <w:tc>
          <w:tcPr>
            <w:tcW w:w="651" w:type="dxa"/>
          </w:tcPr>
          <w:p w14:paraId="2FFF5ED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lang w:val="en-US"/>
              </w:rPr>
              <w:t>M</w:t>
            </w:r>
          </w:p>
        </w:tc>
        <w:tc>
          <w:tcPr>
            <w:tcW w:w="457" w:type="dxa"/>
          </w:tcPr>
          <w:p w14:paraId="72E72CE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9B1C9D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498508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2566A0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82EEC6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5193997" w14:textId="77777777" w:rsidTr="00E45ED1">
        <w:tc>
          <w:tcPr>
            <w:tcW w:w="5328" w:type="dxa"/>
          </w:tcPr>
          <w:p w14:paraId="1117C62C"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work flow for processing training requests and approvals</w:t>
            </w:r>
          </w:p>
        </w:tc>
        <w:tc>
          <w:tcPr>
            <w:tcW w:w="651" w:type="dxa"/>
          </w:tcPr>
          <w:p w14:paraId="581A531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4F2495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DF33F2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7C9B04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F7B6A3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CA7313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39709F1" w14:textId="77777777" w:rsidTr="00E45ED1">
        <w:tc>
          <w:tcPr>
            <w:tcW w:w="5328" w:type="dxa"/>
          </w:tcPr>
          <w:p w14:paraId="13C351DD"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monitor and manage trainings (enrollment, nomination, tracking, waiting lists)</w:t>
            </w:r>
          </w:p>
        </w:tc>
        <w:tc>
          <w:tcPr>
            <w:tcW w:w="651" w:type="dxa"/>
          </w:tcPr>
          <w:p w14:paraId="4728565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18607C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DE5168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189E7D4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339022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D13971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2B24289" w14:textId="77777777" w:rsidTr="00E45ED1">
        <w:tc>
          <w:tcPr>
            <w:tcW w:w="5328" w:type="dxa"/>
          </w:tcPr>
          <w:p w14:paraId="1465472F"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monitor and manage trainings (enrollment, nomination, tracking, waiting lists)</w:t>
            </w:r>
          </w:p>
        </w:tc>
        <w:tc>
          <w:tcPr>
            <w:tcW w:w="651" w:type="dxa"/>
          </w:tcPr>
          <w:p w14:paraId="0C68876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11E5BA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4AEA6C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B3FFD7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0EBF01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667444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4C7CC53" w14:textId="77777777" w:rsidTr="00E45ED1">
        <w:tc>
          <w:tcPr>
            <w:tcW w:w="5328" w:type="dxa"/>
          </w:tcPr>
          <w:p w14:paraId="7BAF6233"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various feedback templates such as Training Report by staff and Training Evaluation Report by supervisor</w:t>
            </w:r>
          </w:p>
        </w:tc>
        <w:tc>
          <w:tcPr>
            <w:tcW w:w="651" w:type="dxa"/>
          </w:tcPr>
          <w:p w14:paraId="125735F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6BE0CE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401373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DB0B95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FC1F49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ED176C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ABFA322" w14:textId="77777777" w:rsidTr="00E45ED1">
        <w:tc>
          <w:tcPr>
            <w:tcW w:w="5328" w:type="dxa"/>
          </w:tcPr>
          <w:p w14:paraId="3FF65FFF"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ability to create customizable template to automate generation and approval of Nomination Letters</w:t>
            </w:r>
          </w:p>
        </w:tc>
        <w:tc>
          <w:tcPr>
            <w:tcW w:w="651" w:type="dxa"/>
          </w:tcPr>
          <w:p w14:paraId="69CD9D4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018100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062C995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803778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380E00A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C3B51D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D01E6FF" w14:textId="77777777" w:rsidTr="00E45ED1">
        <w:tc>
          <w:tcPr>
            <w:tcW w:w="5328" w:type="dxa"/>
          </w:tcPr>
          <w:p w14:paraId="04E23D20"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and monitor various training budgets through integration with B2P such as:</w:t>
            </w:r>
          </w:p>
          <w:p w14:paraId="764FAC12" w14:textId="77777777" w:rsidR="00E45ED1" w:rsidRPr="00E45ED1" w:rsidRDefault="00E45ED1"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E45ED1">
              <w:rPr>
                <w:rFonts w:ascii="Times New Roman" w:eastAsia="Calibri" w:hAnsi="Times New Roman" w:cs="Times New Roman"/>
                <w:lang w:val="en-US"/>
              </w:rPr>
              <w:t>Professional membership fees per professional body</w:t>
            </w:r>
          </w:p>
          <w:p w14:paraId="69891843" w14:textId="77777777" w:rsidR="00E45ED1" w:rsidRPr="00E45ED1" w:rsidRDefault="00E45ED1"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E45ED1">
              <w:rPr>
                <w:rFonts w:ascii="Times New Roman" w:eastAsia="Calibri" w:hAnsi="Times New Roman" w:cs="Times New Roman"/>
                <w:lang w:val="en-US"/>
              </w:rPr>
              <w:t>Directorates, Departments, and Regional Offices</w:t>
            </w:r>
          </w:p>
          <w:p w14:paraId="4B74A791" w14:textId="77777777" w:rsidR="00E45ED1" w:rsidRPr="00E45ED1" w:rsidRDefault="00E45ED1" w:rsidP="00E72A18">
            <w:pPr>
              <w:widowControl w:val="0"/>
              <w:numPr>
                <w:ilvl w:val="1"/>
                <w:numId w:val="214"/>
              </w:numPr>
              <w:suppressAutoHyphens/>
              <w:autoSpaceDE w:val="0"/>
              <w:autoSpaceDN w:val="0"/>
              <w:spacing w:after="0" w:line="240" w:lineRule="auto"/>
              <w:ind w:left="1061"/>
              <w:contextualSpacing/>
              <w:rPr>
                <w:rFonts w:ascii="Times New Roman" w:eastAsia="Calibri" w:hAnsi="Times New Roman" w:cs="Times New Roman"/>
                <w:lang w:val="en-US"/>
              </w:rPr>
            </w:pPr>
            <w:r w:rsidRPr="00E45ED1">
              <w:rPr>
                <w:rFonts w:ascii="Times New Roman" w:eastAsia="Calibri" w:hAnsi="Times New Roman" w:cs="Times New Roman"/>
                <w:lang w:val="en-US"/>
              </w:rPr>
              <w:t>Commission wide training</w:t>
            </w:r>
          </w:p>
        </w:tc>
        <w:tc>
          <w:tcPr>
            <w:tcW w:w="651" w:type="dxa"/>
          </w:tcPr>
          <w:p w14:paraId="554D4EB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1D2026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40B1D75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19E325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CFE0D5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953C03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91AE150" w14:textId="77777777" w:rsidTr="00E45ED1">
        <w:tc>
          <w:tcPr>
            <w:tcW w:w="5328" w:type="dxa"/>
          </w:tcPr>
          <w:p w14:paraId="1D077AC6" w14:textId="77777777" w:rsidR="00E45ED1" w:rsidRPr="00E45ED1" w:rsidRDefault="00E45ED1" w:rsidP="00E72A18">
            <w:pPr>
              <w:widowControl w:val="0"/>
              <w:numPr>
                <w:ilvl w:val="0"/>
                <w:numId w:val="21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Integration with other modules like Payroll, Recruitment, Performance Management, Out-of-Office for any necessary updates</w:t>
            </w:r>
          </w:p>
        </w:tc>
        <w:tc>
          <w:tcPr>
            <w:tcW w:w="651" w:type="dxa"/>
          </w:tcPr>
          <w:p w14:paraId="42FDCD9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DC5F3C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4E255B6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A3056E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B82EFF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93D20A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42D08FA" w14:textId="77777777" w:rsidTr="00E45ED1">
        <w:tc>
          <w:tcPr>
            <w:tcW w:w="5328" w:type="dxa"/>
            <w:shd w:val="clear" w:color="auto" w:fill="D5DCE4"/>
          </w:tcPr>
          <w:p w14:paraId="4742A5CF"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3.1.10 Conflict and Disciplinary Management</w:t>
            </w:r>
          </w:p>
        </w:tc>
        <w:tc>
          <w:tcPr>
            <w:tcW w:w="651" w:type="dxa"/>
            <w:shd w:val="clear" w:color="auto" w:fill="D5DCE4"/>
          </w:tcPr>
          <w:p w14:paraId="62DFD7AE"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4062141D"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0DAA7794"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5FBA107A"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0016FC81"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0CE18EB9"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18132EB3" w14:textId="77777777" w:rsidTr="00E45ED1">
        <w:tc>
          <w:tcPr>
            <w:tcW w:w="5328" w:type="dxa"/>
          </w:tcPr>
          <w:p w14:paraId="0EBE480B"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a database of forms of misconduct and conflicts</w:t>
            </w:r>
          </w:p>
        </w:tc>
        <w:tc>
          <w:tcPr>
            <w:tcW w:w="651" w:type="dxa"/>
          </w:tcPr>
          <w:p w14:paraId="34DE7A8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60E7CA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4D1120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3AE281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B45742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2865FB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A351576" w14:textId="77777777" w:rsidTr="00E45ED1">
        <w:tc>
          <w:tcPr>
            <w:tcW w:w="5328" w:type="dxa"/>
          </w:tcPr>
          <w:p w14:paraId="32F3517C"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a database of documents in regard to discipline and conflict resolution</w:t>
            </w:r>
          </w:p>
        </w:tc>
        <w:tc>
          <w:tcPr>
            <w:tcW w:w="651" w:type="dxa"/>
          </w:tcPr>
          <w:p w14:paraId="3B89CE5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0BD1C8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FCEAE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ECC2A5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980E23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073EC1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E0CB5B1" w14:textId="77777777" w:rsidTr="00E45ED1">
        <w:tc>
          <w:tcPr>
            <w:tcW w:w="5328" w:type="dxa"/>
          </w:tcPr>
          <w:p w14:paraId="018500F3"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a database of possible outcomes</w:t>
            </w:r>
          </w:p>
        </w:tc>
        <w:tc>
          <w:tcPr>
            <w:tcW w:w="651" w:type="dxa"/>
          </w:tcPr>
          <w:p w14:paraId="66821CC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896E87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061114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6E151F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D1199B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743C5E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9F9BBD2" w14:textId="77777777" w:rsidTr="00E45ED1">
        <w:tc>
          <w:tcPr>
            <w:tcW w:w="5328" w:type="dxa"/>
          </w:tcPr>
          <w:p w14:paraId="28A321AB"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template for reporting alleged misconduct, conflict and incident by staff</w:t>
            </w:r>
          </w:p>
        </w:tc>
        <w:tc>
          <w:tcPr>
            <w:tcW w:w="651" w:type="dxa"/>
          </w:tcPr>
          <w:p w14:paraId="154F52D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F2A0B6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B0332B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4BDBCA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DFBE7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3F3C5D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D37E02B" w14:textId="77777777" w:rsidTr="00E45ED1">
        <w:tc>
          <w:tcPr>
            <w:tcW w:w="5328" w:type="dxa"/>
          </w:tcPr>
          <w:p w14:paraId="2CA744BA"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template for HR Disciplinary Charge Sheet</w:t>
            </w:r>
          </w:p>
        </w:tc>
        <w:tc>
          <w:tcPr>
            <w:tcW w:w="651" w:type="dxa"/>
          </w:tcPr>
          <w:p w14:paraId="28045A7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A0EE7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8D552F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ADD235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0A2081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31C3C0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45F1A88" w14:textId="77777777" w:rsidTr="00E45ED1">
        <w:tc>
          <w:tcPr>
            <w:tcW w:w="5328" w:type="dxa"/>
          </w:tcPr>
          <w:p w14:paraId="339F7C42"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mechanism for documenting and communicating responses, decisions, resolutions, feedback, summons, etc. taken at various stages of the disciplinary process</w:t>
            </w:r>
          </w:p>
        </w:tc>
        <w:tc>
          <w:tcPr>
            <w:tcW w:w="651" w:type="dxa"/>
          </w:tcPr>
          <w:p w14:paraId="086EB10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989B36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2B4652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D99C19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EA3B23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8F7C57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275871C" w14:textId="77777777" w:rsidTr="00E45ED1">
        <w:tc>
          <w:tcPr>
            <w:tcW w:w="5328" w:type="dxa"/>
          </w:tcPr>
          <w:p w14:paraId="0F89A502" w14:textId="77777777" w:rsidR="00E45ED1" w:rsidRPr="00E45ED1" w:rsidRDefault="00E45ED1" w:rsidP="00E72A18">
            <w:pPr>
              <w:widowControl w:val="0"/>
              <w:numPr>
                <w:ilvl w:val="0"/>
                <w:numId w:val="21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a workflow for the disciplinary process as defined in the Corporate/Human Resource policies with requisite authorizations/approvals</w:t>
            </w:r>
          </w:p>
        </w:tc>
        <w:tc>
          <w:tcPr>
            <w:tcW w:w="651" w:type="dxa"/>
          </w:tcPr>
          <w:p w14:paraId="2E8BE9C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894965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7595F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AB28D8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EECDC9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FD8926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66F4D3B" w14:textId="77777777" w:rsidTr="00E45ED1">
        <w:tc>
          <w:tcPr>
            <w:tcW w:w="5328" w:type="dxa"/>
            <w:shd w:val="clear" w:color="auto" w:fill="D5DCE4"/>
          </w:tcPr>
          <w:p w14:paraId="41CD0328"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3.1.11 Leave/Out of Office Management</w:t>
            </w:r>
          </w:p>
        </w:tc>
        <w:tc>
          <w:tcPr>
            <w:tcW w:w="651" w:type="dxa"/>
            <w:shd w:val="clear" w:color="auto" w:fill="D5DCE4"/>
          </w:tcPr>
          <w:p w14:paraId="70FEE208"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7D323833"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0AA300E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2A675C71"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5A521472"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19E73880"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0615DCB2" w14:textId="77777777" w:rsidTr="00E45ED1">
        <w:tc>
          <w:tcPr>
            <w:tcW w:w="5328" w:type="dxa"/>
          </w:tcPr>
          <w:p w14:paraId="06F2BC42"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Configure and maintain various types of leave/out-of-office needs such as various leave </w:t>
            </w:r>
            <w:r w:rsidRPr="00E45ED1">
              <w:rPr>
                <w:rFonts w:ascii="Times New Roman" w:eastAsia="Calibri" w:hAnsi="Times New Roman" w:cs="Times New Roman"/>
                <w:lang w:val="en-US"/>
              </w:rPr>
              <w:lastRenderedPageBreak/>
              <w:t xml:space="preserve">types, training, workshop, holidays, field work, etc. </w:t>
            </w:r>
          </w:p>
        </w:tc>
        <w:tc>
          <w:tcPr>
            <w:tcW w:w="651" w:type="dxa"/>
          </w:tcPr>
          <w:p w14:paraId="292CF21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lastRenderedPageBreak/>
              <w:t>M</w:t>
            </w:r>
          </w:p>
        </w:tc>
        <w:tc>
          <w:tcPr>
            <w:tcW w:w="457" w:type="dxa"/>
          </w:tcPr>
          <w:p w14:paraId="3C4F319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52E6FA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17D646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281B95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5B0AE2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579D236" w14:textId="77777777" w:rsidTr="00E45ED1">
        <w:tc>
          <w:tcPr>
            <w:tcW w:w="5328" w:type="dxa"/>
          </w:tcPr>
          <w:p w14:paraId="0FC059EE"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Configure and maintain leave type specific parameters such as days entitled, limits, gender applicable to, if it attracts an allowance and how much and when, etc.</w:t>
            </w:r>
          </w:p>
        </w:tc>
        <w:tc>
          <w:tcPr>
            <w:tcW w:w="651" w:type="dxa"/>
          </w:tcPr>
          <w:p w14:paraId="6146BAF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17F050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0F07D9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50FBFF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844F91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915D42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D06D911" w14:textId="77777777" w:rsidTr="00E45ED1">
        <w:tc>
          <w:tcPr>
            <w:tcW w:w="5328" w:type="dxa"/>
          </w:tcPr>
          <w:p w14:paraId="6D8231DD"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Calendar management – public holidays, weekdays, offs, etc.</w:t>
            </w:r>
          </w:p>
        </w:tc>
        <w:tc>
          <w:tcPr>
            <w:tcW w:w="651" w:type="dxa"/>
          </w:tcPr>
          <w:p w14:paraId="36BFD9B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910AAE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F7872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AD410E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499D87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D11556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81F3E45" w14:textId="77777777" w:rsidTr="00E45ED1">
        <w:tc>
          <w:tcPr>
            <w:tcW w:w="5328" w:type="dxa"/>
          </w:tcPr>
          <w:p w14:paraId="5AC229EE"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Employee Self Scheduling of leave/vacations/out of office activities such as workshops and training</w:t>
            </w:r>
          </w:p>
        </w:tc>
        <w:tc>
          <w:tcPr>
            <w:tcW w:w="651" w:type="dxa"/>
          </w:tcPr>
          <w:p w14:paraId="65CF779C"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32C87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E68147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9E548D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C27F10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356E86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FAA7A32" w14:textId="77777777" w:rsidTr="00E45ED1">
        <w:tc>
          <w:tcPr>
            <w:tcW w:w="5328" w:type="dxa"/>
          </w:tcPr>
          <w:p w14:paraId="31A49809"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functionality for leave confirmation, rescheduling and reliever management</w:t>
            </w:r>
          </w:p>
        </w:tc>
        <w:tc>
          <w:tcPr>
            <w:tcW w:w="651" w:type="dxa"/>
          </w:tcPr>
          <w:p w14:paraId="1269693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0F7061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FB0FA9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38A5E1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E47FC5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AA8254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596E6AF" w14:textId="77777777" w:rsidTr="00E45ED1">
        <w:tc>
          <w:tcPr>
            <w:tcW w:w="5328" w:type="dxa"/>
          </w:tcPr>
          <w:p w14:paraId="1A1E9780"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automatic calculation of leave balances, accruals and send relevant notifications</w:t>
            </w:r>
          </w:p>
        </w:tc>
        <w:tc>
          <w:tcPr>
            <w:tcW w:w="651" w:type="dxa"/>
          </w:tcPr>
          <w:p w14:paraId="22A6B9F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13999A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9C8F3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D33B47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39E65E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EB8761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D58DF72" w14:textId="77777777" w:rsidTr="00E45ED1">
        <w:tc>
          <w:tcPr>
            <w:tcW w:w="5328" w:type="dxa"/>
          </w:tcPr>
          <w:p w14:paraId="791CA681"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Integration with Payroll Module for any updates such as payment of allowances</w:t>
            </w:r>
          </w:p>
        </w:tc>
        <w:tc>
          <w:tcPr>
            <w:tcW w:w="651" w:type="dxa"/>
          </w:tcPr>
          <w:p w14:paraId="5B2CA86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lang w:val="en-US"/>
              </w:rPr>
              <w:t>M</w:t>
            </w:r>
          </w:p>
        </w:tc>
        <w:tc>
          <w:tcPr>
            <w:tcW w:w="457" w:type="dxa"/>
          </w:tcPr>
          <w:p w14:paraId="5B44ABD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480403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72BC51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535A24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59E84C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E58ACF8" w14:textId="77777777" w:rsidTr="00E45ED1">
        <w:tc>
          <w:tcPr>
            <w:tcW w:w="5328" w:type="dxa"/>
          </w:tcPr>
          <w:p w14:paraId="1580FCBF" w14:textId="77777777" w:rsidR="00E45ED1" w:rsidRPr="00E45ED1" w:rsidRDefault="00E45ED1" w:rsidP="00E72A18">
            <w:pPr>
              <w:widowControl w:val="0"/>
              <w:numPr>
                <w:ilvl w:val="0"/>
                <w:numId w:val="21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Configure and maintain different approval processes/workflows for leave types</w:t>
            </w:r>
          </w:p>
        </w:tc>
        <w:tc>
          <w:tcPr>
            <w:tcW w:w="651" w:type="dxa"/>
          </w:tcPr>
          <w:p w14:paraId="106CE72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CEDA79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4439B4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0A8046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8BE8E1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15D963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7505D44" w14:textId="77777777" w:rsidTr="00E45ED1">
        <w:tc>
          <w:tcPr>
            <w:tcW w:w="5328" w:type="dxa"/>
            <w:shd w:val="clear" w:color="auto" w:fill="D5DCE4"/>
          </w:tcPr>
          <w:p w14:paraId="2AF0A301"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3.1.12 Employee Benefits Management</w:t>
            </w:r>
          </w:p>
        </w:tc>
        <w:tc>
          <w:tcPr>
            <w:tcW w:w="651" w:type="dxa"/>
            <w:shd w:val="clear" w:color="auto" w:fill="D5DCE4"/>
          </w:tcPr>
          <w:p w14:paraId="6CAA1495"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53E4934F"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02F42F38"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6CC431EF"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3DBC9FA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08469860"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63495440" w14:textId="77777777" w:rsidTr="00E45ED1">
        <w:tc>
          <w:tcPr>
            <w:tcW w:w="5328" w:type="dxa"/>
          </w:tcPr>
          <w:p w14:paraId="0116AAA3"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Define and customize various loan types and benefits to suit specific needs and policies (Car Loan and Mortgage, PDA, Salary Advance, Staff welfare insurances (Medical Cover, GLA, GPA), Staff Welfare Fund, etc.)</w:t>
            </w:r>
          </w:p>
        </w:tc>
        <w:tc>
          <w:tcPr>
            <w:tcW w:w="651" w:type="dxa"/>
          </w:tcPr>
          <w:p w14:paraId="5D9CD3C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64756BB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7B1F21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0A064E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44C770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47FBB8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2E77C72" w14:textId="77777777" w:rsidTr="00E45ED1">
        <w:tc>
          <w:tcPr>
            <w:tcW w:w="5328" w:type="dxa"/>
          </w:tcPr>
          <w:p w14:paraId="0F31F5FE"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define and update beneficiaries for staff welfare insurances (principal, spouse and  up to 4 children)</w:t>
            </w:r>
          </w:p>
        </w:tc>
        <w:tc>
          <w:tcPr>
            <w:tcW w:w="651" w:type="dxa"/>
          </w:tcPr>
          <w:p w14:paraId="0AB6C37B"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2075ED9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729BF7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7A3BFE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005E22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CC2A95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0187BD0" w14:textId="77777777" w:rsidTr="00E45ED1">
        <w:tc>
          <w:tcPr>
            <w:tcW w:w="5328" w:type="dxa"/>
          </w:tcPr>
          <w:p w14:paraId="459DF555"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define members and beneficiaries for Staff Welfare Fund (principal, spouse, children, parents, parents in-law)</w:t>
            </w:r>
          </w:p>
        </w:tc>
        <w:tc>
          <w:tcPr>
            <w:tcW w:w="651" w:type="dxa"/>
          </w:tcPr>
          <w:p w14:paraId="57D9A880"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5422228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C942BD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B631F9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4C0A69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DC3156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EB8F622" w14:textId="77777777" w:rsidTr="00E45ED1">
        <w:tc>
          <w:tcPr>
            <w:tcW w:w="5328" w:type="dxa"/>
          </w:tcPr>
          <w:p w14:paraId="3652B647"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various types of benefits and limits  for Staff Welfare Fund</w:t>
            </w:r>
          </w:p>
        </w:tc>
        <w:tc>
          <w:tcPr>
            <w:tcW w:w="651" w:type="dxa"/>
          </w:tcPr>
          <w:p w14:paraId="1E2781DC"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6CAD940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A140EA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E84101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B6A04E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D4A840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7271017" w14:textId="77777777" w:rsidTr="00E45ED1">
        <w:tc>
          <w:tcPr>
            <w:tcW w:w="5328" w:type="dxa"/>
          </w:tcPr>
          <w:p w14:paraId="78C769AA"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Provide template for application of claims </w:t>
            </w:r>
          </w:p>
        </w:tc>
        <w:tc>
          <w:tcPr>
            <w:tcW w:w="651" w:type="dxa"/>
          </w:tcPr>
          <w:p w14:paraId="152D8D81" w14:textId="77777777" w:rsidR="00E45ED1" w:rsidRPr="00E45ED1" w:rsidRDefault="00E45ED1" w:rsidP="00E45ED1">
            <w:pPr>
              <w:suppressAutoHyphens/>
              <w:rPr>
                <w:rFonts w:ascii="Times New Roman" w:eastAsia="Calibri" w:hAnsi="Times New Roman" w:cs="Times New Roman"/>
                <w:b/>
                <w:bCs/>
                <w:lang w:val="en-US"/>
              </w:rPr>
            </w:pPr>
            <w:r w:rsidRPr="00E45ED1">
              <w:rPr>
                <w:rFonts w:ascii="Times New Roman" w:eastAsia="Calibri" w:hAnsi="Times New Roman" w:cs="Times New Roman"/>
                <w:b/>
                <w:bCs/>
                <w:color w:val="000000"/>
                <w:lang w:val="en-US"/>
              </w:rPr>
              <w:t>P</w:t>
            </w:r>
          </w:p>
        </w:tc>
        <w:tc>
          <w:tcPr>
            <w:tcW w:w="457" w:type="dxa"/>
          </w:tcPr>
          <w:p w14:paraId="0F9A535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E7B593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D1B5A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D7CAAF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2B7904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E8BCE15" w14:textId="77777777" w:rsidTr="00E45ED1">
        <w:tc>
          <w:tcPr>
            <w:tcW w:w="5328" w:type="dxa"/>
          </w:tcPr>
          <w:p w14:paraId="30A13ED0"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and maintain a workflow for the claim processing process with requisite authorizations/approvals and relevant notifications</w:t>
            </w:r>
          </w:p>
        </w:tc>
        <w:tc>
          <w:tcPr>
            <w:tcW w:w="651" w:type="dxa"/>
          </w:tcPr>
          <w:p w14:paraId="34F3802A"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7C88937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E8F002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F056E4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E643D4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690DD7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71605C9" w14:textId="77777777" w:rsidTr="00E45ED1">
        <w:tc>
          <w:tcPr>
            <w:tcW w:w="5328" w:type="dxa"/>
          </w:tcPr>
          <w:p w14:paraId="746DBE89"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structured application, vetting and approval workflows with well-defined steps to ensure that all loans are reviewed appropriately based on relevant laws and organizational policies</w:t>
            </w:r>
          </w:p>
        </w:tc>
        <w:tc>
          <w:tcPr>
            <w:tcW w:w="651" w:type="dxa"/>
          </w:tcPr>
          <w:p w14:paraId="313395D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3082D8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BC848E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DA16EC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522BBB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088B1B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F90F2E5" w14:textId="77777777" w:rsidTr="00E45ED1">
        <w:tc>
          <w:tcPr>
            <w:tcW w:w="5328" w:type="dxa"/>
          </w:tcPr>
          <w:p w14:paraId="72E896C1"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Create various custom forms/templates for loan application and agreements</w:t>
            </w:r>
          </w:p>
        </w:tc>
        <w:tc>
          <w:tcPr>
            <w:tcW w:w="651" w:type="dxa"/>
          </w:tcPr>
          <w:p w14:paraId="5FEC66C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0B305D2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973629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A9ADDA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236277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295956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D4CBDE1" w14:textId="77777777" w:rsidTr="00E45ED1">
        <w:tc>
          <w:tcPr>
            <w:tcW w:w="5328" w:type="dxa"/>
          </w:tcPr>
          <w:p w14:paraId="06C325AB"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Set up customizable loan limits for employee groups/grades</w:t>
            </w:r>
          </w:p>
        </w:tc>
        <w:tc>
          <w:tcPr>
            <w:tcW w:w="651" w:type="dxa"/>
          </w:tcPr>
          <w:p w14:paraId="0788C8D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58ECBE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23071C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789762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F8652B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F20182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8CD5AF2" w14:textId="77777777" w:rsidTr="00E45ED1">
        <w:tc>
          <w:tcPr>
            <w:tcW w:w="5328" w:type="dxa"/>
          </w:tcPr>
          <w:p w14:paraId="341D55C7"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bulk data import such as existing loan details</w:t>
            </w:r>
          </w:p>
        </w:tc>
        <w:tc>
          <w:tcPr>
            <w:tcW w:w="651" w:type="dxa"/>
          </w:tcPr>
          <w:p w14:paraId="647082A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B50B52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2418DE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7ECB0E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E4A6DC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862FE9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2CEA736" w14:textId="77777777" w:rsidTr="00E45ED1">
        <w:tc>
          <w:tcPr>
            <w:tcW w:w="5328" w:type="dxa"/>
          </w:tcPr>
          <w:p w14:paraId="4926AE09"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Early loan settlement functionality</w:t>
            </w:r>
          </w:p>
        </w:tc>
        <w:tc>
          <w:tcPr>
            <w:tcW w:w="651" w:type="dxa"/>
          </w:tcPr>
          <w:p w14:paraId="6BEF6AF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5AE8059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22C173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082DE1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78ED4A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D81ACC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CD31AED" w14:textId="77777777" w:rsidTr="00E45ED1">
        <w:tc>
          <w:tcPr>
            <w:tcW w:w="5328" w:type="dxa"/>
          </w:tcPr>
          <w:p w14:paraId="3CF196B0"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Generate detailed reports/insights on the organization overall loan landscape</w:t>
            </w:r>
          </w:p>
        </w:tc>
        <w:tc>
          <w:tcPr>
            <w:tcW w:w="651" w:type="dxa"/>
          </w:tcPr>
          <w:p w14:paraId="1B2EB02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6927EC2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B9B924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A4755C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DB3998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E1593C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C8D84C7" w14:textId="77777777" w:rsidTr="00E45ED1">
        <w:tc>
          <w:tcPr>
            <w:tcW w:w="5328" w:type="dxa"/>
          </w:tcPr>
          <w:p w14:paraId="59BCC3A6"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set up customizable parameters such as interest rates, installment terms, interest types and loan period for each loan type</w:t>
            </w:r>
          </w:p>
        </w:tc>
        <w:tc>
          <w:tcPr>
            <w:tcW w:w="651" w:type="dxa"/>
          </w:tcPr>
          <w:p w14:paraId="39AA911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5F8C2A3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F3D6A0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219A92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D79D9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69B3D5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458143B" w14:textId="77777777" w:rsidTr="00E45ED1">
        <w:tc>
          <w:tcPr>
            <w:tcW w:w="5328" w:type="dxa"/>
          </w:tcPr>
          <w:p w14:paraId="6C2BB363"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Define and manage various several concurrent loans for a single employee efficiently</w:t>
            </w:r>
          </w:p>
        </w:tc>
        <w:tc>
          <w:tcPr>
            <w:tcW w:w="651" w:type="dxa"/>
          </w:tcPr>
          <w:p w14:paraId="638DC8C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515CAF8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BC7503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85E582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669A7B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E53EA8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62A70BC" w14:textId="77777777" w:rsidTr="00E45ED1">
        <w:tc>
          <w:tcPr>
            <w:tcW w:w="5328" w:type="dxa"/>
          </w:tcPr>
          <w:p w14:paraId="020CEC36"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accurately auto compute installment/loan amount/payment schedule given some specific parameters to guide the applicant</w:t>
            </w:r>
          </w:p>
        </w:tc>
        <w:tc>
          <w:tcPr>
            <w:tcW w:w="651" w:type="dxa"/>
          </w:tcPr>
          <w:p w14:paraId="44CE7FC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107C21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ACE46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0C4637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929CB9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37337A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94B5B5A" w14:textId="77777777" w:rsidTr="00E45ED1">
        <w:tc>
          <w:tcPr>
            <w:tcW w:w="5328" w:type="dxa"/>
          </w:tcPr>
          <w:p w14:paraId="3533B430"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generate loan status for employees when needed such as outstanding balance and employee loan history</w:t>
            </w:r>
          </w:p>
        </w:tc>
        <w:tc>
          <w:tcPr>
            <w:tcW w:w="651" w:type="dxa"/>
          </w:tcPr>
          <w:p w14:paraId="1B9471C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8DCA43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393FD0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F5E36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C647BD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5EFBDA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B31A0AB" w14:textId="77777777" w:rsidTr="00E45ED1">
        <w:tc>
          <w:tcPr>
            <w:tcW w:w="5328" w:type="dxa"/>
          </w:tcPr>
          <w:p w14:paraId="1AFC6191"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E45ED1">
              <w:rPr>
                <w:rFonts w:ascii="Times New Roman" w:eastAsia="Times New Roman" w:hAnsi="Times New Roman" w:cs="Times New Roman"/>
                <w:lang w:val="en-US"/>
              </w:rPr>
              <w:t>Ability to generate a full set of accounts for mortgage such;</w:t>
            </w:r>
          </w:p>
          <w:p w14:paraId="5F37B14B" w14:textId="77777777" w:rsidR="00E45ED1" w:rsidRPr="00E45ED1" w:rsidRDefault="00E45ED1"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E45ED1">
              <w:rPr>
                <w:rFonts w:ascii="Times New Roman" w:eastAsia="Times New Roman" w:hAnsi="Times New Roman" w:cs="Times New Roman"/>
                <w:lang w:val="en-US"/>
              </w:rPr>
              <w:t>Income statement</w:t>
            </w:r>
          </w:p>
          <w:p w14:paraId="76997E3B" w14:textId="77777777" w:rsidR="00E45ED1" w:rsidRPr="00E45ED1" w:rsidRDefault="00E45ED1"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E45ED1">
              <w:rPr>
                <w:rFonts w:ascii="Times New Roman" w:eastAsia="Times New Roman" w:hAnsi="Times New Roman" w:cs="Times New Roman"/>
                <w:lang w:val="en-US"/>
              </w:rPr>
              <w:t>Balance sheet</w:t>
            </w:r>
          </w:p>
          <w:p w14:paraId="798CA487" w14:textId="77777777" w:rsidR="00E45ED1" w:rsidRPr="00E45ED1" w:rsidRDefault="00E45ED1"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E45ED1">
              <w:rPr>
                <w:rFonts w:ascii="Times New Roman" w:eastAsia="Times New Roman" w:hAnsi="Times New Roman" w:cs="Times New Roman"/>
                <w:lang w:val="en-US"/>
              </w:rPr>
              <w:t>Cashflow statement</w:t>
            </w:r>
          </w:p>
          <w:p w14:paraId="2390BC11" w14:textId="77777777" w:rsidR="00E45ED1" w:rsidRPr="00E45ED1" w:rsidRDefault="00E45ED1" w:rsidP="00E72A18">
            <w:pPr>
              <w:widowControl w:val="0"/>
              <w:numPr>
                <w:ilvl w:val="0"/>
                <w:numId w:val="235"/>
              </w:numPr>
              <w:suppressAutoHyphens/>
              <w:autoSpaceDE w:val="0"/>
              <w:autoSpaceDN w:val="0"/>
              <w:spacing w:after="0" w:line="280" w:lineRule="atLeast"/>
              <w:rPr>
                <w:rFonts w:ascii="Times New Roman" w:eastAsia="Times New Roman" w:hAnsi="Times New Roman" w:cs="Times New Roman"/>
                <w:lang w:val="en-US"/>
              </w:rPr>
            </w:pPr>
            <w:r w:rsidRPr="00E45ED1">
              <w:rPr>
                <w:rFonts w:ascii="Times New Roman" w:eastAsia="Times New Roman" w:hAnsi="Times New Roman" w:cs="Times New Roman"/>
                <w:lang w:val="en-US"/>
              </w:rPr>
              <w:t>Notes to the accounts</w:t>
            </w:r>
          </w:p>
        </w:tc>
        <w:tc>
          <w:tcPr>
            <w:tcW w:w="651" w:type="dxa"/>
          </w:tcPr>
          <w:p w14:paraId="028B96BF"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4022C43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0CDB5D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EC4E2E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2407DF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F2C8D3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D61412B" w14:textId="77777777" w:rsidTr="00E45ED1">
        <w:tc>
          <w:tcPr>
            <w:tcW w:w="5328" w:type="dxa"/>
          </w:tcPr>
          <w:p w14:paraId="09ED6A02"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E45ED1">
              <w:rPr>
                <w:rFonts w:ascii="Times New Roman" w:eastAsia="Times New Roman" w:hAnsi="Times New Roman" w:cs="Times New Roman"/>
                <w:lang w:val="en-US"/>
              </w:rPr>
              <w:t>Ability to generate journal entries to general ledger for transactions such as interest repayment, loan disbursements etc</w:t>
            </w:r>
          </w:p>
        </w:tc>
        <w:tc>
          <w:tcPr>
            <w:tcW w:w="651" w:type="dxa"/>
          </w:tcPr>
          <w:p w14:paraId="740896CE"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088E530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712EBB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BE96E4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5374B8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558DEA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740F7602" w14:textId="77777777" w:rsidTr="00E45ED1">
        <w:tc>
          <w:tcPr>
            <w:tcW w:w="5328" w:type="dxa"/>
          </w:tcPr>
          <w:p w14:paraId="570DEC6E"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Times New Roman" w:hAnsi="Times New Roman" w:cs="Times New Roman"/>
                <w:lang w:val="en-US"/>
              </w:rPr>
            </w:pPr>
            <w:r w:rsidRPr="00E45ED1">
              <w:rPr>
                <w:rFonts w:ascii="Times New Roman" w:eastAsia="Times New Roman" w:hAnsi="Times New Roman" w:cs="Times New Roman"/>
                <w:lang w:val="en-US"/>
              </w:rPr>
              <w:t>Ability to reconcile individual banks</w:t>
            </w:r>
          </w:p>
        </w:tc>
        <w:tc>
          <w:tcPr>
            <w:tcW w:w="651" w:type="dxa"/>
          </w:tcPr>
          <w:p w14:paraId="4C3421AF"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06FD1BB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71D90A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443279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F52AC4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1A863F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F697E1F" w14:textId="77777777" w:rsidTr="00E45ED1">
        <w:tc>
          <w:tcPr>
            <w:tcW w:w="5328" w:type="dxa"/>
          </w:tcPr>
          <w:p w14:paraId="102F19EC"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automated notifications through email and SMS to relevant managers and employees throughout the loan application process/life cycle</w:t>
            </w:r>
          </w:p>
        </w:tc>
        <w:tc>
          <w:tcPr>
            <w:tcW w:w="651" w:type="dxa"/>
          </w:tcPr>
          <w:p w14:paraId="7A023B7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42B1129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E21E45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542E3F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4230FB5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C27D6D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D3E9735" w14:textId="77777777" w:rsidTr="00E45ED1">
        <w:tc>
          <w:tcPr>
            <w:tcW w:w="5328" w:type="dxa"/>
          </w:tcPr>
          <w:p w14:paraId="1D1855E3"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dashboards and visual representation of loan data with filters and search options</w:t>
            </w:r>
          </w:p>
        </w:tc>
        <w:tc>
          <w:tcPr>
            <w:tcW w:w="651" w:type="dxa"/>
          </w:tcPr>
          <w:p w14:paraId="49A3AB2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6E9A7C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CD7128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1EEA19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0AB9913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C03EA4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E543872" w14:textId="77777777" w:rsidTr="00E45ED1">
        <w:tc>
          <w:tcPr>
            <w:tcW w:w="5328" w:type="dxa"/>
          </w:tcPr>
          <w:p w14:paraId="353B8CB1"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Ensure regulatory compliance with relevant laws and regulations</w:t>
            </w:r>
          </w:p>
        </w:tc>
        <w:tc>
          <w:tcPr>
            <w:tcW w:w="651" w:type="dxa"/>
          </w:tcPr>
          <w:p w14:paraId="4891443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07F374C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1D4055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DDD5E3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073BFF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3974C3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4B6E1A8" w14:textId="77777777" w:rsidTr="00E45ED1">
        <w:tc>
          <w:tcPr>
            <w:tcW w:w="5328" w:type="dxa"/>
          </w:tcPr>
          <w:p w14:paraId="20062C0E"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Integration with Payroll module</w:t>
            </w:r>
          </w:p>
        </w:tc>
        <w:tc>
          <w:tcPr>
            <w:tcW w:w="651" w:type="dxa"/>
          </w:tcPr>
          <w:p w14:paraId="27D4E93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E04559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754AE4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6AE3ED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65ACC92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0AD558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2D666F1" w14:textId="77777777" w:rsidTr="00E45ED1">
        <w:tc>
          <w:tcPr>
            <w:tcW w:w="5328" w:type="dxa"/>
          </w:tcPr>
          <w:p w14:paraId="76FB93B0" w14:textId="77777777" w:rsidR="00E45ED1" w:rsidRPr="00E45ED1" w:rsidRDefault="00E45ED1" w:rsidP="00E72A18">
            <w:pPr>
              <w:widowControl w:val="0"/>
              <w:numPr>
                <w:ilvl w:val="0"/>
                <w:numId w:val="21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Integration with relevant modules in SAGE ERP</w:t>
            </w:r>
          </w:p>
        </w:tc>
        <w:tc>
          <w:tcPr>
            <w:tcW w:w="651" w:type="dxa"/>
          </w:tcPr>
          <w:p w14:paraId="2C5DC6D7"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P</w:t>
            </w:r>
          </w:p>
        </w:tc>
        <w:tc>
          <w:tcPr>
            <w:tcW w:w="457" w:type="dxa"/>
          </w:tcPr>
          <w:p w14:paraId="24A2025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7640B47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B57686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534C51E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31EE6CF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58B0B3A" w14:textId="77777777" w:rsidTr="00E45ED1">
        <w:tc>
          <w:tcPr>
            <w:tcW w:w="5328" w:type="dxa"/>
            <w:shd w:val="clear" w:color="auto" w:fill="D5DCE4"/>
          </w:tcPr>
          <w:p w14:paraId="1637FC07"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3.1.13 Employee Self Service (ESS)</w:t>
            </w:r>
          </w:p>
        </w:tc>
        <w:tc>
          <w:tcPr>
            <w:tcW w:w="651" w:type="dxa"/>
            <w:shd w:val="clear" w:color="auto" w:fill="D5DCE4"/>
          </w:tcPr>
          <w:p w14:paraId="7CCC4F2A"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4505E80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0EA44D3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5032C837"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4737B747"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3F7EFBB4"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0B67AB46" w14:textId="77777777" w:rsidTr="00E45ED1">
        <w:tc>
          <w:tcPr>
            <w:tcW w:w="5328" w:type="dxa"/>
          </w:tcPr>
          <w:p w14:paraId="423A5396"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Employee should be able to log in and access basic functionalities</w:t>
            </w:r>
          </w:p>
        </w:tc>
        <w:tc>
          <w:tcPr>
            <w:tcW w:w="651" w:type="dxa"/>
          </w:tcPr>
          <w:p w14:paraId="52A57F1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208F71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CFBD22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3B9B66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697428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3E0A00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7FEB2C48" w14:textId="77777777" w:rsidTr="00E45ED1">
        <w:tc>
          <w:tcPr>
            <w:tcW w:w="5328" w:type="dxa"/>
          </w:tcPr>
          <w:p w14:paraId="23224C9C"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application forms and templates for various services</w:t>
            </w:r>
          </w:p>
        </w:tc>
        <w:tc>
          <w:tcPr>
            <w:tcW w:w="651" w:type="dxa"/>
          </w:tcPr>
          <w:p w14:paraId="75E1CEA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2C15ED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F60424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ADBBED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B3418B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8A5E91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8D8C38B" w14:textId="77777777" w:rsidTr="00E45ED1">
        <w:tc>
          <w:tcPr>
            <w:tcW w:w="5328" w:type="dxa"/>
          </w:tcPr>
          <w:p w14:paraId="7C0EB0B3"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Printing self-reports like pay slips, P9s, etc.</w:t>
            </w:r>
          </w:p>
        </w:tc>
        <w:tc>
          <w:tcPr>
            <w:tcW w:w="651" w:type="dxa"/>
          </w:tcPr>
          <w:p w14:paraId="5A9DCE9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30C6C8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EAC247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CFF2C9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45F5EE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9C86BB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0EA091F" w14:textId="77777777" w:rsidTr="00E45ED1">
        <w:tc>
          <w:tcPr>
            <w:tcW w:w="5328" w:type="dxa"/>
          </w:tcPr>
          <w:p w14:paraId="7ED2553A"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Maintain/update staff profiles with new information</w:t>
            </w:r>
          </w:p>
        </w:tc>
        <w:tc>
          <w:tcPr>
            <w:tcW w:w="651" w:type="dxa"/>
          </w:tcPr>
          <w:p w14:paraId="661C98F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2242D9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0F5E41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43CA92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632838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AEBBE2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4A7F16D" w14:textId="77777777" w:rsidTr="00E45ED1">
        <w:tc>
          <w:tcPr>
            <w:tcW w:w="5328" w:type="dxa"/>
          </w:tcPr>
          <w:p w14:paraId="0D6CE440"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Track individual performance reviews and target agreements at any time</w:t>
            </w:r>
          </w:p>
        </w:tc>
        <w:tc>
          <w:tcPr>
            <w:tcW w:w="651" w:type="dxa"/>
          </w:tcPr>
          <w:p w14:paraId="257D13A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A672A6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2D1C71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4CFC73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621AB7F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60F511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7A9EC6D" w14:textId="77777777" w:rsidTr="00E45ED1">
        <w:tc>
          <w:tcPr>
            <w:tcW w:w="5328" w:type="dxa"/>
          </w:tcPr>
          <w:p w14:paraId="39E589F0"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customizable templates to submit any HR requests and queries in a structured manner</w:t>
            </w:r>
          </w:p>
        </w:tc>
        <w:tc>
          <w:tcPr>
            <w:tcW w:w="651" w:type="dxa"/>
          </w:tcPr>
          <w:p w14:paraId="35E97D8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981668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446411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63D2F6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45181C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15EB871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19D5C5F" w14:textId="77777777" w:rsidTr="00E45ED1">
        <w:tc>
          <w:tcPr>
            <w:tcW w:w="5328" w:type="dxa"/>
          </w:tcPr>
          <w:p w14:paraId="1CDFC321"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customizable templates for Employee Assistance Programme as guided by various policies</w:t>
            </w:r>
          </w:p>
        </w:tc>
        <w:tc>
          <w:tcPr>
            <w:tcW w:w="651" w:type="dxa"/>
          </w:tcPr>
          <w:p w14:paraId="4F4D7EF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B0B8EA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56BC7B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2D8F8C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8CC4FC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11D06D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2E7177F6" w14:textId="77777777" w:rsidTr="00E45ED1">
        <w:tc>
          <w:tcPr>
            <w:tcW w:w="5328" w:type="dxa"/>
          </w:tcPr>
          <w:p w14:paraId="4CED8DAA"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Provide Notice Board for posting communication to staff on upcoming employee related events and integrate with Intranet</w:t>
            </w:r>
          </w:p>
        </w:tc>
        <w:tc>
          <w:tcPr>
            <w:tcW w:w="651" w:type="dxa"/>
          </w:tcPr>
          <w:p w14:paraId="506094D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243ACD0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ED865F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ECCF8E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875315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32F2FA1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24C9338B" w14:textId="77777777" w:rsidTr="00E45ED1">
        <w:tc>
          <w:tcPr>
            <w:tcW w:w="5328" w:type="dxa"/>
          </w:tcPr>
          <w:p w14:paraId="5213DAE7"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Automatic notification of employee specific issues</w:t>
            </w:r>
          </w:p>
        </w:tc>
        <w:tc>
          <w:tcPr>
            <w:tcW w:w="651" w:type="dxa"/>
          </w:tcPr>
          <w:p w14:paraId="5EC1B52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84F357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1C3EF9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4CABB3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07CD42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FE44F7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E7E4AE2" w14:textId="77777777" w:rsidTr="00E45ED1">
        <w:tc>
          <w:tcPr>
            <w:tcW w:w="5328" w:type="dxa"/>
          </w:tcPr>
          <w:p w14:paraId="55CB0EAC" w14:textId="77777777" w:rsidR="00E45ED1" w:rsidRPr="00E45ED1" w:rsidRDefault="00E45ED1" w:rsidP="00E72A18">
            <w:pPr>
              <w:widowControl w:val="0"/>
              <w:numPr>
                <w:ilvl w:val="0"/>
                <w:numId w:val="218"/>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Commission has 900 staff and all will require access to ESS</w:t>
            </w:r>
          </w:p>
        </w:tc>
        <w:tc>
          <w:tcPr>
            <w:tcW w:w="651" w:type="dxa"/>
          </w:tcPr>
          <w:p w14:paraId="69FEB8A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BFE7BD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CE0CDA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73E598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2DFCA1E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FDBCE1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D46B976" w14:textId="77777777" w:rsidTr="00E45ED1">
        <w:tc>
          <w:tcPr>
            <w:tcW w:w="5328" w:type="dxa"/>
            <w:shd w:val="clear" w:color="auto" w:fill="D5DCE4"/>
          </w:tcPr>
          <w:p w14:paraId="0E0B839E"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eastAsia="zh-CN"/>
              </w:rPr>
              <w:t>3.1.14 Manager Self-Services (MSS)</w:t>
            </w:r>
          </w:p>
        </w:tc>
        <w:tc>
          <w:tcPr>
            <w:tcW w:w="651" w:type="dxa"/>
            <w:shd w:val="clear" w:color="auto" w:fill="D5DCE4"/>
          </w:tcPr>
          <w:p w14:paraId="6AC4EAC2"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1F6F14AE"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037928F6"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5A251F5C"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5D30FCE3"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3B6282F5"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4763FD26" w14:textId="77777777" w:rsidTr="00E45ED1">
        <w:tc>
          <w:tcPr>
            <w:tcW w:w="5328" w:type="dxa"/>
          </w:tcPr>
          <w:p w14:paraId="2D45B025" w14:textId="77777777" w:rsidR="00E45ED1" w:rsidRPr="00E45ED1" w:rsidRDefault="00E45ED1" w:rsidP="00E45ED1">
            <w:pPr>
              <w:suppressAutoHyphens/>
              <w:spacing w:after="0" w:line="240" w:lineRule="auto"/>
              <w:rPr>
                <w:rFonts w:ascii="Times New Roman" w:eastAsia="Calibri" w:hAnsi="Times New Roman" w:cs="Times New Roman"/>
                <w:lang w:val="en-US"/>
              </w:rPr>
            </w:pPr>
            <w:r w:rsidRPr="00E45ED1">
              <w:rPr>
                <w:rFonts w:ascii="Times New Roman" w:eastAsia="Calibri" w:hAnsi="Times New Roman" w:cs="Times New Roman"/>
                <w:lang w:val="en-US"/>
              </w:rPr>
              <w:t>Provide portal for managers to perform their management tasks conveniently</w:t>
            </w:r>
          </w:p>
          <w:p w14:paraId="658351D5" w14:textId="77777777" w:rsidR="00E45ED1" w:rsidRPr="00E45ED1" w:rsidRDefault="00E45ED1"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Various approvals e.g. leave requests</w:t>
            </w:r>
          </w:p>
        </w:tc>
        <w:tc>
          <w:tcPr>
            <w:tcW w:w="651" w:type="dxa"/>
          </w:tcPr>
          <w:p w14:paraId="79E742C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7F9A36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EFFBCC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33F9136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75692D0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EF0651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4EA8E42" w14:textId="77777777" w:rsidTr="00E45ED1">
        <w:tc>
          <w:tcPr>
            <w:tcW w:w="5328" w:type="dxa"/>
          </w:tcPr>
          <w:p w14:paraId="61F37F0F" w14:textId="77777777" w:rsidR="00E45ED1" w:rsidRPr="00E45ED1" w:rsidRDefault="00E45ED1"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Incorporation of various processes such as recruitment, performance appraisal, disciplinary, etc.</w:t>
            </w:r>
          </w:p>
        </w:tc>
        <w:tc>
          <w:tcPr>
            <w:tcW w:w="651" w:type="dxa"/>
          </w:tcPr>
          <w:p w14:paraId="555E3DA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B6F723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D7DF70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479DCB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21471C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55CD1D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65CE79B" w14:textId="77777777" w:rsidTr="00E45ED1">
        <w:tc>
          <w:tcPr>
            <w:tcW w:w="5328" w:type="dxa"/>
          </w:tcPr>
          <w:p w14:paraId="35601E2B" w14:textId="77777777" w:rsidR="00E45ED1" w:rsidRPr="00E45ED1" w:rsidRDefault="00E45ED1"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Setting and monitoring defined targets and deadlines</w:t>
            </w:r>
          </w:p>
        </w:tc>
        <w:tc>
          <w:tcPr>
            <w:tcW w:w="651" w:type="dxa"/>
          </w:tcPr>
          <w:p w14:paraId="4372273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D567F4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4A5CD58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677772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1021E87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FE0991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5CB7844D" w14:textId="77777777" w:rsidTr="00E45ED1">
        <w:tc>
          <w:tcPr>
            <w:tcW w:w="5328" w:type="dxa"/>
          </w:tcPr>
          <w:p w14:paraId="152E1BA0" w14:textId="77777777" w:rsidR="00E45ED1" w:rsidRPr="00E45ED1" w:rsidRDefault="00E45ED1" w:rsidP="00E72A18">
            <w:pPr>
              <w:widowControl w:val="0"/>
              <w:numPr>
                <w:ilvl w:val="0"/>
                <w:numId w:val="219"/>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Access to dashboards and reports</w:t>
            </w:r>
          </w:p>
        </w:tc>
        <w:tc>
          <w:tcPr>
            <w:tcW w:w="651" w:type="dxa"/>
          </w:tcPr>
          <w:p w14:paraId="24E6755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8301E2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901F46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4B0996F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9F063A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62B0DA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2CE604A" w14:textId="77777777" w:rsidTr="00E45ED1">
        <w:tc>
          <w:tcPr>
            <w:tcW w:w="5328" w:type="dxa"/>
            <w:shd w:val="clear" w:color="auto" w:fill="D5DCE4"/>
          </w:tcPr>
          <w:p w14:paraId="075B6680" w14:textId="77777777" w:rsidR="00E45ED1" w:rsidRPr="00E45ED1" w:rsidRDefault="00E45ED1" w:rsidP="00E45ED1">
            <w:pPr>
              <w:suppressAutoHyphens/>
              <w:spacing w:after="0" w:line="240" w:lineRule="auto"/>
              <w:ind w:left="11"/>
              <w:contextualSpacing/>
              <w:rPr>
                <w:rFonts w:ascii="Times New Roman" w:eastAsia="Calibri" w:hAnsi="Times New Roman" w:cs="Times New Roman"/>
                <w:b/>
                <w:lang w:val="en-US" w:eastAsia="zh-CN"/>
              </w:rPr>
            </w:pPr>
            <w:r w:rsidRPr="00E45ED1">
              <w:rPr>
                <w:rFonts w:ascii="Times New Roman" w:eastAsia="Calibri" w:hAnsi="Times New Roman" w:cs="Times New Roman"/>
                <w:b/>
                <w:lang w:val="en-US"/>
              </w:rPr>
              <w:t>3.1.15 Off Boarding</w:t>
            </w:r>
          </w:p>
        </w:tc>
        <w:tc>
          <w:tcPr>
            <w:tcW w:w="651" w:type="dxa"/>
            <w:shd w:val="clear" w:color="auto" w:fill="D5DCE4"/>
          </w:tcPr>
          <w:p w14:paraId="5877FEE3"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0E7A21C2"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7E6DDA67"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576093D5"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2F143A4E"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360D99B4"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5E5B109C" w14:textId="77777777" w:rsidTr="00E45ED1">
        <w:tc>
          <w:tcPr>
            <w:tcW w:w="5328" w:type="dxa"/>
          </w:tcPr>
          <w:p w14:paraId="0250BED1"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Notification of Departure (resignation, retirement, termination, desertion, death, etc.)</w:t>
            </w:r>
          </w:p>
        </w:tc>
        <w:tc>
          <w:tcPr>
            <w:tcW w:w="651" w:type="dxa"/>
          </w:tcPr>
          <w:p w14:paraId="6EB519C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4AB274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250E0DD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7356BB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4771FBF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ADBD3D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EE93101" w14:textId="77777777" w:rsidTr="00E45ED1">
        <w:tc>
          <w:tcPr>
            <w:tcW w:w="5328" w:type="dxa"/>
          </w:tcPr>
          <w:p w14:paraId="66991659"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Confirmation of Departure Date and any obligation</w:t>
            </w:r>
          </w:p>
        </w:tc>
        <w:tc>
          <w:tcPr>
            <w:tcW w:w="651" w:type="dxa"/>
          </w:tcPr>
          <w:p w14:paraId="19FB40D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6F2DF7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3E73483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7A584F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3EA2F8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5A2D177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30FE3754" w14:textId="77777777" w:rsidTr="00E45ED1">
        <w:tc>
          <w:tcPr>
            <w:tcW w:w="5328" w:type="dxa"/>
          </w:tcPr>
          <w:p w14:paraId="2309BCDF"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Schedule and Conduct Exit Interview</w:t>
            </w:r>
          </w:p>
        </w:tc>
        <w:tc>
          <w:tcPr>
            <w:tcW w:w="651" w:type="dxa"/>
          </w:tcPr>
          <w:p w14:paraId="479F71C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ADBE28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08E916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286D5BB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664249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ADD908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8A9DB92" w14:textId="77777777" w:rsidTr="00E45ED1">
        <w:tc>
          <w:tcPr>
            <w:tcW w:w="5328" w:type="dxa"/>
          </w:tcPr>
          <w:p w14:paraId="239D5268"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Communication and Handover</w:t>
            </w:r>
          </w:p>
        </w:tc>
        <w:tc>
          <w:tcPr>
            <w:tcW w:w="651" w:type="dxa"/>
          </w:tcPr>
          <w:p w14:paraId="656F1EC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2FD48B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79DC18D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BB26B32"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6C7045A"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2BFECA7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6CDC154C" w14:textId="77777777" w:rsidTr="00E45ED1">
        <w:tc>
          <w:tcPr>
            <w:tcW w:w="5328" w:type="dxa"/>
          </w:tcPr>
          <w:p w14:paraId="57594D8C"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Revocation of Access</w:t>
            </w:r>
          </w:p>
        </w:tc>
        <w:tc>
          <w:tcPr>
            <w:tcW w:w="651" w:type="dxa"/>
          </w:tcPr>
          <w:p w14:paraId="1800E81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5D3F02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EB1CEE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665C5F8B"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0CA449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6AB640AD"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0E8A5D3C" w14:textId="77777777" w:rsidTr="00E45ED1">
        <w:tc>
          <w:tcPr>
            <w:tcW w:w="5328" w:type="dxa"/>
          </w:tcPr>
          <w:p w14:paraId="5229F1DB"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Final Payroll and Benefits Administration</w:t>
            </w:r>
          </w:p>
        </w:tc>
        <w:tc>
          <w:tcPr>
            <w:tcW w:w="651" w:type="dxa"/>
          </w:tcPr>
          <w:p w14:paraId="2E30321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9FEFD9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6536426"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1835B49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F5CB8F9"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3311F4C"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74A2A500" w14:textId="77777777" w:rsidTr="00E45ED1">
        <w:tc>
          <w:tcPr>
            <w:tcW w:w="5328" w:type="dxa"/>
          </w:tcPr>
          <w:p w14:paraId="6D278A3B"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Return of Personal Belongings</w:t>
            </w:r>
          </w:p>
        </w:tc>
        <w:tc>
          <w:tcPr>
            <w:tcW w:w="651" w:type="dxa"/>
          </w:tcPr>
          <w:p w14:paraId="20EEFC8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B5BCEF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5C20C655"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70657F78"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00D8219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7E8CA4F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492340C" w14:textId="77777777" w:rsidTr="00E45ED1">
        <w:tc>
          <w:tcPr>
            <w:tcW w:w="5328" w:type="dxa"/>
          </w:tcPr>
          <w:p w14:paraId="1EA0D8A1"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Post-Departure Follow-Up</w:t>
            </w:r>
          </w:p>
        </w:tc>
        <w:tc>
          <w:tcPr>
            <w:tcW w:w="651" w:type="dxa"/>
          </w:tcPr>
          <w:p w14:paraId="1BA3540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3DC866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1E1E3900"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087D855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5270903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4358E691"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1F2C3656" w14:textId="77777777" w:rsidTr="00E45ED1">
        <w:tc>
          <w:tcPr>
            <w:tcW w:w="5328" w:type="dxa"/>
          </w:tcPr>
          <w:p w14:paraId="37E3955D" w14:textId="77777777" w:rsidR="00E45ED1" w:rsidRPr="00E45ED1" w:rsidRDefault="00E45ED1" w:rsidP="00E72A18">
            <w:pPr>
              <w:widowControl w:val="0"/>
              <w:numPr>
                <w:ilvl w:val="0"/>
                <w:numId w:val="220"/>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Configure and maintain Off Boarding workflow</w:t>
            </w:r>
          </w:p>
        </w:tc>
        <w:tc>
          <w:tcPr>
            <w:tcW w:w="651" w:type="dxa"/>
          </w:tcPr>
          <w:p w14:paraId="30E5E4E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E8C579F"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457" w:type="dxa"/>
          </w:tcPr>
          <w:p w14:paraId="690A74CE"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522" w:type="dxa"/>
          </w:tcPr>
          <w:p w14:paraId="51300164"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808" w:type="dxa"/>
          </w:tcPr>
          <w:p w14:paraId="39B22B27"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c>
          <w:tcPr>
            <w:tcW w:w="1653" w:type="dxa"/>
          </w:tcPr>
          <w:p w14:paraId="032E3823" w14:textId="77777777" w:rsidR="00E45ED1" w:rsidRPr="00E45ED1" w:rsidRDefault="00E45ED1" w:rsidP="00E45ED1">
            <w:pPr>
              <w:suppressAutoHyphens/>
              <w:spacing w:after="0" w:line="240" w:lineRule="auto"/>
              <w:contextualSpacing/>
              <w:rPr>
                <w:rFonts w:ascii="Times New Roman" w:eastAsia="Calibri" w:hAnsi="Times New Roman" w:cs="Times New Roman"/>
                <w:lang w:val="en-US"/>
              </w:rPr>
            </w:pPr>
          </w:p>
        </w:tc>
      </w:tr>
      <w:tr w:rsidR="00E45ED1" w:rsidRPr="00E45ED1" w14:paraId="4BA69724" w14:textId="77777777" w:rsidTr="00E45ED1">
        <w:tc>
          <w:tcPr>
            <w:tcW w:w="5328" w:type="dxa"/>
            <w:shd w:val="clear" w:color="auto" w:fill="D5DCE4"/>
          </w:tcPr>
          <w:p w14:paraId="7E2D4DBE"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bCs/>
                <w:lang w:val="en-US"/>
              </w:rPr>
              <w:t>3.1.16 Notifications and Alerts</w:t>
            </w:r>
          </w:p>
        </w:tc>
        <w:tc>
          <w:tcPr>
            <w:tcW w:w="651" w:type="dxa"/>
            <w:shd w:val="clear" w:color="auto" w:fill="D5DCE4"/>
          </w:tcPr>
          <w:p w14:paraId="2B0C7453"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17D76933"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457" w:type="dxa"/>
            <w:shd w:val="clear" w:color="auto" w:fill="D5DCE4"/>
          </w:tcPr>
          <w:p w14:paraId="3DEB8339"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522" w:type="dxa"/>
            <w:shd w:val="clear" w:color="auto" w:fill="D5DCE4"/>
          </w:tcPr>
          <w:p w14:paraId="0F15F64E"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808" w:type="dxa"/>
            <w:shd w:val="clear" w:color="auto" w:fill="D5DCE4"/>
          </w:tcPr>
          <w:p w14:paraId="5896C495"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c>
          <w:tcPr>
            <w:tcW w:w="1653" w:type="dxa"/>
            <w:shd w:val="clear" w:color="auto" w:fill="D5DCE4"/>
          </w:tcPr>
          <w:p w14:paraId="2B007573"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p>
        </w:tc>
      </w:tr>
      <w:tr w:rsidR="00E45ED1" w:rsidRPr="00E45ED1" w14:paraId="3A5D1674" w14:textId="77777777" w:rsidTr="00E45ED1">
        <w:tc>
          <w:tcPr>
            <w:tcW w:w="5328" w:type="dxa"/>
          </w:tcPr>
          <w:p w14:paraId="51011C2A" w14:textId="77777777" w:rsidR="00E45ED1" w:rsidRPr="00E45ED1" w:rsidRDefault="00E45ED1"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integration with SMS service provider to process various notifications</w:t>
            </w:r>
          </w:p>
        </w:tc>
        <w:tc>
          <w:tcPr>
            <w:tcW w:w="651" w:type="dxa"/>
          </w:tcPr>
          <w:p w14:paraId="32A25A2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969CE1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0B14BB4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356141A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6F1F5EC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18304D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4F0A7E73" w14:textId="77777777" w:rsidTr="00E45ED1">
        <w:tc>
          <w:tcPr>
            <w:tcW w:w="5328" w:type="dxa"/>
          </w:tcPr>
          <w:p w14:paraId="20332706" w14:textId="77777777" w:rsidR="00E45ED1" w:rsidRPr="00E45ED1" w:rsidRDefault="00E45ED1"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integration with Zimbra email to process various notifications</w:t>
            </w:r>
          </w:p>
        </w:tc>
        <w:tc>
          <w:tcPr>
            <w:tcW w:w="651" w:type="dxa"/>
          </w:tcPr>
          <w:p w14:paraId="656CE49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D89BB9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47EF3234"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3E65C94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61E6D70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6FD4BAA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45852224" w14:textId="77777777" w:rsidTr="00E45ED1">
        <w:tc>
          <w:tcPr>
            <w:tcW w:w="5328" w:type="dxa"/>
          </w:tcPr>
          <w:p w14:paraId="60A1E881" w14:textId="77777777" w:rsidR="00E45ED1" w:rsidRPr="00E45ED1" w:rsidRDefault="00E45ED1" w:rsidP="00E72A18">
            <w:pPr>
              <w:widowControl w:val="0"/>
              <w:numPr>
                <w:ilvl w:val="0"/>
                <w:numId w:val="22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functionality for scheduling reminders/alerts/notifications for managers and employees</w:t>
            </w:r>
          </w:p>
        </w:tc>
        <w:tc>
          <w:tcPr>
            <w:tcW w:w="651" w:type="dxa"/>
          </w:tcPr>
          <w:p w14:paraId="3E6177D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C3EC72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4F69D89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AA5E02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895423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118F53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270822AF" w14:textId="77777777" w:rsidTr="00E45ED1">
        <w:tc>
          <w:tcPr>
            <w:tcW w:w="5328" w:type="dxa"/>
            <w:shd w:val="clear" w:color="auto" w:fill="F7CAAC"/>
          </w:tcPr>
          <w:p w14:paraId="1F7B9805" w14:textId="77777777" w:rsidR="00E45ED1" w:rsidRPr="00E45ED1" w:rsidRDefault="00E45ED1" w:rsidP="00E45ED1">
            <w:pPr>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3.2 Infrastructure Requirements</w:t>
            </w:r>
          </w:p>
        </w:tc>
        <w:tc>
          <w:tcPr>
            <w:tcW w:w="651" w:type="dxa"/>
            <w:shd w:val="clear" w:color="auto" w:fill="F7CAAC"/>
          </w:tcPr>
          <w:p w14:paraId="6383C298"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F7CAAC"/>
          </w:tcPr>
          <w:p w14:paraId="50CD25B2"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F7CAAC"/>
          </w:tcPr>
          <w:p w14:paraId="692C0DC1"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F7CAAC"/>
          </w:tcPr>
          <w:p w14:paraId="5A189B20"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F7CAAC"/>
          </w:tcPr>
          <w:p w14:paraId="7D03F7AF"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F7CAAC"/>
          </w:tcPr>
          <w:p w14:paraId="1C41E558"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125AA09E" w14:textId="77777777" w:rsidTr="00E45ED1">
        <w:tc>
          <w:tcPr>
            <w:tcW w:w="5328" w:type="dxa"/>
            <w:shd w:val="clear" w:color="auto" w:fill="D5DCE4"/>
          </w:tcPr>
          <w:p w14:paraId="7E275283"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3.2.1 Mobile Compatibility</w:t>
            </w:r>
          </w:p>
        </w:tc>
        <w:tc>
          <w:tcPr>
            <w:tcW w:w="651" w:type="dxa"/>
            <w:shd w:val="clear" w:color="auto" w:fill="D5DCE4"/>
          </w:tcPr>
          <w:p w14:paraId="45955B9C"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0DE8386E"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20C995C0"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7082ACA8"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602694ED"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432C3784"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5F676FC8" w14:textId="77777777" w:rsidTr="00E45ED1">
        <w:tc>
          <w:tcPr>
            <w:tcW w:w="5328" w:type="dxa"/>
          </w:tcPr>
          <w:p w14:paraId="39D082D3" w14:textId="77777777" w:rsidR="00E45ED1" w:rsidRPr="00E45ED1" w:rsidRDefault="00E45ED1"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mobile responsive web pages on mobile devices of all sizes</w:t>
            </w:r>
          </w:p>
        </w:tc>
        <w:tc>
          <w:tcPr>
            <w:tcW w:w="651" w:type="dxa"/>
          </w:tcPr>
          <w:p w14:paraId="0F379FB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3F5DDE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6A4EE53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6FBD852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4AA8FF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E61222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D534094" w14:textId="77777777" w:rsidTr="00E45ED1">
        <w:tc>
          <w:tcPr>
            <w:tcW w:w="5328" w:type="dxa"/>
          </w:tcPr>
          <w:p w14:paraId="1E38280C" w14:textId="77777777" w:rsidR="00E45ED1" w:rsidRPr="00E45ED1" w:rsidRDefault="00E45ED1"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mobile responsive web pages on mobile devices for all major web browsers (Firefox, Chrome, Safari, Opera, MS Edge)</w:t>
            </w:r>
          </w:p>
        </w:tc>
        <w:tc>
          <w:tcPr>
            <w:tcW w:w="651" w:type="dxa"/>
          </w:tcPr>
          <w:p w14:paraId="6B65066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DB3D0E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1660D60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1C007EC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5A0D3C4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48CEB71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16C6B5A" w14:textId="77777777" w:rsidTr="00E45ED1">
        <w:tc>
          <w:tcPr>
            <w:tcW w:w="5328" w:type="dxa"/>
          </w:tcPr>
          <w:p w14:paraId="3DE14954" w14:textId="77777777" w:rsidR="00E45ED1" w:rsidRPr="00E45ED1" w:rsidRDefault="00E45ED1" w:rsidP="00E72A18">
            <w:pPr>
              <w:widowControl w:val="0"/>
              <w:numPr>
                <w:ilvl w:val="0"/>
                <w:numId w:val="22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Support for Android and IOs mobile Apps</w:t>
            </w:r>
          </w:p>
        </w:tc>
        <w:tc>
          <w:tcPr>
            <w:tcW w:w="651" w:type="dxa"/>
          </w:tcPr>
          <w:p w14:paraId="06C6F40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198BB81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2020EE4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A627AB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1F0B165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076539F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63320E5" w14:textId="77777777" w:rsidTr="00E45ED1">
        <w:trPr>
          <w:trHeight w:val="346"/>
        </w:trPr>
        <w:tc>
          <w:tcPr>
            <w:tcW w:w="5328" w:type="dxa"/>
            <w:shd w:val="clear" w:color="auto" w:fill="D5DCE4"/>
          </w:tcPr>
          <w:p w14:paraId="475F3A41"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3.2.2 Database Support</w:t>
            </w:r>
          </w:p>
        </w:tc>
        <w:tc>
          <w:tcPr>
            <w:tcW w:w="651" w:type="dxa"/>
            <w:shd w:val="clear" w:color="auto" w:fill="D5DCE4"/>
          </w:tcPr>
          <w:p w14:paraId="2B4AB24C"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6BA6C98D"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p>
        </w:tc>
        <w:tc>
          <w:tcPr>
            <w:tcW w:w="457" w:type="dxa"/>
            <w:shd w:val="clear" w:color="auto" w:fill="D5DCE4"/>
          </w:tcPr>
          <w:p w14:paraId="788F0C0C"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p>
        </w:tc>
        <w:tc>
          <w:tcPr>
            <w:tcW w:w="522" w:type="dxa"/>
            <w:shd w:val="clear" w:color="auto" w:fill="D5DCE4"/>
          </w:tcPr>
          <w:p w14:paraId="22CE22DF"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p>
        </w:tc>
        <w:tc>
          <w:tcPr>
            <w:tcW w:w="1808" w:type="dxa"/>
            <w:shd w:val="clear" w:color="auto" w:fill="D5DCE4"/>
          </w:tcPr>
          <w:p w14:paraId="591C77E3"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p>
        </w:tc>
        <w:tc>
          <w:tcPr>
            <w:tcW w:w="1653" w:type="dxa"/>
            <w:shd w:val="clear" w:color="auto" w:fill="D5DCE4"/>
          </w:tcPr>
          <w:p w14:paraId="3430261E"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p>
        </w:tc>
      </w:tr>
      <w:tr w:rsidR="00E45ED1" w:rsidRPr="00E45ED1" w14:paraId="4EF676E0" w14:textId="77777777" w:rsidTr="00E45ED1">
        <w:tc>
          <w:tcPr>
            <w:tcW w:w="5328" w:type="dxa"/>
          </w:tcPr>
          <w:p w14:paraId="6281BC6B" w14:textId="77777777" w:rsidR="00E45ED1" w:rsidRPr="00E45ED1" w:rsidRDefault="00E45ED1" w:rsidP="00E45ED1">
            <w:pPr>
              <w:suppressAutoHyphens/>
              <w:spacing w:after="0" w:line="240" w:lineRule="auto"/>
              <w:ind w:left="220"/>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Proposed solution must be supported on either or both of the following RDBMS</w:t>
            </w:r>
          </w:p>
          <w:p w14:paraId="26263CCC"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MySQL Enterprise Server</w:t>
            </w:r>
          </w:p>
          <w:p w14:paraId="23F7357A"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Microsoft SQL Server Standard Edition</w:t>
            </w:r>
          </w:p>
        </w:tc>
        <w:tc>
          <w:tcPr>
            <w:tcW w:w="651" w:type="dxa"/>
          </w:tcPr>
          <w:p w14:paraId="5DCB5B3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D773B4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4229D4A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59CFFDE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B4C950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63FF29E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11FFCEB2" w14:textId="77777777" w:rsidTr="00E45ED1">
        <w:tc>
          <w:tcPr>
            <w:tcW w:w="5328" w:type="dxa"/>
            <w:shd w:val="clear" w:color="auto" w:fill="D5DCE4"/>
          </w:tcPr>
          <w:p w14:paraId="603B5CEB" w14:textId="77777777" w:rsidR="00E45ED1" w:rsidRPr="00E45ED1" w:rsidRDefault="00E45ED1" w:rsidP="00E45ED1">
            <w:pPr>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bCs/>
                <w:lang w:val="en-US"/>
              </w:rPr>
              <w:t>3.2.3 Operating Systems</w:t>
            </w:r>
          </w:p>
        </w:tc>
        <w:tc>
          <w:tcPr>
            <w:tcW w:w="651" w:type="dxa"/>
            <w:shd w:val="clear" w:color="auto" w:fill="D5DCE4"/>
          </w:tcPr>
          <w:p w14:paraId="606892A3"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26CE6D4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58440700"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44CD77A5"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1973DD52"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0CFE473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58386494" w14:textId="77777777" w:rsidTr="00E45ED1">
        <w:tc>
          <w:tcPr>
            <w:tcW w:w="5328" w:type="dxa"/>
          </w:tcPr>
          <w:p w14:paraId="1DA94CD8" w14:textId="77777777" w:rsidR="00E45ED1" w:rsidRPr="00E45ED1" w:rsidRDefault="00E45ED1" w:rsidP="00E45ED1">
            <w:pPr>
              <w:suppressAutoHyphens/>
              <w:spacing w:after="0" w:line="240" w:lineRule="auto"/>
              <w:ind w:left="220"/>
              <w:contextualSpacing/>
              <w:rPr>
                <w:rFonts w:ascii="Times New Roman" w:eastAsia="Calibri" w:hAnsi="Times New Roman" w:cs="Times New Roman"/>
                <w:color w:val="FF0000"/>
                <w:shd w:val="clear" w:color="auto" w:fill="FFFFFF"/>
                <w:lang w:val="en-US"/>
              </w:rPr>
            </w:pPr>
            <w:r w:rsidRPr="00E45ED1">
              <w:rPr>
                <w:rFonts w:ascii="Times New Roman" w:eastAsia="Calibri" w:hAnsi="Times New Roman" w:cs="Times New Roman"/>
                <w:bCs/>
                <w:lang w:val="en-US"/>
              </w:rPr>
              <w:t>Proposed solution must be supported on either or both of the following Operating Systems</w:t>
            </w:r>
          </w:p>
          <w:p w14:paraId="02F5CD91"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Windows Server 2022 or later</w:t>
            </w:r>
          </w:p>
          <w:p w14:paraId="2ADBF803"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lang w:val="en-US"/>
              </w:rPr>
            </w:pPr>
            <w:r w:rsidRPr="00E45ED1">
              <w:rPr>
                <w:rFonts w:ascii="Times New Roman" w:eastAsia="Calibri" w:hAnsi="Times New Roman" w:cs="Times New Roman"/>
                <w:bCs/>
                <w:lang w:val="en-US"/>
              </w:rPr>
              <w:t>Red Hat Enterprise Linux 8 or later</w:t>
            </w:r>
          </w:p>
        </w:tc>
        <w:tc>
          <w:tcPr>
            <w:tcW w:w="651" w:type="dxa"/>
          </w:tcPr>
          <w:p w14:paraId="53C657B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B20FDE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3BB92D4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A0AFCF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2298945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27E741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7566134" w14:textId="77777777" w:rsidTr="00E45ED1">
        <w:tc>
          <w:tcPr>
            <w:tcW w:w="5328" w:type="dxa"/>
            <w:shd w:val="clear" w:color="auto" w:fill="D5DCE4"/>
          </w:tcPr>
          <w:p w14:paraId="067773E3" w14:textId="77777777" w:rsidR="00E45ED1" w:rsidRPr="00E45ED1" w:rsidRDefault="00E45ED1" w:rsidP="00E45ED1">
            <w:pPr>
              <w:suppressAutoHyphens/>
              <w:spacing w:after="0" w:line="240" w:lineRule="auto"/>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3.2.4 Hosting</w:t>
            </w:r>
          </w:p>
        </w:tc>
        <w:tc>
          <w:tcPr>
            <w:tcW w:w="651" w:type="dxa"/>
            <w:shd w:val="clear" w:color="auto" w:fill="D5DCE4"/>
          </w:tcPr>
          <w:p w14:paraId="2FA57115"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78EFED25"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000000"/>
                <w:lang w:val="en-US"/>
              </w:rPr>
            </w:pPr>
          </w:p>
        </w:tc>
        <w:tc>
          <w:tcPr>
            <w:tcW w:w="457" w:type="dxa"/>
            <w:shd w:val="clear" w:color="auto" w:fill="D5DCE4"/>
          </w:tcPr>
          <w:p w14:paraId="27699F53"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000000"/>
                <w:lang w:val="en-US"/>
              </w:rPr>
            </w:pPr>
          </w:p>
        </w:tc>
        <w:tc>
          <w:tcPr>
            <w:tcW w:w="522" w:type="dxa"/>
            <w:shd w:val="clear" w:color="auto" w:fill="D5DCE4"/>
          </w:tcPr>
          <w:p w14:paraId="1A1208CC"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000000"/>
                <w:lang w:val="en-US"/>
              </w:rPr>
            </w:pPr>
          </w:p>
        </w:tc>
        <w:tc>
          <w:tcPr>
            <w:tcW w:w="1808" w:type="dxa"/>
            <w:shd w:val="clear" w:color="auto" w:fill="D5DCE4"/>
          </w:tcPr>
          <w:p w14:paraId="40E84530"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000000"/>
                <w:lang w:val="en-US"/>
              </w:rPr>
            </w:pPr>
          </w:p>
        </w:tc>
        <w:tc>
          <w:tcPr>
            <w:tcW w:w="1653" w:type="dxa"/>
            <w:shd w:val="clear" w:color="auto" w:fill="D5DCE4"/>
          </w:tcPr>
          <w:p w14:paraId="29B31C6E"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000000"/>
                <w:lang w:val="en-US"/>
              </w:rPr>
            </w:pPr>
          </w:p>
        </w:tc>
      </w:tr>
      <w:tr w:rsidR="00E45ED1" w:rsidRPr="00E45ED1" w14:paraId="6661F2AE" w14:textId="77777777" w:rsidTr="00E45ED1">
        <w:tc>
          <w:tcPr>
            <w:tcW w:w="5328" w:type="dxa"/>
          </w:tcPr>
          <w:p w14:paraId="27DBFF67" w14:textId="77777777" w:rsidR="00E45ED1" w:rsidRPr="00E45ED1" w:rsidRDefault="00E45ED1" w:rsidP="00E45ED1">
            <w:pPr>
              <w:suppressAutoHyphens/>
              <w:spacing w:after="0" w:line="240" w:lineRule="auto"/>
              <w:rPr>
                <w:rFonts w:ascii="Times New Roman" w:eastAsia="Calibri" w:hAnsi="Times New Roman" w:cs="Times New Roman"/>
                <w:lang w:val="en-US"/>
              </w:rPr>
            </w:pPr>
            <w:r w:rsidRPr="00E45ED1">
              <w:rPr>
                <w:rFonts w:ascii="Times New Roman" w:eastAsia="Calibri" w:hAnsi="Times New Roman" w:cs="Times New Roman"/>
                <w:bCs/>
                <w:lang w:val="en-US"/>
              </w:rPr>
              <w:t>The system will be locally hosted (On-Prem). Commission will provide host environment with sufficient resources.</w:t>
            </w:r>
          </w:p>
        </w:tc>
        <w:tc>
          <w:tcPr>
            <w:tcW w:w="651" w:type="dxa"/>
          </w:tcPr>
          <w:p w14:paraId="3DE1E16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D90A467"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457" w:type="dxa"/>
          </w:tcPr>
          <w:p w14:paraId="50FFCC8C"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522" w:type="dxa"/>
          </w:tcPr>
          <w:p w14:paraId="0056FB7E"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808" w:type="dxa"/>
          </w:tcPr>
          <w:p w14:paraId="23FAC214"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653" w:type="dxa"/>
          </w:tcPr>
          <w:p w14:paraId="65F440AC"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r>
      <w:tr w:rsidR="00E45ED1" w:rsidRPr="00E45ED1" w14:paraId="3A3DBC1E" w14:textId="77777777" w:rsidTr="00E45ED1">
        <w:tc>
          <w:tcPr>
            <w:tcW w:w="5328" w:type="dxa"/>
            <w:shd w:val="clear" w:color="auto" w:fill="F7CAAC"/>
          </w:tcPr>
          <w:p w14:paraId="56A7E223" w14:textId="77777777" w:rsidR="00E45ED1" w:rsidRPr="00E45ED1" w:rsidRDefault="00E45ED1" w:rsidP="00E45ED1">
            <w:pPr>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3.3 Implementation Requirements</w:t>
            </w:r>
          </w:p>
        </w:tc>
        <w:tc>
          <w:tcPr>
            <w:tcW w:w="651" w:type="dxa"/>
            <w:shd w:val="clear" w:color="auto" w:fill="F7CAAC"/>
          </w:tcPr>
          <w:p w14:paraId="019B4C42"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F7CAAC"/>
          </w:tcPr>
          <w:p w14:paraId="3DC936E6"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F7CAAC"/>
          </w:tcPr>
          <w:p w14:paraId="6B4BF4DD"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F7CAAC"/>
          </w:tcPr>
          <w:p w14:paraId="5BFDA963"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F7CAAC"/>
          </w:tcPr>
          <w:p w14:paraId="2D581268"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F7CAAC"/>
          </w:tcPr>
          <w:p w14:paraId="26C6F8A6"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16672072" w14:textId="77777777" w:rsidTr="00E45ED1">
        <w:tc>
          <w:tcPr>
            <w:tcW w:w="5328" w:type="dxa"/>
            <w:shd w:val="clear" w:color="auto" w:fill="D5DCE4"/>
          </w:tcPr>
          <w:p w14:paraId="6D668D22"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3.3.1 Training Needs</w:t>
            </w:r>
          </w:p>
        </w:tc>
        <w:tc>
          <w:tcPr>
            <w:tcW w:w="651" w:type="dxa"/>
            <w:shd w:val="clear" w:color="auto" w:fill="D5DCE4"/>
          </w:tcPr>
          <w:p w14:paraId="12414113"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6C6A22C8"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3EC54B4B"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31E640CF"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69510064"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6388E932"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6061E851" w14:textId="77777777" w:rsidTr="00E45ED1">
        <w:tc>
          <w:tcPr>
            <w:tcW w:w="5328" w:type="dxa"/>
          </w:tcPr>
          <w:p w14:paraId="0D5483DE" w14:textId="77777777" w:rsidR="00E45ED1" w:rsidRPr="00E45ED1" w:rsidRDefault="00E45ED1" w:rsidP="00E45ED1">
            <w:pPr>
              <w:suppressAutoHyphens/>
              <w:spacing w:after="0" w:line="240" w:lineRule="auto"/>
              <w:ind w:left="220"/>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The bidder will provide training in the categories defined below. Include compressive training program for at least:</w:t>
            </w:r>
          </w:p>
          <w:p w14:paraId="7E5395F0" w14:textId="77777777" w:rsidR="00E45ED1" w:rsidRPr="00E45ED1" w:rsidRDefault="00E45ED1"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Fifteen (15) Technical End Users (HR staff and Finance &amp; Planning)</w:t>
            </w:r>
          </w:p>
          <w:p w14:paraId="67AC2487" w14:textId="77777777" w:rsidR="00E45ED1" w:rsidRPr="00E45ED1" w:rsidRDefault="00E45ED1"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Twelve (12) ICT Staff for user support</w:t>
            </w:r>
          </w:p>
          <w:p w14:paraId="52023120" w14:textId="77777777" w:rsidR="00E45ED1" w:rsidRPr="00E45ED1" w:rsidRDefault="00E45ED1"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Ten (10) System Administrators drawn from ICT and HR</w:t>
            </w:r>
          </w:p>
          <w:p w14:paraId="3923698C" w14:textId="77777777" w:rsidR="00E45ED1" w:rsidRPr="00E45ED1" w:rsidRDefault="00E45ED1" w:rsidP="00E72A18">
            <w:pPr>
              <w:widowControl w:val="0"/>
              <w:numPr>
                <w:ilvl w:val="0"/>
                <w:numId w:val="231"/>
              </w:numPr>
              <w:suppressAutoHyphens/>
              <w:autoSpaceDE w:val="0"/>
              <w:autoSpaceDN w:val="0"/>
              <w:spacing w:after="0" w:line="240" w:lineRule="auto"/>
              <w:ind w:left="521" w:hanging="90"/>
              <w:contextualSpacing/>
              <w:rPr>
                <w:rFonts w:ascii="Times New Roman" w:eastAsia="Calibri" w:hAnsi="Times New Roman" w:cs="Times New Roman"/>
                <w:bCs/>
                <w:lang w:val="en-US"/>
              </w:rPr>
            </w:pPr>
            <w:r w:rsidRPr="00E45ED1">
              <w:rPr>
                <w:rFonts w:ascii="Times New Roman" w:eastAsia="Calibri" w:hAnsi="Times New Roman" w:cs="Times New Roman"/>
                <w:lang w:val="en-US"/>
              </w:rPr>
              <w:t>Five (5) ICT System Developers/Integrators</w:t>
            </w:r>
          </w:p>
        </w:tc>
        <w:tc>
          <w:tcPr>
            <w:tcW w:w="651" w:type="dxa"/>
          </w:tcPr>
          <w:p w14:paraId="1E95004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5390E5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08E727C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6EE85F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2795374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277937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DABBEBC" w14:textId="77777777" w:rsidTr="00E45ED1">
        <w:tc>
          <w:tcPr>
            <w:tcW w:w="5328" w:type="dxa"/>
            <w:shd w:val="clear" w:color="auto" w:fill="D5DCE4"/>
          </w:tcPr>
          <w:p w14:paraId="271A5753"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3.3.2 Training Format/Program</w:t>
            </w:r>
          </w:p>
        </w:tc>
        <w:tc>
          <w:tcPr>
            <w:tcW w:w="651" w:type="dxa"/>
            <w:shd w:val="clear" w:color="auto" w:fill="D5DCE4"/>
          </w:tcPr>
          <w:p w14:paraId="3894D435"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409DD2EA"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457" w:type="dxa"/>
            <w:shd w:val="clear" w:color="auto" w:fill="D5DCE4"/>
          </w:tcPr>
          <w:p w14:paraId="01B136CD"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522" w:type="dxa"/>
            <w:shd w:val="clear" w:color="auto" w:fill="D5DCE4"/>
          </w:tcPr>
          <w:p w14:paraId="068FF725"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1808" w:type="dxa"/>
            <w:shd w:val="clear" w:color="auto" w:fill="D5DCE4"/>
          </w:tcPr>
          <w:p w14:paraId="5C090169"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c>
          <w:tcPr>
            <w:tcW w:w="1653" w:type="dxa"/>
            <w:shd w:val="clear" w:color="auto" w:fill="D5DCE4"/>
          </w:tcPr>
          <w:p w14:paraId="6088081A"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p>
        </w:tc>
      </w:tr>
      <w:tr w:rsidR="00E45ED1" w:rsidRPr="00E45ED1" w14:paraId="27F505C7" w14:textId="77777777" w:rsidTr="00E45ED1">
        <w:tc>
          <w:tcPr>
            <w:tcW w:w="5328" w:type="dxa"/>
          </w:tcPr>
          <w:p w14:paraId="20C124B7" w14:textId="77777777" w:rsidR="00E45ED1" w:rsidRPr="00E45ED1" w:rsidRDefault="00E45ED1"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Training environment shall be:</w:t>
            </w:r>
          </w:p>
          <w:p w14:paraId="2CAA41F8"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Classroom and Retreat based and offsite</w:t>
            </w:r>
          </w:p>
          <w:p w14:paraId="1AB1977F"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Instructor-led and Hands-on.</w:t>
            </w:r>
          </w:p>
        </w:tc>
        <w:tc>
          <w:tcPr>
            <w:tcW w:w="651" w:type="dxa"/>
          </w:tcPr>
          <w:p w14:paraId="2A0D92C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5C53D4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ACD9EB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1D4EDA5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751A880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5E25C2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411062B6" w14:textId="77777777" w:rsidTr="00E45ED1">
        <w:tc>
          <w:tcPr>
            <w:tcW w:w="5328" w:type="dxa"/>
          </w:tcPr>
          <w:p w14:paraId="7DEB6813" w14:textId="77777777" w:rsidR="00E45ED1" w:rsidRPr="00E45ED1" w:rsidRDefault="00E45ED1"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The training environment to have a set up similar to the proposed deployment</w:t>
            </w:r>
          </w:p>
        </w:tc>
        <w:tc>
          <w:tcPr>
            <w:tcW w:w="651" w:type="dxa"/>
          </w:tcPr>
          <w:p w14:paraId="4B04975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A2FAB5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CE142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39E828A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A6CA4F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501CC8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340129D" w14:textId="77777777" w:rsidTr="00E45ED1">
        <w:tc>
          <w:tcPr>
            <w:tcW w:w="5328" w:type="dxa"/>
          </w:tcPr>
          <w:p w14:paraId="2CA7A9C6" w14:textId="77777777" w:rsidR="00E45ED1" w:rsidRPr="00E45ED1" w:rsidRDefault="00E45ED1"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Pre-Deployment training: Training for Administrators and Developers to be conducted prior to deployment to enable collaboration during implementation</w:t>
            </w:r>
          </w:p>
          <w:p w14:paraId="3728D99C"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Ten (10) System Administrators drawn from ICT, HR &amp; F&amp;A for 5 days</w:t>
            </w:r>
          </w:p>
          <w:p w14:paraId="353116DB"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Five (5) ICT System Developers for 5 days</w:t>
            </w:r>
          </w:p>
        </w:tc>
        <w:tc>
          <w:tcPr>
            <w:tcW w:w="651" w:type="dxa"/>
          </w:tcPr>
          <w:p w14:paraId="3746999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A7EFB04"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470950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E121FC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85B221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4B388B2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1AD899A" w14:textId="77777777" w:rsidTr="00E45ED1">
        <w:tc>
          <w:tcPr>
            <w:tcW w:w="5328" w:type="dxa"/>
          </w:tcPr>
          <w:p w14:paraId="5C1705FF" w14:textId="77777777" w:rsidR="00E45ED1" w:rsidRPr="00E45ED1" w:rsidRDefault="00E45ED1" w:rsidP="00E72A18">
            <w:pPr>
              <w:widowControl w:val="0"/>
              <w:numPr>
                <w:ilvl w:val="0"/>
                <w:numId w:val="232"/>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Post Deployment training shall be conducted for the following categories of technical users for 5 days in two sessions/groups</w:t>
            </w:r>
          </w:p>
          <w:p w14:paraId="7A4DF63A"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All Human Resource Staff (10 pax)</w:t>
            </w:r>
          </w:p>
          <w:p w14:paraId="1BEC132C"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All ICT Staff (12 pax)</w:t>
            </w:r>
          </w:p>
          <w:p w14:paraId="4AA83B74" w14:textId="77777777" w:rsidR="00E45ED1" w:rsidRPr="00E45ED1" w:rsidRDefault="00E45ED1" w:rsidP="00E72A18">
            <w:pPr>
              <w:widowControl w:val="0"/>
              <w:numPr>
                <w:ilvl w:val="1"/>
                <w:numId w:val="232"/>
              </w:numPr>
              <w:suppressAutoHyphens/>
              <w:autoSpaceDE w:val="0"/>
              <w:autoSpaceDN w:val="0"/>
              <w:spacing w:after="0" w:line="240" w:lineRule="auto"/>
              <w:ind w:left="971" w:hanging="270"/>
              <w:contextualSpacing/>
              <w:rPr>
                <w:rFonts w:ascii="Times New Roman" w:eastAsia="Calibri" w:hAnsi="Times New Roman" w:cs="Times New Roman"/>
                <w:lang w:val="en-US"/>
              </w:rPr>
            </w:pPr>
            <w:r w:rsidRPr="00E45ED1">
              <w:rPr>
                <w:rFonts w:ascii="Times New Roman" w:eastAsia="Calibri" w:hAnsi="Times New Roman" w:cs="Times New Roman"/>
                <w:lang w:val="en-US"/>
              </w:rPr>
              <w:t>Finance &amp; Planning (6 pax)</w:t>
            </w:r>
          </w:p>
        </w:tc>
        <w:tc>
          <w:tcPr>
            <w:tcW w:w="651" w:type="dxa"/>
          </w:tcPr>
          <w:p w14:paraId="32FD9B05"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630EC6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5DEA003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7517EF4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244B10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047E87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C4A29E0" w14:textId="77777777" w:rsidTr="00E45ED1">
        <w:tc>
          <w:tcPr>
            <w:tcW w:w="5328" w:type="dxa"/>
            <w:shd w:val="clear" w:color="auto" w:fill="D5DCE4"/>
          </w:tcPr>
          <w:p w14:paraId="69849C27"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3.3.3 Training Cost</w:t>
            </w:r>
          </w:p>
        </w:tc>
        <w:tc>
          <w:tcPr>
            <w:tcW w:w="651" w:type="dxa"/>
            <w:shd w:val="clear" w:color="auto" w:fill="D5DCE4"/>
          </w:tcPr>
          <w:p w14:paraId="1F6781C0"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60E966B5"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7516244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6D7B125B"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257C276B"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2700FF2D"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2BFC324A" w14:textId="77777777" w:rsidTr="00E45ED1">
        <w:tc>
          <w:tcPr>
            <w:tcW w:w="5328" w:type="dxa"/>
          </w:tcPr>
          <w:p w14:paraId="74356FFB" w14:textId="77777777" w:rsidR="00E45ED1" w:rsidRPr="00E45ED1" w:rsidRDefault="00E45ED1" w:rsidP="00E45ED1">
            <w:pPr>
              <w:suppressAutoHyphens/>
              <w:spacing w:after="0" w:line="240" w:lineRule="auto"/>
              <w:rPr>
                <w:rFonts w:ascii="Times New Roman" w:eastAsia="Calibri" w:hAnsi="Times New Roman" w:cs="Times New Roman"/>
                <w:color w:val="FF0000"/>
                <w:shd w:val="clear" w:color="auto" w:fill="FFFFFF"/>
                <w:lang w:val="en-US"/>
              </w:rPr>
            </w:pPr>
            <w:r w:rsidRPr="00E45ED1">
              <w:rPr>
                <w:rFonts w:ascii="Times New Roman" w:eastAsia="Calibri" w:hAnsi="Times New Roman" w:cs="Times New Roman"/>
                <w:bCs/>
                <w:lang w:val="en-US"/>
              </w:rPr>
              <w:lastRenderedPageBreak/>
              <w:t>The price schedule must include the following training cost elements for the identified training categories:</w:t>
            </w:r>
          </w:p>
          <w:p w14:paraId="4115E8E5"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bCs/>
                <w:lang w:val="en-US"/>
              </w:rPr>
            </w:pPr>
            <w:r w:rsidRPr="00E45ED1">
              <w:rPr>
                <w:rFonts w:ascii="Times New Roman" w:eastAsia="Calibri" w:hAnsi="Times New Roman" w:cs="Times New Roman"/>
                <w:bCs/>
                <w:lang w:val="en-US"/>
              </w:rPr>
              <w:t>Training fees, transport, venue, training materials and any other associated costs for each training category</w:t>
            </w:r>
          </w:p>
          <w:p w14:paraId="009464A6"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shd w:val="clear" w:color="auto" w:fill="FFFFFF"/>
                <w:lang w:val="en-US"/>
              </w:rPr>
            </w:pPr>
            <w:r w:rsidRPr="00E45ED1">
              <w:rPr>
                <w:rFonts w:ascii="Times New Roman" w:eastAsia="Calibri" w:hAnsi="Times New Roman" w:cs="Times New Roman"/>
                <w:bCs/>
                <w:lang w:val="en-US"/>
              </w:rPr>
              <w:t>All costs to be incurred by the bidder’s team to be borne by the bidder</w:t>
            </w:r>
          </w:p>
        </w:tc>
        <w:tc>
          <w:tcPr>
            <w:tcW w:w="651" w:type="dxa"/>
          </w:tcPr>
          <w:p w14:paraId="57E5E46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9785B27"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094D9F4B"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1E4B59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E176EA5"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23FC956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61213B68" w14:textId="77777777" w:rsidTr="00E45ED1">
        <w:tc>
          <w:tcPr>
            <w:tcW w:w="5328" w:type="dxa"/>
            <w:shd w:val="clear" w:color="auto" w:fill="D5DCE4"/>
          </w:tcPr>
          <w:p w14:paraId="0521F842" w14:textId="77777777" w:rsidR="00E45ED1" w:rsidRPr="00E45ED1" w:rsidRDefault="00E45ED1" w:rsidP="00E45ED1">
            <w:pPr>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bCs/>
                <w:lang w:val="en-US"/>
              </w:rPr>
              <w:t>3.3.4 Internal Training</w:t>
            </w:r>
          </w:p>
        </w:tc>
        <w:tc>
          <w:tcPr>
            <w:tcW w:w="651" w:type="dxa"/>
            <w:shd w:val="clear" w:color="auto" w:fill="D5DCE4"/>
          </w:tcPr>
          <w:p w14:paraId="033DB85F"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71D6D76C"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5A132BF1"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2C89A813"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3801AD7B"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3369139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3C3BD490" w14:textId="77777777" w:rsidTr="00E45ED1">
        <w:trPr>
          <w:trHeight w:val="90"/>
        </w:trPr>
        <w:tc>
          <w:tcPr>
            <w:tcW w:w="5328" w:type="dxa"/>
          </w:tcPr>
          <w:p w14:paraId="52F0DD6C"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color w:val="FF0000"/>
                <w:shd w:val="clear" w:color="auto" w:fill="FFFFFF"/>
                <w:lang w:val="en-US"/>
              </w:rPr>
            </w:pPr>
            <w:r w:rsidRPr="00E45ED1">
              <w:rPr>
                <w:rFonts w:ascii="Times New Roman" w:eastAsia="Calibri" w:hAnsi="Times New Roman" w:cs="Times New Roman"/>
                <w:bCs/>
                <w:lang w:val="en-US"/>
              </w:rPr>
              <w:t>The Commission, through the trained personnel, will internally conduct various training sessions for various staff categories.</w:t>
            </w:r>
          </w:p>
          <w:p w14:paraId="7D6B4D80" w14:textId="77777777" w:rsidR="00E45ED1" w:rsidRPr="00E45ED1" w:rsidRDefault="00E45ED1" w:rsidP="00E72A18">
            <w:pPr>
              <w:widowControl w:val="0"/>
              <w:numPr>
                <w:ilvl w:val="0"/>
                <w:numId w:val="206"/>
              </w:numPr>
              <w:suppressAutoHyphens/>
              <w:autoSpaceDE w:val="0"/>
              <w:autoSpaceDN w:val="0"/>
              <w:spacing w:after="0" w:line="240" w:lineRule="auto"/>
              <w:ind w:left="503" w:hanging="283"/>
              <w:contextualSpacing/>
              <w:rPr>
                <w:rFonts w:ascii="Times New Roman" w:eastAsia="Calibri" w:hAnsi="Times New Roman" w:cs="Times New Roman"/>
                <w:color w:val="FF0000"/>
                <w:shd w:val="clear" w:color="auto" w:fill="FFFFFF"/>
                <w:lang w:val="en-US"/>
              </w:rPr>
            </w:pPr>
            <w:r w:rsidRPr="00E45ED1">
              <w:rPr>
                <w:rFonts w:ascii="Times New Roman" w:eastAsia="Calibri" w:hAnsi="Times New Roman" w:cs="Times New Roman"/>
                <w:bCs/>
                <w:lang w:val="en-US"/>
              </w:rPr>
              <w:t>The bidder will be required to support the Commission conduct the sessions during the support period</w:t>
            </w:r>
          </w:p>
        </w:tc>
        <w:tc>
          <w:tcPr>
            <w:tcW w:w="651" w:type="dxa"/>
          </w:tcPr>
          <w:p w14:paraId="18891C7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F15C9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E1717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0CB0D9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8D54382"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188B8A0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B29D124" w14:textId="77777777" w:rsidTr="00E45ED1">
        <w:tc>
          <w:tcPr>
            <w:tcW w:w="5328" w:type="dxa"/>
            <w:shd w:val="clear" w:color="auto" w:fill="D5DCE4"/>
          </w:tcPr>
          <w:p w14:paraId="5E5668DC"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color w:val="FF0000"/>
                <w:lang w:val="en-US" w:eastAsia="zh-CN"/>
              </w:rPr>
            </w:pPr>
            <w:r w:rsidRPr="00E45ED1">
              <w:rPr>
                <w:rFonts w:ascii="Times New Roman" w:eastAsia="Calibri" w:hAnsi="Times New Roman" w:cs="Times New Roman"/>
                <w:b/>
                <w:lang w:val="en-US"/>
              </w:rPr>
              <w:t>3.3.5 Data Migration</w:t>
            </w:r>
          </w:p>
        </w:tc>
        <w:tc>
          <w:tcPr>
            <w:tcW w:w="651" w:type="dxa"/>
            <w:shd w:val="clear" w:color="auto" w:fill="D5DCE4"/>
          </w:tcPr>
          <w:p w14:paraId="3401A3E1"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3DF8AE0E"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D5DCE4"/>
          </w:tcPr>
          <w:p w14:paraId="083A1539"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D5DCE4"/>
          </w:tcPr>
          <w:p w14:paraId="374CDFC8"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D5DCE4"/>
          </w:tcPr>
          <w:p w14:paraId="1B31DEB7"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D5DCE4"/>
          </w:tcPr>
          <w:p w14:paraId="6339CAE6"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33CF2CAF" w14:textId="77777777" w:rsidTr="00E45ED1">
        <w:tc>
          <w:tcPr>
            <w:tcW w:w="5328" w:type="dxa"/>
            <w:shd w:val="clear" w:color="auto" w:fill="FFFFFF"/>
          </w:tcPr>
          <w:p w14:paraId="4E492805" w14:textId="77777777" w:rsidR="00E45ED1" w:rsidRPr="00E45ED1" w:rsidRDefault="00E45ED1"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Migration of all human resource data from the current HR System to the proposed system</w:t>
            </w:r>
          </w:p>
        </w:tc>
        <w:tc>
          <w:tcPr>
            <w:tcW w:w="651" w:type="dxa"/>
            <w:shd w:val="clear" w:color="auto" w:fill="FFFFFF"/>
          </w:tcPr>
          <w:p w14:paraId="67912EC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shd w:val="clear" w:color="auto" w:fill="FFFFFF"/>
          </w:tcPr>
          <w:p w14:paraId="47BC0512"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FFFFFF"/>
          </w:tcPr>
          <w:p w14:paraId="131B64A6"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FFFFFF"/>
          </w:tcPr>
          <w:p w14:paraId="1CF0F75E"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FFFFFF"/>
          </w:tcPr>
          <w:p w14:paraId="634E9A6D"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FFFFFF"/>
          </w:tcPr>
          <w:p w14:paraId="59873A29"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3C630703" w14:textId="77777777" w:rsidTr="00E45ED1">
        <w:tc>
          <w:tcPr>
            <w:tcW w:w="5328" w:type="dxa"/>
            <w:shd w:val="clear" w:color="auto" w:fill="FFFFFF"/>
          </w:tcPr>
          <w:p w14:paraId="2DF1FDBB" w14:textId="77777777" w:rsidR="00E45ED1" w:rsidRPr="00E45ED1" w:rsidRDefault="00E45ED1"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Migration of all payroll data/information from the current Payroll System to the proposed system</w:t>
            </w:r>
          </w:p>
        </w:tc>
        <w:tc>
          <w:tcPr>
            <w:tcW w:w="651" w:type="dxa"/>
            <w:shd w:val="clear" w:color="auto" w:fill="FFFFFF"/>
          </w:tcPr>
          <w:p w14:paraId="379FC5B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shd w:val="clear" w:color="auto" w:fill="FFFFFF"/>
          </w:tcPr>
          <w:p w14:paraId="07704AE8"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FFFFFF"/>
          </w:tcPr>
          <w:p w14:paraId="79F668D0"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FFFFFF"/>
          </w:tcPr>
          <w:p w14:paraId="7D1FFF27"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FFFFFF"/>
          </w:tcPr>
          <w:p w14:paraId="4F8C644B"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FFFFFF"/>
          </w:tcPr>
          <w:p w14:paraId="57F06517"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79D9C862" w14:textId="77777777" w:rsidTr="00E45ED1">
        <w:tc>
          <w:tcPr>
            <w:tcW w:w="5328" w:type="dxa"/>
            <w:shd w:val="clear" w:color="auto" w:fill="FFFFFF"/>
          </w:tcPr>
          <w:p w14:paraId="3E10C7E5" w14:textId="77777777" w:rsidR="00E45ED1" w:rsidRPr="00E45ED1" w:rsidRDefault="00E45ED1"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Importation of any other HR data from other sources such as MS Excel and MS Word into the proposed system</w:t>
            </w:r>
          </w:p>
        </w:tc>
        <w:tc>
          <w:tcPr>
            <w:tcW w:w="651" w:type="dxa"/>
            <w:shd w:val="clear" w:color="auto" w:fill="FFFFFF"/>
          </w:tcPr>
          <w:p w14:paraId="24D172C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shd w:val="clear" w:color="auto" w:fill="FFFFFF"/>
          </w:tcPr>
          <w:p w14:paraId="122E4824"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FFFFFF"/>
          </w:tcPr>
          <w:p w14:paraId="149257DC"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FFFFFF"/>
          </w:tcPr>
          <w:p w14:paraId="4D415109"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FFFFFF"/>
          </w:tcPr>
          <w:p w14:paraId="5DCEB65C"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FFFFFF"/>
          </w:tcPr>
          <w:p w14:paraId="5E36DD6F"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5F3440F3" w14:textId="77777777" w:rsidTr="00E45ED1">
        <w:tc>
          <w:tcPr>
            <w:tcW w:w="5328" w:type="dxa"/>
            <w:shd w:val="clear" w:color="auto" w:fill="FFFFFF"/>
          </w:tcPr>
          <w:p w14:paraId="32E9485F" w14:textId="77777777" w:rsidR="00E45ED1" w:rsidRPr="00E45ED1" w:rsidRDefault="00E45ED1" w:rsidP="00E72A18">
            <w:pPr>
              <w:widowControl w:val="0"/>
              <w:numPr>
                <w:ilvl w:val="0"/>
                <w:numId w:val="226"/>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Migration of Mortgage and Car loan data to the new system</w:t>
            </w:r>
          </w:p>
        </w:tc>
        <w:tc>
          <w:tcPr>
            <w:tcW w:w="651" w:type="dxa"/>
            <w:shd w:val="clear" w:color="auto" w:fill="FFFFFF"/>
          </w:tcPr>
          <w:p w14:paraId="3A8A2639"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shd w:val="clear" w:color="auto" w:fill="FFFFFF"/>
          </w:tcPr>
          <w:p w14:paraId="60E93E02"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457" w:type="dxa"/>
            <w:shd w:val="clear" w:color="auto" w:fill="FFFFFF"/>
          </w:tcPr>
          <w:p w14:paraId="6EFCC2BE"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522" w:type="dxa"/>
            <w:shd w:val="clear" w:color="auto" w:fill="FFFFFF"/>
          </w:tcPr>
          <w:p w14:paraId="71C7E211"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808" w:type="dxa"/>
            <w:shd w:val="clear" w:color="auto" w:fill="FFFFFF"/>
          </w:tcPr>
          <w:p w14:paraId="1C388783"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c>
          <w:tcPr>
            <w:tcW w:w="1653" w:type="dxa"/>
            <w:shd w:val="clear" w:color="auto" w:fill="FFFFFF"/>
          </w:tcPr>
          <w:p w14:paraId="3FB35E45" w14:textId="77777777" w:rsidR="00E45ED1" w:rsidRPr="00E45ED1" w:rsidRDefault="00E45ED1" w:rsidP="00E45ED1">
            <w:pPr>
              <w:suppressAutoHyphens/>
              <w:spacing w:after="0" w:line="240" w:lineRule="auto"/>
              <w:rPr>
                <w:rFonts w:ascii="Times New Roman" w:eastAsia="Calibri" w:hAnsi="Times New Roman" w:cs="Times New Roman"/>
                <w:b/>
                <w:lang w:val="en-US"/>
              </w:rPr>
            </w:pPr>
          </w:p>
        </w:tc>
      </w:tr>
      <w:tr w:rsidR="00E45ED1" w:rsidRPr="00E45ED1" w14:paraId="639E2991" w14:textId="77777777" w:rsidTr="00E45ED1">
        <w:tc>
          <w:tcPr>
            <w:tcW w:w="5328" w:type="dxa"/>
            <w:shd w:val="clear" w:color="auto" w:fill="D5DCE4"/>
          </w:tcPr>
          <w:p w14:paraId="72AC99D8"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3.3.6 Integration Services</w:t>
            </w:r>
          </w:p>
        </w:tc>
        <w:tc>
          <w:tcPr>
            <w:tcW w:w="651" w:type="dxa"/>
            <w:shd w:val="clear" w:color="auto" w:fill="D5DCE4"/>
          </w:tcPr>
          <w:p w14:paraId="6296DF10"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50F862B8"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63F01AFD"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0D483634"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265417A6"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031BFBF9"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6D6BFF9F" w14:textId="77777777" w:rsidTr="00E45ED1">
        <w:tc>
          <w:tcPr>
            <w:tcW w:w="5328" w:type="dxa"/>
          </w:tcPr>
          <w:p w14:paraId="45AD7CAA"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functionality for bulk data import</w:t>
            </w:r>
          </w:p>
        </w:tc>
        <w:tc>
          <w:tcPr>
            <w:tcW w:w="651" w:type="dxa"/>
          </w:tcPr>
          <w:p w14:paraId="2B94603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63B413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5A41E02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C40234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396846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306352C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7198ED9" w14:textId="77777777" w:rsidTr="00E45ED1">
        <w:tc>
          <w:tcPr>
            <w:tcW w:w="5328" w:type="dxa"/>
          </w:tcPr>
          <w:p w14:paraId="633A7AB5"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provide bi-directional integration APIs with SAGE 300 ERP</w:t>
            </w:r>
          </w:p>
        </w:tc>
        <w:tc>
          <w:tcPr>
            <w:tcW w:w="651" w:type="dxa"/>
          </w:tcPr>
          <w:p w14:paraId="55826D0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79CDE3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28059A7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7A03300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6755645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1F8211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153A89AC" w14:textId="77777777" w:rsidTr="00E45ED1">
        <w:tc>
          <w:tcPr>
            <w:tcW w:w="5328" w:type="dxa"/>
          </w:tcPr>
          <w:p w14:paraId="6A89F678"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provide bi-directional integration APIs with Microsoft Active Directory</w:t>
            </w:r>
          </w:p>
        </w:tc>
        <w:tc>
          <w:tcPr>
            <w:tcW w:w="651" w:type="dxa"/>
          </w:tcPr>
          <w:p w14:paraId="49C1390D"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4B6914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3AF0E7D4"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6FA73F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11400DF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6165B0B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53BCD6A4" w14:textId="77777777" w:rsidTr="00E45ED1">
        <w:tc>
          <w:tcPr>
            <w:tcW w:w="5328" w:type="dxa"/>
          </w:tcPr>
          <w:p w14:paraId="01C04FC0"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provide API customization with internally developed applications such as B2P</w:t>
            </w:r>
          </w:p>
        </w:tc>
        <w:tc>
          <w:tcPr>
            <w:tcW w:w="651" w:type="dxa"/>
          </w:tcPr>
          <w:p w14:paraId="49C01812"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968418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5FA6EAD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218B9A7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3B26E3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6F3B5F1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0B5010F6" w14:textId="77777777" w:rsidTr="00E45ED1">
        <w:tc>
          <w:tcPr>
            <w:tcW w:w="5328" w:type="dxa"/>
          </w:tcPr>
          <w:p w14:paraId="0E833C34"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easily integrate with Access Control System</w:t>
            </w:r>
          </w:p>
        </w:tc>
        <w:tc>
          <w:tcPr>
            <w:tcW w:w="651" w:type="dxa"/>
          </w:tcPr>
          <w:p w14:paraId="5BA95C93"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B514A6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489FDA1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377F40B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27E2461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EA8584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61D74234" w14:textId="77777777" w:rsidTr="00E45ED1">
        <w:tc>
          <w:tcPr>
            <w:tcW w:w="5328" w:type="dxa"/>
          </w:tcPr>
          <w:p w14:paraId="19A76D6F" w14:textId="77777777" w:rsidR="00E45ED1" w:rsidRPr="00E45ED1" w:rsidRDefault="00E45ED1" w:rsidP="00E72A18">
            <w:pPr>
              <w:widowControl w:val="0"/>
              <w:numPr>
                <w:ilvl w:val="0"/>
                <w:numId w:val="224"/>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Easily integrate with Microsoft Office product suite</w:t>
            </w:r>
          </w:p>
        </w:tc>
        <w:tc>
          <w:tcPr>
            <w:tcW w:w="651" w:type="dxa"/>
          </w:tcPr>
          <w:p w14:paraId="471DFA6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41C8C1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363781E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0A7E9D0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65B254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61B1174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A8721FF" w14:textId="77777777" w:rsidTr="00E45ED1">
        <w:trPr>
          <w:trHeight w:val="90"/>
        </w:trPr>
        <w:tc>
          <w:tcPr>
            <w:tcW w:w="5328" w:type="dxa"/>
            <w:shd w:val="clear" w:color="auto" w:fill="D5DCE4"/>
          </w:tcPr>
          <w:p w14:paraId="1A13BA4E"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3.3.7 Templates/Forms</w:t>
            </w:r>
          </w:p>
        </w:tc>
        <w:tc>
          <w:tcPr>
            <w:tcW w:w="651" w:type="dxa"/>
            <w:shd w:val="clear" w:color="auto" w:fill="D5DCE4"/>
          </w:tcPr>
          <w:p w14:paraId="01DF0E05"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6529747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0265B7E0"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134BD12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5EA3E1F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5021C4C9"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59FDF050" w14:textId="77777777" w:rsidTr="00E45ED1">
        <w:tc>
          <w:tcPr>
            <w:tcW w:w="5328" w:type="dxa"/>
          </w:tcPr>
          <w:p w14:paraId="6D2FF858" w14:textId="77777777" w:rsidR="00E45ED1" w:rsidRPr="00E45ED1" w:rsidRDefault="00E45ED1" w:rsidP="00E45ED1">
            <w:pPr>
              <w:suppressAutoHyphens/>
              <w:spacing w:after="0" w:line="240" w:lineRule="auto"/>
              <w:rPr>
                <w:rFonts w:ascii="Times New Roman" w:eastAsia="Calibri" w:hAnsi="Times New Roman" w:cs="Times New Roman"/>
                <w:lang w:val="en-US"/>
              </w:rPr>
            </w:pPr>
            <w:r w:rsidRPr="00E45ED1">
              <w:rPr>
                <w:rFonts w:ascii="Times New Roman" w:eastAsia="Calibri" w:hAnsi="Times New Roman" w:cs="Times New Roman"/>
                <w:lang w:val="en-US"/>
              </w:rPr>
              <w:t>Ability to create and customize all templates required in the Functional Requirements Section</w:t>
            </w:r>
          </w:p>
        </w:tc>
        <w:tc>
          <w:tcPr>
            <w:tcW w:w="651" w:type="dxa"/>
          </w:tcPr>
          <w:p w14:paraId="6457377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P</w:t>
            </w:r>
          </w:p>
        </w:tc>
        <w:tc>
          <w:tcPr>
            <w:tcW w:w="457" w:type="dxa"/>
          </w:tcPr>
          <w:p w14:paraId="00F78E80"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42275C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90E273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F045ED6"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05B709C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343750A4" w14:textId="77777777" w:rsidTr="00E45ED1">
        <w:tc>
          <w:tcPr>
            <w:tcW w:w="5328" w:type="dxa"/>
            <w:shd w:val="clear" w:color="auto" w:fill="D5DCE4"/>
          </w:tcPr>
          <w:p w14:paraId="7DF92249"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3.3.8 Reports &amp; Searching</w:t>
            </w:r>
          </w:p>
        </w:tc>
        <w:tc>
          <w:tcPr>
            <w:tcW w:w="651" w:type="dxa"/>
            <w:shd w:val="clear" w:color="auto" w:fill="D5DCE4"/>
          </w:tcPr>
          <w:p w14:paraId="59A53E5C"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3356225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0A714CE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37A05B8A"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1DE48F42"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64588D73"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77E2D955" w14:textId="77777777" w:rsidTr="00E45ED1">
        <w:tc>
          <w:tcPr>
            <w:tcW w:w="5328" w:type="dxa"/>
          </w:tcPr>
          <w:p w14:paraId="491D7194"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color w:val="FF0000"/>
                <w:lang w:val="en-US"/>
              </w:rPr>
            </w:pPr>
            <w:r w:rsidRPr="00E45ED1">
              <w:rPr>
                <w:rFonts w:ascii="Times New Roman" w:eastAsia="Calibri" w:hAnsi="Times New Roman" w:cs="Times New Roman"/>
                <w:lang w:val="en-US"/>
              </w:rPr>
              <w:t>Provide standard and custom reports such as Staff Bio-data, payroll, staff by gender, age, designations, deployment, dates of birth, etc.</w:t>
            </w:r>
          </w:p>
        </w:tc>
        <w:tc>
          <w:tcPr>
            <w:tcW w:w="651" w:type="dxa"/>
          </w:tcPr>
          <w:p w14:paraId="099B17F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DF3AA2A" w14:textId="77777777" w:rsidR="00E45ED1" w:rsidRPr="00E45ED1" w:rsidRDefault="00E45ED1" w:rsidP="00E45ED1">
            <w:pPr>
              <w:suppressAutoHyphens/>
              <w:spacing w:after="0" w:line="240" w:lineRule="auto"/>
              <w:contextualSpacing/>
              <w:rPr>
                <w:rFonts w:ascii="Times New Roman" w:eastAsia="Calibri" w:hAnsi="Times New Roman" w:cs="Times New Roman"/>
                <w:bCs/>
                <w:color w:val="FF0000"/>
                <w:lang w:val="en-US"/>
              </w:rPr>
            </w:pPr>
          </w:p>
        </w:tc>
        <w:tc>
          <w:tcPr>
            <w:tcW w:w="457" w:type="dxa"/>
          </w:tcPr>
          <w:p w14:paraId="27D3C6A8" w14:textId="77777777" w:rsidR="00E45ED1" w:rsidRPr="00E45ED1" w:rsidRDefault="00E45ED1" w:rsidP="00E45ED1">
            <w:pPr>
              <w:suppressAutoHyphens/>
              <w:spacing w:after="0" w:line="240" w:lineRule="auto"/>
              <w:contextualSpacing/>
              <w:rPr>
                <w:rFonts w:ascii="Times New Roman" w:eastAsia="Calibri" w:hAnsi="Times New Roman" w:cs="Times New Roman"/>
                <w:bCs/>
                <w:color w:val="FF0000"/>
                <w:lang w:val="en-US"/>
              </w:rPr>
            </w:pPr>
          </w:p>
        </w:tc>
        <w:tc>
          <w:tcPr>
            <w:tcW w:w="522" w:type="dxa"/>
          </w:tcPr>
          <w:p w14:paraId="0278D3C2" w14:textId="77777777" w:rsidR="00E45ED1" w:rsidRPr="00E45ED1" w:rsidRDefault="00E45ED1" w:rsidP="00E45ED1">
            <w:pPr>
              <w:suppressAutoHyphens/>
              <w:spacing w:after="0" w:line="240" w:lineRule="auto"/>
              <w:contextualSpacing/>
              <w:rPr>
                <w:rFonts w:ascii="Times New Roman" w:eastAsia="Calibri" w:hAnsi="Times New Roman" w:cs="Times New Roman"/>
                <w:bCs/>
                <w:color w:val="FF0000"/>
                <w:lang w:val="en-US"/>
              </w:rPr>
            </w:pPr>
          </w:p>
        </w:tc>
        <w:tc>
          <w:tcPr>
            <w:tcW w:w="1808" w:type="dxa"/>
          </w:tcPr>
          <w:p w14:paraId="706059D8" w14:textId="77777777" w:rsidR="00E45ED1" w:rsidRPr="00E45ED1" w:rsidRDefault="00E45ED1" w:rsidP="00E45ED1">
            <w:pPr>
              <w:suppressAutoHyphens/>
              <w:spacing w:after="0" w:line="240" w:lineRule="auto"/>
              <w:contextualSpacing/>
              <w:rPr>
                <w:rFonts w:ascii="Times New Roman" w:eastAsia="Calibri" w:hAnsi="Times New Roman" w:cs="Times New Roman"/>
                <w:bCs/>
                <w:color w:val="FF0000"/>
                <w:lang w:val="en-US"/>
              </w:rPr>
            </w:pPr>
          </w:p>
        </w:tc>
        <w:tc>
          <w:tcPr>
            <w:tcW w:w="1653" w:type="dxa"/>
          </w:tcPr>
          <w:p w14:paraId="3B639F4B" w14:textId="77777777" w:rsidR="00E45ED1" w:rsidRPr="00E45ED1" w:rsidRDefault="00E45ED1" w:rsidP="00E45ED1">
            <w:pPr>
              <w:suppressAutoHyphens/>
              <w:spacing w:after="0" w:line="240" w:lineRule="auto"/>
              <w:contextualSpacing/>
              <w:rPr>
                <w:rFonts w:ascii="Times New Roman" w:eastAsia="Calibri" w:hAnsi="Times New Roman" w:cs="Times New Roman"/>
                <w:bCs/>
                <w:color w:val="FF0000"/>
                <w:lang w:val="en-US"/>
              </w:rPr>
            </w:pPr>
          </w:p>
        </w:tc>
      </w:tr>
      <w:tr w:rsidR="00E45ED1" w:rsidRPr="00E45ED1" w14:paraId="43C06227" w14:textId="77777777" w:rsidTr="00E45ED1">
        <w:tc>
          <w:tcPr>
            <w:tcW w:w="5328" w:type="dxa"/>
          </w:tcPr>
          <w:p w14:paraId="54B890F5"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configurable search capabilities through field filters or drop-down menus</w:t>
            </w:r>
          </w:p>
        </w:tc>
        <w:tc>
          <w:tcPr>
            <w:tcW w:w="651" w:type="dxa"/>
          </w:tcPr>
          <w:p w14:paraId="479DE33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0F238C0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61BECAF8"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6F7D664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38CAB2D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33C1A0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329FEF5" w14:textId="77777777" w:rsidTr="00E45ED1">
        <w:tc>
          <w:tcPr>
            <w:tcW w:w="5328" w:type="dxa"/>
          </w:tcPr>
          <w:p w14:paraId="46824E8E"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save popular searches and filters for reuse</w:t>
            </w:r>
          </w:p>
        </w:tc>
        <w:tc>
          <w:tcPr>
            <w:tcW w:w="651" w:type="dxa"/>
          </w:tcPr>
          <w:p w14:paraId="100C760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4917C4BA"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2FE2EE89"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2FE5C4E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1CBEAD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5A1999B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05F2BEF4" w14:textId="77777777" w:rsidTr="00E45ED1">
        <w:tc>
          <w:tcPr>
            <w:tcW w:w="5328" w:type="dxa"/>
          </w:tcPr>
          <w:p w14:paraId="1D26C6D0"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lastRenderedPageBreak/>
              <w:t>Provide real-time dashboards to provide actionable insights</w:t>
            </w:r>
          </w:p>
        </w:tc>
        <w:tc>
          <w:tcPr>
            <w:tcW w:w="651" w:type="dxa"/>
          </w:tcPr>
          <w:p w14:paraId="73A5C9D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A3C2FD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3205228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0A0973F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7B1F6E3"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159327C"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2A8FF8C7" w14:textId="77777777" w:rsidTr="00E45ED1">
        <w:tc>
          <w:tcPr>
            <w:tcW w:w="5328" w:type="dxa"/>
          </w:tcPr>
          <w:p w14:paraId="4C944C83"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Ability to schedule reports for emailing to specific users/employees on a regular basis</w:t>
            </w:r>
          </w:p>
        </w:tc>
        <w:tc>
          <w:tcPr>
            <w:tcW w:w="651" w:type="dxa"/>
          </w:tcPr>
          <w:p w14:paraId="70482E6E"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C2A20EF"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457" w:type="dxa"/>
          </w:tcPr>
          <w:p w14:paraId="173E24C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522" w:type="dxa"/>
          </w:tcPr>
          <w:p w14:paraId="4614AEDE"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808" w:type="dxa"/>
          </w:tcPr>
          <w:p w14:paraId="228561AD"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c>
          <w:tcPr>
            <w:tcW w:w="1653" w:type="dxa"/>
          </w:tcPr>
          <w:p w14:paraId="7200FA51" w14:textId="77777777" w:rsidR="00E45ED1" w:rsidRPr="00E45ED1" w:rsidRDefault="00E45ED1" w:rsidP="00E45ED1">
            <w:pPr>
              <w:suppressAutoHyphens/>
              <w:spacing w:after="0" w:line="240" w:lineRule="auto"/>
              <w:contextualSpacing/>
              <w:rPr>
                <w:rFonts w:ascii="Times New Roman" w:eastAsia="Calibri" w:hAnsi="Times New Roman" w:cs="Times New Roman"/>
                <w:bCs/>
                <w:lang w:val="en-US"/>
              </w:rPr>
            </w:pPr>
          </w:p>
        </w:tc>
      </w:tr>
      <w:tr w:rsidR="00E45ED1" w:rsidRPr="00E45ED1" w14:paraId="5B8CEF68" w14:textId="77777777" w:rsidTr="00E45ED1">
        <w:tc>
          <w:tcPr>
            <w:tcW w:w="5328" w:type="dxa"/>
          </w:tcPr>
          <w:p w14:paraId="7047ADCD" w14:textId="77777777" w:rsidR="00E45ED1" w:rsidRPr="00E45ED1" w:rsidRDefault="00E45ED1" w:rsidP="00E72A18">
            <w:pPr>
              <w:widowControl w:val="0"/>
              <w:numPr>
                <w:ilvl w:val="0"/>
                <w:numId w:val="225"/>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Export data to external tools for further analysis</w:t>
            </w:r>
          </w:p>
        </w:tc>
        <w:tc>
          <w:tcPr>
            <w:tcW w:w="651" w:type="dxa"/>
          </w:tcPr>
          <w:p w14:paraId="08E3849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B616227"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457" w:type="dxa"/>
          </w:tcPr>
          <w:p w14:paraId="01FF43D8"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522" w:type="dxa"/>
          </w:tcPr>
          <w:p w14:paraId="38DA687F"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808" w:type="dxa"/>
          </w:tcPr>
          <w:p w14:paraId="2DE79E5E"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653" w:type="dxa"/>
          </w:tcPr>
          <w:p w14:paraId="29B3388B"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r>
      <w:tr w:rsidR="00E45ED1" w:rsidRPr="00E45ED1" w14:paraId="0B31511E" w14:textId="77777777" w:rsidTr="00E45ED1">
        <w:tc>
          <w:tcPr>
            <w:tcW w:w="5328" w:type="dxa"/>
            <w:shd w:val="clear" w:color="auto" w:fill="D5DCE4"/>
          </w:tcPr>
          <w:p w14:paraId="48C94A7D"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lang w:val="en-US"/>
              </w:rPr>
            </w:pPr>
            <w:r w:rsidRPr="00E45ED1">
              <w:rPr>
                <w:rFonts w:ascii="Times New Roman" w:eastAsia="Calibri" w:hAnsi="Times New Roman" w:cs="Times New Roman"/>
                <w:b/>
                <w:lang w:val="en-US"/>
              </w:rPr>
              <w:t xml:space="preserve">3.3.9 </w:t>
            </w:r>
            <w:r w:rsidRPr="00E45ED1">
              <w:rPr>
                <w:rFonts w:ascii="Times New Roman" w:eastAsia="Calibri" w:hAnsi="Times New Roman" w:cs="Times New Roman"/>
                <w:b/>
                <w:bCs/>
                <w:lang w:val="en-US"/>
              </w:rPr>
              <w:t>User Licenses</w:t>
            </w:r>
          </w:p>
        </w:tc>
        <w:tc>
          <w:tcPr>
            <w:tcW w:w="651" w:type="dxa"/>
            <w:shd w:val="clear" w:color="auto" w:fill="D5DCE4"/>
          </w:tcPr>
          <w:p w14:paraId="6D3B71DA"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1C8BAD3C"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457" w:type="dxa"/>
            <w:shd w:val="clear" w:color="auto" w:fill="D5DCE4"/>
          </w:tcPr>
          <w:p w14:paraId="3581A62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522" w:type="dxa"/>
            <w:shd w:val="clear" w:color="auto" w:fill="D5DCE4"/>
          </w:tcPr>
          <w:p w14:paraId="49CFC0FE"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808" w:type="dxa"/>
            <w:shd w:val="clear" w:color="auto" w:fill="D5DCE4"/>
          </w:tcPr>
          <w:p w14:paraId="422BAB29"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c>
          <w:tcPr>
            <w:tcW w:w="1653" w:type="dxa"/>
            <w:shd w:val="clear" w:color="auto" w:fill="D5DCE4"/>
          </w:tcPr>
          <w:p w14:paraId="20522A66" w14:textId="77777777" w:rsidR="00E45ED1" w:rsidRPr="00E45ED1" w:rsidRDefault="00E45ED1" w:rsidP="00E45ED1">
            <w:pPr>
              <w:suppressAutoHyphens/>
              <w:spacing w:after="0" w:line="240" w:lineRule="auto"/>
              <w:contextualSpacing/>
              <w:rPr>
                <w:rFonts w:ascii="Times New Roman" w:eastAsia="Calibri" w:hAnsi="Times New Roman" w:cs="Times New Roman"/>
                <w:b/>
                <w:bCs/>
                <w:lang w:val="en-US"/>
              </w:rPr>
            </w:pPr>
          </w:p>
        </w:tc>
      </w:tr>
      <w:tr w:rsidR="00E45ED1" w:rsidRPr="00E45ED1" w14:paraId="1C787878" w14:textId="77777777" w:rsidTr="00E45ED1">
        <w:trPr>
          <w:trHeight w:val="708"/>
        </w:trPr>
        <w:tc>
          <w:tcPr>
            <w:tcW w:w="5328" w:type="dxa"/>
          </w:tcPr>
          <w:p w14:paraId="7E019900" w14:textId="77777777" w:rsidR="00E45ED1" w:rsidRPr="00E45ED1" w:rsidRDefault="00E45ED1" w:rsidP="00E72A18">
            <w:pPr>
              <w:widowControl w:val="0"/>
              <w:numPr>
                <w:ilvl w:val="0"/>
                <w:numId w:val="22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Software licenses for 15 core/technical users</w:t>
            </w:r>
          </w:p>
        </w:tc>
        <w:tc>
          <w:tcPr>
            <w:tcW w:w="651" w:type="dxa"/>
          </w:tcPr>
          <w:p w14:paraId="1E57A28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303669F"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457" w:type="dxa"/>
          </w:tcPr>
          <w:p w14:paraId="5484971C"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522" w:type="dxa"/>
          </w:tcPr>
          <w:p w14:paraId="7DA5F398"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1808" w:type="dxa"/>
          </w:tcPr>
          <w:p w14:paraId="627F1A08"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1653" w:type="dxa"/>
          </w:tcPr>
          <w:p w14:paraId="4116A303"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r>
      <w:tr w:rsidR="00E45ED1" w:rsidRPr="00E45ED1" w14:paraId="2BF7D672" w14:textId="77777777" w:rsidTr="00E45ED1">
        <w:trPr>
          <w:trHeight w:val="708"/>
        </w:trPr>
        <w:tc>
          <w:tcPr>
            <w:tcW w:w="5328" w:type="dxa"/>
          </w:tcPr>
          <w:p w14:paraId="54B246EB" w14:textId="77777777" w:rsidR="00E45ED1" w:rsidRPr="00E45ED1" w:rsidRDefault="00E45ED1" w:rsidP="00E72A18">
            <w:pPr>
              <w:widowControl w:val="0"/>
              <w:numPr>
                <w:ilvl w:val="0"/>
                <w:numId w:val="227"/>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Software licenses for 900 Employee Self Service access</w:t>
            </w:r>
          </w:p>
        </w:tc>
        <w:tc>
          <w:tcPr>
            <w:tcW w:w="651" w:type="dxa"/>
          </w:tcPr>
          <w:p w14:paraId="56578F78"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827D039"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457" w:type="dxa"/>
          </w:tcPr>
          <w:p w14:paraId="2A6C0E8C"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522" w:type="dxa"/>
          </w:tcPr>
          <w:p w14:paraId="0E76E3CF"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1808" w:type="dxa"/>
          </w:tcPr>
          <w:p w14:paraId="020E329A"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c>
          <w:tcPr>
            <w:tcW w:w="1653" w:type="dxa"/>
          </w:tcPr>
          <w:p w14:paraId="75B7EC79" w14:textId="77777777" w:rsidR="00E45ED1" w:rsidRPr="00E45ED1" w:rsidRDefault="00E45ED1" w:rsidP="00E45ED1">
            <w:pPr>
              <w:suppressAutoHyphens/>
              <w:spacing w:after="0" w:line="240" w:lineRule="auto"/>
              <w:rPr>
                <w:rFonts w:ascii="Times New Roman" w:eastAsia="Calibri" w:hAnsi="Times New Roman" w:cs="Times New Roman"/>
                <w:bCs/>
                <w:lang w:val="en-US"/>
              </w:rPr>
            </w:pPr>
          </w:p>
        </w:tc>
      </w:tr>
      <w:tr w:rsidR="00E45ED1" w:rsidRPr="00E45ED1" w14:paraId="6D1CAB59" w14:textId="77777777" w:rsidTr="00E45ED1">
        <w:tc>
          <w:tcPr>
            <w:tcW w:w="5328" w:type="dxa"/>
            <w:shd w:val="clear" w:color="auto" w:fill="D5DCE4"/>
          </w:tcPr>
          <w:p w14:paraId="5DEAA0F7" w14:textId="77777777" w:rsidR="00E45ED1" w:rsidRPr="00E45ED1" w:rsidRDefault="00E45ED1" w:rsidP="00E45ED1">
            <w:pPr>
              <w:tabs>
                <w:tab w:val="left" w:pos="0"/>
              </w:tabs>
              <w:suppressAutoHyphens/>
              <w:spacing w:after="0" w:line="240" w:lineRule="auto"/>
              <w:rPr>
                <w:rFonts w:ascii="Times New Roman" w:eastAsia="Calibri" w:hAnsi="Times New Roman" w:cs="Times New Roman"/>
                <w:b/>
                <w:bCs/>
                <w:lang w:val="en-US"/>
              </w:rPr>
            </w:pPr>
            <w:r w:rsidRPr="00E45ED1">
              <w:rPr>
                <w:rFonts w:ascii="Times New Roman" w:eastAsia="Calibri" w:hAnsi="Times New Roman" w:cs="Times New Roman"/>
                <w:b/>
                <w:lang w:val="en-US"/>
              </w:rPr>
              <w:t xml:space="preserve">3.3.10 </w:t>
            </w:r>
            <w:r w:rsidRPr="00E45ED1">
              <w:rPr>
                <w:rFonts w:ascii="Times New Roman" w:eastAsia="Calibri" w:hAnsi="Times New Roman" w:cs="Times New Roman"/>
                <w:b/>
                <w:bCs/>
                <w:lang w:val="en-US"/>
              </w:rPr>
              <w:t>Security/Access Controls</w:t>
            </w:r>
          </w:p>
        </w:tc>
        <w:tc>
          <w:tcPr>
            <w:tcW w:w="651" w:type="dxa"/>
            <w:shd w:val="clear" w:color="auto" w:fill="D5DCE4"/>
          </w:tcPr>
          <w:p w14:paraId="0D2DFD7F"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3862BBD7"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457" w:type="dxa"/>
            <w:shd w:val="clear" w:color="auto" w:fill="D5DCE4"/>
          </w:tcPr>
          <w:p w14:paraId="3ECD049E"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522" w:type="dxa"/>
            <w:shd w:val="clear" w:color="auto" w:fill="D5DCE4"/>
          </w:tcPr>
          <w:p w14:paraId="5A36EF3F"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808" w:type="dxa"/>
            <w:shd w:val="clear" w:color="auto" w:fill="D5DCE4"/>
          </w:tcPr>
          <w:p w14:paraId="08853987"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c>
          <w:tcPr>
            <w:tcW w:w="1653" w:type="dxa"/>
            <w:shd w:val="clear" w:color="auto" w:fill="D5DCE4"/>
          </w:tcPr>
          <w:p w14:paraId="79FCAA42" w14:textId="77777777" w:rsidR="00E45ED1" w:rsidRPr="00E45ED1" w:rsidRDefault="00E45ED1" w:rsidP="00E45ED1">
            <w:pPr>
              <w:suppressAutoHyphens/>
              <w:spacing w:after="0" w:line="240" w:lineRule="auto"/>
              <w:contextualSpacing/>
              <w:rPr>
                <w:rFonts w:ascii="Times New Roman" w:eastAsia="Calibri" w:hAnsi="Times New Roman" w:cs="Times New Roman"/>
                <w:b/>
                <w:color w:val="FF0000"/>
                <w:lang w:val="en-US"/>
              </w:rPr>
            </w:pPr>
          </w:p>
        </w:tc>
      </w:tr>
      <w:tr w:rsidR="00E45ED1" w:rsidRPr="00E45ED1" w14:paraId="65C915ED" w14:textId="77777777" w:rsidTr="00E45ED1">
        <w:tc>
          <w:tcPr>
            <w:tcW w:w="5328" w:type="dxa"/>
          </w:tcPr>
          <w:p w14:paraId="7FE65B75"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Role-Based Access Control to defined users</w:t>
            </w:r>
          </w:p>
        </w:tc>
        <w:tc>
          <w:tcPr>
            <w:tcW w:w="651" w:type="dxa"/>
          </w:tcPr>
          <w:p w14:paraId="434F878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5D0EE86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1FF7D27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0152583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4F0F94F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3D2B72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0F500428" w14:textId="77777777" w:rsidTr="00E45ED1">
        <w:tc>
          <w:tcPr>
            <w:tcW w:w="5328" w:type="dxa"/>
          </w:tcPr>
          <w:p w14:paraId="6E5B1F3A"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Attribute/Rule-Based Access Control defined users</w:t>
            </w:r>
          </w:p>
        </w:tc>
        <w:tc>
          <w:tcPr>
            <w:tcW w:w="651" w:type="dxa"/>
          </w:tcPr>
          <w:p w14:paraId="38C9F71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71A2E4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026D9D8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242029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79692E1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3195EA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4EC4C579" w14:textId="77777777" w:rsidTr="00E45ED1">
        <w:tc>
          <w:tcPr>
            <w:tcW w:w="5328" w:type="dxa"/>
          </w:tcPr>
          <w:p w14:paraId="0BBC38D1"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Should provide for integration with Microsoft Active Directory for user login credentials</w:t>
            </w:r>
          </w:p>
        </w:tc>
        <w:tc>
          <w:tcPr>
            <w:tcW w:w="651" w:type="dxa"/>
          </w:tcPr>
          <w:p w14:paraId="4EDC6BF0"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925B0F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36042C8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592D4E0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A17163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2BD2F1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4A70C9C" w14:textId="77777777" w:rsidTr="00E45ED1">
        <w:tc>
          <w:tcPr>
            <w:tcW w:w="5328" w:type="dxa"/>
          </w:tcPr>
          <w:p w14:paraId="6DD8824E"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Provide for Two-Factor-Authentication options</w:t>
            </w:r>
          </w:p>
        </w:tc>
        <w:tc>
          <w:tcPr>
            <w:tcW w:w="651" w:type="dxa"/>
          </w:tcPr>
          <w:p w14:paraId="260BD1E4"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E7FCC81"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77D53EE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ADC615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390277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4C46012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6D2C3B18" w14:textId="77777777" w:rsidTr="00E45ED1">
        <w:tc>
          <w:tcPr>
            <w:tcW w:w="5328" w:type="dxa"/>
          </w:tcPr>
          <w:p w14:paraId="079B958A"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 xml:space="preserve">Provide for configurable Audit Trail parameters </w:t>
            </w:r>
          </w:p>
        </w:tc>
        <w:tc>
          <w:tcPr>
            <w:tcW w:w="651" w:type="dxa"/>
          </w:tcPr>
          <w:p w14:paraId="76C492F1"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6E46102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10E6718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739DF4E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DC9FA5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1896D313"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465F21C2" w14:textId="77777777" w:rsidTr="00E45ED1">
        <w:tc>
          <w:tcPr>
            <w:tcW w:w="5328" w:type="dxa"/>
          </w:tcPr>
          <w:p w14:paraId="54E3F497" w14:textId="77777777" w:rsidR="00E45ED1" w:rsidRPr="00E45ED1" w:rsidRDefault="00E45ED1" w:rsidP="00E72A18">
            <w:pPr>
              <w:widowControl w:val="0"/>
              <w:numPr>
                <w:ilvl w:val="0"/>
                <w:numId w:val="22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Maintain a detailed audit log of configured HR activities</w:t>
            </w:r>
          </w:p>
        </w:tc>
        <w:tc>
          <w:tcPr>
            <w:tcW w:w="651" w:type="dxa"/>
          </w:tcPr>
          <w:p w14:paraId="482B1BD9"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38D8294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57B358C9"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1661FD6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484203F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7A0295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16F70322" w14:textId="77777777" w:rsidTr="00E45ED1">
        <w:tc>
          <w:tcPr>
            <w:tcW w:w="5328" w:type="dxa"/>
            <w:shd w:val="clear" w:color="auto" w:fill="D5DCE4"/>
          </w:tcPr>
          <w:p w14:paraId="4A9EF4EE" w14:textId="77777777" w:rsidR="00E45ED1" w:rsidRPr="00E45ED1" w:rsidRDefault="00E45ED1" w:rsidP="00E45ED1">
            <w:pPr>
              <w:suppressAutoHyphens/>
              <w:spacing w:after="0" w:line="240" w:lineRule="auto"/>
              <w:contextualSpacing/>
              <w:rPr>
                <w:rFonts w:ascii="Times New Roman" w:eastAsia="Calibri" w:hAnsi="Times New Roman" w:cs="Times New Roman"/>
                <w:b/>
                <w:lang w:val="en-US"/>
              </w:rPr>
            </w:pPr>
            <w:r w:rsidRPr="00E45ED1">
              <w:rPr>
                <w:rFonts w:ascii="Times New Roman" w:eastAsia="Calibri" w:hAnsi="Times New Roman" w:cs="Times New Roman"/>
                <w:b/>
                <w:lang w:val="en-US"/>
              </w:rPr>
              <w:t xml:space="preserve">3.3.11 </w:t>
            </w:r>
            <w:r w:rsidRPr="00E45ED1">
              <w:rPr>
                <w:rFonts w:ascii="Times New Roman" w:eastAsia="Calibri" w:hAnsi="Times New Roman" w:cs="Times New Roman"/>
                <w:b/>
                <w:bCs/>
                <w:lang w:val="en-US"/>
              </w:rPr>
              <w:t>Legal Compliance</w:t>
            </w:r>
          </w:p>
        </w:tc>
        <w:tc>
          <w:tcPr>
            <w:tcW w:w="651" w:type="dxa"/>
            <w:shd w:val="clear" w:color="auto" w:fill="D5DCE4"/>
          </w:tcPr>
          <w:p w14:paraId="4F27260D" w14:textId="77777777" w:rsidR="00E45ED1" w:rsidRPr="00E45ED1" w:rsidRDefault="00E45ED1" w:rsidP="00E45ED1">
            <w:pPr>
              <w:suppressAutoHyphens/>
              <w:rPr>
                <w:rFonts w:ascii="Times New Roman" w:eastAsia="Calibri" w:hAnsi="Times New Roman" w:cs="Times New Roman"/>
                <w:lang w:val="en-US"/>
              </w:rPr>
            </w:pPr>
          </w:p>
        </w:tc>
        <w:tc>
          <w:tcPr>
            <w:tcW w:w="457" w:type="dxa"/>
            <w:shd w:val="clear" w:color="auto" w:fill="D5DCE4"/>
          </w:tcPr>
          <w:p w14:paraId="2BEBA787"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shd w:val="clear" w:color="auto" w:fill="D5DCE4"/>
          </w:tcPr>
          <w:p w14:paraId="0A86A19D"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shd w:val="clear" w:color="auto" w:fill="D5DCE4"/>
          </w:tcPr>
          <w:p w14:paraId="69F2C705"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shd w:val="clear" w:color="auto" w:fill="D5DCE4"/>
          </w:tcPr>
          <w:p w14:paraId="21C9F37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shd w:val="clear" w:color="auto" w:fill="D5DCE4"/>
          </w:tcPr>
          <w:p w14:paraId="5B8EF91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0D40B32A" w14:textId="77777777" w:rsidTr="00E45ED1">
        <w:tc>
          <w:tcPr>
            <w:tcW w:w="5328" w:type="dxa"/>
          </w:tcPr>
          <w:p w14:paraId="1D3FFB08" w14:textId="77777777" w:rsidR="00E45ED1" w:rsidRPr="00E45ED1" w:rsidRDefault="00E45ED1"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Proposed system must be compliant with all statutory requirements as set out in the Kenyan laws (KRA, NHIF, NSSF, Housing Levy, etc.) both operationally and in reporting (ability to generate statutory reports)</w:t>
            </w:r>
          </w:p>
        </w:tc>
        <w:tc>
          <w:tcPr>
            <w:tcW w:w="651" w:type="dxa"/>
          </w:tcPr>
          <w:p w14:paraId="3A8E26EA"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A77C40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5FA77B3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372F860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535EDE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70F54AB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36F77EBE" w14:textId="77777777" w:rsidTr="00E45ED1">
        <w:tc>
          <w:tcPr>
            <w:tcW w:w="5328" w:type="dxa"/>
          </w:tcPr>
          <w:p w14:paraId="062613D3" w14:textId="77777777" w:rsidR="00E45ED1" w:rsidRPr="00E45ED1" w:rsidRDefault="00E45ED1"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The system must be compliant with The Data Protection Act of Kenya and any other applicable laws and regulations</w:t>
            </w:r>
          </w:p>
        </w:tc>
        <w:tc>
          <w:tcPr>
            <w:tcW w:w="651" w:type="dxa"/>
          </w:tcPr>
          <w:p w14:paraId="7DD336A7"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2AE49CE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1F651E7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054EAA6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35ECE05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5B67C4D8"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72060B1C" w14:textId="77777777" w:rsidTr="00E45ED1">
        <w:tc>
          <w:tcPr>
            <w:tcW w:w="5328" w:type="dxa"/>
          </w:tcPr>
          <w:p w14:paraId="4FC6048E" w14:textId="77777777" w:rsidR="00E45ED1" w:rsidRPr="00E45ED1" w:rsidRDefault="00E45ED1"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lang w:val="en-US"/>
              </w:rPr>
            </w:pPr>
            <w:r w:rsidRPr="00E45ED1">
              <w:rPr>
                <w:rFonts w:ascii="Times New Roman" w:eastAsia="Calibri" w:hAnsi="Times New Roman" w:cs="Times New Roman"/>
                <w:lang w:val="en-US"/>
              </w:rPr>
              <w:t>Policy Enforcement: Ensure adherence to all Commission HR related policies, rules and regulations</w:t>
            </w:r>
          </w:p>
        </w:tc>
        <w:tc>
          <w:tcPr>
            <w:tcW w:w="651" w:type="dxa"/>
          </w:tcPr>
          <w:p w14:paraId="7AA9AB00" w14:textId="77777777" w:rsidR="00E45ED1" w:rsidRPr="00E45ED1" w:rsidRDefault="00E45ED1" w:rsidP="00E45ED1">
            <w:pPr>
              <w:suppressAutoHyphens/>
              <w:rPr>
                <w:rFonts w:ascii="Times New Roman" w:eastAsia="Calibri" w:hAnsi="Times New Roman" w:cs="Times New Roman"/>
                <w:b/>
                <w:bCs/>
                <w:color w:val="000000"/>
                <w:lang w:val="en-US"/>
              </w:rPr>
            </w:pPr>
            <w:r w:rsidRPr="00E45ED1">
              <w:rPr>
                <w:rFonts w:ascii="Times New Roman" w:eastAsia="Calibri" w:hAnsi="Times New Roman" w:cs="Times New Roman"/>
                <w:b/>
                <w:bCs/>
                <w:color w:val="000000"/>
                <w:lang w:val="en-US"/>
              </w:rPr>
              <w:t>M</w:t>
            </w:r>
          </w:p>
        </w:tc>
        <w:tc>
          <w:tcPr>
            <w:tcW w:w="457" w:type="dxa"/>
          </w:tcPr>
          <w:p w14:paraId="5A122306"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04D6791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32F148DE"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6D8545BC"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2CD13C6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2ADB2E8F" w14:textId="77777777" w:rsidTr="00E45ED1">
        <w:tc>
          <w:tcPr>
            <w:tcW w:w="5328" w:type="dxa"/>
          </w:tcPr>
          <w:p w14:paraId="6CE52203" w14:textId="77777777" w:rsidR="00E45ED1" w:rsidRPr="00E45ED1" w:rsidRDefault="00E45ED1" w:rsidP="00E72A18">
            <w:pPr>
              <w:widowControl w:val="0"/>
              <w:numPr>
                <w:ilvl w:val="0"/>
                <w:numId w:val="233"/>
              </w:numPr>
              <w:suppressAutoHyphens/>
              <w:autoSpaceDE w:val="0"/>
              <w:autoSpaceDN w:val="0"/>
              <w:spacing w:after="0" w:line="240" w:lineRule="auto"/>
              <w:ind w:left="521" w:hanging="90"/>
              <w:contextualSpacing/>
              <w:rPr>
                <w:rFonts w:ascii="Times New Roman" w:eastAsia="Calibri" w:hAnsi="Times New Roman" w:cs="Times New Roman"/>
                <w:bCs/>
                <w:lang w:val="en-US"/>
              </w:rPr>
            </w:pPr>
            <w:r w:rsidRPr="00E45ED1">
              <w:rPr>
                <w:rFonts w:ascii="Times New Roman" w:eastAsia="Calibri" w:hAnsi="Times New Roman" w:cs="Times New Roman"/>
                <w:lang w:val="en-US"/>
              </w:rPr>
              <w:t>Compliance</w:t>
            </w:r>
            <w:r w:rsidRPr="00E45ED1">
              <w:rPr>
                <w:rFonts w:ascii="Times New Roman" w:eastAsia="Calibri" w:hAnsi="Times New Roman" w:cs="Times New Roman"/>
                <w:bCs/>
                <w:lang w:val="en-US"/>
              </w:rPr>
              <w:t xml:space="preserve"> with relevant industry standards for Human Resources Management Systems is a great plus</w:t>
            </w:r>
          </w:p>
        </w:tc>
        <w:tc>
          <w:tcPr>
            <w:tcW w:w="651" w:type="dxa"/>
          </w:tcPr>
          <w:p w14:paraId="2D56BC36"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737F257A"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457" w:type="dxa"/>
          </w:tcPr>
          <w:p w14:paraId="6FCDAC8F"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522" w:type="dxa"/>
          </w:tcPr>
          <w:p w14:paraId="4061D1E0"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808" w:type="dxa"/>
          </w:tcPr>
          <w:p w14:paraId="03BD55D2"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c>
          <w:tcPr>
            <w:tcW w:w="1653" w:type="dxa"/>
          </w:tcPr>
          <w:p w14:paraId="11920BCB" w14:textId="77777777" w:rsidR="00E45ED1" w:rsidRPr="00E45ED1" w:rsidRDefault="00E45ED1" w:rsidP="00E45ED1">
            <w:pPr>
              <w:suppressAutoHyphens/>
              <w:spacing w:after="0" w:line="240" w:lineRule="auto"/>
              <w:contextualSpacing/>
              <w:rPr>
                <w:rFonts w:ascii="Times New Roman" w:eastAsia="Calibri" w:hAnsi="Times New Roman" w:cs="Times New Roman"/>
                <w:color w:val="FF0000"/>
                <w:lang w:val="en-US"/>
              </w:rPr>
            </w:pPr>
          </w:p>
        </w:tc>
      </w:tr>
      <w:tr w:rsidR="00E45ED1" w:rsidRPr="00E45ED1" w14:paraId="6B458E32" w14:textId="77777777" w:rsidTr="00E45ED1">
        <w:tc>
          <w:tcPr>
            <w:tcW w:w="5328" w:type="dxa"/>
            <w:shd w:val="clear" w:color="auto" w:fill="D5DCE4"/>
          </w:tcPr>
          <w:p w14:paraId="3595E630" w14:textId="77777777" w:rsidR="00E45ED1" w:rsidRPr="00E45ED1" w:rsidRDefault="00E45ED1" w:rsidP="00E45ED1">
            <w:pPr>
              <w:suppressAutoHyphens/>
              <w:spacing w:after="0" w:line="240" w:lineRule="auto"/>
              <w:rPr>
                <w:rFonts w:ascii="Times New Roman" w:eastAsia="Calibri" w:hAnsi="Times New Roman" w:cs="Times New Roman"/>
                <w:b/>
                <w:bCs/>
                <w:color w:val="000000"/>
                <w:lang w:val="en-US"/>
              </w:rPr>
            </w:pPr>
            <w:r w:rsidRPr="00E45ED1">
              <w:rPr>
                <w:rFonts w:ascii="Times New Roman" w:eastAsia="Calibri" w:hAnsi="Times New Roman" w:cs="Times New Roman"/>
                <w:b/>
                <w:color w:val="000000"/>
                <w:lang w:val="en-US"/>
              </w:rPr>
              <w:t>3.3.12 System Demo</w:t>
            </w:r>
          </w:p>
        </w:tc>
        <w:tc>
          <w:tcPr>
            <w:tcW w:w="651" w:type="dxa"/>
            <w:shd w:val="clear" w:color="auto" w:fill="D5DCE4"/>
          </w:tcPr>
          <w:p w14:paraId="52AC88CB"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shd w:val="clear" w:color="auto" w:fill="D5DCE4"/>
          </w:tcPr>
          <w:p w14:paraId="4008A6EB" w14:textId="77777777" w:rsidR="00E45ED1" w:rsidRPr="00E45ED1" w:rsidRDefault="00E45ED1" w:rsidP="00E45ED1">
            <w:pPr>
              <w:suppressAutoHyphens/>
              <w:spacing w:after="0" w:line="240" w:lineRule="auto"/>
              <w:rPr>
                <w:rFonts w:ascii="Times New Roman" w:eastAsia="Calibri" w:hAnsi="Times New Roman" w:cs="Times New Roman"/>
                <w:b/>
                <w:color w:val="000000"/>
                <w:lang w:val="en-US"/>
              </w:rPr>
            </w:pPr>
          </w:p>
        </w:tc>
        <w:tc>
          <w:tcPr>
            <w:tcW w:w="457" w:type="dxa"/>
            <w:shd w:val="clear" w:color="auto" w:fill="D5DCE4"/>
          </w:tcPr>
          <w:p w14:paraId="26F850AD" w14:textId="77777777" w:rsidR="00E45ED1" w:rsidRPr="00E45ED1" w:rsidRDefault="00E45ED1" w:rsidP="00E45ED1">
            <w:pPr>
              <w:suppressAutoHyphens/>
              <w:spacing w:after="0" w:line="240" w:lineRule="auto"/>
              <w:rPr>
                <w:rFonts w:ascii="Times New Roman" w:eastAsia="Calibri" w:hAnsi="Times New Roman" w:cs="Times New Roman"/>
                <w:b/>
                <w:color w:val="000000"/>
                <w:lang w:val="en-US"/>
              </w:rPr>
            </w:pPr>
          </w:p>
        </w:tc>
        <w:tc>
          <w:tcPr>
            <w:tcW w:w="522" w:type="dxa"/>
            <w:shd w:val="clear" w:color="auto" w:fill="D5DCE4"/>
          </w:tcPr>
          <w:p w14:paraId="1F3BC561" w14:textId="77777777" w:rsidR="00E45ED1" w:rsidRPr="00E45ED1" w:rsidRDefault="00E45ED1" w:rsidP="00E45ED1">
            <w:pPr>
              <w:suppressAutoHyphens/>
              <w:spacing w:after="0" w:line="240" w:lineRule="auto"/>
              <w:rPr>
                <w:rFonts w:ascii="Times New Roman" w:eastAsia="Calibri" w:hAnsi="Times New Roman" w:cs="Times New Roman"/>
                <w:b/>
                <w:color w:val="000000"/>
                <w:lang w:val="en-US"/>
              </w:rPr>
            </w:pPr>
          </w:p>
        </w:tc>
        <w:tc>
          <w:tcPr>
            <w:tcW w:w="1808" w:type="dxa"/>
            <w:shd w:val="clear" w:color="auto" w:fill="D5DCE4"/>
          </w:tcPr>
          <w:p w14:paraId="530FED7C" w14:textId="77777777" w:rsidR="00E45ED1" w:rsidRPr="00E45ED1" w:rsidRDefault="00E45ED1" w:rsidP="00E45ED1">
            <w:pPr>
              <w:suppressAutoHyphens/>
              <w:spacing w:after="0" w:line="240" w:lineRule="auto"/>
              <w:rPr>
                <w:rFonts w:ascii="Times New Roman" w:eastAsia="Calibri" w:hAnsi="Times New Roman" w:cs="Times New Roman"/>
                <w:b/>
                <w:color w:val="000000"/>
                <w:lang w:val="en-US"/>
              </w:rPr>
            </w:pPr>
          </w:p>
        </w:tc>
        <w:tc>
          <w:tcPr>
            <w:tcW w:w="1653" w:type="dxa"/>
            <w:shd w:val="clear" w:color="auto" w:fill="D5DCE4"/>
          </w:tcPr>
          <w:p w14:paraId="25168052" w14:textId="77777777" w:rsidR="00E45ED1" w:rsidRPr="00E45ED1" w:rsidRDefault="00E45ED1" w:rsidP="00E45ED1">
            <w:pPr>
              <w:suppressAutoHyphens/>
              <w:spacing w:after="0" w:line="240" w:lineRule="auto"/>
              <w:rPr>
                <w:rFonts w:ascii="Times New Roman" w:eastAsia="Calibri" w:hAnsi="Times New Roman" w:cs="Times New Roman"/>
                <w:b/>
                <w:color w:val="000000"/>
                <w:lang w:val="en-US"/>
              </w:rPr>
            </w:pPr>
          </w:p>
        </w:tc>
      </w:tr>
      <w:tr w:rsidR="00E45ED1" w:rsidRPr="00E45ED1" w14:paraId="0B58E1A1" w14:textId="77777777" w:rsidTr="00E45ED1">
        <w:tc>
          <w:tcPr>
            <w:tcW w:w="5328" w:type="dxa"/>
          </w:tcPr>
          <w:p w14:paraId="666D0E25" w14:textId="77777777" w:rsidR="00E45ED1" w:rsidRPr="00E45ED1" w:rsidRDefault="00E45ED1" w:rsidP="00E45ED1">
            <w:pPr>
              <w:suppressAutoHyphens/>
              <w:spacing w:after="0" w:line="240" w:lineRule="auto"/>
              <w:rPr>
                <w:rFonts w:ascii="Times New Roman" w:eastAsia="Calibri" w:hAnsi="Times New Roman" w:cs="Times New Roman"/>
                <w:bCs/>
                <w:lang w:val="en-US"/>
              </w:rPr>
            </w:pPr>
            <w:r w:rsidRPr="00E45ED1">
              <w:rPr>
                <w:rFonts w:ascii="Times New Roman" w:eastAsia="Calibri" w:hAnsi="Times New Roman" w:cs="Times New Roman"/>
                <w:bCs/>
                <w:lang w:val="en-US"/>
              </w:rPr>
              <w:t>A practical live demonstration of all the Functional System Requirements of the proposed system will be required for responsive bids</w:t>
            </w:r>
          </w:p>
        </w:tc>
        <w:tc>
          <w:tcPr>
            <w:tcW w:w="651" w:type="dxa"/>
          </w:tcPr>
          <w:p w14:paraId="00C4968F" w14:textId="77777777" w:rsidR="00E45ED1" w:rsidRPr="00E45ED1" w:rsidRDefault="00E45ED1" w:rsidP="00E45ED1">
            <w:pPr>
              <w:suppressAutoHyphens/>
              <w:rPr>
                <w:rFonts w:ascii="Times New Roman" w:eastAsia="Calibri" w:hAnsi="Times New Roman" w:cs="Times New Roman"/>
                <w:lang w:val="en-US"/>
              </w:rPr>
            </w:pPr>
            <w:r w:rsidRPr="00E45ED1">
              <w:rPr>
                <w:rFonts w:ascii="Times New Roman" w:eastAsia="Calibri" w:hAnsi="Times New Roman" w:cs="Times New Roman"/>
                <w:b/>
                <w:bCs/>
                <w:color w:val="000000"/>
                <w:lang w:val="en-US"/>
              </w:rPr>
              <w:t>M</w:t>
            </w:r>
          </w:p>
        </w:tc>
        <w:tc>
          <w:tcPr>
            <w:tcW w:w="457" w:type="dxa"/>
          </w:tcPr>
          <w:p w14:paraId="10D09BC2"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457" w:type="dxa"/>
          </w:tcPr>
          <w:p w14:paraId="2DF4109C"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522" w:type="dxa"/>
          </w:tcPr>
          <w:p w14:paraId="072DF952"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808" w:type="dxa"/>
          </w:tcPr>
          <w:p w14:paraId="09C262F2"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c>
          <w:tcPr>
            <w:tcW w:w="1653" w:type="dxa"/>
          </w:tcPr>
          <w:p w14:paraId="015A96D4" w14:textId="77777777" w:rsidR="00E45ED1" w:rsidRPr="00E45ED1" w:rsidRDefault="00E45ED1" w:rsidP="00E45ED1">
            <w:pPr>
              <w:suppressAutoHyphens/>
              <w:spacing w:after="0" w:line="240" w:lineRule="auto"/>
              <w:rPr>
                <w:rFonts w:ascii="Times New Roman" w:eastAsia="Calibri" w:hAnsi="Times New Roman" w:cs="Times New Roman"/>
                <w:lang w:val="en-US"/>
              </w:rPr>
            </w:pPr>
          </w:p>
        </w:tc>
      </w:tr>
    </w:tbl>
    <w:p w14:paraId="6BD48576" w14:textId="77777777" w:rsidR="00E45ED1" w:rsidRPr="00E45ED1" w:rsidRDefault="00E45ED1" w:rsidP="00E45ED1">
      <w:pPr>
        <w:suppressAutoHyphens/>
        <w:rPr>
          <w:rFonts w:ascii="Times New Roman" w:eastAsia="Calibri" w:hAnsi="Times New Roman" w:cs="Times New Roman"/>
          <w:lang w:val="en-US"/>
        </w:rPr>
        <w:sectPr w:rsidR="00E45ED1" w:rsidRPr="00E45ED1" w:rsidSect="00E45ED1">
          <w:headerReference w:type="default" r:id="rId84"/>
          <w:footerReference w:type="default" r:id="rId85"/>
          <w:pgSz w:w="12240" w:h="15840"/>
          <w:pgMar w:top="1008" w:right="1008" w:bottom="1008" w:left="1008" w:header="0" w:footer="0" w:gutter="0"/>
          <w:cols w:space="720"/>
          <w:formProt w:val="0"/>
          <w:docGrid w:linePitch="360"/>
        </w:sectPr>
      </w:pPr>
      <w:r w:rsidRPr="00E45ED1">
        <w:rPr>
          <w:rFonts w:ascii="Times New Roman" w:eastAsia="Calibri" w:hAnsi="Times New Roman" w:cs="Times New Roman"/>
          <w:lang w:val="en-US"/>
        </w:rPr>
        <w:br w:type="textWrapping" w:clear="all"/>
      </w:r>
    </w:p>
    <w:p w14:paraId="5310F4C1" w14:textId="77777777" w:rsidR="00E45ED1" w:rsidRDefault="00E45ED1"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i/>
          <w:color w:val="231F20"/>
          <w:highlight w:val="yellow"/>
          <w:lang w:val="en-US"/>
        </w:rPr>
      </w:pPr>
    </w:p>
    <w:p w14:paraId="4C8A77BD" w14:textId="77777777" w:rsidR="00E45ED1" w:rsidRDefault="00E45ED1" w:rsidP="00864F48">
      <w:pPr>
        <w:widowControl w:val="0"/>
        <w:tabs>
          <w:tab w:val="left" w:pos="699"/>
          <w:tab w:val="left" w:pos="701"/>
        </w:tabs>
        <w:autoSpaceDE w:val="0"/>
        <w:autoSpaceDN w:val="0"/>
        <w:spacing w:before="234" w:after="0" w:line="240" w:lineRule="auto"/>
        <w:ind w:left="360"/>
        <w:jc w:val="center"/>
        <w:rPr>
          <w:rFonts w:ascii="Times New Roman" w:eastAsia="Times New Roman" w:hAnsi="Times New Roman" w:cs="Times New Roman"/>
          <w:i/>
          <w:color w:val="231F20"/>
          <w:highlight w:val="yellow"/>
          <w:lang w:val="en-US"/>
        </w:rPr>
      </w:pPr>
    </w:p>
    <w:p w14:paraId="77206F83" w14:textId="77777777" w:rsidR="00864F48" w:rsidRPr="00864F48" w:rsidRDefault="00864F48" w:rsidP="00864F48">
      <w:pPr>
        <w:suppressAutoHyphens/>
        <w:rPr>
          <w:rFonts w:ascii="Calibri" w:eastAsia="Calibri" w:hAnsi="Calibri" w:cs="SimSun"/>
          <w:lang w:val="en-US"/>
        </w:rPr>
        <w:sectPr w:rsidR="00864F48" w:rsidRPr="00864F48" w:rsidSect="00864F48">
          <w:pgSz w:w="12240" w:h="15840"/>
          <w:pgMar w:top="1008" w:right="1008" w:bottom="1008" w:left="1008" w:header="0" w:footer="0" w:gutter="0"/>
          <w:cols w:space="720"/>
          <w:formProt w:val="0"/>
          <w:docGrid w:linePitch="360"/>
        </w:sectPr>
      </w:pPr>
      <w:r w:rsidRPr="00864F48">
        <w:rPr>
          <w:rFonts w:ascii="Calibri" w:eastAsia="Calibri" w:hAnsi="Calibri" w:cs="SimSun"/>
          <w:lang w:val="en-US"/>
        </w:rPr>
        <w:br w:type="textWrapping" w:clear="all"/>
      </w:r>
    </w:p>
    <w:p w14:paraId="3262FD56" w14:textId="77777777" w:rsidR="00864F48" w:rsidRPr="00864F48" w:rsidRDefault="00864F48" w:rsidP="00864F48">
      <w:pPr>
        <w:suppressAutoHyphens/>
        <w:spacing w:after="0" w:line="240" w:lineRule="auto"/>
        <w:rPr>
          <w:rFonts w:ascii="BookAntiqua,Bold" w:eastAsia="Calibri" w:hAnsi="BookAntiqua,Bold" w:cs="BookAntiqua,Bold"/>
          <w:b/>
          <w:bCs/>
          <w:sz w:val="20"/>
          <w:szCs w:val="20"/>
          <w:lang w:val="en-US"/>
        </w:rPr>
      </w:pPr>
    </w:p>
    <w:p w14:paraId="1A9D92C1" w14:textId="77777777" w:rsidR="00864F48" w:rsidRPr="00864F48" w:rsidRDefault="00864F48" w:rsidP="00864F48">
      <w:pPr>
        <w:spacing w:after="0" w:line="240" w:lineRule="auto"/>
        <w:rPr>
          <w:rFonts w:ascii="Tahoma" w:eastAsia="Calibri" w:hAnsi="Tahoma" w:cs="Tahoma"/>
          <w:b/>
          <w:bCs/>
          <w:sz w:val="24"/>
          <w:szCs w:val="24"/>
          <w:lang w:val="en-US"/>
        </w:rPr>
      </w:pPr>
      <w:r w:rsidRPr="00864F48">
        <w:rPr>
          <w:rFonts w:ascii="BookAntiqua,Bold" w:eastAsia="Calibri" w:hAnsi="BookAntiqua,Bold" w:cs="BookAntiqua,Bold"/>
          <w:b/>
          <w:bCs/>
          <w:sz w:val="20"/>
          <w:szCs w:val="20"/>
          <w:lang w:val="en-US"/>
        </w:rPr>
        <w:br w:type="page"/>
      </w:r>
      <w:bookmarkStart w:id="5" w:name="_Hlk176356648"/>
    </w:p>
    <w:p w14:paraId="2A13A6AB" w14:textId="77777777" w:rsidR="00864F48" w:rsidRPr="00864F48" w:rsidRDefault="00864F48" w:rsidP="00864F48">
      <w:pPr>
        <w:suppressAutoHyphens/>
        <w:spacing w:after="0" w:line="240" w:lineRule="auto"/>
        <w:rPr>
          <w:rFonts w:ascii="BookAntiqua,Bold" w:eastAsia="Calibri" w:hAnsi="BookAntiqua,Bold" w:cs="BookAntiqua,Bold"/>
          <w:b/>
          <w:bCs/>
          <w:sz w:val="20"/>
          <w:szCs w:val="20"/>
          <w:lang w:val="en-US"/>
        </w:rPr>
      </w:pPr>
    </w:p>
    <w:bookmarkEnd w:id="5"/>
    <w:p w14:paraId="4EEDBC92" w14:textId="77777777" w:rsidR="00864F48" w:rsidRPr="00864F48" w:rsidRDefault="00864F48" w:rsidP="00864F48">
      <w:pPr>
        <w:suppressAutoHyphens/>
        <w:rPr>
          <w:rFonts w:ascii="BookAntiqua,Bold" w:eastAsia="Calibri" w:hAnsi="BookAntiqua,Bold" w:cs="BookAntiqua,Bold"/>
          <w:sz w:val="20"/>
          <w:szCs w:val="20"/>
          <w:lang w:val="en-US"/>
        </w:rPr>
      </w:pPr>
    </w:p>
    <w:p w14:paraId="11680DB3" w14:textId="77777777" w:rsidR="00864F48" w:rsidRPr="00864F48" w:rsidRDefault="00864F48" w:rsidP="00864F48">
      <w:pPr>
        <w:suppressAutoHyphens/>
        <w:rPr>
          <w:rFonts w:ascii="BookAntiqua,Bold" w:eastAsia="Calibri" w:hAnsi="BookAntiqua,Bold" w:cs="BookAntiqua,Bold"/>
          <w:sz w:val="20"/>
          <w:szCs w:val="20"/>
          <w:lang w:val="en-US"/>
        </w:rPr>
      </w:pPr>
    </w:p>
    <w:p w14:paraId="5FE24BA4" w14:textId="77777777" w:rsidR="00864F48" w:rsidRPr="00864F48" w:rsidRDefault="00864F48" w:rsidP="00864F48">
      <w:pPr>
        <w:suppressAutoHyphens/>
        <w:rPr>
          <w:rFonts w:ascii="BookAntiqua,Bold" w:eastAsia="Calibri" w:hAnsi="BookAntiqua,Bold" w:cs="BookAntiqua,Bold"/>
          <w:sz w:val="20"/>
          <w:szCs w:val="20"/>
          <w:lang w:val="en-US"/>
        </w:rPr>
      </w:pPr>
    </w:p>
    <w:p w14:paraId="077CB497" w14:textId="77777777" w:rsidR="00864F48" w:rsidRPr="00864F48" w:rsidRDefault="00864F48" w:rsidP="00864F48">
      <w:pPr>
        <w:suppressAutoHyphens/>
        <w:spacing w:after="0" w:line="240" w:lineRule="auto"/>
        <w:rPr>
          <w:rFonts w:ascii="BookAntiqua,Bold" w:eastAsia="Calibri" w:hAnsi="BookAntiqua,Bold" w:cs="BookAntiqua,Bold"/>
          <w:b/>
          <w:bCs/>
          <w:sz w:val="20"/>
          <w:szCs w:val="20"/>
          <w:lang w:val="en-US"/>
        </w:rPr>
      </w:pPr>
    </w:p>
    <w:p w14:paraId="5628A872"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70D301F7"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69FF57CA"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03D7D25A"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09AD84BD"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60CA096B"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41D84801"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214F2B0D"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75335FA5"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4EE9398C" w14:textId="77777777" w:rsidR="00864F48" w:rsidRPr="00864F48" w:rsidRDefault="00864F48" w:rsidP="00864F48">
      <w:pPr>
        <w:spacing w:after="0" w:line="240" w:lineRule="auto"/>
        <w:rPr>
          <w:rFonts w:ascii="Times New Roman" w:eastAsia="Times New Roman" w:hAnsi="Times New Roman" w:cs="Times New Roman"/>
          <w:sz w:val="24"/>
          <w:szCs w:val="24"/>
          <w:lang w:val="en-US"/>
        </w:rPr>
      </w:pPr>
    </w:p>
    <w:p w14:paraId="64518C6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2783E50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09F6B57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89D0B65"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i/>
          <w:sz w:val="23"/>
          <w:lang w:val="en-US"/>
        </w:rPr>
      </w:pPr>
    </w:p>
    <w:p w14:paraId="1BCB081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3"/>
          <w:lang w:val="en-US"/>
        </w:rPr>
        <w:sectPr w:rsidR="00864F48" w:rsidRPr="00864F48" w:rsidSect="00864F48">
          <w:headerReference w:type="even" r:id="rId86"/>
          <w:pgSz w:w="11910" w:h="16840"/>
          <w:pgMar w:top="660" w:right="540" w:bottom="640" w:left="720" w:header="0" w:footer="441" w:gutter="0"/>
          <w:cols w:space="720"/>
          <w:docGrid w:linePitch="299"/>
        </w:sectPr>
      </w:pPr>
    </w:p>
    <w:p w14:paraId="57034C5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494F04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0D3075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ACCB6B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A8A9A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24A327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37F42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42C82F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AAA15F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A18F6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ABB234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48"/>
          <w:szCs w:val="48"/>
          <w:lang w:val="en-US"/>
        </w:rPr>
      </w:pPr>
    </w:p>
    <w:p w14:paraId="284661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48"/>
          <w:szCs w:val="48"/>
          <w:lang w:val="en-US"/>
        </w:rPr>
      </w:pPr>
    </w:p>
    <w:p w14:paraId="2F2474A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48"/>
          <w:szCs w:val="48"/>
          <w:lang w:val="en-US"/>
        </w:rPr>
        <w:sectPr w:rsidR="00864F48" w:rsidRPr="00864F48">
          <w:pgSz w:w="11910" w:h="16840"/>
          <w:pgMar w:top="660" w:right="540" w:bottom="640" w:left="720" w:header="0" w:footer="441" w:gutter="0"/>
          <w:cols w:space="720"/>
        </w:sectPr>
      </w:pPr>
      <w:r w:rsidRPr="00864F48">
        <w:rPr>
          <w:rFonts w:ascii="Times New Roman" w:eastAsia="Times New Roman" w:hAnsi="Times New Roman" w:cs="Times New Roman"/>
          <w:b/>
          <w:sz w:val="48"/>
          <w:szCs w:val="48"/>
          <w:lang w:val="en-US"/>
        </w:rPr>
        <w:t>PART 3 – CONDITIONS OF CONTRACT AND CONTRACT FORMS</w:t>
      </w:r>
    </w:p>
    <w:p w14:paraId="249B4A89" w14:textId="77777777" w:rsidR="00864F48" w:rsidRPr="00864F48" w:rsidRDefault="00864F48" w:rsidP="00864F48">
      <w:pPr>
        <w:widowControl w:val="0"/>
        <w:autoSpaceDE w:val="0"/>
        <w:autoSpaceDN w:val="0"/>
        <w:spacing w:before="167" w:after="0" w:line="240" w:lineRule="auto"/>
        <w:ind w:left="131"/>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Section VI - General Conditions of Contract C</w:t>
      </w:r>
    </w:p>
    <w:p w14:paraId="748741E2" w14:textId="77777777" w:rsidR="00864F48" w:rsidRPr="00864F48" w:rsidRDefault="00864F48" w:rsidP="00864F48">
      <w:pPr>
        <w:widowControl w:val="0"/>
        <w:autoSpaceDE w:val="0"/>
        <w:autoSpaceDN w:val="0"/>
        <w:spacing w:before="234" w:after="0" w:line="240" w:lineRule="auto"/>
        <w:ind w:left="131"/>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General Conditions of Contract</w:t>
      </w:r>
    </w:p>
    <w:p w14:paraId="03F76C52" w14:textId="77777777" w:rsidR="00864F48" w:rsidRPr="00864F48" w:rsidRDefault="00864F48" w:rsidP="00864F48">
      <w:pPr>
        <w:widowControl w:val="0"/>
        <w:autoSpaceDE w:val="0"/>
        <w:autoSpaceDN w:val="0"/>
        <w:spacing w:before="234" w:after="0" w:line="240" w:lineRule="auto"/>
        <w:ind w:left="131"/>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A. CONTRACT AND INTERPRETATION</w:t>
      </w:r>
    </w:p>
    <w:p w14:paraId="46034AF3" w14:textId="77777777" w:rsidR="00864F48" w:rsidRPr="00864F48" w:rsidRDefault="00864F48" w:rsidP="00864F48">
      <w:pPr>
        <w:widowControl w:val="0"/>
        <w:numPr>
          <w:ilvl w:val="0"/>
          <w:numId w:val="32"/>
        </w:numPr>
        <w:tabs>
          <w:tab w:val="left" w:pos="694"/>
          <w:tab w:val="left" w:pos="696"/>
        </w:tabs>
        <w:autoSpaceDE w:val="0"/>
        <w:autoSpaceDN w:val="0"/>
        <w:spacing w:before="235" w:after="0" w:line="240" w:lineRule="auto"/>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Deﬁnitions</w:t>
      </w:r>
    </w:p>
    <w:p w14:paraId="075F18DC" w14:textId="77777777" w:rsidR="00864F48" w:rsidRPr="00864F48" w:rsidRDefault="00864F48" w:rsidP="00864F48">
      <w:pPr>
        <w:widowControl w:val="0"/>
        <w:numPr>
          <w:ilvl w:val="1"/>
          <w:numId w:val="148"/>
        </w:numPr>
        <w:tabs>
          <w:tab w:val="left" w:pos="694"/>
          <w:tab w:val="left" w:pos="696"/>
        </w:tabs>
        <w:autoSpaceDE w:val="0"/>
        <w:autoSpaceDN w:val="0"/>
        <w:spacing w:before="234" w:after="0" w:line="240" w:lineRule="auto"/>
        <w:ind w:left="663" w:hanging="51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In this Contract, the following terms shall be interpreted as indicated </w:t>
      </w:r>
      <w:r w:rsidRPr="00864F48">
        <w:rPr>
          <w:rFonts w:ascii="Times New Roman" w:eastAsia="Times New Roman" w:hAnsi="Times New Roman" w:cs="Times New Roman"/>
          <w:color w:val="231F20"/>
          <w:spacing w:val="-3"/>
          <w:lang w:val="en-US"/>
        </w:rPr>
        <w:t>below.</w:t>
      </w:r>
    </w:p>
    <w:p w14:paraId="66495575" w14:textId="77777777" w:rsidR="00864F48" w:rsidRPr="00864F48" w:rsidRDefault="00864F48" w:rsidP="00864F48">
      <w:pPr>
        <w:widowControl w:val="0"/>
        <w:numPr>
          <w:ilvl w:val="2"/>
          <w:numId w:val="32"/>
        </w:numPr>
        <w:tabs>
          <w:tab w:val="left" w:pos="1258"/>
          <w:tab w:val="left" w:pos="1260"/>
        </w:tabs>
        <w:autoSpaceDE w:val="0"/>
        <w:autoSpaceDN w:val="0"/>
        <w:spacing w:before="112" w:after="0" w:line="240" w:lineRule="auto"/>
        <w:ind w:hanging="56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Contract Elements</w:t>
      </w:r>
    </w:p>
    <w:p w14:paraId="266069C8" w14:textId="77777777" w:rsidR="00864F48" w:rsidRPr="00864F48" w:rsidRDefault="00864F48" w:rsidP="00864F48">
      <w:pPr>
        <w:widowControl w:val="0"/>
        <w:numPr>
          <w:ilvl w:val="3"/>
          <w:numId w:val="32"/>
        </w:numPr>
        <w:tabs>
          <w:tab w:val="left" w:pos="1830"/>
        </w:tabs>
        <w:autoSpaceDE w:val="0"/>
        <w:autoSpaceDN w:val="0"/>
        <w:spacing w:before="121" w:after="0" w:line="230" w:lineRule="auto"/>
        <w:ind w:right="307" w:hanging="57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means the Contract Agreement entered into between the Procuring Entity and the Supplier, together with the Contract Documents referred to therein. The Contract Agreement and the Contract Documents shall constitute the Contract, and the term “the Contract” shall in all such documents be construed accordingly.</w:t>
      </w:r>
    </w:p>
    <w:p w14:paraId="5BC6F64C" w14:textId="77777777" w:rsidR="00864F48" w:rsidRPr="00864F48" w:rsidRDefault="00864F48" w:rsidP="00864F48">
      <w:pPr>
        <w:widowControl w:val="0"/>
        <w:numPr>
          <w:ilvl w:val="3"/>
          <w:numId w:val="32"/>
        </w:numPr>
        <w:tabs>
          <w:tab w:val="left" w:pos="1829"/>
        </w:tabs>
        <w:autoSpaceDE w:val="0"/>
        <w:autoSpaceDN w:val="0"/>
        <w:spacing w:before="125" w:after="0" w:line="230" w:lineRule="auto"/>
        <w:ind w:right="307"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Documents” means the documents speciﬁed in Article1.1(Contract Documents) of the Contract Agreement (including any amendments to these Documents).</w:t>
      </w:r>
    </w:p>
    <w:p w14:paraId="7AE396E0" w14:textId="77777777" w:rsidR="00864F48" w:rsidRPr="00864F48" w:rsidRDefault="00864F48" w:rsidP="00864F48">
      <w:pPr>
        <w:widowControl w:val="0"/>
        <w:numPr>
          <w:ilvl w:val="3"/>
          <w:numId w:val="32"/>
        </w:numPr>
        <w:tabs>
          <w:tab w:val="left" w:pos="1829"/>
        </w:tabs>
        <w:autoSpaceDE w:val="0"/>
        <w:autoSpaceDN w:val="0"/>
        <w:spacing w:before="124"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Agreement” means the agreement entered into between the Procuring Entity and the Supplier using the form of Contract Agreement contained in the Sample Contractual Forms Section of the tender documents and any modiﬁcations to this form agreed to by the Procuring Entity and the Supplier. The date of the Contract Agreement shall be recorded in the signed form.</w:t>
      </w:r>
    </w:p>
    <w:p w14:paraId="08200458" w14:textId="77777777" w:rsidR="00864F48" w:rsidRPr="00864F48" w:rsidRDefault="00864F48" w:rsidP="00864F48">
      <w:pPr>
        <w:widowControl w:val="0"/>
        <w:numPr>
          <w:ilvl w:val="3"/>
          <w:numId w:val="32"/>
        </w:numPr>
        <w:tabs>
          <w:tab w:val="left" w:pos="1828"/>
          <w:tab w:val="left" w:pos="1829"/>
        </w:tabs>
        <w:autoSpaceDE w:val="0"/>
        <w:autoSpaceDN w:val="0"/>
        <w:spacing w:before="116" w:after="0" w:line="240" w:lineRule="auto"/>
        <w:ind w:left="1828"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“GCC” means the General Conditions of Contract.</w:t>
      </w:r>
    </w:p>
    <w:p w14:paraId="4F5345E9" w14:textId="77777777" w:rsidR="00864F48" w:rsidRPr="00864F48" w:rsidRDefault="00864F48" w:rsidP="00864F48">
      <w:pPr>
        <w:widowControl w:val="0"/>
        <w:numPr>
          <w:ilvl w:val="3"/>
          <w:numId w:val="32"/>
        </w:numPr>
        <w:tabs>
          <w:tab w:val="left" w:pos="1828"/>
          <w:tab w:val="left" w:pos="1829"/>
        </w:tabs>
        <w:autoSpaceDE w:val="0"/>
        <w:autoSpaceDN w:val="0"/>
        <w:spacing w:before="113" w:after="0" w:line="240" w:lineRule="auto"/>
        <w:ind w:left="1828"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“SCC” means the Special Conditions of Contract.</w:t>
      </w:r>
    </w:p>
    <w:p w14:paraId="48ADE059" w14:textId="77777777" w:rsidR="00864F48" w:rsidRPr="00864F48" w:rsidRDefault="00864F48" w:rsidP="00864F48">
      <w:pPr>
        <w:widowControl w:val="0"/>
        <w:numPr>
          <w:ilvl w:val="3"/>
          <w:numId w:val="32"/>
        </w:numPr>
        <w:tabs>
          <w:tab w:val="left" w:pos="1829"/>
        </w:tabs>
        <w:autoSpaceDE w:val="0"/>
        <w:autoSpaceDN w:val="0"/>
        <w:spacing w:before="121"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“Technical Requirements” means the Technical Requirements in Section VII of the tendering documents.</w:t>
      </w:r>
    </w:p>
    <w:p w14:paraId="518494F7" w14:textId="77777777" w:rsidR="00864F48" w:rsidRPr="00864F48" w:rsidRDefault="00864F48" w:rsidP="00864F48">
      <w:pPr>
        <w:widowControl w:val="0"/>
        <w:numPr>
          <w:ilvl w:val="3"/>
          <w:numId w:val="32"/>
        </w:numPr>
        <w:tabs>
          <w:tab w:val="left" w:pos="1829"/>
        </w:tabs>
        <w:autoSpaceDE w:val="0"/>
        <w:autoSpaceDN w:val="0"/>
        <w:spacing w:before="123"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“Implementation Schedule” means the Implementation Schedule in Section VII of the tendering documents.</w:t>
      </w:r>
    </w:p>
    <w:p w14:paraId="6653B161" w14:textId="77777777" w:rsidR="00864F48" w:rsidRPr="00864F48" w:rsidRDefault="00864F48" w:rsidP="00864F48">
      <w:pPr>
        <w:widowControl w:val="0"/>
        <w:numPr>
          <w:ilvl w:val="3"/>
          <w:numId w:val="32"/>
        </w:numPr>
        <w:tabs>
          <w:tab w:val="left" w:pos="1829"/>
        </w:tabs>
        <w:autoSpaceDE w:val="0"/>
        <w:autoSpaceDN w:val="0"/>
        <w:spacing w:before="123"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“Contract Price” means the price or prices deﬁned in Article 2 (Contract Price and </w:t>
      </w: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of Payment) of the Contract Agreement.</w:t>
      </w:r>
    </w:p>
    <w:p w14:paraId="33C8B46D" w14:textId="77777777" w:rsidR="00864F48" w:rsidRPr="00864F48" w:rsidRDefault="00864F48" w:rsidP="00864F48">
      <w:pPr>
        <w:widowControl w:val="0"/>
        <w:numPr>
          <w:ilvl w:val="3"/>
          <w:numId w:val="32"/>
        </w:numPr>
        <w:tabs>
          <w:tab w:val="left" w:pos="1829"/>
        </w:tabs>
        <w:autoSpaceDE w:val="0"/>
        <w:autoSpaceDN w:val="0"/>
        <w:spacing w:before="124"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“Procurement Regulations” refers to the Regulations issued under the Public Procurement and Asset Disposal Act (2015).</w:t>
      </w:r>
    </w:p>
    <w:p w14:paraId="35BE7970" w14:textId="77777777" w:rsidR="00864F48" w:rsidRPr="00864F48" w:rsidRDefault="00864F48" w:rsidP="00864F48">
      <w:pPr>
        <w:widowControl w:val="0"/>
        <w:numPr>
          <w:ilvl w:val="3"/>
          <w:numId w:val="32"/>
        </w:numPr>
        <w:tabs>
          <w:tab w:val="left" w:pos="1829"/>
        </w:tabs>
        <w:autoSpaceDE w:val="0"/>
        <w:autoSpaceDN w:val="0"/>
        <w:spacing w:before="123" w:after="0" w:line="230" w:lineRule="auto"/>
        <w:ind w:right="303"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“tendering documents” refers to the collection of documents issued by the Procuring Entity to instruct and inform potential suppliers of the processes for tendering, selection of the winning tender, and Contract formation, as well as the contractual conditions governing the relationship between the Procuring Entity and the Supplier. The General and Special Conditions of Contract, the Technical Requirements, and all other documents included in the tendering documents reﬂect the Procurement Regulations that the Procuring Entity is obligated to follow during procurement and administration of this Contract.</w:t>
      </w:r>
    </w:p>
    <w:p w14:paraId="67458E3C" w14:textId="77777777" w:rsidR="00864F48" w:rsidRPr="00864F48" w:rsidRDefault="00864F48" w:rsidP="00864F48">
      <w:pPr>
        <w:widowControl w:val="0"/>
        <w:numPr>
          <w:ilvl w:val="2"/>
          <w:numId w:val="32"/>
        </w:numPr>
        <w:tabs>
          <w:tab w:val="left" w:pos="1258"/>
          <w:tab w:val="left" w:pos="1259"/>
        </w:tabs>
        <w:autoSpaceDE w:val="0"/>
        <w:autoSpaceDN w:val="0"/>
        <w:spacing w:before="241" w:after="0" w:line="240" w:lineRule="auto"/>
        <w:ind w:left="1258" w:hanging="56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Entities</w:t>
      </w:r>
    </w:p>
    <w:p w14:paraId="726E77C0" w14:textId="77777777" w:rsidR="00864F48" w:rsidRPr="00864F48" w:rsidRDefault="00864F48" w:rsidP="00864F48">
      <w:pPr>
        <w:widowControl w:val="0"/>
        <w:numPr>
          <w:ilvl w:val="3"/>
          <w:numId w:val="32"/>
        </w:numPr>
        <w:tabs>
          <w:tab w:val="left" w:pos="1828"/>
          <w:tab w:val="left" w:pos="1829"/>
        </w:tabs>
        <w:autoSpaceDE w:val="0"/>
        <w:autoSpaceDN w:val="0"/>
        <w:spacing w:before="113" w:after="0" w:line="240" w:lineRule="auto"/>
        <w:ind w:hanging="576"/>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“Procuring Entity” means the entity purchasing the Information System, as </w:t>
      </w:r>
      <w:r w:rsidRPr="00864F48">
        <w:rPr>
          <w:rFonts w:ascii="Times New Roman" w:eastAsia="Times New Roman" w:hAnsi="Times New Roman" w:cs="Times New Roman"/>
          <w:b/>
          <w:color w:val="231F20"/>
          <w:lang w:val="en-US"/>
        </w:rPr>
        <w:t>speciﬁed in the SCC.</w:t>
      </w:r>
    </w:p>
    <w:p w14:paraId="12F4E66E" w14:textId="77777777" w:rsidR="00864F48" w:rsidRPr="00864F48" w:rsidRDefault="00864F48" w:rsidP="00864F48">
      <w:pPr>
        <w:widowControl w:val="0"/>
        <w:numPr>
          <w:ilvl w:val="3"/>
          <w:numId w:val="32"/>
        </w:numPr>
        <w:tabs>
          <w:tab w:val="left" w:pos="1829"/>
        </w:tabs>
        <w:autoSpaceDE w:val="0"/>
        <w:autoSpaceDN w:val="0"/>
        <w:spacing w:before="120" w:after="0" w:line="230" w:lineRule="auto"/>
        <w:ind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“Project Manager” means the person </w:t>
      </w:r>
      <w:r w:rsidRPr="00864F48">
        <w:rPr>
          <w:rFonts w:ascii="Times New Roman" w:eastAsia="Times New Roman" w:hAnsi="Times New Roman" w:cs="Times New Roman"/>
          <w:b/>
          <w:color w:val="231F20"/>
          <w:lang w:val="en-US"/>
        </w:rPr>
        <w:t xml:space="preserve">named as such in the SCC </w:t>
      </w:r>
      <w:r w:rsidRPr="00864F48">
        <w:rPr>
          <w:rFonts w:ascii="Times New Roman" w:eastAsia="Times New Roman" w:hAnsi="Times New Roman" w:cs="Times New Roman"/>
          <w:color w:val="231F20"/>
          <w:lang w:val="en-US"/>
        </w:rPr>
        <w:t xml:space="preserve">or otherwise appointed by the Procuring Entity in the manner provided in GCC Clause 18.1 (Project Manager) to perform the duties delegated by the Procuring </w:t>
      </w:r>
      <w:r w:rsidRPr="00864F48">
        <w:rPr>
          <w:rFonts w:ascii="Times New Roman" w:eastAsia="Times New Roman" w:hAnsi="Times New Roman" w:cs="Times New Roman"/>
          <w:color w:val="231F20"/>
          <w:spacing w:val="-3"/>
          <w:lang w:val="en-US"/>
        </w:rPr>
        <w:t>Entity.</w:t>
      </w:r>
    </w:p>
    <w:p w14:paraId="5838D02B" w14:textId="77777777" w:rsidR="00864F48" w:rsidRPr="00864F48" w:rsidRDefault="00864F48" w:rsidP="00864F48">
      <w:pPr>
        <w:widowControl w:val="0"/>
        <w:numPr>
          <w:ilvl w:val="3"/>
          <w:numId w:val="32"/>
        </w:numPr>
        <w:tabs>
          <w:tab w:val="left" w:pos="1829"/>
        </w:tabs>
        <w:autoSpaceDE w:val="0"/>
        <w:autoSpaceDN w:val="0"/>
        <w:spacing w:before="125" w:after="0" w:line="230" w:lineRule="auto"/>
        <w:ind w:left="1833" w:right="308" w:hanging="57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“Supplier” means the ﬁrm or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whose tender to perform the Contract has been accepted by the Procuring Entity and is named as such in the Contract Agreement.</w:t>
      </w:r>
    </w:p>
    <w:p w14:paraId="1696E308" w14:textId="77777777" w:rsidR="00864F48" w:rsidRPr="00864F48" w:rsidRDefault="00864F48" w:rsidP="00864F48">
      <w:pPr>
        <w:widowControl w:val="0"/>
        <w:numPr>
          <w:ilvl w:val="3"/>
          <w:numId w:val="32"/>
        </w:numPr>
        <w:tabs>
          <w:tab w:val="left" w:pos="1828"/>
        </w:tabs>
        <w:autoSpaceDE w:val="0"/>
        <w:autoSpaceDN w:val="0"/>
        <w:spacing w:before="123" w:after="0" w:line="230" w:lineRule="auto"/>
        <w:ind w:left="1833"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“Supplier's Representative” means any person nominated by the Supplier and named as such in the Contract Agreement or otherwise approved by the Procuring Entity in the manner provided in GCC Clause18.2 (Supplier's Representative) to perform the duties delegated by the Supplier.</w:t>
      </w:r>
    </w:p>
    <w:p w14:paraId="3590627A" w14:textId="77777777" w:rsidR="00864F48" w:rsidRPr="00864F48" w:rsidRDefault="00864F48" w:rsidP="00864F48">
      <w:pPr>
        <w:widowControl w:val="0"/>
        <w:numPr>
          <w:ilvl w:val="3"/>
          <w:numId w:val="32"/>
        </w:numPr>
        <w:tabs>
          <w:tab w:val="left" w:pos="1828"/>
        </w:tabs>
        <w:autoSpaceDE w:val="0"/>
        <w:autoSpaceDN w:val="0"/>
        <w:spacing w:before="124" w:after="0" w:line="230" w:lineRule="auto"/>
        <w:ind w:left="1833" w:right="308"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“Subcontractor” means any ﬁrm to whom any of the obligations of the Supplier, including preparation of any design or supply of any Information Technologies or other Goods or Services, is sub contracted directly or indirectly by the Supplier.</w:t>
      </w:r>
    </w:p>
    <w:p w14:paraId="7F1EC17A" w14:textId="77777777" w:rsidR="00864F48" w:rsidRPr="00864F48" w:rsidRDefault="00864F48" w:rsidP="00864F48">
      <w:pPr>
        <w:widowControl w:val="0"/>
        <w:numPr>
          <w:ilvl w:val="3"/>
          <w:numId w:val="32"/>
        </w:numPr>
        <w:tabs>
          <w:tab w:val="left" w:pos="1828"/>
        </w:tabs>
        <w:autoSpaceDE w:val="0"/>
        <w:autoSpaceDN w:val="0"/>
        <w:spacing w:before="124" w:after="0" w:line="230" w:lineRule="auto"/>
        <w:ind w:left="1833" w:right="309"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“Adjudicator” means the person named in Appendix 2 of the Contract Agreement, appointed by agreement between the Procuring Entity and the Supplier to make a decision on or to settle any</w:t>
      </w:r>
    </w:p>
    <w:p w14:paraId="59F15962"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1AFEEC6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40BF0E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7CA29042" w14:textId="77777777" w:rsidR="00864F48" w:rsidRPr="00864F48" w:rsidRDefault="00864F48" w:rsidP="00864F48">
      <w:pPr>
        <w:widowControl w:val="0"/>
        <w:numPr>
          <w:ilvl w:val="2"/>
          <w:numId w:val="32"/>
        </w:numPr>
        <w:tabs>
          <w:tab w:val="left" w:pos="1255"/>
          <w:tab w:val="left" w:pos="1256"/>
        </w:tabs>
        <w:autoSpaceDE w:val="0"/>
        <w:autoSpaceDN w:val="0"/>
        <w:spacing w:before="199" w:after="0" w:line="240" w:lineRule="auto"/>
        <w:ind w:left="1255" w:hanging="56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Scope</w:t>
      </w:r>
    </w:p>
    <w:p w14:paraId="03852187" w14:textId="77777777" w:rsidR="00864F48" w:rsidRPr="00864F48" w:rsidRDefault="00864F48" w:rsidP="00864F48">
      <w:pPr>
        <w:widowControl w:val="0"/>
        <w:autoSpaceDE w:val="0"/>
        <w:autoSpaceDN w:val="0"/>
        <w:spacing w:before="166" w:after="0" w:line="230" w:lineRule="auto"/>
        <w:ind w:left="-14" w:right="285"/>
        <w:rPr>
          <w:rFonts w:ascii="Times New Roman" w:eastAsia="Times New Roman" w:hAnsi="Times New Roman" w:cs="Times New Roman"/>
          <w:lang w:val="en-US"/>
        </w:rPr>
      </w:pPr>
      <w:r w:rsidRPr="00864F48">
        <w:rPr>
          <w:rFonts w:ascii="Times New Roman" w:eastAsia="Times New Roman" w:hAnsi="Times New Roman" w:cs="Times New Roman"/>
          <w:lang w:val="en-US"/>
        </w:rPr>
        <w:br w:type="column"/>
      </w:r>
      <w:r w:rsidRPr="00864F48">
        <w:rPr>
          <w:rFonts w:ascii="Times New Roman" w:eastAsia="Times New Roman" w:hAnsi="Times New Roman" w:cs="Times New Roman"/>
          <w:color w:val="231F20"/>
          <w:lang w:val="en-US"/>
        </w:rPr>
        <w:t>Dispute between the Procuring Entity and the Supplier referred to him or her by the parties, pursuant to GCC Clause 43.1 (Adjudication).</w:t>
      </w:r>
    </w:p>
    <w:p w14:paraId="2563DABD"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num="2" w:space="720" w:equalWidth="0">
            <w:col w:w="1806" w:space="40"/>
            <w:col w:w="8804"/>
          </w:cols>
        </w:sectPr>
      </w:pPr>
    </w:p>
    <w:p w14:paraId="02CB3BF6" w14:textId="77777777" w:rsidR="00864F48" w:rsidRPr="00864F48" w:rsidRDefault="00864F48" w:rsidP="00864F48">
      <w:pPr>
        <w:widowControl w:val="0"/>
        <w:numPr>
          <w:ilvl w:val="3"/>
          <w:numId w:val="32"/>
        </w:numPr>
        <w:tabs>
          <w:tab w:val="left" w:pos="1826"/>
        </w:tabs>
        <w:autoSpaceDE w:val="0"/>
        <w:autoSpaceDN w:val="0"/>
        <w:spacing w:before="120" w:after="0" w:line="230" w:lineRule="auto"/>
        <w:ind w:left="1819" w:right="297"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w:t>
      </w:r>
    </w:p>
    <w:p w14:paraId="49C801CA" w14:textId="77777777" w:rsidR="00864F48" w:rsidRPr="00864F48" w:rsidRDefault="00864F48" w:rsidP="00864F48">
      <w:pPr>
        <w:widowControl w:val="0"/>
        <w:numPr>
          <w:ilvl w:val="3"/>
          <w:numId w:val="32"/>
        </w:numPr>
        <w:tabs>
          <w:tab w:val="left" w:pos="1826"/>
        </w:tabs>
        <w:autoSpaceDE w:val="0"/>
        <w:autoSpaceDN w:val="0"/>
        <w:spacing w:before="125" w:after="0" w:line="230" w:lineRule="auto"/>
        <w:ind w:left="1819" w:right="297"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“Subsystem” means any subset of the System identiﬁed as such in the Contract that may be supplied, installed, tested, and commissioned individually before Commissioning of the entire System.</w:t>
      </w:r>
    </w:p>
    <w:p w14:paraId="18F98FC8" w14:textId="77777777" w:rsidR="00864F48" w:rsidRPr="00864F48" w:rsidRDefault="00864F48" w:rsidP="00864F48">
      <w:pPr>
        <w:widowControl w:val="0"/>
        <w:numPr>
          <w:ilvl w:val="3"/>
          <w:numId w:val="32"/>
        </w:numPr>
        <w:tabs>
          <w:tab w:val="left" w:pos="1826"/>
        </w:tabs>
        <w:autoSpaceDE w:val="0"/>
        <w:autoSpaceDN w:val="0"/>
        <w:spacing w:before="124" w:after="0" w:line="230" w:lineRule="auto"/>
        <w:ind w:left="1818" w:right="298" w:hanging="56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“Information Technologies” means all information processing and communications-related hardware, Software, supplies, and consumable items that the Supplier is required to supply and install under the Contract.</w:t>
      </w:r>
    </w:p>
    <w:p w14:paraId="390DBDA1" w14:textId="77777777" w:rsidR="00864F48" w:rsidRPr="00864F48" w:rsidRDefault="00864F48" w:rsidP="00864F48">
      <w:pPr>
        <w:widowControl w:val="0"/>
        <w:numPr>
          <w:ilvl w:val="3"/>
          <w:numId w:val="32"/>
        </w:numPr>
        <w:tabs>
          <w:tab w:val="left" w:pos="1825"/>
        </w:tabs>
        <w:autoSpaceDE w:val="0"/>
        <w:autoSpaceDN w:val="0"/>
        <w:spacing w:before="125" w:after="0" w:line="230" w:lineRule="auto"/>
        <w:ind w:left="1818" w:right="298"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5F309863" w14:textId="77777777" w:rsidR="00864F48" w:rsidRPr="00864F48" w:rsidRDefault="00864F48" w:rsidP="00864F48">
      <w:pPr>
        <w:widowControl w:val="0"/>
        <w:numPr>
          <w:ilvl w:val="3"/>
          <w:numId w:val="32"/>
        </w:numPr>
        <w:tabs>
          <w:tab w:val="left" w:pos="1825"/>
        </w:tabs>
        <w:autoSpaceDE w:val="0"/>
        <w:autoSpaceDN w:val="0"/>
        <w:spacing w:before="124" w:after="0" w:line="230" w:lineRule="auto"/>
        <w:ind w:left="1818" w:right="298"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“Services” means all technical, logistical, management, and any other Services to be provided by the Supplier under the Contract to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 commissioning, Commissioning, maintenance, and technical support.</w:t>
      </w:r>
    </w:p>
    <w:p w14:paraId="6652F211" w14:textId="77777777" w:rsidR="00864F48" w:rsidRPr="00864F48" w:rsidRDefault="00864F48" w:rsidP="00864F48">
      <w:pPr>
        <w:widowControl w:val="0"/>
        <w:numPr>
          <w:ilvl w:val="3"/>
          <w:numId w:val="32"/>
        </w:numPr>
        <w:tabs>
          <w:tab w:val="left" w:pos="1825"/>
        </w:tabs>
        <w:autoSpaceDE w:val="0"/>
        <w:autoSpaceDN w:val="0"/>
        <w:spacing w:before="126" w:after="0" w:line="230" w:lineRule="auto"/>
        <w:ind w:left="1818" w:right="298"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Project Plan” means the document to be developed by the Supplier and approved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pursuant to GCC Clause 19, based on the requirements of the Contract and the Preliminary Project Plan included in the Supplier's tender. The “Agreed Project Plan” is the version of the Project Plan approved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in accordance with GCC Clause 19.2. Should the Project Plan conﬂict with the Contract in any </w:t>
      </w:r>
      <w:r w:rsidRPr="00864F48">
        <w:rPr>
          <w:rFonts w:ascii="Times New Roman" w:eastAsia="Times New Roman" w:hAnsi="Times New Roman" w:cs="Times New Roman"/>
          <w:color w:val="231F20"/>
          <w:spacing w:val="-4"/>
          <w:lang w:val="en-US"/>
        </w:rPr>
        <w:t xml:space="preserve">way, </w:t>
      </w:r>
      <w:r w:rsidRPr="00864F48">
        <w:rPr>
          <w:rFonts w:ascii="Times New Roman" w:eastAsia="Times New Roman" w:hAnsi="Times New Roman" w:cs="Times New Roman"/>
          <w:color w:val="231F20"/>
          <w:lang w:val="en-US"/>
        </w:rPr>
        <w:t>the relevant provisions of the Contract, including any amendments, shall prevail.</w:t>
      </w:r>
    </w:p>
    <w:p w14:paraId="171D69CB" w14:textId="77777777" w:rsidR="00864F48" w:rsidRPr="00864F48" w:rsidRDefault="00864F48" w:rsidP="00864F48">
      <w:pPr>
        <w:widowControl w:val="0"/>
        <w:numPr>
          <w:ilvl w:val="3"/>
          <w:numId w:val="32"/>
        </w:numPr>
        <w:tabs>
          <w:tab w:val="left" w:pos="1825"/>
        </w:tabs>
        <w:autoSpaceDE w:val="0"/>
        <w:autoSpaceDN w:val="0"/>
        <w:spacing w:before="127" w:after="0" w:line="230" w:lineRule="auto"/>
        <w:ind w:left="1818" w:right="298"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“Software” means that part of the System which are instructions that cause information processing Sub systems to perform in a speciﬁc manner or execute speciﬁc operations.</w:t>
      </w:r>
    </w:p>
    <w:p w14:paraId="5E704EA3" w14:textId="77777777" w:rsidR="00864F48" w:rsidRPr="00864F48" w:rsidRDefault="00864F48" w:rsidP="00864F48">
      <w:pPr>
        <w:widowControl w:val="0"/>
        <w:numPr>
          <w:ilvl w:val="3"/>
          <w:numId w:val="32"/>
        </w:numPr>
        <w:tabs>
          <w:tab w:val="left" w:pos="1825"/>
        </w:tabs>
        <w:autoSpaceDE w:val="0"/>
        <w:autoSpaceDN w:val="0"/>
        <w:spacing w:before="123" w:after="0" w:line="230" w:lineRule="auto"/>
        <w:ind w:left="1817" w:right="298" w:hanging="56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“System Software” means Software that provides the operating and management instructions for the underlying hardware and other components, and is identiﬁed as such in Appendix 4 of the Contract Agreement and such other Software as the parties may agree in writing to be Systems Software. Such System Software includes, but is not restricted to, micro-code embedded in </w:t>
      </w:r>
      <w:r w:rsidRPr="00864F48">
        <w:rPr>
          <w:rFonts w:ascii="Times New Roman" w:eastAsia="Times New Roman" w:hAnsi="Times New Roman" w:cs="Times New Roman"/>
          <w:color w:val="231F20"/>
          <w:spacing w:val="5"/>
          <w:lang w:val="en-US"/>
        </w:rPr>
        <w:t xml:space="preserve">hardware (i.e., “ﬁrmware”), operating systems, communications, system </w:t>
      </w:r>
      <w:r w:rsidRPr="00864F48">
        <w:rPr>
          <w:rFonts w:ascii="Times New Roman" w:eastAsia="Times New Roman" w:hAnsi="Times New Roman" w:cs="Times New Roman"/>
          <w:color w:val="231F20"/>
          <w:spacing w:val="3"/>
          <w:lang w:val="en-US"/>
        </w:rPr>
        <w:t xml:space="preserve">and </w:t>
      </w:r>
      <w:r w:rsidRPr="00864F48">
        <w:rPr>
          <w:rFonts w:ascii="Times New Roman" w:eastAsia="Times New Roman" w:hAnsi="Times New Roman" w:cs="Times New Roman"/>
          <w:color w:val="231F20"/>
          <w:spacing w:val="5"/>
          <w:lang w:val="en-US"/>
        </w:rPr>
        <w:t xml:space="preserve">network </w:t>
      </w:r>
      <w:r w:rsidRPr="00864F48">
        <w:rPr>
          <w:rFonts w:ascii="Times New Roman" w:eastAsia="Times New Roman" w:hAnsi="Times New Roman" w:cs="Times New Roman"/>
          <w:color w:val="231F20"/>
          <w:lang w:val="en-US"/>
        </w:rPr>
        <w:t>management, and utility software.</w:t>
      </w:r>
    </w:p>
    <w:p w14:paraId="15859E68" w14:textId="77777777" w:rsidR="00864F48" w:rsidRPr="00864F48" w:rsidRDefault="00864F48" w:rsidP="00864F48">
      <w:pPr>
        <w:widowControl w:val="0"/>
        <w:numPr>
          <w:ilvl w:val="3"/>
          <w:numId w:val="32"/>
        </w:numPr>
        <w:tabs>
          <w:tab w:val="left" w:pos="1824"/>
        </w:tabs>
        <w:autoSpaceDE w:val="0"/>
        <w:autoSpaceDN w:val="0"/>
        <w:spacing w:before="127" w:after="0" w:line="230" w:lineRule="auto"/>
        <w:ind w:left="1817" w:right="299"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“General-Purpose Software” means Software that supports general-purpose ofﬁce and software development activities and is identiﬁed as such in Appendix 4 of the Contract Agreement and such other Software as the parties may agree in writing to be General-Purpose Software. Such General- Purpose Software may include, but is not restricted to, word processing, spreadsheet, generic database management, and application development software.</w:t>
      </w:r>
    </w:p>
    <w:p w14:paraId="421AB16E" w14:textId="77777777" w:rsidR="00864F48" w:rsidRPr="00864F48" w:rsidRDefault="00864F48" w:rsidP="00864F48">
      <w:pPr>
        <w:widowControl w:val="0"/>
        <w:numPr>
          <w:ilvl w:val="3"/>
          <w:numId w:val="32"/>
        </w:numPr>
        <w:tabs>
          <w:tab w:val="left" w:pos="1824"/>
        </w:tabs>
        <w:autoSpaceDE w:val="0"/>
        <w:autoSpaceDN w:val="0"/>
        <w:spacing w:before="126" w:after="0" w:line="230" w:lineRule="auto"/>
        <w:ind w:left="1817" w:right="299"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“Application Software” means Software formulated to perform speciﬁc business or technical functions and interface with the business or technical users of the System and is identiﬁed as such in Appendix4 of the Contract Agreement and such other Software as the parties may agree in writing to be Application Software.</w:t>
      </w:r>
    </w:p>
    <w:p w14:paraId="1515A4E7" w14:textId="77777777" w:rsidR="00864F48" w:rsidRPr="00864F48" w:rsidRDefault="00864F48" w:rsidP="00864F48">
      <w:pPr>
        <w:widowControl w:val="0"/>
        <w:numPr>
          <w:ilvl w:val="3"/>
          <w:numId w:val="32"/>
        </w:numPr>
        <w:tabs>
          <w:tab w:val="left" w:pos="1824"/>
        </w:tabs>
        <w:autoSpaceDE w:val="0"/>
        <w:autoSpaceDN w:val="0"/>
        <w:spacing w:before="125" w:after="0" w:line="230" w:lineRule="auto"/>
        <w:ind w:left="1817" w:right="299"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lang w:val="en-US"/>
        </w:rPr>
        <w:t>Standard Software</w:t>
      </w:r>
      <w:r w:rsidRPr="00864F48">
        <w:rPr>
          <w:rFonts w:ascii="Times New Roman" w:eastAsia="Times New Roman" w:hAnsi="Times New Roman" w:cs="Times New Roman"/>
          <w:color w:val="231F20"/>
          <w:lang w:val="en-US"/>
        </w:rPr>
        <w:t>” means Software identiﬁed as such in Appendix 4 of the Contract Agreement and such other Software as the parties may agree in writing to be Standard Software.</w:t>
      </w:r>
    </w:p>
    <w:p w14:paraId="7A63E085" w14:textId="77777777" w:rsidR="00864F48" w:rsidRPr="00864F48" w:rsidRDefault="00864F48" w:rsidP="00864F48">
      <w:pPr>
        <w:widowControl w:val="0"/>
        <w:numPr>
          <w:ilvl w:val="3"/>
          <w:numId w:val="32"/>
        </w:numPr>
        <w:tabs>
          <w:tab w:val="left" w:pos="1824"/>
        </w:tabs>
        <w:autoSpaceDE w:val="0"/>
        <w:autoSpaceDN w:val="0"/>
        <w:spacing w:before="123" w:after="0" w:line="230" w:lineRule="auto"/>
        <w:ind w:left="1817" w:right="299"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“Custom Software” means Software identiﬁed as such in Appendix 4 of the Contract Agreement and such other Software as the parties may agree in writing to be Custom Software.</w:t>
      </w:r>
    </w:p>
    <w:p w14:paraId="64A94DC4" w14:textId="77777777" w:rsidR="00864F48" w:rsidRPr="00864F48" w:rsidRDefault="00864F48" w:rsidP="00864F48">
      <w:pPr>
        <w:widowControl w:val="0"/>
        <w:numPr>
          <w:ilvl w:val="3"/>
          <w:numId w:val="32"/>
        </w:numPr>
        <w:tabs>
          <w:tab w:val="left" w:pos="1824"/>
        </w:tabs>
        <w:autoSpaceDE w:val="0"/>
        <w:autoSpaceDN w:val="0"/>
        <w:spacing w:before="124" w:after="0" w:line="230" w:lineRule="auto"/>
        <w:ind w:left="1817" w:right="299"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“Source Code” means the database structures, dictionaries, deﬁnitions, program source ﬁles, and any other symbolic representations necessary for the compilation, execution, and subsequent maintenance of the Software (typically, but not exclusively, required for Custom Software).</w:t>
      </w:r>
    </w:p>
    <w:p w14:paraId="4E19575B"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type w:val="continuous"/>
          <w:pgSz w:w="11910" w:h="16840"/>
          <w:pgMar w:top="860" w:right="540" w:bottom="280" w:left="720" w:header="720" w:footer="720" w:gutter="0"/>
          <w:cols w:space="720"/>
        </w:sectPr>
      </w:pPr>
    </w:p>
    <w:p w14:paraId="3D392144" w14:textId="77777777" w:rsidR="00864F48" w:rsidRPr="00864F48" w:rsidRDefault="00864F48" w:rsidP="00864F48">
      <w:pPr>
        <w:widowControl w:val="0"/>
        <w:numPr>
          <w:ilvl w:val="3"/>
          <w:numId w:val="32"/>
        </w:numPr>
        <w:tabs>
          <w:tab w:val="left" w:pos="1831"/>
        </w:tabs>
        <w:autoSpaceDE w:val="0"/>
        <w:autoSpaceDN w:val="0"/>
        <w:spacing w:before="176" w:after="0" w:line="230" w:lineRule="auto"/>
        <w:ind w:left="1824" w:right="312" w:hanging="5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“Materials” means all documentation in printed or printable form and all instructional and informational aides in any form (including audio, video, and text) and on any medium, provided to the Procuring Entity under the Contract.</w:t>
      </w:r>
    </w:p>
    <w:p w14:paraId="53BDF40F" w14:textId="77777777" w:rsidR="00864F48" w:rsidRPr="00864F48" w:rsidRDefault="00864F48" w:rsidP="00864F48">
      <w:pPr>
        <w:widowControl w:val="0"/>
        <w:numPr>
          <w:ilvl w:val="3"/>
          <w:numId w:val="32"/>
        </w:numPr>
        <w:tabs>
          <w:tab w:val="left" w:pos="1830"/>
          <w:tab w:val="left" w:pos="1831"/>
        </w:tabs>
        <w:autoSpaceDE w:val="0"/>
        <w:autoSpaceDN w:val="0"/>
        <w:spacing w:before="116" w:after="0" w:line="240" w:lineRule="auto"/>
        <w:ind w:left="1830"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“Standard Materials” means all Materials not speciﬁed as Custom Materials.</w:t>
      </w:r>
    </w:p>
    <w:p w14:paraId="3948D2CB" w14:textId="77777777" w:rsidR="00864F48" w:rsidRPr="00864F48" w:rsidRDefault="00864F48" w:rsidP="00864F48">
      <w:pPr>
        <w:widowControl w:val="0"/>
        <w:numPr>
          <w:ilvl w:val="3"/>
          <w:numId w:val="32"/>
        </w:numPr>
        <w:tabs>
          <w:tab w:val="left" w:pos="1831"/>
        </w:tabs>
        <w:autoSpaceDE w:val="0"/>
        <w:autoSpaceDN w:val="0"/>
        <w:spacing w:before="120" w:after="0" w:line="230" w:lineRule="auto"/>
        <w:ind w:left="1842" w:right="312"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“Custom Materials” means Materials developed by the Supplier at the Procuring Entity's expense under the Contract and identiﬁed as such in Appendix 5 of the Contract Agreement and such other Materials as the parties may agree in writing to be Custom Materials. Custom Materials includes Materials created from Standard Materials.</w:t>
      </w:r>
    </w:p>
    <w:p w14:paraId="39CB8C70" w14:textId="77777777" w:rsidR="00864F48" w:rsidRPr="00864F48" w:rsidRDefault="00864F48" w:rsidP="00864F48">
      <w:pPr>
        <w:widowControl w:val="0"/>
        <w:numPr>
          <w:ilvl w:val="3"/>
          <w:numId w:val="32"/>
        </w:numPr>
        <w:tabs>
          <w:tab w:val="left" w:pos="1831"/>
        </w:tabs>
        <w:autoSpaceDE w:val="0"/>
        <w:autoSpaceDN w:val="0"/>
        <w:spacing w:before="125" w:after="0" w:line="230" w:lineRule="auto"/>
        <w:ind w:left="1841" w:right="312" w:hanging="58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ﬁx, adapt, </w:t>
      </w:r>
      <w:r w:rsidRPr="00864F48">
        <w:rPr>
          <w:rFonts w:ascii="Times New Roman" w:eastAsia="Times New Roman" w:hAnsi="Times New Roman" w:cs="Times New Roman"/>
          <w:color w:val="231F20"/>
          <w:spacing w:val="-3"/>
          <w:lang w:val="en-US"/>
        </w:rPr>
        <w:t xml:space="preserve">modify, </w:t>
      </w:r>
      <w:r w:rsidRPr="00864F48">
        <w:rPr>
          <w:rFonts w:ascii="Times New Roman" w:eastAsia="Times New Roman" w:hAnsi="Times New Roman" w:cs="Times New Roman"/>
          <w:color w:val="231F20"/>
          <w:lang w:val="en-US"/>
        </w:rPr>
        <w:t xml:space="preserve">translate, create derivative works from, extractor re-utilize data from, manufacture, introduce into circulation, publish, distribute, sell, license, sub license, transfer, rent, lease, transmit or provide access electronically, broadcast, display, enter in to computer </w:t>
      </w:r>
      <w:r w:rsidRPr="00864F48">
        <w:rPr>
          <w:rFonts w:ascii="Times New Roman" w:eastAsia="Times New Roman" w:hAnsi="Times New Roman" w:cs="Times New Roman"/>
          <w:color w:val="231F20"/>
          <w:spacing w:val="-3"/>
          <w:lang w:val="en-US"/>
        </w:rPr>
        <w:t xml:space="preserve">memory, </w:t>
      </w:r>
      <w:r w:rsidRPr="00864F48">
        <w:rPr>
          <w:rFonts w:ascii="Times New Roman" w:eastAsia="Times New Roman" w:hAnsi="Times New Roman" w:cs="Times New Roman"/>
          <w:color w:val="231F20"/>
          <w:lang w:val="en-US"/>
        </w:rPr>
        <w:t xml:space="preserve">or otherwise use any portion or </w:t>
      </w:r>
      <w:r w:rsidRPr="00864F48">
        <w:rPr>
          <w:rFonts w:ascii="Times New Roman" w:eastAsia="Times New Roman" w:hAnsi="Times New Roman" w:cs="Times New Roman"/>
          <w:color w:val="231F20"/>
          <w:spacing w:val="-3"/>
          <w:lang w:val="en-US"/>
        </w:rPr>
        <w:t xml:space="preserve">copy, </w:t>
      </w:r>
      <w:r w:rsidRPr="00864F48">
        <w:rPr>
          <w:rFonts w:ascii="Times New Roman" w:eastAsia="Times New Roman" w:hAnsi="Times New Roman" w:cs="Times New Roman"/>
          <w:color w:val="231F20"/>
          <w:lang w:val="en-US"/>
        </w:rPr>
        <w:t>in whole or in part, in any form, directly or indirectly, or to authorize or assign others to do so.</w:t>
      </w:r>
    </w:p>
    <w:p w14:paraId="50D78498" w14:textId="77777777" w:rsidR="00864F48" w:rsidRPr="00864F48" w:rsidRDefault="00864F48" w:rsidP="00864F48">
      <w:pPr>
        <w:widowControl w:val="0"/>
        <w:numPr>
          <w:ilvl w:val="3"/>
          <w:numId w:val="32"/>
        </w:numPr>
        <w:tabs>
          <w:tab w:val="left" w:pos="1830"/>
        </w:tabs>
        <w:autoSpaceDE w:val="0"/>
        <w:autoSpaceDN w:val="0"/>
        <w:spacing w:before="129"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p w14:paraId="7706A83D" w14:textId="77777777" w:rsidR="00864F48" w:rsidRPr="00864F48" w:rsidRDefault="00864F48" w:rsidP="00864F48">
      <w:pPr>
        <w:widowControl w:val="0"/>
        <w:numPr>
          <w:ilvl w:val="2"/>
          <w:numId w:val="32"/>
        </w:numPr>
        <w:tabs>
          <w:tab w:val="left" w:pos="1259"/>
          <w:tab w:val="left" w:pos="1260"/>
        </w:tabs>
        <w:autoSpaceDE w:val="0"/>
        <w:autoSpaceDN w:val="0"/>
        <w:spacing w:before="237" w:after="0" w:line="240" w:lineRule="auto"/>
        <w:ind w:hanging="56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Activities</w:t>
      </w:r>
    </w:p>
    <w:p w14:paraId="55711103" w14:textId="77777777" w:rsidR="00864F48" w:rsidRPr="00864F48" w:rsidRDefault="00864F48" w:rsidP="00864F48">
      <w:pPr>
        <w:widowControl w:val="0"/>
        <w:numPr>
          <w:ilvl w:val="3"/>
          <w:numId w:val="32"/>
        </w:numPr>
        <w:tabs>
          <w:tab w:val="left" w:pos="1830"/>
        </w:tabs>
        <w:autoSpaceDE w:val="0"/>
        <w:autoSpaceDN w:val="0"/>
        <w:spacing w:before="121"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“Delivery” means the transfer of the Goods from the Supplier to the Procuring Entity in accordance with the current edition Incoterms speciﬁed in the Contract.</w:t>
      </w:r>
    </w:p>
    <w:p w14:paraId="6DA68CCF" w14:textId="77777777" w:rsidR="00864F48" w:rsidRPr="00864F48" w:rsidRDefault="00864F48" w:rsidP="00864F48">
      <w:pPr>
        <w:widowControl w:val="0"/>
        <w:numPr>
          <w:ilvl w:val="3"/>
          <w:numId w:val="32"/>
        </w:numPr>
        <w:tabs>
          <w:tab w:val="left" w:pos="1830"/>
        </w:tabs>
        <w:autoSpaceDE w:val="0"/>
        <w:autoSpaceDN w:val="0"/>
        <w:spacing w:before="124"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“Installation” means that the System or a Subsystem as speciﬁed in the Contract is ready for Commissioning as provided in GCC Clause 26 (Installation).</w:t>
      </w:r>
    </w:p>
    <w:p w14:paraId="2974D08B" w14:textId="77777777" w:rsidR="00864F48" w:rsidRPr="00864F48" w:rsidRDefault="00864F48" w:rsidP="00864F48">
      <w:pPr>
        <w:widowControl w:val="0"/>
        <w:numPr>
          <w:ilvl w:val="3"/>
          <w:numId w:val="32"/>
        </w:numPr>
        <w:tabs>
          <w:tab w:val="left" w:pos="1830"/>
        </w:tabs>
        <w:autoSpaceDE w:val="0"/>
        <w:autoSpaceDN w:val="0"/>
        <w:spacing w:before="123"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“Pre-commissioning” means the testing, checking, and any other required activity that may be speciﬁed in the Technical Requirements that are to be carried out by the Supplier in preparation for Commissioning of the System as provided in GCC Clause 26 (Installation).</w:t>
      </w:r>
    </w:p>
    <w:p w14:paraId="01713B58" w14:textId="77777777" w:rsidR="00864F48" w:rsidRPr="00864F48" w:rsidRDefault="00864F48" w:rsidP="00864F48">
      <w:pPr>
        <w:widowControl w:val="0"/>
        <w:numPr>
          <w:ilvl w:val="3"/>
          <w:numId w:val="32"/>
        </w:numPr>
        <w:tabs>
          <w:tab w:val="left" w:pos="1830"/>
        </w:tabs>
        <w:autoSpaceDE w:val="0"/>
        <w:autoSpaceDN w:val="0"/>
        <w:spacing w:before="124"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“Commissioning” means operation of the System or any Subsystem by the Supplier following Installation, which operation is to be carried out by the Supplier as provided in GCC Clause27.1 (Commissioning), for the purpose of carrying out Operational Acceptance Test (s).</w:t>
      </w:r>
    </w:p>
    <w:p w14:paraId="6FFE4016" w14:textId="77777777" w:rsidR="00864F48" w:rsidRPr="00864F48" w:rsidRDefault="00864F48" w:rsidP="00864F48">
      <w:pPr>
        <w:widowControl w:val="0"/>
        <w:numPr>
          <w:ilvl w:val="3"/>
          <w:numId w:val="32"/>
        </w:numPr>
        <w:tabs>
          <w:tab w:val="left" w:pos="1830"/>
        </w:tabs>
        <w:autoSpaceDE w:val="0"/>
        <w:autoSpaceDN w:val="0"/>
        <w:spacing w:before="124"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“Operational Acceptance </w:t>
      </w:r>
      <w:r w:rsidRPr="00864F48">
        <w:rPr>
          <w:rFonts w:ascii="Times New Roman" w:eastAsia="Times New Roman" w:hAnsi="Times New Roman" w:cs="Times New Roman"/>
          <w:color w:val="231F20"/>
          <w:spacing w:val="-3"/>
          <w:lang w:val="en-US"/>
        </w:rPr>
        <w:t xml:space="preserve">Tests” </w:t>
      </w:r>
      <w:r w:rsidRPr="00864F48">
        <w:rPr>
          <w:rFonts w:ascii="Times New Roman" w:eastAsia="Times New Roman" w:hAnsi="Times New Roman" w:cs="Times New Roman"/>
          <w:color w:val="231F20"/>
          <w:lang w:val="en-US"/>
        </w:rPr>
        <w:t>means the tests speciﬁed in the Technical Requirements and Agreed Project Plan to be carried out to ascertain whether the System, or a speciﬁed Sub system, is able to attain the functional and performance requirements speciﬁed in the Technical Requirements and Agreed Project Plan, in accordance with the provisions of GCC Clause 27.2 (Operational Acceptance</w:t>
      </w:r>
      <w:r w:rsidRPr="00864F48">
        <w:rPr>
          <w:rFonts w:ascii="Times New Roman" w:eastAsia="Times New Roman" w:hAnsi="Times New Roman" w:cs="Times New Roman"/>
          <w:color w:val="231F20"/>
          <w:spacing w:val="-3"/>
          <w:lang w:val="en-US"/>
        </w:rPr>
        <w:t xml:space="preserve"> Test).</w:t>
      </w:r>
    </w:p>
    <w:p w14:paraId="07ED70C7" w14:textId="77777777" w:rsidR="00864F48" w:rsidRPr="00864F48" w:rsidRDefault="00864F48" w:rsidP="00864F48">
      <w:pPr>
        <w:widowControl w:val="0"/>
        <w:numPr>
          <w:ilvl w:val="3"/>
          <w:numId w:val="32"/>
        </w:numPr>
        <w:tabs>
          <w:tab w:val="left" w:pos="1830"/>
        </w:tabs>
        <w:autoSpaceDE w:val="0"/>
        <w:autoSpaceDN w:val="0"/>
        <w:spacing w:before="126"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“Operational Acceptance” means the acceptance by the Procuring Entity of the System (or any Subsystem(s) where the Contract provides for acceptance of the System in parts), in accordance with GCC Clause27.3(Operational Acceptance).</w:t>
      </w:r>
    </w:p>
    <w:p w14:paraId="3B0C26C9" w14:textId="77777777" w:rsidR="00864F48" w:rsidRPr="00864F48" w:rsidRDefault="00864F48" w:rsidP="00864F48">
      <w:pPr>
        <w:widowControl w:val="0"/>
        <w:numPr>
          <w:ilvl w:val="2"/>
          <w:numId w:val="32"/>
        </w:numPr>
        <w:tabs>
          <w:tab w:val="left" w:pos="1259"/>
          <w:tab w:val="left" w:pos="1260"/>
        </w:tabs>
        <w:autoSpaceDE w:val="0"/>
        <w:autoSpaceDN w:val="0"/>
        <w:spacing w:before="238" w:after="0" w:line="240" w:lineRule="auto"/>
        <w:ind w:hanging="564"/>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Place and Time</w:t>
      </w:r>
    </w:p>
    <w:p w14:paraId="5C38B21A" w14:textId="77777777" w:rsidR="00864F48" w:rsidRPr="00864F48" w:rsidRDefault="00864F48" w:rsidP="00864F48">
      <w:pPr>
        <w:widowControl w:val="0"/>
        <w:numPr>
          <w:ilvl w:val="3"/>
          <w:numId w:val="32"/>
        </w:numPr>
        <w:tabs>
          <w:tab w:val="left" w:pos="1830"/>
        </w:tabs>
        <w:autoSpaceDE w:val="0"/>
        <w:autoSpaceDN w:val="0"/>
        <w:spacing w:before="121"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“Supplier's Country” is the country in which the Supplier is legally organized, as named in the Contract Agreement.</w:t>
      </w:r>
    </w:p>
    <w:p w14:paraId="06157B6C" w14:textId="77777777" w:rsidR="00864F48" w:rsidRPr="00864F48" w:rsidRDefault="00864F48" w:rsidP="00864F48">
      <w:pPr>
        <w:widowControl w:val="0"/>
        <w:numPr>
          <w:ilvl w:val="3"/>
          <w:numId w:val="32"/>
        </w:numPr>
        <w:tabs>
          <w:tab w:val="left" w:pos="1830"/>
        </w:tabs>
        <w:autoSpaceDE w:val="0"/>
        <w:autoSpaceDN w:val="0"/>
        <w:spacing w:before="123" w:after="0" w:line="230" w:lineRule="auto"/>
        <w:ind w:left="1841" w:right="313" w:hanging="582"/>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“Project Site (s)” means the place (s) in the Site </w:t>
      </w:r>
      <w:r w:rsidRPr="00864F48">
        <w:rPr>
          <w:rFonts w:ascii="Times New Roman" w:eastAsia="Times New Roman" w:hAnsi="Times New Roman" w:cs="Times New Roman"/>
          <w:color w:val="231F20"/>
          <w:spacing w:val="-4"/>
          <w:lang w:val="en-US"/>
        </w:rPr>
        <w:t xml:space="preserve">Table </w:t>
      </w:r>
      <w:r w:rsidRPr="00864F48">
        <w:rPr>
          <w:rFonts w:ascii="Times New Roman" w:eastAsia="Times New Roman" w:hAnsi="Times New Roman" w:cs="Times New Roman"/>
          <w:color w:val="231F20"/>
          <w:lang w:val="en-US"/>
        </w:rPr>
        <w:t>in the Technical Requirements Section for the supply and installation of the System.</w:t>
      </w:r>
    </w:p>
    <w:p w14:paraId="012C87E6" w14:textId="77777777" w:rsidR="00864F48" w:rsidRPr="00864F48" w:rsidRDefault="00864F48" w:rsidP="00864F48">
      <w:pPr>
        <w:widowControl w:val="0"/>
        <w:numPr>
          <w:ilvl w:val="3"/>
          <w:numId w:val="32"/>
        </w:numPr>
        <w:tabs>
          <w:tab w:val="left" w:pos="1828"/>
          <w:tab w:val="left" w:pos="1830"/>
        </w:tabs>
        <w:autoSpaceDE w:val="0"/>
        <w:autoSpaceDN w:val="0"/>
        <w:spacing w:before="115" w:after="0" w:line="240" w:lineRule="auto"/>
        <w:ind w:left="1829"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“Eligible Country” means the countries and territories eligible for participation in procurements.</w:t>
      </w:r>
    </w:p>
    <w:p w14:paraId="246635BC" w14:textId="77777777" w:rsidR="00864F48" w:rsidRPr="00864F48" w:rsidRDefault="00864F48" w:rsidP="00864F48">
      <w:pPr>
        <w:widowControl w:val="0"/>
        <w:numPr>
          <w:ilvl w:val="3"/>
          <w:numId w:val="32"/>
        </w:numPr>
        <w:tabs>
          <w:tab w:val="left" w:pos="1828"/>
          <w:tab w:val="left" w:pos="1830"/>
        </w:tabs>
        <w:autoSpaceDE w:val="0"/>
        <w:autoSpaceDN w:val="0"/>
        <w:spacing w:before="113" w:after="0" w:line="240" w:lineRule="auto"/>
        <w:ind w:left="1829"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“Day” means calendar day of the Gregorian Calendar.</w:t>
      </w:r>
    </w:p>
    <w:p w14:paraId="0028231A" w14:textId="77777777" w:rsidR="00864F48" w:rsidRPr="00864F48" w:rsidRDefault="00864F48" w:rsidP="00864F48">
      <w:pPr>
        <w:widowControl w:val="0"/>
        <w:numPr>
          <w:ilvl w:val="3"/>
          <w:numId w:val="32"/>
        </w:numPr>
        <w:tabs>
          <w:tab w:val="left" w:pos="1829"/>
        </w:tabs>
        <w:autoSpaceDE w:val="0"/>
        <w:autoSpaceDN w:val="0"/>
        <w:spacing w:before="120" w:after="0" w:line="230" w:lineRule="auto"/>
        <w:ind w:left="1840" w:right="315" w:hanging="58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“Week” </w:t>
      </w:r>
      <w:r w:rsidRPr="00864F48">
        <w:rPr>
          <w:rFonts w:ascii="Times New Roman" w:eastAsia="Times New Roman" w:hAnsi="Times New Roman" w:cs="Times New Roman"/>
          <w:color w:val="231F20"/>
          <w:lang w:val="en-US"/>
        </w:rPr>
        <w:t>means seven (7) consecutive Days, beginning the day of the week as is customary in Kenya.</w:t>
      </w:r>
    </w:p>
    <w:p w14:paraId="1ED74519" w14:textId="77777777" w:rsidR="00864F48" w:rsidRPr="00864F48" w:rsidRDefault="00864F48" w:rsidP="00864F48">
      <w:pPr>
        <w:widowControl w:val="0"/>
        <w:numPr>
          <w:ilvl w:val="3"/>
          <w:numId w:val="32"/>
        </w:numPr>
        <w:tabs>
          <w:tab w:val="left" w:pos="1828"/>
          <w:tab w:val="left" w:pos="1829"/>
        </w:tabs>
        <w:autoSpaceDE w:val="0"/>
        <w:autoSpaceDN w:val="0"/>
        <w:spacing w:before="116" w:after="0" w:line="240" w:lineRule="auto"/>
        <w:ind w:left="1828"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“Month” means calendar month of the Gregorian Calendar.</w:t>
      </w:r>
    </w:p>
    <w:p w14:paraId="43828518" w14:textId="77777777" w:rsidR="00864F48" w:rsidRPr="00864F48" w:rsidRDefault="00864F48" w:rsidP="00864F48">
      <w:pPr>
        <w:widowControl w:val="0"/>
        <w:numPr>
          <w:ilvl w:val="3"/>
          <w:numId w:val="32"/>
        </w:numPr>
        <w:tabs>
          <w:tab w:val="left" w:pos="1828"/>
          <w:tab w:val="left" w:pos="1829"/>
        </w:tabs>
        <w:autoSpaceDE w:val="0"/>
        <w:autoSpaceDN w:val="0"/>
        <w:spacing w:before="112" w:after="0" w:line="240" w:lineRule="auto"/>
        <w:ind w:left="1828" w:hanging="57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4"/>
          <w:lang w:val="en-US"/>
        </w:rPr>
        <w:t xml:space="preserve">“Year” </w:t>
      </w:r>
      <w:r w:rsidRPr="00864F48">
        <w:rPr>
          <w:rFonts w:ascii="Times New Roman" w:eastAsia="Times New Roman" w:hAnsi="Times New Roman" w:cs="Times New Roman"/>
          <w:color w:val="231F20"/>
          <w:lang w:val="en-US"/>
        </w:rPr>
        <w:t>means twelve (12) consecutive Months.</w:t>
      </w:r>
    </w:p>
    <w:p w14:paraId="0138D25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7BEACD1D" w14:textId="77777777" w:rsidR="00864F48" w:rsidRPr="00864F48" w:rsidRDefault="00864F48" w:rsidP="00864F48">
      <w:pPr>
        <w:widowControl w:val="0"/>
        <w:numPr>
          <w:ilvl w:val="3"/>
          <w:numId w:val="32"/>
        </w:numPr>
        <w:tabs>
          <w:tab w:val="left" w:pos="1829"/>
        </w:tabs>
        <w:autoSpaceDE w:val="0"/>
        <w:autoSpaceDN w:val="0"/>
        <w:spacing w:before="80" w:after="0" w:line="230" w:lineRule="auto"/>
        <w:ind w:left="1840" w:right="312" w:hanging="5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“Effective Date” means the date of fulﬁllment of all conditions speciﬁed in Article 3 (Effective Date for Determining Time for Achieving Operational Acceptance) of the Contract Agreement, for the purpose of determining the Delivery, Installation, and Operational Acceptance dates for the System or Sub system(s).</w:t>
      </w:r>
    </w:p>
    <w:p w14:paraId="79CBCC7E" w14:textId="77777777" w:rsidR="00864F48" w:rsidRPr="00864F48" w:rsidRDefault="00864F48" w:rsidP="00864F48">
      <w:pPr>
        <w:widowControl w:val="0"/>
        <w:numPr>
          <w:ilvl w:val="3"/>
          <w:numId w:val="32"/>
        </w:numPr>
        <w:tabs>
          <w:tab w:val="left" w:pos="1823"/>
        </w:tabs>
        <w:autoSpaceDE w:val="0"/>
        <w:autoSpaceDN w:val="0"/>
        <w:spacing w:before="80" w:after="0" w:line="230" w:lineRule="auto"/>
        <w:ind w:right="312" w:hanging="576"/>
        <w:jc w:val="both"/>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“Contract Period” is the time period during which this Contract governs the relations and obligations of the Procuring Entity and Supplier in relation to the System, as </w:t>
      </w: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Contract shall continue in force until the Information System and all the Services have been provided, unless the Contract is terminated earlier in accordance with the terms set out in the Contract</w:t>
      </w:r>
      <w:r w:rsidRPr="00864F48">
        <w:rPr>
          <w:rFonts w:ascii="Times New Roman" w:eastAsia="Times New Roman" w:hAnsi="Times New Roman" w:cs="Times New Roman"/>
          <w:b/>
          <w:color w:val="231F20"/>
          <w:lang w:val="en-US"/>
        </w:rPr>
        <w:t>.</w:t>
      </w:r>
    </w:p>
    <w:p w14:paraId="1A70E600" w14:textId="77777777" w:rsidR="00864F48" w:rsidRPr="00864F48" w:rsidRDefault="00864F48" w:rsidP="00864F48">
      <w:pPr>
        <w:widowControl w:val="0"/>
        <w:numPr>
          <w:ilvl w:val="3"/>
          <w:numId w:val="32"/>
        </w:numPr>
        <w:tabs>
          <w:tab w:val="left" w:pos="1829"/>
        </w:tabs>
        <w:autoSpaceDE w:val="0"/>
        <w:autoSpaceDN w:val="0"/>
        <w:spacing w:before="80" w:after="0" w:line="230" w:lineRule="auto"/>
        <w:ind w:left="1825" w:right="312" w:hanging="56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“Defect Liability Period” (also referred to as the “Warranty Period”) means the period of validity of the warranties given by the Supplier commencing at date of the Operational Acceptance Certiﬁcate of the System or Sub system(s), during which the Supplier is responsible for defects with respect to the System (or the relevant Sub-system[s]) as provided in GCC Clause 29 (Defect Liability).</w:t>
      </w:r>
    </w:p>
    <w:p w14:paraId="78345AF3" w14:textId="77777777" w:rsidR="00864F48" w:rsidRPr="00864F48" w:rsidRDefault="00864F48" w:rsidP="00864F48">
      <w:pPr>
        <w:widowControl w:val="0"/>
        <w:numPr>
          <w:ilvl w:val="3"/>
          <w:numId w:val="32"/>
        </w:numPr>
        <w:tabs>
          <w:tab w:val="left" w:pos="1829"/>
        </w:tabs>
        <w:autoSpaceDE w:val="0"/>
        <w:autoSpaceDN w:val="0"/>
        <w:spacing w:before="80" w:after="0" w:line="230" w:lineRule="auto"/>
        <w:ind w:left="1825" w:right="313" w:hanging="56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Coverage Period” means the Days of the </w:t>
      </w:r>
      <w:r w:rsidRPr="00864F48">
        <w:rPr>
          <w:rFonts w:ascii="Times New Roman" w:eastAsia="Times New Roman" w:hAnsi="Times New Roman" w:cs="Times New Roman"/>
          <w:color w:val="231F20"/>
          <w:spacing w:val="-5"/>
          <w:lang w:val="en-US"/>
        </w:rPr>
        <w:t xml:space="preserve">Week </w:t>
      </w:r>
      <w:r w:rsidRPr="00864F48">
        <w:rPr>
          <w:rFonts w:ascii="Times New Roman" w:eastAsia="Times New Roman" w:hAnsi="Times New Roman" w:cs="Times New Roman"/>
          <w:color w:val="231F20"/>
          <w:lang w:val="en-US"/>
        </w:rPr>
        <w:t>and the hours of those Days during which maintenance, operational, and/ or technical support services (if any) must be available.</w:t>
      </w:r>
    </w:p>
    <w:p w14:paraId="0B920B06" w14:textId="77777777" w:rsidR="00864F48" w:rsidRPr="00864F48" w:rsidRDefault="00864F48" w:rsidP="00864F48">
      <w:pPr>
        <w:widowControl w:val="0"/>
        <w:numPr>
          <w:ilvl w:val="3"/>
          <w:numId w:val="32"/>
        </w:numPr>
        <w:tabs>
          <w:tab w:val="left" w:pos="1829"/>
        </w:tabs>
        <w:autoSpaceDE w:val="0"/>
        <w:autoSpaceDN w:val="0"/>
        <w:spacing w:before="80" w:after="0" w:line="230" w:lineRule="auto"/>
        <w:ind w:left="1825" w:right="313" w:hanging="56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Post-Warranty Services Period” means the number of years </w:t>
      </w:r>
      <w:r w:rsidRPr="00864F48">
        <w:rPr>
          <w:rFonts w:ascii="Times New Roman" w:eastAsia="Times New Roman" w:hAnsi="Times New Roman" w:cs="Times New Roman"/>
          <w:b/>
          <w:color w:val="231F20"/>
          <w:lang w:val="en-US"/>
        </w:rPr>
        <w:t xml:space="preserve">deﬁned in the SCC </w:t>
      </w:r>
      <w:r w:rsidRPr="00864F48">
        <w:rPr>
          <w:rFonts w:ascii="Times New Roman" w:eastAsia="Times New Roman" w:hAnsi="Times New Roman" w:cs="Times New Roman"/>
          <w:color w:val="231F20"/>
          <w:lang w:val="en-US"/>
        </w:rPr>
        <w:t xml:space="preserve">(if any), following the expiration of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during which the Supplier may be obligated to provide Software licenses, maintenance, and/ or technical support services for the System, either under this Contractor under separate contract(s).</w:t>
      </w:r>
    </w:p>
    <w:p w14:paraId="7CBDAAA3" w14:textId="77777777" w:rsidR="00864F48" w:rsidRPr="00864F48" w:rsidRDefault="00864F48" w:rsidP="00864F48">
      <w:pPr>
        <w:widowControl w:val="0"/>
        <w:numPr>
          <w:ilvl w:val="0"/>
          <w:numId w:val="32"/>
        </w:numPr>
        <w:tabs>
          <w:tab w:val="left" w:pos="694"/>
          <w:tab w:val="left" w:pos="695"/>
        </w:tabs>
        <w:autoSpaceDE w:val="0"/>
        <w:autoSpaceDN w:val="0"/>
        <w:spacing w:before="238" w:after="0" w:line="240" w:lineRule="auto"/>
        <w:ind w:left="694"/>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Contract Documents</w:t>
      </w:r>
    </w:p>
    <w:p w14:paraId="134817AB" w14:textId="77777777" w:rsidR="00864F48" w:rsidRPr="00864F48" w:rsidRDefault="00864F48" w:rsidP="00864F48">
      <w:pPr>
        <w:widowControl w:val="0"/>
        <w:numPr>
          <w:ilvl w:val="1"/>
          <w:numId w:val="153"/>
        </w:numPr>
        <w:tabs>
          <w:tab w:val="left" w:pos="695"/>
        </w:tabs>
        <w:autoSpaceDE w:val="0"/>
        <w:autoSpaceDN w:val="0"/>
        <w:spacing w:before="243" w:after="0" w:line="230" w:lineRule="auto"/>
        <w:ind w:left="706" w:right="317" w:hanging="562"/>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Subject to Article 1.2 (Order of Precedence) of the Contract Agreement, all documents forming part of the Contract (and all parts of these documents) are intended to be correlative, complementary, and mutually explanatory. The Contract shall be read as a whole.</w:t>
      </w:r>
    </w:p>
    <w:p w14:paraId="4FC0B6B0" w14:textId="77777777" w:rsidR="00864F48" w:rsidRPr="00864F48" w:rsidRDefault="00864F48" w:rsidP="00864F48">
      <w:pPr>
        <w:widowControl w:val="0"/>
        <w:numPr>
          <w:ilvl w:val="0"/>
          <w:numId w:val="32"/>
        </w:numPr>
        <w:tabs>
          <w:tab w:val="left" w:pos="693"/>
          <w:tab w:val="left" w:pos="695"/>
        </w:tabs>
        <w:autoSpaceDE w:val="0"/>
        <w:autoSpaceDN w:val="0"/>
        <w:spacing w:before="238" w:after="0" w:line="240" w:lineRule="auto"/>
        <w:ind w:left="694"/>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Interpretation</w:t>
      </w:r>
    </w:p>
    <w:p w14:paraId="2F2D674A" w14:textId="77777777" w:rsidR="00864F48" w:rsidRPr="00864F48" w:rsidRDefault="00864F48" w:rsidP="00864F48">
      <w:pPr>
        <w:widowControl w:val="0"/>
        <w:numPr>
          <w:ilvl w:val="1"/>
          <w:numId w:val="154"/>
        </w:numPr>
        <w:tabs>
          <w:tab w:val="left" w:pos="693"/>
          <w:tab w:val="left" w:pos="695"/>
        </w:tabs>
        <w:autoSpaceDE w:val="0"/>
        <w:autoSpaceDN w:val="0"/>
        <w:spacing w:before="234"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Governing Language</w:t>
      </w:r>
    </w:p>
    <w:p w14:paraId="7BE04431" w14:textId="77777777" w:rsidR="00864F48" w:rsidRPr="00864F48" w:rsidRDefault="00864F48" w:rsidP="00864F48">
      <w:pPr>
        <w:widowControl w:val="0"/>
        <w:numPr>
          <w:ilvl w:val="2"/>
          <w:numId w:val="154"/>
        </w:numPr>
        <w:tabs>
          <w:tab w:val="left" w:pos="695"/>
        </w:tabs>
        <w:autoSpaceDE w:val="0"/>
        <w:autoSpaceDN w:val="0"/>
        <w:spacing w:before="243" w:after="0" w:line="230" w:lineRule="auto"/>
        <w:ind w:left="720" w:right="313"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All Contract Documents and related correspondence exchanged between Procuring Entity and Supplier shall be written in </w:t>
      </w:r>
      <w:r w:rsidRPr="00864F48">
        <w:rPr>
          <w:rFonts w:ascii="Times New Roman" w:eastAsia="Times New Roman" w:hAnsi="Times New Roman" w:cs="Times New Roman"/>
          <w:b/>
          <w:color w:val="231F20"/>
          <w:lang w:val="en-US"/>
        </w:rPr>
        <w:t xml:space="preserve">the English Language </w:t>
      </w:r>
      <w:r w:rsidRPr="00864F48">
        <w:rPr>
          <w:rFonts w:ascii="Times New Roman" w:eastAsia="Times New Roman" w:hAnsi="Times New Roman" w:cs="Times New Roman"/>
          <w:color w:val="231F20"/>
          <w:lang w:val="en-US"/>
        </w:rPr>
        <w:t>of these tendering documents</w:t>
      </w:r>
      <w:r w:rsidRPr="00864F48">
        <w:rPr>
          <w:rFonts w:ascii="Times New Roman" w:eastAsia="Times New Roman" w:hAnsi="Times New Roman" w:cs="Times New Roman"/>
          <w:b/>
          <w:color w:val="231F20"/>
          <w:lang w:val="en-US"/>
        </w:rPr>
        <w:t xml:space="preserve">, </w:t>
      </w:r>
      <w:r w:rsidRPr="00864F48">
        <w:rPr>
          <w:rFonts w:ascii="Times New Roman" w:eastAsia="Times New Roman" w:hAnsi="Times New Roman" w:cs="Times New Roman"/>
          <w:color w:val="231F20"/>
          <w:lang w:val="en-US"/>
        </w:rPr>
        <w:t>and the Contract shall be construed and interpreted in accordance with that language.</w:t>
      </w:r>
    </w:p>
    <w:p w14:paraId="65A5027C" w14:textId="77777777" w:rsidR="00864F48" w:rsidRPr="00864F48" w:rsidRDefault="00864F48" w:rsidP="00864F48">
      <w:pPr>
        <w:widowControl w:val="0"/>
        <w:numPr>
          <w:ilvl w:val="2"/>
          <w:numId w:val="154"/>
        </w:numPr>
        <w:tabs>
          <w:tab w:val="left" w:pos="695"/>
        </w:tabs>
        <w:autoSpaceDE w:val="0"/>
        <w:autoSpaceDN w:val="0"/>
        <w:spacing w:before="246" w:after="0" w:line="230" w:lineRule="auto"/>
        <w:ind w:left="720" w:right="302"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any of the Contract Documents or related correspondence are prepared in a language other than the English Language under GCC Clause 3.1.1 above, the translation of such documents into the </w:t>
      </w:r>
      <w:r w:rsidRPr="00864F48">
        <w:rPr>
          <w:rFonts w:ascii="Times New Roman" w:eastAsia="Times New Roman" w:hAnsi="Times New Roman" w:cs="Times New Roman"/>
          <w:b/>
          <w:color w:val="231F20"/>
          <w:lang w:val="en-US"/>
        </w:rPr>
        <w:t xml:space="preserve">English </w:t>
      </w:r>
      <w:r w:rsidRPr="00864F48">
        <w:rPr>
          <w:rFonts w:ascii="Times New Roman" w:eastAsia="Times New Roman" w:hAnsi="Times New Roman" w:cs="Times New Roman"/>
          <w:color w:val="231F20"/>
          <w:lang w:val="en-US"/>
        </w:rPr>
        <w:t xml:space="preserve">language shall prevail in matters of interpretation. The originating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with respect to such documents shall bear the costs and risks of such translation.</w:t>
      </w:r>
    </w:p>
    <w:p w14:paraId="065D4477" w14:textId="77777777" w:rsidR="00864F48" w:rsidRPr="00864F48" w:rsidRDefault="00864F48" w:rsidP="00864F48">
      <w:pPr>
        <w:widowControl w:val="0"/>
        <w:numPr>
          <w:ilvl w:val="1"/>
          <w:numId w:val="154"/>
        </w:numPr>
        <w:tabs>
          <w:tab w:val="left" w:pos="693"/>
          <w:tab w:val="left" w:pos="694"/>
        </w:tabs>
        <w:autoSpaceDE w:val="0"/>
        <w:autoSpaceDN w:val="0"/>
        <w:spacing w:before="247" w:after="0" w:line="230" w:lineRule="auto"/>
        <w:ind w:left="720" w:right="75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Singular and Plural The singular shall include the plural and the plural the singular, except where the context otherwise requires.</w:t>
      </w:r>
    </w:p>
    <w:p w14:paraId="43182E8B" w14:textId="77777777" w:rsidR="00864F48" w:rsidRPr="00864F48" w:rsidRDefault="00864F48" w:rsidP="00864F48">
      <w:pPr>
        <w:widowControl w:val="0"/>
        <w:numPr>
          <w:ilvl w:val="1"/>
          <w:numId w:val="154"/>
        </w:numPr>
        <w:tabs>
          <w:tab w:val="left" w:pos="693"/>
          <w:tab w:val="left" w:pos="694"/>
        </w:tabs>
        <w:autoSpaceDE w:val="0"/>
        <w:autoSpaceDN w:val="0"/>
        <w:spacing w:before="245" w:after="0" w:line="230" w:lineRule="auto"/>
        <w:ind w:left="720" w:right="313" w:hanging="576"/>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Headings                                                                                                                                                          </w:t>
      </w:r>
      <w:r w:rsidRPr="00864F48">
        <w:rPr>
          <w:rFonts w:ascii="Times New Roman" w:eastAsia="Times New Roman" w:hAnsi="Times New Roman" w:cs="Times New Roman"/>
          <w:color w:val="231F20"/>
          <w:lang w:val="en-US"/>
        </w:rPr>
        <w:t>The headings and marginal notes in the GCC are included for ease of reference and shall neither constitute a part of the Contract nor affect its interpretation.</w:t>
      </w:r>
    </w:p>
    <w:p w14:paraId="11BE75DF" w14:textId="77777777" w:rsidR="00864F48" w:rsidRPr="00864F48" w:rsidRDefault="00864F48" w:rsidP="00864F48">
      <w:pPr>
        <w:widowControl w:val="0"/>
        <w:numPr>
          <w:ilvl w:val="1"/>
          <w:numId w:val="154"/>
        </w:numPr>
        <w:tabs>
          <w:tab w:val="left" w:pos="693"/>
          <w:tab w:val="left" w:pos="694"/>
        </w:tabs>
        <w:autoSpaceDE w:val="0"/>
        <w:autoSpaceDN w:val="0"/>
        <w:spacing w:before="238" w:after="0" w:line="248" w:lineRule="exact"/>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Persons</w:t>
      </w:r>
    </w:p>
    <w:p w14:paraId="52BCAAA7" w14:textId="77777777" w:rsidR="00864F48" w:rsidRPr="00864F48" w:rsidRDefault="00864F48" w:rsidP="00864F48">
      <w:pPr>
        <w:widowControl w:val="0"/>
        <w:autoSpaceDE w:val="0"/>
        <w:autoSpaceDN w:val="0"/>
        <w:spacing w:after="0" w:line="248" w:lineRule="exact"/>
        <w:ind w:left="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Words importing persons or parties shall include ﬁrms, corporations, and government entities.</w:t>
      </w:r>
    </w:p>
    <w:p w14:paraId="2AEB9CD0" w14:textId="77777777" w:rsidR="00864F48" w:rsidRPr="00864F48" w:rsidRDefault="00864F48" w:rsidP="00864F48">
      <w:pPr>
        <w:widowControl w:val="0"/>
        <w:numPr>
          <w:ilvl w:val="1"/>
          <w:numId w:val="154"/>
        </w:numPr>
        <w:tabs>
          <w:tab w:val="left" w:pos="693"/>
          <w:tab w:val="left" w:pos="694"/>
        </w:tabs>
        <w:autoSpaceDE w:val="0"/>
        <w:autoSpaceDN w:val="0"/>
        <w:spacing w:before="234" w:after="0" w:line="248" w:lineRule="exact"/>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Incoterms</w:t>
      </w:r>
    </w:p>
    <w:p w14:paraId="2BEBB0BB" w14:textId="77777777" w:rsidR="00864F48" w:rsidRPr="00864F48" w:rsidRDefault="00864F48" w:rsidP="00864F48">
      <w:pPr>
        <w:widowControl w:val="0"/>
        <w:autoSpaceDE w:val="0"/>
        <w:autoSpaceDN w:val="0"/>
        <w:spacing w:before="4" w:after="0" w:line="230" w:lineRule="auto"/>
        <w:ind w:left="720" w:right="31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Unless inconsistent with any provision of the Contract, the meaning of any trade term and the rights and obligations of parties thereunder shall be as prescribed by the Incoterms.</w:t>
      </w:r>
    </w:p>
    <w:p w14:paraId="0BE7AF42" w14:textId="77777777" w:rsidR="00864F48" w:rsidRPr="00864F48" w:rsidRDefault="00864F48" w:rsidP="00864F48">
      <w:pPr>
        <w:widowControl w:val="0"/>
        <w:autoSpaceDE w:val="0"/>
        <w:autoSpaceDN w:val="0"/>
        <w:spacing w:before="249" w:after="0" w:line="225" w:lineRule="auto"/>
        <w:ind w:left="720" w:right="31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Incoterms means international rules for interpreting trade terms published by the International Chamber of Commerce (latest edition), 38 Cours Albert 1</w:t>
      </w:r>
      <w:r w:rsidRPr="00864F48">
        <w:rPr>
          <w:rFonts w:ascii="Times New Roman" w:eastAsia="Times New Roman" w:hAnsi="Times New Roman" w:cs="Times New Roman"/>
          <w:color w:val="231F20"/>
          <w:position w:val="11"/>
          <w:sz w:val="11"/>
          <w:lang w:val="en-US"/>
        </w:rPr>
        <w:t>er</w:t>
      </w:r>
      <w:r w:rsidRPr="00864F48">
        <w:rPr>
          <w:rFonts w:ascii="Times New Roman" w:eastAsia="Times New Roman" w:hAnsi="Times New Roman" w:cs="Times New Roman"/>
          <w:color w:val="231F20"/>
          <w:lang w:val="en-US"/>
        </w:rPr>
        <w:t>, 75008 Paris, France.</w:t>
      </w:r>
    </w:p>
    <w:p w14:paraId="523B28BA" w14:textId="77777777" w:rsidR="00864F48" w:rsidRPr="00864F48" w:rsidRDefault="00864F48" w:rsidP="00864F48">
      <w:pPr>
        <w:widowControl w:val="0"/>
        <w:numPr>
          <w:ilvl w:val="1"/>
          <w:numId w:val="154"/>
        </w:numPr>
        <w:tabs>
          <w:tab w:val="left" w:pos="693"/>
          <w:tab w:val="left" w:pos="694"/>
        </w:tabs>
        <w:autoSpaceDE w:val="0"/>
        <w:autoSpaceDN w:val="0"/>
        <w:spacing w:before="236" w:after="0" w:line="248" w:lineRule="exact"/>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Entire Agreement</w:t>
      </w:r>
    </w:p>
    <w:p w14:paraId="429658CA" w14:textId="77777777" w:rsidR="00864F48" w:rsidRPr="00864F48" w:rsidRDefault="00864F48" w:rsidP="00864F48">
      <w:pPr>
        <w:widowControl w:val="0"/>
        <w:autoSpaceDE w:val="0"/>
        <w:autoSpaceDN w:val="0"/>
        <w:spacing w:before="3" w:after="0" w:line="230" w:lineRule="auto"/>
        <w:ind w:left="720" w:right="31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Contract constitutes the entire agreement between the Procuring Entity and Supplier with respect to the subject matter of Contract and supersedes all communications, negotiations, and agreements (whether written or oral) of parties with respect to the subject matter of the Contract made prior to the date of Contract.</w:t>
      </w:r>
    </w:p>
    <w:p w14:paraId="1CD90278"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C407B34" w14:textId="77777777" w:rsidR="00864F48" w:rsidRPr="00864F48" w:rsidRDefault="00864F48" w:rsidP="00864F48">
      <w:pPr>
        <w:widowControl w:val="0"/>
        <w:numPr>
          <w:ilvl w:val="1"/>
          <w:numId w:val="154"/>
        </w:numPr>
        <w:tabs>
          <w:tab w:val="left" w:pos="696"/>
          <w:tab w:val="left" w:pos="697"/>
        </w:tabs>
        <w:autoSpaceDE w:val="0"/>
        <w:autoSpaceDN w:val="0"/>
        <w:spacing w:before="162" w:after="0" w:line="248" w:lineRule="exact"/>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Amendment</w:t>
      </w:r>
    </w:p>
    <w:p w14:paraId="60C349EA" w14:textId="77777777" w:rsidR="00864F48" w:rsidRPr="00864F48" w:rsidRDefault="00864F48" w:rsidP="00864F48">
      <w:pPr>
        <w:widowControl w:val="0"/>
        <w:autoSpaceDE w:val="0"/>
        <w:autoSpaceDN w:val="0"/>
        <w:spacing w:before="4" w:after="0" w:line="230" w:lineRule="auto"/>
        <w:ind w:left="720"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 amendment or other variation of the Contract shall be effective unless it is in writing, is dated, expressly refers to the Contract, and is signed by a duly authorized representative of each party to the Contract.</w:t>
      </w:r>
    </w:p>
    <w:p w14:paraId="3EF76F8C" w14:textId="77777777" w:rsidR="00864F48" w:rsidRPr="00864F48" w:rsidRDefault="00864F48" w:rsidP="00864F48">
      <w:pPr>
        <w:widowControl w:val="0"/>
        <w:numPr>
          <w:ilvl w:val="1"/>
          <w:numId w:val="154"/>
        </w:numPr>
        <w:tabs>
          <w:tab w:val="left" w:pos="696"/>
          <w:tab w:val="left" w:pos="697"/>
        </w:tabs>
        <w:autoSpaceDE w:val="0"/>
        <w:autoSpaceDN w:val="0"/>
        <w:spacing w:before="237" w:after="0" w:line="248" w:lineRule="exact"/>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Independent Supplier</w:t>
      </w:r>
    </w:p>
    <w:p w14:paraId="357F2A06" w14:textId="77777777" w:rsidR="00864F48" w:rsidRPr="00864F48" w:rsidRDefault="00864F48" w:rsidP="00864F48">
      <w:pPr>
        <w:widowControl w:val="0"/>
        <w:autoSpaceDE w:val="0"/>
        <w:autoSpaceDN w:val="0"/>
        <w:spacing w:before="4" w:after="0" w:line="230" w:lineRule="auto"/>
        <w:ind w:left="720"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shall be an independent contractor performing the Contract. The Contract does not create any agency, partnership, joint venture, or other joint relationship between the parties to the Contract.</w:t>
      </w:r>
    </w:p>
    <w:p w14:paraId="6A7BEBB0" w14:textId="77777777" w:rsidR="00864F48" w:rsidRPr="00864F48" w:rsidRDefault="00864F48" w:rsidP="00864F48">
      <w:pPr>
        <w:widowControl w:val="0"/>
        <w:autoSpaceDE w:val="0"/>
        <w:autoSpaceDN w:val="0"/>
        <w:spacing w:before="245" w:after="0" w:line="230" w:lineRule="auto"/>
        <w:ind w:left="720"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Subject to the provisions of the Contract, the Supplier shall be solely responsible for the manner in which the Contract is performed. All employees, representatives, or Sub contractors engaged by the Supplier in connection with the performance of the Contract shall be under the complete control of the Supplier and shall not be deemed to be employees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and nothing contained in the Contractor in any sub contract awarded by the Supplier shall be construed to create any contractual relationship between any such employees, representatives, or Sub contractors and the Procuring </w:t>
      </w:r>
      <w:r w:rsidRPr="00864F48">
        <w:rPr>
          <w:rFonts w:ascii="Times New Roman" w:eastAsia="Times New Roman" w:hAnsi="Times New Roman" w:cs="Times New Roman"/>
          <w:color w:val="231F20"/>
          <w:spacing w:val="-3"/>
          <w:lang w:val="en-US"/>
        </w:rPr>
        <w:t>Entity.</w:t>
      </w:r>
    </w:p>
    <w:p w14:paraId="2F0DB207" w14:textId="77777777" w:rsidR="00864F48" w:rsidRPr="00864F48" w:rsidRDefault="00864F48" w:rsidP="00864F48">
      <w:pPr>
        <w:widowControl w:val="0"/>
        <w:numPr>
          <w:ilvl w:val="1"/>
          <w:numId w:val="154"/>
        </w:numPr>
        <w:tabs>
          <w:tab w:val="left" w:pos="695"/>
          <w:tab w:val="left" w:pos="696"/>
        </w:tabs>
        <w:autoSpaceDE w:val="0"/>
        <w:autoSpaceDN w:val="0"/>
        <w:spacing w:before="2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Joint </w:t>
      </w:r>
      <w:r w:rsidRPr="00864F48">
        <w:rPr>
          <w:rFonts w:ascii="Times New Roman" w:eastAsia="Times New Roman" w:hAnsi="Times New Roman" w:cs="Times New Roman"/>
          <w:b/>
          <w:bCs/>
          <w:color w:val="231F20"/>
          <w:spacing w:val="-4"/>
          <w:lang w:val="en-US"/>
        </w:rPr>
        <w:t>Venture</w:t>
      </w:r>
    </w:p>
    <w:p w14:paraId="3B739062" w14:textId="77777777" w:rsidR="00864F48" w:rsidRPr="00864F48" w:rsidRDefault="00864F48" w:rsidP="00864F48">
      <w:pPr>
        <w:widowControl w:val="0"/>
        <w:autoSpaceDE w:val="0"/>
        <w:autoSpaceDN w:val="0"/>
        <w:spacing w:before="243" w:after="0" w:line="230" w:lineRule="auto"/>
        <w:ind w:left="720" w:right="31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Supplier is a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of two or more ﬁrms, all such ﬁrms shall be jointly and severally bound to the Procuring Entity for the fulﬁllment of the provisions of the Contract and shall designate one of such ﬁrms to act as a leader with authority to bind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The composition or constitution of the Joint </w:t>
      </w:r>
      <w:r w:rsidRPr="00864F48">
        <w:rPr>
          <w:rFonts w:ascii="Times New Roman" w:eastAsia="Times New Roman" w:hAnsi="Times New Roman" w:cs="Times New Roman"/>
          <w:color w:val="231F20"/>
          <w:spacing w:val="-4"/>
          <w:lang w:val="en-US"/>
        </w:rPr>
        <w:t xml:space="preserve">Venture </w:t>
      </w:r>
      <w:r w:rsidRPr="00864F48">
        <w:rPr>
          <w:rFonts w:ascii="Times New Roman" w:eastAsia="Times New Roman" w:hAnsi="Times New Roman" w:cs="Times New Roman"/>
          <w:color w:val="231F20"/>
          <w:lang w:val="en-US"/>
        </w:rPr>
        <w:t xml:space="preserve">shall not be altered without the prior consent of the Procuring </w:t>
      </w:r>
      <w:r w:rsidRPr="00864F48">
        <w:rPr>
          <w:rFonts w:ascii="Times New Roman" w:eastAsia="Times New Roman" w:hAnsi="Times New Roman" w:cs="Times New Roman"/>
          <w:color w:val="231F20"/>
          <w:spacing w:val="-3"/>
          <w:lang w:val="en-US"/>
        </w:rPr>
        <w:t>Entity.</w:t>
      </w:r>
    </w:p>
    <w:p w14:paraId="5B76D146" w14:textId="77777777" w:rsidR="00864F48" w:rsidRPr="00864F48" w:rsidRDefault="00864F48" w:rsidP="00864F48">
      <w:pPr>
        <w:widowControl w:val="0"/>
        <w:numPr>
          <w:ilvl w:val="1"/>
          <w:numId w:val="154"/>
        </w:numPr>
        <w:tabs>
          <w:tab w:val="left" w:pos="696"/>
        </w:tabs>
        <w:autoSpaceDE w:val="0"/>
        <w:autoSpaceDN w:val="0"/>
        <w:spacing w:before="238"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Non-waiver</w:t>
      </w:r>
    </w:p>
    <w:p w14:paraId="784743D1" w14:textId="77777777" w:rsidR="00864F48" w:rsidRPr="00864F48" w:rsidRDefault="00864F48" w:rsidP="00864F48">
      <w:pPr>
        <w:widowControl w:val="0"/>
        <w:numPr>
          <w:ilvl w:val="2"/>
          <w:numId w:val="154"/>
        </w:numPr>
        <w:tabs>
          <w:tab w:val="left" w:pos="696"/>
        </w:tabs>
        <w:autoSpaceDE w:val="0"/>
        <w:autoSpaceDN w:val="0"/>
        <w:spacing w:before="243" w:after="0" w:line="230" w:lineRule="auto"/>
        <w:ind w:left="720" w:right="313"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Subject to GCC Clause 3.10.2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 xml:space="preserve">no relaxation, forbearance, </w:t>
      </w:r>
      <w:r w:rsidRPr="00864F48">
        <w:rPr>
          <w:rFonts w:ascii="Times New Roman" w:eastAsia="Times New Roman" w:hAnsi="Times New Roman" w:cs="Times New Roman"/>
          <w:color w:val="231F20"/>
          <w:spacing w:val="-3"/>
          <w:lang w:val="en-US"/>
        </w:rPr>
        <w:t xml:space="preserve">delay, </w:t>
      </w:r>
      <w:r w:rsidRPr="00864F48">
        <w:rPr>
          <w:rFonts w:ascii="Times New Roman" w:eastAsia="Times New Roman" w:hAnsi="Times New Roman" w:cs="Times New Roman"/>
          <w:color w:val="231F20"/>
          <w:lang w:val="en-US"/>
        </w:rPr>
        <w:t>or indulgence by either party in enforcing any of the terms and conditions of the Contractor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61019D83" w14:textId="77777777" w:rsidR="00864F48" w:rsidRPr="00864F48" w:rsidRDefault="00864F48" w:rsidP="00864F48">
      <w:pPr>
        <w:widowControl w:val="0"/>
        <w:numPr>
          <w:ilvl w:val="2"/>
          <w:numId w:val="154"/>
        </w:numPr>
        <w:tabs>
          <w:tab w:val="left" w:pos="696"/>
        </w:tabs>
        <w:autoSpaceDE w:val="0"/>
        <w:autoSpaceDN w:val="0"/>
        <w:spacing w:before="247" w:after="0" w:line="230" w:lineRule="auto"/>
        <w:ind w:left="720" w:right="313"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waiver of a party's rights, powers, or remedies under the Contract must be in writing, must be dated and signed by an authorized representative of the party granting such waiver, and must specify the right and the extent to which it is being waived.</w:t>
      </w:r>
    </w:p>
    <w:p w14:paraId="16049CB5" w14:textId="77777777" w:rsidR="00864F48" w:rsidRPr="00864F48" w:rsidRDefault="00864F48" w:rsidP="00864F48">
      <w:pPr>
        <w:widowControl w:val="0"/>
        <w:numPr>
          <w:ilvl w:val="1"/>
          <w:numId w:val="154"/>
        </w:numPr>
        <w:tabs>
          <w:tab w:val="left" w:pos="696"/>
        </w:tabs>
        <w:autoSpaceDE w:val="0"/>
        <w:autoSpaceDN w:val="0"/>
        <w:spacing w:before="237" w:after="0" w:line="248" w:lineRule="exact"/>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Severability</w:t>
      </w:r>
    </w:p>
    <w:p w14:paraId="49FC97BB" w14:textId="77777777" w:rsidR="00864F48" w:rsidRPr="00864F48" w:rsidRDefault="00864F48" w:rsidP="00864F48">
      <w:pPr>
        <w:widowControl w:val="0"/>
        <w:autoSpaceDE w:val="0"/>
        <w:autoSpaceDN w:val="0"/>
        <w:spacing w:before="4" w:after="0" w:line="230" w:lineRule="auto"/>
        <w:ind w:left="720" w:right="31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any provision or condition of the Contract is prohibited or rendered invalid or unenforceable, such prohibition, invalidity, or unenforceability shall not affect the validity or enforceability of any other provisions and conditions of the Contract.</w:t>
      </w:r>
    </w:p>
    <w:p w14:paraId="7A55C1D0" w14:textId="77777777" w:rsidR="00864F48" w:rsidRPr="00864F48" w:rsidRDefault="00864F48" w:rsidP="00864F48">
      <w:pPr>
        <w:widowControl w:val="0"/>
        <w:numPr>
          <w:ilvl w:val="1"/>
          <w:numId w:val="154"/>
        </w:numPr>
        <w:tabs>
          <w:tab w:val="left" w:pos="696"/>
        </w:tabs>
        <w:autoSpaceDE w:val="0"/>
        <w:autoSpaceDN w:val="0"/>
        <w:spacing w:before="238" w:after="0" w:line="248" w:lineRule="exact"/>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Country of Origin</w:t>
      </w:r>
    </w:p>
    <w:p w14:paraId="46F94372" w14:textId="77777777" w:rsidR="00864F48" w:rsidRPr="00864F48" w:rsidRDefault="00864F48" w:rsidP="00864F48">
      <w:pPr>
        <w:widowControl w:val="0"/>
        <w:autoSpaceDE w:val="0"/>
        <w:autoSpaceDN w:val="0"/>
        <w:spacing w:before="3" w:after="0" w:line="230" w:lineRule="auto"/>
        <w:ind w:left="720" w:right="313"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p w14:paraId="639D420E" w14:textId="77777777" w:rsidR="00864F48" w:rsidRPr="00864F48" w:rsidRDefault="00864F48" w:rsidP="00864F48">
      <w:pPr>
        <w:widowControl w:val="0"/>
        <w:numPr>
          <w:ilvl w:val="0"/>
          <w:numId w:val="32"/>
        </w:numPr>
        <w:tabs>
          <w:tab w:val="left" w:pos="694"/>
          <w:tab w:val="left" w:pos="695"/>
        </w:tabs>
        <w:autoSpaceDE w:val="0"/>
        <w:autoSpaceDN w:val="0"/>
        <w:spacing w:before="2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Notices</w:t>
      </w:r>
    </w:p>
    <w:p w14:paraId="22FC0488" w14:textId="77777777" w:rsidR="00864F48" w:rsidRPr="00864F48" w:rsidRDefault="00864F48" w:rsidP="00864F48">
      <w:pPr>
        <w:widowControl w:val="0"/>
        <w:numPr>
          <w:ilvl w:val="1"/>
          <w:numId w:val="155"/>
        </w:numPr>
        <w:tabs>
          <w:tab w:val="left" w:pos="695"/>
        </w:tabs>
        <w:autoSpaceDE w:val="0"/>
        <w:autoSpaceDN w:val="0"/>
        <w:spacing w:before="243"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stated in the Contract, all notices to be given under the Contract shall be in writing and shall be sent, pursuant to GCC Clause 4.3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by personal delivery, air mail post, special courier, facsimile, electronic mail, or Electronic Data Interchange (EDI), with the following provisions.</w:t>
      </w:r>
    </w:p>
    <w:p w14:paraId="39468908" w14:textId="77777777" w:rsidR="00864F48" w:rsidRPr="00864F48" w:rsidRDefault="00864F48" w:rsidP="00864F48">
      <w:pPr>
        <w:widowControl w:val="0"/>
        <w:numPr>
          <w:ilvl w:val="2"/>
          <w:numId w:val="155"/>
        </w:numPr>
        <w:tabs>
          <w:tab w:val="left" w:pos="695"/>
        </w:tabs>
        <w:autoSpaceDE w:val="0"/>
        <w:autoSpaceDN w:val="0"/>
        <w:spacing w:before="245" w:after="0" w:line="230" w:lineRule="auto"/>
        <w:ind w:right="314"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notice sent by facsimile, electronic mail, or EDI shall be conﬁrmed within two (2) days after dispatch by notice sent by air mail post or special courier, except as otherwise speciﬁed in the Contract.</w:t>
      </w:r>
    </w:p>
    <w:p w14:paraId="6203D783" w14:textId="77777777" w:rsidR="00864F48" w:rsidRPr="00864F48" w:rsidRDefault="00864F48" w:rsidP="00864F48">
      <w:pPr>
        <w:widowControl w:val="0"/>
        <w:numPr>
          <w:ilvl w:val="2"/>
          <w:numId w:val="155"/>
        </w:numPr>
        <w:tabs>
          <w:tab w:val="left" w:pos="695"/>
        </w:tabs>
        <w:autoSpaceDE w:val="0"/>
        <w:autoSpaceDN w:val="0"/>
        <w:spacing w:before="245" w:after="0" w:line="230" w:lineRule="auto"/>
        <w:ind w:right="314"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notice sent by air mail post or special courier shall be deemed (in the absence of evidence of earlier receipt) to have been delivered ten (10) days after dispatch. In proving the fact of dispatch, it shall be sufﬁcient to show that the envelope containing such notice was properly addressed, stamped, and conveyed to the postal authorities or courier service for transmission by air mail or special courier.</w:t>
      </w:r>
    </w:p>
    <w:p w14:paraId="486FB41A" w14:textId="77777777" w:rsidR="00864F48" w:rsidRPr="00864F48" w:rsidRDefault="00864F48" w:rsidP="00864F48">
      <w:pPr>
        <w:widowControl w:val="0"/>
        <w:numPr>
          <w:ilvl w:val="2"/>
          <w:numId w:val="155"/>
        </w:numPr>
        <w:tabs>
          <w:tab w:val="left" w:pos="695"/>
        </w:tabs>
        <w:autoSpaceDE w:val="0"/>
        <w:autoSpaceDN w:val="0"/>
        <w:spacing w:before="247" w:after="0" w:line="230" w:lineRule="auto"/>
        <w:ind w:right="314"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notice delivered personally or sent by facsimile, electronic mail, or EDI shall be deemed to have been delivered on the date of its dispatch.</w:t>
      </w:r>
    </w:p>
    <w:p w14:paraId="005D186D"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E7EABF2" w14:textId="77777777" w:rsidR="00864F48" w:rsidRPr="00864F48" w:rsidRDefault="00864F48" w:rsidP="00864F48">
      <w:pPr>
        <w:widowControl w:val="0"/>
        <w:numPr>
          <w:ilvl w:val="2"/>
          <w:numId w:val="155"/>
        </w:numPr>
        <w:tabs>
          <w:tab w:val="left" w:pos="695"/>
        </w:tabs>
        <w:autoSpaceDE w:val="0"/>
        <w:autoSpaceDN w:val="0"/>
        <w:spacing w:before="124" w:after="0" w:line="248" w:lineRule="exact"/>
        <w:ind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Either party may change its postal, facsimile, electronic mail, or EDI addresses for receipt of such notices by ten</w:t>
      </w:r>
    </w:p>
    <w:p w14:paraId="2C972C0C" w14:textId="77777777" w:rsidR="00864F48" w:rsidRPr="00864F48" w:rsidRDefault="00864F48" w:rsidP="00864F48">
      <w:pPr>
        <w:widowControl w:val="0"/>
        <w:autoSpaceDE w:val="0"/>
        <w:autoSpaceDN w:val="0"/>
        <w:spacing w:after="0" w:line="248" w:lineRule="exact"/>
        <w:ind w:left="72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(10) days' notice to the other party in writing.</w:t>
      </w:r>
    </w:p>
    <w:p w14:paraId="3E8194FE" w14:textId="77777777" w:rsidR="00864F48" w:rsidRPr="00864F48" w:rsidRDefault="00864F48" w:rsidP="00864F48">
      <w:pPr>
        <w:widowControl w:val="0"/>
        <w:numPr>
          <w:ilvl w:val="1"/>
          <w:numId w:val="155"/>
        </w:numPr>
        <w:tabs>
          <w:tab w:val="left" w:pos="695"/>
        </w:tabs>
        <w:autoSpaceDE w:val="0"/>
        <w:autoSpaceDN w:val="0"/>
        <w:spacing w:before="242" w:after="0" w:line="230" w:lineRule="auto"/>
        <w:ind w:left="720" w:right="31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Notices shall be deemed to include any approvals, consents, instructions, orders, certiﬁcates, information and other communication to be given under the Contract.</w:t>
      </w:r>
    </w:p>
    <w:p w14:paraId="0C3DAF04" w14:textId="77777777" w:rsidR="00864F48" w:rsidRPr="00864F48" w:rsidRDefault="00864F48" w:rsidP="00864F48">
      <w:pPr>
        <w:widowControl w:val="0"/>
        <w:numPr>
          <w:ilvl w:val="1"/>
          <w:numId w:val="155"/>
        </w:numPr>
        <w:tabs>
          <w:tab w:val="left" w:pos="695"/>
        </w:tabs>
        <w:autoSpaceDE w:val="0"/>
        <w:autoSpaceDN w:val="0"/>
        <w:spacing w:before="245"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Pursuant to GCC Clause 18, notices from/to the Procuring Entity are normally given </w:t>
      </w:r>
      <w:r w:rsidRPr="00864F48">
        <w:rPr>
          <w:rFonts w:ascii="Times New Roman" w:eastAsia="Times New Roman" w:hAnsi="Times New Roman" w:cs="Times New Roman"/>
          <w:color w:val="231F20"/>
          <w:spacing w:val="-5"/>
          <w:lang w:val="en-US"/>
        </w:rPr>
        <w:t xml:space="preserve">by, </w:t>
      </w:r>
      <w:r w:rsidRPr="00864F48">
        <w:rPr>
          <w:rFonts w:ascii="Times New Roman" w:eastAsia="Times New Roman" w:hAnsi="Times New Roman" w:cs="Times New Roman"/>
          <w:color w:val="231F20"/>
          <w:lang w:val="en-US"/>
        </w:rPr>
        <w:t xml:space="preserve">or addressed to, the Project Manager, while notices from/to the Supplier are normally given </w:t>
      </w:r>
      <w:r w:rsidRPr="00864F48">
        <w:rPr>
          <w:rFonts w:ascii="Times New Roman" w:eastAsia="Times New Roman" w:hAnsi="Times New Roman" w:cs="Times New Roman"/>
          <w:color w:val="231F20"/>
          <w:spacing w:val="-5"/>
          <w:lang w:val="en-US"/>
        </w:rPr>
        <w:t xml:space="preserve">by, </w:t>
      </w:r>
      <w:r w:rsidRPr="00864F48">
        <w:rPr>
          <w:rFonts w:ascii="Times New Roman" w:eastAsia="Times New Roman" w:hAnsi="Times New Roman" w:cs="Times New Roman"/>
          <w:color w:val="231F20"/>
          <w:lang w:val="en-US"/>
        </w:rPr>
        <w:t xml:space="preserve">or addressed to, the Supplier's Representative, or in its absence its deputy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 xml:space="preserve">If there is no appointed Project Manager or Supplier's Representative (or deputy), or if their related authority is limited by the SCC for GCC Clauses 18.1 or 18.2.2, or for any other reason, the Procuring Entity or Supplier may give and receive notices at their fall back addresses. The address of the Project Manager and the fall back address of the Procuring Entity are as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 xml:space="preserve">or as subsequently established/ amended. The address of the Supplier's Representative and the fall back address </w:t>
      </w:r>
      <w:r w:rsidRPr="00864F48">
        <w:rPr>
          <w:rFonts w:ascii="Times New Roman" w:eastAsia="Times New Roman" w:hAnsi="Times New Roman" w:cs="Times New Roman"/>
          <w:color w:val="231F20"/>
          <w:spacing w:val="3"/>
          <w:lang w:val="en-US"/>
        </w:rPr>
        <w:t xml:space="preserve">of </w:t>
      </w:r>
      <w:r w:rsidRPr="00864F48">
        <w:rPr>
          <w:rFonts w:ascii="Times New Roman" w:eastAsia="Times New Roman" w:hAnsi="Times New Roman" w:cs="Times New Roman"/>
          <w:color w:val="231F20"/>
          <w:spacing w:val="5"/>
          <w:lang w:val="en-US"/>
        </w:rPr>
        <w:t xml:space="preserve">the </w:t>
      </w:r>
      <w:r w:rsidRPr="00864F48">
        <w:rPr>
          <w:rFonts w:ascii="Times New Roman" w:eastAsia="Times New Roman" w:hAnsi="Times New Roman" w:cs="Times New Roman"/>
          <w:color w:val="231F20"/>
          <w:spacing w:val="6"/>
          <w:lang w:val="en-US"/>
        </w:rPr>
        <w:t xml:space="preserve">Supplier </w:t>
      </w:r>
      <w:r w:rsidRPr="00864F48">
        <w:rPr>
          <w:rFonts w:ascii="Times New Roman" w:eastAsia="Times New Roman" w:hAnsi="Times New Roman" w:cs="Times New Roman"/>
          <w:color w:val="231F20"/>
          <w:spacing w:val="5"/>
          <w:lang w:val="en-US"/>
        </w:rPr>
        <w:t xml:space="preserve">are </w:t>
      </w:r>
      <w:r w:rsidRPr="00864F48">
        <w:rPr>
          <w:rFonts w:ascii="Times New Roman" w:eastAsia="Times New Roman" w:hAnsi="Times New Roman" w:cs="Times New Roman"/>
          <w:color w:val="231F20"/>
          <w:spacing w:val="3"/>
          <w:lang w:val="en-US"/>
        </w:rPr>
        <w:t xml:space="preserve">as </w:t>
      </w:r>
      <w:r w:rsidRPr="00864F48">
        <w:rPr>
          <w:rFonts w:ascii="Times New Roman" w:eastAsia="Times New Roman" w:hAnsi="Times New Roman" w:cs="Times New Roman"/>
          <w:color w:val="231F20"/>
          <w:spacing w:val="6"/>
          <w:lang w:val="en-US"/>
        </w:rPr>
        <w:t xml:space="preserve">speciﬁed </w:t>
      </w:r>
      <w:r w:rsidRPr="00864F48">
        <w:rPr>
          <w:rFonts w:ascii="Times New Roman" w:eastAsia="Times New Roman" w:hAnsi="Times New Roman" w:cs="Times New Roman"/>
          <w:color w:val="231F20"/>
          <w:spacing w:val="3"/>
          <w:lang w:val="en-US"/>
        </w:rPr>
        <w:t xml:space="preserve">in </w:t>
      </w:r>
      <w:r w:rsidRPr="00864F48">
        <w:rPr>
          <w:rFonts w:ascii="Times New Roman" w:eastAsia="Times New Roman" w:hAnsi="Times New Roman" w:cs="Times New Roman"/>
          <w:color w:val="231F20"/>
          <w:spacing w:val="6"/>
          <w:lang w:val="en-US"/>
        </w:rPr>
        <w:t xml:space="preserve">Appendix </w:t>
      </w:r>
      <w:r w:rsidRPr="00864F48">
        <w:rPr>
          <w:rFonts w:ascii="Times New Roman" w:eastAsia="Times New Roman" w:hAnsi="Times New Roman" w:cs="Times New Roman"/>
          <w:color w:val="231F20"/>
          <w:lang w:val="en-US"/>
        </w:rPr>
        <w:t xml:space="preserve">1 </w:t>
      </w:r>
      <w:r w:rsidRPr="00864F48">
        <w:rPr>
          <w:rFonts w:ascii="Times New Roman" w:eastAsia="Times New Roman" w:hAnsi="Times New Roman" w:cs="Times New Roman"/>
          <w:color w:val="231F20"/>
          <w:spacing w:val="3"/>
          <w:lang w:val="en-US"/>
        </w:rPr>
        <w:t xml:space="preserve">of </w:t>
      </w:r>
      <w:r w:rsidRPr="00864F48">
        <w:rPr>
          <w:rFonts w:ascii="Times New Roman" w:eastAsia="Times New Roman" w:hAnsi="Times New Roman" w:cs="Times New Roman"/>
          <w:color w:val="231F20"/>
          <w:spacing w:val="5"/>
          <w:lang w:val="en-US"/>
        </w:rPr>
        <w:t xml:space="preserve">the </w:t>
      </w:r>
      <w:r w:rsidRPr="00864F48">
        <w:rPr>
          <w:rFonts w:ascii="Times New Roman" w:eastAsia="Times New Roman" w:hAnsi="Times New Roman" w:cs="Times New Roman"/>
          <w:color w:val="231F20"/>
          <w:spacing w:val="6"/>
          <w:lang w:val="en-US"/>
        </w:rPr>
        <w:t xml:space="preserve">Contract Agreement </w:t>
      </w:r>
      <w:r w:rsidRPr="00864F48">
        <w:rPr>
          <w:rFonts w:ascii="Times New Roman" w:eastAsia="Times New Roman" w:hAnsi="Times New Roman" w:cs="Times New Roman"/>
          <w:color w:val="231F20"/>
          <w:spacing w:val="3"/>
          <w:lang w:val="en-US"/>
        </w:rPr>
        <w:t xml:space="preserve">or as </w:t>
      </w:r>
      <w:r w:rsidRPr="00864F48">
        <w:rPr>
          <w:rFonts w:ascii="Times New Roman" w:eastAsia="Times New Roman" w:hAnsi="Times New Roman" w:cs="Times New Roman"/>
          <w:color w:val="231F20"/>
          <w:spacing w:val="6"/>
          <w:lang w:val="en-US"/>
        </w:rPr>
        <w:t xml:space="preserve">subsequently </w:t>
      </w:r>
      <w:r w:rsidRPr="00864F48">
        <w:rPr>
          <w:rFonts w:ascii="Times New Roman" w:eastAsia="Times New Roman" w:hAnsi="Times New Roman" w:cs="Times New Roman"/>
          <w:color w:val="231F20"/>
          <w:lang w:val="en-US"/>
        </w:rPr>
        <w:t>established/amended.</w:t>
      </w:r>
    </w:p>
    <w:p w14:paraId="356FDEA8" w14:textId="77777777" w:rsidR="00864F48" w:rsidRPr="00864F48" w:rsidRDefault="00864F48" w:rsidP="00864F48">
      <w:pPr>
        <w:widowControl w:val="0"/>
        <w:numPr>
          <w:ilvl w:val="0"/>
          <w:numId w:val="32"/>
        </w:numPr>
        <w:tabs>
          <w:tab w:val="left" w:pos="693"/>
          <w:tab w:val="left" w:pos="694"/>
        </w:tabs>
        <w:autoSpaceDE w:val="0"/>
        <w:autoSpaceDN w:val="0"/>
        <w:spacing w:before="243"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Governing Law</w:t>
      </w:r>
    </w:p>
    <w:p w14:paraId="1FBDA155" w14:textId="77777777" w:rsidR="00864F48" w:rsidRPr="00864F48" w:rsidRDefault="00864F48" w:rsidP="00864F48">
      <w:pPr>
        <w:widowControl w:val="0"/>
        <w:numPr>
          <w:ilvl w:val="1"/>
          <w:numId w:val="157"/>
        </w:numPr>
        <w:tabs>
          <w:tab w:val="left" w:pos="693"/>
          <w:tab w:val="left" w:pos="694"/>
        </w:tabs>
        <w:autoSpaceDE w:val="0"/>
        <w:autoSpaceDN w:val="0"/>
        <w:spacing w:before="234"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Contract shall be governed by and interpreted in accordance with the laws of Kenya.</w:t>
      </w:r>
    </w:p>
    <w:p w14:paraId="48E30C99" w14:textId="77777777" w:rsidR="00864F48" w:rsidRPr="00864F48" w:rsidRDefault="00864F48" w:rsidP="00864F48">
      <w:pPr>
        <w:widowControl w:val="0"/>
        <w:numPr>
          <w:ilvl w:val="1"/>
          <w:numId w:val="157"/>
        </w:numPr>
        <w:tabs>
          <w:tab w:val="left" w:pos="665"/>
        </w:tabs>
        <w:autoSpaceDE w:val="0"/>
        <w:autoSpaceDN w:val="0"/>
        <w:spacing w:before="243"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Throughout the execution of the Contract, the Supplier shall comply with the import of goods and services prohibitions in Kenya when</w:t>
      </w:r>
    </w:p>
    <w:p w14:paraId="496737CD" w14:textId="77777777" w:rsidR="00864F48" w:rsidRPr="00864F48" w:rsidRDefault="00864F48" w:rsidP="00864F48">
      <w:pPr>
        <w:widowControl w:val="0"/>
        <w:numPr>
          <w:ilvl w:val="0"/>
          <w:numId w:val="158"/>
        </w:numPr>
        <w:tabs>
          <w:tab w:val="left" w:pos="1257"/>
          <w:tab w:val="left" w:pos="1258"/>
        </w:tabs>
        <w:autoSpaceDE w:val="0"/>
        <w:autoSpaceDN w:val="0"/>
        <w:spacing w:after="0" w:line="246" w:lineRule="exact"/>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As a matter of law or ofﬁcial regulations, Kenya prohibits commercial relations with that country; or </w:t>
      </w:r>
    </w:p>
    <w:p w14:paraId="17D494BB" w14:textId="77777777" w:rsidR="00864F48" w:rsidRPr="00864F48" w:rsidRDefault="00864F48" w:rsidP="00864F48">
      <w:pPr>
        <w:widowControl w:val="0"/>
        <w:numPr>
          <w:ilvl w:val="0"/>
          <w:numId w:val="158"/>
        </w:numPr>
        <w:tabs>
          <w:tab w:val="left" w:pos="1257"/>
          <w:tab w:val="left" w:pos="1258"/>
        </w:tabs>
        <w:autoSpaceDE w:val="0"/>
        <w:autoSpaceDN w:val="0"/>
        <w:spacing w:after="0" w:line="246" w:lineRule="exact"/>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by an act of compliance with a decision of the United Nations Security Council taken under Chapter VII of the Charter of the United Nations, Kenya prohibits any import of goods from that country or any payments to any country, person, or entity in that country.</w:t>
      </w:r>
    </w:p>
    <w:p w14:paraId="515A9AEE" w14:textId="77777777" w:rsidR="00864F48" w:rsidRPr="00864F48" w:rsidRDefault="00864F48" w:rsidP="00864F48">
      <w:pPr>
        <w:widowControl w:val="0"/>
        <w:numPr>
          <w:ilvl w:val="0"/>
          <w:numId w:val="157"/>
        </w:numPr>
        <w:tabs>
          <w:tab w:val="left" w:pos="693"/>
          <w:tab w:val="left" w:pos="694"/>
        </w:tabs>
        <w:autoSpaceDE w:val="0"/>
        <w:autoSpaceDN w:val="0"/>
        <w:spacing w:before="238"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Fraud and Corruption</w:t>
      </w:r>
    </w:p>
    <w:p w14:paraId="1BF683DD" w14:textId="77777777" w:rsidR="00864F48" w:rsidRPr="00864F48" w:rsidRDefault="00864F48" w:rsidP="00864F48">
      <w:pPr>
        <w:widowControl w:val="0"/>
        <w:numPr>
          <w:ilvl w:val="1"/>
          <w:numId w:val="156"/>
        </w:numPr>
        <w:tabs>
          <w:tab w:val="left" w:pos="694"/>
        </w:tabs>
        <w:autoSpaceDE w:val="0"/>
        <w:autoSpaceDN w:val="0"/>
        <w:spacing w:before="243"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requires compliance with the laws of Kenya on Anti-Corruption Guidelines and its prevailing sanctions policies and procedures as set forth in its statutes.</w:t>
      </w:r>
    </w:p>
    <w:p w14:paraId="5B2D823C" w14:textId="77777777" w:rsidR="00864F48" w:rsidRPr="00864F48" w:rsidRDefault="00864F48" w:rsidP="00864F48">
      <w:pPr>
        <w:widowControl w:val="0"/>
        <w:numPr>
          <w:ilvl w:val="1"/>
          <w:numId w:val="156"/>
        </w:numPr>
        <w:tabs>
          <w:tab w:val="left" w:pos="694"/>
        </w:tabs>
        <w:autoSpaceDE w:val="0"/>
        <w:autoSpaceDN w:val="0"/>
        <w:spacing w:before="245"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requires the Suppliers to disclose any commissions or fees that may have been paid or are to be paid to agents or any other party with respect to the tendering process or execution of the Contract. The information disclosed must include at least the name and address of the agent or other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the amount and currency, and the purpose of the commission, gratuity or fee.</w:t>
      </w:r>
    </w:p>
    <w:p w14:paraId="7BEA268A" w14:textId="77777777" w:rsidR="00864F48" w:rsidRPr="00864F48" w:rsidRDefault="00864F48" w:rsidP="00864F48">
      <w:pPr>
        <w:widowControl w:val="0"/>
        <w:autoSpaceDE w:val="0"/>
        <w:autoSpaceDN w:val="0"/>
        <w:spacing w:after="0" w:line="240" w:lineRule="auto"/>
        <w:ind w:left="720" w:hanging="576"/>
        <w:rPr>
          <w:rFonts w:ascii="Times New Roman" w:eastAsia="Times New Roman" w:hAnsi="Times New Roman" w:cs="Times New Roman"/>
          <w:sz w:val="33"/>
          <w:lang w:val="en-US"/>
        </w:rPr>
      </w:pPr>
    </w:p>
    <w:p w14:paraId="60D567CE" w14:textId="77777777" w:rsidR="00864F48" w:rsidRPr="00864F48" w:rsidRDefault="00864F48" w:rsidP="00864F48">
      <w:pPr>
        <w:widowControl w:val="0"/>
        <w:autoSpaceDE w:val="0"/>
        <w:autoSpaceDN w:val="0"/>
        <w:spacing w:after="0" w:line="240" w:lineRule="auto"/>
        <w:ind w:left="720" w:hanging="576"/>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B.  SUBJECT MATTER OF CONTRACT</w:t>
      </w:r>
    </w:p>
    <w:p w14:paraId="75FC246C" w14:textId="77777777" w:rsidR="00864F48" w:rsidRPr="00864F48" w:rsidRDefault="00864F48" w:rsidP="00864F48">
      <w:pPr>
        <w:widowControl w:val="0"/>
        <w:numPr>
          <w:ilvl w:val="0"/>
          <w:numId w:val="156"/>
        </w:numPr>
        <w:tabs>
          <w:tab w:val="left" w:pos="693"/>
          <w:tab w:val="left" w:pos="694"/>
        </w:tabs>
        <w:autoSpaceDE w:val="0"/>
        <w:autoSpaceDN w:val="0"/>
        <w:spacing w:before="235"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Scope of the System</w:t>
      </w:r>
    </w:p>
    <w:p w14:paraId="650E3439" w14:textId="77777777" w:rsidR="00864F48" w:rsidRPr="00864F48" w:rsidRDefault="00864F48" w:rsidP="00864F48">
      <w:pPr>
        <w:widowControl w:val="0"/>
        <w:numPr>
          <w:ilvl w:val="1"/>
          <w:numId w:val="156"/>
        </w:numPr>
        <w:tabs>
          <w:tab w:val="left" w:pos="694"/>
        </w:tabs>
        <w:autoSpaceDE w:val="0"/>
        <w:autoSpaceDN w:val="0"/>
        <w:spacing w:before="242"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expressly </w:t>
      </w:r>
      <w:r w:rsidRPr="00864F48">
        <w:rPr>
          <w:rFonts w:ascii="Times New Roman" w:eastAsia="Times New Roman" w:hAnsi="Times New Roman" w:cs="Times New Roman"/>
          <w:b/>
          <w:color w:val="231F20"/>
          <w:lang w:val="en-US"/>
        </w:rPr>
        <w:t xml:space="preserve">limited in the SCC </w:t>
      </w:r>
      <w:r w:rsidRPr="00864F48">
        <w:rPr>
          <w:rFonts w:ascii="Times New Roman" w:eastAsia="Times New Roman" w:hAnsi="Times New Roman" w:cs="Times New Roman"/>
          <w:color w:val="231F20"/>
          <w:lang w:val="en-US"/>
        </w:rPr>
        <w:t>or Technical Requirements, the Supplier's obligations cover the provision fall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speciﬁcations, drawings, codes, and any other documents speciﬁed in the Contract and the Agreed Project Plan.</w:t>
      </w:r>
    </w:p>
    <w:p w14:paraId="6CF66B9C" w14:textId="77777777" w:rsidR="00864F48" w:rsidRPr="00864F48" w:rsidRDefault="00864F48" w:rsidP="00864F48">
      <w:pPr>
        <w:widowControl w:val="0"/>
        <w:numPr>
          <w:ilvl w:val="1"/>
          <w:numId w:val="156"/>
        </w:numPr>
        <w:tabs>
          <w:tab w:val="left" w:pos="694"/>
        </w:tabs>
        <w:autoSpaceDE w:val="0"/>
        <w:autoSpaceDN w:val="0"/>
        <w:spacing w:before="249"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unless speciﬁcally excluded in the Contract, perform all such work and/or supply all such items and Materials not speciﬁcally mentioned in the Contract but that can be reasonably inferred from the Contract as being required for attaining Operational Acceptance of the System as if such work and/or items and Materials were expressly mentioned in the Contract.</w:t>
      </w:r>
    </w:p>
    <w:p w14:paraId="448B3802" w14:textId="77777777" w:rsidR="00864F48" w:rsidRPr="00864F48" w:rsidRDefault="00864F48" w:rsidP="00864F48">
      <w:pPr>
        <w:widowControl w:val="0"/>
        <w:numPr>
          <w:ilvl w:val="1"/>
          <w:numId w:val="156"/>
        </w:numPr>
        <w:tabs>
          <w:tab w:val="left" w:pos="693"/>
        </w:tabs>
        <w:autoSpaceDE w:val="0"/>
        <w:autoSpaceDN w:val="0"/>
        <w:spacing w:before="246"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Supplier's obligations (if any) to provide Goods and Services as implied by the Recurrent Cost tables of the Supplier's tender, such as consumables, spare parts, and technical services (e.g., maintenance, technical assistance, and operational support), areas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including the relevant terms, characteristics, and timings.</w:t>
      </w:r>
    </w:p>
    <w:p w14:paraId="2BF073C7" w14:textId="77777777" w:rsidR="00864F48" w:rsidRPr="00864F48" w:rsidRDefault="00864F48" w:rsidP="00864F48">
      <w:pPr>
        <w:widowControl w:val="0"/>
        <w:autoSpaceDE w:val="0"/>
        <w:autoSpaceDN w:val="0"/>
        <w:spacing w:after="0" w:line="230" w:lineRule="auto"/>
        <w:ind w:left="720" w:hanging="576"/>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29664F9" w14:textId="77777777" w:rsidR="00864F48" w:rsidRPr="00864F48" w:rsidRDefault="00864F48" w:rsidP="00864F48">
      <w:pPr>
        <w:widowControl w:val="0"/>
        <w:numPr>
          <w:ilvl w:val="0"/>
          <w:numId w:val="156"/>
        </w:numPr>
        <w:tabs>
          <w:tab w:val="left" w:pos="708"/>
          <w:tab w:val="left" w:pos="709"/>
        </w:tabs>
        <w:autoSpaceDE w:val="0"/>
        <w:autoSpaceDN w:val="0"/>
        <w:spacing w:before="1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Time for Commencement and Operational Acceptance</w:t>
      </w:r>
    </w:p>
    <w:p w14:paraId="1EAC6978" w14:textId="77777777" w:rsidR="00864F48" w:rsidRPr="00864F48" w:rsidRDefault="00864F48" w:rsidP="00864F48">
      <w:pPr>
        <w:widowControl w:val="0"/>
        <w:numPr>
          <w:ilvl w:val="1"/>
          <w:numId w:val="156"/>
        </w:numPr>
        <w:tabs>
          <w:tab w:val="left" w:pos="709"/>
        </w:tabs>
        <w:autoSpaceDE w:val="0"/>
        <w:autoSpaceDN w:val="0"/>
        <w:spacing w:before="140"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commence work on the System with in the period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and without prejudice to GCC Clause 28.2, the Supplier shall there after proceed with the System in accordance with the time schedule speciﬁed in the Implementation Schedule and any reﬁnements made in the Agreed Project Plan.</w:t>
      </w:r>
    </w:p>
    <w:p w14:paraId="5756DF3C" w14:textId="77777777" w:rsidR="00864F48" w:rsidRPr="00864F48" w:rsidRDefault="00864F48" w:rsidP="00864F48">
      <w:pPr>
        <w:widowControl w:val="0"/>
        <w:numPr>
          <w:ilvl w:val="1"/>
          <w:numId w:val="156"/>
        </w:numPr>
        <w:tabs>
          <w:tab w:val="left" w:pos="708"/>
        </w:tabs>
        <w:autoSpaceDE w:val="0"/>
        <w:autoSpaceDN w:val="0"/>
        <w:spacing w:before="140"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achieve Operational Acceptance of the System (or Subsystem(s) where a separate time for Operational Acceptance of such Sub system (s) is speciﬁed in the Contract) in accordance with the time schedule speciﬁed in the Implementation Schedule and any reﬁnements made in the Agreed Project Plan, or within such extended time to which the Supplier shall be entitled under GCC Clause 40 (Extension of Time for Achieving Operational Acceptance).</w:t>
      </w:r>
    </w:p>
    <w:p w14:paraId="3ABED4F1" w14:textId="77777777" w:rsidR="00864F48" w:rsidRPr="00864F48" w:rsidRDefault="00864F48" w:rsidP="00864F48">
      <w:pPr>
        <w:widowControl w:val="0"/>
        <w:numPr>
          <w:ilvl w:val="0"/>
          <w:numId w:val="156"/>
        </w:numPr>
        <w:tabs>
          <w:tab w:val="left" w:pos="707"/>
          <w:tab w:val="left" w:pos="708"/>
        </w:tabs>
        <w:autoSpaceDE w:val="0"/>
        <w:autoSpaceDN w:val="0"/>
        <w:spacing w:before="1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Supplier's Responsibilities</w:t>
      </w:r>
    </w:p>
    <w:p w14:paraId="45FBFAB7" w14:textId="77777777" w:rsidR="00864F48" w:rsidRPr="00864F48" w:rsidRDefault="00864F48" w:rsidP="00864F48">
      <w:pPr>
        <w:widowControl w:val="0"/>
        <w:numPr>
          <w:ilvl w:val="1"/>
          <w:numId w:val="156"/>
        </w:numPr>
        <w:tabs>
          <w:tab w:val="left" w:pos="708"/>
        </w:tabs>
        <w:autoSpaceDE w:val="0"/>
        <w:autoSpaceDN w:val="0"/>
        <w:spacing w:before="14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 irrespective callings and supervisory staff who are competent to adequately supervise the work at hand.</w:t>
      </w:r>
    </w:p>
    <w:p w14:paraId="6ECE1E29" w14:textId="77777777" w:rsidR="00864F48" w:rsidRPr="00864F48" w:rsidRDefault="00864F48" w:rsidP="00864F48">
      <w:pPr>
        <w:widowControl w:val="0"/>
        <w:numPr>
          <w:ilvl w:val="1"/>
          <w:numId w:val="156"/>
        </w:numPr>
        <w:tabs>
          <w:tab w:val="left" w:pos="708"/>
        </w:tabs>
        <w:autoSpaceDE w:val="0"/>
        <w:autoSpaceDN w:val="0"/>
        <w:spacing w:before="14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conﬁrms that it has entered into this Contract on the basis of a proper examination of the data relating to the System provided by the Procuring Entity and on the basis of information that the Supplier could have obtained from a visual inspection of the site (if access to the site was available) and of other data readily available to the Supplier relating to the System as at the date twenty-eight (28) days prior to tender submission. The Supplier acknowledges that any failure to acquaint itself with all such data and information shall not relieve its responsibility for properly estimating the difﬁculty or cost of successfully performing the Contract.</w:t>
      </w:r>
    </w:p>
    <w:p w14:paraId="7468095F" w14:textId="77777777" w:rsidR="00864F48" w:rsidRPr="00864F48" w:rsidRDefault="00864F48" w:rsidP="00864F48">
      <w:pPr>
        <w:widowControl w:val="0"/>
        <w:numPr>
          <w:ilvl w:val="1"/>
          <w:numId w:val="156"/>
        </w:numPr>
        <w:tabs>
          <w:tab w:val="left" w:pos="708"/>
        </w:tabs>
        <w:autoSpaceDE w:val="0"/>
        <w:autoSpaceDN w:val="0"/>
        <w:spacing w:before="14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be responsible for timely provision of all resources, information, and decision making under its control that are necessary to reach a mutually Agreed Project Plan (pursuant to GCC Clause 19.2) within the time schedule speciﬁed in the Implementation Schedule. Failure to provide such resources, information, and decision-making may constitute grounds   for termination pursuant to GCC Clause 41.2.</w:t>
      </w:r>
    </w:p>
    <w:p w14:paraId="563C72BA" w14:textId="77777777" w:rsidR="00864F48" w:rsidRPr="00864F48" w:rsidRDefault="00864F48" w:rsidP="00864F48">
      <w:pPr>
        <w:widowControl w:val="0"/>
        <w:numPr>
          <w:ilvl w:val="1"/>
          <w:numId w:val="156"/>
        </w:numPr>
        <w:tabs>
          <w:tab w:val="left" w:pos="708"/>
        </w:tabs>
        <w:autoSpaceDE w:val="0"/>
        <w:autoSpaceDN w:val="0"/>
        <w:spacing w:before="14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acquire in its name all permits, approvals, and/or licenses from all local, state, or national government authorities or public service undertakings in Kenya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Procuring Entity under GCC Clause 10.4 and that are necessary for the performance of the Contract.</w:t>
      </w:r>
    </w:p>
    <w:p w14:paraId="680A3517" w14:textId="77777777" w:rsidR="00864F48" w:rsidRPr="00864F48" w:rsidRDefault="00864F48" w:rsidP="00864F48">
      <w:pPr>
        <w:widowControl w:val="0"/>
        <w:numPr>
          <w:ilvl w:val="1"/>
          <w:numId w:val="156"/>
        </w:numPr>
        <w:tabs>
          <w:tab w:val="left" w:pos="707"/>
        </w:tabs>
        <w:autoSpaceDE w:val="0"/>
        <w:autoSpaceDN w:val="0"/>
        <w:spacing w:before="14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comply with all laws in force in Kenya. The laws will include all national, provincial, municipal, or other laws that affect the performance of the Contract and are binding upon the Supplier. The Supplier shall indemnify and hold harmless the Procuring Entity from and against any and all liabilities, damages, claims, ﬁnes, penalties, and expenses of whatever nature a rising or resulting from the violation of such laws by the Supplier or its personnel, including the Sub contractors and their personnel, but without prejudice to GCC Clause 10.1. The Supplier shall not indemnify the Procuring Entity to the extent that such liability, damage, claims, ﬁnes, penalties, and expenses were caused or contributed to by a fault of the Procuring </w:t>
      </w:r>
      <w:r w:rsidRPr="00864F48">
        <w:rPr>
          <w:rFonts w:ascii="Times New Roman" w:eastAsia="Times New Roman" w:hAnsi="Times New Roman" w:cs="Times New Roman"/>
          <w:color w:val="231F20"/>
          <w:spacing w:val="-3"/>
          <w:lang w:val="en-US"/>
        </w:rPr>
        <w:t>Entity.</w:t>
      </w:r>
    </w:p>
    <w:p w14:paraId="6AA3A64B" w14:textId="77777777" w:rsidR="00864F48" w:rsidRPr="00864F48" w:rsidRDefault="00864F48" w:rsidP="00864F48">
      <w:pPr>
        <w:widowControl w:val="0"/>
        <w:numPr>
          <w:ilvl w:val="1"/>
          <w:numId w:val="156"/>
        </w:numPr>
        <w:tabs>
          <w:tab w:val="left" w:pos="707"/>
        </w:tabs>
        <w:autoSpaceDE w:val="0"/>
        <w:autoSpaceDN w:val="0"/>
        <w:spacing w:before="140"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in all dealings with its labor and the labor of its Subcontractors currently employed on or connected with the Contract, pay due regard to all recognized festivals, ofﬁcial holidays, religious or other customs, and all local laws and regulations pertaining to the employment of </w:t>
      </w:r>
      <w:r w:rsidRPr="00864F48">
        <w:rPr>
          <w:rFonts w:ascii="Times New Roman" w:eastAsia="Times New Roman" w:hAnsi="Times New Roman" w:cs="Times New Roman"/>
          <w:color w:val="231F20"/>
          <w:spacing w:val="-3"/>
          <w:lang w:val="en-US"/>
        </w:rPr>
        <w:t>labor.</w:t>
      </w:r>
    </w:p>
    <w:p w14:paraId="232F7D84" w14:textId="77777777" w:rsidR="00864F48" w:rsidRPr="00864F48" w:rsidRDefault="00864F48" w:rsidP="00864F48">
      <w:pPr>
        <w:widowControl w:val="0"/>
        <w:numPr>
          <w:ilvl w:val="1"/>
          <w:numId w:val="156"/>
        </w:numPr>
        <w:tabs>
          <w:tab w:val="left" w:pos="707"/>
        </w:tabs>
        <w:autoSpaceDE w:val="0"/>
        <w:autoSpaceDN w:val="0"/>
        <w:spacing w:before="140"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Any Information Technologies or other Goods and Services that will be incorporated in or be required for the System and other supplies shall have their Origin, as deﬁned in GCC Clause 3.12, in a country that shall be an Eligible Country, as deﬁned in GCC Clause 1.1 (e) (iv).</w:t>
      </w:r>
    </w:p>
    <w:p w14:paraId="6FEEE480" w14:textId="77777777" w:rsidR="00864F48" w:rsidRPr="00864F48" w:rsidRDefault="00864F48" w:rsidP="00864F48">
      <w:pPr>
        <w:widowControl w:val="0"/>
        <w:numPr>
          <w:ilvl w:val="1"/>
          <w:numId w:val="156"/>
        </w:numPr>
        <w:tabs>
          <w:tab w:val="left" w:pos="707"/>
        </w:tabs>
        <w:autoSpaceDE w:val="0"/>
        <w:autoSpaceDN w:val="0"/>
        <w:spacing w:before="140"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Pursuant to paragraph 2.2e. of Appendix B to the General Conditions the Supplier shall permit and shall cause its subcontractors and sub-consultants to permit, the PPRA and/or persons appointed by the PPRA to inspect the Site and/or the accounts and records relating to the procurement process, selection and/or contract execution, and to have such accounts and records audited by auditors appointed by the PPRA if requested by the PPRA. The Supplier's and its Sub contractors' and sub-consultants' attention is drawn to Sub-Clause 6.1 which provides, inter alia, that acts intended to materially impede the exercise of the PPRA's inspection and audit rights constitute a prohibited practice subject to contract termination (as well as to a determination of in eligibility pursuant to the PPRA's prevailing sanctions procedures).</w:t>
      </w:r>
    </w:p>
    <w:p w14:paraId="3AC10181" w14:textId="77777777" w:rsidR="00864F48" w:rsidRPr="00864F48" w:rsidRDefault="00864F48" w:rsidP="00864F48">
      <w:pPr>
        <w:widowControl w:val="0"/>
        <w:autoSpaceDE w:val="0"/>
        <w:autoSpaceDN w:val="0"/>
        <w:spacing w:after="0" w:line="230" w:lineRule="auto"/>
        <w:ind w:left="720" w:hanging="576"/>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19638736" w14:textId="77777777" w:rsidR="00864F48" w:rsidRPr="00864F48" w:rsidRDefault="00864F48" w:rsidP="00864F48">
      <w:pPr>
        <w:widowControl w:val="0"/>
        <w:numPr>
          <w:ilvl w:val="1"/>
          <w:numId w:val="156"/>
        </w:numPr>
        <w:tabs>
          <w:tab w:val="left" w:pos="695"/>
        </w:tabs>
        <w:autoSpaceDE w:val="0"/>
        <w:autoSpaceDN w:val="0"/>
        <w:spacing w:before="171" w:after="0" w:line="230" w:lineRule="auto"/>
        <w:ind w:left="720" w:right="311" w:hanging="576"/>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lastRenderedPageBreak/>
        <w:t xml:space="preserve">The Supplier shall conform to the sustainable procurement contractual provisions, if and as </w:t>
      </w:r>
      <w:r w:rsidRPr="00864F48">
        <w:rPr>
          <w:rFonts w:ascii="Times New Roman" w:eastAsia="Times New Roman" w:hAnsi="Times New Roman" w:cs="Times New Roman"/>
          <w:b/>
          <w:color w:val="231F20"/>
          <w:lang w:val="en-US"/>
        </w:rPr>
        <w:t>speciﬁed in the SCC.</w:t>
      </w:r>
    </w:p>
    <w:p w14:paraId="1A46D1D3" w14:textId="77777777" w:rsidR="00864F48" w:rsidRPr="00864F48" w:rsidRDefault="00864F48" w:rsidP="00864F48">
      <w:pPr>
        <w:widowControl w:val="0"/>
        <w:numPr>
          <w:ilvl w:val="1"/>
          <w:numId w:val="156"/>
        </w:numPr>
        <w:tabs>
          <w:tab w:val="left" w:pos="695"/>
        </w:tabs>
        <w:autoSpaceDE w:val="0"/>
        <w:autoSpaceDN w:val="0"/>
        <w:spacing w:before="237"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Supplier shall have no other Supplier responsibilities.</w:t>
      </w:r>
    </w:p>
    <w:p w14:paraId="29EC4FC4" w14:textId="77777777" w:rsidR="00864F48" w:rsidRPr="00864F48" w:rsidRDefault="00864F48" w:rsidP="00864F48">
      <w:pPr>
        <w:widowControl w:val="0"/>
        <w:numPr>
          <w:ilvl w:val="0"/>
          <w:numId w:val="156"/>
        </w:numPr>
        <w:tabs>
          <w:tab w:val="left" w:pos="696"/>
          <w:tab w:val="left" w:pos="697"/>
        </w:tabs>
        <w:autoSpaceDE w:val="0"/>
        <w:autoSpaceDN w:val="0"/>
        <w:spacing w:before="234"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Procuring Entity's Responsibilities</w:t>
      </w:r>
    </w:p>
    <w:p w14:paraId="69BCC9F3" w14:textId="77777777" w:rsidR="00864F48" w:rsidRPr="00864F48" w:rsidRDefault="00864F48" w:rsidP="00864F48">
      <w:pPr>
        <w:widowControl w:val="0"/>
        <w:numPr>
          <w:ilvl w:val="1"/>
          <w:numId w:val="156"/>
        </w:numPr>
        <w:tabs>
          <w:tab w:val="left" w:pos="697"/>
        </w:tabs>
        <w:autoSpaceDE w:val="0"/>
        <w:autoSpaceDN w:val="0"/>
        <w:spacing w:before="243"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ensure the accuracy of all information and/or data to be supplied by the Procuring Entity to the Supplier, except when otherwise expressly stated in the Contract.</w:t>
      </w:r>
    </w:p>
    <w:p w14:paraId="0A9C4E84" w14:textId="77777777" w:rsidR="00864F48" w:rsidRPr="00864F48" w:rsidRDefault="00864F48" w:rsidP="00864F48">
      <w:pPr>
        <w:widowControl w:val="0"/>
        <w:numPr>
          <w:ilvl w:val="1"/>
          <w:numId w:val="156"/>
        </w:numPr>
        <w:tabs>
          <w:tab w:val="left" w:pos="697"/>
        </w:tabs>
        <w:autoSpaceDE w:val="0"/>
        <w:autoSpaceDN w:val="0"/>
        <w:spacing w:before="245"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be responsible for timely provision of all resources, information, and decision making under its control that are necessary to reach an Agreed Project Plan (pursuant to GCC Clause 19.2) within the time schedule speciﬁed in the Implementation Schedule. Failure to provide such resources, information, and decision making may constitute grounds for Termination pursuant to GCC Clause 41.3.1(b).</w:t>
      </w:r>
    </w:p>
    <w:p w14:paraId="297CCC43" w14:textId="77777777" w:rsidR="00864F48" w:rsidRPr="00864F48" w:rsidRDefault="00864F48" w:rsidP="00864F48">
      <w:pPr>
        <w:widowControl w:val="0"/>
        <w:numPr>
          <w:ilvl w:val="1"/>
          <w:numId w:val="156"/>
        </w:numPr>
        <w:tabs>
          <w:tab w:val="left" w:pos="696"/>
        </w:tabs>
        <w:autoSpaceDE w:val="0"/>
        <w:autoSpaceDN w:val="0"/>
        <w:spacing w:before="247"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be responsible for acquiring and providing legal and physical possession of the site and access to it, and for providing possession of and access to all other are as reasonably required for the proper execution of the Contract.</w:t>
      </w:r>
    </w:p>
    <w:p w14:paraId="33B4E38F" w14:textId="77777777" w:rsidR="00864F48" w:rsidRPr="00864F48" w:rsidRDefault="00864F48" w:rsidP="00864F48">
      <w:pPr>
        <w:widowControl w:val="0"/>
        <w:numPr>
          <w:ilvl w:val="1"/>
          <w:numId w:val="156"/>
        </w:numPr>
        <w:tabs>
          <w:tab w:val="left" w:pos="696"/>
        </w:tabs>
        <w:autoSpaceDE w:val="0"/>
        <w:autoSpaceDN w:val="0"/>
        <w:spacing w:before="246"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requested by the Supplier, the Procuring Entity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 takings require the Supplier or Sub contractors or the personnel of the Supplier or Sub contractors, as the case may be, to obtain.</w:t>
      </w:r>
    </w:p>
    <w:p w14:paraId="3D8AA7C9" w14:textId="77777777" w:rsidR="00864F48" w:rsidRPr="00864F48" w:rsidRDefault="00864F48" w:rsidP="00864F48">
      <w:pPr>
        <w:widowControl w:val="0"/>
        <w:numPr>
          <w:ilvl w:val="1"/>
          <w:numId w:val="156"/>
        </w:numPr>
        <w:tabs>
          <w:tab w:val="left" w:pos="696"/>
        </w:tabs>
        <w:autoSpaceDE w:val="0"/>
        <w:autoSpaceDN w:val="0"/>
        <w:spacing w:before="247" w:after="0" w:line="230" w:lineRule="auto"/>
        <w:ind w:left="720" w:right="31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In such cases where the responsibilities of specifying and acquiring or upgrading telecommunications and/or electric power services falls to the Supplier, as speciﬁed in the Technical Requirements, SCC, Agreed Project Plan, or other parts of the Contract, the Procuring Entity shall use its best endeavors to assist the Supplier in obtaining such services in a timely and expeditious manner.</w:t>
      </w:r>
    </w:p>
    <w:p w14:paraId="0B53A4C3" w14:textId="77777777" w:rsidR="00864F48" w:rsidRPr="00864F48" w:rsidRDefault="00864F48" w:rsidP="00864F48">
      <w:pPr>
        <w:widowControl w:val="0"/>
        <w:numPr>
          <w:ilvl w:val="1"/>
          <w:numId w:val="156"/>
        </w:numPr>
        <w:tabs>
          <w:tab w:val="left" w:pos="696"/>
        </w:tabs>
        <w:autoSpaceDE w:val="0"/>
        <w:autoSpaceDN w:val="0"/>
        <w:spacing w:before="247"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be responsible for timely provision of all resources, access, and information necessary for the Installation and Operational Acceptance of the System (including, but not limited to, any required telecommunications or electric power services), as identiﬁed in the Agreed Project Plan, except where provision of such items is explicitly identiﬁed in the Contract as being the responsibility of the Supplier. Delay by the Procuring Entity may result in an appropriate extension of the Time for Operational Acceptance, at the Supplier's discretion.</w:t>
      </w:r>
    </w:p>
    <w:p w14:paraId="22E47F0B" w14:textId="77777777" w:rsidR="00864F48" w:rsidRPr="00864F48" w:rsidRDefault="00864F48" w:rsidP="00864F48">
      <w:pPr>
        <w:widowControl w:val="0"/>
        <w:numPr>
          <w:ilvl w:val="1"/>
          <w:numId w:val="156"/>
        </w:numPr>
        <w:tabs>
          <w:tab w:val="left" w:pos="696"/>
        </w:tabs>
        <w:autoSpaceDE w:val="0"/>
        <w:autoSpaceDN w:val="0"/>
        <w:spacing w:before="249"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Unless otherwise speciﬁed in the Contractor agreed upon by the Procuring Entity and the Supplier, the Procuring Entity shall provide sufﬁcient, properly qualiﬁed operating and technical personnel, as required by the Supplier to properly carry out Delivery, Pre-commissioning, Installation, Commissioning, and Operational Acceptance, at or before the time speciﬁed in the Implementation Schedule and the Agreed Project Plan.</w:t>
      </w:r>
    </w:p>
    <w:p w14:paraId="32EA974C" w14:textId="77777777" w:rsidR="00864F48" w:rsidRPr="00864F48" w:rsidRDefault="00864F48" w:rsidP="00864F48">
      <w:pPr>
        <w:widowControl w:val="0"/>
        <w:numPr>
          <w:ilvl w:val="1"/>
          <w:numId w:val="156"/>
        </w:numPr>
        <w:tabs>
          <w:tab w:val="left" w:pos="695"/>
        </w:tabs>
        <w:autoSpaceDE w:val="0"/>
        <w:autoSpaceDN w:val="0"/>
        <w:spacing w:before="246"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will designate appropriate staff for the training courses to be given by the Supplier and shall make all appropriate logistical arrangements for such training as speciﬁed in the Technical Requirements, SCC, the Agreed Project Plan, or other parts of the Contract.</w:t>
      </w:r>
    </w:p>
    <w:p w14:paraId="6CBB1154" w14:textId="77777777" w:rsidR="00864F48" w:rsidRPr="00864F48" w:rsidRDefault="00864F48" w:rsidP="00864F48">
      <w:pPr>
        <w:widowControl w:val="0"/>
        <w:numPr>
          <w:ilvl w:val="1"/>
          <w:numId w:val="156"/>
        </w:numPr>
        <w:tabs>
          <w:tab w:val="left" w:pos="695"/>
        </w:tabs>
        <w:autoSpaceDE w:val="0"/>
        <w:autoSpaceDN w:val="0"/>
        <w:spacing w:before="246"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Procuring Entity assumes primary responsibility for the Operational Acceptance </w:t>
      </w:r>
      <w:r w:rsidRPr="00864F48">
        <w:rPr>
          <w:rFonts w:ascii="Times New Roman" w:eastAsia="Times New Roman" w:hAnsi="Times New Roman" w:cs="Times New Roman"/>
          <w:color w:val="231F20"/>
          <w:spacing w:val="-3"/>
          <w:lang w:val="en-US"/>
        </w:rPr>
        <w:t xml:space="preserve">Test (s) </w:t>
      </w:r>
      <w:r w:rsidRPr="00864F48">
        <w:rPr>
          <w:rFonts w:ascii="Times New Roman" w:eastAsia="Times New Roman" w:hAnsi="Times New Roman" w:cs="Times New Roman"/>
          <w:color w:val="231F20"/>
          <w:lang w:val="en-US"/>
        </w:rPr>
        <w:t>for the System, in accordance with GCC Clause 27.2, and shall be responsible for the continued operation of the System after Operational Acceptance. However, this shall not limit in anyway the Supplier's responsibilities after the date of Operational Acceptance otherwise speciﬁed in the Contract.</w:t>
      </w:r>
    </w:p>
    <w:p w14:paraId="5F94B1BC" w14:textId="77777777" w:rsidR="00864F48" w:rsidRPr="00864F48" w:rsidRDefault="00864F48" w:rsidP="00864F48">
      <w:pPr>
        <w:widowControl w:val="0"/>
        <w:numPr>
          <w:ilvl w:val="1"/>
          <w:numId w:val="156"/>
        </w:numPr>
        <w:tabs>
          <w:tab w:val="left" w:pos="695"/>
        </w:tabs>
        <w:autoSpaceDE w:val="0"/>
        <w:autoSpaceDN w:val="0"/>
        <w:spacing w:before="247" w:after="0" w:line="230" w:lineRule="auto"/>
        <w:ind w:left="720" w:right="312"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is responsible for performing and safely storing timely and regular backups of its data and Software in accordance with accepted data management principles, except where such responsibility is clearly assigned to the Supplier elsewhere in the Contract.</w:t>
      </w:r>
    </w:p>
    <w:p w14:paraId="66735AA0" w14:textId="77777777" w:rsidR="00864F48" w:rsidRPr="00864F48" w:rsidRDefault="00864F48" w:rsidP="00864F48">
      <w:pPr>
        <w:widowControl w:val="0"/>
        <w:numPr>
          <w:ilvl w:val="1"/>
          <w:numId w:val="156"/>
        </w:numPr>
        <w:tabs>
          <w:tab w:val="left" w:pos="695"/>
        </w:tabs>
        <w:autoSpaceDE w:val="0"/>
        <w:autoSpaceDN w:val="0"/>
        <w:spacing w:before="246"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All costs and expenses involved in the performance of the obligations under this GCC Clause 10 shall be the responsibility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save those to be incurred by the Supplier with respect to the performance of the Operational Acceptance Test (s), in accordance with GCC Clause 27.2.</w:t>
      </w:r>
    </w:p>
    <w:p w14:paraId="7268AA74" w14:textId="77777777" w:rsidR="00864F48" w:rsidRPr="00864F48" w:rsidRDefault="00864F48" w:rsidP="00864F48">
      <w:pPr>
        <w:widowControl w:val="0"/>
        <w:numPr>
          <w:ilvl w:val="1"/>
          <w:numId w:val="156"/>
        </w:numPr>
        <w:tabs>
          <w:tab w:val="left" w:pos="695"/>
        </w:tabs>
        <w:autoSpaceDE w:val="0"/>
        <w:autoSpaceDN w:val="0"/>
        <w:spacing w:before="246"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Procuring Entity shall have no other Procuring Entity responsibilities.</w:t>
      </w:r>
    </w:p>
    <w:p w14:paraId="3460076C"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30987A2" w14:textId="77777777" w:rsidR="00864F48" w:rsidRPr="00864F48" w:rsidRDefault="00864F48" w:rsidP="00864F48">
      <w:pPr>
        <w:widowControl w:val="0"/>
        <w:tabs>
          <w:tab w:val="left" w:pos="691"/>
        </w:tabs>
        <w:autoSpaceDE w:val="0"/>
        <w:autoSpaceDN w:val="0"/>
        <w:spacing w:before="168" w:after="0" w:line="240" w:lineRule="auto"/>
        <w:ind w:left="720" w:hanging="57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lastRenderedPageBreak/>
        <w:t>C.</w:t>
      </w:r>
      <w:r w:rsidRPr="00864F48">
        <w:rPr>
          <w:rFonts w:ascii="Times New Roman" w:eastAsia="Times New Roman" w:hAnsi="Times New Roman" w:cs="Times New Roman"/>
          <w:b/>
          <w:bCs/>
          <w:color w:val="231F20"/>
          <w:lang w:val="en-US"/>
        </w:rPr>
        <w:tab/>
        <w:t>Payment</w:t>
      </w:r>
    </w:p>
    <w:p w14:paraId="7FA5440A" w14:textId="77777777" w:rsidR="00864F48" w:rsidRPr="00864F48" w:rsidRDefault="00864F48" w:rsidP="00864F48">
      <w:pPr>
        <w:widowControl w:val="0"/>
        <w:numPr>
          <w:ilvl w:val="0"/>
          <w:numId w:val="156"/>
        </w:numPr>
        <w:tabs>
          <w:tab w:val="left" w:pos="691"/>
          <w:tab w:val="left" w:pos="693"/>
        </w:tabs>
        <w:autoSpaceDE w:val="0"/>
        <w:autoSpaceDN w:val="0"/>
        <w:spacing w:before="235" w:after="0" w:line="240" w:lineRule="auto"/>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Contract Price</w:t>
      </w:r>
    </w:p>
    <w:p w14:paraId="02302CF2" w14:textId="77777777" w:rsidR="00864F48" w:rsidRPr="00864F48" w:rsidRDefault="00864F48" w:rsidP="00864F48">
      <w:pPr>
        <w:widowControl w:val="0"/>
        <w:numPr>
          <w:ilvl w:val="1"/>
          <w:numId w:val="156"/>
        </w:numPr>
        <w:tabs>
          <w:tab w:val="left" w:pos="693"/>
        </w:tabs>
        <w:autoSpaceDE w:val="0"/>
        <w:autoSpaceDN w:val="0"/>
        <w:spacing w:before="242"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Contract Price shall be as speciﬁed in Article 2 (Contract Price and </w:t>
      </w: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of Payment) of the Contract Agreement.</w:t>
      </w:r>
    </w:p>
    <w:p w14:paraId="0D38F664" w14:textId="77777777" w:rsidR="00864F48" w:rsidRPr="00864F48" w:rsidRDefault="00864F48" w:rsidP="00864F48">
      <w:pPr>
        <w:widowControl w:val="0"/>
        <w:numPr>
          <w:ilvl w:val="1"/>
          <w:numId w:val="156"/>
        </w:numPr>
        <w:tabs>
          <w:tab w:val="left" w:pos="692"/>
        </w:tabs>
        <w:autoSpaceDE w:val="0"/>
        <w:autoSpaceDN w:val="0"/>
        <w:spacing w:before="245"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an adjustment clause is </w:t>
      </w:r>
      <w:r w:rsidRPr="00864F48">
        <w:rPr>
          <w:rFonts w:ascii="Times New Roman" w:eastAsia="Times New Roman" w:hAnsi="Times New Roman" w:cs="Times New Roman"/>
          <w:b/>
          <w:color w:val="231F20"/>
          <w:lang w:val="en-US"/>
        </w:rPr>
        <w:t xml:space="preserve">provided for in the SCC, </w:t>
      </w:r>
      <w:r w:rsidRPr="00864F48">
        <w:rPr>
          <w:rFonts w:ascii="Times New Roman" w:eastAsia="Times New Roman" w:hAnsi="Times New Roman" w:cs="Times New Roman"/>
          <w:color w:val="231F20"/>
          <w:lang w:val="en-US"/>
        </w:rPr>
        <w:t>the Contract Price shall be a ﬁrm lump sum not subject to any alteration, except in the event of a Change in the System pursuant to GCC Clause 39 or to other clauses in the Contract;</w:t>
      </w:r>
    </w:p>
    <w:p w14:paraId="5D510FD4" w14:textId="77777777" w:rsidR="00864F48" w:rsidRPr="00864F48" w:rsidRDefault="00864F48" w:rsidP="00864F48">
      <w:pPr>
        <w:widowControl w:val="0"/>
        <w:numPr>
          <w:ilvl w:val="1"/>
          <w:numId w:val="156"/>
        </w:numPr>
        <w:tabs>
          <w:tab w:val="left" w:pos="692"/>
        </w:tabs>
        <w:autoSpaceDE w:val="0"/>
        <w:autoSpaceDN w:val="0"/>
        <w:spacing w:before="246"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be deemed to have satisﬁed itself as to the correctness and sufﬁciency of the Contract Price, which shall, except as otherwise provided for in the Contract, cover all its obligations under the Contract.</w:t>
      </w:r>
    </w:p>
    <w:p w14:paraId="09D91D03" w14:textId="77777777" w:rsidR="00864F48" w:rsidRPr="00864F48" w:rsidRDefault="00864F48" w:rsidP="00864F48">
      <w:pPr>
        <w:widowControl w:val="0"/>
        <w:numPr>
          <w:ilvl w:val="1"/>
          <w:numId w:val="156"/>
        </w:numPr>
        <w:tabs>
          <w:tab w:val="left" w:pos="692"/>
        </w:tabs>
        <w:autoSpaceDE w:val="0"/>
        <w:autoSpaceDN w:val="0"/>
        <w:spacing w:before="246"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Where the contract price is different from the corrected tender price, in order to ensure the contractor is not paid less or more relative to the contract price (</w:t>
      </w:r>
      <w:r w:rsidRPr="00864F48">
        <w:rPr>
          <w:rFonts w:ascii="Times New Roman" w:eastAsia="Times New Roman" w:hAnsi="Times New Roman" w:cs="Times New Roman"/>
          <w:i/>
          <w:color w:val="231F20"/>
          <w:lang w:val="en-US"/>
        </w:rPr>
        <w:t>which would be the tender price</w:t>
      </w:r>
      <w:r w:rsidRPr="00864F48">
        <w:rPr>
          <w:rFonts w:ascii="Times New Roman" w:eastAsia="Times New Roman" w:hAnsi="Times New Roman" w:cs="Times New Roman"/>
          <w:color w:val="231F20"/>
          <w:lang w:val="en-US"/>
        </w:rPr>
        <w:t xml:space="preserve">), payment valuation certiﬁcates and variation orders on omissions and additions valued based on rates in the Bill of Quantities or schedule of rates in the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 xml:space="preserve">will be adjusted by a </w:t>
      </w:r>
      <w:r w:rsidRPr="00864F48">
        <w:rPr>
          <w:rFonts w:ascii="Times New Roman" w:eastAsia="Times New Roman" w:hAnsi="Times New Roman" w:cs="Times New Roman"/>
          <w:color w:val="231F20"/>
          <w:u w:val="single" w:color="231F20"/>
          <w:lang w:val="en-US"/>
        </w:rPr>
        <w:t>plus or minus</w:t>
      </w:r>
      <w:r w:rsidRPr="00864F48">
        <w:rPr>
          <w:rFonts w:ascii="Times New Roman" w:eastAsia="Times New Roman" w:hAnsi="Times New Roman" w:cs="Times New Roman"/>
          <w:color w:val="231F20"/>
          <w:lang w:val="en-US"/>
        </w:rPr>
        <w:t xml:space="preserve"> percentage. The percentage already worked out during tender evaluation is worked out as follows: </w:t>
      </w:r>
      <w:r w:rsidRPr="00864F48">
        <w:rPr>
          <w:rFonts w:ascii="Times New Roman" w:eastAsia="Times New Roman" w:hAnsi="Times New Roman" w:cs="Times New Roman"/>
          <w:i/>
          <w:color w:val="231F20"/>
          <w:lang w:val="en-US"/>
        </w:rPr>
        <w:t>(corrected tender price–tender price)/ tender price X 100</w:t>
      </w:r>
      <w:r w:rsidRPr="00864F48">
        <w:rPr>
          <w:rFonts w:ascii="Times New Roman" w:eastAsia="Times New Roman" w:hAnsi="Times New Roman" w:cs="Times New Roman"/>
          <w:color w:val="231F20"/>
          <w:lang w:val="en-US"/>
        </w:rPr>
        <w:t>.</w:t>
      </w:r>
    </w:p>
    <w:p w14:paraId="693AC0F2" w14:textId="77777777" w:rsidR="00864F48" w:rsidRPr="00864F48" w:rsidRDefault="00864F48" w:rsidP="00864F48">
      <w:pPr>
        <w:widowControl w:val="0"/>
        <w:numPr>
          <w:ilvl w:val="0"/>
          <w:numId w:val="156"/>
        </w:numPr>
        <w:tabs>
          <w:tab w:val="left" w:pos="691"/>
          <w:tab w:val="left" w:pos="692"/>
        </w:tabs>
        <w:autoSpaceDE w:val="0"/>
        <w:autoSpaceDN w:val="0"/>
        <w:spacing w:before="239"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5"/>
          <w:lang w:val="en-US"/>
        </w:rPr>
        <w:t xml:space="preserve">Terms </w:t>
      </w:r>
      <w:r w:rsidRPr="00864F48">
        <w:rPr>
          <w:rFonts w:ascii="Times New Roman" w:eastAsia="Times New Roman" w:hAnsi="Times New Roman" w:cs="Times New Roman"/>
          <w:b/>
          <w:bCs/>
          <w:color w:val="231F20"/>
          <w:lang w:val="en-US"/>
        </w:rPr>
        <w:t>of Payment</w:t>
      </w:r>
    </w:p>
    <w:p w14:paraId="0E090159" w14:textId="77777777" w:rsidR="00864F48" w:rsidRPr="00864F48" w:rsidRDefault="00864F48" w:rsidP="00864F48">
      <w:pPr>
        <w:widowControl w:val="0"/>
        <w:numPr>
          <w:ilvl w:val="1"/>
          <w:numId w:val="156"/>
        </w:numPr>
        <w:tabs>
          <w:tab w:val="left" w:pos="692"/>
        </w:tabs>
        <w:autoSpaceDE w:val="0"/>
        <w:autoSpaceDN w:val="0"/>
        <w:spacing w:before="243" w:after="0" w:line="230" w:lineRule="auto"/>
        <w:ind w:left="720" w:right="309" w:hanging="576"/>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t xml:space="preserve">The Supplier's request for payment shall be made to the Procuring Entity in writing, accompanied by an invoice describing, as appropriate, the System or Subsystem(s), Delivered, Pre-commissioned, Installed, and Operationally Accepted, and by documents submitted pursuant to GCC Clause 22.5 and upon fulﬁllment of other obligations stipulated in the Contract. The Contract Price shall be paid as </w:t>
      </w:r>
      <w:r w:rsidRPr="00864F48">
        <w:rPr>
          <w:rFonts w:ascii="Times New Roman" w:eastAsia="Times New Roman" w:hAnsi="Times New Roman" w:cs="Times New Roman"/>
          <w:b/>
          <w:color w:val="231F20"/>
          <w:lang w:val="en-US"/>
        </w:rPr>
        <w:t>speciﬁed in the SCC.</w:t>
      </w:r>
    </w:p>
    <w:p w14:paraId="0A85695C" w14:textId="77777777" w:rsidR="00864F48" w:rsidRPr="00864F48" w:rsidRDefault="00864F48" w:rsidP="00864F48">
      <w:pPr>
        <w:widowControl w:val="0"/>
        <w:numPr>
          <w:ilvl w:val="1"/>
          <w:numId w:val="156"/>
        </w:numPr>
        <w:tabs>
          <w:tab w:val="left" w:pos="692"/>
        </w:tabs>
        <w:autoSpaceDE w:val="0"/>
        <w:autoSpaceDN w:val="0"/>
        <w:spacing w:before="246"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 payment made by the Procuring Entity herein shall be deemed to constitute acceptance by the Procuring Entity of the System or any Sub system (s).</w:t>
      </w:r>
    </w:p>
    <w:p w14:paraId="3B27A079" w14:textId="77777777" w:rsidR="00864F48" w:rsidRPr="00864F48" w:rsidRDefault="00864F48" w:rsidP="00864F48">
      <w:pPr>
        <w:widowControl w:val="0"/>
        <w:numPr>
          <w:ilvl w:val="1"/>
          <w:numId w:val="156"/>
        </w:numPr>
        <w:tabs>
          <w:tab w:val="left" w:pos="692"/>
        </w:tabs>
        <w:autoSpaceDE w:val="0"/>
        <w:autoSpaceDN w:val="0"/>
        <w:spacing w:before="246"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Payments shall be made promptly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but in no case later than (sixty (60) days after submission of a valid invoice and upon satisfactorily performance of the contractual obligations by the Supplier. In the event that the Procuring Entity fails to make any payment by its respective due date or within the period set forth in the Contract, the Procuring Entity shall pay to the Supplier interest on the amount of such delayed payment at the rate (s)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for the period of delay until payment has been made in full, whether before or after judgment or arbitration award.</w:t>
      </w:r>
    </w:p>
    <w:p w14:paraId="7A4428AE" w14:textId="77777777" w:rsidR="00864F48" w:rsidRPr="00864F48" w:rsidRDefault="00864F48" w:rsidP="00864F48">
      <w:pPr>
        <w:widowControl w:val="0"/>
        <w:numPr>
          <w:ilvl w:val="1"/>
          <w:numId w:val="156"/>
        </w:numPr>
        <w:tabs>
          <w:tab w:val="left" w:pos="691"/>
        </w:tabs>
        <w:autoSpaceDE w:val="0"/>
        <w:autoSpaceDN w:val="0"/>
        <w:spacing w:before="248" w:after="0" w:line="230" w:lineRule="auto"/>
        <w:ind w:left="720" w:right="310" w:hanging="576"/>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t>Payments shall be made in the currency (ies) speciﬁed in the Contract Agreement, pursuant to GCC Clause</w:t>
      </w:r>
      <w:r w:rsidRPr="00864F48">
        <w:rPr>
          <w:rFonts w:ascii="Times New Roman" w:eastAsia="Times New Roman" w:hAnsi="Times New Roman" w:cs="Times New Roman"/>
          <w:color w:val="231F20"/>
          <w:spacing w:val="-3"/>
          <w:lang w:val="en-US"/>
        </w:rPr>
        <w:t xml:space="preserve"> 11. </w:t>
      </w:r>
      <w:r w:rsidRPr="00864F48">
        <w:rPr>
          <w:rFonts w:ascii="Times New Roman" w:eastAsia="Times New Roman" w:hAnsi="Times New Roman" w:cs="Times New Roman"/>
          <w:color w:val="231F20"/>
          <w:lang w:val="en-US"/>
        </w:rPr>
        <w:t xml:space="preserve">For Goods and Services supplied locally, payments shall be made </w:t>
      </w:r>
      <w:r w:rsidRPr="00864F48">
        <w:rPr>
          <w:rFonts w:ascii="Times New Roman" w:eastAsia="Times New Roman" w:hAnsi="Times New Roman" w:cs="Times New Roman"/>
          <w:b/>
          <w:color w:val="231F20"/>
          <w:lang w:val="en-US"/>
        </w:rPr>
        <w:t>as speciﬁed in the SCC.</w:t>
      </w:r>
    </w:p>
    <w:p w14:paraId="23D99C8A" w14:textId="77777777" w:rsidR="00864F48" w:rsidRPr="00864F48" w:rsidRDefault="00864F48" w:rsidP="00864F48">
      <w:pPr>
        <w:widowControl w:val="0"/>
        <w:numPr>
          <w:ilvl w:val="1"/>
          <w:numId w:val="156"/>
        </w:numPr>
        <w:tabs>
          <w:tab w:val="left" w:pos="691"/>
        </w:tabs>
        <w:autoSpaceDE w:val="0"/>
        <w:autoSpaceDN w:val="0"/>
        <w:spacing w:before="245"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payment of the foreign currency portion of the Contract Price for Goods supplied from outside Kenya shall be made to the Supplier through an irrevocable Form of credit opened by an authorized bank in the Supplier's Country and will be payable on presentation of the appropriate documents. It is agreed that the Form of credit will be subject to Article10 of the latest revision of </w:t>
      </w:r>
      <w:r w:rsidRPr="00864F48">
        <w:rPr>
          <w:rFonts w:ascii="Times New Roman" w:eastAsia="Times New Roman" w:hAnsi="Times New Roman" w:cs="Times New Roman"/>
          <w:i/>
          <w:color w:val="231F20"/>
          <w:lang w:val="en-US"/>
        </w:rPr>
        <w:t>Uniform Customs and Practice for Documentary Credits</w:t>
      </w:r>
      <w:r w:rsidRPr="00864F48">
        <w:rPr>
          <w:rFonts w:ascii="Times New Roman" w:eastAsia="Times New Roman" w:hAnsi="Times New Roman" w:cs="Times New Roman"/>
          <w:color w:val="231F20"/>
          <w:lang w:val="en-US"/>
        </w:rPr>
        <w:t>, published by the International Chamber of Commerce, Paris.</w:t>
      </w:r>
    </w:p>
    <w:p w14:paraId="6E572163" w14:textId="77777777" w:rsidR="00864F48" w:rsidRPr="00864F48" w:rsidRDefault="00864F48" w:rsidP="00864F48">
      <w:pPr>
        <w:widowControl w:val="0"/>
        <w:numPr>
          <w:ilvl w:val="0"/>
          <w:numId w:val="156"/>
        </w:numPr>
        <w:tabs>
          <w:tab w:val="left" w:pos="690"/>
          <w:tab w:val="left" w:pos="691"/>
        </w:tabs>
        <w:autoSpaceDE w:val="0"/>
        <w:autoSpaceDN w:val="0"/>
        <w:spacing w:before="2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Securities</w:t>
      </w:r>
    </w:p>
    <w:p w14:paraId="1FA8C934" w14:textId="77777777" w:rsidR="00864F48" w:rsidRPr="00864F48" w:rsidRDefault="00864F48" w:rsidP="00864F48">
      <w:pPr>
        <w:widowControl w:val="0"/>
        <w:numPr>
          <w:ilvl w:val="1"/>
          <w:numId w:val="156"/>
        </w:numPr>
        <w:tabs>
          <w:tab w:val="left" w:pos="691"/>
        </w:tabs>
        <w:autoSpaceDE w:val="0"/>
        <w:autoSpaceDN w:val="0"/>
        <w:spacing w:before="234" w:after="0" w:line="248" w:lineRule="exact"/>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Issuance of Securities</w:t>
      </w:r>
    </w:p>
    <w:p w14:paraId="293B9BA5" w14:textId="77777777" w:rsidR="00864F48" w:rsidRPr="00864F48" w:rsidRDefault="00864F48" w:rsidP="00864F48">
      <w:pPr>
        <w:widowControl w:val="0"/>
        <w:autoSpaceDE w:val="0"/>
        <w:autoSpaceDN w:val="0"/>
        <w:spacing w:before="4" w:after="0" w:line="230" w:lineRule="auto"/>
        <w:ind w:left="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shall provide the securities speciﬁed below in favor of the Procuring Entity at the times and in the amount, manner, and form speciﬁed </w:t>
      </w:r>
      <w:r w:rsidRPr="00864F48">
        <w:rPr>
          <w:rFonts w:ascii="Times New Roman" w:eastAsia="Times New Roman" w:hAnsi="Times New Roman" w:cs="Times New Roman"/>
          <w:color w:val="231F20"/>
          <w:spacing w:val="-3"/>
          <w:lang w:val="en-US"/>
        </w:rPr>
        <w:t>below.</w:t>
      </w:r>
    </w:p>
    <w:p w14:paraId="6ECED4EB" w14:textId="77777777" w:rsidR="00864F48" w:rsidRPr="00864F48" w:rsidRDefault="00864F48" w:rsidP="00864F48">
      <w:pPr>
        <w:widowControl w:val="0"/>
        <w:numPr>
          <w:ilvl w:val="1"/>
          <w:numId w:val="156"/>
        </w:numPr>
        <w:tabs>
          <w:tab w:val="left" w:pos="691"/>
        </w:tabs>
        <w:autoSpaceDE w:val="0"/>
        <w:autoSpaceDN w:val="0"/>
        <w:spacing w:before="237"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Advance Payment Security</w:t>
      </w:r>
    </w:p>
    <w:p w14:paraId="0FCB1C42" w14:textId="77777777" w:rsidR="00864F48" w:rsidRPr="00864F48" w:rsidRDefault="00864F48" w:rsidP="00864F48">
      <w:pPr>
        <w:widowControl w:val="0"/>
        <w:numPr>
          <w:ilvl w:val="2"/>
          <w:numId w:val="156"/>
        </w:numPr>
        <w:tabs>
          <w:tab w:val="left" w:pos="691"/>
        </w:tabs>
        <w:autoSpaceDE w:val="0"/>
        <w:autoSpaceDN w:val="0"/>
        <w:spacing w:before="242" w:after="0" w:line="230" w:lineRule="auto"/>
        <w:ind w:left="720" w:right="31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Unless otherwise speciﬁed in the SCC, the Supplier shall provide within twenty-eight (28) days of the notiﬁcation of Contract award an Advance Payment Security in the amount and currency of the Advance Payment speciﬁed in SCC for GCC Clause 12.1 above and valid until the System is Operationally Accepted.</w:t>
      </w:r>
    </w:p>
    <w:p w14:paraId="7E07BE34" w14:textId="77777777" w:rsidR="00864F48" w:rsidRPr="00864F48" w:rsidRDefault="00864F48" w:rsidP="00864F48">
      <w:pPr>
        <w:widowControl w:val="0"/>
        <w:numPr>
          <w:ilvl w:val="2"/>
          <w:numId w:val="156"/>
        </w:numPr>
        <w:tabs>
          <w:tab w:val="left" w:pos="691"/>
        </w:tabs>
        <w:autoSpaceDE w:val="0"/>
        <w:autoSpaceDN w:val="0"/>
        <w:spacing w:before="246" w:after="0" w:line="230" w:lineRule="auto"/>
        <w:ind w:left="720" w:right="311"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security shall be in the form provided in the tendering documents or in another form acceptable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The amount of the security shall be reduced in proportion to the value of the System executed by and paid to the Supplier from time to time and shall automatically become null and void when the full amount of the advance payment has been recovered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reduction in value and expiration of the Advance Payment Security are calculated as follows:</w:t>
      </w:r>
    </w:p>
    <w:p w14:paraId="0A18D3DE" w14:textId="77777777" w:rsidR="00864F48" w:rsidRPr="00864F48" w:rsidRDefault="00864F48" w:rsidP="00864F48">
      <w:pPr>
        <w:widowControl w:val="0"/>
        <w:autoSpaceDE w:val="0"/>
        <w:autoSpaceDN w:val="0"/>
        <w:spacing w:before="246" w:after="0" w:line="230" w:lineRule="auto"/>
        <w:ind w:left="720"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P*a/(100-a), where “P” is the sum of all payments effected so far to the Supplier (excluding the Advance Payment), and “a” is the Advance Payment expressed as a percentage of the Contract Price pursuant to the SCC for GCC Clause12.1.</w:t>
      </w:r>
    </w:p>
    <w:p w14:paraId="7584B29A" w14:textId="77777777" w:rsidR="00864F48" w:rsidRPr="00864F48" w:rsidRDefault="00864F48" w:rsidP="00864F48">
      <w:pPr>
        <w:widowControl w:val="0"/>
        <w:autoSpaceDE w:val="0"/>
        <w:autoSpaceDN w:val="0"/>
        <w:spacing w:before="238" w:after="0" w:line="240" w:lineRule="auto"/>
        <w:ind w:left="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security shall be returned to the Supplier immediately after its expiration.</w:t>
      </w:r>
    </w:p>
    <w:p w14:paraId="7EC4BEAB" w14:textId="77777777" w:rsidR="00864F48" w:rsidRPr="00864F48" w:rsidRDefault="00864F48" w:rsidP="00864F48">
      <w:pPr>
        <w:widowControl w:val="0"/>
        <w:numPr>
          <w:ilvl w:val="1"/>
          <w:numId w:val="156"/>
        </w:numPr>
        <w:tabs>
          <w:tab w:val="left" w:pos="692"/>
        </w:tabs>
        <w:autoSpaceDE w:val="0"/>
        <w:autoSpaceDN w:val="0"/>
        <w:spacing w:before="234"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Performance Security</w:t>
      </w:r>
    </w:p>
    <w:p w14:paraId="5CD3A8B8" w14:textId="77777777" w:rsidR="00864F48" w:rsidRPr="00864F48" w:rsidRDefault="00864F48" w:rsidP="00864F48">
      <w:pPr>
        <w:widowControl w:val="0"/>
        <w:numPr>
          <w:ilvl w:val="2"/>
          <w:numId w:val="194"/>
        </w:numPr>
        <w:tabs>
          <w:tab w:val="left" w:pos="692"/>
        </w:tabs>
        <w:autoSpaceDE w:val="0"/>
        <w:autoSpaceDN w:val="0"/>
        <w:spacing w:before="242" w:after="0" w:line="230" w:lineRule="auto"/>
        <w:ind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shall, within twenty-eight (28) days of the notiﬁcation of Contract award, provide a security for the due performance of the Contract in the amount and currency </w:t>
      </w:r>
      <w:r w:rsidRPr="00864F48">
        <w:rPr>
          <w:rFonts w:ascii="Times New Roman" w:eastAsia="Times New Roman" w:hAnsi="Times New Roman" w:cs="Times New Roman"/>
          <w:b/>
          <w:color w:val="231F20"/>
          <w:lang w:val="en-US"/>
        </w:rPr>
        <w:t>speciﬁed in the SCC</w:t>
      </w:r>
      <w:r w:rsidRPr="00864F48">
        <w:rPr>
          <w:rFonts w:ascii="Times New Roman" w:eastAsia="Times New Roman" w:hAnsi="Times New Roman" w:cs="Times New Roman"/>
          <w:color w:val="231F20"/>
          <w:lang w:val="en-US"/>
        </w:rPr>
        <w:t>.</w:t>
      </w:r>
    </w:p>
    <w:p w14:paraId="3EFC8BC3" w14:textId="77777777" w:rsidR="00864F48" w:rsidRPr="00864F48" w:rsidRDefault="00864F48" w:rsidP="00864F48">
      <w:pPr>
        <w:widowControl w:val="0"/>
        <w:numPr>
          <w:ilvl w:val="2"/>
          <w:numId w:val="194"/>
        </w:numPr>
        <w:tabs>
          <w:tab w:val="left" w:pos="692"/>
        </w:tabs>
        <w:autoSpaceDE w:val="0"/>
        <w:autoSpaceDN w:val="0"/>
        <w:spacing w:before="242" w:after="0" w:line="230" w:lineRule="auto"/>
        <w:ind w:right="315"/>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security shall be a bank guarantee in the form provided in the Sample Contractual Forms Section of the tendering documents, or it shall be in another form acceptable to the Procuring Entity.</w:t>
      </w:r>
    </w:p>
    <w:p w14:paraId="798A8769" w14:textId="77777777" w:rsidR="00864F48" w:rsidRPr="00864F48" w:rsidRDefault="00864F48" w:rsidP="00864F48">
      <w:pPr>
        <w:widowControl w:val="0"/>
        <w:numPr>
          <w:ilvl w:val="2"/>
          <w:numId w:val="194"/>
        </w:numPr>
        <w:tabs>
          <w:tab w:val="left" w:pos="692"/>
        </w:tabs>
        <w:autoSpaceDE w:val="0"/>
        <w:autoSpaceDN w:val="0"/>
        <w:spacing w:before="242" w:after="0" w:line="230" w:lineRule="auto"/>
        <w:ind w:right="315"/>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security shall automatically become null and void once all the obligations of the Supplier under the Contract have been fulﬁlled, including, but not limited to, any obligations during the Warranty Period and any extensions to the period. The security shall be returned to the Supplier no later than twenty-eight (28) days after its expiration.</w:t>
      </w:r>
    </w:p>
    <w:p w14:paraId="5279C39A" w14:textId="77777777" w:rsidR="00864F48" w:rsidRPr="00864F48" w:rsidRDefault="00864F48" w:rsidP="00864F48">
      <w:pPr>
        <w:widowControl w:val="0"/>
        <w:numPr>
          <w:ilvl w:val="2"/>
          <w:numId w:val="194"/>
        </w:numPr>
        <w:tabs>
          <w:tab w:val="left" w:pos="692"/>
        </w:tabs>
        <w:autoSpaceDE w:val="0"/>
        <w:autoSpaceDN w:val="0"/>
        <w:spacing w:before="242" w:after="0" w:line="230" w:lineRule="auto"/>
        <w:ind w:right="315"/>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Upon Operational Acceptance of the entire System, the security shall be reduced to the amount speciﬁed in the SCC, on the date of the Operational Acceptance, so that the reduced security would only cover the remaining warranty obligations of the Supplier.</w:t>
      </w:r>
    </w:p>
    <w:p w14:paraId="2451B98C" w14:textId="77777777" w:rsidR="00864F48" w:rsidRPr="00864F48" w:rsidRDefault="00864F48" w:rsidP="00864F48">
      <w:pPr>
        <w:widowControl w:val="0"/>
        <w:numPr>
          <w:ilvl w:val="0"/>
          <w:numId w:val="156"/>
        </w:numPr>
        <w:tabs>
          <w:tab w:val="left" w:pos="691"/>
          <w:tab w:val="left" w:pos="692"/>
        </w:tabs>
        <w:autoSpaceDE w:val="0"/>
        <w:autoSpaceDN w:val="0"/>
        <w:spacing w:before="238"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spacing w:val="-5"/>
          <w:lang w:val="en-US"/>
        </w:rPr>
        <w:t xml:space="preserve">Taxes </w:t>
      </w:r>
      <w:r w:rsidRPr="00864F48">
        <w:rPr>
          <w:rFonts w:ascii="Times New Roman" w:eastAsia="Times New Roman" w:hAnsi="Times New Roman" w:cs="Times New Roman"/>
          <w:b/>
          <w:bCs/>
          <w:color w:val="231F20"/>
          <w:lang w:val="en-US"/>
        </w:rPr>
        <w:t>and Duties</w:t>
      </w:r>
    </w:p>
    <w:p w14:paraId="6E47F816" w14:textId="77777777" w:rsidR="00864F48" w:rsidRPr="00864F48" w:rsidRDefault="00864F48" w:rsidP="00864F48">
      <w:pPr>
        <w:widowControl w:val="0"/>
        <w:numPr>
          <w:ilvl w:val="1"/>
          <w:numId w:val="156"/>
        </w:numPr>
        <w:tabs>
          <w:tab w:val="left" w:pos="692"/>
        </w:tabs>
        <w:autoSpaceDE w:val="0"/>
        <w:autoSpaceDN w:val="0"/>
        <w:spacing w:before="242"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For Goods or Services supplied from outside and inside Kenya, the Supplier shall be entirely responsible for all taxes, stamp duties, license fees, and other such levies imposed outside Kenya and inside Kenya, and these duties or taxes shall be made part of the Contract Price in Article 2 of the Contract Agreement and the Price Schedule it refers to, in which case the duties and taxes will be the Supplier's responsibility.</w:t>
      </w:r>
    </w:p>
    <w:p w14:paraId="5A056817" w14:textId="77777777" w:rsidR="00864F48" w:rsidRPr="00864F48" w:rsidRDefault="00864F48" w:rsidP="00864F48">
      <w:pPr>
        <w:widowControl w:val="0"/>
        <w:numPr>
          <w:ilvl w:val="1"/>
          <w:numId w:val="156"/>
        </w:numPr>
        <w:tabs>
          <w:tab w:val="left" w:pos="692"/>
        </w:tabs>
        <w:autoSpaceDE w:val="0"/>
        <w:autoSpaceDN w:val="0"/>
        <w:spacing w:before="247"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Goods or Services supplied locally, the Supplier shall be entirely responsible for all taxes, duties, license fees, etc., incurred until delivery of the contracted Goods or Services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The only exception are taxes or duties, such as value-added or sales tax or stamp duty as apply to, or are clearly identiﬁable, on the invoices and provided they apply in Kenya, and only if these taxes, levies and/or duties are also excluded from the Contract Price in Article 2 of the Contract Agreement and the Price Schedule it refers to.</w:t>
      </w:r>
    </w:p>
    <w:p w14:paraId="1C771D30" w14:textId="77777777" w:rsidR="00864F48" w:rsidRPr="00864F48" w:rsidRDefault="00864F48" w:rsidP="00864F48">
      <w:pPr>
        <w:widowControl w:val="0"/>
        <w:numPr>
          <w:ilvl w:val="1"/>
          <w:numId w:val="156"/>
        </w:numPr>
        <w:tabs>
          <w:tab w:val="left" w:pos="692"/>
        </w:tabs>
        <w:autoSpaceDE w:val="0"/>
        <w:autoSpaceDN w:val="0"/>
        <w:spacing w:before="248"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tax exemptions, reductions, allowances, or privileges may be available to the Supplier in Kenya, the Procuring Entity shall use its best efforts to enable the Supplier to beneﬁt from any such tax savings to the maximum allowable extent.</w:t>
      </w:r>
    </w:p>
    <w:p w14:paraId="20A78452" w14:textId="77777777" w:rsidR="00864F48" w:rsidRPr="00864F48" w:rsidRDefault="00864F48" w:rsidP="00864F48">
      <w:pPr>
        <w:widowControl w:val="0"/>
        <w:numPr>
          <w:ilvl w:val="1"/>
          <w:numId w:val="156"/>
        </w:numPr>
        <w:tabs>
          <w:tab w:val="left" w:pos="692"/>
        </w:tabs>
        <w:autoSpaceDE w:val="0"/>
        <w:autoSpaceDN w:val="0"/>
        <w:spacing w:before="246"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the purpose of the Contract, it is agreed that the Contract Price speciﬁed in Article 2 (Contract Price and </w:t>
      </w: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of Payment) of the Contract Agreement is based on the taxes, duties, levies, and charges prevailing at the date twenty-eight (28) days prior to the date of tender submission in Kenya (also called</w:t>
      </w:r>
      <w:r w:rsidRPr="00864F48">
        <w:rPr>
          <w:rFonts w:ascii="Times New Roman" w:eastAsia="Times New Roman" w:hAnsi="Times New Roman" w:cs="Times New Roman"/>
          <w:color w:val="231F20"/>
          <w:spacing w:val="-4"/>
          <w:lang w:val="en-US"/>
        </w:rPr>
        <w:t xml:space="preserve"> “Tax” </w:t>
      </w:r>
      <w:r w:rsidRPr="00864F48">
        <w:rPr>
          <w:rFonts w:ascii="Times New Roman" w:eastAsia="Times New Roman" w:hAnsi="Times New Roman" w:cs="Times New Roman"/>
          <w:color w:val="231F20"/>
          <w:lang w:val="en-US"/>
        </w:rPr>
        <w:t xml:space="preserve">in this GCC Clause 14.4). If any </w:t>
      </w:r>
      <w:r w:rsidRPr="00864F48">
        <w:rPr>
          <w:rFonts w:ascii="Times New Roman" w:eastAsia="Times New Roman" w:hAnsi="Times New Roman" w:cs="Times New Roman"/>
          <w:color w:val="231F20"/>
          <w:spacing w:val="-6"/>
          <w:lang w:val="en-US"/>
        </w:rPr>
        <w:t xml:space="preserve">Tax </w:t>
      </w:r>
      <w:r w:rsidRPr="00864F48">
        <w:rPr>
          <w:rFonts w:ascii="Times New Roman" w:eastAsia="Times New Roman" w:hAnsi="Times New Roman" w:cs="Times New Roman"/>
          <w:color w:val="231F20"/>
          <w:lang w:val="en-US"/>
        </w:rPr>
        <w:t xml:space="preserve">rates are increased or decreased, a new </w:t>
      </w:r>
      <w:r w:rsidRPr="00864F48">
        <w:rPr>
          <w:rFonts w:ascii="Times New Roman" w:eastAsia="Times New Roman" w:hAnsi="Times New Roman" w:cs="Times New Roman"/>
          <w:color w:val="231F20"/>
          <w:spacing w:val="-6"/>
          <w:lang w:val="en-US"/>
        </w:rPr>
        <w:t xml:space="preserve">Tax </w:t>
      </w:r>
      <w:r w:rsidRPr="00864F48">
        <w:rPr>
          <w:rFonts w:ascii="Times New Roman" w:eastAsia="Times New Roman" w:hAnsi="Times New Roman" w:cs="Times New Roman"/>
          <w:color w:val="231F20"/>
          <w:lang w:val="en-US"/>
        </w:rPr>
        <w:t xml:space="preserve">is introduced, an existing </w:t>
      </w:r>
      <w:r w:rsidRPr="00864F48">
        <w:rPr>
          <w:rFonts w:ascii="Times New Roman" w:eastAsia="Times New Roman" w:hAnsi="Times New Roman" w:cs="Times New Roman"/>
          <w:color w:val="231F20"/>
          <w:spacing w:val="-6"/>
          <w:lang w:val="en-US"/>
        </w:rPr>
        <w:t xml:space="preserve">Tax </w:t>
      </w:r>
      <w:r w:rsidRPr="00864F48">
        <w:rPr>
          <w:rFonts w:ascii="Times New Roman" w:eastAsia="Times New Roman" w:hAnsi="Times New Roman" w:cs="Times New Roman"/>
          <w:color w:val="231F20"/>
          <w:lang w:val="en-US"/>
        </w:rPr>
        <w:t xml:space="preserve">is abolished, or any change in interpretation or application of any </w:t>
      </w:r>
      <w:r w:rsidRPr="00864F48">
        <w:rPr>
          <w:rFonts w:ascii="Times New Roman" w:eastAsia="Times New Roman" w:hAnsi="Times New Roman" w:cs="Times New Roman"/>
          <w:color w:val="231F20"/>
          <w:spacing w:val="-6"/>
          <w:lang w:val="en-US"/>
        </w:rPr>
        <w:t xml:space="preserve">Tax </w:t>
      </w:r>
      <w:r w:rsidRPr="00864F48">
        <w:rPr>
          <w:rFonts w:ascii="Times New Roman" w:eastAsia="Times New Roman" w:hAnsi="Times New Roman" w:cs="Times New Roman"/>
          <w:color w:val="231F20"/>
          <w:lang w:val="en-US"/>
        </w:rPr>
        <w:t>occurs in the course of the  performance of the Contract, which was or will be assessed on the Supplier, its Sub contractors, or their employees in connection with performance of the Contract, an equitable adjustment to the Contract Price shall be made to fully take into account any such change by addition to or reduction from the Contract Price, as the case may be.</w:t>
      </w:r>
    </w:p>
    <w:p w14:paraId="558BF503" w14:textId="77777777" w:rsidR="00864F48" w:rsidRPr="00864F48" w:rsidRDefault="00864F48" w:rsidP="00864F48">
      <w:pPr>
        <w:widowControl w:val="0"/>
        <w:tabs>
          <w:tab w:val="left" w:pos="690"/>
        </w:tabs>
        <w:autoSpaceDE w:val="0"/>
        <w:autoSpaceDN w:val="0"/>
        <w:spacing w:before="241" w:after="0" w:line="240" w:lineRule="auto"/>
        <w:ind w:left="720" w:hanging="57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D.</w:t>
      </w:r>
      <w:r w:rsidRPr="00864F48">
        <w:rPr>
          <w:rFonts w:ascii="Times New Roman" w:eastAsia="Times New Roman" w:hAnsi="Times New Roman" w:cs="Times New Roman"/>
          <w:b/>
          <w:bCs/>
          <w:color w:val="231F20"/>
          <w:lang w:val="en-US"/>
        </w:rPr>
        <w:tab/>
        <w:t>Intellectual Property</w:t>
      </w:r>
    </w:p>
    <w:p w14:paraId="754348E8" w14:textId="77777777" w:rsidR="00864F48" w:rsidRPr="00864F48" w:rsidRDefault="00864F48" w:rsidP="00864F48">
      <w:pPr>
        <w:widowControl w:val="0"/>
        <w:numPr>
          <w:ilvl w:val="0"/>
          <w:numId w:val="156"/>
        </w:numPr>
        <w:tabs>
          <w:tab w:val="left" w:pos="690"/>
          <w:tab w:val="left" w:pos="691"/>
        </w:tabs>
        <w:autoSpaceDE w:val="0"/>
        <w:autoSpaceDN w:val="0"/>
        <w:spacing w:before="235" w:after="0" w:line="240" w:lineRule="auto"/>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Copyright</w:t>
      </w:r>
    </w:p>
    <w:p w14:paraId="3150DDCD" w14:textId="77777777" w:rsidR="00864F48" w:rsidRPr="00864F48" w:rsidRDefault="00864F48" w:rsidP="00864F48">
      <w:pPr>
        <w:widowControl w:val="0"/>
        <w:numPr>
          <w:ilvl w:val="1"/>
          <w:numId w:val="156"/>
        </w:numPr>
        <w:tabs>
          <w:tab w:val="left" w:pos="691"/>
        </w:tabs>
        <w:autoSpaceDE w:val="0"/>
        <w:autoSpaceDN w:val="0"/>
        <w:spacing w:before="242"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Intellectual Property Rights in all Standard Software and Standard Materials shall remain vested in the owner of such rights.</w:t>
      </w:r>
    </w:p>
    <w:p w14:paraId="0659BC25" w14:textId="77777777" w:rsidR="00864F48" w:rsidRPr="00864F48" w:rsidRDefault="00864F48" w:rsidP="00864F48">
      <w:pPr>
        <w:widowControl w:val="0"/>
        <w:numPr>
          <w:ilvl w:val="1"/>
          <w:numId w:val="156"/>
        </w:numPr>
        <w:tabs>
          <w:tab w:val="left" w:pos="691"/>
        </w:tabs>
        <w:autoSpaceDE w:val="0"/>
        <w:autoSpaceDN w:val="0"/>
        <w:spacing w:before="245"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agrees to restrict use, copying, or duplication of the Standard Software and Standard Materials in accordance with GCC Clause16, except that additional copies of Standard Materials may be made by the Procuring Entity for use within the scope of the project of which the System is apart, in the event that the Supplier does not deliver copies within thirty (30) days from receipt of a request for such Standard Materials.</w:t>
      </w:r>
    </w:p>
    <w:p w14:paraId="3B939389" w14:textId="77777777" w:rsidR="00864F48" w:rsidRPr="00864F48" w:rsidRDefault="00864F48" w:rsidP="00864F48">
      <w:pPr>
        <w:widowControl w:val="0"/>
        <w:numPr>
          <w:ilvl w:val="1"/>
          <w:numId w:val="156"/>
        </w:numPr>
        <w:tabs>
          <w:tab w:val="left" w:pos="693"/>
        </w:tabs>
        <w:autoSpaceDE w:val="0"/>
        <w:autoSpaceDN w:val="0"/>
        <w:spacing w:before="246" w:after="0" w:line="230" w:lineRule="auto"/>
        <w:ind w:left="720" w:right="315" w:hanging="576"/>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lastRenderedPageBreak/>
        <w:t xml:space="preserve">The Procuring Entity's contractual rights to use the Standard Software or elements of the Standard Software may not be assigned, licensed, or otherwise transferred voluntarily except in accordance with the relevant license agreement or </w:t>
      </w: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to a legally constituted successor organization (e.g., a reorganization of a public entity formally authorized by the government or through a merger or acquisition of a private entity)</w:t>
      </w:r>
      <w:r w:rsidRPr="00864F48">
        <w:rPr>
          <w:rFonts w:ascii="Times New Roman" w:eastAsia="Times New Roman" w:hAnsi="Times New Roman" w:cs="Times New Roman"/>
          <w:b/>
          <w:color w:val="231F20"/>
          <w:lang w:val="en-US"/>
        </w:rPr>
        <w:t>.</w:t>
      </w:r>
    </w:p>
    <w:p w14:paraId="278FBC2C" w14:textId="77777777" w:rsidR="00864F48" w:rsidRPr="00864F48" w:rsidRDefault="00864F48" w:rsidP="00864F48">
      <w:pPr>
        <w:widowControl w:val="0"/>
        <w:numPr>
          <w:ilvl w:val="1"/>
          <w:numId w:val="156"/>
        </w:numPr>
        <w:tabs>
          <w:tab w:val="left" w:pos="692"/>
        </w:tabs>
        <w:autoSpaceDE w:val="0"/>
        <w:autoSpaceDN w:val="0"/>
        <w:spacing w:before="247"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the Intellectual Property Rights in all Custom Software and Custom Materials speciﬁed in Appendices 4 and 5 of the Contract Agreement (if any) shall, at the date of this Contractor on creation of the rights (if later than the date of this Contract), vest in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The Supplier shall do and execute or arrange for the doing and executing of each necessary act, document, and thing that the Procuring Entity may consider necessary or desirable to perfect the right, title, and interest of the Procuring Entity in and to those rights. In respect of such Custom Software and Custom Materials, the Supplier shall ensure that the holder of am or alright in such an item does not assert it, and the Supplier shall, if requested to do so by the Procuring Entity and where permitted by applicable </w:t>
      </w:r>
      <w:r w:rsidRPr="00864F48">
        <w:rPr>
          <w:rFonts w:ascii="Times New Roman" w:eastAsia="Times New Roman" w:hAnsi="Times New Roman" w:cs="Times New Roman"/>
          <w:color w:val="231F20"/>
          <w:spacing w:val="-4"/>
          <w:lang w:val="en-US"/>
        </w:rPr>
        <w:t xml:space="preserve">law, </w:t>
      </w:r>
      <w:r w:rsidRPr="00864F48">
        <w:rPr>
          <w:rFonts w:ascii="Times New Roman" w:eastAsia="Times New Roman" w:hAnsi="Times New Roman" w:cs="Times New Roman"/>
          <w:color w:val="231F20"/>
          <w:lang w:val="en-US"/>
        </w:rPr>
        <w:t>ensure that the holder of such a moral right waives it.</w:t>
      </w:r>
    </w:p>
    <w:p w14:paraId="5032AFD0" w14:textId="77777777" w:rsidR="00864F48" w:rsidRPr="00864F48" w:rsidRDefault="00864F48" w:rsidP="00864F48">
      <w:pPr>
        <w:widowControl w:val="0"/>
        <w:numPr>
          <w:ilvl w:val="1"/>
          <w:numId w:val="156"/>
        </w:numPr>
        <w:tabs>
          <w:tab w:val="left" w:pos="692"/>
        </w:tabs>
        <w:autoSpaceDE w:val="0"/>
        <w:autoSpaceDN w:val="0"/>
        <w:spacing w:before="242"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escrow arrangements shall NOT be required.</w:t>
      </w:r>
    </w:p>
    <w:p w14:paraId="438F9182" w14:textId="77777777" w:rsidR="00864F48" w:rsidRPr="00864F48" w:rsidRDefault="00864F48" w:rsidP="00864F48">
      <w:pPr>
        <w:widowControl w:val="0"/>
        <w:numPr>
          <w:ilvl w:val="0"/>
          <w:numId w:val="156"/>
        </w:numPr>
        <w:tabs>
          <w:tab w:val="left" w:pos="691"/>
          <w:tab w:val="left" w:pos="692"/>
        </w:tabs>
        <w:autoSpaceDE w:val="0"/>
        <w:autoSpaceDN w:val="0"/>
        <w:spacing w:before="234"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Software License Agreements</w:t>
      </w:r>
    </w:p>
    <w:p w14:paraId="75CE04FC" w14:textId="77777777" w:rsidR="00864F48" w:rsidRPr="00864F48" w:rsidRDefault="00864F48" w:rsidP="00864F48">
      <w:pPr>
        <w:widowControl w:val="0"/>
        <w:numPr>
          <w:ilvl w:val="1"/>
          <w:numId w:val="156"/>
        </w:numPr>
        <w:tabs>
          <w:tab w:val="left" w:pos="692"/>
        </w:tabs>
        <w:autoSpaceDE w:val="0"/>
        <w:autoSpaceDN w:val="0"/>
        <w:spacing w:before="243"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Except to the extent that the Intellectual Property Rights in the Software vest in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the Supplier here by grants to the Procuring Entity license to access and use the Software, including all inventions, designs, and marks embodied in the Software.</w:t>
      </w:r>
    </w:p>
    <w:p w14:paraId="7BA232CD" w14:textId="77777777" w:rsidR="00864F48" w:rsidRPr="00864F48" w:rsidRDefault="00864F48" w:rsidP="00864F48">
      <w:pPr>
        <w:widowControl w:val="0"/>
        <w:autoSpaceDE w:val="0"/>
        <w:autoSpaceDN w:val="0"/>
        <w:spacing w:after="0" w:line="248" w:lineRule="exact"/>
        <w:ind w:left="720" w:hanging="2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Such license to access and use the Software shall:</w:t>
      </w:r>
    </w:p>
    <w:p w14:paraId="1883DB09" w14:textId="77777777" w:rsidR="00864F48" w:rsidRPr="00864F48" w:rsidRDefault="00864F48" w:rsidP="00864F48">
      <w:pPr>
        <w:widowControl w:val="0"/>
        <w:numPr>
          <w:ilvl w:val="2"/>
          <w:numId w:val="156"/>
        </w:numPr>
        <w:tabs>
          <w:tab w:val="left" w:pos="1255"/>
          <w:tab w:val="left" w:pos="1256"/>
        </w:tabs>
        <w:autoSpaceDE w:val="0"/>
        <w:autoSpaceDN w:val="0"/>
        <w:spacing w:after="0" w:line="248" w:lineRule="exact"/>
        <w:ind w:left="144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be:</w:t>
      </w:r>
    </w:p>
    <w:p w14:paraId="1576A5CA" w14:textId="77777777" w:rsidR="00864F48" w:rsidRPr="00864F48" w:rsidRDefault="00864F48" w:rsidP="00864F48">
      <w:pPr>
        <w:widowControl w:val="0"/>
        <w:numPr>
          <w:ilvl w:val="0"/>
          <w:numId w:val="159"/>
        </w:numPr>
        <w:tabs>
          <w:tab w:val="left" w:pos="1825"/>
          <w:tab w:val="left" w:pos="1826"/>
        </w:tabs>
        <w:autoSpaceDE w:val="0"/>
        <w:autoSpaceDN w:val="0"/>
        <w:spacing w:before="40" w:after="0" w:line="240" w:lineRule="auto"/>
        <w:ind w:left="19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non-exclusive;</w:t>
      </w:r>
    </w:p>
    <w:p w14:paraId="03C2EEBC" w14:textId="77777777" w:rsidR="00864F48" w:rsidRPr="00864F48" w:rsidRDefault="00864F48" w:rsidP="00864F48">
      <w:pPr>
        <w:widowControl w:val="0"/>
        <w:numPr>
          <w:ilvl w:val="0"/>
          <w:numId w:val="159"/>
        </w:numPr>
        <w:tabs>
          <w:tab w:val="left" w:pos="1826"/>
        </w:tabs>
        <w:autoSpaceDE w:val="0"/>
        <w:autoSpaceDN w:val="0"/>
        <w:spacing w:before="40" w:after="0" w:line="230" w:lineRule="auto"/>
        <w:ind w:left="1973" w:right="31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fully paid up and irrevocable (except that it shall terminate if the Contract terminates under GCC Clauses 41.1 or 41.3);</w:t>
      </w:r>
    </w:p>
    <w:p w14:paraId="684D462F" w14:textId="77777777" w:rsidR="00864F48" w:rsidRPr="00864F48" w:rsidRDefault="00864F48" w:rsidP="00864F48">
      <w:pPr>
        <w:widowControl w:val="0"/>
        <w:numPr>
          <w:ilvl w:val="0"/>
          <w:numId w:val="159"/>
        </w:numPr>
        <w:tabs>
          <w:tab w:val="left" w:pos="1825"/>
          <w:tab w:val="left" w:pos="1826"/>
        </w:tabs>
        <w:autoSpaceDE w:val="0"/>
        <w:autoSpaceDN w:val="0"/>
        <w:spacing w:before="40" w:after="0" w:line="240" w:lineRule="auto"/>
        <w:ind w:left="197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valid throughout Kenya;</w:t>
      </w:r>
    </w:p>
    <w:p w14:paraId="778A7980" w14:textId="77777777" w:rsidR="00864F48" w:rsidRPr="00864F48" w:rsidRDefault="00864F48" w:rsidP="00864F48">
      <w:pPr>
        <w:widowControl w:val="0"/>
        <w:numPr>
          <w:ilvl w:val="0"/>
          <w:numId w:val="159"/>
        </w:numPr>
        <w:tabs>
          <w:tab w:val="left" w:pos="1825"/>
          <w:tab w:val="left" w:pos="1826"/>
        </w:tabs>
        <w:autoSpaceDE w:val="0"/>
        <w:autoSpaceDN w:val="0"/>
        <w:spacing w:before="40" w:after="0" w:line="240" w:lineRule="auto"/>
        <w:ind w:left="1973"/>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subject </w:t>
      </w:r>
      <w:r w:rsidRPr="00864F48">
        <w:rPr>
          <w:rFonts w:ascii="Times New Roman" w:eastAsia="Times New Roman" w:hAnsi="Times New Roman" w:cs="Times New Roman"/>
          <w:color w:val="231F20"/>
          <w:lang w:val="en-US"/>
        </w:rPr>
        <w:t>to NO additional restrictions.</w:t>
      </w:r>
    </w:p>
    <w:p w14:paraId="16640A14" w14:textId="77777777" w:rsidR="00864F48" w:rsidRPr="00864F48" w:rsidRDefault="00864F48" w:rsidP="00864F48">
      <w:pPr>
        <w:widowControl w:val="0"/>
        <w:numPr>
          <w:ilvl w:val="2"/>
          <w:numId w:val="156"/>
        </w:numPr>
        <w:tabs>
          <w:tab w:val="left" w:pos="1255"/>
          <w:tab w:val="left" w:pos="1256"/>
        </w:tabs>
        <w:autoSpaceDE w:val="0"/>
        <w:autoSpaceDN w:val="0"/>
        <w:spacing w:before="60" w:after="0" w:line="240" w:lineRule="auto"/>
        <w:ind w:left="1255" w:hanging="5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Permit the Software to be:</w:t>
      </w:r>
    </w:p>
    <w:p w14:paraId="16E36E5F" w14:textId="77777777" w:rsidR="00864F48" w:rsidRPr="00864F48" w:rsidRDefault="00864F48" w:rsidP="00864F48">
      <w:pPr>
        <w:widowControl w:val="0"/>
        <w:numPr>
          <w:ilvl w:val="2"/>
          <w:numId w:val="160"/>
        </w:numPr>
        <w:tabs>
          <w:tab w:val="left" w:pos="1826"/>
        </w:tabs>
        <w:autoSpaceDE w:val="0"/>
        <w:autoSpaceDN w:val="0"/>
        <w:spacing w:before="60" w:after="0" w:line="230" w:lineRule="auto"/>
        <w:ind w:left="720" w:right="31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used or copied for use on or with the computer(s) for which it was acquired (if speciﬁed in the Technical Requirements and/or the Supplier's tender), plus a backup computer(s) of the same or similar capacity, if the primary is (are) in operative, and during a reasonable transitional period when use is being transferred between primary and back up;</w:t>
      </w:r>
    </w:p>
    <w:p w14:paraId="2E0DE278" w14:textId="77777777" w:rsidR="00864F48" w:rsidRPr="00864F48" w:rsidRDefault="00864F48" w:rsidP="00864F48">
      <w:pPr>
        <w:widowControl w:val="0"/>
        <w:numPr>
          <w:ilvl w:val="2"/>
          <w:numId w:val="160"/>
        </w:numPr>
        <w:tabs>
          <w:tab w:val="left" w:pos="1826"/>
        </w:tabs>
        <w:autoSpaceDE w:val="0"/>
        <w:autoSpaceDN w:val="0"/>
        <w:spacing w:before="60" w:after="0" w:line="230" w:lineRule="auto"/>
        <w:ind w:left="720" w:right="31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used or copied for use on or transferred to are placement computer (s), (and use on the original and replacement computer(s) may be simultaneous during a reasonable transitional period) provided that, if the Technical Requirements and/or the Supplier's tender speciﬁes a class of computer to which the license is restricted, the replacement computer (s) is (are) within that class;</w:t>
      </w:r>
    </w:p>
    <w:p w14:paraId="65B5D2A9" w14:textId="77777777" w:rsidR="00864F48" w:rsidRPr="00864F48" w:rsidRDefault="00864F48" w:rsidP="00864F48">
      <w:pPr>
        <w:widowControl w:val="0"/>
        <w:numPr>
          <w:ilvl w:val="2"/>
          <w:numId w:val="160"/>
        </w:numPr>
        <w:tabs>
          <w:tab w:val="left" w:pos="1825"/>
        </w:tabs>
        <w:autoSpaceDE w:val="0"/>
        <w:autoSpaceDN w:val="0"/>
        <w:spacing w:before="60" w:after="0" w:line="230" w:lineRule="auto"/>
        <w:ind w:left="720" w:right="31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nature of the System is such as to permit such access, accessed from other computers connected to the primary and/or back up computer (s) by means of a local or wide-area network or similar arrangement, and used on or copied for use on those other computers to the extent necessary to that access;</w:t>
      </w:r>
    </w:p>
    <w:p w14:paraId="0B5F78A9" w14:textId="77777777" w:rsidR="00864F48" w:rsidRPr="00864F48" w:rsidRDefault="00864F48" w:rsidP="00864F48">
      <w:pPr>
        <w:widowControl w:val="0"/>
        <w:numPr>
          <w:ilvl w:val="2"/>
          <w:numId w:val="160"/>
        </w:numPr>
        <w:tabs>
          <w:tab w:val="left" w:pos="1824"/>
          <w:tab w:val="left" w:pos="1825"/>
        </w:tabs>
        <w:autoSpaceDE w:val="0"/>
        <w:autoSpaceDN w:val="0"/>
        <w:spacing w:before="60" w:after="0" w:line="240" w:lineRule="auto"/>
        <w:ind w:left="72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reproduced for safe keeping or back up purposes;</w:t>
      </w:r>
    </w:p>
    <w:p w14:paraId="68A4A802" w14:textId="77777777" w:rsidR="00864F48" w:rsidRPr="00864F48" w:rsidRDefault="00864F48" w:rsidP="00864F48">
      <w:pPr>
        <w:widowControl w:val="0"/>
        <w:numPr>
          <w:ilvl w:val="2"/>
          <w:numId w:val="160"/>
        </w:numPr>
        <w:tabs>
          <w:tab w:val="left" w:pos="1825"/>
        </w:tabs>
        <w:autoSpaceDE w:val="0"/>
        <w:autoSpaceDN w:val="0"/>
        <w:spacing w:before="60" w:after="0" w:line="230" w:lineRule="auto"/>
        <w:ind w:left="720" w:right="31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customized, adapted, or combined with other computer software for use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provided that derivative software incorporating any substantial part of the delivered, restricted Software shall be subject to same restrictions as a reset forth in this Contract;</w:t>
      </w:r>
    </w:p>
    <w:p w14:paraId="0FCE52E9" w14:textId="77777777" w:rsidR="00864F48" w:rsidRPr="00864F48" w:rsidRDefault="00864F48" w:rsidP="00864F48">
      <w:pPr>
        <w:widowControl w:val="0"/>
        <w:numPr>
          <w:ilvl w:val="2"/>
          <w:numId w:val="160"/>
        </w:numPr>
        <w:tabs>
          <w:tab w:val="left" w:pos="1825"/>
        </w:tabs>
        <w:autoSpaceDE w:val="0"/>
        <w:autoSpaceDN w:val="0"/>
        <w:spacing w:before="60" w:after="0" w:line="230" w:lineRule="auto"/>
        <w:ind w:left="720" w:right="316" w:hanging="576"/>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disclosed to, and reproduced for use </w:t>
      </w:r>
      <w:r w:rsidRPr="00864F48">
        <w:rPr>
          <w:rFonts w:ascii="Times New Roman" w:eastAsia="Times New Roman" w:hAnsi="Times New Roman" w:cs="Times New Roman"/>
          <w:color w:val="231F20"/>
          <w:spacing w:val="-5"/>
          <w:lang w:val="en-US"/>
        </w:rPr>
        <w:t xml:space="preserve">by, </w:t>
      </w:r>
      <w:r w:rsidRPr="00864F48">
        <w:rPr>
          <w:rFonts w:ascii="Times New Roman" w:eastAsia="Times New Roman" w:hAnsi="Times New Roman" w:cs="Times New Roman"/>
          <w:color w:val="231F20"/>
          <w:lang w:val="en-US"/>
        </w:rPr>
        <w:t>support service suppliers and their sub-contractors, (and the Procuring Entity may sub-license such persons to use and copy for use the Software) to the extent reasonably necessary to the performance of their support service contracts, subject to the same restrictions as a reset forth in this Contract; and</w:t>
      </w:r>
    </w:p>
    <w:p w14:paraId="794F639F" w14:textId="77777777" w:rsidR="00864F48" w:rsidRPr="00864F48" w:rsidRDefault="00864F48" w:rsidP="00864F48">
      <w:pPr>
        <w:widowControl w:val="0"/>
        <w:numPr>
          <w:ilvl w:val="2"/>
          <w:numId w:val="160"/>
        </w:numPr>
        <w:tabs>
          <w:tab w:val="left" w:pos="1824"/>
          <w:tab w:val="left" w:pos="1825"/>
        </w:tabs>
        <w:autoSpaceDE w:val="0"/>
        <w:autoSpaceDN w:val="0"/>
        <w:spacing w:before="60" w:after="0" w:line="240" w:lineRule="auto"/>
        <w:ind w:left="720" w:hanging="576"/>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disclosed to, and reproduced for use </w:t>
      </w:r>
      <w:r w:rsidRPr="00864F48">
        <w:rPr>
          <w:rFonts w:ascii="Times New Roman" w:eastAsia="Times New Roman" w:hAnsi="Times New Roman" w:cs="Times New Roman"/>
          <w:color w:val="231F20"/>
          <w:spacing w:val="-5"/>
          <w:lang w:val="en-US"/>
        </w:rPr>
        <w:t xml:space="preserve">by, </w:t>
      </w:r>
      <w:r w:rsidRPr="00864F48">
        <w:rPr>
          <w:rFonts w:ascii="Times New Roman" w:eastAsia="Times New Roman" w:hAnsi="Times New Roman" w:cs="Times New Roman"/>
          <w:color w:val="231F20"/>
          <w:lang w:val="en-US"/>
        </w:rPr>
        <w:t>NO other parties.</w:t>
      </w:r>
    </w:p>
    <w:p w14:paraId="75ADC6B1" w14:textId="77777777" w:rsidR="00864F48" w:rsidRPr="00864F48" w:rsidRDefault="00864F48" w:rsidP="00864F48">
      <w:pPr>
        <w:widowControl w:val="0"/>
        <w:autoSpaceDE w:val="0"/>
        <w:autoSpaceDN w:val="0"/>
        <w:spacing w:after="0" w:line="240" w:lineRule="auto"/>
        <w:ind w:left="720" w:hanging="576"/>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26AC5EED" w14:textId="77777777" w:rsidR="00864F48" w:rsidRPr="00864F48" w:rsidRDefault="00864F48" w:rsidP="00864F48">
      <w:pPr>
        <w:widowControl w:val="0"/>
        <w:numPr>
          <w:ilvl w:val="1"/>
          <w:numId w:val="156"/>
        </w:numPr>
        <w:tabs>
          <w:tab w:val="left" w:pos="684"/>
        </w:tabs>
        <w:autoSpaceDE w:val="0"/>
        <w:autoSpaceDN w:val="0"/>
        <w:spacing w:before="160" w:after="0" w:line="248" w:lineRule="exact"/>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TheSupplierhastherighttoaudittheStandardSoftwaretoverifycompliancewiththeabovelicenseagreements.</w:t>
      </w:r>
    </w:p>
    <w:p w14:paraId="3DC26FDB" w14:textId="77777777" w:rsidR="00864F48" w:rsidRPr="00864F48" w:rsidRDefault="00864F48" w:rsidP="00864F48">
      <w:pPr>
        <w:widowControl w:val="0"/>
        <w:autoSpaceDE w:val="0"/>
        <w:autoSpaceDN w:val="0"/>
        <w:spacing w:after="0" w:line="244" w:lineRule="exact"/>
        <w:ind w:left="72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the Procuring Entity will make available to the Supplier, within seven</w:t>
      </w:r>
    </w:p>
    <w:p w14:paraId="674A0284" w14:textId="77777777" w:rsidR="00864F48" w:rsidRPr="00864F48" w:rsidRDefault="00864F48" w:rsidP="00864F48">
      <w:pPr>
        <w:widowControl w:val="0"/>
        <w:autoSpaceDE w:val="0"/>
        <w:autoSpaceDN w:val="0"/>
        <w:spacing w:before="3" w:after="0" w:line="230" w:lineRule="auto"/>
        <w:ind w:left="720" w:right="3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Procuring Entity and the Supplier, Procuring Entity will </w:t>
      </w:r>
      <w:r w:rsidRPr="00864F48">
        <w:rPr>
          <w:rFonts w:ascii="Times New Roman" w:eastAsia="Times New Roman" w:hAnsi="Times New Roman" w:cs="Times New Roman"/>
          <w:color w:val="231F20"/>
          <w:spacing w:val="-3"/>
          <w:lang w:val="en-US"/>
        </w:rPr>
        <w:t xml:space="preserve">allow, </w:t>
      </w:r>
      <w:r w:rsidRPr="00864F48">
        <w:rPr>
          <w:rFonts w:ascii="Times New Roman" w:eastAsia="Times New Roman" w:hAnsi="Times New Roman" w:cs="Times New Roman"/>
          <w:color w:val="231F20"/>
          <w:lang w:val="en-US"/>
        </w:rPr>
        <w:t>under a pre-speciﬁed agreed procedure, the execution of embedded software functions under Supplier's control, and unencumbered transmission of resulting information on software usage.</w:t>
      </w:r>
    </w:p>
    <w:p w14:paraId="1D4F799E" w14:textId="77777777" w:rsidR="00864F48" w:rsidRPr="00864F48" w:rsidRDefault="00864F48" w:rsidP="00864F48">
      <w:pPr>
        <w:widowControl w:val="0"/>
        <w:numPr>
          <w:ilvl w:val="0"/>
          <w:numId w:val="156"/>
        </w:numPr>
        <w:tabs>
          <w:tab w:val="left" w:pos="682"/>
          <w:tab w:val="left" w:pos="683"/>
        </w:tabs>
        <w:autoSpaceDE w:val="0"/>
        <w:autoSpaceDN w:val="0"/>
        <w:spacing w:before="240"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Conﬁdential Information</w:t>
      </w:r>
    </w:p>
    <w:p w14:paraId="0CF958F3" w14:textId="77777777" w:rsidR="00864F48" w:rsidRPr="00864F48" w:rsidRDefault="00864F48" w:rsidP="00864F48">
      <w:pPr>
        <w:widowControl w:val="0"/>
        <w:numPr>
          <w:ilvl w:val="1"/>
          <w:numId w:val="156"/>
        </w:numPr>
        <w:tabs>
          <w:tab w:val="left" w:pos="683"/>
        </w:tabs>
        <w:autoSpaceDE w:val="0"/>
        <w:autoSpaceDN w:val="0"/>
        <w:spacing w:before="242" w:after="0" w:line="230" w:lineRule="auto"/>
        <w:ind w:left="720" w:right="298"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Receiving Party" (either the Procuring Entity or the Supplier) shall keep conﬁdential and shall not, without the written consent of the other party to this Contract (“the Disclosing Party”), divulge to any third party any documents, data, or other information of a conﬁdential nature (“Conﬁdential Information”) connected with this Contract, and furnished directly or indirectly by the Disclosing Party prior to or during performance, or following termination, of this Contract.</w:t>
      </w:r>
    </w:p>
    <w:p w14:paraId="54D61EBE" w14:textId="77777777" w:rsidR="00864F48" w:rsidRPr="00864F48" w:rsidRDefault="00864F48" w:rsidP="00864F48">
      <w:pPr>
        <w:widowControl w:val="0"/>
        <w:numPr>
          <w:ilvl w:val="1"/>
          <w:numId w:val="156"/>
        </w:numPr>
        <w:tabs>
          <w:tab w:val="left" w:pos="683"/>
        </w:tabs>
        <w:autoSpaceDE w:val="0"/>
        <w:autoSpaceDN w:val="0"/>
        <w:spacing w:before="248"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For the purposes of GCC Clause 17.1, the Supplier is also deemed to be the Receiving Party of Conﬁdential Information generated by the Supplier itself in the course of the performance of its obligations under the Contract and relating to the businesses, ﬁnances, suppliers, employees, or other contacts of the Procuring Entity or the Procuring Entity's use of the System.</w:t>
      </w:r>
    </w:p>
    <w:p w14:paraId="35664F44" w14:textId="77777777" w:rsidR="00864F48" w:rsidRPr="00864F48" w:rsidRDefault="00864F48" w:rsidP="00864F48">
      <w:pPr>
        <w:widowControl w:val="0"/>
        <w:numPr>
          <w:ilvl w:val="1"/>
          <w:numId w:val="156"/>
        </w:numPr>
        <w:tabs>
          <w:tab w:val="left" w:pos="683"/>
        </w:tabs>
        <w:autoSpaceDE w:val="0"/>
        <w:autoSpaceDN w:val="0"/>
        <w:spacing w:before="239"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Notwithstanding GCC Clauses 17.1 and 17.2:</w:t>
      </w:r>
    </w:p>
    <w:p w14:paraId="30FBC14A" w14:textId="77777777" w:rsidR="00864F48" w:rsidRPr="00864F48" w:rsidRDefault="00864F48" w:rsidP="00864F48">
      <w:pPr>
        <w:widowControl w:val="0"/>
        <w:numPr>
          <w:ilvl w:val="2"/>
          <w:numId w:val="156"/>
        </w:numPr>
        <w:tabs>
          <w:tab w:val="left" w:pos="1246"/>
          <w:tab w:val="left" w:pos="1247"/>
        </w:tabs>
        <w:autoSpaceDE w:val="0"/>
        <w:autoSpaceDN w:val="0"/>
        <w:spacing w:before="120" w:after="0" w:line="230" w:lineRule="auto"/>
        <w:ind w:left="1252" w:right="310" w:hanging="5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may furnish to its Subcontractor Conﬁdential Information of the Procuring Entity to the extent reasonably required for the Subcontractor to perform its work under the Contract; and</w:t>
      </w:r>
    </w:p>
    <w:p w14:paraId="453308B4" w14:textId="77777777" w:rsidR="00864F48" w:rsidRPr="00864F48" w:rsidRDefault="00864F48" w:rsidP="00864F48">
      <w:pPr>
        <w:widowControl w:val="0"/>
        <w:numPr>
          <w:ilvl w:val="2"/>
          <w:numId w:val="156"/>
        </w:numPr>
        <w:tabs>
          <w:tab w:val="left" w:pos="1247"/>
        </w:tabs>
        <w:autoSpaceDE w:val="0"/>
        <w:autoSpaceDN w:val="0"/>
        <w:spacing w:before="124" w:after="0" w:line="230" w:lineRule="auto"/>
        <w:ind w:left="1252" w:right="310" w:hanging="5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may furnish Conﬁdential Information of the Supplier: (i) to its support service suppliers and their subcontractors to the extent reasonably required for them to perform their work under their support service contracts; and (ii) to its afﬁliates and subsidiaries, in which event the Receiving Party shall ensure that the person to whom it furnishes Conﬁdential Information of the Disclosing Party is aware of and a tenderer by the Receiving Party's obligations under this GCC Clause 17 as if that person were party to the Contract in place of the Receiving </w:t>
      </w:r>
      <w:r w:rsidRPr="00864F48">
        <w:rPr>
          <w:rFonts w:ascii="Times New Roman" w:eastAsia="Times New Roman" w:hAnsi="Times New Roman" w:cs="Times New Roman"/>
          <w:color w:val="231F20"/>
          <w:spacing w:val="-3"/>
          <w:lang w:val="en-US"/>
        </w:rPr>
        <w:t>Party.</w:t>
      </w:r>
    </w:p>
    <w:p w14:paraId="51E1AC8B" w14:textId="77777777" w:rsidR="00864F48" w:rsidRPr="00864F48" w:rsidRDefault="00864F48" w:rsidP="00864F48">
      <w:pPr>
        <w:widowControl w:val="0"/>
        <w:numPr>
          <w:ilvl w:val="1"/>
          <w:numId w:val="156"/>
        </w:numPr>
        <w:tabs>
          <w:tab w:val="left" w:pos="683"/>
        </w:tabs>
        <w:autoSpaceDE w:val="0"/>
        <w:autoSpaceDN w:val="0"/>
        <w:spacing w:before="248" w:after="0" w:line="230" w:lineRule="auto"/>
        <w:ind w:left="720" w:right="317"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not, without the Supplier's prior written consent, use any Conﬁdential Information received from the Supplier for any purpose other than the operation, maintenance and further development of the System. Similarly, the Supplier shall not, without the Procuring Entity's prior written consent, use any Conﬁdential Information received from the Procuring Entity for any purpose other than those that are required for the performance of the Contract.</w:t>
      </w:r>
    </w:p>
    <w:p w14:paraId="59A53174" w14:textId="77777777" w:rsidR="00864F48" w:rsidRPr="00864F48" w:rsidRDefault="00864F48" w:rsidP="00864F48">
      <w:pPr>
        <w:widowControl w:val="0"/>
        <w:numPr>
          <w:ilvl w:val="1"/>
          <w:numId w:val="156"/>
        </w:numPr>
        <w:tabs>
          <w:tab w:val="left" w:pos="682"/>
        </w:tabs>
        <w:autoSpaceDE w:val="0"/>
        <w:autoSpaceDN w:val="0"/>
        <w:spacing w:before="248" w:after="0" w:line="230" w:lineRule="auto"/>
        <w:ind w:left="720" w:right="317"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obligation of a party under GCC Clauses 17.1 through 17.4 above, however, shall not apply to that information which:</w:t>
      </w:r>
    </w:p>
    <w:p w14:paraId="31670AA1" w14:textId="77777777" w:rsidR="00864F48" w:rsidRPr="00864F48" w:rsidRDefault="00864F48" w:rsidP="00864F48">
      <w:pPr>
        <w:widowControl w:val="0"/>
        <w:numPr>
          <w:ilvl w:val="2"/>
          <w:numId w:val="156"/>
        </w:numPr>
        <w:tabs>
          <w:tab w:val="left" w:pos="1251"/>
          <w:tab w:val="left" w:pos="1252"/>
        </w:tabs>
        <w:autoSpaceDE w:val="0"/>
        <w:autoSpaceDN w:val="0"/>
        <w:spacing w:after="0" w:line="240" w:lineRule="auto"/>
        <w:ind w:left="1245" w:hanging="5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Now or hereafter enters the public domain through no fault of the Receiving Party;</w:t>
      </w:r>
    </w:p>
    <w:p w14:paraId="590F9402" w14:textId="77777777" w:rsidR="00864F48" w:rsidRPr="00864F48" w:rsidRDefault="00864F48" w:rsidP="00864F48">
      <w:pPr>
        <w:widowControl w:val="0"/>
        <w:numPr>
          <w:ilvl w:val="2"/>
          <w:numId w:val="156"/>
        </w:numPr>
        <w:tabs>
          <w:tab w:val="left" w:pos="1251"/>
          <w:tab w:val="left" w:pos="1252"/>
        </w:tabs>
        <w:autoSpaceDE w:val="0"/>
        <w:autoSpaceDN w:val="0"/>
        <w:spacing w:after="0" w:line="230" w:lineRule="auto"/>
        <w:ind w:left="1245" w:right="310" w:hanging="5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can be proven to have been possessed by the Receiving Party at the time of disclosure and that was not previously obtained, directly or indirectly, from the Disclosing Party;</w:t>
      </w:r>
    </w:p>
    <w:p w14:paraId="45AE028B" w14:textId="77777777" w:rsidR="00864F48" w:rsidRPr="00864F48" w:rsidRDefault="00864F48" w:rsidP="00864F48">
      <w:pPr>
        <w:widowControl w:val="0"/>
        <w:numPr>
          <w:ilvl w:val="2"/>
          <w:numId w:val="156"/>
        </w:numPr>
        <w:tabs>
          <w:tab w:val="left" w:pos="1251"/>
          <w:tab w:val="left" w:pos="1252"/>
        </w:tabs>
        <w:autoSpaceDE w:val="0"/>
        <w:autoSpaceDN w:val="0"/>
        <w:spacing w:after="0" w:line="230" w:lineRule="auto"/>
        <w:ind w:left="1245" w:right="310" w:hanging="5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otherwise lawfully becomes available to the Receiving Party from a third party that has no obligation of conﬁdentiality.</w:t>
      </w:r>
    </w:p>
    <w:p w14:paraId="3FA464F7" w14:textId="77777777" w:rsidR="00864F48" w:rsidRPr="00864F48" w:rsidRDefault="00864F48" w:rsidP="00864F48">
      <w:pPr>
        <w:widowControl w:val="0"/>
        <w:numPr>
          <w:ilvl w:val="1"/>
          <w:numId w:val="156"/>
        </w:numPr>
        <w:tabs>
          <w:tab w:val="left" w:pos="682"/>
        </w:tabs>
        <w:autoSpaceDE w:val="0"/>
        <w:autoSpaceDN w:val="0"/>
        <w:spacing w:before="245" w:after="0" w:line="230" w:lineRule="auto"/>
        <w:ind w:left="720" w:right="31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above provisions of this GCC Clause17 shall not in any way modify any undertaking of conﬁdentiality given by either of the parties to this Contract prior to the date of the Contract in respect of the System or any part thereof.</w:t>
      </w:r>
    </w:p>
    <w:p w14:paraId="20C222BC" w14:textId="77777777" w:rsidR="00864F48" w:rsidRPr="00864F48" w:rsidRDefault="00864F48" w:rsidP="00864F48">
      <w:pPr>
        <w:widowControl w:val="0"/>
        <w:numPr>
          <w:ilvl w:val="1"/>
          <w:numId w:val="156"/>
        </w:numPr>
        <w:tabs>
          <w:tab w:val="left" w:pos="682"/>
        </w:tabs>
        <w:autoSpaceDE w:val="0"/>
        <w:autoSpaceDN w:val="0"/>
        <w:spacing w:before="246" w:after="0" w:line="230" w:lineRule="auto"/>
        <w:ind w:left="720" w:right="311" w:hanging="576"/>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the provisions of this GCC Clause17 shall survive the termination, for whatever reason, of the Contract for three (3) years.</w:t>
      </w:r>
    </w:p>
    <w:p w14:paraId="52BB5951" w14:textId="77777777" w:rsidR="00864F48" w:rsidRPr="00864F48" w:rsidRDefault="00864F48" w:rsidP="00864F48">
      <w:pPr>
        <w:widowControl w:val="0"/>
        <w:tabs>
          <w:tab w:val="left" w:pos="681"/>
        </w:tabs>
        <w:autoSpaceDE w:val="0"/>
        <w:autoSpaceDN w:val="0"/>
        <w:spacing w:before="237" w:after="0" w:line="240" w:lineRule="auto"/>
        <w:ind w:left="720" w:hanging="57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E.</w:t>
      </w:r>
      <w:r w:rsidRPr="00864F48">
        <w:rPr>
          <w:rFonts w:ascii="Times New Roman" w:eastAsia="Times New Roman" w:hAnsi="Times New Roman" w:cs="Times New Roman"/>
          <w:b/>
          <w:bCs/>
          <w:color w:val="231F20"/>
          <w:lang w:val="en-US"/>
        </w:rPr>
        <w:tab/>
        <w:t xml:space="preserve">Supply, Installation, </w:t>
      </w:r>
      <w:r w:rsidRPr="00864F48">
        <w:rPr>
          <w:rFonts w:ascii="Times New Roman" w:eastAsia="Times New Roman" w:hAnsi="Times New Roman" w:cs="Times New Roman"/>
          <w:b/>
          <w:bCs/>
          <w:color w:val="231F20"/>
          <w:spacing w:val="-3"/>
          <w:lang w:val="en-US"/>
        </w:rPr>
        <w:t xml:space="preserve">Testing, </w:t>
      </w:r>
      <w:r w:rsidRPr="00864F48">
        <w:rPr>
          <w:rFonts w:ascii="Times New Roman" w:eastAsia="Times New Roman" w:hAnsi="Times New Roman" w:cs="Times New Roman"/>
          <w:b/>
          <w:bCs/>
          <w:color w:val="231F20"/>
          <w:lang w:val="en-US"/>
        </w:rPr>
        <w:t>Commissioning, and Acceptance of the System</w:t>
      </w:r>
    </w:p>
    <w:p w14:paraId="785E5C27" w14:textId="77777777" w:rsidR="00864F48" w:rsidRPr="00864F48" w:rsidRDefault="00864F48" w:rsidP="00864F48">
      <w:pPr>
        <w:widowControl w:val="0"/>
        <w:numPr>
          <w:ilvl w:val="0"/>
          <w:numId w:val="156"/>
        </w:numPr>
        <w:tabs>
          <w:tab w:val="left" w:pos="681"/>
          <w:tab w:val="left" w:pos="682"/>
        </w:tabs>
        <w:autoSpaceDE w:val="0"/>
        <w:autoSpaceDN w:val="0"/>
        <w:spacing w:before="234" w:after="0" w:line="240" w:lineRule="auto"/>
        <w:ind w:left="864" w:hanging="72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Representatives</w:t>
      </w:r>
    </w:p>
    <w:p w14:paraId="57023B4E" w14:textId="77777777" w:rsidR="00864F48" w:rsidRPr="00864F48" w:rsidRDefault="00864F48" w:rsidP="00864F48">
      <w:pPr>
        <w:widowControl w:val="0"/>
        <w:numPr>
          <w:ilvl w:val="1"/>
          <w:numId w:val="156"/>
        </w:numPr>
        <w:tabs>
          <w:tab w:val="left" w:pos="682"/>
        </w:tabs>
        <w:autoSpaceDE w:val="0"/>
        <w:autoSpaceDN w:val="0"/>
        <w:spacing w:before="234" w:after="0" w:line="240" w:lineRule="auto"/>
        <w:ind w:left="864" w:hanging="72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Project Manager</w:t>
      </w:r>
    </w:p>
    <w:p w14:paraId="0BA9F1FC" w14:textId="77777777" w:rsidR="00864F48" w:rsidRPr="00864F48" w:rsidRDefault="00864F48" w:rsidP="00864F48">
      <w:pPr>
        <w:widowControl w:val="0"/>
        <w:autoSpaceDE w:val="0"/>
        <w:autoSpaceDN w:val="0"/>
        <w:spacing w:before="243" w:after="0" w:line="230" w:lineRule="auto"/>
        <w:ind w:left="864" w:hanging="14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Project Manager is not named in the Contract, then within fourteen (14) days of the Effective Date, the Procuring Entity shall appoint and notify the Supplier in writing of the name of the Project Manager. The</w:t>
      </w:r>
    </w:p>
    <w:p w14:paraId="11B51170" w14:textId="77777777" w:rsidR="00864F48" w:rsidRPr="00864F48" w:rsidRDefault="00864F48" w:rsidP="00864F48">
      <w:pPr>
        <w:widowControl w:val="0"/>
        <w:autoSpaceDE w:val="0"/>
        <w:autoSpaceDN w:val="0"/>
        <w:spacing w:after="0" w:line="230" w:lineRule="auto"/>
        <w:ind w:left="864" w:hanging="720"/>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A6AB4B3" w14:textId="77777777" w:rsidR="00864F48" w:rsidRPr="00864F48" w:rsidRDefault="00864F48" w:rsidP="00864F48">
      <w:pPr>
        <w:widowControl w:val="0"/>
        <w:autoSpaceDE w:val="0"/>
        <w:autoSpaceDN w:val="0"/>
        <w:spacing w:before="176" w:after="0" w:line="230" w:lineRule="auto"/>
        <w:ind w:left="864" w:right="3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Procuring Entity may from time to time appoint some other person as the Project Manager in place of the person previously so appointed and shall give a notice of the name of such other person to the Supplier without </w:t>
      </w:r>
      <w:r w:rsidRPr="00864F48">
        <w:rPr>
          <w:rFonts w:ascii="Times New Roman" w:eastAsia="Times New Roman" w:hAnsi="Times New Roman" w:cs="Times New Roman"/>
          <w:color w:val="231F20"/>
          <w:spacing w:val="-3"/>
          <w:lang w:val="en-US"/>
        </w:rPr>
        <w:t xml:space="preserve">delay. </w:t>
      </w:r>
      <w:r w:rsidRPr="00864F48">
        <w:rPr>
          <w:rFonts w:ascii="Times New Roman" w:eastAsia="Times New Roman" w:hAnsi="Times New Roman" w:cs="Times New Roman"/>
          <w:color w:val="231F20"/>
          <w:lang w:val="en-US"/>
        </w:rPr>
        <w:t xml:space="preserve">No such appointment shall be made at such a time or in such a manner as to impede the progress of work on the System. Such appointment shall take effect only upon receipt of such notice by the Supplier. </w:t>
      </w: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(if any), the Project Manager shall have the authority to represent the Procuring Entity on all day-to-day matters relating to the System or arising from the Contract, and shall normally be the person giving or receiving notices on behalf of the Procuring Entity pursuant to GCC Clause4.</w:t>
      </w:r>
    </w:p>
    <w:p w14:paraId="1AA32E04" w14:textId="77777777" w:rsidR="00864F48" w:rsidRPr="00864F48" w:rsidRDefault="00864F48" w:rsidP="00864F48">
      <w:pPr>
        <w:widowControl w:val="0"/>
        <w:numPr>
          <w:ilvl w:val="1"/>
          <w:numId w:val="156"/>
        </w:numPr>
        <w:tabs>
          <w:tab w:val="left" w:pos="696"/>
        </w:tabs>
        <w:autoSpaceDE w:val="0"/>
        <w:autoSpaceDN w:val="0"/>
        <w:spacing w:before="241"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Supplier's Representative</w:t>
      </w:r>
    </w:p>
    <w:p w14:paraId="01291404" w14:textId="77777777" w:rsidR="00864F48" w:rsidRPr="00864F48" w:rsidRDefault="00864F48" w:rsidP="00864F48">
      <w:pPr>
        <w:widowControl w:val="0"/>
        <w:numPr>
          <w:ilvl w:val="2"/>
          <w:numId w:val="161"/>
        </w:numPr>
        <w:tabs>
          <w:tab w:val="left" w:pos="696"/>
        </w:tabs>
        <w:autoSpaceDE w:val="0"/>
        <w:autoSpaceDN w:val="0"/>
        <w:spacing w:before="242" w:after="0" w:line="230" w:lineRule="auto"/>
        <w:ind w:left="864" w:right="30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If the Supplier's Representative is not named in the Contract, then with in fourteen (14) days of the Effective Date, the Supplier shall appoint the Supplier's Representative and shall request the Procuring Entity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Procuring Entity does not object to the appointment within fourteen (14) days, the Supplier's Representative shall be deemed to have been approved. If the Procuring Entity objects to the appointment within fourteen (14) days giving the reason therefor, then the Supplier shall appoint a replacement within fourteen (14) days of such objection in accordance with this GCC Clause 18.2.1.</w:t>
      </w:r>
    </w:p>
    <w:p w14:paraId="1FF198A6" w14:textId="77777777" w:rsidR="00864F48" w:rsidRPr="00864F48" w:rsidRDefault="00864F48" w:rsidP="00864F48">
      <w:pPr>
        <w:widowControl w:val="0"/>
        <w:numPr>
          <w:ilvl w:val="2"/>
          <w:numId w:val="161"/>
        </w:numPr>
        <w:tabs>
          <w:tab w:val="left" w:pos="696"/>
        </w:tabs>
        <w:autoSpaceDE w:val="0"/>
        <w:autoSpaceDN w:val="0"/>
        <w:spacing w:before="251" w:after="0" w:line="230" w:lineRule="auto"/>
        <w:ind w:left="864" w:right="309"/>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   Unless otherwise speciﬁed in the SCC </w:t>
      </w:r>
      <w:r w:rsidRPr="00864F48">
        <w:rPr>
          <w:rFonts w:ascii="Times New Roman" w:eastAsia="Times New Roman" w:hAnsi="Times New Roman" w:cs="Times New Roman"/>
          <w:color w:val="231F20"/>
          <w:lang w:val="en-US"/>
        </w:rPr>
        <w:t>(if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1279DED1" w14:textId="77777777" w:rsidR="00864F48" w:rsidRPr="00864F48" w:rsidRDefault="00864F48" w:rsidP="00864F48">
      <w:pPr>
        <w:widowControl w:val="0"/>
        <w:numPr>
          <w:ilvl w:val="2"/>
          <w:numId w:val="161"/>
        </w:numPr>
        <w:tabs>
          <w:tab w:val="left" w:pos="696"/>
        </w:tabs>
        <w:autoSpaceDE w:val="0"/>
        <w:autoSpaceDN w:val="0"/>
        <w:spacing w:before="246"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shall not revoke the appointment of the Supplier's Representative without the Procuring Entity's prior written consent, which shall not be unreasonably withheld. If the Procuring Entity consents to such an action, the Supplier shall appoint another person of equal or superior qualiﬁcations as the Supplier's Representative, pursuant to the procedure set out in GCC Clause 18.2.1.</w:t>
      </w:r>
    </w:p>
    <w:p w14:paraId="6865B3FB" w14:textId="77777777" w:rsidR="00864F48" w:rsidRPr="00864F48" w:rsidRDefault="00864F48" w:rsidP="00864F48">
      <w:pPr>
        <w:widowControl w:val="0"/>
        <w:numPr>
          <w:ilvl w:val="2"/>
          <w:numId w:val="161"/>
        </w:numPr>
        <w:tabs>
          <w:tab w:val="left" w:pos="696"/>
        </w:tabs>
        <w:autoSpaceDE w:val="0"/>
        <w:autoSpaceDN w:val="0"/>
        <w:spacing w:before="247"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The Supplier's Representative and staff are obliged to work closely with the Procuring Entity's Project Manager and staff, act within their own authority, and a tenderer by directives issued by the Procuring Entity that are consistent with the terms of the Contract. The Supplier's Representative is responsible for managing the activities of its personnel and any subcontracted personnel.</w:t>
      </w:r>
    </w:p>
    <w:p w14:paraId="20B68149" w14:textId="77777777" w:rsidR="00864F48" w:rsidRPr="00864F48" w:rsidRDefault="00864F48" w:rsidP="00864F48">
      <w:pPr>
        <w:widowControl w:val="0"/>
        <w:numPr>
          <w:ilvl w:val="2"/>
          <w:numId w:val="161"/>
        </w:numPr>
        <w:tabs>
          <w:tab w:val="left" w:pos="696"/>
        </w:tabs>
        <w:autoSpaceDE w:val="0"/>
        <w:autoSpaceDN w:val="0"/>
        <w:spacing w:before="247"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The Supplier's Representative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 xml:space="preserve">subject to the approval of the Procuring Entity (which shall not be unreasonably withheld), at any time delegate to any person any of the powers, functions, and authorities vested in him or </w:t>
      </w:r>
      <w:r w:rsidRPr="00864F48">
        <w:rPr>
          <w:rFonts w:ascii="Times New Roman" w:eastAsia="Times New Roman" w:hAnsi="Times New Roman" w:cs="Times New Roman"/>
          <w:color w:val="231F20"/>
          <w:spacing w:val="-4"/>
          <w:lang w:val="en-US"/>
        </w:rPr>
        <w:t xml:space="preserve">her. </w:t>
      </w:r>
      <w:r w:rsidRPr="00864F48">
        <w:rPr>
          <w:rFonts w:ascii="Times New Roman" w:eastAsia="Times New Roman" w:hAnsi="Times New Roman" w:cs="Times New Roman"/>
          <w:color w:val="231F20"/>
          <w:lang w:val="en-US"/>
        </w:rPr>
        <w:t>Any such delegation may be revoked at any time. Any such delegation or revocation shall be subject to a prior notice signed by the Supplier's Representative and shall specify the powers, functions, and authorities there by delegated or revoked. No such delegation or revocation shall take effect unless and until the notice of it has been delivered.</w:t>
      </w:r>
    </w:p>
    <w:p w14:paraId="148A8844" w14:textId="77777777" w:rsidR="00864F48" w:rsidRPr="00864F48" w:rsidRDefault="00864F48" w:rsidP="00864F48">
      <w:pPr>
        <w:widowControl w:val="0"/>
        <w:numPr>
          <w:ilvl w:val="2"/>
          <w:numId w:val="161"/>
        </w:numPr>
        <w:tabs>
          <w:tab w:val="left" w:pos="695"/>
        </w:tabs>
        <w:autoSpaceDE w:val="0"/>
        <w:autoSpaceDN w:val="0"/>
        <w:spacing w:before="248"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Any act or exercise by any person of powers, functions and authorities so delegated to him or her in accordance with GCC Clause18.2.5shall be deemed to be an act or exercise by the Supplier's Representative.</w:t>
      </w:r>
    </w:p>
    <w:p w14:paraId="219A5BC4" w14:textId="77777777" w:rsidR="00864F48" w:rsidRPr="00864F48" w:rsidRDefault="00864F48" w:rsidP="00864F48">
      <w:pPr>
        <w:widowControl w:val="0"/>
        <w:numPr>
          <w:ilvl w:val="1"/>
          <w:numId w:val="161"/>
        </w:numPr>
        <w:tabs>
          <w:tab w:val="left" w:pos="695"/>
        </w:tabs>
        <w:autoSpaceDE w:val="0"/>
        <w:autoSpaceDN w:val="0"/>
        <w:spacing w:before="237"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Objections and Removals</w:t>
      </w:r>
    </w:p>
    <w:p w14:paraId="39BF377C" w14:textId="77777777" w:rsidR="00864F48" w:rsidRPr="00864F48" w:rsidRDefault="00864F48" w:rsidP="00864F48">
      <w:pPr>
        <w:widowControl w:val="0"/>
        <w:numPr>
          <w:ilvl w:val="2"/>
          <w:numId w:val="161"/>
        </w:numPr>
        <w:tabs>
          <w:tab w:val="left" w:pos="695"/>
        </w:tabs>
        <w:autoSpaceDE w:val="0"/>
        <w:autoSpaceDN w:val="0"/>
        <w:spacing w:before="243"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The Procuring Entity may by notice to the Supplier object to any representative or person employed by the Supplier in the execution of the Contract who, in the reasonable opinion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may have behaved inappropriately, be incompetent, or be negligent. The Procuring Entity shall provide evidence of the same, where upon the Supplier shall remove such person from work on the System.</w:t>
      </w:r>
    </w:p>
    <w:p w14:paraId="77C05C3F" w14:textId="77777777" w:rsidR="00864F48" w:rsidRPr="00864F48" w:rsidRDefault="00864F48" w:rsidP="00864F48">
      <w:pPr>
        <w:widowControl w:val="0"/>
        <w:numPr>
          <w:ilvl w:val="2"/>
          <w:numId w:val="161"/>
        </w:numPr>
        <w:tabs>
          <w:tab w:val="left" w:pos="695"/>
        </w:tabs>
        <w:autoSpaceDE w:val="0"/>
        <w:autoSpaceDN w:val="0"/>
        <w:spacing w:before="246"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If any representative or person employed by the Supplier is removed in accordance with GCC Clause18.3.1, the Supplier shall, where required, promptly appoint a replacement.</w:t>
      </w:r>
    </w:p>
    <w:p w14:paraId="299FD2AD" w14:textId="77777777" w:rsidR="00864F48" w:rsidRPr="00864F48" w:rsidRDefault="00864F48" w:rsidP="00864F48">
      <w:pPr>
        <w:widowControl w:val="0"/>
        <w:numPr>
          <w:ilvl w:val="0"/>
          <w:numId w:val="156"/>
        </w:numPr>
        <w:tabs>
          <w:tab w:val="left" w:pos="694"/>
          <w:tab w:val="left" w:pos="695"/>
        </w:tabs>
        <w:autoSpaceDE w:val="0"/>
        <w:autoSpaceDN w:val="0"/>
        <w:spacing w:before="237"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  Project Plan</w:t>
      </w:r>
    </w:p>
    <w:p w14:paraId="7361FF00" w14:textId="77777777" w:rsidR="00864F48" w:rsidRPr="00864F48" w:rsidRDefault="00864F48" w:rsidP="00864F48">
      <w:pPr>
        <w:widowControl w:val="0"/>
        <w:numPr>
          <w:ilvl w:val="1"/>
          <w:numId w:val="156"/>
        </w:numPr>
        <w:tabs>
          <w:tab w:val="left" w:pos="695"/>
        </w:tabs>
        <w:autoSpaceDE w:val="0"/>
        <w:autoSpaceDN w:val="0"/>
        <w:spacing w:before="243"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In close cooperation with the Procuring Entity and based on the Preliminary Project Plan included in the Supplier's tender, the Supplier shall develop a Project Plan encompassing the activities speciﬁed in the Contract. The contents of the Project Plan shall be as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and/ or Technical Requirements.</w:t>
      </w:r>
    </w:p>
    <w:p w14:paraId="1180A022" w14:textId="77777777" w:rsidR="00864F48" w:rsidRPr="00864F48" w:rsidRDefault="00864F48" w:rsidP="00864F48">
      <w:pPr>
        <w:widowControl w:val="0"/>
        <w:autoSpaceDE w:val="0"/>
        <w:autoSpaceDN w:val="0"/>
        <w:spacing w:after="0" w:line="230" w:lineRule="auto"/>
        <w:ind w:left="720" w:hanging="576"/>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E8BF905" w14:textId="77777777" w:rsidR="00864F48" w:rsidRPr="00864F48" w:rsidRDefault="00864F48" w:rsidP="00864F48">
      <w:pPr>
        <w:widowControl w:val="0"/>
        <w:numPr>
          <w:ilvl w:val="1"/>
          <w:numId w:val="156"/>
        </w:numPr>
        <w:tabs>
          <w:tab w:val="left" w:pos="704"/>
        </w:tabs>
        <w:autoSpaceDE w:val="0"/>
        <w:autoSpaceDN w:val="0"/>
        <w:spacing w:before="176"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lastRenderedPageBreak/>
        <w:t>Unless otherwise speciﬁed in the SCC</w:t>
      </w:r>
      <w:r w:rsidRPr="00864F48">
        <w:rPr>
          <w:rFonts w:ascii="Times New Roman" w:eastAsia="Times New Roman" w:hAnsi="Times New Roman" w:cs="Times New Roman"/>
          <w:color w:val="231F20"/>
          <w:lang w:val="en-US"/>
        </w:rPr>
        <w:t xml:space="preserve">, within thirty (30) days from the Effective Date of the Contract, the Supplier shall present a Project Plan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The Procuring Entity shall, within fourteen (14) 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 ﬁve (5) days of receipt of such notiﬁcation, correct the Project Plan and resubmit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The Procuring Entity shall, within ﬁve (5) days of resubmission of the Project Plan, notify the Supplier of any remaining non-conformities. This procedure shall be repeated as necessary until the Project Plan is free from non-conformities. When the Project Plan is free from non-conformities, the Procuring Entity shall provide conﬁrmation in writing to the Supplier. This approved Project Plan (“the Agreed Project Plan”) shall be contractually binding on the Procuring Entity and the Supplier.</w:t>
      </w:r>
    </w:p>
    <w:p w14:paraId="2ADCDEED" w14:textId="77777777" w:rsidR="00864F48" w:rsidRPr="00864F48" w:rsidRDefault="00864F48" w:rsidP="00864F48">
      <w:pPr>
        <w:widowControl w:val="0"/>
        <w:numPr>
          <w:ilvl w:val="1"/>
          <w:numId w:val="156"/>
        </w:numPr>
        <w:tabs>
          <w:tab w:val="left" w:pos="704"/>
        </w:tabs>
        <w:autoSpaceDE w:val="0"/>
        <w:autoSpaceDN w:val="0"/>
        <w:spacing w:before="252"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required, the impact on the Implementation Schedule of modiﬁcations agreed during ﬁnalization of the Agreed Project Plan shall be incorporated in the Contract by amendment, in accordance with GCC Clauses 39 and 40.</w:t>
      </w:r>
    </w:p>
    <w:p w14:paraId="76610715" w14:textId="77777777" w:rsidR="00864F48" w:rsidRPr="00864F48" w:rsidRDefault="00864F48" w:rsidP="00864F48">
      <w:pPr>
        <w:widowControl w:val="0"/>
        <w:numPr>
          <w:ilvl w:val="1"/>
          <w:numId w:val="156"/>
        </w:numPr>
        <w:tabs>
          <w:tab w:val="left" w:pos="704"/>
        </w:tabs>
        <w:autoSpaceDE w:val="0"/>
        <w:autoSpaceDN w:val="0"/>
        <w:spacing w:before="245"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undertake to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install, test, train all users and commission the System in accordance with the Agreed Project Plan and the Contract.</w:t>
      </w:r>
    </w:p>
    <w:p w14:paraId="03599A6F" w14:textId="77777777" w:rsidR="00864F48" w:rsidRPr="00864F48" w:rsidRDefault="00864F48" w:rsidP="00864F48">
      <w:pPr>
        <w:widowControl w:val="0"/>
        <w:numPr>
          <w:ilvl w:val="1"/>
          <w:numId w:val="156"/>
        </w:numPr>
        <w:tabs>
          <w:tab w:val="left" w:pos="704"/>
        </w:tabs>
        <w:autoSpaceDE w:val="0"/>
        <w:autoSpaceDN w:val="0"/>
        <w:spacing w:before="245"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the Supplier shall submit to the Procuring Entity Monthly Progress Reports summarizing:</w:t>
      </w:r>
    </w:p>
    <w:p w14:paraId="1F8633B9" w14:textId="77777777" w:rsidR="00864F48" w:rsidRPr="00864F48" w:rsidRDefault="00864F48" w:rsidP="00864F48">
      <w:pPr>
        <w:widowControl w:val="0"/>
        <w:numPr>
          <w:ilvl w:val="0"/>
          <w:numId w:val="31"/>
        </w:numPr>
        <w:tabs>
          <w:tab w:val="left" w:pos="1265"/>
          <w:tab w:val="left" w:pos="1267"/>
        </w:tabs>
        <w:autoSpaceDE w:val="0"/>
        <w:autoSpaceDN w:val="0"/>
        <w:spacing w:before="60"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Results accomplished during the prior period;</w:t>
      </w:r>
    </w:p>
    <w:p w14:paraId="7A7AF7CD" w14:textId="77777777" w:rsidR="00864F48" w:rsidRPr="00864F48" w:rsidRDefault="00864F48" w:rsidP="00864F48">
      <w:pPr>
        <w:widowControl w:val="0"/>
        <w:numPr>
          <w:ilvl w:val="0"/>
          <w:numId w:val="31"/>
        </w:numPr>
        <w:tabs>
          <w:tab w:val="left" w:pos="1265"/>
          <w:tab w:val="left" w:pos="1267"/>
        </w:tabs>
        <w:autoSpaceDE w:val="0"/>
        <w:autoSpaceDN w:val="0"/>
        <w:spacing w:before="60" w:after="0" w:line="230" w:lineRule="auto"/>
        <w:ind w:right="30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cumulative deviations to date from schedule of progress milestones as speciﬁed in the Agreed Project Plan;</w:t>
      </w:r>
    </w:p>
    <w:p w14:paraId="5A816B22" w14:textId="77777777" w:rsidR="00864F48" w:rsidRPr="00864F48" w:rsidRDefault="00864F48" w:rsidP="00864F48">
      <w:pPr>
        <w:widowControl w:val="0"/>
        <w:numPr>
          <w:ilvl w:val="0"/>
          <w:numId w:val="31"/>
        </w:numPr>
        <w:tabs>
          <w:tab w:val="left" w:pos="1265"/>
          <w:tab w:val="left" w:pos="1266"/>
        </w:tabs>
        <w:autoSpaceDE w:val="0"/>
        <w:autoSpaceDN w:val="0"/>
        <w:spacing w:before="60" w:after="0" w:line="230" w:lineRule="auto"/>
        <w:ind w:left="1265" w:right="309"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corrective actions to be taken to return to planned schedule of progress; proposed revisions to planned schedule;</w:t>
      </w:r>
    </w:p>
    <w:p w14:paraId="31F7D457" w14:textId="77777777" w:rsidR="00864F48" w:rsidRPr="00864F48" w:rsidRDefault="00864F48" w:rsidP="00864F48">
      <w:pPr>
        <w:widowControl w:val="0"/>
        <w:numPr>
          <w:ilvl w:val="0"/>
          <w:numId w:val="31"/>
        </w:numPr>
        <w:tabs>
          <w:tab w:val="left" w:pos="1265"/>
          <w:tab w:val="left" w:pos="1266"/>
        </w:tabs>
        <w:autoSpaceDE w:val="0"/>
        <w:autoSpaceDN w:val="0"/>
        <w:spacing w:before="60" w:after="0" w:line="240" w:lineRule="auto"/>
        <w:ind w:left="1265"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other issues and outstanding problems; proposed actions to be taken;</w:t>
      </w:r>
    </w:p>
    <w:p w14:paraId="0B99D10B" w14:textId="77777777" w:rsidR="00864F48" w:rsidRPr="00864F48" w:rsidRDefault="00864F48" w:rsidP="00864F48">
      <w:pPr>
        <w:widowControl w:val="0"/>
        <w:numPr>
          <w:ilvl w:val="0"/>
          <w:numId w:val="31"/>
        </w:numPr>
        <w:tabs>
          <w:tab w:val="left" w:pos="1265"/>
          <w:tab w:val="left" w:pos="1266"/>
        </w:tabs>
        <w:autoSpaceDE w:val="0"/>
        <w:autoSpaceDN w:val="0"/>
        <w:spacing w:before="60" w:after="0" w:line="230" w:lineRule="auto"/>
        <w:ind w:left="1265" w:right="310"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resources that the Supplier expects to be provided by the Procuring Entity and/ or actions to be taken by the Procuring Entity in the next reporting period;</w:t>
      </w:r>
    </w:p>
    <w:p w14:paraId="26F558C2" w14:textId="77777777" w:rsidR="00864F48" w:rsidRPr="00864F48" w:rsidRDefault="00864F48" w:rsidP="00864F48">
      <w:pPr>
        <w:widowControl w:val="0"/>
        <w:numPr>
          <w:ilvl w:val="0"/>
          <w:numId w:val="31"/>
        </w:numPr>
        <w:tabs>
          <w:tab w:val="left" w:pos="1265"/>
          <w:tab w:val="left" w:pos="1266"/>
        </w:tabs>
        <w:autoSpaceDE w:val="0"/>
        <w:autoSpaceDN w:val="0"/>
        <w:spacing w:before="60" w:after="0" w:line="230" w:lineRule="auto"/>
        <w:ind w:left="1265" w:right="31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other issues or potential problems the Supplier foresees that could impact on project progress and/or effectiveness.</w:t>
      </w:r>
    </w:p>
    <w:p w14:paraId="2D5AC213" w14:textId="77777777" w:rsidR="00864F48" w:rsidRPr="00864F48" w:rsidRDefault="00864F48" w:rsidP="00864F48">
      <w:pPr>
        <w:widowControl w:val="0"/>
        <w:numPr>
          <w:ilvl w:val="1"/>
          <w:numId w:val="156"/>
        </w:numPr>
        <w:tabs>
          <w:tab w:val="left" w:pos="703"/>
        </w:tabs>
        <w:autoSpaceDE w:val="0"/>
        <w:autoSpaceDN w:val="0"/>
        <w:spacing w:before="237"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submit to the Procuring Entity other (periodic) reports </w:t>
      </w:r>
      <w:r w:rsidRPr="00864F48">
        <w:rPr>
          <w:rFonts w:ascii="Times New Roman" w:eastAsia="Times New Roman" w:hAnsi="Times New Roman" w:cs="Times New Roman"/>
          <w:b/>
          <w:color w:val="231F20"/>
          <w:lang w:val="en-US"/>
        </w:rPr>
        <w:t>as speciﬁed in the SCC</w:t>
      </w:r>
      <w:r w:rsidRPr="00864F48">
        <w:rPr>
          <w:rFonts w:ascii="Times New Roman" w:eastAsia="Times New Roman" w:hAnsi="Times New Roman" w:cs="Times New Roman"/>
          <w:color w:val="231F20"/>
          <w:lang w:val="en-US"/>
        </w:rPr>
        <w:t>.</w:t>
      </w:r>
    </w:p>
    <w:p w14:paraId="0DD42434" w14:textId="77777777" w:rsidR="00864F48" w:rsidRPr="00864F48" w:rsidRDefault="00864F48" w:rsidP="00864F48">
      <w:pPr>
        <w:widowControl w:val="0"/>
        <w:numPr>
          <w:ilvl w:val="0"/>
          <w:numId w:val="156"/>
        </w:numPr>
        <w:tabs>
          <w:tab w:val="left" w:pos="702"/>
          <w:tab w:val="left" w:pos="703"/>
        </w:tabs>
        <w:autoSpaceDE w:val="0"/>
        <w:autoSpaceDN w:val="0"/>
        <w:spacing w:before="234"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  Sub-contracting</w:t>
      </w:r>
    </w:p>
    <w:p w14:paraId="1E7D9571" w14:textId="77777777" w:rsidR="00864F48" w:rsidRPr="00864F48" w:rsidRDefault="00864F48" w:rsidP="00864F48">
      <w:pPr>
        <w:widowControl w:val="0"/>
        <w:numPr>
          <w:ilvl w:val="1"/>
          <w:numId w:val="156"/>
        </w:numPr>
        <w:tabs>
          <w:tab w:val="left" w:pos="703"/>
        </w:tabs>
        <w:autoSpaceDE w:val="0"/>
        <w:autoSpaceDN w:val="0"/>
        <w:spacing w:before="243"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Appendix 3 (List of Approved Subcontractors) to the Contract Agreement speciﬁes critical items of supply or services and a list of Subcontractors for each item that are considered acceptable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If no Subcontractors are listed for an item, the Supplier shall prepare a list of Subcontractors it considers qualiﬁed and wishes to be added to the list for such items. The Supplier may from time to time propose additions to or deletions from any such list. The Supplier shall submit any such list or any modiﬁcation to the list to the Procuring Entity for its approval insufﬁcient time so as not to impede the progress of work on the System. The Procuring Entity shall not withhold such approval unreasonably. Such approval by the Procuring Entity of a Subcontractor (s) shall not relieve the Supplier from any of its obligations, duties, or responsibilities under the Contract.</w:t>
      </w:r>
    </w:p>
    <w:p w14:paraId="52DACC84" w14:textId="77777777" w:rsidR="00864F48" w:rsidRPr="00864F48" w:rsidRDefault="00864F48" w:rsidP="00864F48">
      <w:pPr>
        <w:widowControl w:val="0"/>
        <w:numPr>
          <w:ilvl w:val="1"/>
          <w:numId w:val="156"/>
        </w:numPr>
        <w:tabs>
          <w:tab w:val="left" w:pos="703"/>
        </w:tabs>
        <w:autoSpaceDE w:val="0"/>
        <w:autoSpaceDN w:val="0"/>
        <w:spacing w:before="25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The Supplier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at its discretion, select and employ Subcontractors for such critical items from those Subcontractors listed pursuant to GCC Clause 20.1. If the Supplier wishes to employ a Subcontractor not so listed, or subcontract an item not so listed, it must seek the Procuring Entity's prior approval under GCC Clause 20.3.</w:t>
      </w:r>
    </w:p>
    <w:p w14:paraId="2EE4D432" w14:textId="77777777" w:rsidR="00864F48" w:rsidRPr="00864F48" w:rsidRDefault="00864F48" w:rsidP="00864F48">
      <w:pPr>
        <w:widowControl w:val="0"/>
        <w:numPr>
          <w:ilvl w:val="1"/>
          <w:numId w:val="156"/>
        </w:numPr>
        <w:tabs>
          <w:tab w:val="left" w:pos="703"/>
        </w:tabs>
        <w:autoSpaceDE w:val="0"/>
        <w:autoSpaceDN w:val="0"/>
        <w:spacing w:before="120" w:after="0" w:line="230" w:lineRule="auto"/>
        <w:ind w:left="864" w:right="308"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For items for which pre-approved Subcontractor lists have not been speciﬁed in Appendix 3 to the Contract Agreement, the Supplier may employ such Subcontractors as it may select, provided: (i) the Supplier notiﬁes the Procuring Entity in writing at least twenty-eight (28) days prior to the proposed mobilization date for such Subcontractor; and (ii) by the end of this period either the Procuring Entity has granted its approval in writing or fails to respond. The Supplier shall not engage any Subcontract or to which the Procuring Entity has objected in writing prior to the end of the notice period. The absence of a written objection by the Procuring Entity during the above speciﬁed period shall constitute formal acceptance of the proposed Subcontractor. Except to the extent that it permits the deemed approval of the Procuring Entity of Subcontractors not listed in the Contract Agreement, nothing in this Clause, however, shall limit the rights and obligations of either the Procuring Entity or Supplier as they are speciﬁed in GCC Clauses 20.1 and 20.2, </w:t>
      </w:r>
      <w:r w:rsidRPr="00864F48">
        <w:rPr>
          <w:rFonts w:ascii="Times New Roman" w:eastAsia="Times New Roman" w:hAnsi="Times New Roman" w:cs="Times New Roman"/>
          <w:color w:val="231F20"/>
          <w:lang w:val="en-US"/>
        </w:rPr>
        <w:lastRenderedPageBreak/>
        <w:t>or in Appendix3 of the Contract Agreement.</w:t>
      </w:r>
    </w:p>
    <w:p w14:paraId="1BAD5FC1" w14:textId="77777777" w:rsidR="00864F48" w:rsidRPr="00864F48" w:rsidRDefault="00864F48" w:rsidP="00864F48">
      <w:pPr>
        <w:widowControl w:val="0"/>
        <w:numPr>
          <w:ilvl w:val="0"/>
          <w:numId w:val="156"/>
        </w:numPr>
        <w:tabs>
          <w:tab w:val="left" w:pos="698"/>
          <w:tab w:val="left" w:pos="699"/>
        </w:tabs>
        <w:autoSpaceDE w:val="0"/>
        <w:autoSpaceDN w:val="0"/>
        <w:spacing w:before="120"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    Design and Engineering</w:t>
      </w:r>
    </w:p>
    <w:p w14:paraId="653F1D91" w14:textId="77777777" w:rsidR="00864F48" w:rsidRPr="00864F48" w:rsidRDefault="00864F48" w:rsidP="00864F48">
      <w:pPr>
        <w:widowControl w:val="0"/>
        <w:numPr>
          <w:ilvl w:val="1"/>
          <w:numId w:val="156"/>
        </w:numPr>
        <w:tabs>
          <w:tab w:val="left" w:pos="699"/>
        </w:tabs>
        <w:autoSpaceDE w:val="0"/>
        <w:autoSpaceDN w:val="0"/>
        <w:spacing w:before="120"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Technical Speciﬁcations and Drawings</w:t>
      </w:r>
    </w:p>
    <w:p w14:paraId="415E3531" w14:textId="77777777" w:rsidR="00864F48" w:rsidRPr="00864F48" w:rsidRDefault="00864F48" w:rsidP="00864F48">
      <w:pPr>
        <w:widowControl w:val="0"/>
        <w:tabs>
          <w:tab w:val="left" w:pos="699"/>
        </w:tabs>
        <w:autoSpaceDE w:val="0"/>
        <w:autoSpaceDN w:val="0"/>
        <w:spacing w:before="120" w:after="0" w:line="230" w:lineRule="auto"/>
        <w:ind w:left="864" w:right="317" w:hanging="7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21.1.1</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The Supplier shall execute the basic and detailed design and the implementation activities necessary for successful installation of the System in compliance with the provisions of the Contract</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where not so speciﬁed, in accordance with good industry practice.</w:t>
      </w:r>
    </w:p>
    <w:p w14:paraId="562B79C2" w14:textId="77777777" w:rsidR="00864F48" w:rsidRPr="00864F48" w:rsidRDefault="00864F48" w:rsidP="00864F48">
      <w:pPr>
        <w:widowControl w:val="0"/>
        <w:autoSpaceDE w:val="0"/>
        <w:autoSpaceDN w:val="0"/>
        <w:spacing w:before="120" w:after="0" w:line="230" w:lineRule="auto"/>
        <w:ind w:left="864"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shall be responsible for any discrepancies, errors or omissions in the speciﬁcations, drawings, and other technical documents that it has prepared, whether such speciﬁcations, drawings, and other documents have been approved by the Project Manager or not, provided that such discrepancies, errors, or omissions are not because of in accurate information furnished in writing to the Supplier by or on behalf of the Procuring </w:t>
      </w:r>
      <w:r w:rsidRPr="00864F48">
        <w:rPr>
          <w:rFonts w:ascii="Times New Roman" w:eastAsia="Times New Roman" w:hAnsi="Times New Roman" w:cs="Times New Roman"/>
          <w:color w:val="231F20"/>
          <w:spacing w:val="-3"/>
          <w:lang w:val="en-US"/>
        </w:rPr>
        <w:t>Entity.</w:t>
      </w:r>
    </w:p>
    <w:p w14:paraId="5CEAE2F6" w14:textId="77777777" w:rsidR="00864F48" w:rsidRPr="00864F48" w:rsidRDefault="00864F48" w:rsidP="00864F48">
      <w:pPr>
        <w:widowControl w:val="0"/>
        <w:numPr>
          <w:ilvl w:val="2"/>
          <w:numId w:val="162"/>
        </w:numPr>
        <w:tabs>
          <w:tab w:val="left" w:pos="698"/>
        </w:tabs>
        <w:autoSpaceDE w:val="0"/>
        <w:autoSpaceDN w:val="0"/>
        <w:spacing w:before="120" w:after="0" w:line="230" w:lineRule="auto"/>
        <w:ind w:left="864"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The Supplier shall be entitled to disclaim responsibility for any design, data, drawing, speciﬁcation, or other document, or any modiﬁcation of such design, drawings, speciﬁcation, or other documents provided or designated by or on behalf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by giving a notice of such disclaimer to the Project Manager.</w:t>
      </w:r>
    </w:p>
    <w:p w14:paraId="3A11EF41" w14:textId="77777777" w:rsidR="00864F48" w:rsidRPr="00864F48" w:rsidRDefault="00864F48" w:rsidP="00864F48">
      <w:pPr>
        <w:widowControl w:val="0"/>
        <w:numPr>
          <w:ilvl w:val="1"/>
          <w:numId w:val="162"/>
        </w:numPr>
        <w:tabs>
          <w:tab w:val="left" w:pos="698"/>
        </w:tabs>
        <w:autoSpaceDE w:val="0"/>
        <w:autoSpaceDN w:val="0"/>
        <w:spacing w:before="120"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Codes and Standards</w:t>
      </w:r>
    </w:p>
    <w:p w14:paraId="5D145C11" w14:textId="77777777" w:rsidR="00864F48" w:rsidRPr="00864F48" w:rsidRDefault="00864F48" w:rsidP="00864F48">
      <w:pPr>
        <w:widowControl w:val="0"/>
        <w:autoSpaceDE w:val="0"/>
        <w:autoSpaceDN w:val="0"/>
        <w:spacing w:before="120" w:after="0" w:line="230" w:lineRule="auto"/>
        <w:ind w:left="864"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Wherever references are made in the Contract to codes and standards in accordance with which the Contract shall be executed, the edition or the revised version of such codes and standards current at the date twenty-eight (28) days prior to date of tender submission shall </w:t>
      </w:r>
      <w:r w:rsidRPr="00864F48">
        <w:rPr>
          <w:rFonts w:ascii="Times New Roman" w:eastAsia="Times New Roman" w:hAnsi="Times New Roman" w:cs="Times New Roman"/>
          <w:color w:val="231F20"/>
          <w:spacing w:val="-3"/>
          <w:lang w:val="en-US"/>
        </w:rPr>
        <w:t xml:space="preserve">apply. </w:t>
      </w:r>
      <w:r w:rsidRPr="00864F48">
        <w:rPr>
          <w:rFonts w:ascii="Times New Roman" w:eastAsia="Times New Roman" w:hAnsi="Times New Roman" w:cs="Times New Roman"/>
          <w:color w:val="231F20"/>
          <w:lang w:val="en-US"/>
        </w:rPr>
        <w:t>During Contract execution, any changes in such codes and standards shall be applied after approval by the Procuring Entity and shall be treated in accordance with GCC Clause 39.3.</w:t>
      </w:r>
    </w:p>
    <w:p w14:paraId="711CCEA4" w14:textId="77777777" w:rsidR="00864F48" w:rsidRPr="00864F48" w:rsidRDefault="00864F48" w:rsidP="00864F48">
      <w:pPr>
        <w:widowControl w:val="0"/>
        <w:numPr>
          <w:ilvl w:val="1"/>
          <w:numId w:val="162"/>
        </w:numPr>
        <w:tabs>
          <w:tab w:val="left" w:pos="698"/>
        </w:tabs>
        <w:autoSpaceDE w:val="0"/>
        <w:autoSpaceDN w:val="0"/>
        <w:spacing w:before="120"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Approval/ Review of Controlling Technical Documents by the Project Manager</w:t>
      </w:r>
    </w:p>
    <w:p w14:paraId="79305AF1" w14:textId="77777777" w:rsidR="00864F48" w:rsidRPr="00864F48" w:rsidRDefault="00864F48" w:rsidP="00864F48">
      <w:pPr>
        <w:widowControl w:val="0"/>
        <w:numPr>
          <w:ilvl w:val="2"/>
          <w:numId w:val="162"/>
        </w:numPr>
        <w:tabs>
          <w:tab w:val="left" w:pos="698"/>
        </w:tabs>
        <w:autoSpaceDE w:val="0"/>
        <w:autoSpaceDN w:val="0"/>
        <w:spacing w:before="120" w:after="0" w:line="230" w:lineRule="auto"/>
        <w:ind w:left="864" w:right="311"/>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   Unless otherwise speciﬁed in the SCC</w:t>
      </w:r>
      <w:r w:rsidRPr="00864F48">
        <w:rPr>
          <w:rFonts w:ascii="Times New Roman" w:eastAsia="Times New Roman" w:hAnsi="Times New Roman" w:cs="Times New Roman"/>
          <w:color w:val="231F20"/>
          <w:lang w:val="en-US"/>
        </w:rPr>
        <w:t>, there will NO Controlling Technical Documents required. However,</w:t>
      </w:r>
      <w:r w:rsidRPr="00864F48">
        <w:rPr>
          <w:rFonts w:ascii="Times New Roman" w:eastAsia="Times New Roman" w:hAnsi="Times New Roman" w:cs="Times New Roman"/>
          <w:b/>
          <w:color w:val="231F20"/>
          <w:lang w:val="en-US"/>
        </w:rPr>
        <w:t xml:space="preserve"> if the SCC speciﬁes </w:t>
      </w:r>
      <w:r w:rsidRPr="00864F48">
        <w:rPr>
          <w:rFonts w:ascii="Times New Roman" w:eastAsia="Times New Roman" w:hAnsi="Times New Roman" w:cs="Times New Roman"/>
          <w:color w:val="231F20"/>
          <w:lang w:val="en-US"/>
        </w:rPr>
        <w:t xml:space="preserve">Controlling Technical Documents, the Supplier shall prepare and furnish such documents for the Project Manager's approval or </w:t>
      </w:r>
      <w:r w:rsidRPr="00864F48">
        <w:rPr>
          <w:rFonts w:ascii="Times New Roman" w:eastAsia="Times New Roman" w:hAnsi="Times New Roman" w:cs="Times New Roman"/>
          <w:color w:val="231F20"/>
          <w:spacing w:val="-3"/>
          <w:lang w:val="en-US"/>
        </w:rPr>
        <w:t>review.</w:t>
      </w:r>
    </w:p>
    <w:p w14:paraId="4F1DC902" w14:textId="77777777" w:rsidR="00864F48" w:rsidRPr="00864F48" w:rsidRDefault="00864F48" w:rsidP="00864F48">
      <w:pPr>
        <w:widowControl w:val="0"/>
        <w:autoSpaceDE w:val="0"/>
        <w:autoSpaceDN w:val="0"/>
        <w:spacing w:before="120" w:after="0" w:line="230" w:lineRule="auto"/>
        <w:ind w:left="864"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part of the System covered by or related to the documents to be approved by the Project Manager shall be executed only after the Project Manager's approval of these documents.</w:t>
      </w:r>
    </w:p>
    <w:p w14:paraId="44B53C80" w14:textId="77777777" w:rsidR="00864F48" w:rsidRPr="00864F48" w:rsidRDefault="00864F48" w:rsidP="00864F48">
      <w:pPr>
        <w:widowControl w:val="0"/>
        <w:autoSpaceDE w:val="0"/>
        <w:autoSpaceDN w:val="0"/>
        <w:spacing w:before="120"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GCC Clauses 21.3.2 through 21.3.7 shall apply to those documents requiring the Project Manager's approval, but not to those furnished to the Project Manager for its review </w:t>
      </w:r>
      <w:r w:rsidRPr="00864F48">
        <w:rPr>
          <w:rFonts w:ascii="Times New Roman" w:eastAsia="Times New Roman" w:hAnsi="Times New Roman" w:cs="Times New Roman"/>
          <w:color w:val="231F20"/>
          <w:spacing w:val="-3"/>
          <w:lang w:val="en-US"/>
        </w:rPr>
        <w:t>only.</w:t>
      </w:r>
    </w:p>
    <w:p w14:paraId="77DECE1E" w14:textId="77777777" w:rsidR="00864F48" w:rsidRPr="00864F48" w:rsidRDefault="00864F48" w:rsidP="00864F48">
      <w:pPr>
        <w:widowControl w:val="0"/>
        <w:numPr>
          <w:ilvl w:val="2"/>
          <w:numId w:val="162"/>
        </w:numPr>
        <w:tabs>
          <w:tab w:val="left" w:pos="698"/>
        </w:tabs>
        <w:autoSpaceDE w:val="0"/>
        <w:autoSpaceDN w:val="0"/>
        <w:spacing w:before="120"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modiﬁcations that the Project Manager proposes. If the Project Manager fails to take such action within the fourteen (14) days, then the document shall be deemed to have been approved by the Project Manager.</w:t>
      </w:r>
    </w:p>
    <w:p w14:paraId="39964A03" w14:textId="77777777" w:rsidR="00864F48" w:rsidRPr="00864F48" w:rsidRDefault="00864F48" w:rsidP="00864F48">
      <w:pPr>
        <w:widowControl w:val="0"/>
        <w:numPr>
          <w:ilvl w:val="2"/>
          <w:numId w:val="162"/>
        </w:numPr>
        <w:tabs>
          <w:tab w:val="left" w:pos="697"/>
        </w:tabs>
        <w:autoSpaceDE w:val="0"/>
        <w:autoSpaceDN w:val="0"/>
        <w:spacing w:before="120"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The Project Manager shall not disapprove any document except on the grounds that the document does not comply with some speciﬁed provision of the Contract or that it is contrary to good industry practice.</w:t>
      </w:r>
    </w:p>
    <w:p w14:paraId="55A22B55" w14:textId="77777777" w:rsidR="00864F48" w:rsidRPr="00864F48" w:rsidRDefault="00864F48" w:rsidP="00864F48">
      <w:pPr>
        <w:widowControl w:val="0"/>
        <w:numPr>
          <w:ilvl w:val="2"/>
          <w:numId w:val="162"/>
        </w:numPr>
        <w:tabs>
          <w:tab w:val="left" w:pos="697"/>
        </w:tabs>
        <w:autoSpaceDE w:val="0"/>
        <w:autoSpaceDN w:val="0"/>
        <w:spacing w:before="120"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If the Project Manager disapproves the document, the Supplier shall modify the document and resubmit it for the Project Manager's approval in accordance with GCC Clause 21.3.2. If the Project Manager approves the document subject to modiﬁcation(s), the Supplier shall make the required modiﬁcation(s), and the document shall then be deemed to have been approved, subject to GCC Clause 21.3.5. The procedure set out in GCC Clauses 21.3.2 through 21.3.4 shall be repeated, as appropriate, until the Project Manager approves such documents.</w:t>
      </w:r>
    </w:p>
    <w:p w14:paraId="49653857" w14:textId="77777777" w:rsidR="00864F48" w:rsidRPr="00864F48" w:rsidRDefault="00864F48" w:rsidP="00864F48">
      <w:pPr>
        <w:widowControl w:val="0"/>
        <w:numPr>
          <w:ilvl w:val="2"/>
          <w:numId w:val="162"/>
        </w:numPr>
        <w:tabs>
          <w:tab w:val="left" w:pos="746"/>
        </w:tabs>
        <w:autoSpaceDE w:val="0"/>
        <w:autoSpaceDN w:val="0"/>
        <w:spacing w:before="120"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If any dispute occurs between the Procuring Entity and the Supplier in connection with or arising out of the disapproval by the Project Manager of any document and/ or any modiﬁcation (s) to a document that cannot be settled between the parties within a reasonable period, then, in case the Contract Agreement includes and names an Adjudicator, such dispute may be referred to the Adjudicator for determination in accordance with GCC Clause 43.1 (Adjudication). If such dispute is referred to an Adjudicator, the Project Manager shall give instructions as to whether and if so, </w:t>
      </w:r>
      <w:r w:rsidRPr="00864F48">
        <w:rPr>
          <w:rFonts w:ascii="Times New Roman" w:eastAsia="Times New Roman" w:hAnsi="Times New Roman" w:cs="Times New Roman"/>
          <w:color w:val="231F20"/>
          <w:spacing w:val="-4"/>
          <w:lang w:val="en-US"/>
        </w:rPr>
        <w:t xml:space="preserve">how, </w:t>
      </w:r>
      <w:r w:rsidRPr="00864F48">
        <w:rPr>
          <w:rFonts w:ascii="Times New Roman" w:eastAsia="Times New Roman" w:hAnsi="Times New Roman" w:cs="Times New Roman"/>
          <w:color w:val="231F20"/>
          <w:lang w:val="en-US"/>
        </w:rPr>
        <w:t>performance of the Contract is to proceed. The Supplier shall proceed with the Contract in accordance with the Project Manager's instructions, provided that if the Adjudicator upholds the Supplier's view on the dispute and if the Procuring Entity has not given notice under GCC Clause 43.1.2, then the Supplier shall be reimbursed by the Procuring Entity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4B2F40FD" w14:textId="77777777" w:rsidR="00864F48" w:rsidRPr="00864F48" w:rsidRDefault="00864F48" w:rsidP="00864F48">
      <w:pPr>
        <w:widowControl w:val="0"/>
        <w:numPr>
          <w:ilvl w:val="2"/>
          <w:numId w:val="162"/>
        </w:numPr>
        <w:tabs>
          <w:tab w:val="left" w:pos="752"/>
        </w:tabs>
        <w:autoSpaceDE w:val="0"/>
        <w:autoSpaceDN w:val="0"/>
        <w:spacing w:before="250" w:after="0" w:line="230" w:lineRule="auto"/>
        <w:ind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The Project Manager's approval, with or without modiﬁcation of the document furnished by the Supplier, shall not relieve the Supplier of any responsibility or liability imposed upon it by any provisions of the Contract except to the extent that any subsequent failure results from modiﬁcations required by the Project Manager or inaccurate information furnished in writing to the Supplier by or on behalf of the Procuring </w:t>
      </w:r>
      <w:r w:rsidRPr="00864F48">
        <w:rPr>
          <w:rFonts w:ascii="Times New Roman" w:eastAsia="Times New Roman" w:hAnsi="Times New Roman" w:cs="Times New Roman"/>
          <w:color w:val="231F20"/>
          <w:spacing w:val="-3"/>
          <w:lang w:val="en-US"/>
        </w:rPr>
        <w:t>Entity.</w:t>
      </w:r>
    </w:p>
    <w:p w14:paraId="6EDD0C83" w14:textId="77777777" w:rsidR="00864F48" w:rsidRPr="00864F48" w:rsidRDefault="00864F48" w:rsidP="00864F48">
      <w:pPr>
        <w:widowControl w:val="0"/>
        <w:numPr>
          <w:ilvl w:val="2"/>
          <w:numId w:val="162"/>
        </w:numPr>
        <w:tabs>
          <w:tab w:val="left" w:pos="752"/>
        </w:tabs>
        <w:autoSpaceDE w:val="0"/>
        <w:autoSpaceDN w:val="0"/>
        <w:spacing w:before="247"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shall not depart from any approved document unless the Supplier has ﬁrst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p w14:paraId="3135FF4B" w14:textId="77777777" w:rsidR="00864F48" w:rsidRPr="00864F48" w:rsidRDefault="00864F48" w:rsidP="00864F48">
      <w:pPr>
        <w:widowControl w:val="0"/>
        <w:numPr>
          <w:ilvl w:val="0"/>
          <w:numId w:val="156"/>
        </w:numPr>
        <w:tabs>
          <w:tab w:val="left" w:pos="750"/>
          <w:tab w:val="left" w:pos="751"/>
        </w:tabs>
        <w:autoSpaceDE w:val="0"/>
        <w:autoSpaceDN w:val="0"/>
        <w:spacing w:before="239" w:after="0" w:line="240" w:lineRule="auto"/>
        <w:ind w:left="720"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Procurement, Delivery, and Transport</w:t>
      </w:r>
    </w:p>
    <w:p w14:paraId="7F8FA3E7" w14:textId="77777777" w:rsidR="00864F48" w:rsidRPr="00864F48" w:rsidRDefault="00864F48" w:rsidP="00864F48">
      <w:pPr>
        <w:widowControl w:val="0"/>
        <w:numPr>
          <w:ilvl w:val="1"/>
          <w:numId w:val="156"/>
        </w:numPr>
        <w:tabs>
          <w:tab w:val="left" w:pos="751"/>
        </w:tabs>
        <w:autoSpaceDE w:val="0"/>
        <w:autoSpaceDN w:val="0"/>
        <w:spacing w:before="243"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Subject to related Procuring Entity's responsibilities pursuant to GCC Clauses 10 and 14, the Supplier shall manufacture or procure and transport all the Information Technologies, Materials, and other Goods in an expeditious and orderly manner to the Project Site.</w:t>
      </w:r>
    </w:p>
    <w:p w14:paraId="448FD5F2" w14:textId="77777777" w:rsidR="00864F48" w:rsidRPr="00864F48" w:rsidRDefault="00864F48" w:rsidP="00864F48">
      <w:pPr>
        <w:widowControl w:val="0"/>
        <w:autoSpaceDE w:val="0"/>
        <w:autoSpaceDN w:val="0"/>
        <w:spacing w:before="6" w:after="0" w:line="240" w:lineRule="auto"/>
        <w:ind w:left="720" w:hanging="720"/>
        <w:rPr>
          <w:rFonts w:ascii="Times New Roman" w:eastAsia="Times New Roman" w:hAnsi="Times New Roman" w:cs="Times New Roman"/>
          <w:sz w:val="42"/>
          <w:lang w:val="en-US"/>
        </w:rPr>
      </w:pPr>
    </w:p>
    <w:p w14:paraId="5D0F76A9" w14:textId="77777777" w:rsidR="00864F48" w:rsidRPr="00864F48" w:rsidRDefault="00864F48" w:rsidP="00864F48">
      <w:pPr>
        <w:widowControl w:val="0"/>
        <w:numPr>
          <w:ilvl w:val="1"/>
          <w:numId w:val="156"/>
        </w:numPr>
        <w:tabs>
          <w:tab w:val="left" w:pos="751"/>
        </w:tabs>
        <w:autoSpaceDE w:val="0"/>
        <w:autoSpaceDN w:val="0"/>
        <w:spacing w:before="1"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Delivery of the Information Technologies, Materials, and other Goods shall be made by the Supplier in accordance with the Technical Requirements.</w:t>
      </w:r>
    </w:p>
    <w:p w14:paraId="354811C1" w14:textId="77777777" w:rsidR="00864F48" w:rsidRPr="00864F48" w:rsidRDefault="00864F48" w:rsidP="00864F48">
      <w:pPr>
        <w:widowControl w:val="0"/>
        <w:numPr>
          <w:ilvl w:val="1"/>
          <w:numId w:val="156"/>
        </w:numPr>
        <w:tabs>
          <w:tab w:val="left" w:pos="751"/>
        </w:tabs>
        <w:autoSpaceDE w:val="0"/>
        <w:autoSpaceDN w:val="0"/>
        <w:spacing w:before="245"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Early or partial deliveries require the explicit written consent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which consent shall not be unreasonably withheld.</w:t>
      </w:r>
    </w:p>
    <w:p w14:paraId="28DDE338" w14:textId="77777777" w:rsidR="00864F48" w:rsidRPr="00864F48" w:rsidRDefault="00864F48" w:rsidP="00864F48">
      <w:pPr>
        <w:widowControl w:val="0"/>
        <w:numPr>
          <w:ilvl w:val="1"/>
          <w:numId w:val="156"/>
        </w:numPr>
        <w:tabs>
          <w:tab w:val="left" w:pos="750"/>
          <w:tab w:val="left" w:pos="751"/>
        </w:tabs>
        <w:autoSpaceDE w:val="0"/>
        <w:autoSpaceDN w:val="0"/>
        <w:spacing w:before="237" w:after="0" w:line="240" w:lineRule="auto"/>
        <w:ind w:left="720"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Packaging and Transportation</w:t>
      </w:r>
    </w:p>
    <w:p w14:paraId="6362A778" w14:textId="77777777" w:rsidR="00864F48" w:rsidRPr="00864F48" w:rsidRDefault="00864F48" w:rsidP="00864F48">
      <w:pPr>
        <w:widowControl w:val="0"/>
        <w:numPr>
          <w:ilvl w:val="2"/>
          <w:numId w:val="163"/>
        </w:numPr>
        <w:tabs>
          <w:tab w:val="left" w:pos="751"/>
        </w:tabs>
        <w:autoSpaceDE w:val="0"/>
        <w:autoSpaceDN w:val="0"/>
        <w:spacing w:before="242"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shall provide such packing of the Goods as is required to prevent their damage or deterioration during shipment. The packing, marking, and documentation within and outside the packages shall comply strictly with the Procuring Entity's instructions to the Supplier.</w:t>
      </w:r>
    </w:p>
    <w:p w14:paraId="5ABF9569" w14:textId="77777777" w:rsidR="00864F48" w:rsidRPr="00864F48" w:rsidRDefault="00864F48" w:rsidP="00864F48">
      <w:pPr>
        <w:widowControl w:val="0"/>
        <w:numPr>
          <w:ilvl w:val="2"/>
          <w:numId w:val="163"/>
        </w:numPr>
        <w:tabs>
          <w:tab w:val="left" w:pos="751"/>
        </w:tabs>
        <w:autoSpaceDE w:val="0"/>
        <w:autoSpaceDN w:val="0"/>
        <w:spacing w:before="246"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will bear responsibility for and cost of transport to the Project Sites in accordance with the terms and conditions used in the speciﬁcation of prices in the Price Schedules, including the terms and conditions of the associated Inco terms.</w:t>
      </w:r>
    </w:p>
    <w:p w14:paraId="02D3CFCA" w14:textId="77777777" w:rsidR="00864F48" w:rsidRPr="00864F48" w:rsidRDefault="00864F48" w:rsidP="00864F48">
      <w:pPr>
        <w:widowControl w:val="0"/>
        <w:numPr>
          <w:ilvl w:val="2"/>
          <w:numId w:val="163"/>
        </w:numPr>
        <w:tabs>
          <w:tab w:val="left" w:pos="751"/>
        </w:tabs>
        <w:autoSpaceDE w:val="0"/>
        <w:autoSpaceDN w:val="0"/>
        <w:spacing w:before="246"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Supplier shall be free to use transportation through carriers registered in any eligible country and to obtain insurance from any eligible source country.</w:t>
      </w:r>
    </w:p>
    <w:p w14:paraId="12D7286A" w14:textId="77777777" w:rsidR="00864F48" w:rsidRPr="00864F48" w:rsidRDefault="00864F48" w:rsidP="00864F48">
      <w:pPr>
        <w:widowControl w:val="0"/>
        <w:tabs>
          <w:tab w:val="left" w:pos="751"/>
        </w:tabs>
        <w:autoSpaceDE w:val="0"/>
        <w:autoSpaceDN w:val="0"/>
        <w:spacing w:before="246" w:after="0" w:line="230" w:lineRule="auto"/>
        <w:ind w:left="720" w:right="31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Supplier will provide the Procuring Entity with shipping and other documents, as speciﬁed below:</w:t>
      </w:r>
    </w:p>
    <w:p w14:paraId="63362E8B" w14:textId="77777777" w:rsidR="00864F48" w:rsidRPr="00864F48" w:rsidRDefault="00864F48" w:rsidP="00864F48">
      <w:pPr>
        <w:widowControl w:val="0"/>
        <w:numPr>
          <w:ilvl w:val="2"/>
          <w:numId w:val="163"/>
        </w:numPr>
        <w:tabs>
          <w:tab w:val="left" w:pos="751"/>
        </w:tabs>
        <w:autoSpaceDE w:val="0"/>
        <w:autoSpaceDN w:val="0"/>
        <w:spacing w:before="237" w:after="0" w:line="248" w:lineRule="exact"/>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Goods supplied from outside Kenya:</w:t>
      </w:r>
    </w:p>
    <w:p w14:paraId="30A478A4" w14:textId="77777777" w:rsidR="00864F48" w:rsidRPr="00864F48" w:rsidRDefault="00864F48" w:rsidP="00864F48">
      <w:pPr>
        <w:widowControl w:val="0"/>
        <w:autoSpaceDE w:val="0"/>
        <w:autoSpaceDN w:val="0"/>
        <w:spacing w:before="3" w:after="0" w:line="230" w:lineRule="auto"/>
        <w:ind w:left="720"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Upon shipment, the Supplier shall notify the Procuring Entity and the insurance company contracted by the Supplier to provide cargo insurance by cable, facsimile, electronic mail, or EDI with the full details of the shipment. The Supplier shall promptly send the following documents to the Procuring Entity by mail or courier, as appropriate, with a copy to the cargo insurance company:</w:t>
      </w:r>
    </w:p>
    <w:p w14:paraId="30B505DE" w14:textId="77777777" w:rsidR="00864F48" w:rsidRPr="00864F48" w:rsidRDefault="00864F48" w:rsidP="00864F48">
      <w:pPr>
        <w:widowControl w:val="0"/>
        <w:numPr>
          <w:ilvl w:val="0"/>
          <w:numId w:val="165"/>
        </w:numPr>
        <w:tabs>
          <w:tab w:val="left" w:pos="1256"/>
          <w:tab w:val="left" w:pos="1257"/>
        </w:tabs>
        <w:autoSpaceDE w:val="0"/>
        <w:autoSpaceDN w:val="0"/>
        <w:spacing w:before="52" w:after="0" w:line="230" w:lineRule="auto"/>
        <w:ind w:right="31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Two copies of the Supplier's invoice showing the description of the Goods, quantity, unit price, and total amount;</w:t>
      </w:r>
    </w:p>
    <w:p w14:paraId="2BAEEAC5" w14:textId="77777777" w:rsidR="00864F48" w:rsidRPr="00864F48" w:rsidRDefault="00864F48" w:rsidP="00864F48">
      <w:pPr>
        <w:widowControl w:val="0"/>
        <w:numPr>
          <w:ilvl w:val="0"/>
          <w:numId w:val="165"/>
        </w:numPr>
        <w:tabs>
          <w:tab w:val="left" w:pos="1257"/>
        </w:tabs>
        <w:autoSpaceDE w:val="0"/>
        <w:autoSpaceDN w:val="0"/>
        <w:spacing w:before="42"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usual transportation documents;</w:t>
      </w:r>
    </w:p>
    <w:p w14:paraId="7071483A" w14:textId="77777777" w:rsidR="00864F48" w:rsidRPr="00864F48" w:rsidRDefault="00864F48" w:rsidP="00864F48">
      <w:pPr>
        <w:widowControl w:val="0"/>
        <w:numPr>
          <w:ilvl w:val="0"/>
          <w:numId w:val="165"/>
        </w:numPr>
        <w:tabs>
          <w:tab w:val="left" w:pos="1257"/>
        </w:tabs>
        <w:autoSpaceDE w:val="0"/>
        <w:autoSpaceDN w:val="0"/>
        <w:spacing w:before="40"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insurance certiﬁcate;</w:t>
      </w:r>
    </w:p>
    <w:p w14:paraId="44ECCFE8" w14:textId="77777777" w:rsidR="00864F48" w:rsidRPr="00864F48" w:rsidRDefault="00864F48" w:rsidP="00864F48">
      <w:pPr>
        <w:widowControl w:val="0"/>
        <w:numPr>
          <w:ilvl w:val="0"/>
          <w:numId w:val="165"/>
        </w:numPr>
        <w:tabs>
          <w:tab w:val="left" w:pos="1257"/>
        </w:tabs>
        <w:autoSpaceDE w:val="0"/>
        <w:autoSpaceDN w:val="0"/>
        <w:spacing w:before="39"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certiﬁcate (s) of origin; and</w:t>
      </w:r>
    </w:p>
    <w:p w14:paraId="4BF0D46B" w14:textId="77777777" w:rsidR="00864F48" w:rsidRPr="00864F48" w:rsidRDefault="00864F48" w:rsidP="00864F48">
      <w:pPr>
        <w:widowControl w:val="0"/>
        <w:numPr>
          <w:ilvl w:val="0"/>
          <w:numId w:val="165"/>
        </w:numPr>
        <w:tabs>
          <w:tab w:val="left" w:pos="1257"/>
        </w:tabs>
        <w:autoSpaceDE w:val="0"/>
        <w:autoSpaceDN w:val="0"/>
        <w:spacing w:before="39"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estimated time and point of arrival in Kenya and at the site.</w:t>
      </w:r>
    </w:p>
    <w:p w14:paraId="7111DE3E"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5587D467" w14:textId="77777777" w:rsidR="00864F48" w:rsidRPr="00864F48" w:rsidRDefault="00864F48" w:rsidP="00864F48">
      <w:pPr>
        <w:widowControl w:val="0"/>
        <w:numPr>
          <w:ilvl w:val="2"/>
          <w:numId w:val="164"/>
        </w:numPr>
        <w:tabs>
          <w:tab w:val="left" w:pos="853"/>
        </w:tabs>
        <w:autoSpaceDE w:val="0"/>
        <w:autoSpaceDN w:val="0"/>
        <w:spacing w:before="170"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  For Goods supplied locally (i.e., from within Kenya):</w:t>
      </w:r>
    </w:p>
    <w:p w14:paraId="56EC5234" w14:textId="77777777" w:rsidR="00864F48" w:rsidRPr="00864F48" w:rsidRDefault="00864F48" w:rsidP="00864F48">
      <w:pPr>
        <w:widowControl w:val="0"/>
        <w:autoSpaceDE w:val="0"/>
        <w:autoSpaceDN w:val="0"/>
        <w:spacing w:before="120" w:after="0" w:line="230" w:lineRule="auto"/>
        <w:ind w:left="857" w:right="310" w:hanging="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Upon shipment, the Supplier shall notify the Procuring Entity by cable, facsimile, electronic mail, or EDI with the full details of the shipment. The Supplier shall promptly send the following documents to the Procuring Entity by mail or courier, as appropriate:</w:t>
      </w:r>
    </w:p>
    <w:p w14:paraId="431A661D" w14:textId="77777777" w:rsidR="00864F48" w:rsidRPr="00864F48" w:rsidRDefault="00864F48" w:rsidP="00864F48">
      <w:pPr>
        <w:widowControl w:val="0"/>
        <w:numPr>
          <w:ilvl w:val="0"/>
          <w:numId w:val="166"/>
        </w:numPr>
        <w:tabs>
          <w:tab w:val="left" w:pos="1268"/>
        </w:tabs>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Two copies of the Supplier's invoice showing the Goods' description, quantity, unit price, and total amount;</w:t>
      </w:r>
    </w:p>
    <w:p w14:paraId="66CC3C7A" w14:textId="77777777" w:rsidR="00864F48" w:rsidRPr="00864F48" w:rsidRDefault="00864F48" w:rsidP="00864F48">
      <w:pPr>
        <w:widowControl w:val="0"/>
        <w:numPr>
          <w:ilvl w:val="0"/>
          <w:numId w:val="166"/>
        </w:numPr>
        <w:tabs>
          <w:tab w:val="left" w:pos="1268"/>
        </w:tabs>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Delivery note, railway receipt, or truck receipt;</w:t>
      </w:r>
    </w:p>
    <w:p w14:paraId="4438FB46" w14:textId="77777777" w:rsidR="00864F48" w:rsidRPr="00864F48" w:rsidRDefault="00864F48" w:rsidP="00864F48">
      <w:pPr>
        <w:widowControl w:val="0"/>
        <w:numPr>
          <w:ilvl w:val="0"/>
          <w:numId w:val="166"/>
        </w:numPr>
        <w:tabs>
          <w:tab w:val="left" w:pos="1268"/>
        </w:tabs>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certiﬁcate of insurance;</w:t>
      </w:r>
    </w:p>
    <w:p w14:paraId="590C75EF" w14:textId="77777777" w:rsidR="00864F48" w:rsidRPr="00864F48" w:rsidRDefault="00864F48" w:rsidP="00864F48">
      <w:pPr>
        <w:widowControl w:val="0"/>
        <w:numPr>
          <w:ilvl w:val="0"/>
          <w:numId w:val="166"/>
        </w:numPr>
        <w:tabs>
          <w:tab w:val="left" w:pos="1268"/>
        </w:tabs>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certiﬁcate (s) of origin; and</w:t>
      </w:r>
    </w:p>
    <w:p w14:paraId="4E1532EE" w14:textId="77777777" w:rsidR="00864F48" w:rsidRPr="00864F48" w:rsidRDefault="00864F48" w:rsidP="00864F48">
      <w:pPr>
        <w:widowControl w:val="0"/>
        <w:numPr>
          <w:ilvl w:val="0"/>
          <w:numId w:val="166"/>
        </w:numPr>
        <w:tabs>
          <w:tab w:val="left" w:pos="1268"/>
        </w:tabs>
        <w:autoSpaceDE w:val="0"/>
        <w:autoSpaceDN w:val="0"/>
        <w:spacing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estimated time of arrival at the site.</w:t>
      </w:r>
    </w:p>
    <w:p w14:paraId="1E4FBDE3" w14:textId="77777777" w:rsidR="00864F48" w:rsidRPr="00864F48" w:rsidRDefault="00864F48" w:rsidP="00864F48">
      <w:pPr>
        <w:widowControl w:val="0"/>
        <w:numPr>
          <w:ilvl w:val="1"/>
          <w:numId w:val="164"/>
        </w:numPr>
        <w:tabs>
          <w:tab w:val="left" w:pos="852"/>
          <w:tab w:val="left" w:pos="853"/>
        </w:tabs>
        <w:autoSpaceDE w:val="0"/>
        <w:autoSpaceDN w:val="0"/>
        <w:spacing w:before="234"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Customs Clearance</w:t>
      </w:r>
    </w:p>
    <w:p w14:paraId="743476BE" w14:textId="77777777" w:rsidR="00864F48" w:rsidRPr="00864F48" w:rsidRDefault="00864F48" w:rsidP="00864F48">
      <w:pPr>
        <w:widowControl w:val="0"/>
        <w:numPr>
          <w:ilvl w:val="0"/>
          <w:numId w:val="30"/>
        </w:numPr>
        <w:tabs>
          <w:tab w:val="left" w:pos="1258"/>
        </w:tabs>
        <w:autoSpaceDE w:val="0"/>
        <w:autoSpaceDN w:val="0"/>
        <w:spacing w:before="72" w:after="0" w:line="230" w:lineRule="auto"/>
        <w:ind w:right="310" w:hanging="4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will bear responsibility </w:t>
      </w:r>
      <w:r w:rsidRPr="00864F48">
        <w:rPr>
          <w:rFonts w:ascii="Times New Roman" w:eastAsia="Times New Roman" w:hAnsi="Times New Roman" w:cs="Times New Roman"/>
          <w:color w:val="231F20"/>
          <w:spacing w:val="-3"/>
          <w:lang w:val="en-US"/>
        </w:rPr>
        <w:t xml:space="preserve">for, </w:t>
      </w:r>
      <w:r w:rsidRPr="00864F48">
        <w:rPr>
          <w:rFonts w:ascii="Times New Roman" w:eastAsia="Times New Roman" w:hAnsi="Times New Roman" w:cs="Times New Roman"/>
          <w:color w:val="231F20"/>
          <w:lang w:val="en-US"/>
        </w:rPr>
        <w:t>and cost of, customs clearance into Kenya in accordance with the particular Incoterm(s) used for Goods supplied from outside Kenya in the Price Schedules referred to by Article2 of the Contract Agreement.</w:t>
      </w:r>
    </w:p>
    <w:p w14:paraId="1BBC4997" w14:textId="77777777" w:rsidR="00864F48" w:rsidRPr="00864F48" w:rsidRDefault="00864F48" w:rsidP="00864F48">
      <w:pPr>
        <w:widowControl w:val="0"/>
        <w:numPr>
          <w:ilvl w:val="0"/>
          <w:numId w:val="30"/>
        </w:numPr>
        <w:tabs>
          <w:tab w:val="left" w:pos="1258"/>
        </w:tabs>
        <w:autoSpaceDE w:val="0"/>
        <w:autoSpaceDN w:val="0"/>
        <w:spacing w:before="76" w:after="0" w:line="230" w:lineRule="auto"/>
        <w:ind w:right="310" w:hanging="4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At the request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the Supplier will make available a representative or agent during the process of customs clearance in Kenya for goods supplied from outside Kenya. In the event of delays in customs clearance that are not the fault of the Supplier:</w:t>
      </w:r>
    </w:p>
    <w:p w14:paraId="215FF55B" w14:textId="77777777" w:rsidR="00864F48" w:rsidRPr="00864F48" w:rsidRDefault="00864F48" w:rsidP="00864F48">
      <w:pPr>
        <w:widowControl w:val="0"/>
        <w:numPr>
          <w:ilvl w:val="1"/>
          <w:numId w:val="30"/>
        </w:numPr>
        <w:tabs>
          <w:tab w:val="left" w:pos="1822"/>
          <w:tab w:val="left" w:pos="1823"/>
        </w:tabs>
        <w:autoSpaceDE w:val="0"/>
        <w:autoSpaceDN w:val="0"/>
        <w:spacing w:before="75" w:after="0" w:line="230" w:lineRule="auto"/>
        <w:ind w:right="310" w:hanging="56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shall be entitled to an extension in the Time for Achieving Operational Acceptance, pursuant to GCC Clause40;</w:t>
      </w:r>
    </w:p>
    <w:p w14:paraId="7954732E" w14:textId="77777777" w:rsidR="00864F48" w:rsidRPr="00864F48" w:rsidRDefault="00864F48" w:rsidP="00864F48">
      <w:pPr>
        <w:widowControl w:val="0"/>
        <w:numPr>
          <w:ilvl w:val="1"/>
          <w:numId w:val="30"/>
        </w:numPr>
        <w:tabs>
          <w:tab w:val="left" w:pos="1822"/>
          <w:tab w:val="left" w:pos="1823"/>
        </w:tabs>
        <w:autoSpaceDE w:val="0"/>
        <w:autoSpaceDN w:val="0"/>
        <w:spacing w:before="75" w:after="0" w:line="230" w:lineRule="auto"/>
        <w:ind w:right="311" w:hanging="56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Contract Price shall be adjusted to compensate the Supplier for any additional storage charges that the Supplier may incur as a result of the </w:t>
      </w:r>
      <w:r w:rsidRPr="00864F48">
        <w:rPr>
          <w:rFonts w:ascii="Times New Roman" w:eastAsia="Times New Roman" w:hAnsi="Times New Roman" w:cs="Times New Roman"/>
          <w:color w:val="231F20"/>
          <w:spacing w:val="-3"/>
          <w:lang w:val="en-US"/>
        </w:rPr>
        <w:t>delay.</w:t>
      </w:r>
    </w:p>
    <w:p w14:paraId="37D3A4B9" w14:textId="77777777" w:rsidR="00864F48" w:rsidRPr="00864F48" w:rsidRDefault="00864F48" w:rsidP="00864F48">
      <w:pPr>
        <w:widowControl w:val="0"/>
        <w:numPr>
          <w:ilvl w:val="0"/>
          <w:numId w:val="156"/>
        </w:numPr>
        <w:tabs>
          <w:tab w:val="left" w:pos="852"/>
          <w:tab w:val="left" w:pos="853"/>
        </w:tabs>
        <w:autoSpaceDE w:val="0"/>
        <w:autoSpaceDN w:val="0"/>
        <w:spacing w:before="237"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Product Upgrades</w:t>
      </w:r>
    </w:p>
    <w:p w14:paraId="4D630E2B" w14:textId="77777777" w:rsidR="00864F48" w:rsidRPr="00864F48" w:rsidRDefault="00864F48" w:rsidP="00864F48">
      <w:pPr>
        <w:widowControl w:val="0"/>
        <w:numPr>
          <w:ilvl w:val="1"/>
          <w:numId w:val="156"/>
        </w:numPr>
        <w:tabs>
          <w:tab w:val="left" w:pos="853"/>
        </w:tabs>
        <w:autoSpaceDE w:val="0"/>
        <w:autoSpaceDN w:val="0"/>
        <w:spacing w:before="242"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At any point during performance of the Contract, should technological advances be introduced by the Supplier for Information Technologies originally offered by the Supplier in its tender and still to be delivered, the Supplier shall be obligated to offer to the Procuring Entity the latest versions of the available Information Technologies having equal or better performance or functionality at the same or lesser unit prices, pursuant to GCC Clause39 (Changes to the System).</w:t>
      </w:r>
    </w:p>
    <w:p w14:paraId="6C2373F7" w14:textId="77777777" w:rsidR="00864F48" w:rsidRPr="00864F48" w:rsidRDefault="00864F48" w:rsidP="00864F48">
      <w:pPr>
        <w:widowControl w:val="0"/>
        <w:numPr>
          <w:ilvl w:val="1"/>
          <w:numId w:val="156"/>
        </w:numPr>
        <w:tabs>
          <w:tab w:val="left" w:pos="853"/>
        </w:tabs>
        <w:autoSpaceDE w:val="0"/>
        <w:autoSpaceDN w:val="0"/>
        <w:spacing w:before="248"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At any point during performance of the Contract, for Information Technologies still to be delivered, the Supplier will also pass on to the Procuring Entity any cost reductions and additional and/ or improved support and facilities that it offers to other clients of the Supplier in Kenya, pursuant to GCC Clause39 (Changes to the System).</w:t>
      </w:r>
    </w:p>
    <w:p w14:paraId="2724BD99" w14:textId="77777777" w:rsidR="00864F48" w:rsidRPr="00864F48" w:rsidRDefault="00864F48" w:rsidP="00864F48">
      <w:pPr>
        <w:widowControl w:val="0"/>
        <w:numPr>
          <w:ilvl w:val="1"/>
          <w:numId w:val="156"/>
        </w:numPr>
        <w:tabs>
          <w:tab w:val="left" w:pos="853"/>
        </w:tabs>
        <w:autoSpaceDE w:val="0"/>
        <w:autoSpaceDN w:val="0"/>
        <w:spacing w:before="247"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During performance of the Contract, the Supplier shall offer to the Procuring Entity all new versions, releases, and updates of Standard Software, as well as related documentation and technical support services, within thirty (30) days of their availability from the Supplier to other clients of the Supplier in Kenya, and no later than twelve (12) months after they are released in the country of origin. In no case will the prices for these Software exceed those quoted by the Supplier in the Recurrent Costs tables in its tender.</w:t>
      </w:r>
    </w:p>
    <w:p w14:paraId="478A5B97" w14:textId="77777777" w:rsidR="00864F48" w:rsidRPr="00864F48" w:rsidRDefault="00864F48" w:rsidP="00864F48">
      <w:pPr>
        <w:widowControl w:val="0"/>
        <w:numPr>
          <w:ilvl w:val="1"/>
          <w:numId w:val="156"/>
        </w:numPr>
        <w:tabs>
          <w:tab w:val="left" w:pos="852"/>
        </w:tabs>
        <w:autoSpaceDE w:val="0"/>
        <w:autoSpaceDN w:val="0"/>
        <w:spacing w:before="247"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 xml:space="preserve">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the Supplier will provide at no additional cost to the Procuring Entity all new versions, releases, and updates for all Standard Software that are used in the System, within thirty (30) days of their availability from the Supplier to other clients of the Supplier in Kenya, and no later than twelve (12) months after they are released in the country of origin of the Software.</w:t>
      </w:r>
    </w:p>
    <w:p w14:paraId="21E894DC" w14:textId="77777777" w:rsidR="00864F48" w:rsidRPr="00864F48" w:rsidRDefault="00864F48" w:rsidP="00864F48">
      <w:pPr>
        <w:widowControl w:val="0"/>
        <w:numPr>
          <w:ilvl w:val="1"/>
          <w:numId w:val="156"/>
        </w:numPr>
        <w:tabs>
          <w:tab w:val="left" w:pos="852"/>
        </w:tabs>
        <w:autoSpaceDE w:val="0"/>
        <w:autoSpaceDN w:val="0"/>
        <w:spacing w:before="247"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twenty-four (24) months after the Procuring Entity receives a production-ready copy of a subsequent version, release, or update. The Procuring Entity shall use all reasonable endeavors to implement any new version, release, or update as soon as practicable, subject to the twenty-four-month-long stop date.</w:t>
      </w:r>
    </w:p>
    <w:p w14:paraId="72A39010" w14:textId="77777777" w:rsidR="00864F48" w:rsidRPr="00864F48" w:rsidRDefault="00864F48" w:rsidP="00864F48">
      <w:pPr>
        <w:widowControl w:val="0"/>
        <w:autoSpaceDE w:val="0"/>
        <w:autoSpaceDN w:val="0"/>
        <w:spacing w:after="0" w:line="230" w:lineRule="auto"/>
        <w:ind w:left="864" w:hanging="720"/>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7DAB558" w14:textId="77777777" w:rsidR="00864F48" w:rsidRPr="00864F48" w:rsidRDefault="00864F48" w:rsidP="00864F48">
      <w:pPr>
        <w:widowControl w:val="0"/>
        <w:numPr>
          <w:ilvl w:val="0"/>
          <w:numId w:val="156"/>
        </w:numPr>
        <w:tabs>
          <w:tab w:val="left" w:pos="849"/>
          <w:tab w:val="left" w:pos="850"/>
        </w:tabs>
        <w:autoSpaceDE w:val="0"/>
        <w:autoSpaceDN w:val="0"/>
        <w:spacing w:before="200"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Implementation, Installation, and Other Services</w:t>
      </w:r>
    </w:p>
    <w:p w14:paraId="6C6BAA70" w14:textId="77777777" w:rsidR="00864F48" w:rsidRPr="00864F48" w:rsidRDefault="00864F48" w:rsidP="00864F48">
      <w:pPr>
        <w:widowControl w:val="0"/>
        <w:numPr>
          <w:ilvl w:val="1"/>
          <w:numId w:val="156"/>
        </w:numPr>
        <w:tabs>
          <w:tab w:val="left" w:pos="850"/>
        </w:tabs>
        <w:autoSpaceDE w:val="0"/>
        <w:autoSpaceDN w:val="0"/>
        <w:spacing w:before="20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provide all Services speciﬁed in the Contract and Agreed Project Plan in accordance with the highest standards of professional competence and integrity.</w:t>
      </w:r>
    </w:p>
    <w:p w14:paraId="797670BD" w14:textId="77777777" w:rsidR="00864F48" w:rsidRPr="00864F48" w:rsidRDefault="00864F48" w:rsidP="00864F48">
      <w:pPr>
        <w:widowControl w:val="0"/>
        <w:numPr>
          <w:ilvl w:val="1"/>
          <w:numId w:val="156"/>
        </w:numPr>
        <w:tabs>
          <w:tab w:val="left" w:pos="850"/>
        </w:tabs>
        <w:autoSpaceDE w:val="0"/>
        <w:autoSpaceDN w:val="0"/>
        <w:spacing w:before="20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Prices charged by the Supplier for Services, if not included in the Contract, shall be agreed upon in advance by the parties (including, but not restricted to, any prices submitted by the Supplier in the Recurrent Cost Schedules of its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and shall not exceed the prevailing rates charged by the Supplier to other Procuring Entity's in Kenya for similar services.</w:t>
      </w:r>
    </w:p>
    <w:p w14:paraId="4FCFEBC9" w14:textId="77777777" w:rsidR="00864F48" w:rsidRPr="00864F48" w:rsidRDefault="00864F48" w:rsidP="00864F48">
      <w:pPr>
        <w:widowControl w:val="0"/>
        <w:numPr>
          <w:ilvl w:val="0"/>
          <w:numId w:val="156"/>
        </w:numPr>
        <w:tabs>
          <w:tab w:val="left" w:pos="848"/>
          <w:tab w:val="left" w:pos="850"/>
        </w:tabs>
        <w:autoSpaceDE w:val="0"/>
        <w:autoSpaceDN w:val="0"/>
        <w:spacing w:before="200"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 xml:space="preserve">Inspections and </w:t>
      </w:r>
      <w:r w:rsidRPr="00864F48">
        <w:rPr>
          <w:rFonts w:ascii="Times New Roman" w:eastAsia="Times New Roman" w:hAnsi="Times New Roman" w:cs="Times New Roman"/>
          <w:b/>
          <w:bCs/>
          <w:color w:val="231F20"/>
          <w:spacing w:val="-5"/>
          <w:lang w:val="en-US"/>
        </w:rPr>
        <w:t>Tests</w:t>
      </w:r>
    </w:p>
    <w:p w14:paraId="769551DC" w14:textId="77777777" w:rsidR="00864F48" w:rsidRPr="00864F48" w:rsidRDefault="00864F48" w:rsidP="00864F48">
      <w:pPr>
        <w:widowControl w:val="0"/>
        <w:numPr>
          <w:ilvl w:val="1"/>
          <w:numId w:val="156"/>
        </w:numPr>
        <w:tabs>
          <w:tab w:val="left" w:pos="850"/>
        </w:tabs>
        <w:autoSpaceDE w:val="0"/>
        <w:autoSpaceDN w:val="0"/>
        <w:spacing w:before="20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or its representative shall have the right to inspect and/or test any components of the System, as speciﬁed in the Technical Requirements, to conﬁrm their good working order and/ or conformity to the Contract at the point of delivery and/ or at the Project Site.</w:t>
      </w:r>
    </w:p>
    <w:p w14:paraId="59726EF0"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or its representative shall be entitled to attend any such inspections and/or tests of the components, provided that the Procuring Entity shall bear all costs and expenses incurred in connection with such attendance, including but not limited to all inspection agent fees, travel, and related expenses.</w:t>
      </w:r>
    </w:p>
    <w:p w14:paraId="1616DD82"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Should the inspected or tested components fail to conform to the Contract, the Procuring Entity may reject the component (s), and the Supplier shall either replace the rejected component (s), or make alterations as necessary so that it meets the Contract requirements free of cost to the Procuring </w:t>
      </w:r>
      <w:r w:rsidRPr="00864F48">
        <w:rPr>
          <w:rFonts w:ascii="Times New Roman" w:eastAsia="Times New Roman" w:hAnsi="Times New Roman" w:cs="Times New Roman"/>
          <w:color w:val="231F20"/>
          <w:spacing w:val="-3"/>
          <w:lang w:val="en-US"/>
        </w:rPr>
        <w:t>Entity.</w:t>
      </w:r>
    </w:p>
    <w:p w14:paraId="063C826C"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Project Manager may require the Supplier to carry out any inspection and/or test not speciﬁed in the Contract, provided that the Supplier's reasonable costs and expenses incurred in the carrying out of such inspection and/ or test shall be added to the Contract Price. Further, if such inspection and/ or test impedes the progress of work on the System and/or the Supplier's performance of its other obligations under the Contract, due allowance will be made in respect of the Time for Achieving Operational Acceptance and the other obligations so affected.</w:t>
      </w:r>
    </w:p>
    <w:p w14:paraId="5A641391"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dispute shall arise between the parties in connection with or caused by an inspection and/ 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p w14:paraId="4C4F9391" w14:textId="77777777" w:rsidR="00864F48" w:rsidRPr="00864F48" w:rsidRDefault="00864F48" w:rsidP="00864F48">
      <w:pPr>
        <w:widowControl w:val="0"/>
        <w:numPr>
          <w:ilvl w:val="0"/>
          <w:numId w:val="156"/>
        </w:numPr>
        <w:tabs>
          <w:tab w:val="left" w:pos="848"/>
          <w:tab w:val="left" w:pos="849"/>
        </w:tabs>
        <w:autoSpaceDE w:val="0"/>
        <w:autoSpaceDN w:val="0"/>
        <w:spacing w:before="200"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Installation of the System</w:t>
      </w:r>
    </w:p>
    <w:p w14:paraId="23DCFF1D"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As soon as the System, or any Subsystem, has, in the opinion of the Supplier, been delivered, Pre- commissioned, and made ready for Commissioning and Operational Acceptance </w:t>
      </w:r>
      <w:r w:rsidRPr="00864F48">
        <w:rPr>
          <w:rFonts w:ascii="Times New Roman" w:eastAsia="Times New Roman" w:hAnsi="Times New Roman" w:cs="Times New Roman"/>
          <w:color w:val="231F20"/>
          <w:spacing w:val="-3"/>
          <w:lang w:val="en-US"/>
        </w:rPr>
        <w:t xml:space="preserve">Testing </w:t>
      </w:r>
      <w:r w:rsidRPr="00864F48">
        <w:rPr>
          <w:rFonts w:ascii="Times New Roman" w:eastAsia="Times New Roman" w:hAnsi="Times New Roman" w:cs="Times New Roman"/>
          <w:color w:val="231F20"/>
          <w:lang w:val="en-US"/>
        </w:rPr>
        <w:t>in accordance with the Technical Requirements, the SCC and the Agreed Project Plan, the Supplier shall so notify the Procuring Entity in writing.</w:t>
      </w:r>
    </w:p>
    <w:p w14:paraId="7033C26A" w14:textId="77777777" w:rsidR="00864F48" w:rsidRPr="00864F48" w:rsidRDefault="00864F48" w:rsidP="00864F48">
      <w:pPr>
        <w:widowControl w:val="0"/>
        <w:numPr>
          <w:ilvl w:val="1"/>
          <w:numId w:val="156"/>
        </w:numPr>
        <w:tabs>
          <w:tab w:val="left" w:pos="849"/>
        </w:tabs>
        <w:autoSpaceDE w:val="0"/>
        <w:autoSpaceDN w:val="0"/>
        <w:spacing w:before="200"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Project Manager shall, within fourteen (14) days after receipt of the Supplier's notice under GCC Clause 26.1, either issue an Installation Certiﬁcate in the form speciﬁed in the Sample Contractual Forms Section in the tendering documents, stating that the System, or major component or Subsystem (if Acceptance by major component or Sub system is speciﬁed pursuant to the SCC for GCC Clause27.2.1), has achieved Installation by the date of the Supplier's notice under GCC Clause 26.1, or notify the Supplier in writing of any defects and/or deﬁciencies, including, but not limited to, defects or deﬁciencies in the interoperability or integration of the various components and/or Subsystems making up the System. The Supplier shall use all reasonable endeavors to promptly remedy any defect and/ or deﬁciencies that the Project Manager has notiﬁed the Supplier of. The Supplier shall then promptly carryout retesting of the System or Sub system and, when in the Supplier's opinion the System or Sub system is ready for Commissioning and Operational Acceptance Testing, notify the Procuring Entity in writing, in accordance with GCC Clause 26.1. The procedure set out in this GCC Clause shall be repeated, as necessary, until an Installation Certiﬁcate is issued.</w:t>
      </w:r>
    </w:p>
    <w:p w14:paraId="0CB65645" w14:textId="77777777" w:rsidR="00864F48" w:rsidRPr="00864F48" w:rsidRDefault="00864F48" w:rsidP="00864F48">
      <w:pPr>
        <w:widowControl w:val="0"/>
        <w:numPr>
          <w:ilvl w:val="1"/>
          <w:numId w:val="156"/>
        </w:numPr>
        <w:tabs>
          <w:tab w:val="left" w:pos="848"/>
        </w:tabs>
        <w:autoSpaceDE w:val="0"/>
        <w:autoSpaceDN w:val="0"/>
        <w:spacing w:before="200" w:after="0" w:line="230" w:lineRule="auto"/>
        <w:ind w:left="864" w:right="317" w:hanging="86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Project Manager fails to issue the Installation Certiﬁcate and fails to inform the Supplier of any defects and/or deﬁciencies within fourteen (14) days after receipt of the Supplier's notice under GCC Clause 26.1,or if the Procuring Entity puts the System or a Subsystem in to production operation, then the System (or Subsystem) shall be deemed to have achieved successful Installation as of the date of the Supplier's notice or repeated notice, or when the Procuring Entity put the System in to production operation, as the case may be.</w:t>
      </w:r>
    </w:p>
    <w:p w14:paraId="4A184EFC" w14:textId="77777777" w:rsidR="00864F48" w:rsidRPr="00864F48" w:rsidRDefault="00864F48" w:rsidP="00864F48">
      <w:pPr>
        <w:widowControl w:val="0"/>
        <w:autoSpaceDE w:val="0"/>
        <w:autoSpaceDN w:val="0"/>
        <w:spacing w:after="0" w:line="230" w:lineRule="auto"/>
        <w:ind w:left="1008" w:hanging="864"/>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219B030C" w14:textId="77777777" w:rsidR="00864F48" w:rsidRPr="00864F48" w:rsidRDefault="00864F48" w:rsidP="00864F48">
      <w:pPr>
        <w:widowControl w:val="0"/>
        <w:numPr>
          <w:ilvl w:val="0"/>
          <w:numId w:val="156"/>
        </w:numPr>
        <w:tabs>
          <w:tab w:val="left" w:pos="781"/>
          <w:tab w:val="left" w:pos="782"/>
        </w:tabs>
        <w:autoSpaceDE w:val="0"/>
        <w:autoSpaceDN w:val="0"/>
        <w:spacing w:before="170" w:after="0" w:line="240" w:lineRule="auto"/>
        <w:ind w:left="720"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Commissioning and Operational Acceptance</w:t>
      </w:r>
    </w:p>
    <w:p w14:paraId="52D0B39B" w14:textId="77777777" w:rsidR="00864F48" w:rsidRPr="00864F48" w:rsidRDefault="00864F48" w:rsidP="00864F48">
      <w:pPr>
        <w:widowControl w:val="0"/>
        <w:numPr>
          <w:ilvl w:val="1"/>
          <w:numId w:val="156"/>
        </w:numPr>
        <w:tabs>
          <w:tab w:val="left" w:pos="781"/>
          <w:tab w:val="left" w:pos="782"/>
        </w:tabs>
        <w:autoSpaceDE w:val="0"/>
        <w:autoSpaceDN w:val="0"/>
        <w:spacing w:before="234" w:after="0" w:line="240" w:lineRule="auto"/>
        <w:ind w:left="720"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Commissioning</w:t>
      </w:r>
    </w:p>
    <w:p w14:paraId="2B872FC1" w14:textId="77777777" w:rsidR="00864F48" w:rsidRPr="00864F48" w:rsidRDefault="00864F48" w:rsidP="00864F48">
      <w:pPr>
        <w:widowControl w:val="0"/>
        <w:numPr>
          <w:ilvl w:val="2"/>
          <w:numId w:val="167"/>
        </w:numPr>
        <w:tabs>
          <w:tab w:val="left" w:pos="782"/>
        </w:tabs>
        <w:autoSpaceDE w:val="0"/>
        <w:autoSpaceDN w:val="0"/>
        <w:spacing w:before="243" w:after="0" w:line="230" w:lineRule="auto"/>
        <w:ind w:right="30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Commissioning of the System (or Subsystem if speciﬁed pursuant to the SCC for GCC Clause 27.2.1) shall be commenced by the Supplier:</w:t>
      </w:r>
    </w:p>
    <w:p w14:paraId="7C3FCEE9" w14:textId="77777777" w:rsidR="00864F48" w:rsidRPr="00864F48" w:rsidRDefault="00864F48" w:rsidP="00864F48">
      <w:pPr>
        <w:widowControl w:val="0"/>
        <w:numPr>
          <w:ilvl w:val="3"/>
          <w:numId w:val="29"/>
        </w:numPr>
        <w:tabs>
          <w:tab w:val="left" w:pos="1261"/>
          <w:tab w:val="left" w:pos="1262"/>
        </w:tabs>
        <w:autoSpaceDE w:val="0"/>
        <w:autoSpaceDN w:val="0"/>
        <w:spacing w:before="74" w:after="0" w:line="230" w:lineRule="auto"/>
        <w:ind w:left="1296" w:right="302"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immediately after the Installation Certiﬁcate is issued by the Project Manager, pursuant to GCC Clause 26.2; or</w:t>
      </w:r>
    </w:p>
    <w:p w14:paraId="36F1ABA5" w14:textId="77777777" w:rsidR="00864F48" w:rsidRPr="00864F48" w:rsidRDefault="00864F48" w:rsidP="00864F48">
      <w:pPr>
        <w:widowControl w:val="0"/>
        <w:numPr>
          <w:ilvl w:val="3"/>
          <w:numId w:val="29"/>
        </w:numPr>
        <w:tabs>
          <w:tab w:val="left" w:pos="1261"/>
          <w:tab w:val="left" w:pos="1262"/>
        </w:tabs>
        <w:autoSpaceDE w:val="0"/>
        <w:autoSpaceDN w:val="0"/>
        <w:spacing w:before="67" w:after="0" w:line="240" w:lineRule="auto"/>
        <w:ind w:left="1584" w:hanging="8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as otherwise speciﬁed in the Technical Requirement or the Agreed Project Plan; or</w:t>
      </w:r>
    </w:p>
    <w:p w14:paraId="70529B1A" w14:textId="77777777" w:rsidR="00864F48" w:rsidRPr="00864F48" w:rsidRDefault="00864F48" w:rsidP="00864F48">
      <w:pPr>
        <w:widowControl w:val="0"/>
        <w:numPr>
          <w:ilvl w:val="3"/>
          <w:numId w:val="29"/>
        </w:numPr>
        <w:tabs>
          <w:tab w:val="left" w:pos="1261"/>
          <w:tab w:val="left" w:pos="1262"/>
        </w:tabs>
        <w:autoSpaceDE w:val="0"/>
        <w:autoSpaceDN w:val="0"/>
        <w:spacing w:before="63" w:after="0" w:line="240" w:lineRule="auto"/>
        <w:ind w:left="1584" w:hanging="86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immediately after Installation is deemed to have occurred, under GCC Clause 26.3.</w:t>
      </w:r>
    </w:p>
    <w:p w14:paraId="2C151D32" w14:textId="77777777" w:rsidR="00864F48" w:rsidRPr="00864F48" w:rsidRDefault="00864F48" w:rsidP="00864F48">
      <w:pPr>
        <w:widowControl w:val="0"/>
        <w:numPr>
          <w:ilvl w:val="2"/>
          <w:numId w:val="167"/>
        </w:numPr>
        <w:tabs>
          <w:tab w:val="left" w:pos="782"/>
        </w:tabs>
        <w:autoSpaceDE w:val="0"/>
        <w:autoSpaceDN w:val="0"/>
        <w:spacing w:before="243" w:after="0" w:line="230" w:lineRule="auto"/>
        <w:ind w:right="30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shall supply the operating and technical personnel and all materials and information reasonably required to enable the Supplier to carry out its obligations with respect to Commissioning. Production use of the System or Subsystem(s) shall not commence prior to the start of formal Operational Acceptance Testing.</w:t>
      </w:r>
    </w:p>
    <w:p w14:paraId="410DDE9B" w14:textId="77777777" w:rsidR="00864F48" w:rsidRPr="00864F48" w:rsidRDefault="00864F48" w:rsidP="00864F48">
      <w:pPr>
        <w:widowControl w:val="0"/>
        <w:numPr>
          <w:ilvl w:val="1"/>
          <w:numId w:val="167"/>
        </w:numPr>
        <w:tabs>
          <w:tab w:val="left" w:pos="781"/>
          <w:tab w:val="left" w:pos="782"/>
        </w:tabs>
        <w:autoSpaceDE w:val="0"/>
        <w:autoSpaceDN w:val="0"/>
        <w:spacing w:before="239" w:after="0" w:line="240" w:lineRule="auto"/>
        <w:ind w:left="720"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Operational Acceptance </w:t>
      </w:r>
      <w:r w:rsidRPr="00864F48">
        <w:rPr>
          <w:rFonts w:ascii="Times New Roman" w:eastAsia="Times New Roman" w:hAnsi="Times New Roman" w:cs="Times New Roman"/>
          <w:color w:val="231F20"/>
          <w:spacing w:val="-4"/>
          <w:lang w:val="en-US"/>
        </w:rPr>
        <w:t>Tests</w:t>
      </w:r>
    </w:p>
    <w:p w14:paraId="4C21B92C" w14:textId="77777777" w:rsidR="00864F48" w:rsidRPr="00864F48" w:rsidRDefault="00864F48" w:rsidP="00864F48">
      <w:pPr>
        <w:widowControl w:val="0"/>
        <w:numPr>
          <w:ilvl w:val="2"/>
          <w:numId w:val="167"/>
        </w:numPr>
        <w:tabs>
          <w:tab w:val="left" w:pos="782"/>
        </w:tabs>
        <w:autoSpaceDE w:val="0"/>
        <w:autoSpaceDN w:val="0"/>
        <w:spacing w:before="242"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 xml:space="preserve">(and repeats of such tests) shall be the primary responsibility of the Procuring Entity (in accordance with GCC Clause 10.9), but shall be conducted with the full cooperation of the Supplier during Commissioning of the System (or major components or Subsystem[s]), to ascertain whether the System (or major component or Subsystem[s]) conforms to the Technical Requirements and meets the standard of performance quoted in the Supplier's tender, including, but not restricted to, the functional and technical performance requirements.  </w:t>
      </w: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xml:space="preserve">, the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 xml:space="preserve">during Commissioning will be conducted as speciﬁed in the Technical Requirements and/ or the Agreed Project Plan. At the Procuring Entity's discretion,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may also be performed on replacement Goods, upgrades and new version releases, and Goods that are added or ﬁeld-modiﬁed after Operational Acceptance of the System.</w:t>
      </w:r>
    </w:p>
    <w:p w14:paraId="44C9B728" w14:textId="77777777" w:rsidR="00864F48" w:rsidRPr="00864F48" w:rsidRDefault="00864F48" w:rsidP="00864F48">
      <w:pPr>
        <w:widowControl w:val="0"/>
        <w:numPr>
          <w:ilvl w:val="2"/>
          <w:numId w:val="167"/>
        </w:numPr>
        <w:tabs>
          <w:tab w:val="left" w:pos="782"/>
        </w:tabs>
        <w:autoSpaceDE w:val="0"/>
        <w:autoSpaceDN w:val="0"/>
        <w:spacing w:before="252"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for reasons attributable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the Operational Acceptance </w:t>
      </w:r>
      <w:r w:rsidRPr="00864F48">
        <w:rPr>
          <w:rFonts w:ascii="Times New Roman" w:eastAsia="Times New Roman" w:hAnsi="Times New Roman" w:cs="Times New Roman"/>
          <w:color w:val="231F20"/>
          <w:spacing w:val="-4"/>
          <w:lang w:val="en-US"/>
        </w:rPr>
        <w:t xml:space="preserve">Test </w:t>
      </w:r>
      <w:r w:rsidRPr="00864F48">
        <w:rPr>
          <w:rFonts w:ascii="Times New Roman" w:eastAsia="Times New Roman" w:hAnsi="Times New Roman" w:cs="Times New Roman"/>
          <w:color w:val="231F20"/>
          <w:lang w:val="en-US"/>
        </w:rPr>
        <w:t xml:space="preserve">of the System (or Subsystem[s] or major components, pursuant to the SCC for GCC Clause 27.2.1) cannot be successfully completed within ninety (90) days from the date of Installation or any other period agreed upon in writing by the Procuring Entity and the Supplier, the Supplier shall be deemed to have fulﬁlled its obligations with respect to the technical and functional aspects of the Technical Speciﬁcations, SCC and/ or the Agreed Project Plan, and GCC Clause 28.2 and 28.3 shall not </w:t>
      </w:r>
      <w:r w:rsidRPr="00864F48">
        <w:rPr>
          <w:rFonts w:ascii="Times New Roman" w:eastAsia="Times New Roman" w:hAnsi="Times New Roman" w:cs="Times New Roman"/>
          <w:color w:val="231F20"/>
          <w:spacing w:val="-3"/>
          <w:lang w:val="en-US"/>
        </w:rPr>
        <w:t>apply.</w:t>
      </w:r>
    </w:p>
    <w:p w14:paraId="09846223" w14:textId="77777777" w:rsidR="00864F48" w:rsidRPr="00864F48" w:rsidRDefault="00864F48" w:rsidP="00864F48">
      <w:pPr>
        <w:widowControl w:val="0"/>
        <w:numPr>
          <w:ilvl w:val="1"/>
          <w:numId w:val="167"/>
        </w:numPr>
        <w:tabs>
          <w:tab w:val="left" w:pos="780"/>
          <w:tab w:val="left" w:pos="781"/>
        </w:tabs>
        <w:autoSpaceDE w:val="0"/>
        <w:autoSpaceDN w:val="0"/>
        <w:spacing w:before="240" w:after="0" w:line="240" w:lineRule="auto"/>
        <w:ind w:left="720"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Operational Acceptance</w:t>
      </w:r>
    </w:p>
    <w:p w14:paraId="36B57BB5" w14:textId="77777777" w:rsidR="00864F48" w:rsidRPr="00864F48" w:rsidRDefault="00864F48" w:rsidP="00864F48">
      <w:pPr>
        <w:widowControl w:val="0"/>
        <w:numPr>
          <w:ilvl w:val="2"/>
          <w:numId w:val="167"/>
        </w:numPr>
        <w:tabs>
          <w:tab w:val="left" w:pos="734"/>
        </w:tabs>
        <w:autoSpaceDE w:val="0"/>
        <w:autoSpaceDN w:val="0"/>
        <w:spacing w:before="242" w:after="0" w:line="230" w:lineRule="auto"/>
        <w:ind w:right="30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Subject to GCC Clause 27.4 (Partial Acceptance)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Operational Acceptance shall occur in respect of the System, when</w:t>
      </w:r>
    </w:p>
    <w:p w14:paraId="6B57A1EC" w14:textId="77777777" w:rsidR="00864F48" w:rsidRPr="00864F48" w:rsidRDefault="00864F48" w:rsidP="00864F48">
      <w:pPr>
        <w:widowControl w:val="0"/>
        <w:numPr>
          <w:ilvl w:val="0"/>
          <w:numId w:val="168"/>
        </w:numPr>
        <w:tabs>
          <w:tab w:val="left" w:pos="1258"/>
          <w:tab w:val="left" w:pos="1259"/>
        </w:tabs>
        <w:autoSpaceDE w:val="0"/>
        <w:autoSpaceDN w:val="0"/>
        <w:spacing w:before="75" w:after="0" w:line="230" w:lineRule="auto"/>
        <w:ind w:right="30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Operational Acceptance </w:t>
      </w:r>
      <w:r w:rsidRPr="00864F48">
        <w:rPr>
          <w:rFonts w:ascii="Times New Roman" w:eastAsia="Times New Roman" w:hAnsi="Times New Roman" w:cs="Times New Roman"/>
          <w:color w:val="231F20"/>
          <w:spacing w:val="-3"/>
          <w:lang w:val="en-US"/>
        </w:rPr>
        <w:t xml:space="preserve">Tests, </w:t>
      </w:r>
      <w:r w:rsidRPr="00864F48">
        <w:rPr>
          <w:rFonts w:ascii="Times New Roman" w:eastAsia="Times New Roman" w:hAnsi="Times New Roman" w:cs="Times New Roman"/>
          <w:color w:val="231F20"/>
          <w:lang w:val="en-US"/>
        </w:rPr>
        <w:t>as speciﬁed in the Technical Requirements, and/or SCC and/or the Agreed Project Plan have been successfully completed; or</w:t>
      </w:r>
    </w:p>
    <w:p w14:paraId="1BEBCC67" w14:textId="77777777" w:rsidR="00864F48" w:rsidRPr="00864F48" w:rsidRDefault="00864F48" w:rsidP="00864F48">
      <w:pPr>
        <w:widowControl w:val="0"/>
        <w:numPr>
          <w:ilvl w:val="0"/>
          <w:numId w:val="168"/>
        </w:numPr>
        <w:tabs>
          <w:tab w:val="left" w:pos="1259"/>
        </w:tabs>
        <w:autoSpaceDE w:val="0"/>
        <w:autoSpaceDN w:val="0"/>
        <w:spacing w:before="75"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have not been successfully completed or have not been carried out for reasons that are attributable to the Procuring Entity within the period from the date of Installation or any other agreed-upon period as speciﬁed in GCC Clause 27.2.2 above; or</w:t>
      </w:r>
    </w:p>
    <w:p w14:paraId="400D5406" w14:textId="77777777" w:rsidR="00864F48" w:rsidRPr="00864F48" w:rsidRDefault="00864F48" w:rsidP="00864F48">
      <w:pPr>
        <w:widowControl w:val="0"/>
        <w:numPr>
          <w:ilvl w:val="0"/>
          <w:numId w:val="168"/>
        </w:numPr>
        <w:tabs>
          <w:tab w:val="left" w:pos="1259"/>
        </w:tabs>
        <w:autoSpaceDE w:val="0"/>
        <w:autoSpaceDN w:val="0"/>
        <w:spacing w:before="75" w:after="0" w:line="230" w:lineRule="auto"/>
        <w:ind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has put the System into production or use for sixty (60) consecutive days. If the System is put into production or use in this manner, the Supplier shall notify the Procuring Entity and document such use.</w:t>
      </w:r>
    </w:p>
    <w:p w14:paraId="5A5D4464" w14:textId="77777777" w:rsidR="00864F48" w:rsidRPr="00864F48" w:rsidRDefault="00864F48" w:rsidP="00864F48">
      <w:pPr>
        <w:widowControl w:val="0"/>
        <w:numPr>
          <w:ilvl w:val="2"/>
          <w:numId w:val="167"/>
        </w:numPr>
        <w:tabs>
          <w:tab w:val="left" w:pos="781"/>
        </w:tabs>
        <w:autoSpaceDE w:val="0"/>
        <w:autoSpaceDN w:val="0"/>
        <w:spacing w:before="246" w:after="0" w:line="230" w:lineRule="auto"/>
        <w:ind w:right="3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 any time after any of the events set out in GCC Clause 27.3.1 have occurred, the Supplier may give a notice to the Project Manager requesting the issue of an Operational Acceptance Certiﬁcate.</w:t>
      </w:r>
    </w:p>
    <w:p w14:paraId="4715A4D7" w14:textId="77777777" w:rsidR="00864F48" w:rsidRPr="00864F48" w:rsidRDefault="00864F48" w:rsidP="00864F48">
      <w:pPr>
        <w:widowControl w:val="0"/>
        <w:numPr>
          <w:ilvl w:val="2"/>
          <w:numId w:val="167"/>
        </w:numPr>
        <w:tabs>
          <w:tab w:val="left" w:pos="781"/>
        </w:tabs>
        <w:autoSpaceDE w:val="0"/>
        <w:autoSpaceDN w:val="0"/>
        <w:spacing w:before="246" w:after="0" w:line="230" w:lineRule="auto"/>
        <w:ind w:right="30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After consultation with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and within fourteen (14) days after receipt of the Supplier's notice, the Project Manager shall:</w:t>
      </w:r>
    </w:p>
    <w:p w14:paraId="2461B741" w14:textId="77777777" w:rsidR="00864F48" w:rsidRPr="00864F48" w:rsidRDefault="00864F48" w:rsidP="00864F48">
      <w:pPr>
        <w:widowControl w:val="0"/>
        <w:numPr>
          <w:ilvl w:val="0"/>
          <w:numId w:val="169"/>
        </w:numPr>
        <w:tabs>
          <w:tab w:val="left" w:pos="1257"/>
          <w:tab w:val="left" w:pos="1258"/>
        </w:tabs>
        <w:autoSpaceDE w:val="0"/>
        <w:autoSpaceDN w:val="0"/>
        <w:spacing w:before="6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Issue an Operational Acceptance Certiﬁcate; or</w:t>
      </w:r>
    </w:p>
    <w:p w14:paraId="53C008B6" w14:textId="77777777" w:rsidR="00864F48" w:rsidRPr="00864F48" w:rsidRDefault="00864F48" w:rsidP="00864F48">
      <w:pPr>
        <w:widowControl w:val="0"/>
        <w:numPr>
          <w:ilvl w:val="0"/>
          <w:numId w:val="169"/>
        </w:numPr>
        <w:tabs>
          <w:tab w:val="left" w:pos="1257"/>
          <w:tab w:val="left" w:pos="1258"/>
        </w:tabs>
        <w:autoSpaceDE w:val="0"/>
        <w:autoSpaceDN w:val="0"/>
        <w:spacing w:before="72" w:after="0" w:line="230" w:lineRule="auto"/>
        <w:ind w:right="3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Notify the Supplier in writing of any defect or deﬁciencies or other reason for the failure of the Operational Acceptance</w:t>
      </w:r>
      <w:r w:rsidRPr="00864F48">
        <w:rPr>
          <w:rFonts w:ascii="Times New Roman" w:eastAsia="Times New Roman" w:hAnsi="Times New Roman" w:cs="Times New Roman"/>
          <w:color w:val="231F20"/>
          <w:spacing w:val="-3"/>
          <w:lang w:val="en-US"/>
        </w:rPr>
        <w:t xml:space="preserve"> Tests; </w:t>
      </w:r>
      <w:r w:rsidRPr="00864F48">
        <w:rPr>
          <w:rFonts w:ascii="Times New Roman" w:eastAsia="Times New Roman" w:hAnsi="Times New Roman" w:cs="Times New Roman"/>
          <w:color w:val="231F20"/>
          <w:lang w:val="en-US"/>
        </w:rPr>
        <w:t>or</w:t>
      </w:r>
    </w:p>
    <w:p w14:paraId="091B0EA1" w14:textId="77777777" w:rsidR="00864F48" w:rsidRPr="00864F48" w:rsidRDefault="00864F48" w:rsidP="00864F48">
      <w:pPr>
        <w:widowControl w:val="0"/>
        <w:numPr>
          <w:ilvl w:val="0"/>
          <w:numId w:val="169"/>
        </w:numPr>
        <w:tabs>
          <w:tab w:val="left" w:pos="1257"/>
          <w:tab w:val="left" w:pos="1258"/>
        </w:tabs>
        <w:autoSpaceDE w:val="0"/>
        <w:autoSpaceDN w:val="0"/>
        <w:spacing w:before="66"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Issue the Operational Acceptance Certiﬁcate, if the situation covered by GCC Clause 27.3.1 (b) arises.</w:t>
      </w:r>
    </w:p>
    <w:p w14:paraId="6E0CE82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0337D83" w14:textId="77777777" w:rsidR="00864F48" w:rsidRPr="00864F48" w:rsidRDefault="00864F48" w:rsidP="00864F48">
      <w:pPr>
        <w:widowControl w:val="0"/>
        <w:numPr>
          <w:ilvl w:val="2"/>
          <w:numId w:val="167"/>
        </w:numPr>
        <w:tabs>
          <w:tab w:val="left" w:pos="782"/>
        </w:tabs>
        <w:autoSpaceDE w:val="0"/>
        <w:autoSpaceDN w:val="0"/>
        <w:spacing w:before="167" w:after="0" w:line="230" w:lineRule="auto"/>
        <w:ind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The Supplier shall use all reasonable endeavors to promptly remedy any defect and/or deﬁciencies and/or other reasons for the failure of the Operational Acceptance </w:t>
      </w:r>
      <w:r w:rsidRPr="00864F48">
        <w:rPr>
          <w:rFonts w:ascii="Times New Roman" w:eastAsia="Times New Roman" w:hAnsi="Times New Roman" w:cs="Times New Roman"/>
          <w:color w:val="231F20"/>
          <w:spacing w:val="-4"/>
          <w:lang w:val="en-US"/>
        </w:rPr>
        <w:t xml:space="preserve">Test </w:t>
      </w:r>
      <w:r w:rsidRPr="00864F48">
        <w:rPr>
          <w:rFonts w:ascii="Times New Roman" w:eastAsia="Times New Roman" w:hAnsi="Times New Roman" w:cs="Times New Roman"/>
          <w:color w:val="231F20"/>
          <w:lang w:val="en-US"/>
        </w:rPr>
        <w:t xml:space="preserve">that the Project Manager has notiﬁed the Supplier of. Once such remedies have been made by the Supplier, the Supplier shall notify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and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with the full cooperation of the Supplier, shall use all reasonable endeavors to promptly carry out retesting of the System or Sub system. Upon the successful conclusion of the Operational Acceptance </w:t>
      </w:r>
      <w:r w:rsidRPr="00864F48">
        <w:rPr>
          <w:rFonts w:ascii="Times New Roman" w:eastAsia="Times New Roman" w:hAnsi="Times New Roman" w:cs="Times New Roman"/>
          <w:color w:val="231F20"/>
          <w:spacing w:val="-3"/>
          <w:lang w:val="en-US"/>
        </w:rPr>
        <w:t xml:space="preserve">Tests, </w:t>
      </w:r>
      <w:r w:rsidRPr="00864F48">
        <w:rPr>
          <w:rFonts w:ascii="Times New Roman" w:eastAsia="Times New Roman" w:hAnsi="Times New Roman" w:cs="Times New Roman"/>
          <w:color w:val="231F20"/>
          <w:lang w:val="en-US"/>
        </w:rPr>
        <w:t xml:space="preserve">the Supplier shall notify the Procuring Entity of its request for Operational Acceptance Certiﬁcation, in accordance with GCC Clause 27.3.3. The Procuring Entity shall then issue to the Supplier the Operational Acceptance Certiﬁcation in accordance with GCC Clause 27.3.3 (a), or shall notify the Supplier of further defects, deﬁciencies, or other reasons for the failure of the Operational Acceptance </w:t>
      </w:r>
      <w:r w:rsidRPr="00864F48">
        <w:rPr>
          <w:rFonts w:ascii="Times New Roman" w:eastAsia="Times New Roman" w:hAnsi="Times New Roman" w:cs="Times New Roman"/>
          <w:color w:val="231F20"/>
          <w:spacing w:val="-4"/>
          <w:lang w:val="en-US"/>
        </w:rPr>
        <w:t xml:space="preserve">Test. </w:t>
      </w:r>
      <w:r w:rsidRPr="00864F48">
        <w:rPr>
          <w:rFonts w:ascii="Times New Roman" w:eastAsia="Times New Roman" w:hAnsi="Times New Roman" w:cs="Times New Roman"/>
          <w:color w:val="231F20"/>
          <w:lang w:val="en-US"/>
        </w:rPr>
        <w:t>The procedure set out in this GCC Clause27.3.4 shall be repeated, as necessary, until an Operational Acceptance Certiﬁcate is issued.</w:t>
      </w:r>
    </w:p>
    <w:p w14:paraId="5262AD95" w14:textId="77777777" w:rsidR="00864F48" w:rsidRPr="00864F48" w:rsidRDefault="00864F48" w:rsidP="00864F48">
      <w:pPr>
        <w:widowControl w:val="0"/>
        <w:numPr>
          <w:ilvl w:val="2"/>
          <w:numId w:val="167"/>
        </w:numPr>
        <w:tabs>
          <w:tab w:val="left" w:pos="782"/>
        </w:tabs>
        <w:autoSpaceDE w:val="0"/>
        <w:autoSpaceDN w:val="0"/>
        <w:spacing w:before="251" w:after="0" w:line="230" w:lineRule="auto"/>
        <w:ind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System or Subsystem fails to pass the Operational Acceptance </w:t>
      </w:r>
      <w:r w:rsidRPr="00864F48">
        <w:rPr>
          <w:rFonts w:ascii="Times New Roman" w:eastAsia="Times New Roman" w:hAnsi="Times New Roman" w:cs="Times New Roman"/>
          <w:color w:val="231F20"/>
          <w:spacing w:val="-3"/>
          <w:lang w:val="en-US"/>
        </w:rPr>
        <w:t xml:space="preserve">Test(s) </w:t>
      </w:r>
      <w:r w:rsidRPr="00864F48">
        <w:rPr>
          <w:rFonts w:ascii="Times New Roman" w:eastAsia="Times New Roman" w:hAnsi="Times New Roman" w:cs="Times New Roman"/>
          <w:color w:val="231F20"/>
          <w:lang w:val="en-US"/>
        </w:rPr>
        <w:t>in accordance with GCC Clause 27.2, the neither:</w:t>
      </w:r>
    </w:p>
    <w:p w14:paraId="2EAA004D" w14:textId="77777777" w:rsidR="00864F48" w:rsidRPr="00864F48" w:rsidRDefault="00864F48" w:rsidP="00864F48">
      <w:pPr>
        <w:widowControl w:val="0"/>
        <w:numPr>
          <w:ilvl w:val="0"/>
          <w:numId w:val="170"/>
        </w:numPr>
        <w:tabs>
          <w:tab w:val="left" w:pos="1258"/>
          <w:tab w:val="left" w:pos="1259"/>
        </w:tabs>
        <w:autoSpaceDE w:val="0"/>
        <w:autoSpaceDN w:val="0"/>
        <w:spacing w:after="0" w:line="345" w:lineRule="auto"/>
        <w:ind w:right="150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may consider terminating the Contract, pursuant to GCC Clause 41.2.2; or</w:t>
      </w:r>
    </w:p>
    <w:p w14:paraId="4ADA63A9" w14:textId="77777777" w:rsidR="00864F48" w:rsidRPr="00864F48" w:rsidRDefault="00864F48" w:rsidP="00864F48">
      <w:pPr>
        <w:widowControl w:val="0"/>
        <w:numPr>
          <w:ilvl w:val="0"/>
          <w:numId w:val="170"/>
        </w:numPr>
        <w:tabs>
          <w:tab w:val="left" w:pos="1259"/>
        </w:tabs>
        <w:autoSpaceDE w:val="0"/>
        <w:autoSpaceDN w:val="0"/>
        <w:spacing w:after="0" w:line="230" w:lineRule="auto"/>
        <w:ind w:right="29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failure to achieve Operational Acceptance within the speciﬁed time period is a result of the failure of the Procuring Entity to fulﬁll its obligations under the Contract, then the Supplier shall be deemed to have fulﬁlled its obligations with respect to the relevant technical and functional aspects of the Contract, and GCC Clauses 30.3 and 30.4 shall not </w:t>
      </w:r>
      <w:r w:rsidRPr="00864F48">
        <w:rPr>
          <w:rFonts w:ascii="Times New Roman" w:eastAsia="Times New Roman" w:hAnsi="Times New Roman" w:cs="Times New Roman"/>
          <w:color w:val="231F20"/>
          <w:spacing w:val="-3"/>
          <w:lang w:val="en-US"/>
        </w:rPr>
        <w:t>apply.</w:t>
      </w:r>
    </w:p>
    <w:p w14:paraId="372E347E" w14:textId="77777777" w:rsidR="00864F48" w:rsidRPr="00864F48" w:rsidRDefault="00864F48" w:rsidP="00864F48">
      <w:pPr>
        <w:widowControl w:val="0"/>
        <w:numPr>
          <w:ilvl w:val="2"/>
          <w:numId w:val="167"/>
        </w:numPr>
        <w:tabs>
          <w:tab w:val="left" w:pos="782"/>
        </w:tabs>
        <w:autoSpaceDE w:val="0"/>
        <w:autoSpaceDN w:val="0"/>
        <w:spacing w:before="200"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within fourteen (14) days after receipt of the Supplier's notice the Project Manager fails to issue the Operational Acceptance Certiﬁcate or fails to inform the Supplier in writing of the justiﬁable reasons why the Project Manager has not issued the Operational Acceptance Certiﬁcate, the System or Subsystem shall be deemed to have been accepted as of the date of the Supplier's said notice.</w:t>
      </w:r>
    </w:p>
    <w:p w14:paraId="02A0A769" w14:textId="77777777" w:rsidR="00864F48" w:rsidRPr="00864F48" w:rsidRDefault="00864F48" w:rsidP="00864F48">
      <w:pPr>
        <w:widowControl w:val="0"/>
        <w:numPr>
          <w:ilvl w:val="1"/>
          <w:numId w:val="167"/>
        </w:numPr>
        <w:tabs>
          <w:tab w:val="left" w:pos="780"/>
          <w:tab w:val="left" w:pos="781"/>
        </w:tabs>
        <w:autoSpaceDE w:val="0"/>
        <w:autoSpaceDN w:val="0"/>
        <w:spacing w:before="200"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Partial Acceptance</w:t>
      </w:r>
    </w:p>
    <w:p w14:paraId="68430E41" w14:textId="77777777" w:rsidR="00864F48" w:rsidRPr="00864F48" w:rsidRDefault="00864F48" w:rsidP="00864F48">
      <w:pPr>
        <w:widowControl w:val="0"/>
        <w:numPr>
          <w:ilvl w:val="2"/>
          <w:numId w:val="167"/>
        </w:numPr>
        <w:tabs>
          <w:tab w:val="left" w:pos="781"/>
        </w:tabs>
        <w:autoSpaceDE w:val="0"/>
        <w:autoSpaceDN w:val="0"/>
        <w:spacing w:before="200"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so speciﬁed in the SCC for GCC Clause 27.2.1, Installation and Commissioning shall be carried out individually for each identiﬁed major component or Subsystem (s) of the System. In this event, the provisions in the Contract relating to Installation and Commissioning, including the Operational Acceptance </w:t>
      </w:r>
      <w:r w:rsidRPr="00864F48">
        <w:rPr>
          <w:rFonts w:ascii="Times New Roman" w:eastAsia="Times New Roman" w:hAnsi="Times New Roman" w:cs="Times New Roman"/>
          <w:color w:val="231F20"/>
          <w:spacing w:val="-4"/>
          <w:lang w:val="en-US"/>
        </w:rPr>
        <w:t xml:space="preserve">Test, </w:t>
      </w:r>
      <w:r w:rsidRPr="00864F48">
        <w:rPr>
          <w:rFonts w:ascii="Times New Roman" w:eastAsia="Times New Roman" w:hAnsi="Times New Roman" w:cs="Times New Roman"/>
          <w:color w:val="231F20"/>
          <w:lang w:val="en-US"/>
        </w:rPr>
        <w:t>shall apply to each such major component or Subsystem individually, and Operational Acceptance Certiﬁcate (s) shall be issued accordingly for each such major component or Subsystem of the System, subject to the limitations contained in GCC Clause 27.4.2.</w:t>
      </w:r>
    </w:p>
    <w:p w14:paraId="6F86CCC6" w14:textId="77777777" w:rsidR="00864F48" w:rsidRPr="00864F48" w:rsidRDefault="00864F48" w:rsidP="00864F48">
      <w:pPr>
        <w:widowControl w:val="0"/>
        <w:numPr>
          <w:ilvl w:val="2"/>
          <w:numId w:val="167"/>
        </w:numPr>
        <w:tabs>
          <w:tab w:val="left" w:pos="781"/>
        </w:tabs>
        <w:autoSpaceDE w:val="0"/>
        <w:autoSpaceDN w:val="0"/>
        <w:spacing w:before="200"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issuance of Operational Acceptance Certiﬁcates for individual major components or Subsystems pursuant to GCC Clause 27.4.1 shall not relieve the Supplier of its obligation to obtain an Operational Acceptance Certiﬁcate for the System as an integrated whole (if so speciﬁed in the SCC for GCC Clauses 12.1 and 27.2.1) once all major components and Subsystems have been supplied, installed, tested, and commissioned.</w:t>
      </w:r>
    </w:p>
    <w:p w14:paraId="216AADC2" w14:textId="77777777" w:rsidR="00864F48" w:rsidRPr="00864F48" w:rsidRDefault="00864F48" w:rsidP="00864F48">
      <w:pPr>
        <w:widowControl w:val="0"/>
        <w:numPr>
          <w:ilvl w:val="2"/>
          <w:numId w:val="167"/>
        </w:numPr>
        <w:tabs>
          <w:tab w:val="left" w:pos="781"/>
        </w:tabs>
        <w:autoSpaceDE w:val="0"/>
        <w:autoSpaceDN w:val="0"/>
        <w:spacing w:before="200"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the case of minor components for the System that by their nature do not require Commissioning or an Operational Acceptance </w:t>
      </w:r>
      <w:r w:rsidRPr="00864F48">
        <w:rPr>
          <w:rFonts w:ascii="Times New Roman" w:eastAsia="Times New Roman" w:hAnsi="Times New Roman" w:cs="Times New Roman"/>
          <w:color w:val="231F20"/>
          <w:spacing w:val="-4"/>
          <w:lang w:val="en-US"/>
        </w:rPr>
        <w:t xml:space="preserve">Test </w:t>
      </w:r>
      <w:r w:rsidRPr="00864F48">
        <w:rPr>
          <w:rFonts w:ascii="Times New Roman" w:eastAsia="Times New Roman" w:hAnsi="Times New Roman" w:cs="Times New Roman"/>
          <w:color w:val="231F20"/>
          <w:lang w:val="en-US"/>
        </w:rPr>
        <w:t>(e.g., minor ﬁttings, furnishings or site works, etc.), the Project Manager shall issue an Operational Acceptance Certiﬁcate within fourteen (14) days after the ﬁttings and/or furnishings have been delivered and/or installed or the site works have been completed. The Supplier shall, however, use all reasonable endeavors to promptly remedy any defects or deﬁciencies in such minor components detected by the Procuring Entity or Supplier.</w:t>
      </w:r>
    </w:p>
    <w:p w14:paraId="1498BFA0" w14:textId="77777777" w:rsidR="00864F48" w:rsidRPr="00864F48" w:rsidRDefault="00864F48" w:rsidP="00864F48">
      <w:pPr>
        <w:widowControl w:val="0"/>
        <w:autoSpaceDE w:val="0"/>
        <w:autoSpaceDN w:val="0"/>
        <w:spacing w:before="200" w:after="0" w:line="240" w:lineRule="auto"/>
        <w:ind w:left="720" w:hanging="72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F. </w:t>
      </w:r>
      <w:r w:rsidRPr="00864F48">
        <w:rPr>
          <w:rFonts w:ascii="Times New Roman" w:eastAsia="Times New Roman" w:hAnsi="Times New Roman" w:cs="Times New Roman"/>
          <w:b/>
          <w:bCs/>
          <w:color w:val="231F20"/>
          <w:lang w:val="en-US"/>
        </w:rPr>
        <w:tab/>
        <w:t>Guarantees and Liabilities</w:t>
      </w:r>
    </w:p>
    <w:p w14:paraId="42FC0FED" w14:textId="77777777" w:rsidR="00864F48" w:rsidRPr="00864F48" w:rsidRDefault="00864F48" w:rsidP="00864F48">
      <w:pPr>
        <w:widowControl w:val="0"/>
        <w:numPr>
          <w:ilvl w:val="0"/>
          <w:numId w:val="156"/>
        </w:numPr>
        <w:tabs>
          <w:tab w:val="left" w:pos="780"/>
          <w:tab w:val="left" w:pos="781"/>
        </w:tabs>
        <w:autoSpaceDE w:val="0"/>
        <w:autoSpaceDN w:val="0"/>
        <w:spacing w:before="200" w:after="0" w:line="240" w:lineRule="auto"/>
        <w:ind w:left="720" w:hanging="72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Operational Acceptance Time Guarantee</w:t>
      </w:r>
    </w:p>
    <w:p w14:paraId="5AFBD6C8" w14:textId="77777777" w:rsidR="00864F48" w:rsidRPr="00864F48" w:rsidRDefault="00864F48" w:rsidP="00864F48">
      <w:pPr>
        <w:widowControl w:val="0"/>
        <w:numPr>
          <w:ilvl w:val="1"/>
          <w:numId w:val="156"/>
        </w:numPr>
        <w:tabs>
          <w:tab w:val="left" w:pos="781"/>
        </w:tabs>
        <w:autoSpaceDE w:val="0"/>
        <w:autoSpaceDN w:val="0"/>
        <w:spacing w:before="200"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guarantees that it shall complete the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Installation, Commissioning, and achieve Operational Acceptance of the System (or Subsystems, pursuant to the SCC for GCC Clause 27.2.1) within the time periods speciﬁed in the Implementation Schedule and/or the Agreed Project Plan pursuant to GCC Clause 8.2, or within such extended time to which the Supplier shall be entitled under GCC Clause 40 (Extension of Time for Achieving Operational Acceptance).</w:t>
      </w:r>
    </w:p>
    <w:p w14:paraId="0A6B8EC7" w14:textId="77777777" w:rsidR="00864F48" w:rsidRPr="00864F48" w:rsidRDefault="00864F48" w:rsidP="00864F48">
      <w:pPr>
        <w:widowControl w:val="0"/>
        <w:numPr>
          <w:ilvl w:val="1"/>
          <w:numId w:val="156"/>
        </w:numPr>
        <w:tabs>
          <w:tab w:val="left" w:pos="781"/>
        </w:tabs>
        <w:autoSpaceDE w:val="0"/>
        <w:autoSpaceDN w:val="0"/>
        <w:spacing w:before="174" w:after="0" w:line="230" w:lineRule="auto"/>
        <w:ind w:left="785" w:right="310" w:hanging="720"/>
        <w:jc w:val="both"/>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xml:space="preserve">, if the Supplier fails to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 xml:space="preserve">install, commission, and achieve Operational Acceptance of the System (or Subsystems pursuant to the SCC for GCC Clause 27.2.1) within the time for achieving Operational Acceptance speciﬁed in the Implementation Schedule or the Agreed Project Plan, or any extension of the time for achieving Operational Acceptance previously granted under GCC Clause 40 (Extension of Time for Achieving Operational Acceptance), the Supplier shall pay to the Procuring Entity liquidated damages at the rate of one half of one percent per week as a percentage of the Contract Price (exclusive of Recurrent Costs if any), or the relevant part of the Contract Price if a Subsystem </w:t>
      </w:r>
      <w:r w:rsidRPr="00864F48">
        <w:rPr>
          <w:rFonts w:ascii="Times New Roman" w:eastAsia="Times New Roman" w:hAnsi="Times New Roman" w:cs="Times New Roman"/>
          <w:color w:val="231F20"/>
          <w:lang w:val="en-US"/>
        </w:rPr>
        <w:lastRenderedPageBreak/>
        <w:t>has not achieved Operational Acceptance. The aggregate amount of such liquidated damages shall in no event exceed the amount often (10) percent of the Contract Price (exclusive of Recurrent Costs if any). Once the Maximum is reached, the Procuring Entity may consider termination of the Contract, pursuant to GCC Clause 41.2.2.</w:t>
      </w:r>
    </w:p>
    <w:p w14:paraId="5B510CC8" w14:textId="77777777" w:rsidR="00864F48" w:rsidRPr="00864F48" w:rsidRDefault="00864F48" w:rsidP="00864F48">
      <w:pPr>
        <w:widowControl w:val="0"/>
        <w:numPr>
          <w:ilvl w:val="1"/>
          <w:numId w:val="156"/>
        </w:numPr>
        <w:tabs>
          <w:tab w:val="left" w:pos="786"/>
        </w:tabs>
        <w:autoSpaceDE w:val="0"/>
        <w:autoSpaceDN w:val="0"/>
        <w:spacing w:before="248" w:after="0" w:line="230" w:lineRule="auto"/>
        <w:ind w:left="720"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liquidated damages payable under GCC Clause 28.2 shall apply only to the failure to achieve Operational Acceptance of the System (and Subsystems) as speciﬁed in the Implementation Schedule and/or Agreed Project Plan. This Clause 28.3 shall not limit, however, any other rights or remedies the Procuring Entity may have under the Contract for other delays.</w:t>
      </w:r>
    </w:p>
    <w:p w14:paraId="4F64401A" w14:textId="77777777" w:rsidR="00864F48" w:rsidRPr="00864F48" w:rsidRDefault="00864F48" w:rsidP="00864F48">
      <w:pPr>
        <w:widowControl w:val="0"/>
        <w:numPr>
          <w:ilvl w:val="1"/>
          <w:numId w:val="156"/>
        </w:numPr>
        <w:tabs>
          <w:tab w:val="left" w:pos="786"/>
        </w:tabs>
        <w:autoSpaceDE w:val="0"/>
        <w:autoSpaceDN w:val="0"/>
        <w:spacing w:before="247" w:after="0" w:line="230" w:lineRule="auto"/>
        <w:ind w:left="720"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liquidated damages are claimed by the Procuring Entity for the System (or Subsystem), the Supplier shall have no further liability whatsoever to the Procuring Entity in respect to the 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p w14:paraId="53FC116B" w14:textId="77777777" w:rsidR="00864F48" w:rsidRPr="00864F48" w:rsidRDefault="00864F48" w:rsidP="00864F48">
      <w:pPr>
        <w:widowControl w:val="0"/>
        <w:numPr>
          <w:ilvl w:val="0"/>
          <w:numId w:val="156"/>
        </w:numPr>
        <w:tabs>
          <w:tab w:val="left" w:pos="784"/>
          <w:tab w:val="left" w:pos="785"/>
        </w:tabs>
        <w:autoSpaceDE w:val="0"/>
        <w:autoSpaceDN w:val="0"/>
        <w:spacing w:before="240" w:after="0" w:line="240" w:lineRule="auto"/>
        <w:ind w:left="720"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Defect Liability</w:t>
      </w:r>
    </w:p>
    <w:p w14:paraId="083505E6" w14:textId="77777777" w:rsidR="00864F48" w:rsidRPr="00864F48" w:rsidRDefault="00864F48" w:rsidP="00864F48">
      <w:pPr>
        <w:widowControl w:val="0"/>
        <w:numPr>
          <w:ilvl w:val="1"/>
          <w:numId w:val="156"/>
        </w:numPr>
        <w:tabs>
          <w:tab w:val="left" w:pos="785"/>
        </w:tabs>
        <w:autoSpaceDE w:val="0"/>
        <w:autoSpaceDN w:val="0"/>
        <w:spacing w:before="242" w:after="0" w:line="230" w:lineRule="auto"/>
        <w:ind w:left="720"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fulﬁlling the Technical Requirements or that limit in a material fashion the performance, reliability, or extensibility of the System and/or Subsystems. </w:t>
      </w: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there will be NO exceptions and/or limitations to this warranty with respect to Software (or categories of Software). Commercial warranty provisions of products supplied under the Contract shall apply to the extent that they do not conﬂict with the provisions of this Contract.</w:t>
      </w:r>
    </w:p>
    <w:p w14:paraId="752FFBBA" w14:textId="77777777" w:rsidR="00864F48" w:rsidRPr="00864F48" w:rsidRDefault="00864F48" w:rsidP="00864F48">
      <w:pPr>
        <w:widowControl w:val="0"/>
        <w:numPr>
          <w:ilvl w:val="1"/>
          <w:numId w:val="156"/>
        </w:numPr>
        <w:tabs>
          <w:tab w:val="left" w:pos="785"/>
        </w:tabs>
        <w:autoSpaceDE w:val="0"/>
        <w:autoSpaceDN w:val="0"/>
        <w:spacing w:before="249"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also warrants that the Information Technologies, Materials, and other Goods supplied under the Contract are </w:t>
      </w:r>
      <w:r w:rsidRPr="00864F48">
        <w:rPr>
          <w:rFonts w:ascii="Times New Roman" w:eastAsia="Times New Roman" w:hAnsi="Times New Roman" w:cs="Times New Roman"/>
          <w:color w:val="231F20"/>
          <w:spacing w:val="-4"/>
          <w:lang w:val="en-US"/>
        </w:rPr>
        <w:t xml:space="preserve">new, </w:t>
      </w:r>
      <w:r w:rsidRPr="00864F48">
        <w:rPr>
          <w:rFonts w:ascii="Times New Roman" w:eastAsia="Times New Roman" w:hAnsi="Times New Roman" w:cs="Times New Roman"/>
          <w:color w:val="231F20"/>
          <w:lang w:val="en-US"/>
        </w:rPr>
        <w:t>unused, and in corporate all recent improvements in design that materially affect the System's or Subsystem's ability to fulﬁll the Technical Requirements.</w:t>
      </w:r>
    </w:p>
    <w:p w14:paraId="4CD91118" w14:textId="77777777" w:rsidR="00864F48" w:rsidRPr="00864F48" w:rsidRDefault="00864F48" w:rsidP="00864F48">
      <w:pPr>
        <w:widowControl w:val="0"/>
        <w:numPr>
          <w:ilvl w:val="1"/>
          <w:numId w:val="156"/>
        </w:numPr>
        <w:tabs>
          <w:tab w:val="left" w:pos="785"/>
        </w:tabs>
        <w:autoSpaceDE w:val="0"/>
        <w:autoSpaceDN w:val="0"/>
        <w:spacing w:before="246"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Unless otherwise speciﬁed in the SCC, </w:t>
      </w:r>
      <w:r w:rsidRPr="00864F48">
        <w:rPr>
          <w:rFonts w:ascii="Times New Roman" w:eastAsia="Times New Roman" w:hAnsi="Times New Roman" w:cs="Times New Roman"/>
          <w:color w:val="231F20"/>
          <w:lang w:val="en-US"/>
        </w:rPr>
        <w:t>the Supplier warrants that :(i) all Goods components to be incorporated into the System form part of the Supplier's and/or Subcontractor's current product lines, and (ii) they have been previously released to the market.</w:t>
      </w:r>
    </w:p>
    <w:p w14:paraId="3E71AFBE" w14:textId="77777777" w:rsidR="00864F48" w:rsidRPr="00864F48" w:rsidRDefault="00864F48" w:rsidP="00864F48">
      <w:pPr>
        <w:widowControl w:val="0"/>
        <w:numPr>
          <w:ilvl w:val="1"/>
          <w:numId w:val="156"/>
        </w:numPr>
        <w:tabs>
          <w:tab w:val="left" w:pos="785"/>
        </w:tabs>
        <w:autoSpaceDE w:val="0"/>
        <w:autoSpaceDN w:val="0"/>
        <w:spacing w:before="247"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Unless otherwise speciﬁed in the SCC</w:t>
      </w:r>
      <w:r w:rsidRPr="00864F48">
        <w:rPr>
          <w:rFonts w:ascii="Times New Roman" w:eastAsia="Times New Roman" w:hAnsi="Times New Roman" w:cs="Times New Roman"/>
          <w:color w:val="231F20"/>
          <w:lang w:val="en-US"/>
        </w:rPr>
        <w:t xml:space="preserve">,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shall commence from the date of Operational Acceptance of the System (or of any major component or Subsystem for which separate Operational Acceptance is provided for in the Contract) and shall extend for thirty-six (36) months.</w:t>
      </w:r>
    </w:p>
    <w:p w14:paraId="2A6FE6B0" w14:textId="77777777" w:rsidR="00864F48" w:rsidRPr="00864F48" w:rsidRDefault="00864F48" w:rsidP="00864F48">
      <w:pPr>
        <w:widowControl w:val="0"/>
        <w:numPr>
          <w:ilvl w:val="1"/>
          <w:numId w:val="156"/>
        </w:numPr>
        <w:tabs>
          <w:tab w:val="left" w:pos="785"/>
        </w:tabs>
        <w:autoSpaceDE w:val="0"/>
        <w:autoSpaceDN w:val="0"/>
        <w:spacing w:before="246"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Procuring Entity regarding appropriate remedying of the defects, and at its 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14:paraId="21F1BF89" w14:textId="77777777" w:rsidR="00864F48" w:rsidRPr="00864F48" w:rsidRDefault="00864F48" w:rsidP="00864F48">
      <w:pPr>
        <w:widowControl w:val="0"/>
        <w:numPr>
          <w:ilvl w:val="1"/>
          <w:numId w:val="156"/>
        </w:numPr>
        <w:tabs>
          <w:tab w:val="left" w:pos="785"/>
        </w:tabs>
        <w:autoSpaceDE w:val="0"/>
        <w:autoSpaceDN w:val="0"/>
        <w:spacing w:before="249" w:after="0" w:line="230" w:lineRule="auto"/>
        <w:ind w:left="720"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not be responsible for the repair, replacement, or making good of any defect, or of any damage to the System arising out of or resulting from any of the following causes:</w:t>
      </w:r>
    </w:p>
    <w:p w14:paraId="524DBD31"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76" w:hanging="49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Improper operation or maintenance of the System by the Procuring Entity;</w:t>
      </w:r>
    </w:p>
    <w:p w14:paraId="0B5FD327"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76" w:hanging="49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Normal wear and tear;</w:t>
      </w:r>
    </w:p>
    <w:p w14:paraId="7634242E" w14:textId="77777777" w:rsidR="00864F48" w:rsidRPr="00864F48" w:rsidRDefault="00864F48" w:rsidP="00864F48">
      <w:pPr>
        <w:widowControl w:val="0"/>
        <w:numPr>
          <w:ilvl w:val="2"/>
          <w:numId w:val="156"/>
        </w:numPr>
        <w:tabs>
          <w:tab w:val="left" w:pos="1266"/>
          <w:tab w:val="left" w:pos="1267"/>
        </w:tabs>
        <w:autoSpaceDE w:val="0"/>
        <w:autoSpaceDN w:val="0"/>
        <w:spacing w:after="0" w:line="230" w:lineRule="auto"/>
        <w:ind w:left="1276" w:right="311" w:hanging="49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use of the System with items not supplied by the Supplier, unless otherwise identiﬁed in the Technical Requirements, or approved by the Supplier; or</w:t>
      </w:r>
    </w:p>
    <w:p w14:paraId="495CEE93"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66" w:hanging="48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modiﬁcations made to the System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or a third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not approved by the Supplier.</w:t>
      </w:r>
    </w:p>
    <w:p w14:paraId="0D394C9B" w14:textId="77777777" w:rsidR="00864F48" w:rsidRPr="00864F48" w:rsidRDefault="00864F48" w:rsidP="00864F48">
      <w:pPr>
        <w:widowControl w:val="0"/>
        <w:numPr>
          <w:ilvl w:val="1"/>
          <w:numId w:val="156"/>
        </w:numPr>
        <w:tabs>
          <w:tab w:val="left" w:pos="783"/>
          <w:tab w:val="left" w:pos="784"/>
        </w:tabs>
        <w:autoSpaceDE w:val="0"/>
        <w:autoSpaceDN w:val="0"/>
        <w:spacing w:before="235"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Supplier's obligations under this GCC Clause 29 shall not apply to:</w:t>
      </w:r>
    </w:p>
    <w:p w14:paraId="6A3C898F" w14:textId="77777777" w:rsidR="00864F48" w:rsidRPr="00864F48" w:rsidRDefault="00864F48" w:rsidP="00864F48">
      <w:pPr>
        <w:widowControl w:val="0"/>
        <w:numPr>
          <w:ilvl w:val="2"/>
          <w:numId w:val="156"/>
        </w:numPr>
        <w:tabs>
          <w:tab w:val="left" w:pos="1261"/>
          <w:tab w:val="left" w:pos="1262"/>
        </w:tabs>
        <w:autoSpaceDE w:val="0"/>
        <w:autoSpaceDN w:val="0"/>
        <w:spacing w:before="72" w:after="0" w:line="230" w:lineRule="auto"/>
        <w:ind w:left="1266" w:right="312" w:hanging="48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any materials that are normally consumed in operation or have a normal life shorter than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or</w:t>
      </w:r>
    </w:p>
    <w:p w14:paraId="2F761615"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039E304" w14:textId="77777777" w:rsidR="00864F48" w:rsidRPr="00864F48" w:rsidRDefault="00864F48" w:rsidP="00864F48">
      <w:pPr>
        <w:widowControl w:val="0"/>
        <w:numPr>
          <w:ilvl w:val="2"/>
          <w:numId w:val="156"/>
        </w:numPr>
        <w:tabs>
          <w:tab w:val="left" w:pos="1260"/>
        </w:tabs>
        <w:autoSpaceDE w:val="0"/>
        <w:autoSpaceDN w:val="0"/>
        <w:spacing w:before="174" w:after="0" w:line="230" w:lineRule="auto"/>
        <w:ind w:left="1264" w:right="310" w:hanging="48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any designs, speciﬁcations, or other data designed, supplied, or speciﬁed by or on behalf of the Procuring Entity or any matters for which the Supplier has disclaimed responsibility, in accordance with GCC Clause 21.1.2.</w:t>
      </w:r>
    </w:p>
    <w:p w14:paraId="27C703EB" w14:textId="77777777" w:rsidR="00864F48" w:rsidRPr="00864F48" w:rsidRDefault="00864F48" w:rsidP="00864F48">
      <w:pPr>
        <w:widowControl w:val="0"/>
        <w:numPr>
          <w:ilvl w:val="1"/>
          <w:numId w:val="156"/>
        </w:numPr>
        <w:tabs>
          <w:tab w:val="left" w:pos="785"/>
        </w:tabs>
        <w:autoSpaceDE w:val="0"/>
        <w:autoSpaceDN w:val="0"/>
        <w:spacing w:before="246"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give the Supplier a notice promptly following the discovery of such defect, stating the nature of any such defect together with all available evidence. The Procuring Entity shall afford all reasonable opportunity for the Supplier to inspect any such defect. The Procuring Entity shall afford the Supplier all necessary access to the System and the site to enable the Supplier to perform its obligations under this GCC Clause 29.</w:t>
      </w:r>
    </w:p>
    <w:p w14:paraId="18EE24B1" w14:textId="77777777" w:rsidR="00864F48" w:rsidRPr="00864F48" w:rsidRDefault="00864F48" w:rsidP="00864F48">
      <w:pPr>
        <w:widowControl w:val="0"/>
        <w:numPr>
          <w:ilvl w:val="1"/>
          <w:numId w:val="156"/>
        </w:numPr>
        <w:tabs>
          <w:tab w:val="left" w:pos="785"/>
        </w:tabs>
        <w:autoSpaceDE w:val="0"/>
        <w:autoSpaceDN w:val="0"/>
        <w:spacing w:before="248"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 xml:space="preserve">with the consent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efﬁciency of the System, the Procuring Entity may give the Supplier notice requiring that tests of the defective part be made by the Supplier immediately upon completion of such remedial work, where upon the Supplier shall carry out such tests.</w:t>
      </w:r>
    </w:p>
    <w:p w14:paraId="0302575F" w14:textId="77777777" w:rsidR="00864F48" w:rsidRPr="00864F48" w:rsidRDefault="00864F48" w:rsidP="00864F48">
      <w:pPr>
        <w:widowControl w:val="0"/>
        <w:autoSpaceDE w:val="0"/>
        <w:autoSpaceDN w:val="0"/>
        <w:spacing w:before="248" w:after="0" w:line="230" w:lineRule="auto"/>
        <w:ind w:left="864"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such part fails the tests, the Supplier shall carry out further repair, replacement, or making good (as the case maybe) until that part of the System passes such tests. The tests shall be agreed upon by the Procuring Entity and the Supplier.</w:t>
      </w:r>
    </w:p>
    <w:p w14:paraId="0BDE8C6A" w14:textId="77777777" w:rsidR="00864F48" w:rsidRPr="00864F48" w:rsidRDefault="00864F48" w:rsidP="00864F48">
      <w:pPr>
        <w:widowControl w:val="0"/>
        <w:numPr>
          <w:ilvl w:val="1"/>
          <w:numId w:val="156"/>
        </w:numPr>
        <w:tabs>
          <w:tab w:val="left" w:pos="784"/>
        </w:tabs>
        <w:autoSpaceDE w:val="0"/>
        <w:autoSpaceDN w:val="0"/>
        <w:spacing w:before="246" w:after="0" w:line="230" w:lineRule="auto"/>
        <w:ind w:left="864" w:right="310"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b/>
          <w:color w:val="231F20"/>
          <w:lang w:val="en-US"/>
        </w:rPr>
        <w:t xml:space="preserve">  Unless otherwise speciﬁed in the SCC</w:t>
      </w:r>
      <w:r w:rsidRPr="00864F48">
        <w:rPr>
          <w:rFonts w:ascii="Times New Roman" w:eastAsia="Times New Roman" w:hAnsi="Times New Roman" w:cs="Times New Roman"/>
          <w:color w:val="231F20"/>
          <w:lang w:val="en-US"/>
        </w:rPr>
        <w:t xml:space="preserve">, the response times and repair/replacement times for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 xml:space="preserve">Defect Repair are speciﬁed in the Technical Requirements. Nevertheless, if the Supplier fails to commence the work necessary to remedy such defect or any damage to the System caused by such defect within two weeks the Procuring Entity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following notice to the Supplier, proceed to do such work or contract a third party (or parties) to do such work, and the reasonable costs incurred by the Procuring Entity in connection with such work shall be paid to the Procuring Entity by the Supplier or may be deducted by the Procuring Entity from any monies due the Supplier or claimed under the Performance Security.</w:t>
      </w:r>
    </w:p>
    <w:p w14:paraId="73BD7B20" w14:textId="77777777" w:rsidR="00864F48" w:rsidRPr="00864F48" w:rsidRDefault="00864F48" w:rsidP="00864F48">
      <w:pPr>
        <w:widowControl w:val="0"/>
        <w:numPr>
          <w:ilvl w:val="1"/>
          <w:numId w:val="156"/>
        </w:numPr>
        <w:tabs>
          <w:tab w:val="left" w:pos="840"/>
        </w:tabs>
        <w:autoSpaceDE w:val="0"/>
        <w:autoSpaceDN w:val="0"/>
        <w:spacing w:before="249"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the System or Subsystem cannot be used by reason of such defect and/or making good of such defect,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for the System shall be extended by a period equal to the period during which the System or Subsystem could not be used by the Procuring Entity because of such defect and/or making good of such defect.</w:t>
      </w:r>
    </w:p>
    <w:p w14:paraId="4729696F" w14:textId="77777777" w:rsidR="00864F48" w:rsidRPr="00864F48" w:rsidRDefault="00864F48" w:rsidP="00864F48">
      <w:pPr>
        <w:widowControl w:val="0"/>
        <w:numPr>
          <w:ilvl w:val="1"/>
          <w:numId w:val="156"/>
        </w:numPr>
        <w:tabs>
          <w:tab w:val="left" w:pos="834"/>
        </w:tabs>
        <w:autoSpaceDE w:val="0"/>
        <w:autoSpaceDN w:val="0"/>
        <w:spacing w:before="246"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Items substituted for defective parts of the System 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 xml:space="preserve">Period shall be covered by the Defect Liability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 xml:space="preserve">for the remainder of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 applicable for the part replaced or three (3) months, whichever is greater. For reasons of information security, the Procuring Entity may choose to retain physical possession of any replaced defective information storage devices.</w:t>
      </w:r>
    </w:p>
    <w:p w14:paraId="1ABEAAC2" w14:textId="77777777" w:rsidR="00864F48" w:rsidRPr="00864F48" w:rsidRDefault="00864F48" w:rsidP="00864F48">
      <w:pPr>
        <w:widowControl w:val="0"/>
        <w:numPr>
          <w:ilvl w:val="1"/>
          <w:numId w:val="156"/>
        </w:numPr>
        <w:tabs>
          <w:tab w:val="left" w:pos="811"/>
        </w:tabs>
        <w:autoSpaceDE w:val="0"/>
        <w:autoSpaceDN w:val="0"/>
        <w:spacing w:before="247"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At the request of the Procuring Entity and without prejudice to any other rights and remedies that the Procuring Entity may have against the Supplier under the Contract, the Supplier will offer all possible assistance to the Procuring Entity to seek warranty services or remedial action from any subcontracted third-party producers or licensor of Goods included in the System, including without limitation assignment or transfer in favor of the Procuring Entity of the beneﬁt of any warranties given by such producers or licensors to the Supplier.</w:t>
      </w:r>
    </w:p>
    <w:p w14:paraId="1FA98961" w14:textId="77777777" w:rsidR="00864F48" w:rsidRPr="00864F48" w:rsidRDefault="00864F48" w:rsidP="00864F48">
      <w:pPr>
        <w:widowControl w:val="0"/>
        <w:numPr>
          <w:ilvl w:val="0"/>
          <w:numId w:val="156"/>
        </w:numPr>
        <w:tabs>
          <w:tab w:val="left" w:pos="782"/>
          <w:tab w:val="left" w:pos="783"/>
        </w:tabs>
        <w:autoSpaceDE w:val="0"/>
        <w:autoSpaceDN w:val="0"/>
        <w:spacing w:before="240"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Functional Guarantees</w:t>
      </w:r>
    </w:p>
    <w:p w14:paraId="46080ADB" w14:textId="77777777" w:rsidR="00864F48" w:rsidRPr="00864F48" w:rsidRDefault="00864F48" w:rsidP="00864F48">
      <w:pPr>
        <w:widowControl w:val="0"/>
        <w:numPr>
          <w:ilvl w:val="1"/>
          <w:numId w:val="156"/>
        </w:numPr>
        <w:tabs>
          <w:tab w:val="left" w:pos="783"/>
        </w:tabs>
        <w:autoSpaceDE w:val="0"/>
        <w:autoSpaceDN w:val="0"/>
        <w:spacing w:before="242" w:after="0" w:line="230" w:lineRule="auto"/>
        <w:ind w:left="864" w:right="311"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guarantees that, once the Operational Acceptance Certiﬁcate(s) has been issued, the System represents a complete, integrated solution to the Procuring Entity's requirements set forth in the Technical Requirements and it conforms to all other aspects of the Contract. The Supplier acknowledges that GCC Clause 27 regarding Commissioning and Operational Acceptance govern show technical conformance of the System to the Contract requirements will be determined.</w:t>
      </w:r>
    </w:p>
    <w:p w14:paraId="3D954B60" w14:textId="77777777" w:rsidR="00864F48" w:rsidRPr="00864F48" w:rsidRDefault="00864F48" w:rsidP="00864F48">
      <w:pPr>
        <w:widowControl w:val="0"/>
        <w:numPr>
          <w:ilvl w:val="1"/>
          <w:numId w:val="156"/>
        </w:numPr>
        <w:tabs>
          <w:tab w:val="left" w:pos="783"/>
        </w:tabs>
        <w:autoSpaceDE w:val="0"/>
        <w:autoSpaceDN w:val="0"/>
        <w:spacing w:before="248" w:after="0" w:line="230" w:lineRule="auto"/>
        <w:ind w:left="864" w:right="312"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  If, for reasons attributable to the Supplier, the System does not conform to the Technical Requirements or does not conform to all other aspects of the Contract, the Supplier shall at its cost and expense make such changes, modiﬁcations, and/or additions to the System as may be necessary to conform to the Technical Requirements and meet all functional and performance standards. The Supplier shall notify the Procuring Entity upon completion of the necessary changes, modiﬁcations, and/or additions and shall request the Procuring Entity to repeat the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until the System achieves Operational Acceptance.</w:t>
      </w:r>
    </w:p>
    <w:p w14:paraId="23797738" w14:textId="77777777" w:rsidR="00864F48" w:rsidRPr="00864F48" w:rsidRDefault="00864F48" w:rsidP="00864F48">
      <w:pPr>
        <w:widowControl w:val="0"/>
        <w:numPr>
          <w:ilvl w:val="1"/>
          <w:numId w:val="156"/>
        </w:numPr>
        <w:tabs>
          <w:tab w:val="left" w:pos="783"/>
        </w:tabs>
        <w:autoSpaceDE w:val="0"/>
        <w:autoSpaceDN w:val="0"/>
        <w:spacing w:before="248" w:after="0" w:line="230" w:lineRule="auto"/>
        <w:ind w:left="864" w:right="312" w:hanging="72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If the System (or Subsystem[s]) fails to achieve Operational Acceptance, the Procuring Entity may consider termination of the Contract, pursuant to GCC Clause 41.2.2, and forfeiture of the Supplier's Performance Security in accordance with GCC Clause 13.3 in compensation for the extra costs and delays likely to result from this failure.</w:t>
      </w:r>
    </w:p>
    <w:p w14:paraId="05DF74EA" w14:textId="77777777" w:rsidR="00864F48" w:rsidRPr="00864F48" w:rsidRDefault="00864F48" w:rsidP="00864F48">
      <w:pPr>
        <w:widowControl w:val="0"/>
        <w:numPr>
          <w:ilvl w:val="0"/>
          <w:numId w:val="156"/>
        </w:numPr>
        <w:tabs>
          <w:tab w:val="left" w:pos="769"/>
          <w:tab w:val="left" w:pos="770"/>
        </w:tabs>
        <w:autoSpaceDE w:val="0"/>
        <w:autoSpaceDN w:val="0"/>
        <w:spacing w:before="237"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Intellectual Property Rights Warranty</w:t>
      </w:r>
    </w:p>
    <w:p w14:paraId="6894F91E" w14:textId="77777777" w:rsidR="00864F48" w:rsidRPr="00864F48" w:rsidRDefault="00864F48" w:rsidP="00864F48">
      <w:pPr>
        <w:widowControl w:val="0"/>
        <w:numPr>
          <w:ilvl w:val="1"/>
          <w:numId w:val="156"/>
        </w:numPr>
        <w:tabs>
          <w:tab w:val="left" w:pos="769"/>
          <w:tab w:val="left" w:pos="770"/>
        </w:tabs>
        <w:autoSpaceDE w:val="0"/>
        <w:autoSpaceDN w:val="0"/>
        <w:spacing w:before="235"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here by represents and warrants that:</w:t>
      </w:r>
    </w:p>
    <w:p w14:paraId="3625D202" w14:textId="77777777" w:rsidR="00864F48" w:rsidRPr="00864F48" w:rsidRDefault="00864F48" w:rsidP="00864F48">
      <w:pPr>
        <w:widowControl w:val="0"/>
        <w:numPr>
          <w:ilvl w:val="2"/>
          <w:numId w:val="156"/>
        </w:numPr>
        <w:tabs>
          <w:tab w:val="left" w:pos="1249"/>
          <w:tab w:val="left" w:pos="1250"/>
        </w:tabs>
        <w:autoSpaceDE w:val="0"/>
        <w:autoSpaceDN w:val="0"/>
        <w:spacing w:before="64" w:after="0" w:line="240" w:lineRule="auto"/>
        <w:ind w:left="1251" w:hanging="48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System as supplied, installed, tested, and accepted;</w:t>
      </w:r>
    </w:p>
    <w:p w14:paraId="63F675F5" w14:textId="77777777" w:rsidR="00864F48" w:rsidRPr="00864F48" w:rsidRDefault="00864F48" w:rsidP="00864F48">
      <w:pPr>
        <w:widowControl w:val="0"/>
        <w:numPr>
          <w:ilvl w:val="2"/>
          <w:numId w:val="156"/>
        </w:numPr>
        <w:tabs>
          <w:tab w:val="left" w:pos="1249"/>
          <w:tab w:val="left" w:pos="1250"/>
        </w:tabs>
        <w:autoSpaceDE w:val="0"/>
        <w:autoSpaceDN w:val="0"/>
        <w:spacing w:before="63" w:after="0" w:line="240" w:lineRule="auto"/>
        <w:ind w:left="1249" w:hanging="4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Use of the System in accordance with the Contract; and</w:t>
      </w:r>
    </w:p>
    <w:p w14:paraId="0118330A" w14:textId="77777777" w:rsidR="00864F48" w:rsidRPr="00864F48" w:rsidRDefault="00864F48" w:rsidP="00864F48">
      <w:pPr>
        <w:widowControl w:val="0"/>
        <w:numPr>
          <w:ilvl w:val="2"/>
          <w:numId w:val="156"/>
        </w:numPr>
        <w:tabs>
          <w:tab w:val="left" w:pos="1250"/>
        </w:tabs>
        <w:autoSpaceDE w:val="0"/>
        <w:autoSpaceDN w:val="0"/>
        <w:spacing w:before="72" w:after="0" w:line="230" w:lineRule="auto"/>
        <w:ind w:left="1251" w:right="314" w:hanging="48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Copying of the Software and Materials provided to the Procuring Entity in accordance with the Contract do not and will not infringe any Intellectual Property Rights held by any third party and that it has all necessary rights or at its sole expense shall have secured in writing all transfer so frights and other consents necessary to make the assignments, licenses, and other transfers of Intellectual Property Rights and the warranties set forth in the Contract, and for the Procuring Entity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p w14:paraId="186AC3DA" w14:textId="77777777" w:rsidR="00864F48" w:rsidRPr="00864F48" w:rsidRDefault="00864F48" w:rsidP="00864F48">
      <w:pPr>
        <w:widowControl w:val="0"/>
        <w:numPr>
          <w:ilvl w:val="0"/>
          <w:numId w:val="156"/>
        </w:numPr>
        <w:tabs>
          <w:tab w:val="left" w:pos="768"/>
          <w:tab w:val="left" w:pos="769"/>
        </w:tabs>
        <w:autoSpaceDE w:val="0"/>
        <w:autoSpaceDN w:val="0"/>
        <w:spacing w:before="242"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Intellectual Property Rights Indemnity</w:t>
      </w:r>
    </w:p>
    <w:p w14:paraId="52E84508" w14:textId="77777777" w:rsidR="00864F48" w:rsidRPr="00864F48" w:rsidRDefault="00864F48" w:rsidP="00864F48">
      <w:pPr>
        <w:widowControl w:val="0"/>
        <w:numPr>
          <w:ilvl w:val="1"/>
          <w:numId w:val="156"/>
        </w:numPr>
        <w:tabs>
          <w:tab w:val="left" w:pos="769"/>
        </w:tabs>
        <w:autoSpaceDE w:val="0"/>
        <w:autoSpaceDN w:val="0"/>
        <w:spacing w:before="243" w:after="0" w:line="230" w:lineRule="auto"/>
        <w:ind w:left="720" w:right="30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indemnify and hold harmless the Procuring Entity and its employees and ofﬁcers from and against any and all losses, liabilities, and costs (including losses, liabilities, and costs incurred in defending a claim alleging such a liability), that the Procuring Entity or its employees or ofﬁcers may suffer as a result of any infringement or alleged infringement of any Intellectual Property Rights by reason of:</w:t>
      </w:r>
    </w:p>
    <w:p w14:paraId="33AD2A26" w14:textId="77777777" w:rsidR="00864F48" w:rsidRPr="00864F48" w:rsidRDefault="00864F48" w:rsidP="00864F48">
      <w:pPr>
        <w:widowControl w:val="0"/>
        <w:numPr>
          <w:ilvl w:val="2"/>
          <w:numId w:val="156"/>
        </w:numPr>
        <w:tabs>
          <w:tab w:val="left" w:pos="1253"/>
          <w:tab w:val="left" w:pos="1254"/>
        </w:tabs>
        <w:autoSpaceDE w:val="0"/>
        <w:autoSpaceDN w:val="0"/>
        <w:spacing w:before="76" w:after="0" w:line="230" w:lineRule="auto"/>
        <w:ind w:left="1258" w:right="314" w:hanging="49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Installation of the System by the Supplier or the use of the System, including the Materials, in the country where the site is located;</w:t>
      </w:r>
    </w:p>
    <w:p w14:paraId="1536B4B2" w14:textId="77777777" w:rsidR="00864F48" w:rsidRPr="00864F48" w:rsidRDefault="00864F48" w:rsidP="00864F48">
      <w:pPr>
        <w:widowControl w:val="0"/>
        <w:numPr>
          <w:ilvl w:val="2"/>
          <w:numId w:val="156"/>
        </w:numPr>
        <w:tabs>
          <w:tab w:val="left" w:pos="1253"/>
          <w:tab w:val="left" w:pos="1254"/>
        </w:tabs>
        <w:autoSpaceDE w:val="0"/>
        <w:autoSpaceDN w:val="0"/>
        <w:spacing w:before="66" w:after="0" w:line="240" w:lineRule="auto"/>
        <w:ind w:left="1253" w:hanging="48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copying of the Software and Materials provided by the Supplier in accordance with the Agreement; and</w:t>
      </w:r>
    </w:p>
    <w:p w14:paraId="6EBECFAD" w14:textId="77777777" w:rsidR="00864F48" w:rsidRPr="00864F48" w:rsidRDefault="00864F48" w:rsidP="00864F48">
      <w:pPr>
        <w:widowControl w:val="0"/>
        <w:numPr>
          <w:ilvl w:val="2"/>
          <w:numId w:val="156"/>
        </w:numPr>
        <w:tabs>
          <w:tab w:val="left" w:pos="1253"/>
          <w:tab w:val="left" w:pos="1254"/>
        </w:tabs>
        <w:autoSpaceDE w:val="0"/>
        <w:autoSpaceDN w:val="0"/>
        <w:spacing w:before="72" w:after="0" w:line="230" w:lineRule="auto"/>
        <w:ind w:left="1258" w:right="314" w:hanging="49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sale of the products produced by the System in any country, except to the extent that such losses, liabilities, and costs a rise as a result of the Procuring Entity's breach of GCC Clause 32.2.</w:t>
      </w:r>
    </w:p>
    <w:p w14:paraId="293216D6" w14:textId="77777777" w:rsidR="00864F48" w:rsidRPr="00864F48" w:rsidRDefault="00864F48" w:rsidP="00864F48">
      <w:pPr>
        <w:widowControl w:val="0"/>
        <w:numPr>
          <w:ilvl w:val="1"/>
          <w:numId w:val="156"/>
        </w:numPr>
        <w:tabs>
          <w:tab w:val="left" w:pos="769"/>
        </w:tabs>
        <w:autoSpaceDE w:val="0"/>
        <w:autoSpaceDN w:val="0"/>
        <w:spacing w:before="246" w:after="0" w:line="230" w:lineRule="auto"/>
        <w:ind w:left="720" w:right="31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Such indemnity shall not cover any use of the System, including the Materials, other than for the purpose indicated by or to be reasonably inferred from the Contract, any infringement resulting from the use of the System, or any products of the System produced there by in association or combination with any other goods or services not supplied by the Supplier, where the infringement arises because of such association or combination and not because of use of the System in its own right.</w:t>
      </w:r>
    </w:p>
    <w:p w14:paraId="01A2D44E" w14:textId="77777777" w:rsidR="00864F48" w:rsidRPr="00864F48" w:rsidRDefault="00864F48" w:rsidP="00864F48">
      <w:pPr>
        <w:widowControl w:val="0"/>
        <w:numPr>
          <w:ilvl w:val="1"/>
          <w:numId w:val="156"/>
        </w:numPr>
        <w:tabs>
          <w:tab w:val="left" w:pos="768"/>
          <w:tab w:val="left" w:pos="769"/>
        </w:tabs>
        <w:autoSpaceDE w:val="0"/>
        <w:autoSpaceDN w:val="0"/>
        <w:spacing w:before="239"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Such indemnities shall also not apply if any claim of infringement:</w:t>
      </w:r>
    </w:p>
    <w:p w14:paraId="5EB76F87" w14:textId="77777777" w:rsidR="00864F48" w:rsidRPr="00864F48" w:rsidRDefault="00864F48" w:rsidP="00864F48">
      <w:pPr>
        <w:widowControl w:val="0"/>
        <w:numPr>
          <w:ilvl w:val="2"/>
          <w:numId w:val="156"/>
        </w:numPr>
        <w:tabs>
          <w:tab w:val="left" w:pos="1258"/>
          <w:tab w:val="left" w:pos="1259"/>
        </w:tabs>
        <w:autoSpaceDE w:val="0"/>
        <w:autoSpaceDN w:val="0"/>
        <w:spacing w:before="64" w:after="0" w:line="240" w:lineRule="auto"/>
        <w:ind w:left="1263"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Is asserted by apparent, subsidiary, or afﬁliate of the Procuring Entity's organization;</w:t>
      </w:r>
    </w:p>
    <w:p w14:paraId="3E3E7AEA" w14:textId="77777777" w:rsidR="00864F48" w:rsidRPr="00864F48" w:rsidRDefault="00864F48" w:rsidP="00864F48">
      <w:pPr>
        <w:widowControl w:val="0"/>
        <w:numPr>
          <w:ilvl w:val="2"/>
          <w:numId w:val="156"/>
        </w:numPr>
        <w:tabs>
          <w:tab w:val="left" w:pos="1258"/>
          <w:tab w:val="left" w:pos="1259"/>
        </w:tabs>
        <w:autoSpaceDE w:val="0"/>
        <w:autoSpaceDN w:val="0"/>
        <w:spacing w:before="72" w:after="0" w:line="230" w:lineRule="auto"/>
        <w:ind w:left="1263" w:right="315"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Is a direct result of a design mandated by the Procuring Entity's Technical Requirements and the possibility of such infringement was duly noted in the Supplier's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or</w:t>
      </w:r>
    </w:p>
    <w:p w14:paraId="7DFE4563" w14:textId="77777777" w:rsidR="00864F48" w:rsidRPr="00864F48" w:rsidRDefault="00864F48" w:rsidP="00864F48">
      <w:pPr>
        <w:widowControl w:val="0"/>
        <w:numPr>
          <w:ilvl w:val="2"/>
          <w:numId w:val="156"/>
        </w:numPr>
        <w:tabs>
          <w:tab w:val="left" w:pos="1258"/>
          <w:tab w:val="left" w:pos="1259"/>
        </w:tabs>
        <w:autoSpaceDE w:val="0"/>
        <w:autoSpaceDN w:val="0"/>
        <w:spacing w:before="74" w:after="0" w:line="230" w:lineRule="auto"/>
        <w:ind w:left="1263" w:right="315" w:hanging="4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Results from the alteration of the System, including the Materials, by the Procuring Entity or any persons other than the Supplier or a person authorized by the Supplier.</w:t>
      </w:r>
    </w:p>
    <w:p w14:paraId="1EB8D3C3" w14:textId="77777777" w:rsidR="00864F48" w:rsidRPr="00864F48" w:rsidRDefault="00864F48" w:rsidP="00864F48">
      <w:pPr>
        <w:widowControl w:val="0"/>
        <w:numPr>
          <w:ilvl w:val="1"/>
          <w:numId w:val="156"/>
        </w:numPr>
        <w:tabs>
          <w:tab w:val="left" w:pos="769"/>
        </w:tabs>
        <w:autoSpaceDE w:val="0"/>
        <w:autoSpaceDN w:val="0"/>
        <w:spacing w:before="246" w:after="0" w:line="230" w:lineRule="auto"/>
        <w:ind w:left="720" w:right="317"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proceedings are brought or any claim is made against the Procuring Entity arising out of the matters referred to in GCC Clause 32.1, the Procuring Entity shall promptly give the Supplier notice of such proceedings or claims, and the Supplier may at its own expense and in the Procuring Entity's name conduct such proceedings or claim and any negotiations for the settlement of any such proceedings or claim.</w:t>
      </w:r>
    </w:p>
    <w:p w14:paraId="33A0AFCA" w14:textId="77777777" w:rsidR="00864F48" w:rsidRPr="00864F48" w:rsidRDefault="00864F48" w:rsidP="00864F48">
      <w:pPr>
        <w:widowControl w:val="0"/>
        <w:autoSpaceDE w:val="0"/>
        <w:autoSpaceDN w:val="0"/>
        <w:spacing w:before="247" w:after="0" w:line="230" w:lineRule="auto"/>
        <w:ind w:left="768" w:right="315" w:hanging="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Supplier fails to notify the Procuring Entity within twenty-eight (28) days after receipt of such notice that it intends to conduct any such proceedings or claim, then the Procuring Entity shall be free to conduct the same on its own behalf. Unless the Supplier has so failed to notify the Procuring Entity within the twenty-eight (28) days, the Procuring Entity shall make no admission that may be prejudicial to the defense of any such proceedings or claim. The Procuring Entity shall, at the Supplier's request, afford all available assistance to the Supplier in conducting such proceedings or claim and shall be reimbursed by the Supplier for all reasonable expenses incurred in so doing.</w:t>
      </w:r>
    </w:p>
    <w:p w14:paraId="3684AAF4" w14:textId="77777777" w:rsidR="00864F48" w:rsidRPr="00864F48" w:rsidRDefault="00864F48" w:rsidP="00864F48">
      <w:pPr>
        <w:widowControl w:val="0"/>
        <w:numPr>
          <w:ilvl w:val="1"/>
          <w:numId w:val="156"/>
        </w:numPr>
        <w:tabs>
          <w:tab w:val="left" w:pos="768"/>
        </w:tabs>
        <w:autoSpaceDE w:val="0"/>
        <w:autoSpaceDN w:val="0"/>
        <w:spacing w:before="249" w:after="0" w:line="230" w:lineRule="auto"/>
        <w:ind w:left="720" w:right="317"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indemnify and hold harmless the Supplier and its employees, ofﬁcers, and Subcontractors from and against any and all losses, liabilities, and costs (including losses, liabilities, and costs incurred in defending a claim alleging such a liability) that the Supplier or its employees, ofﬁcers, or</w:t>
      </w:r>
    </w:p>
    <w:p w14:paraId="1A9F32ED"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871713B" w14:textId="77777777" w:rsidR="00864F48" w:rsidRPr="00864F48" w:rsidRDefault="00864F48" w:rsidP="00864F48">
      <w:pPr>
        <w:widowControl w:val="0"/>
        <w:autoSpaceDE w:val="0"/>
        <w:autoSpaceDN w:val="0"/>
        <w:spacing w:before="173" w:after="0" w:line="230" w:lineRule="auto"/>
        <w:ind w:left="787" w:right="30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Subcontractors may suffer as a result of any infringement or alleged infringement of any Intellectual Property Rights arising out of or in connection with any design, data, drawing, speciﬁcation, or other documents or materials provided to the Supplier in connection with this Contract by the Procuring Entity or any persons (other than the Supplier) contracted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except to the extent that such losses, liabilities, and costs arise as a result of the Supplier's breach of GCC Clause 32.8.</w:t>
      </w:r>
    </w:p>
    <w:p w14:paraId="6311DB0B" w14:textId="77777777" w:rsidR="00864F48" w:rsidRPr="00864F48" w:rsidRDefault="00864F48" w:rsidP="00864F48">
      <w:pPr>
        <w:widowControl w:val="0"/>
        <w:numPr>
          <w:ilvl w:val="1"/>
          <w:numId w:val="156"/>
        </w:numPr>
        <w:tabs>
          <w:tab w:val="left" w:pos="787"/>
          <w:tab w:val="left" w:pos="788"/>
        </w:tabs>
        <w:autoSpaceDE w:val="0"/>
        <w:autoSpaceDN w:val="0"/>
        <w:spacing w:before="239"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Such indemnity shall not cover</w:t>
      </w:r>
    </w:p>
    <w:p w14:paraId="3F0D2371" w14:textId="77777777" w:rsidR="00864F48" w:rsidRPr="00864F48" w:rsidRDefault="00864F48" w:rsidP="00864F48">
      <w:pPr>
        <w:widowControl w:val="0"/>
        <w:numPr>
          <w:ilvl w:val="2"/>
          <w:numId w:val="156"/>
        </w:numPr>
        <w:tabs>
          <w:tab w:val="left" w:pos="1263"/>
        </w:tabs>
        <w:autoSpaceDE w:val="0"/>
        <w:autoSpaceDN w:val="0"/>
        <w:spacing w:before="72" w:after="0" w:line="230" w:lineRule="auto"/>
        <w:ind w:left="1267" w:right="304" w:hanging="4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use of the design, data, drawing, speciﬁcation, or other documents or materials, other than for the purpose indicated by or to be reasonably inferred from the Contract;</w:t>
      </w:r>
    </w:p>
    <w:p w14:paraId="761575D9" w14:textId="77777777" w:rsidR="00864F48" w:rsidRPr="00864F48" w:rsidRDefault="00864F48" w:rsidP="00864F48">
      <w:pPr>
        <w:widowControl w:val="0"/>
        <w:numPr>
          <w:ilvl w:val="2"/>
          <w:numId w:val="156"/>
        </w:numPr>
        <w:tabs>
          <w:tab w:val="left" w:pos="1263"/>
        </w:tabs>
        <w:autoSpaceDE w:val="0"/>
        <w:autoSpaceDN w:val="0"/>
        <w:spacing w:before="75" w:after="0" w:line="230" w:lineRule="auto"/>
        <w:ind w:left="1267" w:right="304" w:hanging="4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any infringement resulting from the use of the design, data, drawing, speciﬁcation, or other documents or materials, or any products produced thereby, in association or combination with any other Goods or Services not provided by the Procuring Entity or any other person contracted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where the infringement arises because of such association or combination and not because of the use of the design, data, drawing, speciﬁcation, or other documents or materials in its own right.</w:t>
      </w:r>
    </w:p>
    <w:p w14:paraId="3056F0D5" w14:textId="77777777" w:rsidR="00864F48" w:rsidRPr="00864F48" w:rsidRDefault="00864F48" w:rsidP="00864F48">
      <w:pPr>
        <w:widowControl w:val="0"/>
        <w:numPr>
          <w:ilvl w:val="1"/>
          <w:numId w:val="156"/>
        </w:numPr>
        <w:tabs>
          <w:tab w:val="left" w:pos="787"/>
          <w:tab w:val="left" w:pos="788"/>
        </w:tabs>
        <w:autoSpaceDE w:val="0"/>
        <w:autoSpaceDN w:val="0"/>
        <w:spacing w:before="239"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Such indemnities shall also not apply:</w:t>
      </w:r>
    </w:p>
    <w:p w14:paraId="1261DD8B" w14:textId="77777777" w:rsidR="00864F48" w:rsidRPr="00864F48" w:rsidRDefault="00864F48" w:rsidP="00864F48">
      <w:pPr>
        <w:widowControl w:val="0"/>
        <w:numPr>
          <w:ilvl w:val="2"/>
          <w:numId w:val="156"/>
        </w:numPr>
        <w:tabs>
          <w:tab w:val="left" w:pos="1267"/>
          <w:tab w:val="left" w:pos="1268"/>
        </w:tabs>
        <w:autoSpaceDE w:val="0"/>
        <w:autoSpaceDN w:val="0"/>
        <w:spacing w:before="64" w:after="0" w:line="240" w:lineRule="auto"/>
        <w:ind w:left="1277" w:hanging="49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any claim of infringement is asserted by apparent, subsidiary, or afﬁliate of the Supplier's organization;</w:t>
      </w:r>
    </w:p>
    <w:p w14:paraId="4F7CDFE2" w14:textId="77777777" w:rsidR="00864F48" w:rsidRPr="00864F48" w:rsidRDefault="00864F48" w:rsidP="00864F48">
      <w:pPr>
        <w:widowControl w:val="0"/>
        <w:numPr>
          <w:ilvl w:val="2"/>
          <w:numId w:val="156"/>
        </w:numPr>
        <w:tabs>
          <w:tab w:val="left" w:pos="1268"/>
        </w:tabs>
        <w:autoSpaceDE w:val="0"/>
        <w:autoSpaceDN w:val="0"/>
        <w:spacing w:before="72" w:after="0" w:line="230" w:lineRule="auto"/>
        <w:ind w:left="1277" w:right="304" w:hanging="49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to the extent that any claim of infringement is caused by the alteration, by the Supplier, or any persons contracted by the Supplier, of the design, data, drawing, speciﬁcation, or other documents or materials provided to the Supplier by the Procuring Entity or any persons contracted by the Procuring </w:t>
      </w:r>
      <w:r w:rsidRPr="00864F48">
        <w:rPr>
          <w:rFonts w:ascii="Times New Roman" w:eastAsia="Times New Roman" w:hAnsi="Times New Roman" w:cs="Times New Roman"/>
          <w:color w:val="231F20"/>
          <w:spacing w:val="-3"/>
          <w:lang w:val="en-US"/>
        </w:rPr>
        <w:t>Entity.</w:t>
      </w:r>
    </w:p>
    <w:p w14:paraId="04A5B866" w14:textId="77777777" w:rsidR="00864F48" w:rsidRPr="00864F48" w:rsidRDefault="00864F48" w:rsidP="00864F48">
      <w:pPr>
        <w:widowControl w:val="0"/>
        <w:numPr>
          <w:ilvl w:val="1"/>
          <w:numId w:val="156"/>
        </w:numPr>
        <w:tabs>
          <w:tab w:val="left" w:pos="788"/>
        </w:tabs>
        <w:autoSpaceDE w:val="0"/>
        <w:autoSpaceDN w:val="0"/>
        <w:spacing w:before="246" w:after="0" w:line="230" w:lineRule="auto"/>
        <w:ind w:left="720" w:right="30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proceedings are brought or any claim is made against the Supplier arising out of the matters referred to in GCC Clause 32.5, the Supplier shall promptly give the Procuring Entity notice of such proceedings or claims, and the Procuring Entity may at its own expense and in the Supplier's name conduct such proceedings or claim and any negotiations for the settlement of any such proceedings or claim. If the Procuring Entity fails to notify the Supplier within twenty-eight (28) days after receipt of such notice that it intends to conduct any such proceedings or claim, then the Supplier shall be free to conduct the same on its own behalf. Unless the Procuring Entity has so failed to notify the Supplier within the twenty-eight (28) days, the Supplier shall make no admission that may be prejudicial to the defense of any such proceedings or claim. The Supplier shall, at the Procuring Entity's request, afford all available assistance to the Procuring Entity in conducting such proceedings or claim and shall be reimbursed by the Procuring Entity for all reasonable expenses incurred in so doing.</w:t>
      </w:r>
    </w:p>
    <w:p w14:paraId="649FC59E" w14:textId="77777777" w:rsidR="00864F48" w:rsidRPr="00864F48" w:rsidRDefault="00864F48" w:rsidP="00864F48">
      <w:pPr>
        <w:widowControl w:val="0"/>
        <w:numPr>
          <w:ilvl w:val="0"/>
          <w:numId w:val="156"/>
        </w:numPr>
        <w:tabs>
          <w:tab w:val="left" w:pos="786"/>
          <w:tab w:val="left" w:pos="787"/>
        </w:tabs>
        <w:autoSpaceDE w:val="0"/>
        <w:autoSpaceDN w:val="0"/>
        <w:spacing w:before="244"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Limitation of Liability</w:t>
      </w:r>
    </w:p>
    <w:p w14:paraId="606D30D0" w14:textId="77777777" w:rsidR="00864F48" w:rsidRPr="00864F48" w:rsidRDefault="00864F48" w:rsidP="00864F48">
      <w:pPr>
        <w:widowControl w:val="0"/>
        <w:numPr>
          <w:ilvl w:val="1"/>
          <w:numId w:val="156"/>
        </w:numPr>
        <w:tabs>
          <w:tab w:val="left" w:pos="786"/>
          <w:tab w:val="left" w:pos="787"/>
        </w:tabs>
        <w:autoSpaceDE w:val="0"/>
        <w:autoSpaceDN w:val="0"/>
        <w:spacing w:before="243" w:after="0" w:line="230" w:lineRule="auto"/>
        <w:ind w:left="720" w:right="305"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Provided the following does not exclude or limit any liabilities of either party in ways not permitted by applicable law:</w:t>
      </w:r>
    </w:p>
    <w:p w14:paraId="57F68369" w14:textId="77777777" w:rsidR="00864F48" w:rsidRPr="00864F48" w:rsidRDefault="00864F48" w:rsidP="00864F48">
      <w:pPr>
        <w:widowControl w:val="0"/>
        <w:numPr>
          <w:ilvl w:val="2"/>
          <w:numId w:val="156"/>
        </w:numPr>
        <w:tabs>
          <w:tab w:val="left" w:pos="1267"/>
        </w:tabs>
        <w:autoSpaceDE w:val="0"/>
        <w:autoSpaceDN w:val="0"/>
        <w:spacing w:before="74" w:after="0" w:line="230" w:lineRule="auto"/>
        <w:ind w:left="1261" w:right="305" w:hanging="47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shall not be liable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14:paraId="271C49E8" w14:textId="77777777" w:rsidR="00864F48" w:rsidRPr="00864F48" w:rsidRDefault="00864F48" w:rsidP="00864F48">
      <w:pPr>
        <w:widowControl w:val="0"/>
        <w:numPr>
          <w:ilvl w:val="2"/>
          <w:numId w:val="156"/>
        </w:numPr>
        <w:tabs>
          <w:tab w:val="left" w:pos="1267"/>
        </w:tabs>
        <w:autoSpaceDE w:val="0"/>
        <w:autoSpaceDN w:val="0"/>
        <w:spacing w:before="77" w:after="0" w:line="230" w:lineRule="auto"/>
        <w:ind w:left="1261" w:right="305" w:hanging="47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aggregate liability of the Supplier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whether under the Contract, in tort or otherwise, shall not exceed the total Contract Price, provided that this limitation shall not apply to any obligation of the Supplier to indemnify the Procuring Entity with respect to intellectual property rights infringement.</w:t>
      </w:r>
    </w:p>
    <w:p w14:paraId="034C1F4E" w14:textId="77777777" w:rsidR="00864F48" w:rsidRPr="00864F48" w:rsidRDefault="00864F48" w:rsidP="00864F48">
      <w:pPr>
        <w:widowControl w:val="0"/>
        <w:autoSpaceDE w:val="0"/>
        <w:autoSpaceDN w:val="0"/>
        <w:spacing w:before="238" w:after="0" w:line="240" w:lineRule="auto"/>
        <w:ind w:left="720" w:hanging="57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G. Risk Distribution</w:t>
      </w:r>
    </w:p>
    <w:p w14:paraId="1A599488" w14:textId="77777777" w:rsidR="00864F48" w:rsidRPr="00864F48" w:rsidRDefault="00864F48" w:rsidP="00864F48">
      <w:pPr>
        <w:widowControl w:val="0"/>
        <w:numPr>
          <w:ilvl w:val="0"/>
          <w:numId w:val="156"/>
        </w:numPr>
        <w:tabs>
          <w:tab w:val="left" w:pos="786"/>
          <w:tab w:val="left" w:pos="787"/>
        </w:tabs>
        <w:autoSpaceDE w:val="0"/>
        <w:autoSpaceDN w:val="0"/>
        <w:spacing w:before="234" w:after="0" w:line="240" w:lineRule="auto"/>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spacing w:val="-3"/>
          <w:lang w:val="en-US"/>
        </w:rPr>
        <w:t xml:space="preserve">Transfer </w:t>
      </w:r>
      <w:r w:rsidRPr="00864F48">
        <w:rPr>
          <w:rFonts w:ascii="Times New Roman" w:eastAsia="Times New Roman" w:hAnsi="Times New Roman" w:cs="Times New Roman"/>
          <w:b/>
          <w:color w:val="231F20"/>
          <w:lang w:val="en-US"/>
        </w:rPr>
        <w:t>of Ownership</w:t>
      </w:r>
    </w:p>
    <w:p w14:paraId="79A3EACA" w14:textId="77777777" w:rsidR="00864F48" w:rsidRPr="00864F48" w:rsidRDefault="00864F48" w:rsidP="00864F48">
      <w:pPr>
        <w:widowControl w:val="0"/>
        <w:numPr>
          <w:ilvl w:val="1"/>
          <w:numId w:val="156"/>
        </w:numPr>
        <w:tabs>
          <w:tab w:val="left" w:pos="787"/>
        </w:tabs>
        <w:autoSpaceDE w:val="0"/>
        <w:autoSpaceDN w:val="0"/>
        <w:spacing w:before="243" w:after="0" w:line="230" w:lineRule="auto"/>
        <w:ind w:left="720" w:right="30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3"/>
          <w:lang w:val="en-US"/>
        </w:rPr>
        <w:t>With the</w:t>
      </w:r>
      <w:r w:rsidRPr="00864F48">
        <w:rPr>
          <w:rFonts w:ascii="Times New Roman" w:eastAsia="Times New Roman" w:hAnsi="Times New Roman" w:cs="Times New Roman"/>
          <w:color w:val="231F20"/>
          <w:lang w:val="en-US"/>
        </w:rPr>
        <w:t xml:space="preserve"> exception of Software and Materials, the ownership of the Information Technologies and other Goods shall be transferred to the Procuring Entity at the time of Delivery or otherwise under terms that may be agreed upon and speciﬁed in the Contract Agreement.</w:t>
      </w:r>
    </w:p>
    <w:p w14:paraId="20733FDF" w14:textId="77777777" w:rsidR="00864F48" w:rsidRPr="00864F48" w:rsidRDefault="00864F48" w:rsidP="00864F48">
      <w:pPr>
        <w:widowControl w:val="0"/>
        <w:numPr>
          <w:ilvl w:val="1"/>
          <w:numId w:val="156"/>
        </w:numPr>
        <w:tabs>
          <w:tab w:val="left" w:pos="786"/>
          <w:tab w:val="left" w:pos="787"/>
        </w:tabs>
        <w:autoSpaceDE w:val="0"/>
        <w:autoSpaceDN w:val="0"/>
        <w:spacing w:before="246" w:after="0" w:line="230" w:lineRule="auto"/>
        <w:ind w:left="720" w:right="306"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Ownership and the terms of usage of the Software and Materials supplied under the Contract shall be governed by GCC Clause 15 (Copyright) and any elaboration in the Technical Requirements.</w:t>
      </w:r>
    </w:p>
    <w:p w14:paraId="0066047D" w14:textId="77777777" w:rsidR="00864F48" w:rsidRPr="00864F48" w:rsidRDefault="00864F48" w:rsidP="00864F48">
      <w:pPr>
        <w:widowControl w:val="0"/>
        <w:autoSpaceDE w:val="0"/>
        <w:autoSpaceDN w:val="0"/>
        <w:spacing w:after="0" w:line="230" w:lineRule="auto"/>
        <w:ind w:left="720" w:hanging="576"/>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4C6E4E8" w14:textId="77777777" w:rsidR="00864F48" w:rsidRPr="00864F48" w:rsidRDefault="00864F48" w:rsidP="00864F48">
      <w:pPr>
        <w:widowControl w:val="0"/>
        <w:numPr>
          <w:ilvl w:val="1"/>
          <w:numId w:val="156"/>
        </w:numPr>
        <w:tabs>
          <w:tab w:val="left" w:pos="810"/>
        </w:tabs>
        <w:autoSpaceDE w:val="0"/>
        <w:autoSpaceDN w:val="0"/>
        <w:spacing w:before="168"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Ownership of the Supplier's Equipment used by the Supplier and its Subcontractors in connection with the Contract shall remain with the Supplier or its Subcontractors.</w:t>
      </w:r>
    </w:p>
    <w:p w14:paraId="3D488CA6" w14:textId="77777777" w:rsidR="00864F48" w:rsidRPr="00864F48" w:rsidRDefault="00864F48" w:rsidP="00864F48">
      <w:pPr>
        <w:widowControl w:val="0"/>
        <w:numPr>
          <w:ilvl w:val="0"/>
          <w:numId w:val="156"/>
        </w:numPr>
        <w:tabs>
          <w:tab w:val="left" w:pos="808"/>
          <w:tab w:val="left" w:pos="810"/>
        </w:tabs>
        <w:autoSpaceDE w:val="0"/>
        <w:autoSpaceDN w:val="0"/>
        <w:spacing w:before="237"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Care of the System</w:t>
      </w:r>
    </w:p>
    <w:p w14:paraId="2348818A" w14:textId="77777777" w:rsidR="00864F48" w:rsidRPr="00864F48" w:rsidRDefault="00864F48" w:rsidP="00864F48">
      <w:pPr>
        <w:widowControl w:val="0"/>
        <w:numPr>
          <w:ilvl w:val="1"/>
          <w:numId w:val="156"/>
        </w:numPr>
        <w:tabs>
          <w:tab w:val="left" w:pos="809"/>
        </w:tabs>
        <w:autoSpaceDE w:val="0"/>
        <w:autoSpaceDN w:val="0"/>
        <w:spacing w:before="243" w:after="0" w:line="230" w:lineRule="auto"/>
        <w:ind w:left="720" w:right="313"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be come responsible for the care and custody of the System or Subsystems upon their Delivery. The Procuring Entity shall make good at its own cost any loss or damage that may occur to the System or Subsystems from any cause from the date of Delivery until the date of Operational Acceptance of the System or Subsystems, pursuant to GCC Clause 27 (Commissioning and Operational Acceptance), except such loss or damage arising from acts or omissions of the Supplier, its employees, or subcontractors.</w:t>
      </w:r>
    </w:p>
    <w:p w14:paraId="2F9E5EAE" w14:textId="77777777" w:rsidR="00864F48" w:rsidRPr="00864F48" w:rsidRDefault="00864F48" w:rsidP="00864F48">
      <w:pPr>
        <w:widowControl w:val="0"/>
        <w:numPr>
          <w:ilvl w:val="1"/>
          <w:numId w:val="156"/>
        </w:numPr>
        <w:tabs>
          <w:tab w:val="left" w:pos="808"/>
          <w:tab w:val="left" w:pos="809"/>
        </w:tabs>
        <w:autoSpaceDE w:val="0"/>
        <w:autoSpaceDN w:val="0"/>
        <w:spacing w:before="239" w:after="0" w:line="240" w:lineRule="auto"/>
        <w:ind w:left="720" w:hanging="576"/>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loss or damage occurs to the System or any part of the System by reason of:</w:t>
      </w:r>
    </w:p>
    <w:p w14:paraId="69A300FD" w14:textId="77777777" w:rsidR="00864F48" w:rsidRPr="00864F48" w:rsidRDefault="00864F48" w:rsidP="00864F48">
      <w:pPr>
        <w:widowControl w:val="0"/>
        <w:numPr>
          <w:ilvl w:val="2"/>
          <w:numId w:val="156"/>
        </w:numPr>
        <w:tabs>
          <w:tab w:val="left" w:pos="1261"/>
        </w:tabs>
        <w:autoSpaceDE w:val="0"/>
        <w:autoSpaceDN w:val="0"/>
        <w:spacing w:before="72" w:after="0" w:line="230" w:lineRule="auto"/>
        <w:ind w:left="1267" w:right="313" w:hanging="45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so far as they relate to the country where the Project Site is located) nuclear reaction, nuclear radiation, radioactive contamination, a pressure wave caused by aircraft or other aerial objects, or any other occurrences that an experienced contractor could not reasonably foresee, or if reasonably foreseeable could not reasonably make provision for or insure against, in so far as such risks are not normally insurable on the insurance market and are mentioned in the general exclusions of the policy of insurance taken out under GCC Clause 37;</w:t>
      </w:r>
    </w:p>
    <w:p w14:paraId="2D69EA90" w14:textId="77777777" w:rsidR="00864F48" w:rsidRPr="00864F48" w:rsidRDefault="00864F48" w:rsidP="00864F48">
      <w:pPr>
        <w:widowControl w:val="0"/>
        <w:numPr>
          <w:ilvl w:val="2"/>
          <w:numId w:val="156"/>
        </w:numPr>
        <w:tabs>
          <w:tab w:val="left" w:pos="1259"/>
          <w:tab w:val="left" w:pos="1260"/>
        </w:tabs>
        <w:autoSpaceDE w:val="0"/>
        <w:autoSpaceDN w:val="0"/>
        <w:spacing w:before="70" w:after="0" w:line="240" w:lineRule="auto"/>
        <w:ind w:left="1152" w:hanging="28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Any use not in accordance with the Contract, by the Procuring Entity or any third party;</w:t>
      </w:r>
    </w:p>
    <w:p w14:paraId="53586B6E" w14:textId="77777777" w:rsidR="00864F48" w:rsidRPr="00864F48" w:rsidRDefault="00864F48" w:rsidP="00864F48">
      <w:pPr>
        <w:widowControl w:val="0"/>
        <w:numPr>
          <w:ilvl w:val="2"/>
          <w:numId w:val="156"/>
        </w:numPr>
        <w:tabs>
          <w:tab w:val="left" w:pos="1260"/>
        </w:tabs>
        <w:autoSpaceDE w:val="0"/>
        <w:autoSpaceDN w:val="0"/>
        <w:spacing w:before="72" w:after="0" w:line="230" w:lineRule="auto"/>
        <w:ind w:left="1266" w:right="314" w:hanging="4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Any use of or reliance upon any design, data, or speciﬁcation provided or designated by or on behalf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 xml:space="preserve">or any such matter for which the Supplier has disclaimed responsibility in accordance with GCC Clause 21.1.2, the Procuring Entity shall pay to the Supplier all sums payable in respect of the System or Subsystems that have achieved Operational Acceptance, notwithstanding that the same be lost, destroyed, or damaged. If the Procuring Entity requests the Supplier in writing to make good any loss or damage to the System thereby occasioned, the Supplier shall make good the same at the cost of the Procuring Entity in accordance with GCC Clause 39. If the Procuring Entity does not request the Supplier in writing to make good any loss or damage to the System there by occasioned, the Procuring Entity shall either request a change in accordance with GCC Clause 39, excluding the performance of that part of the System there by lost, destroyed, or damaged,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where the loss or damage affects a substantial part of the System, the Procuring Entity shall terminate the Contract pursuant to GCC Clause 41.1.</w:t>
      </w:r>
    </w:p>
    <w:p w14:paraId="021E41FE" w14:textId="77777777" w:rsidR="00864F48" w:rsidRPr="00864F48" w:rsidRDefault="00864F48" w:rsidP="00864F48">
      <w:pPr>
        <w:widowControl w:val="0"/>
        <w:numPr>
          <w:ilvl w:val="1"/>
          <w:numId w:val="156"/>
        </w:numPr>
        <w:tabs>
          <w:tab w:val="left" w:pos="808"/>
        </w:tabs>
        <w:autoSpaceDE w:val="0"/>
        <w:autoSpaceDN w:val="0"/>
        <w:spacing w:before="252" w:after="0" w:line="230" w:lineRule="auto"/>
        <w:ind w:left="720" w:right="31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Procuring Entity shall be liable for any loss of or damage to any Supplier's Equipment which the Procuring Entity has authorized to locate within the Procuring Entity's premises for use in fulﬁllment of Supplier's obligations under the Contract, except where such loss or damage arises from acts or omissions of the Supplier, its employees, or subcontractors.</w:t>
      </w:r>
    </w:p>
    <w:p w14:paraId="5DD65762" w14:textId="77777777" w:rsidR="00864F48" w:rsidRPr="00864F48" w:rsidRDefault="00864F48" w:rsidP="00864F48">
      <w:pPr>
        <w:widowControl w:val="0"/>
        <w:numPr>
          <w:ilvl w:val="0"/>
          <w:numId w:val="156"/>
        </w:numPr>
        <w:tabs>
          <w:tab w:val="left" w:pos="807"/>
          <w:tab w:val="left" w:pos="808"/>
        </w:tabs>
        <w:autoSpaceDE w:val="0"/>
        <w:autoSpaceDN w:val="0"/>
        <w:spacing w:before="239"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Loss of or Damage to Property; Accident or Injury to Workers; Indemniﬁcation</w:t>
      </w:r>
    </w:p>
    <w:p w14:paraId="02E32798" w14:textId="77777777" w:rsidR="00864F48" w:rsidRPr="00864F48" w:rsidRDefault="00864F48" w:rsidP="00864F48">
      <w:pPr>
        <w:widowControl w:val="0"/>
        <w:numPr>
          <w:ilvl w:val="1"/>
          <w:numId w:val="156"/>
        </w:numPr>
        <w:tabs>
          <w:tab w:val="left" w:pos="808"/>
        </w:tabs>
        <w:autoSpaceDE w:val="0"/>
        <w:autoSpaceDN w:val="0"/>
        <w:spacing w:before="242" w:after="0" w:line="230" w:lineRule="auto"/>
        <w:ind w:left="720" w:right="31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and each and every Subcontractor shall abide by the job </w:t>
      </w:r>
      <w:r w:rsidRPr="00864F48">
        <w:rPr>
          <w:rFonts w:ascii="Times New Roman" w:eastAsia="Times New Roman" w:hAnsi="Times New Roman" w:cs="Times New Roman"/>
          <w:color w:val="231F20"/>
          <w:spacing w:val="-3"/>
          <w:lang w:val="en-US"/>
        </w:rPr>
        <w:t xml:space="preserve">safety, </w:t>
      </w:r>
      <w:r w:rsidRPr="00864F48">
        <w:rPr>
          <w:rFonts w:ascii="Times New Roman" w:eastAsia="Times New Roman" w:hAnsi="Times New Roman" w:cs="Times New Roman"/>
          <w:color w:val="231F20"/>
          <w:lang w:val="en-US"/>
        </w:rPr>
        <w:t>insurance, customs, and immigration measures prevalent and laws in force in Kenya.</w:t>
      </w:r>
    </w:p>
    <w:p w14:paraId="5F72A64B" w14:textId="77777777" w:rsidR="00864F48" w:rsidRPr="00864F48" w:rsidRDefault="00864F48" w:rsidP="00864F48">
      <w:pPr>
        <w:widowControl w:val="0"/>
        <w:numPr>
          <w:ilvl w:val="1"/>
          <w:numId w:val="156"/>
        </w:numPr>
        <w:tabs>
          <w:tab w:val="left" w:pos="808"/>
        </w:tabs>
        <w:autoSpaceDE w:val="0"/>
        <w:autoSpaceDN w:val="0"/>
        <w:spacing w:before="245"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Subject to GCC Clause 36.3, the Supplier shall indemnify and hold harmless the Procuring Entity and its employees and ofﬁcers from and against any and all losses, liabilities and costs (including losses, liabilities, and costs incurred in defending a claim alleging such a liability) that the Procuring Entity or its employees or ofﬁcers may suffer as a result of the death or injury of any person or loss of or damage to any property (other than the System, whether accepted or not) arising in connection with the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 xml:space="preserve">installation, testing, and Commissioning of the System and by reason of the negligence of the Supplier or its Subcontractors, or their employees, ofﬁcers or agents, except any </w:t>
      </w:r>
      <w:r w:rsidRPr="00864F48">
        <w:rPr>
          <w:rFonts w:ascii="Times New Roman" w:eastAsia="Times New Roman" w:hAnsi="Times New Roman" w:cs="Times New Roman"/>
          <w:color w:val="231F20"/>
          <w:spacing w:val="-3"/>
          <w:lang w:val="en-US"/>
        </w:rPr>
        <w:t xml:space="preserve">injury, </w:t>
      </w:r>
      <w:r w:rsidRPr="00864F48">
        <w:rPr>
          <w:rFonts w:ascii="Times New Roman" w:eastAsia="Times New Roman" w:hAnsi="Times New Roman" w:cs="Times New Roman"/>
          <w:color w:val="231F20"/>
          <w:lang w:val="en-US"/>
        </w:rPr>
        <w:t xml:space="preserve">death, or property damage caused by the negligence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its contractors, employees, ofﬁcers, or agents.</w:t>
      </w:r>
    </w:p>
    <w:p w14:paraId="4C626E4E" w14:textId="77777777" w:rsidR="00864F48" w:rsidRPr="00864F48" w:rsidRDefault="00864F48" w:rsidP="00864F48">
      <w:pPr>
        <w:widowControl w:val="0"/>
        <w:numPr>
          <w:ilvl w:val="1"/>
          <w:numId w:val="156"/>
        </w:numPr>
        <w:tabs>
          <w:tab w:val="left" w:pos="808"/>
        </w:tabs>
        <w:autoSpaceDE w:val="0"/>
        <w:autoSpaceDN w:val="0"/>
        <w:spacing w:before="250"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proceedings are brought or any claim is made against the Procuring Entity that might subject the Supplier to liability under GCC Clause 36.2, the Procuring Entity shall promptly give the Supplier notice of such proceedings or claims, and the Supplier may at its own expense and in the Procuring Entity's name conduct such proceedings or claim and any negotiations for the settlement of any such proceedings or claim. If the Supplier fails to notify the Procuring Entity within twenty-eight (28) days after receipt of such notice that it intends to conduct any such proceedings or claim, then the Procuring Entity shall be free to conduct the same on its own behalf. Unless the Supplier has so failed to notify the Procuring Entity within the twenty-eight (28) day period, the Procuring Entity shall make no admission that may be prejudicial to the defense of any such proceedings or claim. The Procuring Entity shall, at the Supplier's request, afford all available assistance to the Supplier in conducting such proceedings or claim and shall be reimbursed by the Supplier for all reasonable expenses incurred in so doing.</w:t>
      </w:r>
    </w:p>
    <w:p w14:paraId="772E75C2" w14:textId="77777777" w:rsidR="00864F48" w:rsidRPr="00864F48" w:rsidRDefault="00864F48" w:rsidP="00864F48">
      <w:pPr>
        <w:widowControl w:val="0"/>
        <w:numPr>
          <w:ilvl w:val="1"/>
          <w:numId w:val="156"/>
        </w:numPr>
        <w:tabs>
          <w:tab w:val="left" w:pos="808"/>
        </w:tabs>
        <w:autoSpaceDE w:val="0"/>
        <w:autoSpaceDN w:val="0"/>
        <w:spacing w:before="245"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 xml:space="preserve">The Procuring Entity shall indemnify and hold harmless the Supplier and its employees, ofﬁcers, and Subcontractors from any and all losses, liabilities, and costs (including losses, liabilities, and costs incurred in defending a claim alleging such a liability) that the Supplier or its employees, ofﬁcers, or Subcontractors may suffer as a result of the death or personal injury of any person or loss of or damage to property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other than the System not yet achieving Operational Acceptance, that is caused by ﬁre, explosion, or any other perils, in excess of the amount recoverable from insurances procured under GCC Clause 37 (Insurances), provided that such ﬁre, explosion, or other perils were not caused by any act or failure of the Supplier.</w:t>
      </w:r>
    </w:p>
    <w:p w14:paraId="4C6881FF" w14:textId="77777777" w:rsidR="00864F48" w:rsidRPr="00864F48" w:rsidRDefault="00864F48" w:rsidP="00864F48">
      <w:pPr>
        <w:widowControl w:val="0"/>
        <w:numPr>
          <w:ilvl w:val="1"/>
          <w:numId w:val="156"/>
        </w:numPr>
        <w:tabs>
          <w:tab w:val="left" w:pos="807"/>
        </w:tabs>
        <w:autoSpaceDE w:val="0"/>
        <w:autoSpaceDN w:val="0"/>
        <w:spacing w:before="250"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any proceedings are brought or any claim is made against the Supplier that might subject the Procuring Entity to liability under GCC Clause 36.4, the Supplier shall promptly give the Procuring Entity notice of such proceedings or claims, and the Procuring Entity may at its own expense and in the Supplier's name conduct such proceedings or claim and any negotiations for the settlement of any such proceedings or claim. If the Procuring Entity fails to notify the Supplier within twenty-eight (28) days after receipt of such notice that it intends to conduct any such proceedings or claim, then the Supplier shall be free to conduct the same on its own behalf. Unless the Procuring Entity has so failed to notify the Supplier within the twenty-eight (28) days, the Supplier shall make no admission that may be prejudicial to the defense of any such proceedings or claim. The Supplier shall, at the Procuring Entity's request, afford all available assistance to the Procuring Entity in conducting such proceedings or claim and shall be reimbursed by the Procuring Entity for all reasonable expenses incurred in so doing.</w:t>
      </w:r>
    </w:p>
    <w:p w14:paraId="604FEA7A" w14:textId="77777777" w:rsidR="00864F48" w:rsidRPr="00864F48" w:rsidRDefault="00864F48" w:rsidP="00864F48">
      <w:pPr>
        <w:widowControl w:val="0"/>
        <w:numPr>
          <w:ilvl w:val="1"/>
          <w:numId w:val="156"/>
        </w:numPr>
        <w:tabs>
          <w:tab w:val="left" w:pos="807"/>
        </w:tabs>
        <w:autoSpaceDE w:val="0"/>
        <w:autoSpaceDN w:val="0"/>
        <w:spacing w:before="252"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party entitled to the beneﬁt of an indemnity under this GCC Clause 36 shall take all reasonable measures to mitigate any loss or damage that has occurred. If the party fails to take such measures, the other party's liabilities shall be correspondingly reduced.</w:t>
      </w:r>
    </w:p>
    <w:p w14:paraId="74E3382A" w14:textId="77777777" w:rsidR="00864F48" w:rsidRPr="00864F48" w:rsidRDefault="00864F48" w:rsidP="00864F48">
      <w:pPr>
        <w:widowControl w:val="0"/>
        <w:numPr>
          <w:ilvl w:val="0"/>
          <w:numId w:val="156"/>
        </w:numPr>
        <w:tabs>
          <w:tab w:val="left" w:pos="806"/>
          <w:tab w:val="left" w:pos="807"/>
        </w:tabs>
        <w:autoSpaceDE w:val="0"/>
        <w:autoSpaceDN w:val="0"/>
        <w:spacing w:before="238"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Insurances</w:t>
      </w:r>
    </w:p>
    <w:p w14:paraId="4BEE8809" w14:textId="77777777" w:rsidR="00864F48" w:rsidRPr="00864F48" w:rsidRDefault="00864F48" w:rsidP="00864F48">
      <w:pPr>
        <w:widowControl w:val="0"/>
        <w:numPr>
          <w:ilvl w:val="1"/>
          <w:numId w:val="156"/>
        </w:numPr>
        <w:tabs>
          <w:tab w:val="left" w:pos="807"/>
        </w:tabs>
        <w:autoSpaceDE w:val="0"/>
        <w:autoSpaceDN w:val="0"/>
        <w:spacing w:before="242"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The Supplier shall at its expense take out and maintain in effect, or cause to be taken out and maintained in effect, during the performance of the Contract, the insurance set forth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 xml:space="preserve">The identity of the insurers and the form of the policies shall be subject to the approval of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who should not unreasonably with hold such approval.</w:t>
      </w:r>
    </w:p>
    <w:p w14:paraId="18E5A6F3" w14:textId="77777777" w:rsidR="00864F48" w:rsidRPr="00864F48" w:rsidRDefault="00864F48" w:rsidP="00864F48">
      <w:pPr>
        <w:widowControl w:val="0"/>
        <w:numPr>
          <w:ilvl w:val="2"/>
          <w:numId w:val="156"/>
        </w:numPr>
        <w:tabs>
          <w:tab w:val="left" w:pos="1257"/>
          <w:tab w:val="left" w:pos="1258"/>
        </w:tabs>
        <w:autoSpaceDE w:val="0"/>
        <w:autoSpaceDN w:val="0"/>
        <w:spacing w:before="117" w:after="0" w:line="240" w:lineRule="auto"/>
        <w:ind w:left="1296"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Cargo Insurance During Transport</w:t>
      </w:r>
    </w:p>
    <w:p w14:paraId="3D427E69" w14:textId="77777777" w:rsidR="00864F48" w:rsidRPr="00864F48" w:rsidRDefault="00864F48" w:rsidP="00864F48">
      <w:pPr>
        <w:widowControl w:val="0"/>
        <w:autoSpaceDE w:val="0"/>
        <w:autoSpaceDN w:val="0"/>
        <w:spacing w:before="121" w:after="0" w:line="230" w:lineRule="auto"/>
        <w:ind w:left="1296"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as applicable, </w:t>
      </w:r>
      <w:r w:rsidRPr="00864F48">
        <w:rPr>
          <w:rFonts w:ascii="Times New Roman" w:eastAsia="Times New Roman" w:hAnsi="Times New Roman" w:cs="Times New Roman"/>
          <w:color w:val="231F20"/>
          <w:spacing w:val="-3"/>
          <w:lang w:val="en-US"/>
        </w:rPr>
        <w:t xml:space="preserve">110 </w:t>
      </w:r>
      <w:r w:rsidRPr="00864F48">
        <w:rPr>
          <w:rFonts w:ascii="Times New Roman" w:eastAsia="Times New Roman" w:hAnsi="Times New Roman" w:cs="Times New Roman"/>
          <w:color w:val="231F20"/>
          <w:lang w:val="en-US"/>
        </w:rPr>
        <w:t>percent of the price of the Information Technologies and other Goods in a freely convertible currency, covering the Goods from physical loss or damage during shipment through receipt at the Project Site.</w:t>
      </w:r>
    </w:p>
    <w:p w14:paraId="3AF85C95" w14:textId="77777777" w:rsidR="00864F48" w:rsidRPr="00864F48" w:rsidRDefault="00864F48" w:rsidP="00864F48">
      <w:pPr>
        <w:widowControl w:val="0"/>
        <w:numPr>
          <w:ilvl w:val="2"/>
          <w:numId w:val="156"/>
        </w:numPr>
        <w:tabs>
          <w:tab w:val="left" w:pos="1257"/>
          <w:tab w:val="left" w:pos="1258"/>
        </w:tabs>
        <w:autoSpaceDE w:val="0"/>
        <w:autoSpaceDN w:val="0"/>
        <w:spacing w:before="116" w:after="0" w:line="240" w:lineRule="auto"/>
        <w:ind w:left="1296"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Installation “All Risks” Insurance </w:t>
      </w:r>
    </w:p>
    <w:p w14:paraId="6504A32F" w14:textId="77777777" w:rsidR="00864F48" w:rsidRPr="00864F48" w:rsidRDefault="00864F48" w:rsidP="00864F48">
      <w:pPr>
        <w:widowControl w:val="0"/>
        <w:autoSpaceDE w:val="0"/>
        <w:autoSpaceDN w:val="0"/>
        <w:spacing w:before="120" w:after="0" w:line="230" w:lineRule="auto"/>
        <w:ind w:left="1296"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7DF520DB" w14:textId="77777777" w:rsidR="00864F48" w:rsidRPr="00864F48" w:rsidRDefault="00864F48" w:rsidP="00864F48">
      <w:pPr>
        <w:widowControl w:val="0"/>
        <w:numPr>
          <w:ilvl w:val="2"/>
          <w:numId w:val="156"/>
        </w:numPr>
        <w:tabs>
          <w:tab w:val="left" w:pos="1257"/>
          <w:tab w:val="left" w:pos="1258"/>
        </w:tabs>
        <w:autoSpaceDE w:val="0"/>
        <w:autoSpaceDN w:val="0"/>
        <w:spacing w:before="117" w:after="0" w:line="240" w:lineRule="auto"/>
        <w:ind w:left="1296"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Third-Party Liability Insurance</w:t>
      </w:r>
    </w:p>
    <w:p w14:paraId="3FFA6925" w14:textId="77777777" w:rsidR="00864F48" w:rsidRPr="00864F48" w:rsidRDefault="00864F48" w:rsidP="00864F48">
      <w:pPr>
        <w:widowControl w:val="0"/>
        <w:autoSpaceDE w:val="0"/>
        <w:autoSpaceDN w:val="0"/>
        <w:spacing w:before="121" w:after="0" w:line="230" w:lineRule="auto"/>
        <w:ind w:left="1296"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On terms as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lang w:val="en-US"/>
        </w:rPr>
        <w:t>covering bodily injury or death suffered by third parties (including the Procuring Entity's personnel) and loss of or damage to property (including the Procuring Entity's property and any Subsystems that have been accepted by the Procuring Entity) occurring in connection with the supply and installation of the Information System.</w:t>
      </w:r>
    </w:p>
    <w:p w14:paraId="04A08663" w14:textId="77777777" w:rsidR="00864F48" w:rsidRPr="00864F48" w:rsidRDefault="00864F48" w:rsidP="00864F48">
      <w:pPr>
        <w:widowControl w:val="0"/>
        <w:numPr>
          <w:ilvl w:val="2"/>
          <w:numId w:val="156"/>
        </w:numPr>
        <w:tabs>
          <w:tab w:val="left" w:pos="1257"/>
          <w:tab w:val="left" w:pos="1258"/>
        </w:tabs>
        <w:autoSpaceDE w:val="0"/>
        <w:autoSpaceDN w:val="0"/>
        <w:spacing w:before="117" w:after="0" w:line="240" w:lineRule="auto"/>
        <w:ind w:left="1296"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Automobile Liability Insurance</w:t>
      </w:r>
    </w:p>
    <w:p w14:paraId="1D50448E" w14:textId="77777777" w:rsidR="00864F48" w:rsidRPr="00864F48" w:rsidRDefault="00864F48" w:rsidP="00864F48">
      <w:pPr>
        <w:widowControl w:val="0"/>
        <w:autoSpaceDE w:val="0"/>
        <w:autoSpaceDN w:val="0"/>
        <w:spacing w:before="120" w:after="0" w:line="230" w:lineRule="auto"/>
        <w:ind w:left="1296"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accordance with the statutory requirements prevailing in Kenya, covering use of all vehicles used by the Supplier or its Subcontractors (whether or not owned by them) in connection with the execution of the Contract.</w:t>
      </w:r>
    </w:p>
    <w:p w14:paraId="2B62C518" w14:textId="77777777" w:rsidR="00864F48" w:rsidRPr="00864F48" w:rsidRDefault="00864F48" w:rsidP="00864F48">
      <w:pPr>
        <w:widowControl w:val="0"/>
        <w:numPr>
          <w:ilvl w:val="2"/>
          <w:numId w:val="156"/>
        </w:numPr>
        <w:tabs>
          <w:tab w:val="left" w:pos="1256"/>
          <w:tab w:val="left" w:pos="1258"/>
        </w:tabs>
        <w:autoSpaceDE w:val="0"/>
        <w:autoSpaceDN w:val="0"/>
        <w:spacing w:before="116" w:after="0" w:line="240" w:lineRule="auto"/>
        <w:ind w:left="1296" w:hanging="576"/>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Other Insurance (if any), as </w:t>
      </w:r>
      <w:r w:rsidRPr="00864F48">
        <w:rPr>
          <w:rFonts w:ascii="Times New Roman" w:eastAsia="Times New Roman" w:hAnsi="Times New Roman" w:cs="Times New Roman"/>
          <w:b/>
          <w:color w:val="231F20"/>
          <w:lang w:val="en-US"/>
        </w:rPr>
        <w:t>speciﬁed in the SCC.</w:t>
      </w:r>
    </w:p>
    <w:p w14:paraId="072FE477" w14:textId="77777777" w:rsidR="00864F48" w:rsidRPr="00864F48" w:rsidRDefault="00864F48" w:rsidP="00864F48">
      <w:pPr>
        <w:widowControl w:val="0"/>
        <w:numPr>
          <w:ilvl w:val="1"/>
          <w:numId w:val="156"/>
        </w:numPr>
        <w:tabs>
          <w:tab w:val="left" w:pos="806"/>
        </w:tabs>
        <w:autoSpaceDE w:val="0"/>
        <w:autoSpaceDN w:val="0"/>
        <w:spacing w:before="171" w:after="0" w:line="230" w:lineRule="auto"/>
        <w:ind w:left="720" w:right="311"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535C6C4A" w14:textId="77777777" w:rsidR="00864F48" w:rsidRPr="00864F48" w:rsidRDefault="00864F48" w:rsidP="00864F48">
      <w:pPr>
        <w:widowControl w:val="0"/>
        <w:numPr>
          <w:ilvl w:val="1"/>
          <w:numId w:val="156"/>
        </w:numPr>
        <w:tabs>
          <w:tab w:val="left" w:pos="790"/>
        </w:tabs>
        <w:autoSpaceDE w:val="0"/>
        <w:autoSpaceDN w:val="0"/>
        <w:spacing w:before="245"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deliver to the Procuring Entity certiﬁcates of insurance (or copies of the insurance policies) as evidence that the required policies are in full force and effect.</w:t>
      </w:r>
    </w:p>
    <w:p w14:paraId="1BB34287" w14:textId="77777777" w:rsidR="00864F48" w:rsidRPr="00864F48" w:rsidRDefault="00864F48" w:rsidP="00864F48">
      <w:pPr>
        <w:widowControl w:val="0"/>
        <w:numPr>
          <w:ilvl w:val="1"/>
          <w:numId w:val="156"/>
        </w:numPr>
        <w:tabs>
          <w:tab w:val="left" w:pos="790"/>
        </w:tabs>
        <w:autoSpaceDE w:val="0"/>
        <w:autoSpaceDN w:val="0"/>
        <w:spacing w:before="246"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p>
    <w:p w14:paraId="470C013F" w14:textId="77777777" w:rsidR="00864F48" w:rsidRPr="00864F48" w:rsidRDefault="00864F48" w:rsidP="00864F48">
      <w:pPr>
        <w:widowControl w:val="0"/>
        <w:numPr>
          <w:ilvl w:val="1"/>
          <w:numId w:val="156"/>
        </w:numPr>
        <w:tabs>
          <w:tab w:val="left" w:pos="790"/>
        </w:tabs>
        <w:autoSpaceDE w:val="0"/>
        <w:autoSpaceDN w:val="0"/>
        <w:spacing w:before="246" w:after="0" w:line="230" w:lineRule="auto"/>
        <w:ind w:left="720" w:right="315"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the Supplier fails to take out and/or maintain in effect the insurance referred to in GCC Clause 37.1, the Procuring Entity may takeout and maintain in effect any such insurance and may from time to time deduct from any amount due to the Supplier under the Contract any premium that the Procuring Entity shall have paid to the insurer or may otherwise recover such amount as a debt due from the Supplier.</w:t>
      </w:r>
    </w:p>
    <w:p w14:paraId="32989D50" w14:textId="77777777" w:rsidR="00864F48" w:rsidRPr="00864F48" w:rsidRDefault="00864F48" w:rsidP="00864F48">
      <w:pPr>
        <w:widowControl w:val="0"/>
        <w:numPr>
          <w:ilvl w:val="1"/>
          <w:numId w:val="156"/>
        </w:numPr>
        <w:tabs>
          <w:tab w:val="left" w:pos="789"/>
        </w:tabs>
        <w:autoSpaceDE w:val="0"/>
        <w:autoSpaceDN w:val="0"/>
        <w:spacing w:before="246"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Unless otherwise provided in the Contract, the Supplier shall prepare and conduct all and any claims made under the policies affected by it pursuant to this GCC Clause 37, and all monies payable by any insurers shall be paid to the Supplier. The Procuring Entity shall give to the Supplier all such reasonable assistance as may be required by the Supplier in connection with any claim under the relevant insurance policies. </w:t>
      </w:r>
      <w:r w:rsidRPr="00864F48">
        <w:rPr>
          <w:rFonts w:ascii="Times New Roman" w:eastAsia="Times New Roman" w:hAnsi="Times New Roman" w:cs="Times New Roman"/>
          <w:color w:val="231F20"/>
          <w:spacing w:val="-3"/>
          <w:lang w:val="en-US"/>
        </w:rPr>
        <w:t xml:space="preserve">With </w:t>
      </w:r>
      <w:r w:rsidRPr="00864F48">
        <w:rPr>
          <w:rFonts w:ascii="Times New Roman" w:eastAsia="Times New Roman" w:hAnsi="Times New Roman" w:cs="Times New Roman"/>
          <w:color w:val="231F20"/>
          <w:lang w:val="en-US"/>
        </w:rPr>
        <w:t xml:space="preserve">respect to insurance claims in which the Procuring Entity's interest is involved, the Supplier shall not give any release or make any compromise with the insurer without the prior written consent of the Procuring </w:t>
      </w:r>
      <w:r w:rsidRPr="00864F48">
        <w:rPr>
          <w:rFonts w:ascii="Times New Roman" w:eastAsia="Times New Roman" w:hAnsi="Times New Roman" w:cs="Times New Roman"/>
          <w:color w:val="231F20"/>
          <w:spacing w:val="-3"/>
          <w:lang w:val="en-US"/>
        </w:rPr>
        <w:t xml:space="preserve">Entity. With </w:t>
      </w:r>
      <w:r w:rsidRPr="00864F48">
        <w:rPr>
          <w:rFonts w:ascii="Times New Roman" w:eastAsia="Times New Roman" w:hAnsi="Times New Roman" w:cs="Times New Roman"/>
          <w:color w:val="231F20"/>
          <w:lang w:val="en-US"/>
        </w:rPr>
        <w:t>respect to insurance claims in which the Supplier's interest is involved, the Procuring Entity shall not give any release or make any compromise with the insurer without the prior written consent of the Supplier.</w:t>
      </w:r>
    </w:p>
    <w:p w14:paraId="23D7CE38" w14:textId="77777777" w:rsidR="00864F48" w:rsidRPr="00864F48" w:rsidRDefault="00864F48" w:rsidP="00864F48">
      <w:pPr>
        <w:widowControl w:val="0"/>
        <w:numPr>
          <w:ilvl w:val="0"/>
          <w:numId w:val="156"/>
        </w:numPr>
        <w:tabs>
          <w:tab w:val="left" w:pos="788"/>
          <w:tab w:val="left" w:pos="789"/>
        </w:tabs>
        <w:autoSpaceDE w:val="0"/>
        <w:autoSpaceDN w:val="0"/>
        <w:spacing w:before="242" w:after="0" w:line="240" w:lineRule="auto"/>
        <w:ind w:left="720" w:hanging="57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Force Majeure</w:t>
      </w:r>
    </w:p>
    <w:p w14:paraId="290F111D" w14:textId="77777777" w:rsidR="00864F48" w:rsidRPr="00864F48" w:rsidRDefault="00864F48" w:rsidP="00864F48">
      <w:pPr>
        <w:widowControl w:val="0"/>
        <w:numPr>
          <w:ilvl w:val="1"/>
          <w:numId w:val="156"/>
        </w:numPr>
        <w:tabs>
          <w:tab w:val="left" w:pos="789"/>
        </w:tabs>
        <w:autoSpaceDE w:val="0"/>
        <w:autoSpaceDN w:val="0"/>
        <w:spacing w:before="243" w:after="0" w:line="230" w:lineRule="auto"/>
        <w:ind w:left="720" w:right="316"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“Force Majeure” shall mean any event beyond the reasonable control of the Procuring Entity or of the Supplier, as the case may be, and which is unavoidable notwithstanding the reasonable care of the party affected and shall include, without limitation, the following:</w:t>
      </w:r>
    </w:p>
    <w:p w14:paraId="4210460C" w14:textId="77777777" w:rsidR="00864F48" w:rsidRPr="00864F48" w:rsidRDefault="00864F48" w:rsidP="00864F48">
      <w:pPr>
        <w:widowControl w:val="0"/>
        <w:numPr>
          <w:ilvl w:val="2"/>
          <w:numId w:val="156"/>
        </w:numPr>
        <w:tabs>
          <w:tab w:val="left" w:pos="1255"/>
        </w:tabs>
        <w:autoSpaceDE w:val="0"/>
        <w:autoSpaceDN w:val="0"/>
        <w:spacing w:before="124" w:after="0" w:line="230" w:lineRule="auto"/>
        <w:ind w:left="1254" w:right="316" w:hanging="46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war, </w:t>
      </w:r>
      <w:r w:rsidRPr="00864F48">
        <w:rPr>
          <w:rFonts w:ascii="Times New Roman" w:eastAsia="Times New Roman" w:hAnsi="Times New Roman" w:cs="Times New Roman"/>
          <w:color w:val="231F20"/>
          <w:lang w:val="en-US"/>
        </w:rPr>
        <w:t xml:space="preserve">hostilities, or war like operations (whether a state of war be declared or not), invasion, act of foreign </w:t>
      </w:r>
      <w:r w:rsidRPr="00864F48">
        <w:rPr>
          <w:rFonts w:ascii="Times New Roman" w:eastAsia="Times New Roman" w:hAnsi="Times New Roman" w:cs="Times New Roman"/>
          <w:color w:val="231F20"/>
          <w:spacing w:val="-3"/>
          <w:lang w:val="en-US"/>
        </w:rPr>
        <w:t xml:space="preserve">enemy, </w:t>
      </w:r>
      <w:r w:rsidRPr="00864F48">
        <w:rPr>
          <w:rFonts w:ascii="Times New Roman" w:eastAsia="Times New Roman" w:hAnsi="Times New Roman" w:cs="Times New Roman"/>
          <w:color w:val="231F20"/>
          <w:lang w:val="en-US"/>
        </w:rPr>
        <w:t>and civil war;</w:t>
      </w:r>
    </w:p>
    <w:p w14:paraId="055C2343" w14:textId="77777777" w:rsidR="00864F48" w:rsidRPr="00864F48" w:rsidRDefault="00864F48" w:rsidP="00864F48">
      <w:pPr>
        <w:widowControl w:val="0"/>
        <w:numPr>
          <w:ilvl w:val="2"/>
          <w:numId w:val="156"/>
        </w:numPr>
        <w:tabs>
          <w:tab w:val="left" w:pos="1255"/>
        </w:tabs>
        <w:autoSpaceDE w:val="0"/>
        <w:autoSpaceDN w:val="0"/>
        <w:spacing w:before="123" w:after="0" w:line="230" w:lineRule="auto"/>
        <w:ind w:left="1254" w:right="316" w:hanging="46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rebellion, revolution, insurrection, </w:t>
      </w:r>
      <w:r w:rsidRPr="00864F48">
        <w:rPr>
          <w:rFonts w:ascii="Times New Roman" w:eastAsia="Times New Roman" w:hAnsi="Times New Roman" w:cs="Times New Roman"/>
          <w:color w:val="231F20"/>
          <w:spacing w:val="-3"/>
          <w:lang w:val="en-US"/>
        </w:rPr>
        <w:t xml:space="preserve">mutiny, </w:t>
      </w:r>
      <w:r w:rsidRPr="00864F48">
        <w:rPr>
          <w:rFonts w:ascii="Times New Roman" w:eastAsia="Times New Roman" w:hAnsi="Times New Roman" w:cs="Times New Roman"/>
          <w:color w:val="231F20"/>
          <w:lang w:val="en-US"/>
        </w:rPr>
        <w:t>usurpation of civil or military government, conspiracy, riot, civil commotion, and terrorist acts;</w:t>
      </w:r>
    </w:p>
    <w:p w14:paraId="3AC18035" w14:textId="77777777" w:rsidR="00864F48" w:rsidRPr="00864F48" w:rsidRDefault="00864F48" w:rsidP="00864F48">
      <w:pPr>
        <w:widowControl w:val="0"/>
        <w:numPr>
          <w:ilvl w:val="2"/>
          <w:numId w:val="156"/>
        </w:numPr>
        <w:tabs>
          <w:tab w:val="left" w:pos="1255"/>
        </w:tabs>
        <w:autoSpaceDE w:val="0"/>
        <w:autoSpaceDN w:val="0"/>
        <w:spacing w:before="124" w:after="0" w:line="230" w:lineRule="auto"/>
        <w:ind w:left="1254" w:right="316" w:hanging="46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conﬁscation, nationalization, mobilization, commandeering or requisition by or under the order of any government or dejure or defacto authority or ruler, or any other act or failure to act of any local state or national government authority;</w:t>
      </w:r>
    </w:p>
    <w:p w14:paraId="2C6033F1" w14:textId="77777777" w:rsidR="00864F48" w:rsidRPr="00864F48" w:rsidRDefault="00864F48" w:rsidP="00864F48">
      <w:pPr>
        <w:widowControl w:val="0"/>
        <w:numPr>
          <w:ilvl w:val="2"/>
          <w:numId w:val="156"/>
        </w:numPr>
        <w:tabs>
          <w:tab w:val="left" w:pos="1255"/>
        </w:tabs>
        <w:autoSpaceDE w:val="0"/>
        <w:autoSpaceDN w:val="0"/>
        <w:spacing w:before="124" w:after="0" w:line="230" w:lineRule="auto"/>
        <w:ind w:left="1254" w:right="316" w:hanging="46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strike, sabotage, lockout, embargo, import restriction, port congestion, lack of usual means of public transportation and communication, industrial dispute, shipwreck, shortage or restriction of power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epidemics, quarantine, and plague;</w:t>
      </w:r>
    </w:p>
    <w:p w14:paraId="01B5715B" w14:textId="77777777" w:rsidR="00864F48" w:rsidRPr="00864F48" w:rsidRDefault="00864F48" w:rsidP="00864F48">
      <w:pPr>
        <w:widowControl w:val="0"/>
        <w:numPr>
          <w:ilvl w:val="2"/>
          <w:numId w:val="156"/>
        </w:numPr>
        <w:tabs>
          <w:tab w:val="left" w:pos="1255"/>
        </w:tabs>
        <w:autoSpaceDE w:val="0"/>
        <w:autoSpaceDN w:val="0"/>
        <w:spacing w:before="124" w:after="0" w:line="230" w:lineRule="auto"/>
        <w:ind w:left="1254" w:right="317" w:hanging="46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earthquake, landslide, volcanic activity, ﬁre, ﬂood or inundation, tidal wave, typhoon or cyclone, hurricane, storm, lightning, or other inclement weather condition, nuclear and pressure waves, or other natural or physical disaster;</w:t>
      </w:r>
    </w:p>
    <w:p w14:paraId="28CA6A81" w14:textId="77777777" w:rsidR="00864F48" w:rsidRPr="00864F48" w:rsidRDefault="00864F48" w:rsidP="00864F48">
      <w:pPr>
        <w:widowControl w:val="0"/>
        <w:numPr>
          <w:ilvl w:val="2"/>
          <w:numId w:val="156"/>
        </w:numPr>
        <w:tabs>
          <w:tab w:val="left" w:pos="1255"/>
        </w:tabs>
        <w:autoSpaceDE w:val="0"/>
        <w:autoSpaceDN w:val="0"/>
        <w:spacing w:before="124" w:after="0" w:line="230" w:lineRule="auto"/>
        <w:ind w:left="1254" w:right="317" w:hanging="46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failure, by the Supplier, to obtain the necessary export permit (s)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7864A46A" w14:textId="77777777" w:rsidR="00864F48" w:rsidRPr="00864F48" w:rsidRDefault="00864F48" w:rsidP="00864F48">
      <w:pPr>
        <w:widowControl w:val="0"/>
        <w:numPr>
          <w:ilvl w:val="1"/>
          <w:numId w:val="156"/>
        </w:numPr>
        <w:tabs>
          <w:tab w:val="left" w:pos="788"/>
        </w:tabs>
        <w:autoSpaceDE w:val="0"/>
        <w:autoSpaceDN w:val="0"/>
        <w:spacing w:before="248" w:after="0" w:line="230" w:lineRule="auto"/>
        <w:ind w:left="720" w:right="30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48046746" w14:textId="77777777" w:rsidR="00864F48" w:rsidRPr="00864F48" w:rsidRDefault="00864F48" w:rsidP="00864F48">
      <w:pPr>
        <w:widowControl w:val="0"/>
        <w:numPr>
          <w:ilvl w:val="1"/>
          <w:numId w:val="156"/>
        </w:numPr>
        <w:tabs>
          <w:tab w:val="left" w:pos="788"/>
        </w:tabs>
        <w:autoSpaceDE w:val="0"/>
        <w:autoSpaceDN w:val="0"/>
        <w:spacing w:before="246" w:after="0" w:line="230" w:lineRule="auto"/>
        <w:ind w:left="720" w:right="317"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6BFAD081" w14:textId="77777777" w:rsidR="00864F48" w:rsidRPr="00864F48" w:rsidRDefault="00864F48" w:rsidP="00864F48">
      <w:pPr>
        <w:widowControl w:val="0"/>
        <w:autoSpaceDE w:val="0"/>
        <w:autoSpaceDN w:val="0"/>
        <w:spacing w:after="0" w:line="230" w:lineRule="auto"/>
        <w:ind w:left="720" w:hanging="576"/>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101DCA2B" w14:textId="77777777" w:rsidR="00864F48" w:rsidRPr="00864F48" w:rsidRDefault="00864F48" w:rsidP="00864F48">
      <w:pPr>
        <w:widowControl w:val="0"/>
        <w:numPr>
          <w:ilvl w:val="1"/>
          <w:numId w:val="156"/>
        </w:numPr>
        <w:tabs>
          <w:tab w:val="left" w:pos="796"/>
        </w:tabs>
        <w:autoSpaceDE w:val="0"/>
        <w:autoSpaceDN w:val="0"/>
        <w:spacing w:before="171"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The party or parties affected by the event of Force Majeure shall use reasonable efforts to mitigate the effect of the event of Force Majeure upon its or their performance of the Contract and to fulﬁll its or their obligations under the Contract, but without prejudice to either party's right to terminate the Contract under GCC Clause 38.6.</w:t>
      </w:r>
    </w:p>
    <w:p w14:paraId="61E19D46" w14:textId="77777777" w:rsidR="00864F48" w:rsidRPr="00864F48" w:rsidRDefault="00864F48" w:rsidP="00864F48">
      <w:pPr>
        <w:widowControl w:val="0"/>
        <w:numPr>
          <w:ilvl w:val="1"/>
          <w:numId w:val="156"/>
        </w:numPr>
        <w:tabs>
          <w:tab w:val="left" w:pos="796"/>
        </w:tabs>
        <w:autoSpaceDE w:val="0"/>
        <w:autoSpaceDN w:val="0"/>
        <w:spacing w:before="247" w:after="0" w:line="230" w:lineRule="auto"/>
        <w:ind w:left="720" w:right="309"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 delay or nonperformance by either party to this Contract caused by the occurrence of any event of Force Majeure shall:</w:t>
      </w:r>
    </w:p>
    <w:p w14:paraId="275B757A" w14:textId="77777777" w:rsidR="00864F48" w:rsidRPr="00864F48" w:rsidRDefault="00864F48" w:rsidP="00864F48">
      <w:pPr>
        <w:widowControl w:val="0"/>
        <w:numPr>
          <w:ilvl w:val="2"/>
          <w:numId w:val="156"/>
        </w:numPr>
        <w:tabs>
          <w:tab w:val="left" w:pos="1261"/>
          <w:tab w:val="left" w:pos="1262"/>
        </w:tabs>
        <w:autoSpaceDE w:val="0"/>
        <w:autoSpaceDN w:val="0"/>
        <w:spacing w:before="115" w:after="0" w:line="240" w:lineRule="auto"/>
        <w:ind w:left="1296"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Constitute a default or breach of the Contract;</w:t>
      </w:r>
    </w:p>
    <w:p w14:paraId="7AB68423" w14:textId="77777777" w:rsidR="00864F48" w:rsidRPr="00864F48" w:rsidRDefault="00864F48" w:rsidP="00864F48">
      <w:pPr>
        <w:widowControl w:val="0"/>
        <w:numPr>
          <w:ilvl w:val="2"/>
          <w:numId w:val="156"/>
        </w:numPr>
        <w:tabs>
          <w:tab w:val="left" w:pos="1262"/>
        </w:tabs>
        <w:autoSpaceDE w:val="0"/>
        <w:autoSpaceDN w:val="0"/>
        <w:spacing w:before="121" w:after="0" w:line="230" w:lineRule="auto"/>
        <w:ind w:left="1296" w:right="31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(subject to GCC Clauses 35.2, 38.3, and 38.4) give rise to any claim for damages or additional cost or expense occasioned by the delay or nonperformance, if, and to the extent that, such delay or non-performance is caused by the occurrence of an event of Force Majeure.</w:t>
      </w:r>
    </w:p>
    <w:p w14:paraId="46F8231B" w14:textId="77777777" w:rsidR="00864F48" w:rsidRPr="00864F48" w:rsidRDefault="00864F48" w:rsidP="00864F48">
      <w:pPr>
        <w:widowControl w:val="0"/>
        <w:numPr>
          <w:ilvl w:val="1"/>
          <w:numId w:val="156"/>
        </w:numPr>
        <w:tabs>
          <w:tab w:val="left" w:pos="739"/>
        </w:tabs>
        <w:autoSpaceDE w:val="0"/>
        <w:autoSpaceDN w:val="0"/>
        <w:spacing w:before="246"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w:t>
      </w:r>
      <w:r w:rsidRPr="00864F48">
        <w:rPr>
          <w:rFonts w:ascii="Times New Roman" w:eastAsia="Times New Roman" w:hAnsi="Times New Roman" w:cs="Times New Roman"/>
          <w:color w:val="231F20"/>
          <w:spacing w:val="-3"/>
          <w:lang w:val="en-US"/>
        </w:rPr>
        <w:t>other.</w:t>
      </w:r>
    </w:p>
    <w:p w14:paraId="3867AE55" w14:textId="77777777" w:rsidR="00864F48" w:rsidRPr="00864F48" w:rsidRDefault="00864F48" w:rsidP="00864F48">
      <w:pPr>
        <w:widowControl w:val="0"/>
        <w:numPr>
          <w:ilvl w:val="1"/>
          <w:numId w:val="156"/>
        </w:numPr>
        <w:tabs>
          <w:tab w:val="left" w:pos="795"/>
        </w:tabs>
        <w:autoSpaceDE w:val="0"/>
        <w:autoSpaceDN w:val="0"/>
        <w:spacing w:before="247"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In the event of termination pursuant to GCC Clause 38.6, the rights and obligations of the Procuring Entity and the Supplier shall be as speciﬁed in GCC Clauses 41.1.2 and 41.1.3.</w:t>
      </w:r>
    </w:p>
    <w:p w14:paraId="7C97BF74" w14:textId="77777777" w:rsidR="00864F48" w:rsidRPr="00864F48" w:rsidRDefault="00864F48" w:rsidP="00864F48">
      <w:pPr>
        <w:widowControl w:val="0"/>
        <w:numPr>
          <w:ilvl w:val="1"/>
          <w:numId w:val="156"/>
        </w:numPr>
        <w:tabs>
          <w:tab w:val="left" w:pos="795"/>
        </w:tabs>
        <w:autoSpaceDE w:val="0"/>
        <w:autoSpaceDN w:val="0"/>
        <w:spacing w:before="246" w:after="0" w:line="230" w:lineRule="auto"/>
        <w:ind w:left="720" w:right="310"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Notwithstanding GCC Clause 38.5, Force Majeure shall not apply to any obligation of the Procuring Entity to make payments to the Supplier under this Contract.</w:t>
      </w:r>
    </w:p>
    <w:p w14:paraId="6498B768" w14:textId="77777777" w:rsidR="00864F48" w:rsidRPr="00864F48" w:rsidRDefault="00864F48" w:rsidP="00864F48">
      <w:pPr>
        <w:widowControl w:val="0"/>
        <w:autoSpaceDE w:val="0"/>
        <w:autoSpaceDN w:val="0"/>
        <w:spacing w:before="237" w:after="0" w:line="240" w:lineRule="auto"/>
        <w:ind w:left="720" w:hanging="576"/>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H. </w:t>
      </w:r>
      <w:r w:rsidRPr="00864F48">
        <w:rPr>
          <w:rFonts w:ascii="Times New Roman" w:eastAsia="Times New Roman" w:hAnsi="Times New Roman" w:cs="Times New Roman"/>
          <w:b/>
          <w:bCs/>
          <w:color w:val="231F20"/>
          <w:lang w:val="en-US"/>
        </w:rPr>
        <w:tab/>
        <w:t>Change in Contract Elements</w:t>
      </w:r>
    </w:p>
    <w:p w14:paraId="51C0EAC5" w14:textId="77777777" w:rsidR="00864F48" w:rsidRPr="00864F48" w:rsidRDefault="00864F48" w:rsidP="00864F48">
      <w:pPr>
        <w:widowControl w:val="0"/>
        <w:numPr>
          <w:ilvl w:val="0"/>
          <w:numId w:val="156"/>
        </w:numPr>
        <w:tabs>
          <w:tab w:val="left" w:pos="794"/>
          <w:tab w:val="left" w:pos="795"/>
        </w:tabs>
        <w:autoSpaceDE w:val="0"/>
        <w:autoSpaceDN w:val="0"/>
        <w:spacing w:before="234" w:after="0" w:line="240" w:lineRule="auto"/>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Changes to the System</w:t>
      </w:r>
    </w:p>
    <w:p w14:paraId="70FB672C" w14:textId="77777777" w:rsidR="00864F48" w:rsidRPr="00864F48" w:rsidRDefault="00864F48" w:rsidP="00864F48">
      <w:pPr>
        <w:widowControl w:val="0"/>
        <w:numPr>
          <w:ilvl w:val="1"/>
          <w:numId w:val="156"/>
        </w:numPr>
        <w:tabs>
          <w:tab w:val="left" w:pos="794"/>
          <w:tab w:val="left" w:pos="795"/>
        </w:tabs>
        <w:autoSpaceDE w:val="0"/>
        <w:autoSpaceDN w:val="0"/>
        <w:spacing w:before="234" w:after="0" w:line="240" w:lineRule="auto"/>
        <w:ind w:left="720" w:hanging="576"/>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Introducing a Change</w:t>
      </w:r>
    </w:p>
    <w:p w14:paraId="77B1FA7E" w14:textId="77777777" w:rsidR="00864F48" w:rsidRPr="00864F48" w:rsidRDefault="00864F48" w:rsidP="00864F48">
      <w:pPr>
        <w:widowControl w:val="0"/>
        <w:numPr>
          <w:ilvl w:val="2"/>
          <w:numId w:val="171"/>
        </w:numPr>
        <w:tabs>
          <w:tab w:val="left" w:pos="795"/>
        </w:tabs>
        <w:autoSpaceDE w:val="0"/>
        <w:autoSpaceDN w:val="0"/>
        <w:spacing w:before="243" w:after="0" w:line="230" w:lineRule="auto"/>
        <w:ind w:right="317"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Subject to GCC Clauses 39.2.5 and 39.2.7, the Procuring Entity shall have the right to propose, and subsequently require, the Project Manager to order the Supplier from time to time during the performance of the Contract to make any change, modiﬁcation,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speciﬁed in the Contract.</w:t>
      </w:r>
    </w:p>
    <w:p w14:paraId="01E3A931" w14:textId="77777777" w:rsidR="00864F48" w:rsidRPr="00864F48" w:rsidRDefault="00864F48" w:rsidP="00864F48">
      <w:pPr>
        <w:widowControl w:val="0"/>
        <w:numPr>
          <w:ilvl w:val="2"/>
          <w:numId w:val="171"/>
        </w:numPr>
        <w:tabs>
          <w:tab w:val="left" w:pos="795"/>
        </w:tabs>
        <w:autoSpaceDE w:val="0"/>
        <w:autoSpaceDN w:val="0"/>
        <w:spacing w:before="243" w:after="0" w:line="230" w:lineRule="auto"/>
        <w:ind w:right="317"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b/>
        <w:t>A Change may involve, but is not restricted to, the substitution of updated Information Technologies and related Services in accordance with GCC Clause 23 (Product Upgrades).</w:t>
      </w:r>
    </w:p>
    <w:p w14:paraId="15DE6231" w14:textId="77777777" w:rsidR="00864F48" w:rsidRPr="00864F48" w:rsidRDefault="00864F48" w:rsidP="00864F48">
      <w:pPr>
        <w:widowControl w:val="0"/>
        <w:tabs>
          <w:tab w:val="left" w:pos="795"/>
        </w:tabs>
        <w:autoSpaceDE w:val="0"/>
        <w:autoSpaceDN w:val="0"/>
        <w:spacing w:before="100" w:beforeAutospacing="1" w:after="100" w:afterAutospacing="1" w:line="230" w:lineRule="auto"/>
        <w:ind w:left="720" w:right="31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39.1.3</w:t>
      </w:r>
      <w:r w:rsidRPr="00864F48">
        <w:rPr>
          <w:rFonts w:ascii="Times New Roman" w:eastAsia="Times New Roman" w:hAnsi="Times New Roman" w:cs="Times New Roman"/>
          <w:color w:val="231F20"/>
          <w:lang w:val="en-US"/>
        </w:rPr>
        <w:tab/>
        <w:t>The Supplier may from time to time during its performance of the Contract propose to the Procuring Entity (with a copy to the Project Manager) any Change that the Supplier considers necessary or desirable to improve the quality or efﬁciency of the System. The Procuring Entity may at its discretion approve or reject any Change proposed by the Supplier.</w:t>
      </w:r>
    </w:p>
    <w:p w14:paraId="0F69BDC9" w14:textId="77777777" w:rsidR="00864F48" w:rsidRPr="00864F48" w:rsidRDefault="00864F48" w:rsidP="00864F48">
      <w:pPr>
        <w:widowControl w:val="0"/>
        <w:numPr>
          <w:ilvl w:val="2"/>
          <w:numId w:val="172"/>
        </w:numPr>
        <w:tabs>
          <w:tab w:val="left" w:pos="738"/>
        </w:tabs>
        <w:autoSpaceDE w:val="0"/>
        <w:autoSpaceDN w:val="0"/>
        <w:spacing w:before="100" w:beforeAutospacing="1" w:after="100" w:afterAutospacing="1" w:line="230" w:lineRule="auto"/>
        <w:ind w:right="311"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66A2732D" w14:textId="77777777" w:rsidR="00864F48" w:rsidRPr="00864F48" w:rsidRDefault="00864F48" w:rsidP="00864F48">
      <w:pPr>
        <w:widowControl w:val="0"/>
        <w:numPr>
          <w:ilvl w:val="2"/>
          <w:numId w:val="172"/>
        </w:numPr>
        <w:tabs>
          <w:tab w:val="left" w:pos="791"/>
        </w:tabs>
        <w:autoSpaceDE w:val="0"/>
        <w:autoSpaceDN w:val="0"/>
        <w:spacing w:before="247" w:after="0" w:line="230" w:lineRule="auto"/>
        <w:ind w:right="311"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procedure on how to proceed with and execute Changes is speciﬁed in GCC Clauses 39.2 and 39.3, and further details and sample forms are provided in the Sample Contractual Forms Section in the tendering documents.</w:t>
      </w:r>
    </w:p>
    <w:p w14:paraId="0129772B" w14:textId="77777777" w:rsidR="00864F48" w:rsidRPr="00864F48" w:rsidRDefault="00864F48" w:rsidP="00864F48">
      <w:pPr>
        <w:widowControl w:val="0"/>
        <w:numPr>
          <w:ilvl w:val="2"/>
          <w:numId w:val="172"/>
        </w:numPr>
        <w:tabs>
          <w:tab w:val="left" w:pos="791"/>
        </w:tabs>
        <w:autoSpaceDE w:val="0"/>
        <w:autoSpaceDN w:val="0"/>
        <w:spacing w:before="246" w:after="0" w:line="230" w:lineRule="auto"/>
        <w:ind w:right="311"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Moreover, the Procuring Entity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2ECD5CBA"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176B1694" w14:textId="77777777" w:rsidR="00864F48" w:rsidRPr="00864F48" w:rsidRDefault="00864F48" w:rsidP="00864F48">
      <w:pPr>
        <w:widowControl w:val="0"/>
        <w:numPr>
          <w:ilvl w:val="1"/>
          <w:numId w:val="172"/>
        </w:numPr>
        <w:tabs>
          <w:tab w:val="left" w:pos="797"/>
          <w:tab w:val="left" w:pos="798"/>
        </w:tabs>
        <w:autoSpaceDE w:val="0"/>
        <w:autoSpaceDN w:val="0"/>
        <w:spacing w:before="171"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Changes Originating from Procuring Entity</w:t>
      </w:r>
    </w:p>
    <w:p w14:paraId="024DE3EE" w14:textId="77777777" w:rsidR="00864F48" w:rsidRPr="00864F48" w:rsidRDefault="00864F48" w:rsidP="00864F48">
      <w:pPr>
        <w:widowControl w:val="0"/>
        <w:numPr>
          <w:ilvl w:val="2"/>
          <w:numId w:val="172"/>
        </w:numPr>
        <w:tabs>
          <w:tab w:val="left" w:pos="798"/>
        </w:tabs>
        <w:autoSpaceDE w:val="0"/>
        <w:autoSpaceDN w:val="0"/>
        <w:spacing w:before="243"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Procuring Entity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012DC71E" w14:textId="77777777" w:rsidR="00864F48" w:rsidRPr="00864F48" w:rsidRDefault="00864F48" w:rsidP="00864F48">
      <w:pPr>
        <w:widowControl w:val="0"/>
        <w:numPr>
          <w:ilvl w:val="0"/>
          <w:numId w:val="173"/>
        </w:numPr>
        <w:tabs>
          <w:tab w:val="left" w:pos="1263"/>
        </w:tabs>
        <w:autoSpaceDE w:val="0"/>
        <w:autoSpaceDN w:val="0"/>
        <w:spacing w:before="91"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Brief description of the Change;</w:t>
      </w:r>
    </w:p>
    <w:p w14:paraId="543C74B9" w14:textId="77777777" w:rsidR="00864F48" w:rsidRPr="00864F48" w:rsidRDefault="00864F48" w:rsidP="00864F48">
      <w:pPr>
        <w:widowControl w:val="0"/>
        <w:numPr>
          <w:ilvl w:val="0"/>
          <w:numId w:val="173"/>
        </w:numPr>
        <w:tabs>
          <w:tab w:val="left" w:pos="1263"/>
        </w:tabs>
        <w:autoSpaceDE w:val="0"/>
        <w:autoSpaceDN w:val="0"/>
        <w:spacing w:before="88"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Impact on the Time for Achieving Operational Acceptance;</w:t>
      </w:r>
    </w:p>
    <w:p w14:paraId="2E56B37C" w14:textId="77777777" w:rsidR="00864F48" w:rsidRPr="00864F48" w:rsidRDefault="00864F48" w:rsidP="00864F48">
      <w:pPr>
        <w:widowControl w:val="0"/>
        <w:numPr>
          <w:ilvl w:val="0"/>
          <w:numId w:val="173"/>
        </w:numPr>
        <w:tabs>
          <w:tab w:val="left" w:pos="1263"/>
        </w:tabs>
        <w:autoSpaceDE w:val="0"/>
        <w:autoSpaceDN w:val="0"/>
        <w:spacing w:before="89"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Detailed estimated cost of the Change;</w:t>
      </w:r>
    </w:p>
    <w:p w14:paraId="4F3055AB" w14:textId="77777777" w:rsidR="00864F48" w:rsidRPr="00864F48" w:rsidRDefault="00864F48" w:rsidP="00864F48">
      <w:pPr>
        <w:widowControl w:val="0"/>
        <w:numPr>
          <w:ilvl w:val="0"/>
          <w:numId w:val="173"/>
        </w:numPr>
        <w:tabs>
          <w:tab w:val="left" w:pos="1263"/>
        </w:tabs>
        <w:autoSpaceDE w:val="0"/>
        <w:autoSpaceDN w:val="0"/>
        <w:spacing w:before="88"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Effect on Functional Guarantees (if any);</w:t>
      </w:r>
    </w:p>
    <w:p w14:paraId="0C534EC0" w14:textId="77777777" w:rsidR="00864F48" w:rsidRPr="00864F48" w:rsidRDefault="00864F48" w:rsidP="00864F48">
      <w:pPr>
        <w:widowControl w:val="0"/>
        <w:numPr>
          <w:ilvl w:val="0"/>
          <w:numId w:val="173"/>
        </w:numPr>
        <w:tabs>
          <w:tab w:val="left" w:pos="1263"/>
        </w:tabs>
        <w:autoSpaceDE w:val="0"/>
        <w:autoSpaceDN w:val="0"/>
        <w:spacing w:before="88"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Effect on any other provisions of the Contract.</w:t>
      </w:r>
    </w:p>
    <w:p w14:paraId="7300D61E" w14:textId="77777777" w:rsidR="00864F48" w:rsidRPr="00864F48" w:rsidRDefault="00864F48" w:rsidP="00864F48">
      <w:pPr>
        <w:widowControl w:val="0"/>
        <w:numPr>
          <w:ilvl w:val="2"/>
          <w:numId w:val="172"/>
        </w:numPr>
        <w:tabs>
          <w:tab w:val="left" w:pos="798"/>
        </w:tabs>
        <w:autoSpaceDE w:val="0"/>
        <w:autoSpaceDN w:val="0"/>
        <w:spacing w:before="242"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Prior to preparing and submitting the “Change Proposal,” the Supplier shall submit to the Project Manager a “Change Estimate Proposal,” which shall be an estimate of the cost of preparing the Change Proposal, plus a ﬁrst approximation of the suggested approach and cost for implementing the changes. Upon receipt of the Supplier's Change Estimate Proposal, the Procuring Entity shall do one of the following:</w:t>
      </w:r>
    </w:p>
    <w:p w14:paraId="022329D9" w14:textId="77777777" w:rsidR="00864F48" w:rsidRPr="00864F48" w:rsidRDefault="00864F48" w:rsidP="00864F48">
      <w:pPr>
        <w:widowControl w:val="0"/>
        <w:numPr>
          <w:ilvl w:val="0"/>
          <w:numId w:val="174"/>
        </w:numPr>
        <w:tabs>
          <w:tab w:val="left" w:pos="1261"/>
          <w:tab w:val="left" w:pos="1262"/>
        </w:tabs>
        <w:autoSpaceDE w:val="0"/>
        <w:autoSpaceDN w:val="0"/>
        <w:spacing w:before="125" w:after="0" w:line="230" w:lineRule="auto"/>
        <w:ind w:right="31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accept the Supplier's estimate with instructions to the Supplier to proceed with the preparation of the Change Proposal;</w:t>
      </w:r>
    </w:p>
    <w:p w14:paraId="1A092182" w14:textId="77777777" w:rsidR="00864F48" w:rsidRPr="00864F48" w:rsidRDefault="00864F48" w:rsidP="00864F48">
      <w:pPr>
        <w:widowControl w:val="0"/>
        <w:numPr>
          <w:ilvl w:val="0"/>
          <w:numId w:val="174"/>
        </w:numPr>
        <w:tabs>
          <w:tab w:val="left" w:pos="1261"/>
          <w:tab w:val="left" w:pos="1262"/>
        </w:tabs>
        <w:autoSpaceDE w:val="0"/>
        <w:autoSpaceDN w:val="0"/>
        <w:spacing w:before="124" w:after="0" w:line="230" w:lineRule="auto"/>
        <w:ind w:right="31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advise the Supplier of any part of its Change Estimate Proposal that is unacceptable and request the Supplier to review its estimate;</w:t>
      </w:r>
    </w:p>
    <w:p w14:paraId="6B572A21" w14:textId="77777777" w:rsidR="00864F48" w:rsidRPr="00864F48" w:rsidRDefault="00864F48" w:rsidP="00864F48">
      <w:pPr>
        <w:widowControl w:val="0"/>
        <w:numPr>
          <w:ilvl w:val="0"/>
          <w:numId w:val="174"/>
        </w:numPr>
        <w:tabs>
          <w:tab w:val="left" w:pos="1261"/>
          <w:tab w:val="left" w:pos="1262"/>
        </w:tabs>
        <w:autoSpaceDE w:val="0"/>
        <w:autoSpaceDN w:val="0"/>
        <w:spacing w:before="115"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advise the Supplier that the Procuring Entity does not intend to proceed with the Change.</w:t>
      </w:r>
    </w:p>
    <w:p w14:paraId="09F823C9" w14:textId="77777777" w:rsidR="00864F48" w:rsidRPr="00864F48" w:rsidRDefault="00864F48" w:rsidP="00864F48">
      <w:pPr>
        <w:widowControl w:val="0"/>
        <w:numPr>
          <w:ilvl w:val="2"/>
          <w:numId w:val="172"/>
        </w:numPr>
        <w:tabs>
          <w:tab w:val="left" w:pos="797"/>
        </w:tabs>
        <w:autoSpaceDE w:val="0"/>
        <w:autoSpaceDN w:val="0"/>
        <w:spacing w:before="160" w:after="0" w:line="230" w:lineRule="auto"/>
        <w:ind w:left="792" w:right="31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Upon receipt of the Procuring Entity's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Procuring Entity and Supplier has not reached agreement in accordance with GCC Clause 39.2.6, then GCC Clause 39.2.7 shall </w:t>
      </w:r>
      <w:r w:rsidRPr="00864F48">
        <w:rPr>
          <w:rFonts w:ascii="Times New Roman" w:eastAsia="Times New Roman" w:hAnsi="Times New Roman" w:cs="Times New Roman"/>
          <w:color w:val="231F20"/>
          <w:spacing w:val="-3"/>
          <w:lang w:val="en-US"/>
        </w:rPr>
        <w:t>apply.</w:t>
      </w:r>
    </w:p>
    <w:p w14:paraId="0F8189CC" w14:textId="77777777" w:rsidR="00864F48" w:rsidRPr="00864F48" w:rsidRDefault="00864F48" w:rsidP="00864F48">
      <w:pPr>
        <w:widowControl w:val="0"/>
        <w:numPr>
          <w:ilvl w:val="2"/>
          <w:numId w:val="172"/>
        </w:numPr>
        <w:tabs>
          <w:tab w:val="left" w:pos="797"/>
        </w:tabs>
        <w:autoSpaceDE w:val="0"/>
        <w:autoSpaceDN w:val="0"/>
        <w:spacing w:before="246"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pricing of any Change shall, as far as practicable, be calculated in accordance with the rates and prices included in the Contract. If the nature of the Change is such that the Contract rates and prices are in equitable, the parties to the Contract shall agree on other speciﬁc rates to be used for valuing the Change.</w:t>
      </w:r>
    </w:p>
    <w:p w14:paraId="77901E4A" w14:textId="77777777" w:rsidR="00864F48" w:rsidRPr="00864F48" w:rsidRDefault="00864F48" w:rsidP="00864F48">
      <w:pPr>
        <w:widowControl w:val="0"/>
        <w:numPr>
          <w:ilvl w:val="2"/>
          <w:numId w:val="172"/>
        </w:numPr>
        <w:tabs>
          <w:tab w:val="left" w:pos="797"/>
        </w:tabs>
        <w:autoSpaceDE w:val="0"/>
        <w:autoSpaceDN w:val="0"/>
        <w:spacing w:before="246" w:after="0" w:line="230" w:lineRule="auto"/>
        <w:ind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ﬁfteen (15) percent, the Supplier may give a written notice of objection to this Request for Change Proposal prior to furnishing the Change Proposal. If the Procuring Entity accepts the Supplier's objection, the Procuring Entity shall withdraw the proposed Change and shall notify the Supplier in writing of its acceptance.</w:t>
      </w:r>
    </w:p>
    <w:p w14:paraId="6EE6EC26" w14:textId="77777777" w:rsidR="00864F48" w:rsidRPr="00864F48" w:rsidRDefault="00864F48" w:rsidP="00864F48">
      <w:pPr>
        <w:widowControl w:val="0"/>
        <w:autoSpaceDE w:val="0"/>
        <w:autoSpaceDN w:val="0"/>
        <w:spacing w:before="249" w:after="0" w:line="230" w:lineRule="auto"/>
        <w:ind w:left="796" w:right="3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14:paraId="2BFE63F8" w14:textId="77777777" w:rsidR="00864F48" w:rsidRPr="00864F48" w:rsidRDefault="00864F48" w:rsidP="00864F48">
      <w:pPr>
        <w:widowControl w:val="0"/>
        <w:numPr>
          <w:ilvl w:val="2"/>
          <w:numId w:val="172"/>
        </w:numPr>
        <w:tabs>
          <w:tab w:val="left" w:pos="792"/>
        </w:tabs>
        <w:autoSpaceDE w:val="0"/>
        <w:autoSpaceDN w:val="0"/>
        <w:spacing w:before="247" w:after="0" w:line="230" w:lineRule="auto"/>
        <w:ind w:right="3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Upon receipt of the Change Proposal, the Procuring Entity and the Supplier shall mutually agree upon all matters contained in the Change Proposal. Within fourteen (14) days after such agreement, the Procuring Entity shall, if it intends to proceed with the Change, issue the Supplier a Change </w:t>
      </w:r>
      <w:r w:rsidRPr="00864F48">
        <w:rPr>
          <w:rFonts w:ascii="Times New Roman" w:eastAsia="Times New Roman" w:hAnsi="Times New Roman" w:cs="Times New Roman"/>
          <w:color w:val="231F20"/>
          <w:spacing w:val="-3"/>
          <w:lang w:val="en-US"/>
        </w:rPr>
        <w:t xml:space="preserve">Order. </w:t>
      </w:r>
      <w:r w:rsidRPr="00864F48">
        <w:rPr>
          <w:rFonts w:ascii="Times New Roman" w:eastAsia="Times New Roman" w:hAnsi="Times New Roman" w:cs="Times New Roman"/>
          <w:color w:val="231F20"/>
          <w:lang w:val="en-US"/>
        </w:rPr>
        <w:t>If the Procuring Entity is unable to reach a decision within fourteen (14) days, it shall notify the Supplier with details of when the Supplier can expect a decision. If the Procuring Entity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594DE5CD" w14:textId="77777777" w:rsidR="00864F48" w:rsidRPr="00864F48" w:rsidRDefault="00864F48" w:rsidP="00864F48">
      <w:pPr>
        <w:widowControl w:val="0"/>
        <w:numPr>
          <w:ilvl w:val="2"/>
          <w:numId w:val="172"/>
        </w:numPr>
        <w:tabs>
          <w:tab w:val="left" w:pos="792"/>
        </w:tabs>
        <w:autoSpaceDE w:val="0"/>
        <w:autoSpaceDN w:val="0"/>
        <w:spacing w:before="251" w:after="0" w:line="230" w:lineRule="auto"/>
        <w:ind w:right="3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Procuring Entity and the Supplier cannot reach agreement on the price for the Change, an equitable adjustment to the Time for Achieving Operational Acceptance, or any other matters identiﬁed in the Change Proposal, the Change will not be implemented. However, this provision does not limit the rights of either party under GCC Clause 6 (Settlement of Disputes).</w:t>
      </w:r>
    </w:p>
    <w:p w14:paraId="1C75D8F8"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7011605B" w14:textId="77777777" w:rsidR="00864F48" w:rsidRPr="00864F48" w:rsidRDefault="00864F48" w:rsidP="00864F48">
      <w:pPr>
        <w:widowControl w:val="0"/>
        <w:numPr>
          <w:ilvl w:val="1"/>
          <w:numId w:val="172"/>
        </w:numPr>
        <w:tabs>
          <w:tab w:val="left" w:pos="798"/>
          <w:tab w:val="left" w:pos="799"/>
        </w:tabs>
        <w:autoSpaceDE w:val="0"/>
        <w:autoSpaceDN w:val="0"/>
        <w:spacing w:before="167"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 xml:space="preserve">   Changes Originating from Supplier</w:t>
      </w:r>
    </w:p>
    <w:p w14:paraId="65AA8116" w14:textId="77777777" w:rsidR="00864F48" w:rsidRPr="00864F48" w:rsidRDefault="00864F48" w:rsidP="00864F48">
      <w:pPr>
        <w:widowControl w:val="0"/>
        <w:autoSpaceDE w:val="0"/>
        <w:autoSpaceDN w:val="0"/>
        <w:spacing w:before="243" w:after="0" w:line="230" w:lineRule="auto"/>
        <w:ind w:left="795" w:right="318" w:firstLine="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Supplier proposes a Change pursuant to GCC Clause 39.1.2, the Supplier shall submit to the Project Manager a written “Application for Change Proposal,” giving reasons for the proposed Change and including the information speciﬁed in GCC Clause 39.2.1. Upon receipt of the Application for Change Proposal, the parties shall follow the procedures outlined in GCC Clauses 39.2.6 and 39.2.7. However, should the Procuring Entity choose not to proceed or the Procuring Entity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Procuring Entity and the Supplier to the contrary.</w:t>
      </w:r>
    </w:p>
    <w:p w14:paraId="592716E9" w14:textId="77777777" w:rsidR="00864F48" w:rsidRPr="00864F48" w:rsidRDefault="00864F48" w:rsidP="00864F48">
      <w:pPr>
        <w:widowControl w:val="0"/>
        <w:numPr>
          <w:ilvl w:val="1"/>
          <w:numId w:val="172"/>
        </w:numPr>
        <w:tabs>
          <w:tab w:val="left" w:pos="799"/>
        </w:tabs>
        <w:autoSpaceDE w:val="0"/>
        <w:autoSpaceDN w:val="0"/>
        <w:spacing w:before="250" w:after="0" w:line="230" w:lineRule="auto"/>
        <w:ind w:right="323"/>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5"/>
          <w:lang w:val="en-US"/>
        </w:rPr>
        <w:t xml:space="preserve">Value </w:t>
      </w:r>
      <w:r w:rsidRPr="00864F48">
        <w:rPr>
          <w:rFonts w:ascii="Times New Roman" w:eastAsia="Times New Roman" w:hAnsi="Times New Roman" w:cs="Times New Roman"/>
          <w:color w:val="231F20"/>
          <w:lang w:val="en-US"/>
        </w:rPr>
        <w:t xml:space="preserve">engineering. The Supplier may prepare, at its own cost, a value engineering proposal at any time during the performance of the Contract. </w:t>
      </w:r>
    </w:p>
    <w:p w14:paraId="4BA6D464" w14:textId="77777777" w:rsidR="00864F48" w:rsidRPr="00864F48" w:rsidRDefault="00864F48" w:rsidP="00864F48">
      <w:pPr>
        <w:widowControl w:val="0"/>
        <w:numPr>
          <w:ilvl w:val="2"/>
          <w:numId w:val="129"/>
        </w:numPr>
        <w:tabs>
          <w:tab w:val="left" w:pos="799"/>
        </w:tabs>
        <w:autoSpaceDE w:val="0"/>
        <w:autoSpaceDN w:val="0"/>
        <w:spacing w:before="250" w:after="0" w:line="230" w:lineRule="auto"/>
        <w:ind w:right="323" w:hanging="3450"/>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value engineering proposal shall, at a minimum, include the following;</w:t>
      </w:r>
    </w:p>
    <w:p w14:paraId="5A2EE1CF" w14:textId="77777777" w:rsidR="00864F48" w:rsidRPr="00864F48" w:rsidRDefault="00864F48" w:rsidP="00864F48">
      <w:pPr>
        <w:widowControl w:val="0"/>
        <w:numPr>
          <w:ilvl w:val="0"/>
          <w:numId w:val="28"/>
        </w:numPr>
        <w:tabs>
          <w:tab w:val="left" w:pos="1265"/>
          <w:tab w:val="left" w:pos="1267"/>
        </w:tabs>
        <w:autoSpaceDE w:val="0"/>
        <w:autoSpaceDN w:val="0"/>
        <w:spacing w:before="115" w:after="0" w:line="240" w:lineRule="auto"/>
        <w:ind w:hanging="47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proposed change (s), and a description of the difference to the existing Contract requirements;</w:t>
      </w:r>
    </w:p>
    <w:p w14:paraId="5399A81A" w14:textId="77777777" w:rsidR="00864F48" w:rsidRPr="00864F48" w:rsidRDefault="00864F48" w:rsidP="00864F48">
      <w:pPr>
        <w:widowControl w:val="0"/>
        <w:numPr>
          <w:ilvl w:val="0"/>
          <w:numId w:val="28"/>
        </w:numPr>
        <w:tabs>
          <w:tab w:val="left" w:pos="1267"/>
        </w:tabs>
        <w:autoSpaceDE w:val="0"/>
        <w:autoSpaceDN w:val="0"/>
        <w:spacing w:before="120" w:after="0" w:line="230" w:lineRule="auto"/>
        <w:ind w:right="323" w:hanging="4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full cost/beneﬁt analysis of the proposed change(s) including a description and estimate of costs (including life cycle costs) the Procuring Entity may incur in implementing the value engineering proposal; and</w:t>
      </w:r>
    </w:p>
    <w:p w14:paraId="48D2C87C" w14:textId="77777777" w:rsidR="00864F48" w:rsidRPr="00864F48" w:rsidRDefault="00864F48" w:rsidP="00864F48">
      <w:pPr>
        <w:widowControl w:val="0"/>
        <w:numPr>
          <w:ilvl w:val="0"/>
          <w:numId w:val="28"/>
        </w:numPr>
        <w:tabs>
          <w:tab w:val="left" w:pos="1265"/>
          <w:tab w:val="left" w:pos="1266"/>
        </w:tabs>
        <w:autoSpaceDE w:val="0"/>
        <w:autoSpaceDN w:val="0"/>
        <w:spacing w:before="116" w:after="0" w:line="240" w:lineRule="auto"/>
        <w:ind w:left="126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description of any effect(s) of the change on performance/ functionality.</w:t>
      </w:r>
    </w:p>
    <w:p w14:paraId="59620B1F" w14:textId="77777777" w:rsidR="00864F48" w:rsidRPr="00864F48" w:rsidRDefault="00864F48" w:rsidP="00864F48">
      <w:pPr>
        <w:widowControl w:val="0"/>
        <w:numPr>
          <w:ilvl w:val="2"/>
          <w:numId w:val="129"/>
        </w:numPr>
        <w:tabs>
          <w:tab w:val="left" w:pos="799"/>
        </w:tabs>
        <w:autoSpaceDE w:val="0"/>
        <w:autoSpaceDN w:val="0"/>
        <w:spacing w:before="250" w:after="0" w:line="230" w:lineRule="auto"/>
        <w:ind w:right="323" w:hanging="3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may accept the value engineering proposal if the proposal demonstrates beneﬁts that:</w:t>
      </w:r>
    </w:p>
    <w:p w14:paraId="21518871" w14:textId="77777777" w:rsidR="00864F48" w:rsidRPr="00864F48" w:rsidRDefault="00864F48" w:rsidP="00864F48">
      <w:pPr>
        <w:widowControl w:val="0"/>
        <w:numPr>
          <w:ilvl w:val="0"/>
          <w:numId w:val="27"/>
        </w:numPr>
        <w:tabs>
          <w:tab w:val="left" w:pos="1266"/>
          <w:tab w:val="left" w:pos="1267"/>
        </w:tabs>
        <w:autoSpaceDE w:val="0"/>
        <w:autoSpaceDN w:val="0"/>
        <w:spacing w:before="112" w:after="0" w:line="240" w:lineRule="auto"/>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accelerates the delivery period; or</w:t>
      </w:r>
    </w:p>
    <w:p w14:paraId="4FEC2B45" w14:textId="77777777" w:rsidR="00864F48" w:rsidRPr="00864F48" w:rsidRDefault="00864F48" w:rsidP="00864F48">
      <w:pPr>
        <w:widowControl w:val="0"/>
        <w:numPr>
          <w:ilvl w:val="0"/>
          <w:numId w:val="27"/>
        </w:numPr>
        <w:tabs>
          <w:tab w:val="left" w:pos="1266"/>
          <w:tab w:val="left" w:pos="1267"/>
        </w:tabs>
        <w:autoSpaceDE w:val="0"/>
        <w:autoSpaceDN w:val="0"/>
        <w:spacing w:before="113" w:after="0" w:line="240" w:lineRule="auto"/>
        <w:ind w:left="126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reduces the Contract Price or the life cycle costs to the Procuring Entity; or</w:t>
      </w:r>
    </w:p>
    <w:p w14:paraId="3244D633" w14:textId="77777777" w:rsidR="00864F48" w:rsidRPr="00864F48" w:rsidRDefault="00864F48" w:rsidP="00864F48">
      <w:pPr>
        <w:widowControl w:val="0"/>
        <w:numPr>
          <w:ilvl w:val="0"/>
          <w:numId w:val="27"/>
        </w:numPr>
        <w:tabs>
          <w:tab w:val="left" w:pos="1266"/>
          <w:tab w:val="left" w:pos="1267"/>
        </w:tabs>
        <w:autoSpaceDE w:val="0"/>
        <w:autoSpaceDN w:val="0"/>
        <w:spacing w:before="112" w:after="0" w:line="240" w:lineRule="auto"/>
        <w:ind w:left="126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improves the quality, efﬁciency, safety or sustainability of the systems; or</w:t>
      </w:r>
    </w:p>
    <w:p w14:paraId="15DA3E18" w14:textId="77777777" w:rsidR="00864F48" w:rsidRPr="00864F48" w:rsidRDefault="00864F48" w:rsidP="00864F48">
      <w:pPr>
        <w:widowControl w:val="0"/>
        <w:numPr>
          <w:ilvl w:val="0"/>
          <w:numId w:val="27"/>
        </w:numPr>
        <w:tabs>
          <w:tab w:val="left" w:pos="1266"/>
          <w:tab w:val="left" w:pos="1267"/>
        </w:tabs>
        <w:autoSpaceDE w:val="0"/>
        <w:autoSpaceDN w:val="0"/>
        <w:spacing w:before="121" w:after="0" w:line="230" w:lineRule="auto"/>
        <w:ind w:right="323"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yields any other beneﬁts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without compromising the necessary functions of the systems.</w:t>
      </w:r>
    </w:p>
    <w:p w14:paraId="708CD0D8" w14:textId="77777777" w:rsidR="00864F48" w:rsidRPr="00864F48" w:rsidRDefault="00864F48" w:rsidP="00864F48">
      <w:pPr>
        <w:widowControl w:val="0"/>
        <w:numPr>
          <w:ilvl w:val="2"/>
          <w:numId w:val="129"/>
        </w:numPr>
        <w:tabs>
          <w:tab w:val="left" w:pos="799"/>
        </w:tabs>
        <w:autoSpaceDE w:val="0"/>
        <w:autoSpaceDN w:val="0"/>
        <w:spacing w:before="250" w:after="0" w:line="230" w:lineRule="auto"/>
        <w:ind w:right="323" w:hanging="345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value engineering proposal is approved by the Procuring Entity and results in:</w:t>
      </w:r>
    </w:p>
    <w:p w14:paraId="6534DC29" w14:textId="77777777" w:rsidR="00864F48" w:rsidRPr="00864F48" w:rsidRDefault="00864F48" w:rsidP="00864F48">
      <w:pPr>
        <w:widowControl w:val="0"/>
        <w:numPr>
          <w:ilvl w:val="0"/>
          <w:numId w:val="26"/>
        </w:numPr>
        <w:tabs>
          <w:tab w:val="left" w:pos="1267"/>
          <w:tab w:val="left" w:pos="1268"/>
        </w:tabs>
        <w:autoSpaceDE w:val="0"/>
        <w:autoSpaceDN w:val="0"/>
        <w:spacing w:before="121" w:after="0" w:line="230" w:lineRule="auto"/>
        <w:ind w:right="323" w:hanging="47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 reduction of the Contract Price; the amount to be paid to the Supplier shall be the percentage speciﬁed in the </w:t>
      </w:r>
      <w:r w:rsidRPr="00864F48">
        <w:rPr>
          <w:rFonts w:ascii="Times New Roman" w:eastAsia="Times New Roman" w:hAnsi="Times New Roman" w:cs="Times New Roman"/>
          <w:b/>
          <w:bCs/>
          <w:color w:val="231F20"/>
          <w:lang w:val="en-US"/>
        </w:rPr>
        <w:t>SCC</w:t>
      </w:r>
      <w:r w:rsidRPr="00864F48">
        <w:rPr>
          <w:rFonts w:ascii="Times New Roman" w:eastAsia="Times New Roman" w:hAnsi="Times New Roman" w:cs="Times New Roman"/>
          <w:color w:val="231F20"/>
          <w:lang w:val="en-US"/>
        </w:rPr>
        <w:t xml:space="preserve"> of the reduction in the Contract Price; or</w:t>
      </w:r>
    </w:p>
    <w:p w14:paraId="37EF0E1A" w14:textId="77777777" w:rsidR="00864F48" w:rsidRPr="00864F48" w:rsidRDefault="00864F48" w:rsidP="00864F48">
      <w:pPr>
        <w:widowControl w:val="0"/>
        <w:numPr>
          <w:ilvl w:val="0"/>
          <w:numId w:val="26"/>
        </w:numPr>
        <w:tabs>
          <w:tab w:val="left" w:pos="1267"/>
          <w:tab w:val="left" w:pos="1268"/>
        </w:tabs>
        <w:autoSpaceDE w:val="0"/>
        <w:autoSpaceDN w:val="0"/>
        <w:spacing w:before="115" w:after="0" w:line="248" w:lineRule="exact"/>
        <w:ind w:left="1267" w:hanging="4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 increase in the Contract Price; but results in a reduction in life cycle costs due to any beneﬁt described in</w:t>
      </w:r>
    </w:p>
    <w:p w14:paraId="68FCC2ED" w14:textId="77777777" w:rsidR="00864F48" w:rsidRPr="00864F48" w:rsidRDefault="00864F48" w:rsidP="00864F48">
      <w:pPr>
        <w:widowControl w:val="0"/>
        <w:numPr>
          <w:ilvl w:val="1"/>
          <w:numId w:val="26"/>
        </w:numPr>
        <w:tabs>
          <w:tab w:val="left" w:pos="1549"/>
        </w:tabs>
        <w:autoSpaceDE w:val="0"/>
        <w:autoSpaceDN w:val="0"/>
        <w:spacing w:after="0" w:line="248" w:lineRule="exact"/>
        <w:ind w:hanging="27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 to (d) above, the amount to be paid to the Supplier shall be the full increase in the Contract Price.</w:t>
      </w:r>
    </w:p>
    <w:p w14:paraId="43CEE2E0" w14:textId="77777777" w:rsidR="00864F48" w:rsidRPr="00864F48" w:rsidRDefault="00864F48" w:rsidP="00864F48">
      <w:pPr>
        <w:widowControl w:val="0"/>
        <w:numPr>
          <w:ilvl w:val="0"/>
          <w:numId w:val="156"/>
        </w:numPr>
        <w:tabs>
          <w:tab w:val="left" w:pos="797"/>
          <w:tab w:val="left" w:pos="798"/>
        </w:tabs>
        <w:autoSpaceDE w:val="0"/>
        <w:autoSpaceDN w:val="0"/>
        <w:spacing w:before="234" w:after="0" w:line="240" w:lineRule="auto"/>
        <w:ind w:left="797" w:hanging="666"/>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Extension of Time for Achieving Operational Acceptance</w:t>
      </w:r>
    </w:p>
    <w:p w14:paraId="72E290FA" w14:textId="77777777" w:rsidR="00864F48" w:rsidRPr="00864F48" w:rsidRDefault="00864F48" w:rsidP="00864F48">
      <w:pPr>
        <w:widowControl w:val="0"/>
        <w:numPr>
          <w:ilvl w:val="1"/>
          <w:numId w:val="156"/>
        </w:numPr>
        <w:tabs>
          <w:tab w:val="left" w:pos="798"/>
        </w:tabs>
        <w:autoSpaceDE w:val="0"/>
        <w:autoSpaceDN w:val="0"/>
        <w:spacing w:before="243" w:after="0" w:line="230" w:lineRule="auto"/>
        <w:ind w:left="720" w:right="331"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time(s) for achieving Operational Acceptance speciﬁed in the Schedule of Implementation shall be extended if the Supplier is delayed or impeded in the performance of any of its obligations under the Contract by reason of any of the following:</w:t>
      </w:r>
    </w:p>
    <w:p w14:paraId="78E0AC58"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71" w:hanging="47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Change in the System as provided in GCC Clause39 (Change in the Information System);</w:t>
      </w:r>
    </w:p>
    <w:p w14:paraId="5E40B0F7"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66" w:hanging="46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occurrence of Force Majeure as provided in GCC Clause 38 (Force Majeure);</w:t>
      </w:r>
    </w:p>
    <w:p w14:paraId="72D1DD74" w14:textId="77777777" w:rsidR="00864F48" w:rsidRPr="00864F48" w:rsidRDefault="00864F48" w:rsidP="00864F48">
      <w:pPr>
        <w:widowControl w:val="0"/>
        <w:numPr>
          <w:ilvl w:val="2"/>
          <w:numId w:val="156"/>
        </w:numPr>
        <w:tabs>
          <w:tab w:val="left" w:pos="1266"/>
          <w:tab w:val="left" w:pos="1267"/>
        </w:tabs>
        <w:autoSpaceDE w:val="0"/>
        <w:autoSpaceDN w:val="0"/>
        <w:spacing w:after="0" w:line="240" w:lineRule="auto"/>
        <w:ind w:left="1266" w:hanging="46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Default of the Procuring Entity; or</w:t>
      </w:r>
    </w:p>
    <w:p w14:paraId="7829904A" w14:textId="77777777" w:rsidR="00864F48" w:rsidRPr="00864F48" w:rsidRDefault="00864F48" w:rsidP="00864F48">
      <w:pPr>
        <w:widowControl w:val="0"/>
        <w:numPr>
          <w:ilvl w:val="2"/>
          <w:numId w:val="156"/>
        </w:numPr>
        <w:tabs>
          <w:tab w:val="left" w:pos="1266"/>
          <w:tab w:val="left" w:pos="1267"/>
        </w:tabs>
        <w:autoSpaceDE w:val="0"/>
        <w:autoSpaceDN w:val="0"/>
        <w:spacing w:after="0" w:line="230" w:lineRule="auto"/>
        <w:ind w:left="1271" w:right="324" w:hanging="47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other matter speciﬁcally mentioned in the Contract; by such period as shall be fair and reasonable in all the circumstances and as shall fairly reﬂect the delay or impediment sustained by the Supplier.</w:t>
      </w:r>
    </w:p>
    <w:p w14:paraId="6D916F7A" w14:textId="77777777" w:rsidR="00864F48" w:rsidRPr="00864F48" w:rsidRDefault="00864F48" w:rsidP="00864F48">
      <w:pPr>
        <w:widowControl w:val="0"/>
        <w:numPr>
          <w:ilvl w:val="1"/>
          <w:numId w:val="156"/>
        </w:numPr>
        <w:tabs>
          <w:tab w:val="left" w:pos="799"/>
        </w:tabs>
        <w:autoSpaceDE w:val="0"/>
        <w:autoSpaceDN w:val="0"/>
        <w:spacing w:before="246" w:after="0" w:line="230" w:lineRule="auto"/>
        <w:ind w:left="720" w:right="32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Except where otherwise speciﬁcally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Procuring Entity and the Supplier shall agree upon the period of such extension. In the event that the Supplier does not accept the Procuring Entity's estimate of a fair and reasonable time extension, the Supplier shall be entitled to refer the matter to the provisions for the Settlement of Disputes pursuant to GCC Clause 43.</w:t>
      </w:r>
    </w:p>
    <w:p w14:paraId="7F6E7A40" w14:textId="77777777" w:rsidR="00864F48" w:rsidRPr="00864F48" w:rsidRDefault="00864F48" w:rsidP="00864F48">
      <w:pPr>
        <w:widowControl w:val="0"/>
        <w:numPr>
          <w:ilvl w:val="1"/>
          <w:numId w:val="156"/>
        </w:numPr>
        <w:tabs>
          <w:tab w:val="left" w:pos="799"/>
        </w:tabs>
        <w:autoSpaceDE w:val="0"/>
        <w:autoSpaceDN w:val="0"/>
        <w:spacing w:before="250" w:after="0" w:line="230" w:lineRule="auto"/>
        <w:ind w:left="720" w:right="324" w:hanging="576"/>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Supplier shall at all times use its reasonable efforts to minimize any delay in the performance of its obligations under the Contract.</w:t>
      </w:r>
    </w:p>
    <w:p w14:paraId="4C54EED9" w14:textId="77777777" w:rsidR="00864F48" w:rsidRPr="00864F48" w:rsidRDefault="00864F48" w:rsidP="00864F48">
      <w:pPr>
        <w:widowControl w:val="0"/>
        <w:autoSpaceDE w:val="0"/>
        <w:autoSpaceDN w:val="0"/>
        <w:spacing w:after="0" w:line="230" w:lineRule="auto"/>
        <w:ind w:left="720" w:hanging="576"/>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715BCF93" w14:textId="77777777" w:rsidR="00864F48" w:rsidRPr="00864F48" w:rsidRDefault="00864F48" w:rsidP="00864F48">
      <w:pPr>
        <w:widowControl w:val="0"/>
        <w:numPr>
          <w:ilvl w:val="0"/>
          <w:numId w:val="156"/>
        </w:numPr>
        <w:tabs>
          <w:tab w:val="left" w:pos="811"/>
          <w:tab w:val="left" w:pos="812"/>
        </w:tabs>
        <w:autoSpaceDE w:val="0"/>
        <w:autoSpaceDN w:val="0"/>
        <w:spacing w:before="161"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lastRenderedPageBreak/>
        <w:t>Termination</w:t>
      </w:r>
    </w:p>
    <w:p w14:paraId="6A3724F3" w14:textId="77777777" w:rsidR="00864F48" w:rsidRPr="00864F48" w:rsidRDefault="00864F48" w:rsidP="00864F48">
      <w:pPr>
        <w:widowControl w:val="0"/>
        <w:numPr>
          <w:ilvl w:val="1"/>
          <w:numId w:val="156"/>
        </w:numPr>
        <w:tabs>
          <w:tab w:val="left" w:pos="811"/>
          <w:tab w:val="left" w:pos="812"/>
        </w:tabs>
        <w:autoSpaceDE w:val="0"/>
        <w:autoSpaceDN w:val="0"/>
        <w:spacing w:before="234"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Termination for Procuring Entity's Convenience</w:t>
      </w:r>
    </w:p>
    <w:p w14:paraId="60916381" w14:textId="77777777" w:rsidR="00864F48" w:rsidRPr="00864F48" w:rsidRDefault="00864F48" w:rsidP="00864F48">
      <w:pPr>
        <w:widowControl w:val="0"/>
        <w:numPr>
          <w:ilvl w:val="2"/>
          <w:numId w:val="175"/>
        </w:numPr>
        <w:tabs>
          <w:tab w:val="left" w:pos="812"/>
        </w:tabs>
        <w:autoSpaceDE w:val="0"/>
        <w:autoSpaceDN w:val="0"/>
        <w:spacing w:before="243" w:after="0" w:line="230" w:lineRule="auto"/>
        <w:ind w:left="864" w:right="33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may at any time terminate the Contract for any reason by giving the Supplier a notice of termination that refers to this GCC Clause 41.1.</w:t>
      </w:r>
    </w:p>
    <w:p w14:paraId="44A334EA" w14:textId="77777777" w:rsidR="00864F48" w:rsidRPr="00864F48" w:rsidRDefault="00864F48" w:rsidP="00864F48">
      <w:pPr>
        <w:widowControl w:val="0"/>
        <w:tabs>
          <w:tab w:val="left" w:pos="812"/>
        </w:tabs>
        <w:autoSpaceDE w:val="0"/>
        <w:autoSpaceDN w:val="0"/>
        <w:spacing w:before="245" w:after="0" w:line="230" w:lineRule="auto"/>
        <w:ind w:left="864" w:right="335"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41.1.2</w:t>
      </w:r>
      <w:r w:rsidRPr="00864F48">
        <w:rPr>
          <w:rFonts w:ascii="Times New Roman" w:eastAsia="Times New Roman" w:hAnsi="Times New Roman" w:cs="Times New Roman"/>
          <w:color w:val="231F20"/>
          <w:lang w:val="en-US"/>
        </w:rPr>
        <w:tab/>
        <w:t xml:space="preserve"> Upon receipt of the notice of termination under GCC Clause 41.1.1, the Supplier shall either as soon as reasonably practical or upon the date speciﬁed in the notice of termination</w:t>
      </w:r>
    </w:p>
    <w:p w14:paraId="4431C1CF" w14:textId="77777777" w:rsidR="00864F48" w:rsidRPr="00864F48" w:rsidRDefault="00864F48" w:rsidP="00864F48">
      <w:pPr>
        <w:widowControl w:val="0"/>
        <w:numPr>
          <w:ilvl w:val="3"/>
          <w:numId w:val="25"/>
        </w:numPr>
        <w:tabs>
          <w:tab w:val="left" w:pos="1280"/>
        </w:tabs>
        <w:autoSpaceDE w:val="0"/>
        <w:autoSpaceDN w:val="0"/>
        <w:spacing w:before="123" w:after="0" w:line="230" w:lineRule="auto"/>
        <w:ind w:right="335" w:hanging="4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cease all further work, except for such work as the Procuring Entity may specify in the notice of termination for the sole purpose of protecting that part of the System already executed, or any work required to leave the site in a clean and safe condition;</w:t>
      </w:r>
    </w:p>
    <w:p w14:paraId="43E50302" w14:textId="77777777" w:rsidR="00864F48" w:rsidRPr="00864F48" w:rsidRDefault="00864F48" w:rsidP="00864F48">
      <w:pPr>
        <w:widowControl w:val="0"/>
        <w:numPr>
          <w:ilvl w:val="3"/>
          <w:numId w:val="25"/>
        </w:numPr>
        <w:tabs>
          <w:tab w:val="left" w:pos="1279"/>
          <w:tab w:val="left" w:pos="1280"/>
        </w:tabs>
        <w:autoSpaceDE w:val="0"/>
        <w:autoSpaceDN w:val="0"/>
        <w:spacing w:before="116" w:after="0" w:line="248" w:lineRule="exact"/>
        <w:ind w:left="127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terminate all subcontracts, except those to be assigned to the Procuring Entity pursuant to GCC Clause (d) (ii) below;</w:t>
      </w:r>
    </w:p>
    <w:p w14:paraId="43B13147" w14:textId="77777777" w:rsidR="00864F48" w:rsidRPr="00864F48" w:rsidRDefault="00864F48" w:rsidP="00864F48">
      <w:pPr>
        <w:widowControl w:val="0"/>
        <w:numPr>
          <w:ilvl w:val="3"/>
          <w:numId w:val="25"/>
        </w:numPr>
        <w:tabs>
          <w:tab w:val="left" w:pos="1280"/>
        </w:tabs>
        <w:autoSpaceDE w:val="0"/>
        <w:autoSpaceDN w:val="0"/>
        <w:spacing w:before="121" w:after="0" w:line="230" w:lineRule="auto"/>
        <w:ind w:right="335" w:hanging="4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Remove all Supplier's Equipment from the site, repatriate the Supplier's and its Sub contractors' personnel from the site, remove from the site any wreckage, rubbish, and debris of any kind;</w:t>
      </w:r>
    </w:p>
    <w:p w14:paraId="7FBC4A8E" w14:textId="77777777" w:rsidR="00864F48" w:rsidRPr="00864F48" w:rsidRDefault="00864F48" w:rsidP="00864F48">
      <w:pPr>
        <w:widowControl w:val="0"/>
        <w:numPr>
          <w:ilvl w:val="3"/>
          <w:numId w:val="25"/>
        </w:numPr>
        <w:tabs>
          <w:tab w:val="left" w:pos="1278"/>
          <w:tab w:val="left" w:pos="1280"/>
        </w:tabs>
        <w:autoSpaceDE w:val="0"/>
        <w:autoSpaceDN w:val="0"/>
        <w:spacing w:before="115" w:after="0" w:line="240" w:lineRule="auto"/>
        <w:ind w:left="127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addition, the Supplier, subject to the payment speciﬁed in GCC Clause 41.1.3, shall</w:t>
      </w:r>
    </w:p>
    <w:p w14:paraId="75851AA6" w14:textId="77777777" w:rsidR="00864F48" w:rsidRPr="00864F48" w:rsidRDefault="00864F48" w:rsidP="00864F48">
      <w:pPr>
        <w:widowControl w:val="0"/>
        <w:numPr>
          <w:ilvl w:val="4"/>
          <w:numId w:val="25"/>
        </w:numPr>
        <w:tabs>
          <w:tab w:val="left" w:pos="1664"/>
        </w:tabs>
        <w:autoSpaceDE w:val="0"/>
        <w:autoSpaceDN w:val="0"/>
        <w:spacing w:before="121" w:after="0" w:line="230" w:lineRule="auto"/>
        <w:ind w:right="335" w:hanging="37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 to the Procuring Entity the parts of the System executed by the Supplier up to the date of termination;</w:t>
      </w:r>
    </w:p>
    <w:p w14:paraId="0E5C5642" w14:textId="77777777" w:rsidR="00864F48" w:rsidRPr="00864F48" w:rsidRDefault="00864F48" w:rsidP="00864F48">
      <w:pPr>
        <w:widowControl w:val="0"/>
        <w:numPr>
          <w:ilvl w:val="4"/>
          <w:numId w:val="25"/>
        </w:numPr>
        <w:tabs>
          <w:tab w:val="left" w:pos="1664"/>
        </w:tabs>
        <w:autoSpaceDE w:val="0"/>
        <w:autoSpaceDN w:val="0"/>
        <w:spacing w:before="124" w:after="0" w:line="230" w:lineRule="auto"/>
        <w:ind w:right="335" w:hanging="3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to the extent legally possible, assign to the Procuring Entity all right, title, and beneﬁt of the Supplier to the System, or Subsystem, as at the date of termination, and, as may be required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in any subcontracts concluded between the Supplier and its Subcontractors;</w:t>
      </w:r>
    </w:p>
    <w:p w14:paraId="0765D083" w14:textId="77777777" w:rsidR="00864F48" w:rsidRPr="00864F48" w:rsidRDefault="00864F48" w:rsidP="00864F48">
      <w:pPr>
        <w:widowControl w:val="0"/>
        <w:numPr>
          <w:ilvl w:val="4"/>
          <w:numId w:val="25"/>
        </w:numPr>
        <w:tabs>
          <w:tab w:val="left" w:pos="1664"/>
        </w:tabs>
        <w:autoSpaceDE w:val="0"/>
        <w:autoSpaceDN w:val="0"/>
        <w:spacing w:before="124" w:after="0" w:line="230" w:lineRule="auto"/>
        <w:ind w:right="335" w:hanging="3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 to the Procuring Entity all nonproprietary drawings, speciﬁcations, and other documents prepared by the Supplier or its Subcontractors as of the date of termination in connection with the System.</w:t>
      </w:r>
    </w:p>
    <w:p w14:paraId="67FCDD59" w14:textId="77777777" w:rsidR="00864F48" w:rsidRPr="00864F48" w:rsidRDefault="00864F48" w:rsidP="00864F48">
      <w:pPr>
        <w:widowControl w:val="0"/>
        <w:tabs>
          <w:tab w:val="left" w:pos="812"/>
        </w:tabs>
        <w:autoSpaceDE w:val="0"/>
        <w:autoSpaceDN w:val="0"/>
        <w:spacing w:before="246" w:after="0" w:line="230" w:lineRule="auto"/>
        <w:ind w:left="864" w:right="331"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41.1.3</w:t>
      </w:r>
      <w:r w:rsidRPr="00864F48">
        <w:rPr>
          <w:rFonts w:ascii="Times New Roman" w:eastAsia="Times New Roman" w:hAnsi="Times New Roman" w:cs="Times New Roman"/>
          <w:color w:val="231F20"/>
          <w:lang w:val="en-US"/>
        </w:rPr>
        <w:tab/>
        <w:t>In the event of termination of the Contract under GCC Clause 41.1.1, the Procuring Entity shall pay to the Supplier the following amounts:</w:t>
      </w:r>
    </w:p>
    <w:p w14:paraId="6AC47C2A" w14:textId="77777777" w:rsidR="00864F48" w:rsidRPr="00864F48" w:rsidRDefault="00864F48" w:rsidP="00864F48">
      <w:pPr>
        <w:widowControl w:val="0"/>
        <w:numPr>
          <w:ilvl w:val="3"/>
          <w:numId w:val="24"/>
        </w:numPr>
        <w:tabs>
          <w:tab w:val="left" w:pos="1279"/>
        </w:tabs>
        <w:autoSpaceDE w:val="0"/>
        <w:autoSpaceDN w:val="0"/>
        <w:spacing w:before="123" w:after="0" w:line="230" w:lineRule="auto"/>
        <w:ind w:right="335"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Contract Price, properly attributable to the parts of the System executed by the Supplier as of the date of termination;</w:t>
      </w:r>
    </w:p>
    <w:p w14:paraId="0EDC597D" w14:textId="77777777" w:rsidR="00864F48" w:rsidRPr="00864F48" w:rsidRDefault="00864F48" w:rsidP="00864F48">
      <w:pPr>
        <w:widowControl w:val="0"/>
        <w:numPr>
          <w:ilvl w:val="3"/>
          <w:numId w:val="24"/>
        </w:numPr>
        <w:tabs>
          <w:tab w:val="left" w:pos="1279"/>
        </w:tabs>
        <w:autoSpaceDE w:val="0"/>
        <w:autoSpaceDN w:val="0"/>
        <w:spacing w:before="124" w:after="0" w:line="230" w:lineRule="auto"/>
        <w:ind w:right="335"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costs reasonably incurred by the Supplier in the removal of the Supplier's Equipment from the site and in the repatriation of the Supplier's and its Subcontractors 'personnel;</w:t>
      </w:r>
    </w:p>
    <w:p w14:paraId="3661B80C" w14:textId="77777777" w:rsidR="00864F48" w:rsidRPr="00864F48" w:rsidRDefault="00864F48" w:rsidP="00864F48">
      <w:pPr>
        <w:widowControl w:val="0"/>
        <w:numPr>
          <w:ilvl w:val="3"/>
          <w:numId w:val="24"/>
        </w:numPr>
        <w:tabs>
          <w:tab w:val="left" w:pos="1279"/>
        </w:tabs>
        <w:autoSpaceDE w:val="0"/>
        <w:autoSpaceDN w:val="0"/>
        <w:spacing w:before="123" w:after="0" w:line="230" w:lineRule="auto"/>
        <w:ind w:right="336"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amount to be paid by the Supplier to its Subcontractors in connection with the termination of any subcontracts, including any cancellation charges;</w:t>
      </w:r>
    </w:p>
    <w:p w14:paraId="5DDE8192" w14:textId="77777777" w:rsidR="00864F48" w:rsidRPr="00864F48" w:rsidRDefault="00864F48" w:rsidP="00864F48">
      <w:pPr>
        <w:widowControl w:val="0"/>
        <w:numPr>
          <w:ilvl w:val="3"/>
          <w:numId w:val="24"/>
        </w:numPr>
        <w:tabs>
          <w:tab w:val="left" w:pos="1279"/>
        </w:tabs>
        <w:autoSpaceDE w:val="0"/>
        <w:autoSpaceDN w:val="0"/>
        <w:spacing w:before="123" w:after="0" w:line="230" w:lineRule="auto"/>
        <w:ind w:right="336" w:hanging="4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costs incurred by the Supplier in protecting the System and leaving the site in a clean and safe condition pursuant to GCC Clause 41.1.2(a); and</w:t>
      </w:r>
    </w:p>
    <w:p w14:paraId="3C1D9661" w14:textId="77777777" w:rsidR="00864F48" w:rsidRPr="00864F48" w:rsidRDefault="00864F48" w:rsidP="00864F48">
      <w:pPr>
        <w:widowControl w:val="0"/>
        <w:numPr>
          <w:ilvl w:val="3"/>
          <w:numId w:val="24"/>
        </w:numPr>
        <w:tabs>
          <w:tab w:val="left" w:pos="1279"/>
        </w:tabs>
        <w:autoSpaceDE w:val="0"/>
        <w:autoSpaceDN w:val="0"/>
        <w:spacing w:before="124" w:after="0" w:line="230" w:lineRule="auto"/>
        <w:ind w:right="336" w:hanging="47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cost of satisfying all other obligations, commitments, and claims that the Supplier may in good faith have undertaken with third parties in connection with the Contract and that are not covered by GCC Clauses 41.1.3 (a) through (d) above.</w:t>
      </w:r>
    </w:p>
    <w:p w14:paraId="561EE6FF" w14:textId="77777777" w:rsidR="00864F48" w:rsidRPr="00864F48" w:rsidRDefault="00864F48" w:rsidP="00864F48">
      <w:pPr>
        <w:widowControl w:val="0"/>
        <w:numPr>
          <w:ilvl w:val="1"/>
          <w:numId w:val="175"/>
        </w:numPr>
        <w:tabs>
          <w:tab w:val="left" w:pos="810"/>
          <w:tab w:val="left" w:pos="811"/>
        </w:tabs>
        <w:autoSpaceDE w:val="0"/>
        <w:autoSpaceDN w:val="0"/>
        <w:spacing w:before="238"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Termination for Supplier's Default</w:t>
      </w:r>
    </w:p>
    <w:p w14:paraId="7A90A3B8" w14:textId="77777777" w:rsidR="00864F48" w:rsidRPr="00864F48" w:rsidRDefault="00864F48" w:rsidP="00864F48">
      <w:pPr>
        <w:widowControl w:val="0"/>
        <w:tabs>
          <w:tab w:val="left" w:pos="811"/>
        </w:tabs>
        <w:autoSpaceDE w:val="0"/>
        <w:autoSpaceDN w:val="0"/>
        <w:spacing w:before="242" w:after="0" w:line="230" w:lineRule="auto"/>
        <w:ind w:left="864" w:right="336" w:hanging="7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41.2.1</w:t>
      </w:r>
      <w:r w:rsidRPr="00864F48">
        <w:rPr>
          <w:rFonts w:ascii="Times New Roman" w:eastAsia="Times New Roman" w:hAnsi="Times New Roman" w:cs="Times New Roman"/>
          <w:color w:val="231F20"/>
          <w:lang w:val="en-US"/>
        </w:rPr>
        <w:tab/>
        <w:t xml:space="preserve">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without prejudice to any other rights or remedies it may possess, may terminate the Contract forth within the following circumstances by giving a notice of termination and its reasons there for to the Supplier, referring to this GCC Clause41.2:</w:t>
      </w:r>
    </w:p>
    <w:p w14:paraId="19E5B6F1" w14:textId="77777777" w:rsidR="00864F48" w:rsidRPr="00864F48" w:rsidRDefault="00864F48" w:rsidP="00864F48">
      <w:pPr>
        <w:widowControl w:val="0"/>
        <w:numPr>
          <w:ilvl w:val="3"/>
          <w:numId w:val="23"/>
        </w:numPr>
        <w:tabs>
          <w:tab w:val="left" w:pos="1279"/>
        </w:tabs>
        <w:autoSpaceDE w:val="0"/>
        <w:autoSpaceDN w:val="0"/>
        <w:spacing w:before="124" w:after="0" w:line="230" w:lineRule="auto"/>
        <w:ind w:right="336"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Supplier becomes bankrupt or in solvent, has a receiving order issued against it, compounds with its creditors,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if the Supplier is a corporation, a resolution is passed or order is made for its winding up (other than a voluntary liquidation for the purposes of amalgamation or reconstruction), a receiver is appointed over any part of its under taking or assets, or if the Supplier takes or suffers any other analogous action in consequence of debt;</w:t>
      </w:r>
    </w:p>
    <w:p w14:paraId="1CA80103" w14:textId="77777777" w:rsidR="00864F48" w:rsidRPr="00864F48" w:rsidRDefault="00864F48" w:rsidP="00864F48">
      <w:pPr>
        <w:widowControl w:val="0"/>
        <w:numPr>
          <w:ilvl w:val="3"/>
          <w:numId w:val="23"/>
        </w:numPr>
        <w:tabs>
          <w:tab w:val="left" w:pos="1278"/>
        </w:tabs>
        <w:autoSpaceDE w:val="0"/>
        <w:autoSpaceDN w:val="0"/>
        <w:spacing w:before="126" w:after="0" w:line="230" w:lineRule="auto"/>
        <w:ind w:right="336"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Supplier assigns or transfers the Contractor any right or interest, there in in violation of the provision of GCC Clause 42 (Assignment); or</w:t>
      </w:r>
    </w:p>
    <w:p w14:paraId="743B922C" w14:textId="77777777" w:rsidR="00864F48" w:rsidRPr="00864F48" w:rsidRDefault="00864F48" w:rsidP="00864F48">
      <w:pPr>
        <w:widowControl w:val="0"/>
        <w:numPr>
          <w:ilvl w:val="3"/>
          <w:numId w:val="23"/>
        </w:numPr>
        <w:tabs>
          <w:tab w:val="left" w:pos="1278"/>
        </w:tabs>
        <w:autoSpaceDE w:val="0"/>
        <w:autoSpaceDN w:val="0"/>
        <w:spacing w:before="124" w:after="0" w:line="230" w:lineRule="auto"/>
        <w:ind w:right="336" w:hanging="47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Supplier, in the judgment of the Procuring Entity has engaged in Fraud and Corruption, as deﬁned in paragraph 2.2a. of the Appendix to the GCC, in competing for or in executing the Contract, including but</w:t>
      </w:r>
    </w:p>
    <w:p w14:paraId="2C63AA21"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6828F7B" w14:textId="77777777" w:rsidR="00864F48" w:rsidRPr="00864F48" w:rsidRDefault="00864F48" w:rsidP="00864F48">
      <w:pPr>
        <w:widowControl w:val="0"/>
        <w:autoSpaceDE w:val="0"/>
        <w:autoSpaceDN w:val="0"/>
        <w:spacing w:before="175" w:after="0" w:line="230" w:lineRule="auto"/>
        <w:ind w:left="1266" w:right="33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 xml:space="preserve">Not limited to willful misrepresentation of facts concerning ownership of Intellectual Property Rights in, or proper authorization and/or licenses from the owner to </w:t>
      </w:r>
      <w:r w:rsidRPr="00864F48">
        <w:rPr>
          <w:rFonts w:ascii="Times New Roman" w:eastAsia="Times New Roman" w:hAnsi="Times New Roman" w:cs="Times New Roman"/>
          <w:color w:val="231F20"/>
          <w:spacing w:val="-3"/>
          <w:lang w:val="en-US"/>
        </w:rPr>
        <w:t xml:space="preserve">offer, </w:t>
      </w:r>
      <w:r w:rsidRPr="00864F48">
        <w:rPr>
          <w:rFonts w:ascii="Times New Roman" w:eastAsia="Times New Roman" w:hAnsi="Times New Roman" w:cs="Times New Roman"/>
          <w:color w:val="231F20"/>
          <w:lang w:val="en-US"/>
        </w:rPr>
        <w:t>the hardware, software, or materials provided under this Contract.</w:t>
      </w:r>
    </w:p>
    <w:p w14:paraId="59C70CD7"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1"/>
          <w:lang w:val="en-US"/>
        </w:rPr>
      </w:pPr>
    </w:p>
    <w:p w14:paraId="444485EC" w14:textId="77777777" w:rsidR="00864F48" w:rsidRPr="00864F48" w:rsidRDefault="00864F48" w:rsidP="00864F48">
      <w:pPr>
        <w:widowControl w:val="0"/>
        <w:tabs>
          <w:tab w:val="left" w:pos="794"/>
        </w:tabs>
        <w:autoSpaceDE w:val="0"/>
        <w:autoSpaceDN w:val="0"/>
        <w:spacing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41.2.2</w:t>
      </w:r>
      <w:r w:rsidRPr="00864F48">
        <w:rPr>
          <w:rFonts w:ascii="Times New Roman" w:eastAsia="Times New Roman" w:hAnsi="Times New Roman" w:cs="Times New Roman"/>
          <w:color w:val="231F20"/>
          <w:lang w:val="en-US"/>
        </w:rPr>
        <w:tab/>
        <w:t>If the Supplier:</w:t>
      </w:r>
    </w:p>
    <w:p w14:paraId="13D28534" w14:textId="77777777" w:rsidR="00864F48" w:rsidRPr="00864F48" w:rsidRDefault="00864F48" w:rsidP="00864F48">
      <w:pPr>
        <w:widowControl w:val="0"/>
        <w:numPr>
          <w:ilvl w:val="3"/>
          <w:numId w:val="23"/>
        </w:numPr>
        <w:tabs>
          <w:tab w:val="left" w:pos="1258"/>
          <w:tab w:val="left" w:pos="1259"/>
        </w:tabs>
        <w:autoSpaceDE w:val="0"/>
        <w:autoSpaceDN w:val="0"/>
        <w:spacing w:before="113" w:after="0" w:line="240" w:lineRule="auto"/>
        <w:ind w:left="1251" w:hanging="45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abandoned or repudiated the Contract;</w:t>
      </w:r>
    </w:p>
    <w:p w14:paraId="0E4CE6E6" w14:textId="77777777" w:rsidR="00864F48" w:rsidRPr="00864F48" w:rsidRDefault="00864F48" w:rsidP="00864F48">
      <w:pPr>
        <w:widowControl w:val="0"/>
        <w:numPr>
          <w:ilvl w:val="3"/>
          <w:numId w:val="23"/>
        </w:numPr>
        <w:tabs>
          <w:tab w:val="left" w:pos="1258"/>
          <w:tab w:val="left" w:pos="1259"/>
        </w:tabs>
        <w:autoSpaceDE w:val="0"/>
        <w:autoSpaceDN w:val="0"/>
        <w:spacing w:before="112" w:after="0" w:line="240" w:lineRule="auto"/>
        <w:ind w:left="1258" w:hanging="46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without valid reason failed to commence work on the System promptly;</w:t>
      </w:r>
    </w:p>
    <w:p w14:paraId="3742B236" w14:textId="77777777" w:rsidR="00864F48" w:rsidRPr="00864F48" w:rsidRDefault="00864F48" w:rsidP="00864F48">
      <w:pPr>
        <w:widowControl w:val="0"/>
        <w:numPr>
          <w:ilvl w:val="3"/>
          <w:numId w:val="23"/>
        </w:numPr>
        <w:tabs>
          <w:tab w:val="left" w:pos="1259"/>
        </w:tabs>
        <w:autoSpaceDE w:val="0"/>
        <w:autoSpaceDN w:val="0"/>
        <w:spacing w:before="121" w:after="0" w:line="230" w:lineRule="auto"/>
        <w:ind w:left="1251" w:right="335" w:hanging="4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Persistently fails to execute the Contract in accordance with the Contract or persistently neglects to carry out its obligations under the Contract without just cause;</w:t>
      </w:r>
    </w:p>
    <w:p w14:paraId="14BBA55A" w14:textId="77777777" w:rsidR="00864F48" w:rsidRPr="00864F48" w:rsidRDefault="00864F48" w:rsidP="00864F48">
      <w:pPr>
        <w:widowControl w:val="0"/>
        <w:numPr>
          <w:ilvl w:val="3"/>
          <w:numId w:val="23"/>
        </w:numPr>
        <w:tabs>
          <w:tab w:val="left" w:pos="1259"/>
        </w:tabs>
        <w:autoSpaceDE w:val="0"/>
        <w:autoSpaceDN w:val="0"/>
        <w:spacing w:before="123" w:after="0" w:line="230" w:lineRule="auto"/>
        <w:ind w:left="1250" w:right="335" w:hanging="4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Refuses or is unable to provide sufﬁcient Materials, Services, or labor to execute and complete the System in the manner speciﬁed in the Agreed Project Plan furnished under GCC Clause 19 at rates of progress that give reasonable assurance to the Procuring Entity that the Supplier can attain Operational Acceptance of the System by the Time for Achieving Operational Acceptance as extended; then the Procuring Entity </w:t>
      </w:r>
      <w:r w:rsidRPr="00864F48">
        <w:rPr>
          <w:rFonts w:ascii="Times New Roman" w:eastAsia="Times New Roman" w:hAnsi="Times New Roman" w:cs="Times New Roman"/>
          <w:color w:val="231F20"/>
          <w:spacing w:val="-4"/>
          <w:lang w:val="en-US"/>
        </w:rPr>
        <w:t xml:space="preserve">may, </w:t>
      </w:r>
      <w:r w:rsidRPr="00864F48">
        <w:rPr>
          <w:rFonts w:ascii="Times New Roman" w:eastAsia="Times New Roman" w:hAnsi="Times New Roman" w:cs="Times New Roman"/>
          <w:color w:val="231F20"/>
          <w:lang w:val="en-US"/>
        </w:rPr>
        <w:t>without prejudice to any other rights it may possess under the Contract, give a notice to the Supplier stating the nature of the default and requiring the Supplier to remedy the same. If the Supplier fails to remedy or to take steps to remedy the same with in fourteen (14) days of its receipt of such notice, then the Procuring Entity may terminate the Contract forthwith by giving a notice of termination to the Supplier that refers to this GCC Clause 41.2.</w:t>
      </w:r>
    </w:p>
    <w:p w14:paraId="7DC3181A" w14:textId="77777777" w:rsidR="00864F48" w:rsidRPr="00864F48" w:rsidRDefault="00864F48" w:rsidP="00864F48">
      <w:pPr>
        <w:widowControl w:val="0"/>
        <w:numPr>
          <w:ilvl w:val="2"/>
          <w:numId w:val="176"/>
        </w:numPr>
        <w:tabs>
          <w:tab w:val="left" w:pos="794"/>
        </w:tabs>
        <w:autoSpaceDE w:val="0"/>
        <w:autoSpaceDN w:val="0"/>
        <w:spacing w:before="251" w:after="0" w:line="230" w:lineRule="auto"/>
        <w:ind w:right="33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Upon receipt of the notice of termination under GCC Clauses 41.2.1 or 41.2.2, the Supplier shall, either immediately or upon such date as is speciﬁed in the notice of termination:</w:t>
      </w:r>
    </w:p>
    <w:p w14:paraId="4080964E" w14:textId="77777777" w:rsidR="00864F48" w:rsidRPr="00864F48" w:rsidRDefault="00864F48" w:rsidP="00864F48">
      <w:pPr>
        <w:widowControl w:val="0"/>
        <w:numPr>
          <w:ilvl w:val="3"/>
          <w:numId w:val="23"/>
        </w:numPr>
        <w:tabs>
          <w:tab w:val="left" w:pos="1259"/>
        </w:tabs>
        <w:autoSpaceDE w:val="0"/>
        <w:autoSpaceDN w:val="0"/>
        <w:spacing w:before="124" w:after="0" w:line="230" w:lineRule="auto"/>
        <w:ind w:left="1273" w:right="335" w:hanging="4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cease all further work, except for such work as the Procuring Entity may specify in the notice of termination for the sole purpose of protecting that part of the System already executed or any work required to leave the site in a clean and safe condition;</w:t>
      </w:r>
    </w:p>
    <w:p w14:paraId="201307BA" w14:textId="77777777" w:rsidR="00864F48" w:rsidRPr="00864F48" w:rsidRDefault="00864F48" w:rsidP="00864F48">
      <w:pPr>
        <w:widowControl w:val="0"/>
        <w:numPr>
          <w:ilvl w:val="3"/>
          <w:numId w:val="23"/>
        </w:numPr>
        <w:tabs>
          <w:tab w:val="left" w:pos="1258"/>
          <w:tab w:val="left" w:pos="1259"/>
        </w:tabs>
        <w:autoSpaceDE w:val="0"/>
        <w:autoSpaceDN w:val="0"/>
        <w:spacing w:before="116" w:after="0" w:line="248" w:lineRule="exact"/>
        <w:ind w:left="1258" w:hanging="46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terminate all subcontracts, except those to be assigned to the Procuring Entity pursuant to GCC Clause (d) below;</w:t>
      </w:r>
    </w:p>
    <w:p w14:paraId="151C38CC" w14:textId="77777777" w:rsidR="00864F48" w:rsidRPr="00864F48" w:rsidRDefault="00864F48" w:rsidP="00864F48">
      <w:pPr>
        <w:widowControl w:val="0"/>
        <w:numPr>
          <w:ilvl w:val="3"/>
          <w:numId w:val="23"/>
        </w:numPr>
        <w:tabs>
          <w:tab w:val="left" w:pos="1259"/>
        </w:tabs>
        <w:autoSpaceDE w:val="0"/>
        <w:autoSpaceDN w:val="0"/>
        <w:spacing w:before="120" w:after="0" w:line="230" w:lineRule="auto"/>
        <w:ind w:left="1272" w:right="336" w:hanging="47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 to the Procuring Entity the parts of the System executed by the Supplier up to the date of termination;</w:t>
      </w:r>
    </w:p>
    <w:p w14:paraId="76BBB5DC" w14:textId="77777777" w:rsidR="00864F48" w:rsidRPr="00864F48" w:rsidRDefault="00864F48" w:rsidP="00864F48">
      <w:pPr>
        <w:widowControl w:val="0"/>
        <w:numPr>
          <w:ilvl w:val="3"/>
          <w:numId w:val="23"/>
        </w:numPr>
        <w:tabs>
          <w:tab w:val="left" w:pos="1258"/>
        </w:tabs>
        <w:autoSpaceDE w:val="0"/>
        <w:autoSpaceDN w:val="0"/>
        <w:spacing w:before="124" w:after="0" w:line="230" w:lineRule="auto"/>
        <w:ind w:left="1272" w:right="336" w:hanging="4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to the extent legally possible, assign to the Procuring Entity all right, title and beneﬁt of the Supplier to the System or Subsystems as at the date of termination, and, as may be required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in any subcontracts concluded between the Supplier and its Subcontractors;</w:t>
      </w:r>
    </w:p>
    <w:p w14:paraId="1A3CAB44" w14:textId="77777777" w:rsidR="00864F48" w:rsidRPr="00864F48" w:rsidRDefault="00864F48" w:rsidP="00864F48">
      <w:pPr>
        <w:widowControl w:val="0"/>
        <w:numPr>
          <w:ilvl w:val="3"/>
          <w:numId w:val="23"/>
        </w:numPr>
        <w:tabs>
          <w:tab w:val="left" w:pos="1258"/>
        </w:tabs>
        <w:autoSpaceDE w:val="0"/>
        <w:autoSpaceDN w:val="0"/>
        <w:spacing w:before="124" w:after="0" w:line="230" w:lineRule="auto"/>
        <w:ind w:left="1272" w:right="336" w:hanging="48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 to the Procuring Entity all drawings, speciﬁcations, and other documents prepared by the Supplier or its Subcontractors as at the date of termination in connection with the System.</w:t>
      </w:r>
    </w:p>
    <w:p w14:paraId="24830A60" w14:textId="77777777" w:rsidR="00864F48" w:rsidRPr="00864F48" w:rsidRDefault="00864F48" w:rsidP="00864F48">
      <w:pPr>
        <w:widowControl w:val="0"/>
        <w:numPr>
          <w:ilvl w:val="2"/>
          <w:numId w:val="176"/>
        </w:numPr>
        <w:tabs>
          <w:tab w:val="left" w:pos="793"/>
        </w:tabs>
        <w:autoSpaceDE w:val="0"/>
        <w:autoSpaceDN w:val="0"/>
        <w:spacing w:before="100" w:beforeAutospacing="1" w:after="100" w:afterAutospacing="1" w:line="230" w:lineRule="auto"/>
        <w:ind w:right="3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may enter upon the site, expel the Supplier, and complete the System itself or by employing any third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Upon completion of the System or at such earlier date as the Procuring Entity thinks appropriate, the Procuring Entity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5231C0F7" w14:textId="77777777" w:rsidR="00864F48" w:rsidRPr="00864F48" w:rsidRDefault="00864F48" w:rsidP="00864F48">
      <w:pPr>
        <w:widowControl w:val="0"/>
        <w:numPr>
          <w:ilvl w:val="2"/>
          <w:numId w:val="176"/>
        </w:numPr>
        <w:tabs>
          <w:tab w:val="left" w:pos="793"/>
        </w:tabs>
        <w:autoSpaceDE w:val="0"/>
        <w:autoSpaceDN w:val="0"/>
        <w:spacing w:before="240" w:after="100" w:afterAutospacing="1" w:line="230" w:lineRule="auto"/>
        <w:ind w:right="33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Subject to GCC Clause 41.2.6, the Supplier shall be entitled to be paid the Contract Price attributable to the portion of the System executed as at the date of termination and the costs,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incurred in protecting the System and in leaving the site in a clean and safe condition pursuant to GCC Clause 41.2.3 (a). Any sums due the Procuring Entity from the Supplier accruing prior to the date of termination shall be deducted from the amount to be paid to the Supplier under this Contract.</w:t>
      </w:r>
    </w:p>
    <w:p w14:paraId="59C4B77E" w14:textId="77777777" w:rsidR="00864F48" w:rsidRPr="00864F48" w:rsidRDefault="00864F48" w:rsidP="00864F48">
      <w:pPr>
        <w:widowControl w:val="0"/>
        <w:numPr>
          <w:ilvl w:val="2"/>
          <w:numId w:val="176"/>
        </w:numPr>
        <w:tabs>
          <w:tab w:val="left" w:pos="793"/>
        </w:tabs>
        <w:autoSpaceDE w:val="0"/>
        <w:autoSpaceDN w:val="0"/>
        <w:spacing w:before="240" w:after="100" w:afterAutospacing="1" w:line="230" w:lineRule="auto"/>
        <w:ind w:right="333"/>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Procuring Entity completes the System, the cost of completing the System by the Procuring Entity shall be determined. If the sum that the Supplier is entitled to be paid, pursuant to GCC Clause 41.2.5, plus the reasonable costs incurred by the Procuring Entity in completing the System, exceeds the Contract Price, the Supplier shall be liable for such excess. If such excess is greater than the sums due the Supplier under GCC Clause41.2.5, the Supplier shall pay the balance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and if such excess is less than the sums due the Supplier under GCC Clause 41.2.5, the Procuring Entity shall pay the balance to the Supplier. The Procuring Entity and the Supplier shall agree, in writing, on the computation described above and the manner in which any sums shall be paid.</w:t>
      </w:r>
    </w:p>
    <w:p w14:paraId="6AC04EF6" w14:textId="77777777" w:rsidR="00864F48" w:rsidRPr="00864F48" w:rsidRDefault="00864F48" w:rsidP="00864F48">
      <w:pPr>
        <w:widowControl w:val="0"/>
        <w:autoSpaceDE w:val="0"/>
        <w:autoSpaceDN w:val="0"/>
        <w:spacing w:after="0" w:line="23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EA22CAC" w14:textId="77777777" w:rsidR="00864F48" w:rsidRPr="00864F48" w:rsidRDefault="00864F48" w:rsidP="00864F48">
      <w:pPr>
        <w:widowControl w:val="0"/>
        <w:numPr>
          <w:ilvl w:val="1"/>
          <w:numId w:val="176"/>
        </w:numPr>
        <w:tabs>
          <w:tab w:val="left" w:pos="801"/>
          <w:tab w:val="left" w:pos="802"/>
        </w:tabs>
        <w:autoSpaceDE w:val="0"/>
        <w:autoSpaceDN w:val="0"/>
        <w:spacing w:before="169"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lastRenderedPageBreak/>
        <w:t>Termination by Supplier</w:t>
      </w:r>
    </w:p>
    <w:p w14:paraId="5E98C59B" w14:textId="77777777" w:rsidR="00864F48" w:rsidRPr="00864F48" w:rsidRDefault="00864F48" w:rsidP="00864F48">
      <w:pPr>
        <w:widowControl w:val="0"/>
        <w:numPr>
          <w:ilvl w:val="2"/>
          <w:numId w:val="177"/>
        </w:numPr>
        <w:tabs>
          <w:tab w:val="left" w:pos="802"/>
        </w:tabs>
        <w:autoSpaceDE w:val="0"/>
        <w:autoSpaceDN w:val="0"/>
        <w:spacing w:before="23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w:t>
      </w:r>
    </w:p>
    <w:p w14:paraId="25E1C6B8" w14:textId="77777777" w:rsidR="00864F48" w:rsidRPr="00864F48" w:rsidRDefault="00864F48" w:rsidP="00864F48">
      <w:pPr>
        <w:widowControl w:val="0"/>
        <w:numPr>
          <w:ilvl w:val="3"/>
          <w:numId w:val="22"/>
        </w:numPr>
        <w:tabs>
          <w:tab w:val="left" w:pos="1258"/>
        </w:tabs>
        <w:autoSpaceDE w:val="0"/>
        <w:autoSpaceDN w:val="0"/>
        <w:spacing w:before="121" w:after="0" w:line="230" w:lineRule="auto"/>
        <w:ind w:right="305" w:hanging="4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has failed to pay the Supplier any sum due under the Contract within the speciﬁed period, has failed to approve any invoice or supporting documents without just cause </w:t>
      </w:r>
      <w:r w:rsidRPr="00864F48">
        <w:rPr>
          <w:rFonts w:ascii="Times New Roman" w:eastAsia="Times New Roman" w:hAnsi="Times New Roman" w:cs="Times New Roman"/>
          <w:b/>
          <w:color w:val="231F20"/>
          <w:lang w:val="en-US"/>
        </w:rPr>
        <w:t xml:space="preserve">pursuant to the SCC, </w:t>
      </w:r>
      <w:r w:rsidRPr="00864F48">
        <w:rPr>
          <w:rFonts w:ascii="Times New Roman" w:eastAsia="Times New Roman" w:hAnsi="Times New Roman" w:cs="Times New Roman"/>
          <w:color w:val="231F20"/>
          <w:lang w:val="en-US"/>
        </w:rPr>
        <w:t>or commits a substantial breach of the Contract, the Supplier may give a notice to the Procuring Entity that requires payment of such sum, with interest on this sum as stipulated in GCC Clause 12.3, requires approval of such invoice or supporting documents, or speciﬁes the breach and requires the Procuring Entity to remedy the same, as the case may be. If the Procuring Entity fails to pay such sum together with such interest, fails to approve such invoice or supporting documents or give its reasons for withholding such approval, fails to remedy the breach or take steps to remedy the breach within fourteen</w:t>
      </w:r>
    </w:p>
    <w:p w14:paraId="61913A89" w14:textId="77777777" w:rsidR="00864F48" w:rsidRPr="00864F48" w:rsidRDefault="00864F48" w:rsidP="00864F48">
      <w:pPr>
        <w:widowControl w:val="0"/>
        <w:autoSpaceDE w:val="0"/>
        <w:autoSpaceDN w:val="0"/>
        <w:spacing w:after="0" w:line="251" w:lineRule="exact"/>
        <w:ind w:left="125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(14) days after receipt of the Supplier's notice; or</w:t>
      </w:r>
    </w:p>
    <w:p w14:paraId="1B7F94BB" w14:textId="77777777" w:rsidR="00864F48" w:rsidRPr="00864F48" w:rsidRDefault="00864F48" w:rsidP="00864F48">
      <w:pPr>
        <w:widowControl w:val="0"/>
        <w:numPr>
          <w:ilvl w:val="3"/>
          <w:numId w:val="22"/>
        </w:numPr>
        <w:tabs>
          <w:tab w:val="left" w:pos="1257"/>
        </w:tabs>
        <w:autoSpaceDE w:val="0"/>
        <w:autoSpaceDN w:val="0"/>
        <w:spacing w:before="121" w:after="0" w:line="230" w:lineRule="auto"/>
        <w:ind w:right="292" w:hanging="45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is unable to carry out  any of its obligations under the Contract for any reason attributable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including but not limited to the Procuring Entity's failure to provide possession of or access to the site or other areas or failure to obtain any governmental permit necessary for the execution and/or completion of the System; then the Supplier may give a notice to the Procuring Entity of such events, and if the Procuring Entity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Procuring Entity within twenty-eight (28) days of the said notice, the Supplier may by a further notice to the Procuring Entity referring to this GCC Clause 41.3.1, forth with terminate the Contract.</w:t>
      </w:r>
    </w:p>
    <w:p w14:paraId="0879802F"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sz w:val="25"/>
          <w:lang w:val="en-US"/>
        </w:rPr>
      </w:pPr>
    </w:p>
    <w:p w14:paraId="38375208" w14:textId="77777777" w:rsidR="00864F48" w:rsidRPr="00864F48" w:rsidRDefault="00864F48" w:rsidP="00864F48">
      <w:pPr>
        <w:widowControl w:val="0"/>
        <w:tabs>
          <w:tab w:val="left" w:pos="857"/>
        </w:tabs>
        <w:autoSpaceDE w:val="0"/>
        <w:autoSpaceDN w:val="0"/>
        <w:spacing w:after="0" w:line="230" w:lineRule="auto"/>
        <w:ind w:left="864" w:right="339" w:hanging="7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41.3.2</w:t>
      </w:r>
      <w:r w:rsidRPr="00864F48">
        <w:rPr>
          <w:rFonts w:ascii="Times New Roman" w:eastAsia="Times New Roman" w:hAnsi="Times New Roman" w:cs="Times New Roman"/>
          <w:color w:val="231F20"/>
          <w:lang w:val="en-US"/>
        </w:rPr>
        <w:tab/>
        <w:t xml:space="preserve">The Supplier may terminate the Contract immediately by giving a notice to the Procuring Entity to that effect, referring to this GCC Clause 41.3.2, if the Procuring Entity becomes bankrupt or insolvent, has a receiving order issued against it, compounds with its creditors,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being a corporation, if a resolution is passed or order is made for its winding up (other than a voluntary liquidation for the purposes of amalgamation or reconstruction), a receiver is appointed over any part of its undertaking or assets, or if the Procuring Entity takes or suffers any other analogous action in consequence of debt.</w:t>
      </w:r>
    </w:p>
    <w:p w14:paraId="3D52D745" w14:textId="77777777" w:rsidR="00864F48" w:rsidRPr="00864F48" w:rsidRDefault="00864F48" w:rsidP="00864F48">
      <w:pPr>
        <w:widowControl w:val="0"/>
        <w:tabs>
          <w:tab w:val="left" w:pos="856"/>
        </w:tabs>
        <w:autoSpaceDE w:val="0"/>
        <w:autoSpaceDN w:val="0"/>
        <w:spacing w:before="241" w:after="0" w:line="240" w:lineRule="auto"/>
        <w:ind w:left="86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41.3.3</w:t>
      </w:r>
      <w:r w:rsidRPr="00864F48">
        <w:rPr>
          <w:rFonts w:ascii="Times New Roman" w:eastAsia="Times New Roman" w:hAnsi="Times New Roman" w:cs="Times New Roman"/>
          <w:color w:val="231F20"/>
          <w:lang w:val="en-US"/>
        </w:rPr>
        <w:tab/>
        <w:t>If the Contract is terminated under GCC Clauses 41.3.1 or 41.3.2, then the Supplier shall immediately:</w:t>
      </w:r>
    </w:p>
    <w:p w14:paraId="2E194E28" w14:textId="77777777" w:rsidR="00864F48" w:rsidRPr="00864F48" w:rsidRDefault="00864F48" w:rsidP="00864F48">
      <w:pPr>
        <w:widowControl w:val="0"/>
        <w:numPr>
          <w:ilvl w:val="3"/>
          <w:numId w:val="22"/>
        </w:numPr>
        <w:tabs>
          <w:tab w:val="left" w:pos="1257"/>
        </w:tabs>
        <w:autoSpaceDE w:val="0"/>
        <w:autoSpaceDN w:val="0"/>
        <w:spacing w:after="0" w:line="230" w:lineRule="auto"/>
        <w:ind w:left="1257" w:right="340" w:hanging="40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Cease all further work, except for such work as may be necessary for the purpose of protecting that part of the System already executed, or any work required to leave the site in a clean and safe condition;</w:t>
      </w:r>
    </w:p>
    <w:p w14:paraId="1BD81113" w14:textId="77777777" w:rsidR="00864F48" w:rsidRPr="00864F48" w:rsidRDefault="00864F48" w:rsidP="00864F48">
      <w:pPr>
        <w:widowControl w:val="0"/>
        <w:numPr>
          <w:ilvl w:val="3"/>
          <w:numId w:val="22"/>
        </w:numPr>
        <w:tabs>
          <w:tab w:val="left" w:pos="1256"/>
          <w:tab w:val="left" w:pos="1257"/>
        </w:tabs>
        <w:autoSpaceDE w:val="0"/>
        <w:autoSpaceDN w:val="0"/>
        <w:spacing w:after="0" w:line="248" w:lineRule="exact"/>
        <w:ind w:left="1256" w:hanging="40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Terminate all subcontracts, except those to be assigned to the Procuring Entity pursuant to Clause 41.3.3</w:t>
      </w:r>
    </w:p>
    <w:p w14:paraId="4B13D6C0" w14:textId="77777777" w:rsidR="00864F48" w:rsidRPr="00864F48" w:rsidRDefault="00864F48" w:rsidP="00864F48">
      <w:pPr>
        <w:widowControl w:val="0"/>
        <w:autoSpaceDE w:val="0"/>
        <w:autoSpaceDN w:val="0"/>
        <w:spacing w:after="0" w:line="248" w:lineRule="exact"/>
        <w:ind w:left="125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 (ii);</w:t>
      </w:r>
    </w:p>
    <w:p w14:paraId="53225D37" w14:textId="77777777" w:rsidR="00864F48" w:rsidRPr="00864F48" w:rsidRDefault="00864F48" w:rsidP="00864F48">
      <w:pPr>
        <w:widowControl w:val="0"/>
        <w:numPr>
          <w:ilvl w:val="3"/>
          <w:numId w:val="22"/>
        </w:numPr>
        <w:tabs>
          <w:tab w:val="left" w:pos="1257"/>
        </w:tabs>
        <w:autoSpaceDE w:val="0"/>
        <w:autoSpaceDN w:val="0"/>
        <w:spacing w:after="0" w:line="230" w:lineRule="auto"/>
        <w:ind w:left="1257" w:right="340" w:hanging="40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remove all Supplier's Equipment from the site and repatriate the Supplier's and its Subcontractor's personnel from the site.</w:t>
      </w:r>
    </w:p>
    <w:p w14:paraId="685EDC2C" w14:textId="77777777" w:rsidR="00864F48" w:rsidRPr="00864F48" w:rsidRDefault="00864F48" w:rsidP="00864F48">
      <w:pPr>
        <w:widowControl w:val="0"/>
        <w:numPr>
          <w:ilvl w:val="3"/>
          <w:numId w:val="22"/>
        </w:numPr>
        <w:tabs>
          <w:tab w:val="left" w:pos="1256"/>
          <w:tab w:val="left" w:pos="1257"/>
        </w:tabs>
        <w:autoSpaceDE w:val="0"/>
        <w:autoSpaceDN w:val="0"/>
        <w:spacing w:after="0" w:line="240" w:lineRule="auto"/>
        <w:ind w:left="1256" w:hanging="40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addition, the Supplier, subject to the payment speciﬁed in GCC Clause 41.3.4, shall:</w:t>
      </w:r>
    </w:p>
    <w:p w14:paraId="1A3171FB" w14:textId="77777777" w:rsidR="00864F48" w:rsidRPr="00864F48" w:rsidRDefault="00864F48" w:rsidP="00864F48">
      <w:pPr>
        <w:widowControl w:val="0"/>
        <w:numPr>
          <w:ilvl w:val="4"/>
          <w:numId w:val="22"/>
        </w:numPr>
        <w:tabs>
          <w:tab w:val="left" w:pos="1816"/>
        </w:tabs>
        <w:autoSpaceDE w:val="0"/>
        <w:autoSpaceDN w:val="0"/>
        <w:spacing w:after="0" w:line="230" w:lineRule="auto"/>
        <w:ind w:right="34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deliver to the Procuring Entity the parts of the System executed by the Supplier up to the date of termination;</w:t>
      </w:r>
    </w:p>
    <w:p w14:paraId="75EE7688" w14:textId="77777777" w:rsidR="00864F48" w:rsidRPr="00864F48" w:rsidRDefault="00864F48" w:rsidP="00864F48">
      <w:pPr>
        <w:widowControl w:val="0"/>
        <w:numPr>
          <w:ilvl w:val="4"/>
          <w:numId w:val="22"/>
        </w:numPr>
        <w:tabs>
          <w:tab w:val="left" w:pos="1816"/>
        </w:tabs>
        <w:autoSpaceDE w:val="0"/>
        <w:autoSpaceDN w:val="0"/>
        <w:spacing w:after="0" w:line="230" w:lineRule="auto"/>
        <w:ind w:right="34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to the extent legally possible, assign to the Procuring Entity all right, title, and beneﬁt of the Supplier to the System, or Subsystems, as of the date of termination, and, as may be required by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in any subcontracts concluded between the Supplier and its Subcontractors;</w:t>
      </w:r>
    </w:p>
    <w:p w14:paraId="58464321" w14:textId="77777777" w:rsidR="00864F48" w:rsidRPr="00864F48" w:rsidRDefault="00864F48" w:rsidP="00864F48">
      <w:pPr>
        <w:widowControl w:val="0"/>
        <w:numPr>
          <w:ilvl w:val="4"/>
          <w:numId w:val="22"/>
        </w:numPr>
        <w:tabs>
          <w:tab w:val="left" w:pos="1816"/>
        </w:tabs>
        <w:autoSpaceDE w:val="0"/>
        <w:autoSpaceDN w:val="0"/>
        <w:spacing w:after="0" w:line="230" w:lineRule="auto"/>
        <w:ind w:right="340"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to the extent legally possible, deliver to the Procuring Entity all drawings, speciﬁcations, and other documents prepared by the Supplier or its Subcontractors as of the date of termination in connection with the System.</w:t>
      </w:r>
    </w:p>
    <w:p w14:paraId="1A8A2F6B" w14:textId="77777777" w:rsidR="00864F48" w:rsidRPr="00864F48" w:rsidRDefault="00864F48" w:rsidP="00864F48">
      <w:pPr>
        <w:widowControl w:val="0"/>
        <w:numPr>
          <w:ilvl w:val="2"/>
          <w:numId w:val="178"/>
        </w:numPr>
        <w:tabs>
          <w:tab w:val="left" w:pos="856"/>
        </w:tabs>
        <w:autoSpaceDE w:val="0"/>
        <w:autoSpaceDN w:val="0"/>
        <w:spacing w:before="246" w:after="0" w:line="230" w:lineRule="auto"/>
        <w:ind w:right="34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Contract is terminated under GCC Clauses 41.3.1or 41.3.2, the Procuring Entity shall pay to the Supplier all payments speciﬁed in GCC Clause 41.1.3 and reasonable compensation for all loss, except for loss of proﬁt, or damage sustained by the Supplier arising out of, in connection with, or in consequence of such termination.</w:t>
      </w:r>
    </w:p>
    <w:p w14:paraId="4249DAF6" w14:textId="77777777" w:rsidR="00864F48" w:rsidRPr="00864F48" w:rsidRDefault="00864F48" w:rsidP="00864F48">
      <w:pPr>
        <w:widowControl w:val="0"/>
        <w:numPr>
          <w:ilvl w:val="2"/>
          <w:numId w:val="178"/>
        </w:numPr>
        <w:tabs>
          <w:tab w:val="left" w:pos="856"/>
        </w:tabs>
        <w:autoSpaceDE w:val="0"/>
        <w:autoSpaceDN w:val="0"/>
        <w:spacing w:before="246" w:after="0" w:line="230" w:lineRule="auto"/>
        <w:ind w:right="30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Termination by the Supplier pursuant to this GCC Clause 41.3 is without prejudice to any other rights or remedies of the Supplier that may be exercised in lieu of or in addition to rights conferred by GCC Clause 41.3.</w:t>
      </w:r>
    </w:p>
    <w:p w14:paraId="2661E6F6" w14:textId="77777777" w:rsidR="00864F48" w:rsidRPr="00864F48" w:rsidRDefault="00864F48" w:rsidP="00864F48">
      <w:pPr>
        <w:widowControl w:val="0"/>
        <w:numPr>
          <w:ilvl w:val="1"/>
          <w:numId w:val="178"/>
        </w:numPr>
        <w:tabs>
          <w:tab w:val="left" w:pos="854"/>
          <w:tab w:val="left" w:pos="856"/>
        </w:tabs>
        <w:autoSpaceDE w:val="0"/>
        <w:autoSpaceDN w:val="0"/>
        <w:spacing w:before="245" w:after="0" w:line="230" w:lineRule="auto"/>
        <w:ind w:right="308"/>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In this GCC Clause 41, the expression “portion of the System executed” shall include all work executed, Services provided, and all Information Technologies, or other Goods acquired (or subject to a legally binding</w:t>
      </w:r>
    </w:p>
    <w:p w14:paraId="14E62BCF"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5D2B5FC4" w14:textId="77777777" w:rsidR="00864F48" w:rsidRPr="00864F48" w:rsidRDefault="00864F48" w:rsidP="00864F48">
      <w:pPr>
        <w:widowControl w:val="0"/>
        <w:autoSpaceDE w:val="0"/>
        <w:autoSpaceDN w:val="0"/>
        <w:spacing w:before="178" w:after="0" w:line="230" w:lineRule="auto"/>
        <w:ind w:left="858" w:right="30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Obligation to purchase) by the Supplier and used or intended to be used for the purpose of the System, up to and including the date of termination.</w:t>
      </w:r>
    </w:p>
    <w:p w14:paraId="6405CB8D" w14:textId="77777777" w:rsidR="00864F48" w:rsidRPr="00864F48" w:rsidRDefault="00864F48" w:rsidP="00864F48">
      <w:pPr>
        <w:widowControl w:val="0"/>
        <w:numPr>
          <w:ilvl w:val="1"/>
          <w:numId w:val="178"/>
        </w:numPr>
        <w:tabs>
          <w:tab w:val="left" w:pos="852"/>
        </w:tabs>
        <w:autoSpaceDE w:val="0"/>
        <w:autoSpaceDN w:val="0"/>
        <w:spacing w:before="245" w:after="0" w:line="230" w:lineRule="auto"/>
        <w:ind w:left="864" w:right="304" w:hanging="720"/>
        <w:jc w:val="both"/>
        <w:rPr>
          <w:rFonts w:ascii="Times New Roman" w:eastAsia="Times New Roman" w:hAnsi="Times New Roman" w:cs="Times New Roman"/>
          <w:b/>
          <w:color w:val="231F20"/>
          <w:lang w:val="en-US"/>
        </w:rPr>
      </w:pPr>
      <w:r w:rsidRPr="00864F48">
        <w:rPr>
          <w:rFonts w:ascii="Times New Roman" w:eastAsia="Times New Roman" w:hAnsi="Times New Roman" w:cs="Times New Roman"/>
          <w:color w:val="231F20"/>
          <w:lang w:val="en-US"/>
        </w:rPr>
        <w:t xml:space="preserve">In this GCC Clause 41, in calculating any monies due from the Procuring Entity to the Supplier, account shall be taken of any sum previously paid by the Procuring Entity to the Supplier under the Contract, including any advance payment paid </w:t>
      </w:r>
      <w:r w:rsidRPr="00864F48">
        <w:rPr>
          <w:rFonts w:ascii="Times New Roman" w:eastAsia="Times New Roman" w:hAnsi="Times New Roman" w:cs="Times New Roman"/>
          <w:b/>
          <w:color w:val="231F20"/>
          <w:lang w:val="en-US"/>
        </w:rPr>
        <w:t>pursuant to the SCC.</w:t>
      </w:r>
    </w:p>
    <w:p w14:paraId="4D5EC8E6" w14:textId="77777777" w:rsidR="00864F48" w:rsidRPr="00864F48" w:rsidRDefault="00864F48" w:rsidP="00864F48">
      <w:pPr>
        <w:widowControl w:val="0"/>
        <w:numPr>
          <w:ilvl w:val="0"/>
          <w:numId w:val="156"/>
        </w:numPr>
        <w:tabs>
          <w:tab w:val="left" w:pos="850"/>
          <w:tab w:val="left" w:pos="851"/>
        </w:tabs>
        <w:autoSpaceDE w:val="0"/>
        <w:autoSpaceDN w:val="0"/>
        <w:spacing w:before="238" w:after="0" w:line="240" w:lineRule="auto"/>
        <w:ind w:left="864" w:hanging="720"/>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Assignment</w:t>
      </w:r>
    </w:p>
    <w:p w14:paraId="484DEFE1" w14:textId="77777777" w:rsidR="00864F48" w:rsidRPr="00864F48" w:rsidRDefault="00864F48" w:rsidP="00864F48">
      <w:pPr>
        <w:widowControl w:val="0"/>
        <w:autoSpaceDE w:val="0"/>
        <w:autoSpaceDN w:val="0"/>
        <w:spacing w:before="242" w:after="0" w:line="230" w:lineRule="auto"/>
        <w:ind w:left="864" w:right="304" w:hanging="7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42.l </w:t>
      </w:r>
      <w:r w:rsidRPr="00864F48">
        <w:rPr>
          <w:rFonts w:ascii="Times New Roman" w:eastAsia="Times New Roman" w:hAnsi="Times New Roman" w:cs="Times New Roman"/>
          <w:color w:val="231F20"/>
          <w:lang w:val="en-US"/>
        </w:rPr>
        <w:tab/>
        <w:t>Neither the Procuring Entity nor the Supplier shall, without the express prior written consent of the other, assign to any third party the Contractor any part thereof, or any right, beneﬁt, obligation, or interest there in or there under, except that the Supplier shall be entitled to assign either absolutely or by way of charge any monies due and payable to it or that may become due and payable to it under the Contract.</w:t>
      </w:r>
    </w:p>
    <w:p w14:paraId="70F859C9" w14:textId="77777777" w:rsidR="00864F48" w:rsidRPr="00864F48" w:rsidRDefault="00864F48" w:rsidP="00864F48">
      <w:pPr>
        <w:widowControl w:val="0"/>
        <w:tabs>
          <w:tab w:val="left" w:pos="850"/>
        </w:tabs>
        <w:autoSpaceDE w:val="0"/>
        <w:autoSpaceDN w:val="0"/>
        <w:spacing w:before="239" w:after="0" w:line="240" w:lineRule="auto"/>
        <w:ind w:left="864" w:hanging="72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I.</w:t>
      </w:r>
      <w:r w:rsidRPr="00864F48">
        <w:rPr>
          <w:rFonts w:ascii="Times New Roman" w:eastAsia="Times New Roman" w:hAnsi="Times New Roman" w:cs="Times New Roman"/>
          <w:b/>
          <w:bCs/>
          <w:color w:val="231F20"/>
          <w:lang w:val="en-US"/>
        </w:rPr>
        <w:tab/>
        <w:t>Settlement of Disputes</w:t>
      </w:r>
    </w:p>
    <w:p w14:paraId="02996611" w14:textId="77777777" w:rsidR="00864F48" w:rsidRPr="00864F48" w:rsidRDefault="00864F48" w:rsidP="00864F48">
      <w:pPr>
        <w:widowControl w:val="0"/>
        <w:numPr>
          <w:ilvl w:val="0"/>
          <w:numId w:val="156"/>
        </w:numPr>
        <w:tabs>
          <w:tab w:val="left" w:pos="850"/>
          <w:tab w:val="left" w:pos="851"/>
        </w:tabs>
        <w:autoSpaceDE w:val="0"/>
        <w:autoSpaceDN w:val="0"/>
        <w:spacing w:before="234" w:after="0" w:line="240" w:lineRule="auto"/>
        <w:ind w:left="864" w:hanging="72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Settlement of Disputes</w:t>
      </w:r>
    </w:p>
    <w:p w14:paraId="51ED38F8" w14:textId="77777777" w:rsidR="00864F48" w:rsidRPr="00864F48" w:rsidRDefault="00864F48" w:rsidP="00864F48">
      <w:pPr>
        <w:widowControl w:val="0"/>
        <w:numPr>
          <w:ilvl w:val="1"/>
          <w:numId w:val="156"/>
        </w:numPr>
        <w:tabs>
          <w:tab w:val="left" w:pos="850"/>
          <w:tab w:val="left" w:pos="851"/>
        </w:tabs>
        <w:autoSpaceDE w:val="0"/>
        <w:autoSpaceDN w:val="0"/>
        <w:spacing w:before="235" w:after="0" w:line="240" w:lineRule="auto"/>
        <w:ind w:left="864" w:hanging="72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Adjudication</w:t>
      </w:r>
    </w:p>
    <w:p w14:paraId="14AF750A" w14:textId="77777777" w:rsidR="00864F48" w:rsidRPr="00864F48" w:rsidRDefault="00864F48" w:rsidP="00864F48">
      <w:pPr>
        <w:widowControl w:val="0"/>
        <w:numPr>
          <w:ilvl w:val="2"/>
          <w:numId w:val="179"/>
        </w:numPr>
        <w:tabs>
          <w:tab w:val="left" w:pos="851"/>
        </w:tabs>
        <w:autoSpaceDE w:val="0"/>
        <w:autoSpaceDN w:val="0"/>
        <w:spacing w:before="242" w:after="0" w:line="230" w:lineRule="auto"/>
        <w:ind w:left="864" w:right="30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any dispute of any kind what so ever shall arise between the Procuring Entity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w:t>
      </w:r>
      <w:r w:rsidRPr="00864F48">
        <w:rPr>
          <w:rFonts w:ascii="Times New Roman" w:eastAsia="Times New Roman" w:hAnsi="Times New Roman" w:cs="Times New Roman"/>
          <w:b/>
          <w:color w:val="231F20"/>
          <w:lang w:val="en-US"/>
        </w:rPr>
        <w:t>by mutual consultation</w:t>
      </w:r>
      <w:r w:rsidRPr="00864F48">
        <w:rPr>
          <w:rFonts w:ascii="Times New Roman" w:eastAsia="Times New Roman" w:hAnsi="Times New Roman" w:cs="Times New Roman"/>
          <w:color w:val="231F20"/>
          <w:lang w:val="en-US"/>
        </w:rPr>
        <w:t xml:space="preserve">. If the parties fail to resolve such a dispute by mutual consultation within fourteen (14) days after one party has notiﬁed the other in writing of the dispute, then, if the Contract Agreement in Appendix2 includes and names an Adjudicator, the dispute shall, within another fourteen (14) days, be referred in writing by either party to the Adjudicator, with a copy to the other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If there is no Adjudicator speciﬁed in the Contract Agreement, the mutual consultation period stated above shall last twenty-eight (28) days (instead of fourteen), upon expiry of which either party may move to the notiﬁcation of arbitration pursuant to GCC Clause43.2.1.</w:t>
      </w:r>
    </w:p>
    <w:p w14:paraId="2A29BD2D" w14:textId="77777777" w:rsidR="00864F48" w:rsidRPr="00864F48" w:rsidRDefault="00864F48" w:rsidP="00864F48">
      <w:pPr>
        <w:widowControl w:val="0"/>
        <w:numPr>
          <w:ilvl w:val="2"/>
          <w:numId w:val="179"/>
        </w:numPr>
        <w:tabs>
          <w:tab w:val="left" w:pos="851"/>
        </w:tabs>
        <w:autoSpaceDE w:val="0"/>
        <w:autoSpaceDN w:val="0"/>
        <w:spacing w:before="242" w:after="0" w:line="230" w:lineRule="auto"/>
        <w:ind w:left="864" w:right="30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Adjudicator shall give his or her decision in writing to both parties within twenty-eight (28) days of the dispute being referred to the Adjudicator. If the Adjudicator has done so, and no notice of intention to commence arbitration has been given by either the Procuring Entity or the Supplier within ﬁfty-six (56) days of such reference, the decision shall become ﬁnal and binding upon the Procuring Entity and the Supplier. Any decision that has become ﬁnal and binding shall be implemented by the parties forth with.</w:t>
      </w:r>
    </w:p>
    <w:p w14:paraId="1E4B3833" w14:textId="77777777" w:rsidR="00864F48" w:rsidRPr="00864F48" w:rsidRDefault="00864F48" w:rsidP="00864F48">
      <w:pPr>
        <w:widowControl w:val="0"/>
        <w:numPr>
          <w:ilvl w:val="2"/>
          <w:numId w:val="179"/>
        </w:numPr>
        <w:tabs>
          <w:tab w:val="left" w:pos="850"/>
        </w:tabs>
        <w:autoSpaceDE w:val="0"/>
        <w:autoSpaceDN w:val="0"/>
        <w:spacing w:before="248" w:after="0" w:line="230" w:lineRule="auto"/>
        <w:ind w:left="864" w:right="30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Adjudicator shall be paid an hourly fee at the rate speciﬁed in the Contract Agreement plus reasonable expenditures incurred in the execution of duties as Adjudicator, and these costs shall be divided equally between the Procuring Entity and the Supplier.</w:t>
      </w:r>
    </w:p>
    <w:p w14:paraId="46B7AFA1" w14:textId="77777777" w:rsidR="00864F48" w:rsidRPr="00864F48" w:rsidRDefault="00864F48" w:rsidP="00864F48">
      <w:pPr>
        <w:widowControl w:val="0"/>
        <w:numPr>
          <w:ilvl w:val="2"/>
          <w:numId w:val="179"/>
        </w:numPr>
        <w:tabs>
          <w:tab w:val="left" w:pos="850"/>
        </w:tabs>
        <w:autoSpaceDE w:val="0"/>
        <w:autoSpaceDN w:val="0"/>
        <w:spacing w:before="248" w:after="0" w:line="230" w:lineRule="auto"/>
        <w:ind w:left="864" w:right="30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Should the Adjudicator resign or die, or should the Procuring Entity and the Supplier agree that the Adjudicator is not fulﬁlling his or her functions in accordance with the provisions of the Contract, a new Adjudicator shall be jointly appointed by the Procuring Entity and the Supplier. Failing agreement between the two within twenty-eight (28) days, the new Adjudicator shall be appointed at the request of either party by the Appointing Authority </w:t>
      </w:r>
      <w:r w:rsidRPr="00864F48">
        <w:rPr>
          <w:rFonts w:ascii="Times New Roman" w:eastAsia="Times New Roman" w:hAnsi="Times New Roman" w:cs="Times New Roman"/>
          <w:b/>
          <w:color w:val="231F20"/>
          <w:lang w:val="en-US"/>
        </w:rPr>
        <w:t xml:space="preserve">speciﬁed in the SCC, </w:t>
      </w:r>
      <w:r w:rsidRPr="00864F48">
        <w:rPr>
          <w:rFonts w:ascii="Times New Roman" w:eastAsia="Times New Roman" w:hAnsi="Times New Roman" w:cs="Times New Roman"/>
          <w:color w:val="231F20"/>
          <w:spacing w:val="-3"/>
          <w:lang w:val="en-US"/>
        </w:rPr>
        <w:t xml:space="preserve">or, </w:t>
      </w:r>
      <w:r w:rsidRPr="00864F48">
        <w:rPr>
          <w:rFonts w:ascii="Times New Roman" w:eastAsia="Times New Roman" w:hAnsi="Times New Roman" w:cs="Times New Roman"/>
          <w:color w:val="231F20"/>
          <w:lang w:val="en-US"/>
        </w:rPr>
        <w:t xml:space="preserve">if no Appointing Authority is </w:t>
      </w:r>
      <w:r w:rsidRPr="00864F48">
        <w:rPr>
          <w:rFonts w:ascii="Times New Roman" w:eastAsia="Times New Roman" w:hAnsi="Times New Roman" w:cs="Times New Roman"/>
          <w:b/>
          <w:color w:val="231F20"/>
          <w:lang w:val="en-US"/>
        </w:rPr>
        <w:t xml:space="preserve">speciﬁed in SCC, </w:t>
      </w:r>
      <w:r w:rsidRPr="00864F48">
        <w:rPr>
          <w:rFonts w:ascii="Times New Roman" w:eastAsia="Times New Roman" w:hAnsi="Times New Roman" w:cs="Times New Roman"/>
          <w:color w:val="231F20"/>
          <w:lang w:val="en-US"/>
        </w:rPr>
        <w:t>the Contract shall, from this point onward and until the parties may otherwise agree on an Adjudicator or an Appointing Authority, be implemented as if there is no Adjudicator.</w:t>
      </w:r>
    </w:p>
    <w:p w14:paraId="0FD988AF" w14:textId="77777777" w:rsidR="00864F48" w:rsidRPr="00864F48" w:rsidRDefault="00864F48" w:rsidP="00864F48">
      <w:pPr>
        <w:widowControl w:val="0"/>
        <w:tabs>
          <w:tab w:val="left" w:pos="849"/>
          <w:tab w:val="left" w:pos="850"/>
        </w:tabs>
        <w:autoSpaceDE w:val="0"/>
        <w:autoSpaceDN w:val="0"/>
        <w:spacing w:before="241" w:after="0" w:line="240" w:lineRule="auto"/>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43.2</w:t>
      </w:r>
      <w:r w:rsidRPr="00864F48">
        <w:rPr>
          <w:rFonts w:ascii="Times New Roman" w:eastAsia="Times New Roman" w:hAnsi="Times New Roman" w:cs="Times New Roman"/>
          <w:color w:val="231F20"/>
          <w:lang w:val="en-US"/>
        </w:rPr>
        <w:tab/>
        <w:t>Arbitration</w:t>
      </w:r>
    </w:p>
    <w:p w14:paraId="275D6935" w14:textId="77777777" w:rsidR="00864F48" w:rsidRPr="00864F48" w:rsidRDefault="00864F48" w:rsidP="00864F48">
      <w:pPr>
        <w:widowControl w:val="0"/>
        <w:tabs>
          <w:tab w:val="left" w:pos="850"/>
        </w:tabs>
        <w:autoSpaceDE w:val="0"/>
        <w:autoSpaceDN w:val="0"/>
        <w:spacing w:before="234"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43.2.1</w:t>
      </w:r>
      <w:r w:rsidRPr="00864F48">
        <w:rPr>
          <w:rFonts w:ascii="Times New Roman" w:eastAsia="Times New Roman" w:hAnsi="Times New Roman" w:cs="Times New Roman"/>
          <w:color w:val="231F20"/>
          <w:lang w:val="en-US"/>
        </w:rPr>
        <w:tab/>
        <w:t>If</w:t>
      </w:r>
    </w:p>
    <w:p w14:paraId="4599E29B" w14:textId="77777777" w:rsidR="00864F48" w:rsidRPr="00864F48" w:rsidRDefault="00864F48" w:rsidP="00864F48">
      <w:pPr>
        <w:widowControl w:val="0"/>
        <w:numPr>
          <w:ilvl w:val="3"/>
          <w:numId w:val="21"/>
        </w:numPr>
        <w:tabs>
          <w:tab w:val="left" w:pos="1255"/>
        </w:tabs>
        <w:autoSpaceDE w:val="0"/>
        <w:autoSpaceDN w:val="0"/>
        <w:spacing w:after="0" w:line="230" w:lineRule="auto"/>
        <w:ind w:right="30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or the Supplier is dissatisﬁed with the Adjudicator's decision and acts before this decision has become ﬁnal and binding pursuant to GCC Clause 43.1.2, or</w:t>
      </w:r>
    </w:p>
    <w:p w14:paraId="3B9731AB" w14:textId="77777777" w:rsidR="00864F48" w:rsidRPr="00864F48" w:rsidRDefault="00864F48" w:rsidP="00864F48">
      <w:pPr>
        <w:widowControl w:val="0"/>
        <w:numPr>
          <w:ilvl w:val="3"/>
          <w:numId w:val="21"/>
        </w:numPr>
        <w:tabs>
          <w:tab w:val="left" w:pos="1255"/>
        </w:tabs>
        <w:autoSpaceDE w:val="0"/>
        <w:autoSpaceDN w:val="0"/>
        <w:spacing w:after="0" w:line="230" w:lineRule="auto"/>
        <w:ind w:right="31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Adjudicator fails to give a decision within the allotted time from referral of the dispute pursuant to GCC Clause 43.1.2, and the Procuring Entity or the Supplier acts within the following fourteen (14) days, or</w:t>
      </w:r>
    </w:p>
    <w:p w14:paraId="32595366" w14:textId="77777777" w:rsidR="00864F48" w:rsidRPr="00864F48" w:rsidRDefault="00864F48" w:rsidP="00864F48">
      <w:pPr>
        <w:widowControl w:val="0"/>
        <w:numPr>
          <w:ilvl w:val="3"/>
          <w:numId w:val="21"/>
        </w:numPr>
        <w:tabs>
          <w:tab w:val="left" w:pos="1255"/>
        </w:tabs>
        <w:autoSpaceDE w:val="0"/>
        <w:autoSpaceDN w:val="0"/>
        <w:spacing w:after="0" w:line="230" w:lineRule="auto"/>
        <w:ind w:right="31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the absence of an Adjudicator from the Contract Agreement, the mutual consultation pursuant to GCC Clause 43.1.1 expires without resolution of the dispute and the Procuring Entity or the Supplier acts within the following fourteen (14) days, then either the Procuring Entity or the Supplier may act to give notice to the other </w:t>
      </w:r>
      <w:r w:rsidRPr="00864F48">
        <w:rPr>
          <w:rFonts w:ascii="Times New Roman" w:eastAsia="Times New Roman" w:hAnsi="Times New Roman" w:cs="Times New Roman"/>
          <w:color w:val="231F20"/>
          <w:spacing w:val="-3"/>
          <w:lang w:val="en-US"/>
        </w:rPr>
        <w:t xml:space="preserve">party, </w:t>
      </w:r>
      <w:r w:rsidRPr="00864F48">
        <w:rPr>
          <w:rFonts w:ascii="Times New Roman" w:eastAsia="Times New Roman" w:hAnsi="Times New Roman" w:cs="Times New Roman"/>
          <w:color w:val="231F20"/>
          <w:lang w:val="en-US"/>
        </w:rPr>
        <w:t xml:space="preserve">with a copy for information to the Adjudicator incase an Adjudicator had been </w:t>
      </w:r>
      <w:r w:rsidRPr="00864F48">
        <w:rPr>
          <w:rFonts w:ascii="Times New Roman" w:eastAsia="Times New Roman" w:hAnsi="Times New Roman" w:cs="Times New Roman"/>
          <w:color w:val="231F20"/>
          <w:lang w:val="en-US"/>
        </w:rPr>
        <w:lastRenderedPageBreak/>
        <w:t xml:space="preserve">involved, of its intention to commence arbitration, as provided </w:t>
      </w:r>
      <w:r w:rsidRPr="00864F48">
        <w:rPr>
          <w:rFonts w:ascii="Times New Roman" w:eastAsia="Times New Roman" w:hAnsi="Times New Roman" w:cs="Times New Roman"/>
          <w:color w:val="231F20"/>
          <w:spacing w:val="-3"/>
          <w:lang w:val="en-US"/>
        </w:rPr>
        <w:t xml:space="preserve">below, </w:t>
      </w:r>
      <w:r w:rsidRPr="00864F48">
        <w:rPr>
          <w:rFonts w:ascii="Times New Roman" w:eastAsia="Times New Roman" w:hAnsi="Times New Roman" w:cs="Times New Roman"/>
          <w:color w:val="231F20"/>
          <w:lang w:val="en-US"/>
        </w:rPr>
        <w:t>as to the matter in dispute, and no arbitration in respect of this matter may be commenced unless such notice is given.</w:t>
      </w:r>
    </w:p>
    <w:p w14:paraId="27E14793" w14:textId="77777777" w:rsidR="00864F48" w:rsidRPr="00864F48" w:rsidRDefault="00864F48" w:rsidP="00864F48">
      <w:pPr>
        <w:widowControl w:val="0"/>
        <w:numPr>
          <w:ilvl w:val="2"/>
          <w:numId w:val="180"/>
        </w:numPr>
        <w:tabs>
          <w:tab w:val="left" w:pos="852"/>
        </w:tabs>
        <w:autoSpaceDE w:val="0"/>
        <w:autoSpaceDN w:val="0"/>
        <w:spacing w:before="247" w:after="0" w:line="230" w:lineRule="auto"/>
        <w:ind w:left="864" w:right="31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Any dispute in respect of which a notice of intention to commence arbitration has been given, in accordance with GCC Clause 43.2.1, shall be ﬁnally settled by arbitration. Arbitration may be commenced prior to or after Installation of the Information System.</w:t>
      </w:r>
    </w:p>
    <w:p w14:paraId="08838BE0" w14:textId="77777777" w:rsidR="00864F48" w:rsidRPr="00864F48" w:rsidRDefault="00864F48" w:rsidP="00864F48">
      <w:pPr>
        <w:widowControl w:val="0"/>
        <w:numPr>
          <w:ilvl w:val="2"/>
          <w:numId w:val="180"/>
        </w:numPr>
        <w:tabs>
          <w:tab w:val="left" w:pos="851"/>
        </w:tabs>
        <w:autoSpaceDE w:val="0"/>
        <w:autoSpaceDN w:val="0"/>
        <w:spacing w:before="237" w:after="0" w:line="240" w:lineRule="auto"/>
        <w:ind w:left="864"/>
        <w:rPr>
          <w:rFonts w:ascii="Times New Roman" w:eastAsia="Times New Roman" w:hAnsi="Times New Roman" w:cs="Times New Roman"/>
          <w:b/>
          <w:lang w:val="en-US"/>
        </w:rPr>
      </w:pPr>
      <w:r w:rsidRPr="00864F48">
        <w:rPr>
          <w:rFonts w:ascii="Times New Roman" w:eastAsia="Times New Roman" w:hAnsi="Times New Roman" w:cs="Times New Roman"/>
          <w:color w:val="231F20"/>
          <w:lang w:val="en-US"/>
        </w:rPr>
        <w:t xml:space="preserve">Arbitration proceedings shall be conducted in accordance with the rules of procedure </w:t>
      </w:r>
      <w:r w:rsidRPr="00864F48">
        <w:rPr>
          <w:rFonts w:ascii="Times New Roman" w:eastAsia="Times New Roman" w:hAnsi="Times New Roman" w:cs="Times New Roman"/>
          <w:b/>
          <w:color w:val="231F20"/>
          <w:lang w:val="en-US"/>
        </w:rPr>
        <w:t>speciﬁed in the SCC.</w:t>
      </w:r>
    </w:p>
    <w:p w14:paraId="3999D011" w14:textId="77777777" w:rsidR="00864F48" w:rsidRPr="00864F48" w:rsidRDefault="00864F48" w:rsidP="00864F48">
      <w:pPr>
        <w:widowControl w:val="0"/>
        <w:numPr>
          <w:ilvl w:val="1"/>
          <w:numId w:val="180"/>
        </w:numPr>
        <w:tabs>
          <w:tab w:val="left" w:pos="850"/>
          <w:tab w:val="left" w:pos="851"/>
        </w:tabs>
        <w:autoSpaceDE w:val="0"/>
        <w:autoSpaceDN w:val="0"/>
        <w:spacing w:before="235" w:after="0" w:line="240" w:lineRule="auto"/>
        <w:ind w:left="86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Notwithstanding any reference to the Adjudicator or arbitration in this clause,</w:t>
      </w:r>
    </w:p>
    <w:p w14:paraId="5CCFDEC9" w14:textId="77777777" w:rsidR="00864F48" w:rsidRPr="00864F48" w:rsidRDefault="00864F48" w:rsidP="00864F48">
      <w:pPr>
        <w:widowControl w:val="0"/>
        <w:numPr>
          <w:ilvl w:val="0"/>
          <w:numId w:val="20"/>
        </w:numPr>
        <w:tabs>
          <w:tab w:val="left" w:pos="1240"/>
          <w:tab w:val="left" w:pos="1241"/>
        </w:tabs>
        <w:autoSpaceDE w:val="0"/>
        <w:autoSpaceDN w:val="0"/>
        <w:spacing w:before="96" w:after="0" w:line="230" w:lineRule="auto"/>
        <w:ind w:right="312" w:hanging="40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parties shall continue to perform their respective obligations under the Contract unless they otherwise agree;</w:t>
      </w:r>
    </w:p>
    <w:p w14:paraId="2DA2B138" w14:textId="77777777" w:rsidR="00864F48" w:rsidRPr="00864F48" w:rsidRDefault="00864F48" w:rsidP="00864F48">
      <w:pPr>
        <w:widowControl w:val="0"/>
        <w:numPr>
          <w:ilvl w:val="0"/>
          <w:numId w:val="20"/>
        </w:numPr>
        <w:tabs>
          <w:tab w:val="left" w:pos="1240"/>
          <w:tab w:val="left" w:pos="1241"/>
        </w:tabs>
        <w:autoSpaceDE w:val="0"/>
        <w:autoSpaceDN w:val="0"/>
        <w:spacing w:before="91" w:after="21" w:line="240" w:lineRule="auto"/>
        <w:ind w:left="124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shall pay the Supplier any monies due the Supplier.</w:t>
      </w:r>
    </w:p>
    <w:p w14:paraId="55756FE8" w14:textId="77777777" w:rsidR="00864F48" w:rsidRPr="00864F48" w:rsidRDefault="00864F48" w:rsidP="00864F48">
      <w:pPr>
        <w:widowControl w:val="0"/>
        <w:autoSpaceDE w:val="0"/>
        <w:autoSpaceDN w:val="0"/>
        <w:spacing w:after="0" w:line="240" w:lineRule="auto"/>
        <w:ind w:left="1359"/>
        <w:rPr>
          <w:rFonts w:ascii="Times New Roman" w:eastAsia="Times New Roman" w:hAnsi="Times New Roman" w:cs="Times New Roman"/>
          <w:sz w:val="20"/>
          <w:lang w:val="en-US"/>
        </w:rPr>
      </w:pPr>
    </w:p>
    <w:p w14:paraId="15530AD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sectPr w:rsidR="00864F48" w:rsidRPr="00864F48">
          <w:pgSz w:w="11910" w:h="16840"/>
          <w:pgMar w:top="660" w:right="540" w:bottom="640" w:left="720" w:header="0" w:footer="441" w:gutter="0"/>
          <w:cols w:space="720"/>
        </w:sectPr>
      </w:pPr>
    </w:p>
    <w:p w14:paraId="2DD2F794" w14:textId="77777777" w:rsidR="00864F48" w:rsidRPr="00864F48" w:rsidRDefault="00864F48" w:rsidP="00864F48">
      <w:pPr>
        <w:widowControl w:val="0"/>
        <w:autoSpaceDE w:val="0"/>
        <w:autoSpaceDN w:val="0"/>
        <w:spacing w:before="162" w:after="0" w:line="240" w:lineRule="auto"/>
        <w:ind w:left="130"/>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SECTION VII - SPECIAL CONDITIONS OF CONTRACT</w:t>
      </w:r>
    </w:p>
    <w:p w14:paraId="1170A1B7" w14:textId="77777777" w:rsidR="00864F48" w:rsidRPr="00864F48" w:rsidRDefault="00864F48" w:rsidP="00864F48">
      <w:pPr>
        <w:widowControl w:val="0"/>
        <w:autoSpaceDE w:val="0"/>
        <w:autoSpaceDN w:val="0"/>
        <w:spacing w:before="234" w:after="0" w:line="240" w:lineRule="auto"/>
        <w:ind w:left="13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Special Conditions of Contract</w:t>
      </w:r>
    </w:p>
    <w:p w14:paraId="28F89EC2" w14:textId="77777777" w:rsidR="00864F48" w:rsidRPr="00864F48" w:rsidRDefault="00864F48" w:rsidP="00864F48">
      <w:pPr>
        <w:widowControl w:val="0"/>
        <w:autoSpaceDE w:val="0"/>
        <w:autoSpaceDN w:val="0"/>
        <w:spacing w:before="243" w:after="0" w:line="230" w:lineRule="auto"/>
        <w:ind w:left="130" w:right="30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following Special Conditions of Contract (SCC) shall supplement or amend the General Conditions of Contract (GCC). Whenever there is a conﬂict, the provisions of the SCC shall prevail over those in the General Conditions of Contract. For the purposes of clarity, any referenced GCC clause numbers are indicated in the left column of the SCC.</w:t>
      </w:r>
    </w:p>
    <w:p w14:paraId="64EF3192" w14:textId="77777777" w:rsidR="00864F48" w:rsidRPr="00864F48" w:rsidRDefault="00864F48" w:rsidP="00864F48">
      <w:pPr>
        <w:widowControl w:val="0"/>
        <w:numPr>
          <w:ilvl w:val="0"/>
          <w:numId w:val="19"/>
        </w:numPr>
        <w:tabs>
          <w:tab w:val="left" w:pos="433"/>
        </w:tabs>
        <w:autoSpaceDE w:val="0"/>
        <w:autoSpaceDN w:val="0"/>
        <w:spacing w:before="238" w:after="0" w:line="240" w:lineRule="auto"/>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Contract and Interpretation</w:t>
      </w:r>
    </w:p>
    <w:p w14:paraId="474D979D" w14:textId="77777777" w:rsidR="00864F48" w:rsidRPr="00864F48" w:rsidRDefault="00864F48" w:rsidP="00864F48">
      <w:pPr>
        <w:widowControl w:val="0"/>
        <w:tabs>
          <w:tab w:val="left" w:pos="433"/>
        </w:tabs>
        <w:autoSpaceDE w:val="0"/>
        <w:autoSpaceDN w:val="0"/>
        <w:spacing w:before="238" w:after="0" w:line="240" w:lineRule="auto"/>
        <w:ind w:left="432"/>
        <w:jc w:val="both"/>
        <w:outlineLvl w:val="3"/>
        <w:rPr>
          <w:rFonts w:ascii="Times New Roman" w:eastAsia="Times New Roman" w:hAnsi="Times New Roman" w:cs="Times New Roman"/>
          <w:b/>
          <w:bCs/>
          <w:lang w:val="en-US"/>
        </w:rPr>
      </w:pPr>
    </w:p>
    <w:p w14:paraId="06BE3941" w14:textId="77777777" w:rsidR="00864F48" w:rsidRPr="00864F48" w:rsidRDefault="00864F48" w:rsidP="00864F48">
      <w:pPr>
        <w:keepNext/>
        <w:widowControl w:val="0"/>
        <w:numPr>
          <w:ilvl w:val="0"/>
          <w:numId w:val="191"/>
        </w:numPr>
        <w:autoSpaceDE w:val="0"/>
        <w:autoSpaceDN w:val="0"/>
        <w:spacing w:after="0" w:line="240" w:lineRule="auto"/>
        <w:rPr>
          <w:rFonts w:ascii="Times New Roman" w:eastAsia="Times New Roman" w:hAnsi="Times New Roman" w:cs="Times New Roman"/>
          <w:b/>
          <w:sz w:val="24"/>
          <w:szCs w:val="20"/>
          <w:lang w:val="en-US"/>
        </w:rPr>
      </w:pPr>
      <w:r w:rsidRPr="00864F48">
        <w:rPr>
          <w:rFonts w:ascii="Times New Roman" w:eastAsia="Times New Roman" w:hAnsi="Times New Roman" w:cs="Times New Roman"/>
          <w:b/>
          <w:color w:val="231F20"/>
          <w:sz w:val="24"/>
          <w:szCs w:val="20"/>
          <w:lang w:val="en-US"/>
        </w:rPr>
        <w:t>Deﬁnitions (GCC Clause1)</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7CDC6FE0" w14:textId="77777777" w:rsidTr="00864F48">
        <w:tc>
          <w:tcPr>
            <w:tcW w:w="1872" w:type="dxa"/>
          </w:tcPr>
          <w:p w14:paraId="4AA73693"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1.1 (b) (i)</w:t>
            </w:r>
          </w:p>
        </w:tc>
        <w:tc>
          <w:tcPr>
            <w:tcW w:w="8470" w:type="dxa"/>
          </w:tcPr>
          <w:p w14:paraId="0BE57594" w14:textId="77777777" w:rsidR="00864F48" w:rsidRPr="00864F48" w:rsidRDefault="00864F48" w:rsidP="00864F48">
            <w:pPr>
              <w:widowControl w:val="0"/>
              <w:autoSpaceDE w:val="0"/>
              <w:autoSpaceDN w:val="0"/>
              <w:spacing w:line="240" w:lineRule="auto"/>
              <w:ind w:left="720" w:right="-72" w:hanging="72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Procuring Entity is: </w:t>
            </w:r>
            <w:r w:rsidRPr="00864F48">
              <w:rPr>
                <w:rFonts w:ascii="Times New Roman" w:eastAsia="Times New Roman" w:hAnsi="Times New Roman" w:cs="Times New Roman"/>
                <w:b/>
                <w:i/>
                <w:iCs/>
                <w:szCs w:val="24"/>
                <w:lang w:val="en-US"/>
              </w:rPr>
              <w:t>[ insert:  complete legal name of the Procuring Entity ].</w:t>
            </w:r>
          </w:p>
        </w:tc>
      </w:tr>
      <w:tr w:rsidR="00864F48" w:rsidRPr="00864F48" w14:paraId="2C969BB7" w14:textId="77777777" w:rsidTr="00864F48">
        <w:tc>
          <w:tcPr>
            <w:tcW w:w="1872" w:type="dxa"/>
          </w:tcPr>
          <w:p w14:paraId="2FBCDEA9"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1.1 (b) (ii)</w:t>
            </w:r>
          </w:p>
        </w:tc>
        <w:tc>
          <w:tcPr>
            <w:tcW w:w="8470" w:type="dxa"/>
          </w:tcPr>
          <w:p w14:paraId="7BB6BDA7" w14:textId="77777777" w:rsidR="00864F48" w:rsidRPr="00864F48" w:rsidRDefault="00864F48" w:rsidP="00864F48">
            <w:pPr>
              <w:widowControl w:val="0"/>
              <w:autoSpaceDE w:val="0"/>
              <w:autoSpaceDN w:val="0"/>
              <w:spacing w:line="240" w:lineRule="auto"/>
              <w:ind w:left="720" w:right="-72" w:hanging="72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Project Manager is: </w:t>
            </w:r>
            <w:r w:rsidRPr="00864F48">
              <w:rPr>
                <w:rFonts w:ascii="Times New Roman" w:eastAsia="Times New Roman" w:hAnsi="Times New Roman" w:cs="Times New Roman"/>
                <w:b/>
                <w:i/>
                <w:iCs/>
                <w:szCs w:val="24"/>
                <w:lang w:val="en-US"/>
              </w:rPr>
              <w:t>[ insert:  name and/or the official title of Project Manager].</w:t>
            </w:r>
            <w:r w:rsidRPr="00864F48">
              <w:rPr>
                <w:rFonts w:ascii="Times New Roman" w:eastAsia="Times New Roman" w:hAnsi="Times New Roman" w:cs="Times New Roman"/>
                <w:szCs w:val="24"/>
                <w:lang w:val="en-US"/>
              </w:rPr>
              <w:t xml:space="preserve"> GCC </w:t>
            </w:r>
          </w:p>
        </w:tc>
      </w:tr>
      <w:tr w:rsidR="00864F48" w:rsidRPr="00864F48" w14:paraId="0B12EEE8" w14:textId="77777777" w:rsidTr="00864F48">
        <w:tc>
          <w:tcPr>
            <w:tcW w:w="1872" w:type="dxa"/>
          </w:tcPr>
          <w:p w14:paraId="28E092A0" w14:textId="77777777" w:rsidR="00864F48" w:rsidRPr="00864F48" w:rsidRDefault="00864F48" w:rsidP="00864F48">
            <w:pPr>
              <w:widowControl w:val="0"/>
              <w:autoSpaceDE w:val="0"/>
              <w:autoSpaceDN w:val="0"/>
              <w:spacing w:after="0" w:line="240" w:lineRule="auto"/>
              <w:ind w:right="-72" w:firstLine="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1.1 (e) (ix)</w:t>
            </w:r>
          </w:p>
        </w:tc>
        <w:tc>
          <w:tcPr>
            <w:tcW w:w="8470" w:type="dxa"/>
          </w:tcPr>
          <w:p w14:paraId="4A65C11E"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b/>
                <w:iCs/>
                <w:szCs w:val="24"/>
                <w:lang w:val="en-US"/>
              </w:rPr>
            </w:pPr>
            <w:r w:rsidRPr="00864F48">
              <w:rPr>
                <w:rFonts w:ascii="Times New Roman" w:eastAsia="Times New Roman" w:hAnsi="Times New Roman" w:cs="Times New Roman"/>
                <w:b/>
                <w:i/>
                <w:iCs/>
                <w:szCs w:val="24"/>
                <w:lang w:val="en-US"/>
              </w:rPr>
              <w:t>There are no Special Conditions associated with GCC 1.1 (e) (x).</w:t>
            </w:r>
          </w:p>
          <w:p w14:paraId="3CAE7031"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 xml:space="preserve"> [Note:</w:t>
            </w:r>
            <w:r w:rsidRPr="00864F48">
              <w:rPr>
                <w:rFonts w:ascii="Times New Roman" w:eastAsia="Times New Roman" w:hAnsi="Times New Roman" w:cs="Times New Roman"/>
                <w:b/>
                <w:i/>
                <w:szCs w:val="24"/>
                <w:lang w:val="en-US"/>
              </w:rPr>
              <w:t xml:space="preserve"> The GCC default specifies the Contract Period as when all the Supplier’s obligations are completed.  If there is a reason to set a hard-and-fast calendar date for the Contract Period to end, then specify here]</w:t>
            </w:r>
          </w:p>
        </w:tc>
      </w:tr>
      <w:tr w:rsidR="00864F48" w:rsidRPr="00864F48" w14:paraId="3FC337D8" w14:textId="77777777" w:rsidTr="00864F48">
        <w:tc>
          <w:tcPr>
            <w:tcW w:w="1872" w:type="dxa"/>
          </w:tcPr>
          <w:p w14:paraId="7063EB5B" w14:textId="77777777" w:rsidR="00864F48" w:rsidRPr="00864F48" w:rsidRDefault="00864F48" w:rsidP="00864F48">
            <w:pPr>
              <w:widowControl w:val="0"/>
              <w:autoSpaceDE w:val="0"/>
              <w:autoSpaceDN w:val="0"/>
              <w:spacing w:after="0" w:line="240" w:lineRule="auto"/>
              <w:ind w:right="-72" w:firstLine="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1.1 (e) (xii)</w:t>
            </w:r>
          </w:p>
        </w:tc>
        <w:tc>
          <w:tcPr>
            <w:tcW w:w="8470" w:type="dxa"/>
          </w:tcPr>
          <w:p w14:paraId="44490149"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b/>
                <w:iCs/>
                <w:szCs w:val="24"/>
                <w:lang w:val="en-US"/>
              </w:rPr>
            </w:pPr>
            <w:r w:rsidRPr="00864F48">
              <w:rPr>
                <w:rFonts w:ascii="Times New Roman" w:eastAsia="Times New Roman" w:hAnsi="Times New Roman" w:cs="Times New Roman"/>
                <w:szCs w:val="24"/>
                <w:lang w:val="en-US"/>
              </w:rPr>
              <w:t xml:space="preserve">The Post-Warranty Services Period is </w:t>
            </w:r>
            <w:r w:rsidRPr="00864F48">
              <w:rPr>
                <w:rFonts w:ascii="Times New Roman" w:eastAsia="Times New Roman" w:hAnsi="Times New Roman" w:cs="Times New Roman"/>
                <w:b/>
                <w:i/>
                <w:iCs/>
                <w:szCs w:val="24"/>
                <w:lang w:val="en-US"/>
              </w:rPr>
              <w:t>[insert: number of months]</w:t>
            </w:r>
            <w:r w:rsidRPr="00864F48">
              <w:rPr>
                <w:rFonts w:ascii="Times New Roman" w:eastAsia="Times New Roman" w:hAnsi="Times New Roman" w:cs="Times New Roman"/>
                <w:szCs w:val="24"/>
                <w:lang w:val="en-US"/>
              </w:rPr>
              <w:t xml:space="preserve"> starting with the completion of the Warranty Period.</w:t>
            </w:r>
          </w:p>
        </w:tc>
      </w:tr>
    </w:tbl>
    <w:p w14:paraId="3F4229A4"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6" w:name="_Toc521497290"/>
      <w:bookmarkStart w:id="7" w:name="_Toc252363604"/>
      <w:bookmarkStart w:id="8" w:name="_Toc454979649"/>
      <w:r w:rsidRPr="00864F48">
        <w:rPr>
          <w:rFonts w:ascii="Times New Roman" w:eastAsia="Times New Roman" w:hAnsi="Times New Roman" w:cs="Times New Roman"/>
          <w:b/>
          <w:sz w:val="24"/>
          <w:szCs w:val="24"/>
          <w:lang w:val="en-US"/>
        </w:rPr>
        <w:t>Notices (GCC Clause 4)</w:t>
      </w:r>
      <w:bookmarkEnd w:id="6"/>
      <w:bookmarkEnd w:id="7"/>
      <w:bookmarkEnd w:id="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380"/>
      </w:tblGrid>
      <w:tr w:rsidR="00864F48" w:rsidRPr="00864F48" w14:paraId="39906709" w14:textId="77777777" w:rsidTr="00864F48">
        <w:tc>
          <w:tcPr>
            <w:tcW w:w="1872" w:type="dxa"/>
          </w:tcPr>
          <w:p w14:paraId="6844600D"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4.3</w:t>
            </w:r>
          </w:p>
        </w:tc>
        <w:tc>
          <w:tcPr>
            <w:tcW w:w="8380" w:type="dxa"/>
          </w:tcPr>
          <w:p w14:paraId="2225CD02"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i/>
                <w:iCs/>
                <w:szCs w:val="24"/>
                <w:lang w:val="en-US"/>
              </w:rPr>
            </w:pPr>
            <w:r w:rsidRPr="00864F48">
              <w:rPr>
                <w:rFonts w:ascii="Times New Roman" w:eastAsia="Times New Roman" w:hAnsi="Times New Roman" w:cs="Times New Roman"/>
                <w:szCs w:val="24"/>
                <w:lang w:val="en-US"/>
              </w:rPr>
              <w:t>Address of the Project Manager: [</w:t>
            </w:r>
            <w:r w:rsidRPr="00864F48">
              <w:rPr>
                <w:rFonts w:ascii="Times New Roman" w:eastAsia="Times New Roman" w:hAnsi="Times New Roman" w:cs="Times New Roman"/>
                <w:b/>
                <w:i/>
                <w:iCs/>
                <w:szCs w:val="24"/>
                <w:lang w:val="en-US"/>
              </w:rPr>
              <w:t> as appropriate, insert: personal delivery, postal, email, and/or EDI addresses.]</w:t>
            </w:r>
          </w:p>
          <w:p w14:paraId="1F3689FD"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Fallback address of the Procuring Entity: [</w:t>
            </w:r>
            <w:r w:rsidRPr="00864F48">
              <w:rPr>
                <w:rFonts w:ascii="Times New Roman" w:eastAsia="Times New Roman" w:hAnsi="Times New Roman" w:cs="Times New Roman"/>
                <w:b/>
                <w:i/>
                <w:iCs/>
                <w:szCs w:val="24"/>
                <w:lang w:val="en-US"/>
              </w:rPr>
              <w:t> as appropriate, insert: personal delivery, postal, facsimile, email, and/or EDI addresses.]</w:t>
            </w:r>
          </w:p>
          <w:p w14:paraId="0A587499" w14:textId="77777777" w:rsidR="00864F48" w:rsidRPr="00864F48" w:rsidRDefault="00864F48" w:rsidP="00864F48">
            <w:pPr>
              <w:spacing w:line="240" w:lineRule="auto"/>
              <w:ind w:left="734"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If the Procuring Entity wishes to use Electronic Data Interchange (EDI) to communicate with the Supplier, it should specify the standards and protocols (for example ANSI A1 or ISO EDIFACT).  The details may then be revised at Contract finalization.  If so, add the following text.]</w:t>
            </w:r>
          </w:p>
          <w:p w14:paraId="7E7DC235"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For Electronic Data Interchange (EDI) the Procuring Entity and Supplier will use the following standards, protocols, addresses, and procedures: </w:t>
            </w:r>
            <w:r w:rsidRPr="00864F48">
              <w:rPr>
                <w:rFonts w:ascii="Times New Roman" w:eastAsia="Times New Roman" w:hAnsi="Times New Roman" w:cs="Times New Roman"/>
                <w:b/>
                <w:i/>
                <w:iCs/>
                <w:szCs w:val="24"/>
                <w:lang w:val="en-US"/>
              </w:rPr>
              <w:t>[ insert: standards, protocols, addresses; also describe: any relevant procedures]</w:t>
            </w:r>
          </w:p>
        </w:tc>
      </w:tr>
    </w:tbl>
    <w:p w14:paraId="73CDA0C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bookmarkStart w:id="9" w:name="_Toc521497293"/>
      <w:bookmarkStart w:id="10" w:name="_Toc252363607"/>
      <w:bookmarkStart w:id="11" w:name="_Toc454979650"/>
    </w:p>
    <w:p w14:paraId="329EE53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B.  Subject Matter of Contract</w:t>
      </w:r>
      <w:bookmarkEnd w:id="9"/>
      <w:bookmarkEnd w:id="10"/>
      <w:bookmarkEnd w:id="11"/>
    </w:p>
    <w:p w14:paraId="14CB4113"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12" w:name="_Toc521497294"/>
      <w:bookmarkStart w:id="13" w:name="_Toc252363608"/>
      <w:bookmarkStart w:id="14" w:name="_Toc454979651"/>
      <w:r w:rsidRPr="00864F48">
        <w:rPr>
          <w:rFonts w:ascii="Times New Roman" w:eastAsia="Times New Roman" w:hAnsi="Times New Roman" w:cs="Times New Roman"/>
          <w:b/>
          <w:sz w:val="24"/>
          <w:szCs w:val="24"/>
          <w:lang w:val="en-US"/>
        </w:rPr>
        <w:t>Scope of the System (GCC Clause 7)</w:t>
      </w:r>
      <w:bookmarkEnd w:id="12"/>
      <w:bookmarkEnd w:id="13"/>
      <w:bookmarkEnd w:id="1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380"/>
      </w:tblGrid>
      <w:tr w:rsidR="00864F48" w:rsidRPr="00864F48" w14:paraId="01AE5389" w14:textId="77777777" w:rsidTr="00864F48">
        <w:tc>
          <w:tcPr>
            <w:tcW w:w="1872" w:type="dxa"/>
          </w:tcPr>
          <w:p w14:paraId="548C3930"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7.3</w:t>
            </w:r>
          </w:p>
        </w:tc>
        <w:tc>
          <w:tcPr>
            <w:tcW w:w="8380" w:type="dxa"/>
          </w:tcPr>
          <w:p w14:paraId="227AC4A0" w14:textId="77777777" w:rsidR="00864F48" w:rsidRPr="00864F48" w:rsidRDefault="00864F48" w:rsidP="00864F48">
            <w:pPr>
              <w:widowControl w:val="0"/>
              <w:autoSpaceDE w:val="0"/>
              <w:autoSpaceDN w:val="0"/>
              <w:spacing w:line="240" w:lineRule="auto"/>
              <w:ind w:left="738" w:right="-72"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Supplier’s obligations under the Contract will include the following recurrent cost items, as identified in the Recurrent Cost tables in the Supplier’s Tender:</w:t>
            </w:r>
          </w:p>
          <w:p w14:paraId="5AD5EDF6" w14:textId="77777777" w:rsidR="00864F48" w:rsidRPr="00864F48" w:rsidRDefault="00864F48" w:rsidP="00864F48">
            <w:pPr>
              <w:widowControl w:val="0"/>
              <w:autoSpaceDE w:val="0"/>
              <w:autoSpaceDN w:val="0"/>
              <w:spacing w:line="240" w:lineRule="auto"/>
              <w:ind w:left="738" w:right="-72"/>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[specify: the recurrent cost items/services that are included in the Contract; also provide cross reference to the place in the Technical Requirements where each item/service is specified in detail.]</w:t>
            </w:r>
          </w:p>
          <w:p w14:paraId="5C16ED47"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w:t>
            </w:r>
            <w:r w:rsidRPr="00864F48">
              <w:rPr>
                <w:rFonts w:ascii="Times New Roman" w:eastAsia="Times New Roman" w:hAnsi="Times New Roman" w:cs="Times New Roman"/>
                <w:i/>
                <w:sz w:val="24"/>
                <w:szCs w:val="24"/>
                <w:lang w:val="en-US"/>
              </w:rPr>
              <w:tab/>
              <w:t xml:space="preserve">The requirements in terms of recurrent cost items should be defined here, reflected in the Recurrent Cost Table for the Warranty period, and elaborated in the Technical Requirements.  See also notes to SCC Clause </w:t>
            </w:r>
            <w:r w:rsidRPr="00864F48">
              <w:rPr>
                <w:rFonts w:ascii="Times New Roman" w:eastAsia="Times New Roman" w:hAnsi="Times New Roman" w:cs="Times New Roman"/>
                <w:i/>
                <w:sz w:val="24"/>
                <w:szCs w:val="24"/>
                <w:lang w:val="en-US"/>
              </w:rPr>
              <w:lastRenderedPageBreak/>
              <w:t xml:space="preserve">29.4 regarding services that are not typically included in commercial warranties. </w:t>
            </w:r>
          </w:p>
          <w:p w14:paraId="7699A0BF" w14:textId="77777777" w:rsidR="00864F48" w:rsidRPr="00864F48" w:rsidRDefault="00864F48" w:rsidP="00864F48">
            <w:pPr>
              <w:spacing w:line="240" w:lineRule="auto"/>
              <w:ind w:left="734" w:right="-1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 xml:space="preserve">If the Procuring Entity expects that wear and tear on System components will necessitate routine replacement of such components, and if Procuring Entity technical staff will perform these repair and replacement tasks, the Procuring Entity may wish to consider adding the following clause to the SCC that obligates the Supplier to stock and/or provide certain spare parts.] </w:t>
            </w:r>
          </w:p>
          <w:p w14:paraId="7EB8A510" w14:textId="77777777" w:rsidR="00864F48" w:rsidRPr="00864F48" w:rsidRDefault="00864F48" w:rsidP="00864F48">
            <w:pPr>
              <w:widowControl w:val="0"/>
              <w:autoSpaceDE w:val="0"/>
              <w:autoSpaceDN w:val="0"/>
              <w:spacing w:line="240" w:lineRule="auto"/>
              <w:ind w:left="738" w:right="-72"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The Supplier agrees to supply spare parts required for the operation and maintenance of the System, as stated below, for </w:t>
            </w:r>
            <w:r w:rsidRPr="00864F48">
              <w:rPr>
                <w:rFonts w:ascii="Times New Roman" w:eastAsia="Times New Roman" w:hAnsi="Times New Roman" w:cs="Times New Roman"/>
                <w:b/>
                <w:i/>
                <w:iCs/>
                <w:szCs w:val="24"/>
                <w:lang w:val="en-US"/>
              </w:rPr>
              <w:t>[ insert:  number of years]</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years beginning with Operational Acceptance.  Moreover, the price of such spare parts shall be those specified in the spare parts price schedule submitted by the Suppler as part of its Tender.  These prices shall include the purchase price for such spare parts and other costs and expenses (including the Supplier’s fees) relating to the supply of spare parts.</w:t>
            </w:r>
          </w:p>
          <w:p w14:paraId="0CA14363" w14:textId="77777777" w:rsidR="00864F48" w:rsidRPr="00864F48" w:rsidRDefault="00864F48" w:rsidP="00864F48">
            <w:pPr>
              <w:widowControl w:val="0"/>
              <w:autoSpaceDE w:val="0"/>
              <w:autoSpaceDN w:val="0"/>
              <w:spacing w:line="240" w:lineRule="auto"/>
              <w:ind w:left="720" w:right="-72" w:hanging="720"/>
              <w:rPr>
                <w:rFonts w:ascii="Times New Roman" w:eastAsia="Times New Roman" w:hAnsi="Times New Roman" w:cs="Times New Roman"/>
                <w:i/>
                <w:iCs/>
                <w:szCs w:val="24"/>
                <w:lang w:val="en-US"/>
              </w:rPr>
            </w:pPr>
            <w:r w:rsidRPr="00864F48">
              <w:rPr>
                <w:rFonts w:ascii="Times New Roman" w:eastAsia="Times New Roman" w:hAnsi="Times New Roman" w:cs="Times New Roman"/>
                <w:szCs w:val="24"/>
                <w:lang w:val="en-US"/>
              </w:rPr>
              <w:tab/>
            </w:r>
            <w:r w:rsidRPr="00864F48">
              <w:rPr>
                <w:rFonts w:ascii="Times New Roman" w:eastAsia="Times New Roman" w:hAnsi="Times New Roman" w:cs="Times New Roman"/>
                <w:b/>
                <w:i/>
                <w:iCs/>
                <w:szCs w:val="24"/>
                <w:lang w:val="en-US"/>
              </w:rPr>
              <w:t>[list the spare parts needs, or reference the line items in the Spare Parts Price Schedule in the Supplier’s Tender, if the Supplier is the source of the identity of the spares, i.e., reflecting its own understanding of its own technologies.]</w:t>
            </w:r>
          </w:p>
          <w:p w14:paraId="21A2E816" w14:textId="77777777" w:rsidR="00864F48" w:rsidRPr="00864F48" w:rsidRDefault="00864F48" w:rsidP="00864F48">
            <w:pPr>
              <w:spacing w:after="240" w:line="240" w:lineRule="auto"/>
              <w:ind w:left="734" w:right="-14" w:hanging="734"/>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The need to ensure the availability of spare parts sources, above and beyond those the Supplier would routinely and implicitly need to perform under its defect liability and/or maintenance responsibilities, generally is not a major issue for the Information Technologies available in the market today.  A System is likely to become obsolete long before it begins to develop physical defects.]</w:t>
            </w:r>
          </w:p>
        </w:tc>
      </w:tr>
    </w:tbl>
    <w:p w14:paraId="17C76372"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15" w:name="_Toc521497295"/>
      <w:bookmarkStart w:id="16" w:name="_Toc252363609"/>
      <w:bookmarkStart w:id="17" w:name="_Toc454979652"/>
      <w:r w:rsidRPr="00864F48">
        <w:rPr>
          <w:rFonts w:ascii="Times New Roman" w:eastAsia="Times New Roman" w:hAnsi="Times New Roman" w:cs="Times New Roman"/>
          <w:b/>
          <w:sz w:val="24"/>
          <w:szCs w:val="24"/>
          <w:lang w:val="en-US"/>
        </w:rPr>
        <w:lastRenderedPageBreak/>
        <w:t>Time for Commencement and Operational Acceptance (GCC Clause 8)</w:t>
      </w:r>
      <w:bookmarkEnd w:id="15"/>
      <w:bookmarkEnd w:id="16"/>
      <w:bookmarkEnd w:id="1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290"/>
      </w:tblGrid>
      <w:tr w:rsidR="00864F48" w:rsidRPr="00864F48" w14:paraId="37F7DA5F" w14:textId="77777777" w:rsidTr="00864F48">
        <w:tc>
          <w:tcPr>
            <w:tcW w:w="1872" w:type="dxa"/>
          </w:tcPr>
          <w:p w14:paraId="573EDA7E"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8.1</w:t>
            </w:r>
          </w:p>
        </w:tc>
        <w:tc>
          <w:tcPr>
            <w:tcW w:w="8290" w:type="dxa"/>
          </w:tcPr>
          <w:p w14:paraId="2150E898"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Supplier shall commence work on the System within: [</w:t>
            </w:r>
            <w:r w:rsidRPr="00864F48">
              <w:rPr>
                <w:rFonts w:ascii="Times New Roman" w:eastAsia="Times New Roman" w:hAnsi="Times New Roman" w:cs="Times New Roman"/>
                <w:b/>
                <w:i/>
                <w:iCs/>
                <w:szCs w:val="24"/>
                <w:lang w:val="en-US"/>
              </w:rPr>
              <w:t> insert:  number of</w:t>
            </w:r>
            <w:r w:rsidRPr="00864F48">
              <w:rPr>
                <w:rFonts w:ascii="Times New Roman" w:eastAsia="Times New Roman" w:hAnsi="Times New Roman" w:cs="Times New Roman"/>
                <w:szCs w:val="24"/>
                <w:lang w:val="en-US"/>
              </w:rPr>
              <w:t xml:space="preserve"> days</w:t>
            </w:r>
            <w:r w:rsidRPr="00864F48">
              <w:rPr>
                <w:rFonts w:ascii="Times New Roman" w:eastAsia="Times New Roman" w:hAnsi="Times New Roman" w:cs="Times New Roman"/>
                <w:b/>
                <w:i/>
                <w:iCs/>
                <w:szCs w:val="24"/>
                <w:lang w:val="en-US"/>
              </w:rPr>
              <w:t xml:space="preserve">] </w:t>
            </w:r>
            <w:r w:rsidRPr="00864F48">
              <w:rPr>
                <w:rFonts w:ascii="Times New Roman" w:eastAsia="Times New Roman" w:hAnsi="Times New Roman" w:cs="Times New Roman"/>
                <w:szCs w:val="24"/>
                <w:lang w:val="en-US"/>
              </w:rPr>
              <w:t>days from the Effective Date of the Contract.</w:t>
            </w:r>
          </w:p>
        </w:tc>
      </w:tr>
    </w:tbl>
    <w:p w14:paraId="3A814F78"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18" w:name="_Toc521497296"/>
      <w:bookmarkStart w:id="19" w:name="_Toc252363610"/>
      <w:bookmarkStart w:id="20" w:name="_Toc454979653"/>
      <w:r w:rsidRPr="00864F48">
        <w:rPr>
          <w:rFonts w:ascii="Times New Roman" w:eastAsia="Times New Roman" w:hAnsi="Times New Roman" w:cs="Times New Roman"/>
          <w:b/>
          <w:sz w:val="24"/>
          <w:szCs w:val="24"/>
          <w:lang w:val="en-US"/>
        </w:rPr>
        <w:t>Supplier’s Responsibilities (GCC Clause 9)</w:t>
      </w:r>
      <w:bookmarkEnd w:id="18"/>
      <w:bookmarkEnd w:id="19"/>
      <w:bookmarkEnd w:id="20"/>
    </w:p>
    <w:p w14:paraId="0DD28A16" w14:textId="77777777" w:rsidR="00864F48" w:rsidRPr="00864F48" w:rsidRDefault="00864F48" w:rsidP="00864F48">
      <w:pPr>
        <w:keepNext/>
        <w:numPr>
          <w:ilvl w:val="12"/>
          <w:numId w:val="0"/>
        </w:numPr>
        <w:pBdr>
          <w:bottom w:val="single" w:sz="24" w:space="1" w:color="auto"/>
        </w:pBdr>
        <w:spacing w:before="360" w:after="120" w:line="240" w:lineRule="auto"/>
        <w:rPr>
          <w:rFonts w:ascii="Times New Roman" w:eastAsia="Times New Roman" w:hAnsi="Times New Roman" w:cs="Times New Roman"/>
          <w:b/>
          <w:smallCaps/>
          <w:sz w:val="24"/>
          <w:szCs w:val="24"/>
          <w:lang w:val="en-US"/>
        </w:rPr>
      </w:pPr>
      <w:bookmarkStart w:id="21" w:name="_Toc521497298"/>
      <w:bookmarkStart w:id="22" w:name="_Toc252363612"/>
      <w:bookmarkStart w:id="23" w:name="_Toc454979654"/>
      <w:r w:rsidRPr="00864F48">
        <w:rPr>
          <w:rFonts w:ascii="Times New Roman" w:eastAsia="Times New Roman" w:hAnsi="Times New Roman" w:cs="Times New Roman"/>
          <w:b/>
          <w:smallCaps/>
          <w:sz w:val="24"/>
          <w:szCs w:val="24"/>
          <w:lang w:val="en-US"/>
        </w:rPr>
        <w:t>C.  Payment</w:t>
      </w:r>
      <w:bookmarkEnd w:id="21"/>
      <w:bookmarkEnd w:id="22"/>
      <w:bookmarkEnd w:id="23"/>
    </w:p>
    <w:p w14:paraId="61081926"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24" w:name="_Toc521497299"/>
      <w:bookmarkStart w:id="25" w:name="_Toc252363613"/>
      <w:bookmarkStart w:id="26" w:name="_Toc454979655"/>
      <w:r w:rsidRPr="00864F48">
        <w:rPr>
          <w:rFonts w:ascii="Times New Roman" w:eastAsia="Times New Roman" w:hAnsi="Times New Roman" w:cs="Times New Roman"/>
          <w:b/>
          <w:sz w:val="24"/>
          <w:szCs w:val="24"/>
          <w:lang w:val="en-US"/>
        </w:rPr>
        <w:t>Contract Price (GCC Clause 11)</w:t>
      </w:r>
      <w:bookmarkEnd w:id="24"/>
      <w:bookmarkEnd w:id="25"/>
      <w:bookmarkEnd w:id="2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290"/>
      </w:tblGrid>
      <w:tr w:rsidR="00864F48" w:rsidRPr="00864F48" w14:paraId="68B187B5" w14:textId="77777777" w:rsidTr="00864F48">
        <w:tc>
          <w:tcPr>
            <w:tcW w:w="1872" w:type="dxa"/>
          </w:tcPr>
          <w:p w14:paraId="0EB9B8A0"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11.2 </w:t>
            </w:r>
          </w:p>
        </w:tc>
        <w:tc>
          <w:tcPr>
            <w:tcW w:w="8290" w:type="dxa"/>
          </w:tcPr>
          <w:p w14:paraId="05EC823C" w14:textId="77777777" w:rsidR="00864F48" w:rsidRPr="00864F48" w:rsidRDefault="00864F48" w:rsidP="00864F48">
            <w:pPr>
              <w:widowControl w:val="0"/>
              <w:autoSpaceDE w:val="0"/>
              <w:autoSpaceDN w:val="0"/>
              <w:spacing w:line="240" w:lineRule="auto"/>
              <w:ind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Adjustments to the Contract Price shall be as follows</w:t>
            </w:r>
            <w:r w:rsidRPr="00864F48">
              <w:rPr>
                <w:rFonts w:ascii="Times New Roman" w:eastAsia="Times New Roman" w:hAnsi="Times New Roman" w:cs="Times New Roman"/>
                <w:b/>
                <w:i/>
                <w:iCs/>
                <w:szCs w:val="24"/>
                <w:lang w:val="en-US"/>
              </w:rPr>
              <w:t>: [ state: “not applicable” or specify: the items, adjustment formula or formulas, and the relevant price indices].</w:t>
            </w:r>
          </w:p>
          <w:p w14:paraId="5D4CDC6F" w14:textId="77777777" w:rsidR="00864F48" w:rsidRPr="00864F48" w:rsidRDefault="00864F48" w:rsidP="00864F48">
            <w:pPr>
              <w:spacing w:after="240" w:line="240" w:lineRule="auto"/>
              <w:ind w:left="734" w:right="-14" w:hanging="734"/>
              <w:rPr>
                <w:rFonts w:ascii="Times New Roman" w:eastAsia="Times New Roman" w:hAnsi="Times New Roman" w:cs="Times New Roman"/>
                <w:sz w:val="24"/>
                <w:szCs w:val="24"/>
                <w:lang w:val="en-US"/>
              </w:rPr>
            </w:pP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Price adjustment is not generally associated with Information System procurements.  Price adjustment may be appropriate when: (i) performance of the Contract is expected to last more than eighteen months; (ii) the cost of an important input, such as labor, is subject to inflation (or deflation); and (iii) meaningful price indices are readily available and well accepted.  Thus, for example, if the Contract provides a substantial number of recurrent cost items following Operational Acceptance, would the inclusion of an SCC to permit adjustment be appropriate.  In such cases, adjustment should be limited to those items only and use appropriate indices that accurately mirror the relevant price trends.]</w:t>
            </w:r>
          </w:p>
        </w:tc>
      </w:tr>
    </w:tbl>
    <w:p w14:paraId="7DB00E7B"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27" w:name="_Toc521497300"/>
      <w:bookmarkStart w:id="28" w:name="_Toc252363614"/>
      <w:bookmarkStart w:id="29" w:name="_Toc454979656"/>
      <w:r w:rsidRPr="00864F48">
        <w:rPr>
          <w:rFonts w:ascii="Times New Roman" w:eastAsia="Times New Roman" w:hAnsi="Times New Roman" w:cs="Times New Roman"/>
          <w:b/>
          <w:sz w:val="24"/>
          <w:szCs w:val="24"/>
          <w:lang w:val="en-US"/>
        </w:rPr>
        <w:lastRenderedPageBreak/>
        <w:t>Terms of Payment (GCC Clause 12)</w:t>
      </w:r>
      <w:bookmarkEnd w:id="27"/>
      <w:bookmarkEnd w:id="28"/>
      <w:bookmarkEnd w:id="2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8470"/>
      </w:tblGrid>
      <w:tr w:rsidR="00864F48" w:rsidRPr="00864F48" w14:paraId="031D456A" w14:textId="77777777" w:rsidTr="00864F48">
        <w:tc>
          <w:tcPr>
            <w:tcW w:w="1872" w:type="dxa"/>
          </w:tcPr>
          <w:p w14:paraId="66287BD1"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12.1</w:t>
            </w:r>
          </w:p>
        </w:tc>
        <w:tc>
          <w:tcPr>
            <w:tcW w:w="8470" w:type="dxa"/>
          </w:tcPr>
          <w:p w14:paraId="3A22F9F0" w14:textId="77777777" w:rsidR="00864F48" w:rsidRPr="00864F48" w:rsidRDefault="00864F48" w:rsidP="00864F48">
            <w:pPr>
              <w:widowControl w:val="0"/>
              <w:autoSpaceDE w:val="0"/>
              <w:autoSpaceDN w:val="0"/>
              <w:spacing w:after="200" w:line="240" w:lineRule="auto"/>
              <w:ind w:left="734" w:hanging="25"/>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Subject to the provisions of GCC Clause 12 (Terms of Payment), the Procuring Entity shall pay the Contract Price to the Supplier according to the categories and in the manner specified below.  Only the categories Advance Payment and Complete System 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actually Delivered, Installed, or Operationally Accepted, at unit prices and in the currencies specified in the Price Schedules of the Contract Agreement.</w:t>
            </w:r>
          </w:p>
          <w:p w14:paraId="6ADB2D13" w14:textId="77777777" w:rsidR="00864F48" w:rsidRPr="00864F48" w:rsidRDefault="00864F48" w:rsidP="00864F48">
            <w:pPr>
              <w:widowControl w:val="0"/>
              <w:autoSpaceDE w:val="0"/>
              <w:autoSpaceDN w:val="0"/>
              <w:spacing w:after="200" w:line="240" w:lineRule="auto"/>
              <w:ind w:left="734"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(a)</w:t>
            </w:r>
            <w:r w:rsidRPr="00864F48">
              <w:rPr>
                <w:rFonts w:ascii="Times New Roman" w:eastAsia="Times New Roman" w:hAnsi="Times New Roman" w:cs="Times New Roman"/>
                <w:szCs w:val="24"/>
                <w:lang w:val="en-US"/>
              </w:rPr>
              <w:tab/>
              <w:t>Advance Payment</w:t>
            </w:r>
          </w:p>
          <w:p w14:paraId="755D1747"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twenty percent (20%) of the entire Contract Price, exclusive of all Recurrent Costs, shall be paid against receipt of a claim accompanied by the Advance Payment Security specified in GCC Clause 13.2.</w:t>
            </w:r>
          </w:p>
          <w:p w14:paraId="0F52F5DB" w14:textId="77777777" w:rsidR="00864F48" w:rsidRPr="00864F48" w:rsidRDefault="00864F48" w:rsidP="00864F48">
            <w:pPr>
              <w:widowControl w:val="0"/>
              <w:autoSpaceDE w:val="0"/>
              <w:autoSpaceDN w:val="0"/>
              <w:spacing w:after="200" w:line="240" w:lineRule="auto"/>
              <w:ind w:left="734" w:right="-14" w:hanging="734"/>
              <w:rPr>
                <w:rFonts w:ascii="Times New Roman" w:eastAsia="Times New Roman" w:hAnsi="Times New Roman" w:cs="Times New Roman"/>
                <w:i/>
                <w:szCs w:val="24"/>
                <w:lang w:val="en-US"/>
              </w:rPr>
            </w:pPr>
            <w:r w:rsidRPr="00864F48" w:rsidDel="00F01DA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ab/>
              <w:t>The advance payment may be higher than 10% in cases where Supplier's mobilization costs (i.e., costs between Contract effectiveness and the first scheduled Contract payment) are likely to be much larger than the advance payment, resulting in substantial negative cash flow for the Supplier.  This happens primarily in projects where the Supplier must acquire expensive highly-specialized equipment to customize and configure a solution system prior to the first scheduled payment milestone.  In these cases, the entire schedule of payments below obviously needs to be adjusted accordingly.]</w:t>
            </w:r>
          </w:p>
          <w:p w14:paraId="7CAE9E28" w14:textId="77777777" w:rsidR="00864F48" w:rsidRPr="00864F48" w:rsidRDefault="00864F48" w:rsidP="00864F48">
            <w:pPr>
              <w:widowControl w:val="0"/>
              <w:autoSpaceDE w:val="0"/>
              <w:autoSpaceDN w:val="0"/>
              <w:spacing w:after="200" w:line="240" w:lineRule="auto"/>
              <w:ind w:left="738" w:hanging="72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(b)</w:t>
            </w:r>
            <w:r w:rsidRPr="00864F48">
              <w:rPr>
                <w:rFonts w:ascii="Times New Roman" w:eastAsia="Times New Roman" w:hAnsi="Times New Roman" w:cs="Times New Roman"/>
                <w:szCs w:val="24"/>
                <w:lang w:val="en-US"/>
              </w:rPr>
              <w:tab/>
              <w:t>Information Technologies, Materials, and other Goods, with the exception of Custom Software and Custom Materials:</w:t>
            </w:r>
          </w:p>
          <w:p w14:paraId="51F66F4C"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sixty percent (60%) of the total or pro-rata Contract Price for this category against Delivery</w:t>
            </w:r>
          </w:p>
          <w:p w14:paraId="76189FBB"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 percent (10%) of the same price against Installation</w:t>
            </w:r>
          </w:p>
          <w:p w14:paraId="29B4C312"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 percent (10%) of the same price against Operational Acceptance.</w:t>
            </w:r>
          </w:p>
          <w:p w14:paraId="16AC4004" w14:textId="77777777" w:rsidR="00864F48" w:rsidRPr="00864F48" w:rsidRDefault="00864F48" w:rsidP="00864F48">
            <w:pPr>
              <w:widowControl w:val="0"/>
              <w:autoSpaceDE w:val="0"/>
              <w:autoSpaceDN w:val="0"/>
              <w:spacing w:after="200" w:line="240" w:lineRule="auto"/>
              <w:ind w:left="738"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(c)</w:t>
            </w:r>
            <w:r w:rsidRPr="00864F48">
              <w:rPr>
                <w:rFonts w:ascii="Times New Roman" w:eastAsia="Times New Roman" w:hAnsi="Times New Roman" w:cs="Times New Roman"/>
                <w:szCs w:val="24"/>
                <w:lang w:val="en-US"/>
              </w:rPr>
              <w:tab/>
              <w:t>Custom Software and Custom Materials:</w:t>
            </w:r>
          </w:p>
          <w:p w14:paraId="69208EF3" w14:textId="77777777" w:rsidR="00864F48" w:rsidRPr="00864F48" w:rsidRDefault="00864F48" w:rsidP="00864F48">
            <w:pPr>
              <w:widowControl w:val="0"/>
              <w:autoSpaceDE w:val="0"/>
              <w:autoSpaceDN w:val="0"/>
              <w:spacing w:after="200" w:line="240" w:lineRule="auto"/>
              <w:ind w:left="738" w:hanging="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sixty percent (60%) of the total or pro-rata Contract Price for this category against Installation</w:t>
            </w:r>
          </w:p>
          <w:p w14:paraId="2118F4A5"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twenty percent (20%) of the same price against Operational Acceptance.</w:t>
            </w:r>
          </w:p>
          <w:p w14:paraId="556E14CA" w14:textId="77777777" w:rsidR="00864F48" w:rsidRPr="00864F48" w:rsidRDefault="00864F48" w:rsidP="00864F48">
            <w:pPr>
              <w:spacing w:after="200" w:line="240" w:lineRule="auto"/>
              <w:ind w:left="734"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ab/>
              <w:t xml:space="preserve">Large custom software development or system integration contracts (e.g., those taking longer than six months from Contract Effectiveness to Operational Acceptance of the Application Software subsystem) are usually paid in increments against Procuring Entity's acceptance of major intermediate deliverables defined in the implementation schedule as key milestones (e.g. a sequence of major system design documents, such as:  software requirements specifications, software design document, development of a prototype for a major subsystem, delivery of a pilot implementation of the software for a subsystem or the entire system, etc.).  In those cases, the above payment terms should be modified accordingly and refer to the milestones in the Implementation Schedule.  The payment terms should allow the Supplier an adequate cash flow vis-à-vis the steps need to achieve an operational Information System.] </w:t>
            </w:r>
          </w:p>
          <w:p w14:paraId="7B2061B8" w14:textId="77777777" w:rsidR="00864F48" w:rsidRPr="00864F48" w:rsidRDefault="00864F48" w:rsidP="00864F48">
            <w:pPr>
              <w:widowControl w:val="0"/>
              <w:autoSpaceDE w:val="0"/>
              <w:autoSpaceDN w:val="0"/>
              <w:spacing w:after="200" w:line="240" w:lineRule="auto"/>
              <w:ind w:left="738"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(d)</w:t>
            </w:r>
            <w:r w:rsidRPr="00864F48">
              <w:rPr>
                <w:rFonts w:ascii="Times New Roman" w:eastAsia="Times New Roman" w:hAnsi="Times New Roman" w:cs="Times New Roman"/>
                <w:szCs w:val="24"/>
                <w:lang w:val="en-US"/>
              </w:rPr>
              <w:tab/>
              <w:t>Services other than Training:</w:t>
            </w:r>
          </w:p>
          <w:p w14:paraId="2451D5F8"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eighty percent (80%) of the pro-rata Contract Price for services performed will be </w:t>
            </w:r>
            <w:r w:rsidRPr="00864F48">
              <w:rPr>
                <w:rFonts w:ascii="Times New Roman" w:eastAsia="Times New Roman" w:hAnsi="Times New Roman" w:cs="Times New Roman"/>
                <w:szCs w:val="24"/>
                <w:lang w:val="en-US"/>
              </w:rPr>
              <w:lastRenderedPageBreak/>
              <w:t>paid monthly in arrears, on submission and Procuring Entity’s approval of invoices:</w:t>
            </w:r>
          </w:p>
          <w:p w14:paraId="728A43F6" w14:textId="77777777" w:rsidR="00864F48" w:rsidRPr="00864F48" w:rsidRDefault="00864F48" w:rsidP="00864F48">
            <w:pPr>
              <w:spacing w:after="0"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ab/>
              <w:t>Some Contracts may involve considerable “Services other than Training” (and services other than software customization).  For instance, there could be the digitization of maps using the procured Geographical Information System (GIS), or the scanning, indexing and conversion of paper documents, or the conversion or migration of existing electronic data sets.  In these cases, payment may be keyed to acceptance of intermediate deliverables or completion of service delivery phases defined in the project implementation schedule, rather than merely to the passage of time, as illustrated.  In designing this type of payment terms, the Procuring Entity has an obligation to balance and ensure consistency between its own interest to pay only against value received, the supplier's need for a reasonable cash flow, the design of the project implementation schedule, the specification of service milestones and even the process for acceptance testing of intermediate deliverables (when milestones completion would be subject to such testing).]</w:t>
            </w:r>
          </w:p>
          <w:p w14:paraId="3D5E2F66" w14:textId="77777777" w:rsidR="00864F48" w:rsidRPr="00864F48" w:rsidRDefault="00864F48" w:rsidP="00864F48">
            <w:pPr>
              <w:widowControl w:val="0"/>
              <w:autoSpaceDE w:val="0"/>
              <w:autoSpaceDN w:val="0"/>
              <w:spacing w:after="200" w:line="240" w:lineRule="auto"/>
              <w:ind w:left="738"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(e)</w:t>
            </w:r>
            <w:r w:rsidRPr="00864F48">
              <w:rPr>
                <w:rFonts w:ascii="Times New Roman" w:eastAsia="Times New Roman" w:hAnsi="Times New Roman" w:cs="Times New Roman"/>
                <w:szCs w:val="24"/>
                <w:lang w:val="en-US"/>
              </w:rPr>
              <w:tab/>
              <w:t xml:space="preserve">Training </w:t>
            </w:r>
          </w:p>
          <w:p w14:paraId="614D3FC8" w14:textId="77777777" w:rsidR="00864F48" w:rsidRPr="00864F48" w:rsidRDefault="00864F48" w:rsidP="00864F48">
            <w:pPr>
              <w:widowControl w:val="0"/>
              <w:autoSpaceDE w:val="0"/>
              <w:autoSpaceDN w:val="0"/>
              <w:spacing w:after="200" w:line="240" w:lineRule="auto"/>
              <w:ind w:left="738" w:hanging="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thirty percent (30%) of the total Contract Price for training services at the start of the full training program</w:t>
            </w:r>
          </w:p>
          <w:p w14:paraId="6B94D2CA" w14:textId="77777777" w:rsidR="00864F48" w:rsidRPr="00864F48" w:rsidRDefault="00864F48" w:rsidP="00864F48">
            <w:pPr>
              <w:widowControl w:val="0"/>
              <w:autoSpaceDE w:val="0"/>
              <w:autoSpaceDN w:val="0"/>
              <w:spacing w:after="200" w:line="240" w:lineRule="auto"/>
              <w:ind w:left="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fifty percent (50%) of the pro-rata Contract Price for training services performed will be paid monthly in arrears, on submission and approval of appropriate invoices.</w:t>
            </w:r>
          </w:p>
          <w:p w14:paraId="4767883E" w14:textId="77777777" w:rsidR="00864F48" w:rsidRPr="00864F48" w:rsidRDefault="00864F48" w:rsidP="00864F48">
            <w:pPr>
              <w:widowControl w:val="0"/>
              <w:autoSpaceDE w:val="0"/>
              <w:autoSpaceDN w:val="0"/>
              <w:spacing w:after="200" w:line="240" w:lineRule="auto"/>
              <w:ind w:left="738" w:hanging="73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(f)</w:t>
            </w:r>
            <w:r w:rsidRPr="00864F48">
              <w:rPr>
                <w:rFonts w:ascii="Times New Roman" w:eastAsia="Times New Roman" w:hAnsi="Times New Roman" w:cs="Times New Roman"/>
                <w:szCs w:val="24"/>
                <w:lang w:val="en-US"/>
              </w:rPr>
              <w:tab/>
              <w:t xml:space="preserve">Complete System Integration </w:t>
            </w:r>
          </w:p>
          <w:p w14:paraId="69E28BE9" w14:textId="77777777" w:rsidR="00864F48" w:rsidRPr="00864F48" w:rsidRDefault="00864F48" w:rsidP="00864F48">
            <w:pPr>
              <w:widowControl w:val="0"/>
              <w:autoSpaceDE w:val="0"/>
              <w:autoSpaceDN w:val="0"/>
              <w:spacing w:after="200" w:line="240" w:lineRule="auto"/>
              <w:ind w:left="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ten percent (10%) of the entire Contract Price, exclusive of all Recurrent Costs, as final payment against Operational Acceptance of the System as an integrated whole.</w:t>
            </w:r>
          </w:p>
          <w:p w14:paraId="331E5E3C" w14:textId="77777777" w:rsidR="00864F48" w:rsidRPr="00864F48" w:rsidRDefault="00864F48" w:rsidP="00864F48">
            <w:pPr>
              <w:widowControl w:val="0"/>
              <w:autoSpaceDE w:val="0"/>
              <w:autoSpaceDN w:val="0"/>
              <w:spacing w:after="200" w:line="240" w:lineRule="auto"/>
              <w:ind w:left="734"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w:t>
            </w:r>
            <w:r w:rsidRPr="00864F48">
              <w:rPr>
                <w:rFonts w:ascii="Times New Roman" w:eastAsia="Times New Roman" w:hAnsi="Times New Roman" w:cs="Times New Roman"/>
                <w:szCs w:val="24"/>
                <w:lang w:val="en-US"/>
              </w:rPr>
              <w:tab/>
              <w:t xml:space="preserve">Recurrent Costs </w:t>
            </w:r>
          </w:p>
          <w:p w14:paraId="2F11EF8D" w14:textId="77777777" w:rsidR="00864F48" w:rsidRPr="00864F48" w:rsidRDefault="00864F48" w:rsidP="00864F48">
            <w:pPr>
              <w:widowControl w:val="0"/>
              <w:autoSpaceDE w:val="0"/>
              <w:autoSpaceDN w:val="0"/>
              <w:spacing w:after="200" w:line="240" w:lineRule="auto"/>
              <w:ind w:left="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one hundred percent (100%) of the price of the services actually delivered will be paid quarterly in arrears, on submission and Procuring Entity’s approval of invoices.</w:t>
            </w:r>
          </w:p>
          <w:p w14:paraId="5E1FC033" w14:textId="77777777" w:rsidR="00864F48" w:rsidRPr="00864F48" w:rsidRDefault="00864F48" w:rsidP="00864F48">
            <w:pPr>
              <w:spacing w:after="0" w:line="240" w:lineRule="auto"/>
              <w:ind w:left="738" w:right="-14" w:hanging="738"/>
              <w:rPr>
                <w:rFonts w:ascii="Times New Roman" w:eastAsia="Times New Roman" w:hAnsi="Times New Roman" w:cs="Times New Roman"/>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b/>
                <w:i/>
                <w:sz w:val="24"/>
                <w:szCs w:val="24"/>
                <w:lang w:val="en-US"/>
              </w:rPr>
              <w:tab/>
            </w:r>
            <w:r w:rsidRPr="00864F48">
              <w:rPr>
                <w:rFonts w:ascii="Times New Roman" w:eastAsia="Times New Roman" w:hAnsi="Times New Roman" w:cs="Times New Roman"/>
                <w:i/>
                <w:sz w:val="24"/>
                <w:szCs w:val="24"/>
                <w:lang w:val="en-US"/>
              </w:rPr>
              <w:t>If a separate Operational Acceptance for the System as an integrated whole is not required, increase by 10% points the final payment percentages of all other goods and services above.]</w:t>
            </w:r>
          </w:p>
        </w:tc>
      </w:tr>
      <w:tr w:rsidR="00864F48" w:rsidRPr="00864F48" w14:paraId="43F86D80" w14:textId="77777777" w:rsidTr="00864F48">
        <w:trPr>
          <w:cantSplit/>
        </w:trPr>
        <w:tc>
          <w:tcPr>
            <w:tcW w:w="1872" w:type="dxa"/>
          </w:tcPr>
          <w:p w14:paraId="14FCA1AB" w14:textId="77777777" w:rsidR="00864F48" w:rsidRPr="00864F48" w:rsidRDefault="00864F48" w:rsidP="00864F48">
            <w:pPr>
              <w:widowControl w:val="0"/>
              <w:autoSpaceDE w:val="0"/>
              <w:autoSpaceDN w:val="0"/>
              <w:spacing w:after="0" w:line="240" w:lineRule="auto"/>
              <w:ind w:right="-72" w:firstLine="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lastRenderedPageBreak/>
              <w:t xml:space="preserve"> GCC  12.3</w:t>
            </w:r>
          </w:p>
        </w:tc>
        <w:tc>
          <w:tcPr>
            <w:tcW w:w="8470" w:type="dxa"/>
          </w:tcPr>
          <w:p w14:paraId="3AD2CC67" w14:textId="77777777" w:rsidR="00864F48" w:rsidRPr="00864F48" w:rsidRDefault="00864F48" w:rsidP="00864F48">
            <w:pPr>
              <w:widowControl w:val="0"/>
              <w:autoSpaceDE w:val="0"/>
              <w:autoSpaceDN w:val="0"/>
              <w:spacing w:after="24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Procuring Entity shall pay to the Supplier interest on the delayed payments at a rate of: [</w:t>
            </w:r>
            <w:r w:rsidRPr="00864F48">
              <w:rPr>
                <w:rFonts w:ascii="Times New Roman" w:eastAsia="Times New Roman" w:hAnsi="Times New Roman" w:cs="Times New Roman"/>
                <w:b/>
                <w:i/>
                <w:iCs/>
                <w:szCs w:val="24"/>
                <w:lang w:val="en-US"/>
              </w:rPr>
              <w:t> insert: “%” per annum].</w:t>
            </w:r>
          </w:p>
        </w:tc>
      </w:tr>
      <w:tr w:rsidR="00864F48" w:rsidRPr="00864F48" w14:paraId="6139122B" w14:textId="77777777" w:rsidTr="00864F48">
        <w:trPr>
          <w:trHeight w:val="1913"/>
        </w:trPr>
        <w:tc>
          <w:tcPr>
            <w:tcW w:w="1872" w:type="dxa"/>
          </w:tcPr>
          <w:p w14:paraId="2C8D986D"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12.4</w:t>
            </w:r>
          </w:p>
        </w:tc>
        <w:tc>
          <w:tcPr>
            <w:tcW w:w="8470" w:type="dxa"/>
          </w:tcPr>
          <w:p w14:paraId="4F1D47AB" w14:textId="77777777" w:rsidR="00864F48" w:rsidRPr="00864F48" w:rsidRDefault="00864F48" w:rsidP="00864F48">
            <w:pPr>
              <w:widowControl w:val="0"/>
              <w:autoSpaceDE w:val="0"/>
              <w:autoSpaceDN w:val="0"/>
              <w:spacing w:line="240" w:lineRule="auto"/>
              <w:ind w:left="734"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The Supplier will invoice the Procuring Entity in the currency used in the Contract Agreement and the Price Schedules it refers to, for Goods and Services supplied locally, and the conversion between this currency and Kenya shillings</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szCs w:val="24"/>
                <w:lang w:val="en-US"/>
              </w:rPr>
              <w:t xml:space="preserve">for payment purposes - in case the two currencies are different - will be made as of the actual payment date using the exchange rate found in </w:t>
            </w:r>
            <w:r w:rsidRPr="00864F48">
              <w:rPr>
                <w:rFonts w:ascii="Times New Roman" w:eastAsia="Times New Roman" w:hAnsi="Times New Roman" w:cs="Times New Roman"/>
                <w:i/>
                <w:szCs w:val="24"/>
                <w:lang w:val="en-US"/>
              </w:rPr>
              <w:t xml:space="preserve">[ insert:  </w:t>
            </w:r>
            <w:r w:rsidRPr="00864F48">
              <w:rPr>
                <w:rFonts w:ascii="Times New Roman" w:eastAsia="Times New Roman" w:hAnsi="Times New Roman" w:cs="Times New Roman"/>
                <w:b/>
                <w:i/>
                <w:szCs w:val="24"/>
                <w:lang w:val="en-US"/>
              </w:rPr>
              <w:t>source of exchange rate</w:t>
            </w:r>
            <w:r w:rsidRPr="00864F48">
              <w:rPr>
                <w:rFonts w:ascii="Times New Roman" w:eastAsia="Times New Roman" w:hAnsi="Times New Roman" w:cs="Times New Roman"/>
                <w:i/>
                <w:szCs w:val="24"/>
                <w:lang w:val="en-US"/>
              </w:rPr>
              <w:t>].</w:t>
            </w:r>
            <w:r w:rsidRPr="00864F48">
              <w:rPr>
                <w:rFonts w:ascii="Times New Roman" w:eastAsia="Times New Roman" w:hAnsi="Times New Roman" w:cs="Times New Roman"/>
                <w:szCs w:val="24"/>
                <w:lang w:val="en-US"/>
              </w:rPr>
              <w:t xml:space="preserve">       </w:t>
            </w:r>
          </w:p>
          <w:p w14:paraId="31533C32" w14:textId="77777777" w:rsidR="00864F48" w:rsidRPr="00864F48" w:rsidRDefault="00864F48" w:rsidP="00864F48">
            <w:pPr>
              <w:spacing w:after="240" w:line="240" w:lineRule="auto"/>
              <w:ind w:left="738" w:right="-14" w:hanging="738"/>
              <w:rPr>
                <w:rFonts w:ascii="Times New Roman" w:eastAsia="Times New Roman" w:hAnsi="Times New Roman" w:cs="Times New Roman"/>
                <w:sz w:val="24"/>
                <w:szCs w:val="24"/>
                <w:lang w:val="en-US"/>
              </w:rPr>
            </w:pPr>
          </w:p>
        </w:tc>
      </w:tr>
    </w:tbl>
    <w:p w14:paraId="657AEAD0"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30" w:name="_Toc521497301"/>
      <w:bookmarkStart w:id="31" w:name="_Toc252363615"/>
      <w:bookmarkStart w:id="32" w:name="_Toc454979657"/>
      <w:r w:rsidRPr="00864F48">
        <w:rPr>
          <w:rFonts w:ascii="Times New Roman" w:eastAsia="Times New Roman" w:hAnsi="Times New Roman" w:cs="Times New Roman"/>
          <w:b/>
          <w:sz w:val="24"/>
          <w:szCs w:val="24"/>
          <w:lang w:val="en-US"/>
        </w:rPr>
        <w:t>Securities (GCC Clause 13)</w:t>
      </w:r>
      <w:bookmarkEnd w:id="30"/>
      <w:bookmarkEnd w:id="31"/>
      <w:bookmarkEnd w:id="3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6C8EE0B1" w14:textId="77777777" w:rsidTr="00864F48">
        <w:tc>
          <w:tcPr>
            <w:tcW w:w="1872" w:type="dxa"/>
          </w:tcPr>
          <w:p w14:paraId="378F1CAF"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p>
        </w:tc>
        <w:tc>
          <w:tcPr>
            <w:tcW w:w="8470" w:type="dxa"/>
          </w:tcPr>
          <w:p w14:paraId="084C275D" w14:textId="77777777" w:rsidR="00864F48" w:rsidRPr="00864F48" w:rsidRDefault="00864F48" w:rsidP="00864F48">
            <w:pPr>
              <w:widowControl w:val="0"/>
              <w:autoSpaceDE w:val="0"/>
              <w:autoSpaceDN w:val="0"/>
              <w:spacing w:after="240" w:line="240" w:lineRule="auto"/>
              <w:ind w:left="734" w:hanging="734"/>
              <w:rPr>
                <w:rFonts w:ascii="Times New Roman" w:eastAsia="Times New Roman" w:hAnsi="Times New Roman" w:cs="Times New Roman"/>
                <w:szCs w:val="24"/>
                <w:lang w:val="en-US"/>
              </w:rPr>
            </w:pPr>
          </w:p>
        </w:tc>
      </w:tr>
      <w:tr w:rsidR="00864F48" w:rsidRPr="00864F48" w14:paraId="46569D2B" w14:textId="77777777" w:rsidTr="00864F48">
        <w:tc>
          <w:tcPr>
            <w:tcW w:w="1872" w:type="dxa"/>
          </w:tcPr>
          <w:p w14:paraId="404ED233"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13.3.1</w:t>
            </w:r>
          </w:p>
        </w:tc>
        <w:tc>
          <w:tcPr>
            <w:tcW w:w="8470" w:type="dxa"/>
          </w:tcPr>
          <w:p w14:paraId="2AE2B796" w14:textId="201CFACA" w:rsidR="00864F48" w:rsidRPr="00864F48" w:rsidRDefault="00864F48" w:rsidP="00864F48">
            <w:pPr>
              <w:widowControl w:val="0"/>
              <w:autoSpaceDE w:val="0"/>
              <w:autoSpaceDN w:val="0"/>
              <w:spacing w:line="240" w:lineRule="auto"/>
              <w:ind w:left="18" w:hanging="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Performance Security shall be denominated in </w:t>
            </w:r>
            <w:r w:rsidRPr="00864F48">
              <w:rPr>
                <w:rFonts w:ascii="Times New Roman" w:eastAsia="Times New Roman" w:hAnsi="Times New Roman" w:cs="Times New Roman"/>
                <w:b/>
                <w:i/>
                <w:iCs/>
                <w:szCs w:val="24"/>
                <w:lang w:val="en-US"/>
              </w:rPr>
              <w:t>[ </w:t>
            </w:r>
            <w:r w:rsidR="00823A21" w:rsidRPr="00823A21">
              <w:rPr>
                <w:rFonts w:ascii="Times New Roman" w:eastAsia="Times New Roman" w:hAnsi="Times New Roman" w:cs="Times New Roman"/>
                <w:b/>
                <w:i/>
                <w:iCs/>
                <w:szCs w:val="24"/>
                <w:highlight w:val="yellow"/>
                <w:lang w:val="en-US"/>
              </w:rPr>
              <w:t>10% of the acquisition price (A1+A2) and 10% of annual support license cost for each year.)</w:t>
            </w:r>
            <w:r w:rsidRPr="00823A21">
              <w:rPr>
                <w:rFonts w:ascii="Times New Roman" w:eastAsia="Times New Roman" w:hAnsi="Times New Roman" w:cs="Times New Roman"/>
                <w:b/>
                <w:i/>
                <w:iCs/>
                <w:szCs w:val="24"/>
                <w:highlight w:val="yellow"/>
                <w:lang w:val="en-US"/>
              </w:rPr>
              <w:t>]</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 xml:space="preserve">for an amount equal to </w:t>
            </w:r>
            <w:r w:rsidRPr="00864F48">
              <w:rPr>
                <w:rFonts w:ascii="Times New Roman" w:eastAsia="Times New Roman" w:hAnsi="Times New Roman" w:cs="Times New Roman"/>
                <w:b/>
                <w:i/>
                <w:iCs/>
                <w:szCs w:val="24"/>
                <w:lang w:val="en-US"/>
              </w:rPr>
              <w:t>[ insert: number]</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percent of the Contract Price, excluding any Recurrent Costs.</w:t>
            </w:r>
          </w:p>
          <w:p w14:paraId="56A9AC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 xml:space="preserve">The general rule is that the Performance Security is denominated in the currency or currencies of the contract or in a freely convertible currency acceptable to the Procuring Entity.  It should be set as no more than ten (10) percent of the Contract Price, including Recurrent Costs during the Warranty Period. Provision of the Performance Security </w:t>
            </w:r>
            <w:r w:rsidRPr="00864F48">
              <w:rPr>
                <w:rFonts w:ascii="Times New Roman" w:eastAsia="Times New Roman" w:hAnsi="Times New Roman" w:cs="Times New Roman"/>
                <w:i/>
                <w:szCs w:val="24"/>
                <w:lang w:val="en-US"/>
              </w:rPr>
              <w:lastRenderedPageBreak/>
              <w:t>increases the transaction costs incurred by the successful Tenderer, which it can recover only by increasing its price.  Therefore, for a simple/moderate system, Performance Security in an amount of 6-10% of the Contract Price would provide adequate protection].</w:t>
            </w:r>
          </w:p>
        </w:tc>
      </w:tr>
      <w:tr w:rsidR="00864F48" w:rsidRPr="00864F48" w14:paraId="6D72D6D3" w14:textId="77777777" w:rsidTr="00864F48">
        <w:tc>
          <w:tcPr>
            <w:tcW w:w="1872" w:type="dxa"/>
          </w:tcPr>
          <w:p w14:paraId="03D86805"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lastRenderedPageBreak/>
              <w:t xml:space="preserve"> GCC  13.3.4</w:t>
            </w:r>
          </w:p>
        </w:tc>
        <w:tc>
          <w:tcPr>
            <w:tcW w:w="8470" w:type="dxa"/>
          </w:tcPr>
          <w:p w14:paraId="201B42CA" w14:textId="2861BD27" w:rsidR="00864F48" w:rsidRPr="00864F48" w:rsidRDefault="00864F48" w:rsidP="00864F48">
            <w:pPr>
              <w:widowControl w:val="0"/>
              <w:autoSpaceDE w:val="0"/>
              <w:autoSpaceDN w:val="0"/>
              <w:spacing w:line="240" w:lineRule="auto"/>
              <w:ind w:left="18" w:hanging="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During the Warranty Period (i.e., after Operational Acceptance of the System), the Performance Security shall be reduced to </w:t>
            </w:r>
            <w:r w:rsidRPr="00864F48">
              <w:rPr>
                <w:rFonts w:ascii="Times New Roman" w:eastAsia="Times New Roman" w:hAnsi="Times New Roman" w:cs="Times New Roman"/>
                <w:b/>
                <w:i/>
                <w:iCs/>
                <w:szCs w:val="24"/>
                <w:lang w:val="en-US"/>
              </w:rPr>
              <w:t>[ </w:t>
            </w:r>
            <w:r w:rsidR="0085407D">
              <w:t>10% of the subscription fee for the 3 years</w:t>
            </w:r>
            <w:r w:rsidRPr="00864F48">
              <w:rPr>
                <w:rFonts w:ascii="Times New Roman" w:eastAsia="Times New Roman" w:hAnsi="Times New Roman" w:cs="Times New Roman"/>
                <w:b/>
                <w:i/>
                <w:iCs/>
                <w:szCs w:val="24"/>
                <w:lang w:val="en-US"/>
              </w:rPr>
              <w:t>]</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percent of the Contract Price, excluding any Recurrent Costs.</w:t>
            </w:r>
          </w:p>
          <w:p w14:paraId="50DDF0F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An appropriate amount for the Performance Security for a (three-year) Warranty Period would be between one (1) and two and a half (2.5) percent of the Contract Price including Recurrent Costs for the Warranty period.]</w:t>
            </w:r>
          </w:p>
        </w:tc>
      </w:tr>
    </w:tbl>
    <w:p w14:paraId="69A8505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bookmarkStart w:id="33" w:name="_Toc521497303"/>
      <w:bookmarkStart w:id="34" w:name="_Toc252363617"/>
      <w:bookmarkStart w:id="35" w:name="_Toc454979658"/>
    </w:p>
    <w:p w14:paraId="791F04D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u w:val="single"/>
          <w:lang w:val="en-US"/>
        </w:rPr>
      </w:pPr>
      <w:r w:rsidRPr="00864F48">
        <w:rPr>
          <w:rFonts w:ascii="Times New Roman" w:eastAsia="Times New Roman" w:hAnsi="Times New Roman" w:cs="Times New Roman"/>
          <w:b/>
          <w:szCs w:val="24"/>
          <w:u w:val="single"/>
          <w:lang w:val="en-US"/>
        </w:rPr>
        <w:t>D.  Intellectual Property</w:t>
      </w:r>
      <w:bookmarkEnd w:id="33"/>
      <w:bookmarkEnd w:id="34"/>
      <w:bookmarkEnd w:id="35"/>
    </w:p>
    <w:p w14:paraId="36091015"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36" w:name="_Toc521497304"/>
      <w:bookmarkStart w:id="37" w:name="_Toc252363618"/>
      <w:bookmarkStart w:id="38" w:name="_Toc454979659"/>
      <w:r w:rsidRPr="00864F48">
        <w:rPr>
          <w:rFonts w:ascii="Times New Roman" w:eastAsia="Times New Roman" w:hAnsi="Times New Roman" w:cs="Times New Roman"/>
          <w:b/>
          <w:sz w:val="24"/>
          <w:szCs w:val="24"/>
          <w:lang w:val="en-US"/>
        </w:rPr>
        <w:t>Copyright (GCC Clause 15)</w:t>
      </w:r>
      <w:bookmarkEnd w:id="36"/>
      <w:bookmarkEnd w:id="37"/>
      <w:bookmarkEnd w:id="38"/>
    </w:p>
    <w:p w14:paraId="14BAD2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0FEF40F4" w14:textId="77777777" w:rsidTr="00864F48">
        <w:tc>
          <w:tcPr>
            <w:tcW w:w="1872" w:type="dxa"/>
          </w:tcPr>
          <w:p w14:paraId="5E1D7B9C"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15.3</w:t>
            </w:r>
          </w:p>
        </w:tc>
        <w:tc>
          <w:tcPr>
            <w:tcW w:w="8470" w:type="dxa"/>
          </w:tcPr>
          <w:p w14:paraId="2C1BEE28" w14:textId="77777777" w:rsidR="00864F48" w:rsidRPr="00864F48" w:rsidRDefault="00864F48" w:rsidP="00864F48">
            <w:pPr>
              <w:widowControl w:val="0"/>
              <w:autoSpaceDE w:val="0"/>
              <w:autoSpaceDN w:val="0"/>
              <w:spacing w:line="240" w:lineRule="auto"/>
              <w:ind w:left="547" w:right="-72" w:hanging="547"/>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15.3</w:t>
            </w:r>
          </w:p>
          <w:p w14:paraId="468C503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[Note:</w:t>
            </w:r>
            <w:r w:rsidRPr="00864F48">
              <w:rPr>
                <w:rFonts w:ascii="Times New Roman" w:eastAsia="Times New Roman" w:hAnsi="Times New Roman" w:cs="Times New Roman"/>
                <w:i/>
                <w:szCs w:val="24"/>
                <w:lang w:val="en-US"/>
              </w:rPr>
              <w:tab/>
              <w:t>If the Procuring Entity is a corporate or commercial entity, it may choose to specify the conditions under which contractual rights would be conveyed to any Procuring Entity of the concern, or any successor entities following a group reorganization or bankruptcy or other insolvency procedures.  Procuring Entities with other organizational structures may need to add other similar provisions.]</w:t>
            </w:r>
          </w:p>
        </w:tc>
      </w:tr>
      <w:tr w:rsidR="00864F48" w:rsidRPr="00864F48" w14:paraId="29E1BADE" w14:textId="77777777" w:rsidTr="00864F48">
        <w:tc>
          <w:tcPr>
            <w:tcW w:w="1872" w:type="dxa"/>
          </w:tcPr>
          <w:p w14:paraId="689B8FBA"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15.4</w:t>
            </w:r>
          </w:p>
        </w:tc>
        <w:tc>
          <w:tcPr>
            <w:tcW w:w="8470" w:type="dxa"/>
          </w:tcPr>
          <w:p w14:paraId="32E5D087"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iCs/>
                <w:sz w:val="24"/>
                <w:szCs w:val="24"/>
                <w:lang w:val="en-US"/>
              </w:rPr>
              <w:t>There are no Special Conditions of Contract applicable to GCC Clause 15.4</w:t>
            </w: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ab/>
              <w:t>There is a broad spectrum of strategies that the Procuring Entity can adopt regarding Intellectual Property Rights in Custom Software (and in Custom Materials).  One extreme case is that the Procuring Entity retains all Intellectual Property Rights and tightly restricts what the Supplier can do with the Custom Software and information related to it.  This approach may be appropriate when the Procuring Entity has highly sensitive procedures embedded in the Custom Software (e.g., a central bank’s settlement system) or commercial competitive concerns regarding wider use of the Software, designs, or information, or where the Procuring Entity considers that it is contributing valuable know-how to the development of the Custom Software and wishes to share in future profits with the Supplier that derives from exploitation of that know-how.  The other extreme case is where the Procuring Entity retains no Intellectual Property Rights in the Custom Software and only licenses its use from the Supplier.  This approach is most appropriate when the Supplier wants to take advantage of the potential cost reduction in allowing the Supplier to commercialize the Custom Software (rather than sharing in future profits) and where the Procuring Entity has no proprietary or commercial concerns regarding its reuse.</w:t>
            </w:r>
          </w:p>
          <w:p w14:paraId="357D8B7B"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 xml:space="preserve">A wide variety of intermediate arrangements can be appropriate, depending on the circumstances.  These would entail variations of what the Procuring Entity is entitled to do with the software, designs, and related information (and under what conditions).  These rights and obligations include the following: (i) duplicating and using the software on different equipment, such as back-ups, additional computers, replacements, upgraded units, etc.; (ii) transferring the license or sublicensing the software for other entities to use, modify, develop, commercialize, etc.; (iii) sharing proprietary information regarding the Custom Software with various parties.  The Procuring Entity’s obligations and rights (and the conditions under which those rights and obligations apply) can vary substantially also.  These include: (i) what the Procuring Entity must and can do with the CASE files, Source Code, and executable code of the Custom Software; (ii) sharing, reselling, and otherwise </w:t>
            </w:r>
            <w:r w:rsidRPr="00864F48">
              <w:rPr>
                <w:rFonts w:ascii="Times New Roman" w:eastAsia="Times New Roman" w:hAnsi="Times New Roman" w:cs="Times New Roman"/>
                <w:i/>
                <w:sz w:val="24"/>
                <w:szCs w:val="24"/>
                <w:lang w:val="en-US"/>
              </w:rPr>
              <w:lastRenderedPageBreak/>
              <w:t xml:space="preserve">providing access to the software, designs and related information; and (iii) auditing for license compliance. </w:t>
            </w:r>
          </w:p>
          <w:p w14:paraId="2C5CCF9E"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The Supplier’s rights in relation to the Custom Software may:</w:t>
            </w:r>
          </w:p>
          <w:p w14:paraId="7F95A361" w14:textId="77777777" w:rsidR="00864F48" w:rsidRPr="00864F48" w:rsidRDefault="00864F48" w:rsidP="00864F48">
            <w:pPr>
              <w:widowControl w:val="0"/>
              <w:numPr>
                <w:ilvl w:val="0"/>
                <w:numId w:val="189"/>
              </w:numPr>
              <w:tabs>
                <w:tab w:val="clear" w:pos="360"/>
              </w:tabs>
              <w:autoSpaceDE w:val="0"/>
              <w:autoSpaceDN w:val="0"/>
              <w:spacing w:after="0" w:line="240" w:lineRule="auto"/>
              <w:ind w:left="1458" w:right="-14" w:hanging="720"/>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 xml:space="preserve">Be limited to use in order to support the Procuring Entity; or </w:t>
            </w:r>
          </w:p>
          <w:p w14:paraId="2AA9CF47" w14:textId="77777777" w:rsidR="00864F48" w:rsidRPr="00864F48" w:rsidRDefault="00864F48" w:rsidP="00864F48">
            <w:pPr>
              <w:widowControl w:val="0"/>
              <w:numPr>
                <w:ilvl w:val="0"/>
                <w:numId w:val="189"/>
              </w:numPr>
              <w:tabs>
                <w:tab w:val="clear" w:pos="360"/>
              </w:tabs>
              <w:autoSpaceDE w:val="0"/>
              <w:autoSpaceDN w:val="0"/>
              <w:spacing w:after="0" w:line="240" w:lineRule="auto"/>
              <w:ind w:left="1458" w:right="-14" w:hanging="720"/>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Extend to commercial exploitation by re-licensing to third-party customers.</w:t>
            </w:r>
          </w:p>
          <w:p w14:paraId="4F81A731" w14:textId="77777777" w:rsidR="00864F48" w:rsidRPr="00864F48" w:rsidRDefault="00864F48" w:rsidP="00864F48">
            <w:pPr>
              <w:spacing w:line="240" w:lineRule="auto"/>
              <w:ind w:left="738" w:right="-1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If the Supplier’s rights extend to commercial exploitation, they may be limited as follows:</w:t>
            </w:r>
          </w:p>
          <w:p w14:paraId="3BF7D8D2" w14:textId="77777777" w:rsidR="00864F48" w:rsidRPr="00864F48" w:rsidRDefault="00864F48" w:rsidP="00864F48">
            <w:pPr>
              <w:widowControl w:val="0"/>
              <w:numPr>
                <w:ilvl w:val="0"/>
                <w:numId w:val="190"/>
              </w:numPr>
              <w:tabs>
                <w:tab w:val="clear" w:pos="360"/>
              </w:tabs>
              <w:autoSpaceDE w:val="0"/>
              <w:autoSpaceDN w:val="0"/>
              <w:spacing w:after="0" w:line="240" w:lineRule="auto"/>
              <w:ind w:left="145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There may be an interim period, designed to protect the Procuring Entity’s competitive edge, during which the Supplier is not permitted to exploit commercially; and/or</w:t>
            </w:r>
          </w:p>
          <w:p w14:paraId="2E45B7D9" w14:textId="77777777" w:rsidR="00864F48" w:rsidRPr="00864F48" w:rsidRDefault="00864F48" w:rsidP="00864F48">
            <w:pPr>
              <w:widowControl w:val="0"/>
              <w:numPr>
                <w:ilvl w:val="0"/>
                <w:numId w:val="190"/>
              </w:numPr>
              <w:tabs>
                <w:tab w:val="clear" w:pos="360"/>
              </w:tabs>
              <w:autoSpaceDE w:val="0"/>
              <w:autoSpaceDN w:val="0"/>
              <w:spacing w:after="0" w:line="240" w:lineRule="auto"/>
              <w:ind w:left="145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The Supplier may be prohibited from licensing the Custom Software to certain categories of customer (for example, direct competitors of the Procuring Entity) or in certain territories (for example, Kenya), either for a limited period or indefinitely; and/or</w:t>
            </w:r>
          </w:p>
          <w:p w14:paraId="43AAC537" w14:textId="77777777" w:rsidR="00864F48" w:rsidRPr="00864F48" w:rsidRDefault="00864F48" w:rsidP="00864F48">
            <w:pPr>
              <w:widowControl w:val="0"/>
              <w:numPr>
                <w:ilvl w:val="0"/>
                <w:numId w:val="190"/>
              </w:numPr>
              <w:tabs>
                <w:tab w:val="clear" w:pos="360"/>
              </w:tabs>
              <w:autoSpaceDE w:val="0"/>
              <w:autoSpaceDN w:val="0"/>
              <w:spacing w:after="0" w:line="240" w:lineRule="auto"/>
              <w:ind w:left="1454"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The Supplier may be required to pay royalties to the Procuring Entity when it licenses third parties to use the Custom Software.</w:t>
            </w:r>
          </w:p>
          <w:p w14:paraId="095CB077"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The first two of these categories of limitation are intended to protect the Procuring Entity’s competitive edge.  The third is intended to allow the Procuring Entity to share in future profits made by the Supplier through exploitation of the Custom Software.  Royalty arrangements will have to be backed up by obligations to report to the Procuring Entity regarding future sales of products to which royalties apply and audit rights so that the Procuring Entity can check that the Supplier’s reports are accurate.  Clearly, if royalty arrangements are put in place, the value of the Custom Software to the Supplier is reduced, so the Procuring Entity may not benefit from an up-front cost saving.</w:t>
            </w:r>
          </w:p>
          <w:p w14:paraId="43EA84C5"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The Procuring Entity’s rights in relation to the Custom Software may also be restricted to “user” rights or extended to commercial exploitation.  If the Procuring Entity is to be treated as a mere user of the Custom Software, it might accept restrictions on use similar to those imposed in relation to the Standard Software (indeed, the default position in the GCC is that the Custom Software will be licensed to the Procuring Entity on exactly the same terms as the Standard Software if the Intellectual Property Rights in the Custom Software does not vest in the Procuring Entity).  It may, however, also expect to have access to, and a right to use, CASE files and Source Code to the Custom Software (whereas, at best, Source Code to the Standard Software is likely to be deposited in escrow).</w:t>
            </w:r>
          </w:p>
          <w:p w14:paraId="16F4549B"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If the Procuring Entity is to be permitted to exploit the Custom Software commercially, its exploitation rights may be limited in similar ways to the ways in which the Procuring Entity’s own usage rights to the Custom Software may be limited.</w:t>
            </w:r>
          </w:p>
          <w:p w14:paraId="365E8C63"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It may be appropriate to apply different arrangements to various elements of the Custom Software, according to their commercial sensitivity and potential for exploitation and the degree of competitive advantage that they afford to the Procuring Entity.</w:t>
            </w:r>
          </w:p>
          <w:p w14:paraId="643C6FC7"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 xml:space="preserve">The various possible arrangements can be achieved by a variety of contractual mechanisms.  Ownership of Intellectual Property Rights in the Custom Software may vest the Supplier or the Procuring Entity, with the owner of those rights granting an appropriate license to the other party.  This license may be subject to various degrees of exclusivity, depending on the </w:t>
            </w:r>
            <w:r w:rsidRPr="00864F48">
              <w:rPr>
                <w:rFonts w:ascii="Times New Roman" w:eastAsia="Times New Roman" w:hAnsi="Times New Roman" w:cs="Times New Roman"/>
                <w:i/>
                <w:sz w:val="24"/>
                <w:szCs w:val="24"/>
                <w:lang w:val="en-US"/>
              </w:rPr>
              <w:lastRenderedPageBreak/>
              <w:t>desired commercial outcome (for example, the Supplier may own the Intellectual Property Rights in the Custom Software by granting to the Procuring Entity a license that is exclusive, in relation to exploitation in Kenya, for two years).</w:t>
            </w:r>
          </w:p>
          <w:p w14:paraId="7D991FDF"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If an exclusive license is to be granted, competition law issues will need to be considered in some jurisdictions.</w:t>
            </w:r>
          </w:p>
          <w:p w14:paraId="7668B481" w14:textId="77777777" w:rsidR="00864F48" w:rsidRPr="00864F48" w:rsidRDefault="00864F48" w:rsidP="00864F48">
            <w:pPr>
              <w:spacing w:after="240" w:line="240" w:lineRule="auto"/>
              <w:ind w:left="734" w:right="-14" w:hanging="720"/>
              <w:rPr>
                <w:rFonts w:ascii="Times New Roman" w:eastAsia="Times New Roman" w:hAnsi="Times New Roman" w:cs="Times New Roman"/>
                <w:sz w:val="24"/>
                <w:szCs w:val="24"/>
                <w:lang w:val="en-US"/>
              </w:rPr>
            </w:pPr>
            <w:r w:rsidRPr="00864F48">
              <w:rPr>
                <w:rFonts w:ascii="Times New Roman" w:eastAsia="Times New Roman" w:hAnsi="Times New Roman" w:cs="Times New Roman"/>
                <w:i/>
                <w:sz w:val="24"/>
                <w:szCs w:val="24"/>
                <w:lang w:val="en-US"/>
              </w:rPr>
              <w:tab/>
              <w:t>Each is sufficiently different as to render virtually all sample text inappropriate in numerous cases.  Accordingly, the Procuring Entity of Custom Software will, in most instances, require the services of an appropriately skilled lawyer to draft SCC for the rights and obligations regarding Custom Software (more particularly, the variety of rights and obligations that potentially apply to different items of Custom Software).]</w:t>
            </w:r>
          </w:p>
        </w:tc>
      </w:tr>
      <w:tr w:rsidR="00864F48" w:rsidRPr="00864F48" w14:paraId="0ACE90D1" w14:textId="77777777" w:rsidTr="00864F48">
        <w:tc>
          <w:tcPr>
            <w:tcW w:w="1872" w:type="dxa"/>
          </w:tcPr>
          <w:p w14:paraId="53CA8FD1"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lastRenderedPageBreak/>
              <w:t xml:space="preserve"> GCC  15.5</w:t>
            </w:r>
          </w:p>
        </w:tc>
        <w:tc>
          <w:tcPr>
            <w:tcW w:w="8470" w:type="dxa"/>
          </w:tcPr>
          <w:p w14:paraId="1CFC3578" w14:textId="77777777" w:rsidR="00864F48" w:rsidRPr="00864F48" w:rsidRDefault="00864F48" w:rsidP="00864F48">
            <w:pPr>
              <w:widowControl w:val="0"/>
              <w:autoSpaceDE w:val="0"/>
              <w:autoSpaceDN w:val="0"/>
              <w:spacing w:line="240" w:lineRule="auto"/>
              <w:ind w:left="738" w:right="-72" w:hanging="738"/>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15.5</w:t>
            </w:r>
          </w:p>
          <w:p w14:paraId="129C0FB1"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Special software escrow arrangements are generally needed in relation to Contracts for the supply of Software, particularly Application Software, where there is concern about the ability of the Supplier to provide ongoing support throughout the life of the System.  The protection provided by an escrow arrangement, however, should be weighed against the costs of administering it.  The actual language of the escrow contract will vary depending on the laws of the country in which the escrow deposit is to be made (which may be Kenya or another country with a suitable legal regime) and the escrow agent selected (escrow agents generally have their own standard form contracts).  Provisions may cover:</w:t>
            </w:r>
          </w:p>
          <w:p w14:paraId="0812BDA4" w14:textId="77777777" w:rsidR="00864F48" w:rsidRPr="00864F48" w:rsidRDefault="00864F48" w:rsidP="00864F48">
            <w:pPr>
              <w:tabs>
                <w:tab w:val="left" w:pos="738"/>
              </w:tabs>
              <w:spacing w:line="240" w:lineRule="auto"/>
              <w:ind w:left="1454" w:right="-14" w:hanging="145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(i)</w:t>
            </w:r>
            <w:r w:rsidRPr="00864F48">
              <w:rPr>
                <w:rFonts w:ascii="Times New Roman" w:eastAsia="Times New Roman" w:hAnsi="Times New Roman" w:cs="Times New Roman"/>
                <w:i/>
                <w:sz w:val="24"/>
                <w:szCs w:val="24"/>
                <w:lang w:val="en-US"/>
              </w:rPr>
              <w:tab/>
              <w:t>the Supplier’s obligations to deliver the Source Code to the escrow agent and make replacement deposits to ensure that the Source Code is up to date;</w:t>
            </w:r>
          </w:p>
          <w:p w14:paraId="5201E2DE" w14:textId="77777777" w:rsidR="00864F48" w:rsidRPr="00864F48" w:rsidRDefault="00864F48" w:rsidP="00864F48">
            <w:pPr>
              <w:tabs>
                <w:tab w:val="left" w:pos="738"/>
              </w:tabs>
              <w:spacing w:line="240" w:lineRule="auto"/>
              <w:ind w:left="1454" w:right="-14" w:hanging="145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(ii)</w:t>
            </w:r>
            <w:r w:rsidRPr="00864F48">
              <w:rPr>
                <w:rFonts w:ascii="Times New Roman" w:eastAsia="Times New Roman" w:hAnsi="Times New Roman" w:cs="Times New Roman"/>
                <w:i/>
                <w:sz w:val="24"/>
                <w:szCs w:val="24"/>
                <w:lang w:val="en-US"/>
              </w:rPr>
              <w:tab/>
              <w:t>the Supplier’s warranties that the Source Code is at all times capable of being used to generate the latest version of the executable code to the relevant Software in use by the Procuring Entity and suitable to enable the Procuring Entity to support and develop the Software;</w:t>
            </w:r>
          </w:p>
          <w:p w14:paraId="2D693185" w14:textId="77777777" w:rsidR="00864F48" w:rsidRPr="00864F48" w:rsidRDefault="00864F48" w:rsidP="00864F48">
            <w:pPr>
              <w:tabs>
                <w:tab w:val="left" w:pos="738"/>
              </w:tabs>
              <w:spacing w:line="240" w:lineRule="auto"/>
              <w:ind w:left="1458" w:right="-14" w:hanging="145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(iii)</w:t>
            </w:r>
            <w:r w:rsidRPr="00864F48">
              <w:rPr>
                <w:rFonts w:ascii="Times New Roman" w:eastAsia="Times New Roman" w:hAnsi="Times New Roman" w:cs="Times New Roman"/>
                <w:i/>
                <w:sz w:val="24"/>
                <w:szCs w:val="24"/>
                <w:lang w:val="en-US"/>
              </w:rPr>
              <w:tab/>
              <w:t>the escrow agent’s obligations to keep the Source Code secure and confidential;</w:t>
            </w:r>
          </w:p>
          <w:p w14:paraId="379D911C" w14:textId="77777777" w:rsidR="00864F48" w:rsidRPr="00864F48" w:rsidRDefault="00864F48" w:rsidP="00864F48">
            <w:pPr>
              <w:tabs>
                <w:tab w:val="left" w:pos="738"/>
              </w:tabs>
              <w:spacing w:line="240" w:lineRule="auto"/>
              <w:ind w:left="1458" w:right="-14" w:hanging="145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(iv)</w:t>
            </w:r>
            <w:r w:rsidRPr="00864F48">
              <w:rPr>
                <w:rFonts w:ascii="Times New Roman" w:eastAsia="Times New Roman" w:hAnsi="Times New Roman" w:cs="Times New Roman"/>
                <w:i/>
                <w:sz w:val="24"/>
                <w:szCs w:val="24"/>
                <w:lang w:val="en-US"/>
              </w:rPr>
              <w:tab/>
              <w:t>the escrow agent’s obligations in relation to verification of the Source Code (to ensure that it is Source Code and that it is capable of generating the executable code);</w:t>
            </w:r>
          </w:p>
          <w:p w14:paraId="32D4B830" w14:textId="77777777" w:rsidR="00864F48" w:rsidRPr="00864F48" w:rsidRDefault="00864F48" w:rsidP="00864F48">
            <w:pPr>
              <w:tabs>
                <w:tab w:val="left" w:pos="738"/>
              </w:tabs>
              <w:spacing w:line="240" w:lineRule="auto"/>
              <w:ind w:left="1454" w:right="-14" w:hanging="145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(v)</w:t>
            </w:r>
            <w:r w:rsidRPr="00864F48">
              <w:rPr>
                <w:rFonts w:ascii="Times New Roman" w:eastAsia="Times New Roman" w:hAnsi="Times New Roman" w:cs="Times New Roman"/>
                <w:i/>
                <w:sz w:val="24"/>
                <w:szCs w:val="24"/>
                <w:lang w:val="en-US"/>
              </w:rPr>
              <w:tab/>
              <w:t>the obligations of the Supplier and the Procuring Entity in relation to payment of the escrow agent’s fee;</w:t>
            </w:r>
          </w:p>
          <w:p w14:paraId="25AADB30" w14:textId="77777777" w:rsidR="00864F48" w:rsidRPr="00864F48" w:rsidRDefault="00864F48" w:rsidP="00864F48">
            <w:pPr>
              <w:tabs>
                <w:tab w:val="left" w:pos="738"/>
              </w:tabs>
              <w:spacing w:line="240" w:lineRule="auto"/>
              <w:ind w:left="1454" w:right="-14" w:hanging="145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(vi)</w:t>
            </w:r>
            <w:r w:rsidRPr="00864F48">
              <w:rPr>
                <w:rFonts w:ascii="Times New Roman" w:eastAsia="Times New Roman" w:hAnsi="Times New Roman" w:cs="Times New Roman"/>
                <w:i/>
                <w:sz w:val="24"/>
                <w:szCs w:val="24"/>
                <w:lang w:val="en-US"/>
              </w:rPr>
              <w:tab/>
              <w:t>the escrow agent’s right and obligation to release the Source Code to the Procuring Entity in certain specified “release events” (e.g., bankruptcy or insolvency of the Supplier or the Supplier’s failure to make deposits or to support the Software);</w:t>
            </w:r>
          </w:p>
          <w:p w14:paraId="26A77A6F" w14:textId="77777777" w:rsidR="00864F48" w:rsidRPr="00864F48" w:rsidRDefault="00864F48" w:rsidP="00864F48">
            <w:pPr>
              <w:tabs>
                <w:tab w:val="left" w:pos="738"/>
              </w:tabs>
              <w:spacing w:line="240" w:lineRule="auto"/>
              <w:ind w:left="1458" w:right="-14" w:hanging="1458"/>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(vii)</w:t>
            </w:r>
            <w:r w:rsidRPr="00864F48">
              <w:rPr>
                <w:rFonts w:ascii="Times New Roman" w:eastAsia="Times New Roman" w:hAnsi="Times New Roman" w:cs="Times New Roman"/>
                <w:i/>
                <w:sz w:val="24"/>
                <w:szCs w:val="24"/>
                <w:lang w:val="en-US"/>
              </w:rPr>
              <w:tab/>
              <w:t>limitations and exclusions of the escrow agent’s liability;</w:t>
            </w:r>
          </w:p>
          <w:p w14:paraId="0210BE6F" w14:textId="77777777" w:rsidR="00864F48" w:rsidRPr="00864F48" w:rsidRDefault="00864F48" w:rsidP="00864F48">
            <w:pPr>
              <w:tabs>
                <w:tab w:val="left" w:pos="738"/>
              </w:tabs>
              <w:spacing w:line="240" w:lineRule="auto"/>
              <w:ind w:left="1454" w:right="-14" w:hanging="145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b/>
              <w:t>(viii)</w:t>
            </w:r>
            <w:r w:rsidRPr="00864F48">
              <w:rPr>
                <w:rFonts w:ascii="Times New Roman" w:eastAsia="Times New Roman" w:hAnsi="Times New Roman" w:cs="Times New Roman"/>
                <w:i/>
                <w:sz w:val="24"/>
                <w:szCs w:val="24"/>
                <w:lang w:val="en-US"/>
              </w:rPr>
              <w:tab/>
              <w:t>the circumstances in which the escrow arrangement will terminate, and what will happen to the deposited Source Code on termination; and</w:t>
            </w:r>
          </w:p>
          <w:p w14:paraId="57664E16" w14:textId="77777777" w:rsidR="00864F48" w:rsidRPr="00864F48" w:rsidRDefault="00864F48" w:rsidP="00864F48">
            <w:pPr>
              <w:tabs>
                <w:tab w:val="left" w:pos="738"/>
              </w:tabs>
              <w:spacing w:after="240" w:line="240" w:lineRule="auto"/>
              <w:ind w:left="1454" w:right="-14" w:hanging="1454"/>
              <w:rPr>
                <w:rFonts w:ascii="Times New Roman" w:eastAsia="Times New Roman" w:hAnsi="Times New Roman" w:cs="Times New Roman"/>
                <w:sz w:val="24"/>
                <w:szCs w:val="24"/>
                <w:lang w:val="en-US"/>
              </w:rPr>
            </w:pPr>
            <w:r w:rsidRPr="00864F48">
              <w:rPr>
                <w:rFonts w:ascii="Times New Roman" w:eastAsia="Times New Roman" w:hAnsi="Times New Roman" w:cs="Times New Roman"/>
                <w:i/>
                <w:sz w:val="24"/>
                <w:szCs w:val="24"/>
                <w:lang w:val="en-US"/>
              </w:rPr>
              <w:tab/>
              <w:t>(ix)</w:t>
            </w:r>
            <w:r w:rsidRPr="00864F48">
              <w:rPr>
                <w:rFonts w:ascii="Times New Roman" w:eastAsia="Times New Roman" w:hAnsi="Times New Roman" w:cs="Times New Roman"/>
                <w:i/>
                <w:sz w:val="24"/>
                <w:szCs w:val="24"/>
                <w:lang w:val="en-US"/>
              </w:rPr>
              <w:tab/>
              <w:t>confidentiality undertakings to be given by the Procuring Entity on release of the Source Code.]</w:t>
            </w:r>
          </w:p>
        </w:tc>
      </w:tr>
    </w:tbl>
    <w:p w14:paraId="31965ED8"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39" w:name="_Toc521497305"/>
      <w:bookmarkStart w:id="40" w:name="_Toc252363619"/>
      <w:bookmarkStart w:id="41" w:name="_Toc454979660"/>
      <w:r w:rsidRPr="00864F48">
        <w:rPr>
          <w:rFonts w:ascii="Times New Roman" w:eastAsia="Times New Roman" w:hAnsi="Times New Roman" w:cs="Times New Roman"/>
          <w:b/>
          <w:sz w:val="24"/>
          <w:szCs w:val="24"/>
          <w:lang w:val="en-US"/>
        </w:rPr>
        <w:lastRenderedPageBreak/>
        <w:t>Software License Agreements (GCC Clause 16)</w:t>
      </w:r>
      <w:bookmarkEnd w:id="39"/>
      <w:bookmarkEnd w:id="40"/>
      <w:bookmarkEnd w:id="41"/>
    </w:p>
    <w:p w14:paraId="70C151C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02CA9FF2" w14:textId="77777777" w:rsidTr="00864F48">
        <w:tc>
          <w:tcPr>
            <w:tcW w:w="1872" w:type="dxa"/>
          </w:tcPr>
          <w:p w14:paraId="436BC3F8"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16.1 (a) (iv)</w:t>
            </w:r>
          </w:p>
        </w:tc>
        <w:tc>
          <w:tcPr>
            <w:tcW w:w="8470" w:type="dxa"/>
          </w:tcPr>
          <w:p w14:paraId="1849D83D" w14:textId="77777777" w:rsidR="00864F48" w:rsidRPr="00864F48" w:rsidRDefault="00864F48" w:rsidP="00864F48">
            <w:pPr>
              <w:widowControl w:val="0"/>
              <w:autoSpaceDE w:val="0"/>
              <w:autoSpaceDN w:val="0"/>
              <w:spacing w:line="240" w:lineRule="auto"/>
              <w:ind w:left="738" w:hanging="734"/>
              <w:rPr>
                <w:rFonts w:ascii="Times New Roman" w:eastAsia="Times New Roman" w:hAnsi="Times New Roman" w:cs="Times New Roman"/>
                <w:b/>
                <w:szCs w:val="24"/>
                <w:lang w:val="en-US"/>
              </w:rPr>
            </w:pP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b/>
                <w:i/>
                <w:iCs/>
                <w:szCs w:val="24"/>
                <w:lang w:val="en-US"/>
              </w:rPr>
              <w:t>There are no Special Conditions of Contract applicable to GCC Clause 16.1 (a) (iv)</w:t>
            </w:r>
          </w:p>
          <w:p w14:paraId="63F95926" w14:textId="77777777" w:rsidR="00864F48" w:rsidRPr="00864F48" w:rsidRDefault="00864F48" w:rsidP="00864F48">
            <w:pPr>
              <w:spacing w:line="240" w:lineRule="auto"/>
              <w:ind w:left="73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ab/>
              <w:t>In the interest of soliciting lower Tender prices, Procuring Entities may wish to consider defining limitations in the use of the software.  For example:</w:t>
            </w:r>
          </w:p>
          <w:p w14:paraId="6FDE0176" w14:textId="77777777" w:rsidR="00864F48" w:rsidRPr="00864F48" w:rsidRDefault="00864F48" w:rsidP="00864F48">
            <w:pPr>
              <w:spacing w:line="240" w:lineRule="auto"/>
              <w:ind w:left="145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(a)</w:t>
            </w:r>
            <w:r w:rsidRPr="00864F48">
              <w:rPr>
                <w:rFonts w:ascii="Times New Roman" w:eastAsia="Times New Roman" w:hAnsi="Times New Roman" w:cs="Times New Roman"/>
                <w:i/>
                <w:sz w:val="24"/>
                <w:szCs w:val="24"/>
                <w:lang w:val="en-US"/>
              </w:rPr>
              <w:tab/>
              <w:t>restrictions on the number of records in particular categories that may be held by the System;</w:t>
            </w:r>
          </w:p>
          <w:p w14:paraId="32EAF2F8" w14:textId="77777777" w:rsidR="00864F48" w:rsidRPr="00864F48" w:rsidRDefault="00864F48" w:rsidP="00864F48">
            <w:pPr>
              <w:spacing w:line="240" w:lineRule="auto"/>
              <w:ind w:left="145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(b)</w:t>
            </w:r>
            <w:r w:rsidRPr="00864F48">
              <w:rPr>
                <w:rFonts w:ascii="Times New Roman" w:eastAsia="Times New Roman" w:hAnsi="Times New Roman" w:cs="Times New Roman"/>
                <w:i/>
                <w:sz w:val="24"/>
                <w:szCs w:val="24"/>
                <w:lang w:val="en-US"/>
              </w:rPr>
              <w:tab/>
              <w:t>restrictions on the numbers of transactions in particular categories that may be processed by the System in any day, week, month, or other specified period;</w:t>
            </w:r>
          </w:p>
          <w:p w14:paraId="7A77EB88" w14:textId="77777777" w:rsidR="00864F48" w:rsidRPr="00864F48" w:rsidRDefault="00864F48" w:rsidP="00864F48">
            <w:pPr>
              <w:spacing w:line="240" w:lineRule="auto"/>
              <w:ind w:left="145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(c)</w:t>
            </w:r>
            <w:r w:rsidRPr="00864F48">
              <w:rPr>
                <w:rFonts w:ascii="Times New Roman" w:eastAsia="Times New Roman" w:hAnsi="Times New Roman" w:cs="Times New Roman"/>
                <w:i/>
                <w:sz w:val="24"/>
                <w:szCs w:val="24"/>
                <w:lang w:val="en-US"/>
              </w:rPr>
              <w:tab/>
              <w:t>restrictions on the number of persons who may be authorized to use the System at any time;</w:t>
            </w:r>
          </w:p>
          <w:p w14:paraId="6593BFA2" w14:textId="77777777" w:rsidR="00864F48" w:rsidRPr="00864F48" w:rsidRDefault="00864F48" w:rsidP="00864F48">
            <w:pPr>
              <w:spacing w:line="240" w:lineRule="auto"/>
              <w:ind w:left="145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(d)</w:t>
            </w:r>
            <w:r w:rsidRPr="00864F48">
              <w:rPr>
                <w:rFonts w:ascii="Times New Roman" w:eastAsia="Times New Roman" w:hAnsi="Times New Roman" w:cs="Times New Roman"/>
                <w:i/>
                <w:sz w:val="24"/>
                <w:szCs w:val="24"/>
                <w:lang w:val="en-US"/>
              </w:rPr>
              <w:tab/>
              <w:t>restrictions on the number of persons who may access the System simultaneously at any time; or</w:t>
            </w:r>
          </w:p>
          <w:p w14:paraId="702B942C" w14:textId="77777777" w:rsidR="00864F48" w:rsidRPr="00864F48" w:rsidRDefault="00864F48" w:rsidP="00864F48">
            <w:pPr>
              <w:spacing w:line="240" w:lineRule="auto"/>
              <w:ind w:left="1458"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(e)</w:t>
            </w:r>
            <w:r w:rsidRPr="00864F48">
              <w:rPr>
                <w:rFonts w:ascii="Times New Roman" w:eastAsia="Times New Roman" w:hAnsi="Times New Roman" w:cs="Times New Roman"/>
                <w:i/>
                <w:sz w:val="24"/>
                <w:szCs w:val="24"/>
                <w:lang w:val="en-US"/>
              </w:rPr>
              <w:tab/>
              <w:t>restrictions on the number of workstations that may be connected to the System at any time.</w:t>
            </w:r>
          </w:p>
          <w:p w14:paraId="52E05285" w14:textId="77777777" w:rsidR="00864F48" w:rsidRPr="00864F48" w:rsidRDefault="00864F48" w:rsidP="00864F48">
            <w:pPr>
              <w:spacing w:after="240" w:line="240" w:lineRule="auto"/>
              <w:ind w:left="734" w:right="-14" w:hanging="14"/>
              <w:rPr>
                <w:rFonts w:ascii="Times New Roman" w:eastAsia="Times New Roman" w:hAnsi="Times New Roman" w:cs="Times New Roman"/>
                <w:sz w:val="24"/>
                <w:szCs w:val="24"/>
                <w:lang w:val="en-US"/>
              </w:rPr>
            </w:pPr>
            <w:r w:rsidRPr="00864F48">
              <w:rPr>
                <w:rFonts w:ascii="Times New Roman" w:eastAsia="Times New Roman" w:hAnsi="Times New Roman" w:cs="Times New Roman"/>
                <w:i/>
                <w:sz w:val="24"/>
                <w:szCs w:val="24"/>
                <w:lang w:val="en-US"/>
              </w:rPr>
              <w:tab/>
              <w:t>Note that, from the point of view of the Procuring Entity, if restrictions of any of these kinds (or any similar kind) are to be imposed and there is a real likelihood that the limits may be reached, it would be better to specify additional license fees that are payable when the limits are reached rather than imposing an absolute prohibition on exceeding the limits.]</w:t>
            </w:r>
          </w:p>
        </w:tc>
      </w:tr>
      <w:tr w:rsidR="00864F48" w:rsidRPr="00864F48" w14:paraId="4890FD8C" w14:textId="77777777" w:rsidTr="00864F48">
        <w:trPr>
          <w:cantSplit/>
        </w:trPr>
        <w:tc>
          <w:tcPr>
            <w:tcW w:w="1872" w:type="dxa"/>
          </w:tcPr>
          <w:p w14:paraId="3266C269"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16.1 (b) (vi)</w:t>
            </w:r>
          </w:p>
        </w:tc>
        <w:tc>
          <w:tcPr>
            <w:tcW w:w="8470" w:type="dxa"/>
          </w:tcPr>
          <w:p w14:paraId="2B3CF22B"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16.1 (b) (vi)</w:t>
            </w:r>
          </w:p>
          <w:p w14:paraId="5C2312B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The Procuring Entity may also wish to specify, for example, that such entities shall be not direct competitors of the Supplier.]</w:t>
            </w:r>
          </w:p>
        </w:tc>
      </w:tr>
      <w:tr w:rsidR="00864F48" w:rsidRPr="00864F48" w14:paraId="1811D6A9" w14:textId="77777777" w:rsidTr="00864F48">
        <w:tc>
          <w:tcPr>
            <w:tcW w:w="1872" w:type="dxa"/>
          </w:tcPr>
          <w:p w14:paraId="7D5BB740"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16.1 (b) (vii)</w:t>
            </w:r>
          </w:p>
        </w:tc>
        <w:tc>
          <w:tcPr>
            <w:tcW w:w="8470" w:type="dxa"/>
          </w:tcPr>
          <w:p w14:paraId="429218D2"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16.1 (b) (vii)</w:t>
            </w:r>
          </w:p>
          <w:p w14:paraId="79CF12D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[Note:</w:t>
            </w:r>
            <w:r w:rsidRPr="00864F48">
              <w:rPr>
                <w:rFonts w:ascii="Times New Roman" w:eastAsia="Times New Roman" w:hAnsi="Times New Roman" w:cs="Times New Roman"/>
                <w:i/>
                <w:szCs w:val="24"/>
                <w:lang w:val="en-US"/>
              </w:rPr>
              <w:tab/>
              <w:t>The Procuring Entity may, for example, wish to specify the members of the Procuring Entity’s business group that are not direct competitors of the Supplier and that the Procuring Entity must obtain and provide the Supplier written evidence from such parties that such parties will adhere by the terms of the Contract as if they were party to the Contract.]</w:t>
            </w:r>
          </w:p>
        </w:tc>
      </w:tr>
      <w:tr w:rsidR="00864F48" w:rsidRPr="00864F48" w14:paraId="45DB42D9" w14:textId="77777777" w:rsidTr="00864F48">
        <w:tc>
          <w:tcPr>
            <w:tcW w:w="1872" w:type="dxa"/>
          </w:tcPr>
          <w:p w14:paraId="7F64D93F"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16.2</w:t>
            </w:r>
          </w:p>
        </w:tc>
        <w:tc>
          <w:tcPr>
            <w:tcW w:w="8470" w:type="dxa"/>
          </w:tcPr>
          <w:p w14:paraId="5AEF4D81" w14:textId="77777777" w:rsidR="00864F48" w:rsidRPr="00864F48" w:rsidRDefault="00864F48" w:rsidP="00864F48">
            <w:pPr>
              <w:widowControl w:val="0"/>
              <w:autoSpaceDE w:val="0"/>
              <w:autoSpaceDN w:val="0"/>
              <w:spacing w:line="240" w:lineRule="auto"/>
              <w:ind w:left="738" w:hanging="738"/>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16.2</w:t>
            </w:r>
            <w:r w:rsidRPr="00864F48">
              <w:rPr>
                <w:rFonts w:ascii="Times New Roman" w:eastAsia="Times New Roman" w:hAnsi="Times New Roman" w:cs="Times New Roman"/>
                <w:szCs w:val="24"/>
                <w:lang w:val="en-US"/>
              </w:rPr>
              <w:t xml:space="preserve"> </w:t>
            </w:r>
          </w:p>
          <w:p w14:paraId="297D4560" w14:textId="77777777" w:rsidR="00864F48" w:rsidRPr="00864F48" w:rsidRDefault="00864F48" w:rsidP="00864F48">
            <w:pPr>
              <w:spacing w:after="240" w:line="240" w:lineRule="auto"/>
              <w:ind w:left="734" w:right="-14" w:hanging="734"/>
              <w:rPr>
                <w:rFonts w:ascii="Times New Roman" w:eastAsia="Times New Roman" w:hAnsi="Times New Roman" w:cs="Times New Roman"/>
                <w:sz w:val="24"/>
                <w:szCs w:val="24"/>
                <w:lang w:val="en-US"/>
              </w:rPr>
            </w:pPr>
            <w:r w:rsidRPr="00864F48">
              <w:rPr>
                <w:rFonts w:ascii="Times New Roman" w:eastAsia="Times New Roman" w:hAnsi="Times New Roman" w:cs="Times New Roman"/>
                <w:i/>
                <w:sz w:val="24"/>
                <w:szCs w:val="24"/>
                <w:lang w:val="en-US"/>
              </w:rPr>
              <w:t>[Note: If on-site audits are acceptable, the Procuring Entity may specify conditions on the duration and number of audits per year;  the hours or days during which audits may be conducted;  the categories of software subject to audit;  the procedures for access to Procuring Entity’s hardware or software; the number and affiliation of individual auditors;  the timing and terms of advance notice; the indemnity by Supplier for losses, liabilities, and costs incurred by the Procuring Entity as a direct result of the audit; etc.].</w:t>
            </w:r>
          </w:p>
        </w:tc>
      </w:tr>
    </w:tbl>
    <w:p w14:paraId="07A069E9"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42" w:name="_Toc521497306"/>
      <w:bookmarkStart w:id="43" w:name="_Toc252363620"/>
      <w:bookmarkStart w:id="44" w:name="_Toc454979661"/>
      <w:r w:rsidRPr="00864F48">
        <w:rPr>
          <w:rFonts w:ascii="Times New Roman" w:eastAsia="Times New Roman" w:hAnsi="Times New Roman" w:cs="Times New Roman"/>
          <w:b/>
          <w:sz w:val="24"/>
          <w:szCs w:val="24"/>
          <w:lang w:val="en-US"/>
        </w:rPr>
        <w:t>Confidential Information (GCC Clause 17)</w:t>
      </w:r>
      <w:bookmarkEnd w:id="42"/>
      <w:bookmarkEnd w:id="43"/>
      <w:bookmarkEnd w:id="4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68881491" w14:textId="77777777" w:rsidTr="00864F48">
        <w:tc>
          <w:tcPr>
            <w:tcW w:w="1872" w:type="dxa"/>
          </w:tcPr>
          <w:p w14:paraId="300BB26A"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17.1</w:t>
            </w:r>
          </w:p>
        </w:tc>
        <w:tc>
          <w:tcPr>
            <w:tcW w:w="8470" w:type="dxa"/>
          </w:tcPr>
          <w:p w14:paraId="4BC84AC6" w14:textId="77777777" w:rsidR="00864F48" w:rsidRPr="00864F48" w:rsidRDefault="00864F48" w:rsidP="00864F48">
            <w:pPr>
              <w:widowControl w:val="0"/>
              <w:autoSpaceDE w:val="0"/>
              <w:autoSpaceDN w:val="0"/>
              <w:spacing w:line="240" w:lineRule="auto"/>
              <w:ind w:left="734" w:hanging="734"/>
              <w:rPr>
                <w:rFonts w:ascii="Times New Roman" w:eastAsia="Times New Roman" w:hAnsi="Times New Roman" w:cs="Times New Roman"/>
                <w:b/>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17.1</w:t>
            </w:r>
            <w:r w:rsidRPr="00864F48">
              <w:rPr>
                <w:rFonts w:ascii="Times New Roman" w:eastAsia="Times New Roman" w:hAnsi="Times New Roman" w:cs="Times New Roman"/>
                <w:szCs w:val="24"/>
                <w:lang w:val="en-US"/>
              </w:rPr>
              <w:t xml:space="preserve"> </w:t>
            </w:r>
          </w:p>
          <w:p w14:paraId="5DE96598" w14:textId="77777777" w:rsidR="00864F48" w:rsidRPr="00864F48" w:rsidRDefault="00864F48" w:rsidP="00864F48">
            <w:pPr>
              <w:spacing w:after="240" w:line="240" w:lineRule="auto"/>
              <w:ind w:left="734"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i/>
                <w:sz w:val="24"/>
                <w:szCs w:val="24"/>
                <w:lang w:val="en-US"/>
              </w:rPr>
              <w:t xml:space="preserve">[Note: </w:t>
            </w:r>
            <w:r w:rsidRPr="00864F48">
              <w:rPr>
                <w:rFonts w:ascii="Times New Roman" w:eastAsia="Times New Roman" w:hAnsi="Times New Roman" w:cs="Times New Roman"/>
                <w:i/>
                <w:sz w:val="24"/>
                <w:szCs w:val="24"/>
                <w:lang w:val="en-US"/>
              </w:rPr>
              <w:tab/>
              <w:t xml:space="preserve">The Procuring Entity may wish to give members of its business group or related agencies, for example, access to certain specific types of technical and / or financial information it obtains or develops with respect to the Supplier and its Information Technologies.  The SCC covering such an exemption should define the individuals covered and generally provide that the Procuring Entity will ensure that such parties are aware of and will adhere </w:t>
            </w:r>
            <w:r w:rsidRPr="00864F48">
              <w:rPr>
                <w:rFonts w:ascii="Times New Roman" w:eastAsia="Times New Roman" w:hAnsi="Times New Roman" w:cs="Times New Roman"/>
                <w:i/>
                <w:sz w:val="24"/>
                <w:szCs w:val="24"/>
                <w:lang w:val="en-US"/>
              </w:rPr>
              <w:lastRenderedPageBreak/>
              <w:t>by the Procuring Entity’s obligations under GCC Clause 17 as if such party were a party to the Contract in place of the Procuring Entity.</w:t>
            </w:r>
          </w:p>
          <w:p w14:paraId="5DEB65FD" w14:textId="77777777" w:rsidR="00864F48" w:rsidRPr="00864F48" w:rsidRDefault="00864F48" w:rsidP="00864F48">
            <w:pPr>
              <w:widowControl w:val="0"/>
              <w:autoSpaceDE w:val="0"/>
              <w:autoSpaceDN w:val="0"/>
              <w:spacing w:line="240" w:lineRule="auto"/>
              <w:ind w:left="734" w:hanging="73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if necessary and appropriate, specify:  persons, topics, and conditions for which the confidentiality clause does not apply.]</w:t>
            </w:r>
          </w:p>
          <w:p w14:paraId="2AB478B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bl>
    <w:p w14:paraId="4789E3D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bookmarkStart w:id="45" w:name="_Toc521497307"/>
      <w:bookmarkStart w:id="46" w:name="_Toc252363621"/>
      <w:bookmarkStart w:id="47" w:name="_Toc454979662"/>
    </w:p>
    <w:p w14:paraId="0FF61E1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E.  Supply, Installation, Testing, Commissioning, Training and Acceptance of the System</w:t>
      </w:r>
      <w:bookmarkEnd w:id="45"/>
      <w:bookmarkEnd w:id="46"/>
      <w:bookmarkEnd w:id="47"/>
    </w:p>
    <w:p w14:paraId="6FED7601"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48" w:name="_Toc521497308"/>
      <w:bookmarkStart w:id="49" w:name="_Toc252363622"/>
      <w:bookmarkStart w:id="50" w:name="_Toc454979663"/>
      <w:r w:rsidRPr="00864F48">
        <w:rPr>
          <w:rFonts w:ascii="Times New Roman" w:eastAsia="Times New Roman" w:hAnsi="Times New Roman" w:cs="Times New Roman"/>
          <w:b/>
          <w:sz w:val="24"/>
          <w:szCs w:val="24"/>
          <w:lang w:val="en-US"/>
        </w:rPr>
        <w:t>Representatives (GCC Clause 18)</w:t>
      </w:r>
      <w:bookmarkEnd w:id="48"/>
      <w:bookmarkEnd w:id="49"/>
      <w:bookmarkEnd w:id="5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719AFBD3" w14:textId="77777777" w:rsidTr="00864F48">
        <w:trPr>
          <w:trHeight w:val="1650"/>
        </w:trPr>
        <w:tc>
          <w:tcPr>
            <w:tcW w:w="1872" w:type="dxa"/>
          </w:tcPr>
          <w:p w14:paraId="03D4E4CD"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18.1</w:t>
            </w:r>
          </w:p>
        </w:tc>
        <w:tc>
          <w:tcPr>
            <w:tcW w:w="8470" w:type="dxa"/>
          </w:tcPr>
          <w:p w14:paraId="195A3742" w14:textId="77777777" w:rsidR="00864F48" w:rsidRPr="00864F48" w:rsidRDefault="00864F48" w:rsidP="00864F48">
            <w:pPr>
              <w:widowControl w:val="0"/>
              <w:autoSpaceDE w:val="0"/>
              <w:autoSpaceDN w:val="0"/>
              <w:spacing w:after="240" w:line="240" w:lineRule="auto"/>
              <w:ind w:firstLine="1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18.1</w:t>
            </w:r>
          </w:p>
          <w:p w14:paraId="3506ADF4" w14:textId="77777777" w:rsidR="00864F48" w:rsidRPr="00864F48" w:rsidRDefault="00864F48" w:rsidP="00864F48">
            <w:pPr>
              <w:spacing w:after="240" w:line="240" w:lineRule="auto"/>
              <w:ind w:left="734" w:right="-14" w:hanging="734"/>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If appropriate specify additional powers or limitations.]</w:t>
            </w:r>
          </w:p>
          <w:p w14:paraId="5C4C2E59" w14:textId="77777777" w:rsidR="00864F48" w:rsidRPr="00864F48" w:rsidRDefault="00864F48" w:rsidP="00864F48">
            <w:pPr>
              <w:widowControl w:val="0"/>
              <w:autoSpaceDE w:val="0"/>
              <w:autoSpaceDN w:val="0"/>
              <w:spacing w:after="240" w:line="240" w:lineRule="auto"/>
              <w:ind w:hanging="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Procuring Entity’s Project Manager shall have the following additional powers and / or limitations to his or her authority to represent the Procuring Entity in matters relating to the Contract </w:t>
            </w:r>
            <w:r w:rsidRPr="00864F48">
              <w:rPr>
                <w:rFonts w:ascii="Times New Roman" w:eastAsia="Times New Roman" w:hAnsi="Times New Roman" w:cs="Times New Roman"/>
                <w:b/>
                <w:i/>
                <w:iCs/>
                <w:szCs w:val="24"/>
                <w:lang w:val="en-US"/>
              </w:rPr>
              <w:t>[ state necessary and appropriate clauses].</w:t>
            </w:r>
          </w:p>
        </w:tc>
      </w:tr>
      <w:tr w:rsidR="00864F48" w:rsidRPr="00864F48" w14:paraId="196DDA55" w14:textId="77777777" w:rsidTr="00864F48">
        <w:tc>
          <w:tcPr>
            <w:tcW w:w="1872" w:type="dxa"/>
          </w:tcPr>
          <w:p w14:paraId="61BBB248"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18.2.2</w:t>
            </w:r>
          </w:p>
        </w:tc>
        <w:tc>
          <w:tcPr>
            <w:tcW w:w="8470" w:type="dxa"/>
          </w:tcPr>
          <w:p w14:paraId="78B34BE5" w14:textId="77777777" w:rsidR="00864F48" w:rsidRPr="00864F48" w:rsidRDefault="00864F48" w:rsidP="00864F48">
            <w:pPr>
              <w:widowControl w:val="0"/>
              <w:autoSpaceDE w:val="0"/>
              <w:autoSpaceDN w:val="0"/>
              <w:spacing w:line="240" w:lineRule="auto"/>
              <w:ind w:hanging="6"/>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18.2.2</w:t>
            </w:r>
          </w:p>
          <w:p w14:paraId="117384EF" w14:textId="77777777" w:rsidR="00864F48" w:rsidRPr="00864F48" w:rsidRDefault="00864F48" w:rsidP="00864F48">
            <w:pPr>
              <w:widowControl w:val="0"/>
              <w:autoSpaceDE w:val="0"/>
              <w:autoSpaceDN w:val="0"/>
              <w:spacing w:line="240" w:lineRule="auto"/>
              <w:ind w:left="-6" w:firstLine="6"/>
              <w:rPr>
                <w:rFonts w:ascii="Times New Roman" w:eastAsia="Times New Roman" w:hAnsi="Times New Roman" w:cs="Times New Roman"/>
                <w:i/>
                <w:szCs w:val="24"/>
                <w:lang w:val="en-US"/>
              </w:rPr>
            </w:pP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i/>
                <w:szCs w:val="24"/>
                <w:lang w:val="en-US"/>
              </w:rPr>
              <w:tab/>
              <w:t>If appropriate specify additional powers or limitations.]</w:t>
            </w:r>
          </w:p>
          <w:p w14:paraId="17BF784E" w14:textId="77777777" w:rsidR="00864F48" w:rsidRPr="00864F48" w:rsidRDefault="00864F48" w:rsidP="00864F48">
            <w:pPr>
              <w:widowControl w:val="0"/>
              <w:autoSpaceDE w:val="0"/>
              <w:autoSpaceDN w:val="0"/>
              <w:spacing w:line="240" w:lineRule="auto"/>
              <w:ind w:left="-6" w:firstLine="6"/>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Supplier’s Representative shall have the following additional powers and / or limitations to his or her authority to represent the Supplier in matters relating to the Contract </w:t>
            </w:r>
            <w:r w:rsidRPr="00864F48">
              <w:rPr>
                <w:rFonts w:ascii="Times New Roman" w:eastAsia="Times New Roman" w:hAnsi="Times New Roman" w:cs="Times New Roman"/>
                <w:b/>
                <w:i/>
                <w:iCs/>
                <w:szCs w:val="24"/>
                <w:lang w:val="en-US"/>
              </w:rPr>
              <w:t xml:space="preserve">[ state necessary and appropriate clauses]. </w:t>
            </w:r>
          </w:p>
          <w:p w14:paraId="2776F3A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i/>
                <w:szCs w:val="24"/>
                <w:lang w:val="en-US"/>
              </w:rPr>
              <w:tab/>
              <w:t>Any additional powers or limitations of the Supplier’s Representative will, of necessity, be subject to discussions at Contract finalization and the SCC amended accordingly.]</w:t>
            </w:r>
          </w:p>
        </w:tc>
      </w:tr>
    </w:tbl>
    <w:p w14:paraId="265DBD1B"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51" w:name="_Toc521497309"/>
      <w:bookmarkStart w:id="52" w:name="_Toc252363623"/>
      <w:bookmarkStart w:id="53" w:name="_Toc454979664"/>
      <w:r w:rsidRPr="00864F48">
        <w:rPr>
          <w:rFonts w:ascii="Times New Roman" w:eastAsia="Times New Roman" w:hAnsi="Times New Roman" w:cs="Times New Roman"/>
          <w:b/>
          <w:sz w:val="24"/>
          <w:szCs w:val="24"/>
          <w:lang w:val="en-US"/>
        </w:rPr>
        <w:t>Project Plan (GCC Clause 19)</w:t>
      </w:r>
      <w:bookmarkEnd w:id="51"/>
      <w:bookmarkEnd w:id="52"/>
      <w:bookmarkEnd w:id="5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454EE26B" w14:textId="77777777" w:rsidTr="00864F48">
        <w:tc>
          <w:tcPr>
            <w:tcW w:w="1872" w:type="dxa"/>
          </w:tcPr>
          <w:p w14:paraId="752C808F"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19.1</w:t>
            </w:r>
          </w:p>
        </w:tc>
        <w:tc>
          <w:tcPr>
            <w:tcW w:w="8470" w:type="dxa"/>
          </w:tcPr>
          <w:p w14:paraId="474CE04A" w14:textId="77777777" w:rsidR="00864F48" w:rsidRPr="00864F48" w:rsidRDefault="00864F48" w:rsidP="00864F48">
            <w:pPr>
              <w:widowControl w:val="0"/>
              <w:autoSpaceDE w:val="0"/>
              <w:autoSpaceDN w:val="0"/>
              <w:spacing w:line="240" w:lineRule="auto"/>
              <w:ind w:left="738" w:right="-72" w:hanging="720"/>
              <w:rPr>
                <w:rFonts w:ascii="Times New Roman" w:eastAsia="Times New Roman" w:hAnsi="Times New Roman" w:cs="Times New Roman"/>
                <w:i/>
                <w:iCs/>
                <w:szCs w:val="24"/>
                <w:lang w:val="en-US"/>
              </w:rPr>
            </w:pPr>
            <w:r w:rsidRPr="00864F48">
              <w:rPr>
                <w:rFonts w:ascii="Times New Roman" w:eastAsia="Times New Roman" w:hAnsi="Times New Roman" w:cs="Times New Roman"/>
                <w:szCs w:val="24"/>
                <w:lang w:val="en-US"/>
              </w:rPr>
              <w:t>Chapters in the Project Plan shall address the following subject</w:t>
            </w:r>
            <w:r w:rsidRPr="00864F48">
              <w:rPr>
                <w:rFonts w:ascii="Times New Roman" w:eastAsia="Times New Roman" w:hAnsi="Times New Roman" w:cs="Times New Roman"/>
                <w:b/>
                <w:szCs w:val="24"/>
                <w:lang w:val="en-US"/>
              </w:rPr>
              <w:t xml:space="preserve">:  </w:t>
            </w:r>
          </w:p>
          <w:p w14:paraId="6B4557EA" w14:textId="77777777" w:rsidR="00864F48" w:rsidRPr="00864F48" w:rsidRDefault="00864F48" w:rsidP="00864F48">
            <w:pPr>
              <w:widowControl w:val="0"/>
              <w:autoSpaceDE w:val="0"/>
              <w:autoSpaceDN w:val="0"/>
              <w:spacing w:before="240" w:line="240" w:lineRule="auto"/>
              <w:ind w:left="1260" w:right="-72" w:hanging="540"/>
              <w:outlineLvl w:val="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(a)</w:t>
            </w:r>
            <w:r w:rsidRPr="00864F48">
              <w:rPr>
                <w:rFonts w:ascii="Times New Roman" w:eastAsia="Times New Roman" w:hAnsi="Times New Roman" w:cs="Times New Roman"/>
                <w:b/>
                <w:i/>
                <w:iCs/>
                <w:szCs w:val="24"/>
                <w:lang w:val="en-US"/>
              </w:rPr>
              <w:tab/>
              <w:t>Project Organization and Management Sub-Plan, including management authorities, responsibilities, and contacts, as well as task, time and resource-bound schedules (in GANTT format);</w:t>
            </w:r>
          </w:p>
          <w:p w14:paraId="5E4A8E76" w14:textId="77777777" w:rsidR="00864F48" w:rsidRPr="00864F48" w:rsidRDefault="00864F48" w:rsidP="00864F48">
            <w:pPr>
              <w:widowControl w:val="0"/>
              <w:autoSpaceDE w:val="0"/>
              <w:autoSpaceDN w:val="0"/>
              <w:spacing w:before="240" w:line="240" w:lineRule="auto"/>
              <w:ind w:left="1260" w:right="-72" w:hanging="540"/>
              <w:outlineLvl w:val="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(b)</w:t>
            </w:r>
            <w:r w:rsidRPr="00864F48">
              <w:rPr>
                <w:rFonts w:ascii="Times New Roman" w:eastAsia="Times New Roman" w:hAnsi="Times New Roman" w:cs="Times New Roman"/>
                <w:b/>
                <w:i/>
                <w:iCs/>
                <w:szCs w:val="24"/>
                <w:lang w:val="en-US"/>
              </w:rPr>
              <w:tab/>
              <w:t>Implementation Sub-Plan;</w:t>
            </w:r>
          </w:p>
          <w:p w14:paraId="6D4838C7" w14:textId="77777777" w:rsidR="00864F48" w:rsidRPr="00864F48" w:rsidRDefault="00864F48" w:rsidP="00864F48">
            <w:pPr>
              <w:widowControl w:val="0"/>
              <w:autoSpaceDE w:val="0"/>
              <w:autoSpaceDN w:val="0"/>
              <w:spacing w:before="240" w:line="240" w:lineRule="auto"/>
              <w:ind w:left="1260" w:right="-72" w:hanging="540"/>
              <w:outlineLvl w:val="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(c)</w:t>
            </w:r>
            <w:r w:rsidRPr="00864F48">
              <w:rPr>
                <w:rFonts w:ascii="Times New Roman" w:eastAsia="Times New Roman" w:hAnsi="Times New Roman" w:cs="Times New Roman"/>
                <w:b/>
                <w:i/>
                <w:iCs/>
                <w:szCs w:val="24"/>
                <w:lang w:val="en-US"/>
              </w:rPr>
              <w:tab/>
              <w:t>Training Sub-Plan;</w:t>
            </w:r>
          </w:p>
          <w:p w14:paraId="06B72A6D" w14:textId="77777777" w:rsidR="00864F48" w:rsidRPr="00864F48" w:rsidRDefault="00864F48" w:rsidP="00864F48">
            <w:pPr>
              <w:widowControl w:val="0"/>
              <w:autoSpaceDE w:val="0"/>
              <w:autoSpaceDN w:val="0"/>
              <w:spacing w:before="240" w:line="240" w:lineRule="auto"/>
              <w:ind w:left="1260" w:right="-72" w:hanging="540"/>
              <w:outlineLvl w:val="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(d)</w:t>
            </w:r>
            <w:r w:rsidRPr="00864F48">
              <w:rPr>
                <w:rFonts w:ascii="Times New Roman" w:eastAsia="Times New Roman" w:hAnsi="Times New Roman" w:cs="Times New Roman"/>
                <w:b/>
                <w:i/>
                <w:iCs/>
                <w:szCs w:val="24"/>
                <w:lang w:val="en-US"/>
              </w:rPr>
              <w:tab/>
              <w:t>Testing and Quality Assurance Sub-Plan;</w:t>
            </w:r>
          </w:p>
          <w:p w14:paraId="3BE33C17" w14:textId="77777777" w:rsidR="00864F48" w:rsidRPr="00864F48" w:rsidRDefault="00864F48" w:rsidP="00864F48">
            <w:pPr>
              <w:widowControl w:val="0"/>
              <w:autoSpaceDE w:val="0"/>
              <w:autoSpaceDN w:val="0"/>
              <w:spacing w:line="240" w:lineRule="auto"/>
              <w:ind w:left="738" w:right="-72"/>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(e)</w:t>
            </w:r>
            <w:r w:rsidRPr="00864F48">
              <w:rPr>
                <w:rFonts w:ascii="Times New Roman" w:eastAsia="Times New Roman" w:hAnsi="Times New Roman" w:cs="Times New Roman"/>
                <w:b/>
                <w:i/>
                <w:iCs/>
                <w:szCs w:val="24"/>
                <w:lang w:val="en-US"/>
              </w:rPr>
              <w:tab/>
              <w:t>Warranty Defect Repair and Technical Support Service Sub-Plan</w:t>
            </w:r>
          </w:p>
          <w:p w14:paraId="17850371" w14:textId="77777777" w:rsidR="00864F48" w:rsidRPr="00864F48" w:rsidRDefault="00864F48" w:rsidP="00864F48">
            <w:pPr>
              <w:widowControl w:val="0"/>
              <w:autoSpaceDE w:val="0"/>
              <w:autoSpaceDN w:val="0"/>
              <w:spacing w:line="240" w:lineRule="auto"/>
              <w:ind w:left="738" w:right="-72"/>
              <w:rPr>
                <w:rFonts w:ascii="Times New Roman" w:eastAsia="Times New Roman" w:hAnsi="Times New Roman" w:cs="Times New Roman"/>
                <w:b/>
                <w:i/>
                <w:szCs w:val="24"/>
                <w:lang w:val="en-US"/>
              </w:rPr>
            </w:pPr>
            <w:r w:rsidRPr="00864F48">
              <w:rPr>
                <w:rFonts w:ascii="Times New Roman" w:eastAsia="Times New Roman" w:hAnsi="Times New Roman" w:cs="Times New Roman"/>
                <w:b/>
                <w:i/>
                <w:iCs/>
                <w:szCs w:val="24"/>
                <w:lang w:val="en-US"/>
              </w:rPr>
              <w:t>Further details regarding the required contents of each of the above chapters are contained in the Technical Requirements, (insert:  reference)].</w:t>
            </w:r>
          </w:p>
          <w:p w14:paraId="64E1CB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p>
        </w:tc>
      </w:tr>
      <w:tr w:rsidR="00864F48" w:rsidRPr="00864F48" w14:paraId="269F2647" w14:textId="77777777" w:rsidTr="00864F48">
        <w:tc>
          <w:tcPr>
            <w:tcW w:w="1872" w:type="dxa"/>
          </w:tcPr>
          <w:p w14:paraId="7E50FC68"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19.6</w:t>
            </w:r>
          </w:p>
        </w:tc>
        <w:tc>
          <w:tcPr>
            <w:tcW w:w="8470" w:type="dxa"/>
          </w:tcPr>
          <w:p w14:paraId="03F0244F" w14:textId="77777777" w:rsidR="00864F48" w:rsidRPr="00864F48" w:rsidRDefault="00864F48" w:rsidP="00864F48">
            <w:pPr>
              <w:spacing w:line="240" w:lineRule="auto"/>
              <w:ind w:left="738" w:right="-14" w:hanging="738"/>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The Supplier shall submit to the Procuring Entity:</w:t>
            </w:r>
          </w:p>
          <w:p w14:paraId="2EADAE5C"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(i)</w:t>
            </w:r>
            <w:r w:rsidRPr="00864F48">
              <w:rPr>
                <w:rFonts w:ascii="Times New Roman" w:eastAsia="Times New Roman" w:hAnsi="Times New Roman" w:cs="Times New Roman"/>
                <w:b/>
                <w:i/>
                <w:szCs w:val="24"/>
                <w:lang w:val="en-US"/>
              </w:rPr>
              <w:tab/>
              <w:t>monthly inspection and quality assurance reports</w:t>
            </w:r>
          </w:p>
          <w:p w14:paraId="5806DA15"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b/>
                <w:i/>
                <w:szCs w:val="24"/>
                <w:lang w:val="en-US"/>
              </w:rPr>
            </w:pPr>
            <w:r w:rsidRPr="00864F48">
              <w:rPr>
                <w:rFonts w:ascii="Times New Roman" w:eastAsia="Times New Roman" w:hAnsi="Times New Roman" w:cs="Times New Roman"/>
                <w:b/>
                <w:i/>
                <w:szCs w:val="24"/>
                <w:lang w:val="en-US"/>
              </w:rPr>
              <w:t>(ii)</w:t>
            </w:r>
            <w:r w:rsidRPr="00864F48">
              <w:rPr>
                <w:rFonts w:ascii="Times New Roman" w:eastAsia="Times New Roman" w:hAnsi="Times New Roman" w:cs="Times New Roman"/>
                <w:b/>
                <w:i/>
                <w:szCs w:val="24"/>
                <w:lang w:val="en-US"/>
              </w:rPr>
              <w:tab/>
              <w:t>monthly training participants test results</w:t>
            </w:r>
          </w:p>
          <w:p w14:paraId="19E94F97" w14:textId="77777777" w:rsidR="00864F48" w:rsidRPr="00864F48" w:rsidRDefault="00864F48" w:rsidP="00864F48">
            <w:pPr>
              <w:widowControl w:val="0"/>
              <w:autoSpaceDE w:val="0"/>
              <w:autoSpaceDN w:val="0"/>
              <w:spacing w:line="240" w:lineRule="auto"/>
              <w:rPr>
                <w:rFonts w:ascii="Times New Roman" w:eastAsia="Times New Roman" w:hAnsi="Times New Roman" w:cs="Times New Roman"/>
                <w:b/>
                <w:i/>
                <w:iCs/>
                <w:szCs w:val="24"/>
                <w:lang w:val="en-US"/>
              </w:rPr>
            </w:pPr>
            <w:r w:rsidRPr="00864F48">
              <w:rPr>
                <w:rFonts w:ascii="Times New Roman" w:eastAsia="Times New Roman" w:hAnsi="Times New Roman" w:cs="Times New Roman"/>
                <w:b/>
                <w:i/>
                <w:szCs w:val="24"/>
                <w:lang w:val="en-US"/>
              </w:rPr>
              <w:t>(iii)</w:t>
            </w:r>
            <w:r w:rsidRPr="00864F48">
              <w:rPr>
                <w:rFonts w:ascii="Times New Roman" w:eastAsia="Times New Roman" w:hAnsi="Times New Roman" w:cs="Times New Roman"/>
                <w:b/>
                <w:i/>
                <w:szCs w:val="24"/>
                <w:lang w:val="en-US"/>
              </w:rPr>
              <w:tab/>
              <w:t>monthly log of service calls and problem resolutions</w:t>
            </w:r>
          </w:p>
        </w:tc>
      </w:tr>
    </w:tbl>
    <w:p w14:paraId="428C4424"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54" w:name="_Toc521497311"/>
      <w:bookmarkStart w:id="55" w:name="_Toc252363625"/>
      <w:bookmarkStart w:id="56" w:name="_Toc454979665"/>
      <w:r w:rsidRPr="00864F48">
        <w:rPr>
          <w:rFonts w:ascii="Times New Roman" w:eastAsia="Times New Roman" w:hAnsi="Times New Roman" w:cs="Times New Roman"/>
          <w:b/>
          <w:sz w:val="24"/>
          <w:szCs w:val="24"/>
          <w:lang w:val="en-US"/>
        </w:rPr>
        <w:lastRenderedPageBreak/>
        <w:t>Design and Engineering (GCC Clause 21)</w:t>
      </w:r>
      <w:bookmarkEnd w:id="54"/>
      <w:bookmarkEnd w:id="55"/>
      <w:bookmarkEnd w:id="5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0321933E" w14:textId="77777777" w:rsidTr="00864F48">
        <w:tc>
          <w:tcPr>
            <w:tcW w:w="1872" w:type="dxa"/>
          </w:tcPr>
          <w:p w14:paraId="1A1EE475"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21.3.1</w:t>
            </w:r>
          </w:p>
        </w:tc>
        <w:tc>
          <w:tcPr>
            <w:tcW w:w="8470" w:type="dxa"/>
          </w:tcPr>
          <w:p w14:paraId="2E2F2C01" w14:textId="77777777" w:rsidR="00864F48" w:rsidRPr="00864F48" w:rsidRDefault="00864F48" w:rsidP="00864F48">
            <w:pPr>
              <w:widowControl w:val="0"/>
              <w:autoSpaceDE w:val="0"/>
              <w:autoSpaceDN w:val="0"/>
              <w:spacing w:line="240" w:lineRule="auto"/>
              <w:ind w:left="18" w:right="-72" w:hanging="29"/>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21.3.1.</w:t>
            </w:r>
          </w:p>
          <w:p w14:paraId="62B7F17C" w14:textId="77777777" w:rsidR="00864F48" w:rsidRPr="00864F48" w:rsidRDefault="00864F48" w:rsidP="00864F48">
            <w:pPr>
              <w:widowControl w:val="0"/>
              <w:autoSpaceDE w:val="0"/>
              <w:autoSpaceDN w:val="0"/>
              <w:spacing w:line="240" w:lineRule="auto"/>
              <w:ind w:left="738" w:right="-72" w:hanging="29"/>
              <w:rPr>
                <w:rFonts w:ascii="Times New Roman" w:eastAsia="Times New Roman" w:hAnsi="Times New Roman" w:cs="Times New Roman"/>
                <w:szCs w:val="24"/>
                <w:lang w:val="en-US"/>
              </w:rPr>
            </w:pPr>
          </w:p>
          <w:p w14:paraId="45B81B0E" w14:textId="77777777" w:rsidR="00864F48" w:rsidRPr="00864F48" w:rsidRDefault="00864F48" w:rsidP="00864F48">
            <w:pPr>
              <w:spacing w:after="240" w:line="240" w:lineRule="auto"/>
              <w:ind w:left="-6" w:right="-14" w:firstLine="6"/>
              <w:rPr>
                <w:rFonts w:ascii="Times New Roman" w:eastAsia="Times New Roman" w:hAnsi="Times New Roman" w:cs="Times New Roman"/>
                <w:i/>
                <w:sz w:val="24"/>
                <w:szCs w:val="24"/>
                <w:lang w:val="en-US"/>
              </w:rPr>
            </w:pP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 xml:space="preserve"> </w:t>
            </w:r>
            <w:r w:rsidRPr="00864F48">
              <w:rPr>
                <w:rFonts w:ascii="Times New Roman" w:eastAsia="Times New Roman" w:hAnsi="Times New Roman" w:cs="Times New Roman"/>
                <w:i/>
                <w:sz w:val="24"/>
                <w:szCs w:val="24"/>
                <w:lang w:val="en-US"/>
              </w:rPr>
              <w:tab/>
              <w:t>If necessary and appropriate, specify the Controlling Technical Documents (i.e., document that must be approved by the Procuring Entity’s Project Manager before any relevant downstream work can be undertaken by the Supplier).]</w:t>
            </w:r>
          </w:p>
          <w:p w14:paraId="42F2CF56" w14:textId="77777777" w:rsidR="00864F48" w:rsidRPr="00864F48" w:rsidRDefault="00864F48" w:rsidP="00864F48">
            <w:pPr>
              <w:widowControl w:val="0"/>
              <w:autoSpaceDE w:val="0"/>
              <w:autoSpaceDN w:val="0"/>
              <w:spacing w:line="240" w:lineRule="auto"/>
              <w:ind w:left="-6" w:right="-72" w:firstLine="6"/>
              <w:rPr>
                <w:rFonts w:ascii="Times New Roman" w:eastAsia="Times New Roman" w:hAnsi="Times New Roman" w:cs="Times New Roman"/>
                <w:b/>
                <w:i/>
                <w:iCs/>
                <w:szCs w:val="24"/>
                <w:lang w:val="en-US"/>
              </w:rPr>
            </w:pPr>
            <w:r w:rsidRPr="00864F48">
              <w:rPr>
                <w:rFonts w:ascii="Times New Roman" w:eastAsia="Times New Roman" w:hAnsi="Times New Roman" w:cs="Times New Roman"/>
                <w:i/>
                <w:szCs w:val="24"/>
                <w:lang w:val="en-US"/>
              </w:rPr>
              <w:t xml:space="preserve">[The Supplier shall prepare and furnish to the Project Manager the following documents for which the Supplier must obtain the Project Manager’s approval before proceeding with work on the System or any Subsystem covered by the documents.  </w:t>
            </w:r>
            <w:r w:rsidRPr="00864F48">
              <w:rPr>
                <w:rFonts w:ascii="Times New Roman" w:eastAsia="Times New Roman" w:hAnsi="Times New Roman" w:cs="Times New Roman"/>
                <w:b/>
                <w:i/>
                <w:iCs/>
                <w:szCs w:val="24"/>
                <w:lang w:val="en-US"/>
              </w:rPr>
              <w:t xml:space="preserve">[ state “none” or specify, for example:  </w:t>
            </w:r>
          </w:p>
          <w:p w14:paraId="7808FB9E" w14:textId="77777777" w:rsidR="00864F48" w:rsidRPr="00864F48" w:rsidRDefault="00864F48" w:rsidP="00864F48">
            <w:pPr>
              <w:widowControl w:val="0"/>
              <w:autoSpaceDE w:val="0"/>
              <w:autoSpaceDN w:val="0"/>
              <w:spacing w:line="240" w:lineRule="auto"/>
              <w:ind w:left="-6" w:right="-72" w:firstLine="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w:t>
            </w:r>
            <w:r w:rsidRPr="00864F48">
              <w:rPr>
                <w:rFonts w:ascii="Times New Roman" w:eastAsia="Times New Roman" w:hAnsi="Times New Roman" w:cs="Times New Roman"/>
                <w:b/>
                <w:i/>
                <w:iCs/>
                <w:szCs w:val="24"/>
                <w:lang w:val="en-US"/>
              </w:rPr>
              <w:tab/>
              <w:t>detailed site surveys;</w:t>
            </w:r>
          </w:p>
          <w:p w14:paraId="0BA9D363" w14:textId="77777777" w:rsidR="00864F48" w:rsidRPr="00864F48" w:rsidRDefault="00864F48" w:rsidP="00864F48">
            <w:pPr>
              <w:widowControl w:val="0"/>
              <w:autoSpaceDE w:val="0"/>
              <w:autoSpaceDN w:val="0"/>
              <w:spacing w:line="240" w:lineRule="auto"/>
              <w:ind w:left="-6" w:right="-72" w:firstLine="6"/>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w:t>
            </w:r>
            <w:r w:rsidRPr="00864F48">
              <w:rPr>
                <w:rFonts w:ascii="Times New Roman" w:eastAsia="Times New Roman" w:hAnsi="Times New Roman" w:cs="Times New Roman"/>
                <w:b/>
                <w:i/>
                <w:iCs/>
                <w:szCs w:val="24"/>
                <w:lang w:val="en-US"/>
              </w:rPr>
              <w:tab/>
              <w:t>final Subsystem configurations;</w:t>
            </w:r>
          </w:p>
          <w:p w14:paraId="0D1F4187" w14:textId="77777777" w:rsidR="00864F48" w:rsidRPr="00864F48" w:rsidRDefault="00864F48" w:rsidP="00864F48">
            <w:pPr>
              <w:widowControl w:val="0"/>
              <w:autoSpaceDE w:val="0"/>
              <w:autoSpaceDN w:val="0"/>
              <w:spacing w:after="240" w:line="240" w:lineRule="auto"/>
              <w:ind w:left="-6" w:right="-72" w:firstLine="6"/>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w:t>
            </w:r>
            <w:r w:rsidRPr="00864F48">
              <w:rPr>
                <w:rFonts w:ascii="Times New Roman" w:eastAsia="Times New Roman" w:hAnsi="Times New Roman" w:cs="Times New Roman"/>
                <w:b/>
                <w:i/>
                <w:iCs/>
                <w:szCs w:val="24"/>
                <w:lang w:val="en-US"/>
              </w:rPr>
              <w:tab/>
              <w:t xml:space="preserve">etc. </w:t>
            </w:r>
          </w:p>
        </w:tc>
      </w:tr>
    </w:tbl>
    <w:p w14:paraId="3A1A51AB"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57" w:name="_Toc521497313"/>
      <w:bookmarkStart w:id="58" w:name="_Toc252363627"/>
      <w:bookmarkStart w:id="59" w:name="_Toc454979666"/>
      <w:r w:rsidRPr="00864F48">
        <w:rPr>
          <w:rFonts w:ascii="Times New Roman" w:eastAsia="Times New Roman" w:hAnsi="Times New Roman" w:cs="Times New Roman"/>
          <w:b/>
          <w:sz w:val="24"/>
          <w:szCs w:val="24"/>
          <w:lang w:val="en-US"/>
        </w:rPr>
        <w:t>Product Upgrades (GCC Clause 23)</w:t>
      </w:r>
      <w:bookmarkEnd w:id="57"/>
      <w:bookmarkEnd w:id="58"/>
      <w:bookmarkEnd w:id="5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5EDBB2EE" w14:textId="77777777" w:rsidTr="00864F48">
        <w:tc>
          <w:tcPr>
            <w:tcW w:w="1872" w:type="dxa"/>
          </w:tcPr>
          <w:p w14:paraId="1EBBE40B"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23.4</w:t>
            </w:r>
          </w:p>
        </w:tc>
        <w:tc>
          <w:tcPr>
            <w:tcW w:w="8470" w:type="dxa"/>
          </w:tcPr>
          <w:p w14:paraId="29283916" w14:textId="77777777" w:rsidR="00864F48" w:rsidRPr="00864F48" w:rsidRDefault="00864F48" w:rsidP="00864F48">
            <w:pPr>
              <w:widowControl w:val="0"/>
              <w:autoSpaceDE w:val="0"/>
              <w:autoSpaceDN w:val="0"/>
              <w:spacing w:line="240" w:lineRule="auto"/>
              <w:ind w:left="734" w:right="-72" w:hanging="720"/>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23.4.</w:t>
            </w:r>
          </w:p>
          <w:p w14:paraId="0722D8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[Note:</w:t>
            </w:r>
            <w:r w:rsidRPr="00864F48">
              <w:rPr>
                <w:rFonts w:ascii="Times New Roman" w:eastAsia="Times New Roman" w:hAnsi="Times New Roman" w:cs="Times New Roman"/>
                <w:i/>
                <w:szCs w:val="24"/>
                <w:lang w:val="en-US"/>
              </w:rPr>
              <w:tab/>
              <w:t>Mandating that all new versions, releases, and updates of Standard Software will be passed on for free during the Warranty Period is a comprehensive requirement, the benefits of which must be balanced against the perceived costs in the mind of the successful Tenderer at the time of tender submission.  To require the Supplier to provide for free only new releases and updates, but agreeing that it would be reimbursed for the supply of complete new versions might be more cost-effective.  For example, this may be particularly appropriate when the Procuring Entity would not benefit from costs of migrating its business applications to an entirely new version of the underlying database system if such a version came out during a three Warranty Period.  Another approach may be to shorten the time period during which updates, etc., would have to be supplied for free, for example, to only the first year of the Warranty Period; or alternatively, a narrower set of Standard Software could be covered.]</w:t>
            </w:r>
          </w:p>
        </w:tc>
      </w:tr>
    </w:tbl>
    <w:p w14:paraId="2D6C3665"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60" w:name="_Toc521497315"/>
      <w:bookmarkStart w:id="61" w:name="_Toc252363629"/>
      <w:bookmarkStart w:id="62" w:name="_Toc454979667"/>
      <w:r w:rsidRPr="00864F48">
        <w:rPr>
          <w:rFonts w:ascii="Times New Roman" w:eastAsia="Times New Roman" w:hAnsi="Times New Roman" w:cs="Times New Roman"/>
          <w:b/>
          <w:sz w:val="24"/>
          <w:szCs w:val="24"/>
          <w:lang w:val="en-US"/>
        </w:rPr>
        <w:t>Inspections and Tests (GCC Clause 25)</w:t>
      </w:r>
      <w:bookmarkEnd w:id="60"/>
      <w:bookmarkEnd w:id="61"/>
      <w:bookmarkEnd w:id="6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3041F26A" w14:textId="77777777" w:rsidTr="00864F48">
        <w:trPr>
          <w:trHeight w:val="2361"/>
        </w:trPr>
        <w:tc>
          <w:tcPr>
            <w:tcW w:w="1872" w:type="dxa"/>
          </w:tcPr>
          <w:p w14:paraId="2B6F83AE"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25</w:t>
            </w:r>
          </w:p>
        </w:tc>
        <w:tc>
          <w:tcPr>
            <w:tcW w:w="8470" w:type="dxa"/>
          </w:tcPr>
          <w:p w14:paraId="701B6C85"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25.</w:t>
            </w:r>
          </w:p>
          <w:p w14:paraId="671F210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Procuring Entity’s may wish to consider employing qualified inspectors to inspect and certify the Information Technologies, Materials, and other Goods prior to shipment.  This can minimize the number of cases where the Procuring Entity receives shipped goods that do not conform to the Technical Requirements and shorten the repair or replacement time.]</w:t>
            </w:r>
          </w:p>
        </w:tc>
      </w:tr>
    </w:tbl>
    <w:p w14:paraId="6CFD982F"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63" w:name="_Toc521497317"/>
      <w:bookmarkStart w:id="64" w:name="_Toc252363631"/>
      <w:bookmarkStart w:id="65" w:name="_Toc454979668"/>
      <w:r w:rsidRPr="00864F48">
        <w:rPr>
          <w:rFonts w:ascii="Times New Roman" w:eastAsia="Times New Roman" w:hAnsi="Times New Roman" w:cs="Times New Roman"/>
          <w:b/>
          <w:sz w:val="24"/>
          <w:szCs w:val="24"/>
          <w:lang w:val="en-US"/>
        </w:rPr>
        <w:t>Commissioning and Operational Acceptance (GCC Clause 27)</w:t>
      </w:r>
      <w:bookmarkEnd w:id="63"/>
      <w:bookmarkEnd w:id="64"/>
      <w:bookmarkEnd w:id="6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560"/>
      </w:tblGrid>
      <w:tr w:rsidR="00864F48" w:rsidRPr="00864F48" w14:paraId="43A33C5C" w14:textId="77777777" w:rsidTr="00864F48">
        <w:tc>
          <w:tcPr>
            <w:tcW w:w="1872" w:type="dxa"/>
          </w:tcPr>
          <w:p w14:paraId="57C42E72"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27.2.1</w:t>
            </w:r>
          </w:p>
        </w:tc>
        <w:tc>
          <w:tcPr>
            <w:tcW w:w="8560" w:type="dxa"/>
          </w:tcPr>
          <w:p w14:paraId="1C36B07F"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27.2.1.</w:t>
            </w:r>
          </w:p>
          <w:p w14:paraId="791DACE2"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 xml:space="preserve">Few aspects of Information Technology procurement are more critical to the successful implementation of a System than the specification of Operational Acceptance Tests.  It is imperative that the Procuring Entity prepare the specification for these tests as carefully as the overall specification of the System itself.  The description should be sufficiently comprehensive, unambiguous, and verifiable to result in proper operation of the System with minimal confusion or controversy between the Procuring Entity and its management, the </w:t>
            </w:r>
            <w:r w:rsidRPr="00864F48">
              <w:rPr>
                <w:rFonts w:ascii="Times New Roman" w:eastAsia="Times New Roman" w:hAnsi="Times New Roman" w:cs="Times New Roman"/>
                <w:i/>
                <w:szCs w:val="24"/>
                <w:lang w:val="en-US"/>
              </w:rPr>
              <w:lastRenderedPageBreak/>
              <w:t>Supplier, and any users.</w:t>
            </w:r>
          </w:p>
          <w:p w14:paraId="027E558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
                <w:szCs w:val="24"/>
                <w:lang w:val="en-US"/>
              </w:rPr>
              <w:t>In addition, where the Contract covers the Installation and acceptance testing of a number of Subsystems, the nature of the acceptance tests required for each Subsystem, and for the final tests to be carried out on the entire System once all Subsystems have been completed, needs to be clearly specified here and/or in the Technical Requirements and which party bears responsibility for correcting any defects discovered during the final tests of the entire System needs to be identified.]</w:t>
            </w:r>
          </w:p>
        </w:tc>
      </w:tr>
      <w:tr w:rsidR="00864F48" w:rsidRPr="00864F48" w14:paraId="1F1A5B44" w14:textId="77777777" w:rsidTr="00864F48">
        <w:tc>
          <w:tcPr>
            <w:tcW w:w="1872" w:type="dxa"/>
          </w:tcPr>
          <w:p w14:paraId="684F70FC"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p>
        </w:tc>
        <w:tc>
          <w:tcPr>
            <w:tcW w:w="8560" w:type="dxa"/>
          </w:tcPr>
          <w:p w14:paraId="4AAE630A"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b/>
                <w:i/>
                <w:iCs/>
                <w:szCs w:val="24"/>
                <w:lang w:val="en-US"/>
              </w:rPr>
            </w:pPr>
          </w:p>
        </w:tc>
      </w:tr>
    </w:tbl>
    <w:p w14:paraId="512BF10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bookmarkStart w:id="66" w:name="_Toc521497318"/>
      <w:bookmarkStart w:id="67" w:name="_Toc252363632"/>
      <w:bookmarkStart w:id="68" w:name="_Toc454979669"/>
    </w:p>
    <w:p w14:paraId="1DC9A12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F.  Guarantees and Liabilities</w:t>
      </w:r>
      <w:bookmarkEnd w:id="66"/>
      <w:bookmarkEnd w:id="67"/>
      <w:bookmarkEnd w:id="68"/>
    </w:p>
    <w:p w14:paraId="5B377329"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69" w:name="_Toc521497319"/>
      <w:bookmarkStart w:id="70" w:name="_Toc252363633"/>
      <w:bookmarkStart w:id="71" w:name="_Toc454979670"/>
      <w:r w:rsidRPr="00864F48">
        <w:rPr>
          <w:rFonts w:ascii="Times New Roman" w:eastAsia="Times New Roman" w:hAnsi="Times New Roman" w:cs="Times New Roman"/>
          <w:b/>
          <w:sz w:val="24"/>
          <w:szCs w:val="24"/>
          <w:lang w:val="en-US"/>
        </w:rPr>
        <w:t>Operational Acceptance Time Guarantee (GCC Clause 28)</w:t>
      </w:r>
      <w:bookmarkEnd w:id="69"/>
      <w:bookmarkEnd w:id="70"/>
      <w:bookmarkEnd w:id="7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635C8F30" w14:textId="77777777" w:rsidTr="00864F48">
        <w:tc>
          <w:tcPr>
            <w:tcW w:w="1872" w:type="dxa"/>
          </w:tcPr>
          <w:p w14:paraId="7949D59D" w14:textId="77777777" w:rsidR="00864F48" w:rsidRPr="00864F48" w:rsidRDefault="00864F48" w:rsidP="00864F48">
            <w:pPr>
              <w:widowControl w:val="0"/>
              <w:autoSpaceDE w:val="0"/>
              <w:autoSpaceDN w:val="0"/>
              <w:spacing w:after="0" w:line="240" w:lineRule="auto"/>
              <w:ind w:right="-72" w:firstLine="18"/>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28.2</w:t>
            </w:r>
          </w:p>
        </w:tc>
        <w:tc>
          <w:tcPr>
            <w:tcW w:w="8470" w:type="dxa"/>
          </w:tcPr>
          <w:p w14:paraId="2094F38E"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w:t>
            </w:r>
          </w:p>
          <w:p w14:paraId="0D504A75"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28.2.</w:t>
            </w:r>
          </w:p>
          <w:p w14:paraId="5C45230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i/>
                <w:szCs w:val="24"/>
                <w:lang w:val="en-US"/>
              </w:rPr>
              <w:tab/>
              <w:t>Typical percentages are, respectively, one half of one percent (0.5%) per week and ten percent (10%) of the total.  In some instances, the Procuring Entity may wish to consider specifying liquidated damages on a daily basis.  If so, specify this in the SCC].</w:t>
            </w:r>
          </w:p>
        </w:tc>
      </w:tr>
      <w:tr w:rsidR="00864F48" w:rsidRPr="00864F48" w14:paraId="19BD6D0E" w14:textId="77777777" w:rsidTr="00864F48">
        <w:tc>
          <w:tcPr>
            <w:tcW w:w="1872" w:type="dxa"/>
          </w:tcPr>
          <w:p w14:paraId="70EE1C9F"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28.3</w:t>
            </w:r>
          </w:p>
        </w:tc>
        <w:tc>
          <w:tcPr>
            <w:tcW w:w="8470" w:type="dxa"/>
          </w:tcPr>
          <w:p w14:paraId="79CCE716"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28.3.</w:t>
            </w:r>
          </w:p>
          <w:p w14:paraId="44CA236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[Note: </w:t>
            </w:r>
            <w:r w:rsidRPr="00864F48">
              <w:rPr>
                <w:rFonts w:ascii="Times New Roman" w:eastAsia="Times New Roman" w:hAnsi="Times New Roman" w:cs="Times New Roman"/>
                <w:i/>
                <w:szCs w:val="24"/>
                <w:lang w:val="en-US"/>
              </w:rPr>
              <w:tab/>
              <w:t>Establishing more milestones for liquidated damages may provide a somewhat greater degree of control and assurances regarding the pace of the implementation of the System.  However, this will come at a price of increased complexity of Contract management and increased perceptions of financial risks on the part of Tenderers.  This most likely will lead to higher tender prices.  In most cases, Operational Acceptance should be the most appropriate financial control for ensuring the timeliness of implementation, since it captures the impact of earlier delays and is, in the final analysis, the milestone that truly matters.  Whatever milestones are selected, it is critical that the Implementation Schedule precisely specify what Subsystems or other components are covered and when the milestone is set.  These, of course, can be refined and revised through the Agreed Project Plan.]</w:t>
            </w:r>
          </w:p>
        </w:tc>
      </w:tr>
    </w:tbl>
    <w:p w14:paraId="130D79DF"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72" w:name="_Toc521497320"/>
      <w:bookmarkStart w:id="73" w:name="_Toc252363634"/>
      <w:bookmarkStart w:id="74" w:name="_Toc454979671"/>
      <w:r w:rsidRPr="00864F48">
        <w:rPr>
          <w:rFonts w:ascii="Times New Roman" w:eastAsia="Times New Roman" w:hAnsi="Times New Roman" w:cs="Times New Roman"/>
          <w:b/>
          <w:sz w:val="24"/>
          <w:szCs w:val="24"/>
          <w:lang w:val="en-US"/>
        </w:rPr>
        <w:t>Defect Liability (GCC Clause 29)</w:t>
      </w:r>
      <w:bookmarkEnd w:id="72"/>
      <w:bookmarkEnd w:id="73"/>
      <w:bookmarkEnd w:id="7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10652644" w14:textId="77777777" w:rsidTr="00864F48">
        <w:tc>
          <w:tcPr>
            <w:tcW w:w="1872" w:type="dxa"/>
          </w:tcPr>
          <w:p w14:paraId="070913F1"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29.1</w:t>
            </w:r>
          </w:p>
        </w:tc>
        <w:tc>
          <w:tcPr>
            <w:tcW w:w="8470" w:type="dxa"/>
          </w:tcPr>
          <w:p w14:paraId="024EB34F"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29.1.</w:t>
            </w:r>
            <w:r w:rsidRPr="00864F48">
              <w:rPr>
                <w:rFonts w:ascii="Times New Roman" w:eastAsia="Times New Roman" w:hAnsi="Times New Roman" w:cs="Times New Roman"/>
                <w:szCs w:val="24"/>
                <w:lang w:val="en-US"/>
              </w:rPr>
              <w:t xml:space="preserve">            </w:t>
            </w:r>
          </w:p>
          <w:p w14:paraId="20419E5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[Note:</w:t>
            </w:r>
            <w:r w:rsidRPr="00864F48">
              <w:rPr>
                <w:rFonts w:ascii="Times New Roman" w:eastAsia="Times New Roman" w:hAnsi="Times New Roman" w:cs="Times New Roman"/>
                <w:i/>
                <w:szCs w:val="24"/>
                <w:lang w:val="en-US"/>
              </w:rPr>
              <w:tab/>
              <w:t>Software is never completely error or “bug” free.  Thus, the Procuring Entity may wish to refine or to limit the Supplier’s warranty obligations.  Properly done, this can reduce Tenderer’s perceptions of financial risk and help lower tender prices.  However, the Procuring Entity should balance the potential savings against the risks to reliable and effective operation of the System and the related costs to the Procuring Entity.  These tradeoffs are very specific to the type of the System and its uses.  These tradeoffs are also changing very rapidly with technological development.  The Procuring Entity should consult experts in the relevant areas for an up-to-date assessment of the risks and the most appropriate text to express any such exceptions and limitations.]</w:t>
            </w:r>
          </w:p>
        </w:tc>
      </w:tr>
      <w:tr w:rsidR="00864F48" w:rsidRPr="00864F48" w14:paraId="35149573" w14:textId="77777777" w:rsidTr="00864F48">
        <w:tc>
          <w:tcPr>
            <w:tcW w:w="1872" w:type="dxa"/>
          </w:tcPr>
          <w:p w14:paraId="1379A5F8"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29.4</w:t>
            </w:r>
          </w:p>
        </w:tc>
        <w:tc>
          <w:tcPr>
            <w:tcW w:w="8470" w:type="dxa"/>
          </w:tcPr>
          <w:p w14:paraId="3CE0D577" w14:textId="77777777" w:rsidR="00864F48" w:rsidRPr="00864F48" w:rsidRDefault="00864F48" w:rsidP="00864F48">
            <w:pPr>
              <w:widowControl w:val="0"/>
              <w:autoSpaceDE w:val="0"/>
              <w:autoSpaceDN w:val="0"/>
              <w:spacing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b/>
                <w:i/>
                <w:iCs/>
                <w:szCs w:val="24"/>
                <w:lang w:val="en-US"/>
              </w:rPr>
              <w:t>There are no Special Conditions of Contract applicable to GCC Clause 29.4.</w:t>
            </w:r>
          </w:p>
          <w:p w14:paraId="1869FCD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b/>
                <w:i/>
                <w:szCs w:val="24"/>
                <w:lang w:val="en-US"/>
              </w:rPr>
              <w:t>[Note:</w:t>
            </w:r>
            <w:r w:rsidRPr="00864F48">
              <w:rPr>
                <w:rFonts w:ascii="Times New Roman" w:eastAsia="Times New Roman" w:hAnsi="Times New Roman" w:cs="Times New Roman"/>
                <w:i/>
                <w:szCs w:val="24"/>
                <w:lang w:val="en-US"/>
              </w:rPr>
              <w:tab/>
              <w:t>When defining the Warranty period, Procuring Entity should be careful to recognize that services such as resident engineer support, new software releases and end-user help desk support are not typically included in commercial warranties and should be priced separately in the Recurrent Cost Table].</w:t>
            </w:r>
          </w:p>
        </w:tc>
      </w:tr>
      <w:tr w:rsidR="00864F48" w:rsidRPr="00864F48" w14:paraId="4B0B9C12" w14:textId="77777777" w:rsidTr="00864F48">
        <w:tc>
          <w:tcPr>
            <w:tcW w:w="1872" w:type="dxa"/>
          </w:tcPr>
          <w:p w14:paraId="71B6271A"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29.10</w:t>
            </w:r>
          </w:p>
        </w:tc>
        <w:tc>
          <w:tcPr>
            <w:tcW w:w="8470" w:type="dxa"/>
          </w:tcPr>
          <w:p w14:paraId="740717D6" w14:textId="77777777" w:rsidR="00864F48" w:rsidRPr="00864F48" w:rsidRDefault="00864F48" w:rsidP="00864F48">
            <w:pPr>
              <w:spacing w:after="240" w:line="240" w:lineRule="auto"/>
              <w:ind w:left="734" w:right="-14" w:hanging="734"/>
              <w:rPr>
                <w:rFonts w:ascii="Times New Roman" w:eastAsia="Times New Roman" w:hAnsi="Times New Roman" w:cs="Times New Roman"/>
                <w:b/>
                <w:i/>
                <w:iCs/>
                <w:sz w:val="24"/>
                <w:szCs w:val="24"/>
                <w:lang w:val="en-US"/>
              </w:rPr>
            </w:pPr>
            <w:r w:rsidRPr="00864F48">
              <w:rPr>
                <w:rFonts w:ascii="Times New Roman" w:eastAsia="Times New Roman" w:hAnsi="Times New Roman" w:cs="Times New Roman"/>
                <w:b/>
                <w:i/>
                <w:iCs/>
                <w:sz w:val="24"/>
                <w:szCs w:val="24"/>
                <w:lang w:val="en-US"/>
              </w:rPr>
              <w:t>There are no Special Conditions of Contract applicable to GCC Clause 29.10</w:t>
            </w:r>
          </w:p>
          <w:p w14:paraId="4F2A75A3" w14:textId="77777777" w:rsidR="00864F48" w:rsidRPr="00864F48" w:rsidRDefault="00864F48" w:rsidP="00864F48">
            <w:pPr>
              <w:spacing w:after="240" w:line="240" w:lineRule="auto"/>
              <w:ind w:right="-14"/>
              <w:rPr>
                <w:rFonts w:ascii="Times New Roman" w:eastAsia="Times New Roman" w:hAnsi="Times New Roman" w:cs="Times New Roman"/>
                <w:i/>
                <w:sz w:val="24"/>
                <w:szCs w:val="24"/>
                <w:lang w:val="en-US"/>
              </w:rPr>
            </w:pPr>
            <w:r w:rsidRPr="00864F48">
              <w:rPr>
                <w:rFonts w:ascii="Times New Roman" w:eastAsia="Times New Roman" w:hAnsi="Times New Roman" w:cs="Times New Roman"/>
                <w:b/>
                <w:sz w:val="24"/>
                <w:szCs w:val="24"/>
                <w:lang w:val="en-US"/>
              </w:rPr>
              <w:t>[</w:t>
            </w:r>
            <w:r w:rsidRPr="00864F48">
              <w:rPr>
                <w:rFonts w:ascii="Times New Roman" w:eastAsia="Times New Roman" w:hAnsi="Times New Roman" w:cs="Times New Roman"/>
                <w:b/>
                <w:i/>
                <w:sz w:val="24"/>
                <w:szCs w:val="24"/>
                <w:lang w:val="en-US"/>
              </w:rPr>
              <w:t>Note:</w:t>
            </w:r>
            <w:r w:rsidRPr="00864F48">
              <w:rPr>
                <w:rFonts w:ascii="Times New Roman" w:eastAsia="Times New Roman" w:hAnsi="Times New Roman" w:cs="Times New Roman"/>
                <w:i/>
                <w:sz w:val="24"/>
                <w:szCs w:val="24"/>
                <w:lang w:val="en-US"/>
              </w:rPr>
              <w:tab/>
              <w:t>Typically, the Procuring Entity should develop a set of response times for different degrees of seriousness of the defects and/or categories of IT and/or specific Subsystems.  The most appropriate and economical set of response times are highly dependent on the specific System, its use, and the relevant conditions in Kenya.</w:t>
            </w:r>
          </w:p>
          <w:p w14:paraId="2AEFC2A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
                <w:szCs w:val="24"/>
                <w:lang w:val="en-US"/>
              </w:rPr>
              <w:t xml:space="preserve">The GCC specifies that the Supplier must commence work on warranty defects within a </w:t>
            </w:r>
            <w:r w:rsidRPr="00864F48">
              <w:rPr>
                <w:rFonts w:ascii="Times New Roman" w:eastAsia="Times New Roman" w:hAnsi="Times New Roman" w:cs="Times New Roman"/>
                <w:i/>
                <w:szCs w:val="24"/>
                <w:lang w:val="en-US"/>
              </w:rPr>
              <w:lastRenderedPageBreak/>
              <w:t>maximum of two weeks; else the Procuring Entity may contract-in such services at the Supplier’s expense.  The Procuring Entity may wish to shorten or lengthen this period in the SCC.  The time specified must strike a reasonable balance between the response time the typical qualified Supplier can physically achieve and the importance of maintaining continued System operation.  If too short a time period is specified, Suppliers will need to protect themselves by adding a contingency to their tender prices.]</w:t>
            </w:r>
            <w:r w:rsidRPr="00864F48">
              <w:rPr>
                <w:rFonts w:ascii="Times New Roman" w:eastAsia="Times New Roman" w:hAnsi="Times New Roman" w:cs="Times New Roman"/>
                <w:szCs w:val="24"/>
                <w:lang w:val="en-US"/>
              </w:rPr>
              <w:t xml:space="preserve">  </w:t>
            </w:r>
          </w:p>
        </w:tc>
      </w:tr>
    </w:tbl>
    <w:p w14:paraId="176F2DBE"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75" w:name="_Toc521497321"/>
      <w:bookmarkStart w:id="76" w:name="_Toc252363635"/>
      <w:bookmarkStart w:id="77" w:name="_Toc454979672"/>
      <w:r w:rsidRPr="00864F48">
        <w:rPr>
          <w:rFonts w:ascii="Times New Roman" w:eastAsia="Times New Roman" w:hAnsi="Times New Roman" w:cs="Times New Roman"/>
          <w:b/>
          <w:sz w:val="24"/>
          <w:szCs w:val="24"/>
          <w:lang w:val="en-US"/>
        </w:rPr>
        <w:lastRenderedPageBreak/>
        <w:t>Functional Guarantees (GCC Clause 30)</w:t>
      </w:r>
      <w:bookmarkEnd w:id="75"/>
      <w:bookmarkEnd w:id="76"/>
      <w:bookmarkEnd w:id="7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380"/>
      </w:tblGrid>
      <w:tr w:rsidR="00864F48" w:rsidRPr="00864F48" w14:paraId="2938E67E" w14:textId="77777777" w:rsidTr="00864F48">
        <w:tc>
          <w:tcPr>
            <w:tcW w:w="1872" w:type="dxa"/>
          </w:tcPr>
          <w:p w14:paraId="1F3A8547"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30</w:t>
            </w:r>
          </w:p>
        </w:tc>
        <w:tc>
          <w:tcPr>
            <w:tcW w:w="8380" w:type="dxa"/>
          </w:tcPr>
          <w:p w14:paraId="2317B190" w14:textId="77777777" w:rsidR="00864F48" w:rsidRPr="00864F48" w:rsidRDefault="00864F48" w:rsidP="00864F48">
            <w:pPr>
              <w:widowControl w:val="0"/>
              <w:autoSpaceDE w:val="0"/>
              <w:autoSpaceDN w:val="0"/>
              <w:spacing w:line="240" w:lineRule="auto"/>
              <w:ind w:right="-72"/>
              <w:rPr>
                <w:rFonts w:ascii="Times New Roman" w:eastAsia="Times New Roman" w:hAnsi="Times New Roman" w:cs="Times New Roman"/>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30.</w:t>
            </w:r>
          </w:p>
          <w:p w14:paraId="5F03A0B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[Note:</w:t>
            </w:r>
            <w:r w:rsidRPr="00864F48">
              <w:rPr>
                <w:rFonts w:ascii="Times New Roman" w:eastAsia="Times New Roman" w:hAnsi="Times New Roman" w:cs="Times New Roman"/>
                <w:i/>
                <w:szCs w:val="24"/>
                <w:lang w:val="en-US"/>
              </w:rPr>
              <w:tab/>
              <w:t>In the event that Information Systems and Technologies would have to conform to other calendar system(s), here would be the place to specify related requirements in addition to, or in variation of, the requirements in GCC clause 30.2.]</w:t>
            </w:r>
          </w:p>
        </w:tc>
      </w:tr>
    </w:tbl>
    <w:p w14:paraId="06EF461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bookmarkStart w:id="78" w:name="_Toc521497325"/>
      <w:bookmarkStart w:id="79" w:name="_Toc252363639"/>
      <w:bookmarkStart w:id="80" w:name="_Toc454979673"/>
    </w:p>
    <w:p w14:paraId="2460C3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t>G.  Risk Distribution</w:t>
      </w:r>
      <w:bookmarkEnd w:id="78"/>
      <w:bookmarkEnd w:id="79"/>
      <w:bookmarkEnd w:id="80"/>
    </w:p>
    <w:p w14:paraId="2F43D149"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81" w:name="_Toc521497329"/>
      <w:bookmarkStart w:id="82" w:name="_Toc252363643"/>
      <w:bookmarkStart w:id="83" w:name="_Toc454979674"/>
      <w:r w:rsidRPr="00864F48">
        <w:rPr>
          <w:rFonts w:ascii="Times New Roman" w:eastAsia="Times New Roman" w:hAnsi="Times New Roman" w:cs="Times New Roman"/>
          <w:b/>
          <w:sz w:val="24"/>
          <w:szCs w:val="24"/>
          <w:lang w:val="en-US"/>
        </w:rPr>
        <w:t>Insurances (GCC Clause 37)</w:t>
      </w:r>
      <w:bookmarkEnd w:id="81"/>
      <w:bookmarkEnd w:id="82"/>
      <w:bookmarkEnd w:id="8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1DE21EC1" w14:textId="77777777" w:rsidTr="00864F48">
        <w:tc>
          <w:tcPr>
            <w:tcW w:w="1872" w:type="dxa"/>
          </w:tcPr>
          <w:p w14:paraId="57C09A23"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37.1 (c)</w:t>
            </w:r>
          </w:p>
        </w:tc>
        <w:tc>
          <w:tcPr>
            <w:tcW w:w="8470" w:type="dxa"/>
          </w:tcPr>
          <w:p w14:paraId="12E60889" w14:textId="77777777" w:rsidR="00864F48" w:rsidRPr="00864F48" w:rsidRDefault="00864F48" w:rsidP="00864F48">
            <w:pPr>
              <w:widowControl w:val="0"/>
              <w:autoSpaceDE w:val="0"/>
              <w:autoSpaceDN w:val="0"/>
              <w:spacing w:after="240" w:line="240" w:lineRule="auto"/>
              <w:ind w:left="734" w:hanging="720"/>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The Supplier shall obtain Third-Party Liability Insurance in the amount of </w:t>
            </w:r>
            <w:r w:rsidRPr="00864F48">
              <w:rPr>
                <w:rFonts w:ascii="Times New Roman" w:eastAsia="Times New Roman" w:hAnsi="Times New Roman" w:cs="Times New Roman"/>
                <w:b/>
                <w:i/>
                <w:iCs/>
                <w:szCs w:val="24"/>
                <w:lang w:val="en-US"/>
              </w:rPr>
              <w:t>[ insert:  monetary value]</w:t>
            </w:r>
            <w:r w:rsidRPr="00864F48">
              <w:rPr>
                <w:rFonts w:ascii="Times New Roman" w:eastAsia="Times New Roman" w:hAnsi="Times New Roman" w:cs="Times New Roman"/>
                <w:szCs w:val="24"/>
                <w:lang w:val="en-US"/>
              </w:rPr>
              <w:t xml:space="preserve"> with deductible limits of no more than </w:t>
            </w:r>
            <w:r w:rsidRPr="00864F48">
              <w:rPr>
                <w:rFonts w:ascii="Times New Roman" w:eastAsia="Times New Roman" w:hAnsi="Times New Roman" w:cs="Times New Roman"/>
                <w:b/>
                <w:i/>
                <w:iCs/>
                <w:szCs w:val="24"/>
                <w:lang w:val="en-US"/>
              </w:rPr>
              <w:t>[ insert:  monetary value].</w:t>
            </w:r>
            <w:r w:rsidRPr="00864F48">
              <w:rPr>
                <w:rFonts w:ascii="Times New Roman" w:eastAsia="Times New Roman" w:hAnsi="Times New Roman" w:cs="Times New Roman"/>
                <w:szCs w:val="24"/>
                <w:lang w:val="en-US"/>
              </w:rPr>
              <w:t xml:space="preserve"> The insured Parties shall be </w:t>
            </w:r>
            <w:r w:rsidRPr="00864F48">
              <w:rPr>
                <w:rFonts w:ascii="Times New Roman" w:eastAsia="Times New Roman" w:hAnsi="Times New Roman" w:cs="Times New Roman"/>
                <w:b/>
                <w:i/>
                <w:iCs/>
                <w:szCs w:val="24"/>
                <w:lang w:val="en-US"/>
              </w:rPr>
              <w:t>[ list insured parties].</w:t>
            </w:r>
            <w:r w:rsidRPr="00864F48">
              <w:rPr>
                <w:rFonts w:ascii="Times New Roman" w:eastAsia="Times New Roman" w:hAnsi="Times New Roman" w:cs="Times New Roman"/>
                <w:szCs w:val="24"/>
                <w:lang w:val="en-US"/>
              </w:rPr>
              <w:t xml:space="preserve">  The Insurance shall cover the period from </w:t>
            </w:r>
            <w:r w:rsidRPr="00864F48">
              <w:rPr>
                <w:rFonts w:ascii="Times New Roman" w:eastAsia="Times New Roman" w:hAnsi="Times New Roman" w:cs="Times New Roman"/>
                <w:b/>
                <w:i/>
                <w:iCs/>
                <w:szCs w:val="24"/>
                <w:lang w:val="en-US"/>
              </w:rPr>
              <w:t>[ insert:  beginning date, relative to the Effective Date of the Contract]</w:t>
            </w:r>
            <w:r w:rsidRPr="00864F48">
              <w:rPr>
                <w:rFonts w:ascii="Times New Roman" w:eastAsia="Times New Roman" w:hAnsi="Times New Roman" w:cs="Times New Roman"/>
                <w:b/>
                <w:szCs w:val="24"/>
                <w:lang w:val="en-US"/>
              </w:rPr>
              <w:t xml:space="preserve"> </w:t>
            </w:r>
            <w:r w:rsidRPr="00864F48">
              <w:rPr>
                <w:rFonts w:ascii="Times New Roman" w:eastAsia="Times New Roman" w:hAnsi="Times New Roman" w:cs="Times New Roman"/>
                <w:szCs w:val="24"/>
                <w:lang w:val="en-US"/>
              </w:rPr>
              <w:t xml:space="preserve">until </w:t>
            </w:r>
            <w:r w:rsidRPr="00864F48">
              <w:rPr>
                <w:rFonts w:ascii="Times New Roman" w:eastAsia="Times New Roman" w:hAnsi="Times New Roman" w:cs="Times New Roman"/>
                <w:b/>
                <w:i/>
                <w:iCs/>
                <w:szCs w:val="24"/>
                <w:lang w:val="en-US"/>
              </w:rPr>
              <w:t>[ insert:  expiration date, relative to the Effective Date of the Contract or its completion ].</w:t>
            </w:r>
          </w:p>
        </w:tc>
      </w:tr>
      <w:tr w:rsidR="00864F48" w:rsidRPr="00864F48" w14:paraId="33213B2D" w14:textId="77777777" w:rsidTr="00864F48">
        <w:tc>
          <w:tcPr>
            <w:tcW w:w="1872" w:type="dxa"/>
          </w:tcPr>
          <w:p w14:paraId="06C28152"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37.1 (e)</w:t>
            </w:r>
          </w:p>
        </w:tc>
        <w:tc>
          <w:tcPr>
            <w:tcW w:w="8470" w:type="dxa"/>
          </w:tcPr>
          <w:p w14:paraId="6EE7EAE5" w14:textId="77777777" w:rsidR="00864F48" w:rsidRPr="00864F48" w:rsidRDefault="00864F48" w:rsidP="00864F48">
            <w:pPr>
              <w:widowControl w:val="0"/>
              <w:autoSpaceDE w:val="0"/>
              <w:autoSpaceDN w:val="0"/>
              <w:spacing w:line="240" w:lineRule="auto"/>
              <w:ind w:left="-6" w:firstLine="20"/>
              <w:rPr>
                <w:rFonts w:ascii="Times New Roman" w:eastAsia="Times New Roman" w:hAnsi="Times New Roman" w:cs="Times New Roman"/>
                <w:b/>
                <w:i/>
                <w:iCs/>
                <w:szCs w:val="24"/>
                <w:lang w:val="en-US"/>
              </w:rPr>
            </w:pPr>
            <w:r w:rsidRPr="00864F48">
              <w:rPr>
                <w:rFonts w:ascii="Times New Roman" w:eastAsia="Times New Roman" w:hAnsi="Times New Roman" w:cs="Times New Roman"/>
                <w:b/>
                <w:i/>
                <w:iCs/>
                <w:szCs w:val="24"/>
                <w:lang w:val="en-US"/>
              </w:rPr>
              <w:t>There are no Special Conditions of Contract applicable to GCC Clause 37.1 (e).</w:t>
            </w:r>
          </w:p>
          <w:p w14:paraId="522B57AA" w14:textId="77777777" w:rsidR="00864F48" w:rsidRPr="00864F48" w:rsidRDefault="00864F48" w:rsidP="00864F48">
            <w:pPr>
              <w:widowControl w:val="0"/>
              <w:autoSpaceDE w:val="0"/>
              <w:autoSpaceDN w:val="0"/>
              <w:spacing w:line="240" w:lineRule="auto"/>
              <w:ind w:left="734" w:hanging="720"/>
              <w:rPr>
                <w:rFonts w:ascii="Times New Roman" w:eastAsia="Times New Roman" w:hAnsi="Times New Roman" w:cs="Times New Roman"/>
                <w:szCs w:val="24"/>
                <w:lang w:val="en-US"/>
              </w:rPr>
            </w:pPr>
          </w:p>
          <w:p w14:paraId="63CEF3FD" w14:textId="77777777" w:rsidR="00864F48" w:rsidRPr="00864F48" w:rsidRDefault="00864F48" w:rsidP="00864F48">
            <w:pPr>
              <w:spacing w:after="240" w:line="240" w:lineRule="auto"/>
              <w:ind w:right="-14"/>
              <w:rPr>
                <w:rFonts w:ascii="Times New Roman" w:eastAsia="Times New Roman" w:hAnsi="Times New Roman" w:cs="Times New Roman"/>
                <w:i/>
                <w:iCs/>
                <w:sz w:val="24"/>
                <w:szCs w:val="24"/>
                <w:lang w:val="en-US"/>
              </w:rPr>
            </w:pPr>
            <w:r w:rsidRPr="00864F48">
              <w:rPr>
                <w:rFonts w:ascii="Times New Roman" w:eastAsia="Times New Roman" w:hAnsi="Times New Roman" w:cs="Times New Roman"/>
                <w:b/>
                <w:i/>
                <w:iCs/>
                <w:sz w:val="24"/>
                <w:szCs w:val="24"/>
                <w:lang w:val="en-US"/>
              </w:rPr>
              <w:t>[Note:</w:t>
            </w:r>
            <w:r w:rsidRPr="00864F48">
              <w:rPr>
                <w:rFonts w:ascii="Times New Roman" w:eastAsia="Times New Roman" w:hAnsi="Times New Roman" w:cs="Times New Roman"/>
                <w:b/>
                <w:i/>
                <w:iCs/>
                <w:sz w:val="24"/>
                <w:szCs w:val="24"/>
                <w:lang w:val="en-US"/>
              </w:rPr>
              <w:tab/>
              <w:t xml:space="preserve">Many countries have statutory requirements for various insurances.  These should be reviewed with the Procuring Entity’s legal department.  </w:t>
            </w:r>
          </w:p>
          <w:p w14:paraId="15732BF2" w14:textId="77777777" w:rsidR="00864F48" w:rsidRPr="00864F48" w:rsidRDefault="00864F48" w:rsidP="00864F48">
            <w:pPr>
              <w:widowControl w:val="0"/>
              <w:autoSpaceDE w:val="0"/>
              <w:autoSpaceDN w:val="0"/>
              <w:spacing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ab/>
              <w:t>For example:</w:t>
            </w:r>
          </w:p>
          <w:p w14:paraId="7E69A021" w14:textId="77777777" w:rsidR="00864F48" w:rsidRPr="00864F48" w:rsidRDefault="00864F48" w:rsidP="00864F48">
            <w:pPr>
              <w:widowControl w:val="0"/>
              <w:autoSpaceDE w:val="0"/>
              <w:autoSpaceDN w:val="0"/>
              <w:spacing w:line="240" w:lineRule="auto"/>
              <w:rPr>
                <w:rFonts w:ascii="Times New Roman" w:eastAsia="Times New Roman" w:hAnsi="Times New Roman" w:cs="Times New Roman"/>
                <w:i/>
                <w:szCs w:val="24"/>
                <w:lang w:val="en-US"/>
              </w:rPr>
            </w:pPr>
            <w:r w:rsidRPr="00864F48">
              <w:rPr>
                <w:rFonts w:ascii="Times New Roman" w:eastAsia="Times New Roman" w:hAnsi="Times New Roman" w:cs="Times New Roman"/>
                <w:i/>
                <w:szCs w:val="24"/>
                <w:lang w:val="en-US"/>
              </w:rPr>
              <w:t xml:space="preserve">The Supplier shall obtain Worker’s Compensation Insurance in accordance with the statutory requirements of [ insert: </w:t>
            </w:r>
            <w:r w:rsidRPr="00864F48">
              <w:rPr>
                <w:rFonts w:ascii="Times New Roman" w:eastAsia="Times New Roman" w:hAnsi="Times New Roman" w:cs="Times New Roman"/>
                <w:b/>
                <w:i/>
                <w:szCs w:val="24"/>
                <w:lang w:val="en-US"/>
              </w:rPr>
              <w:t xml:space="preserve"> Kenya</w:t>
            </w:r>
            <w:r w:rsidRPr="00864F48">
              <w:rPr>
                <w:rFonts w:ascii="Times New Roman" w:eastAsia="Times New Roman" w:hAnsi="Times New Roman" w:cs="Times New Roman"/>
                <w:i/>
                <w:szCs w:val="24"/>
                <w:lang w:val="en-US"/>
              </w:rPr>
              <w:t>].  Specifically: [ insert</w:t>
            </w:r>
            <w:r w:rsidRPr="00864F48">
              <w:rPr>
                <w:rFonts w:ascii="Times New Roman" w:eastAsia="Times New Roman" w:hAnsi="Times New Roman" w:cs="Times New Roman"/>
                <w:b/>
                <w:i/>
                <w:szCs w:val="24"/>
                <w:lang w:val="en-US"/>
              </w:rPr>
              <w:t>:  requirements</w:t>
            </w:r>
            <w:r w:rsidRPr="00864F48">
              <w:rPr>
                <w:rFonts w:ascii="Times New Roman" w:eastAsia="Times New Roman" w:hAnsi="Times New Roman" w:cs="Times New Roman"/>
                <w:i/>
                <w:szCs w:val="24"/>
                <w:lang w:val="en-US"/>
              </w:rPr>
              <w:t xml:space="preserve">].  The Insurance shall cover the period from [ insert:  </w:t>
            </w:r>
            <w:r w:rsidRPr="00864F48">
              <w:rPr>
                <w:rFonts w:ascii="Times New Roman" w:eastAsia="Times New Roman" w:hAnsi="Times New Roman" w:cs="Times New Roman"/>
                <w:b/>
                <w:i/>
                <w:szCs w:val="24"/>
                <w:lang w:val="en-US"/>
              </w:rPr>
              <w:t>beginning date, relative to the Effective Date of the Contract</w:t>
            </w:r>
            <w:r w:rsidRPr="00864F48">
              <w:rPr>
                <w:rFonts w:ascii="Times New Roman" w:eastAsia="Times New Roman" w:hAnsi="Times New Roman" w:cs="Times New Roman"/>
                <w:i/>
                <w:szCs w:val="24"/>
                <w:lang w:val="en-US"/>
              </w:rPr>
              <w:t xml:space="preserve">] until [ insert:  </w:t>
            </w:r>
            <w:r w:rsidRPr="00864F48">
              <w:rPr>
                <w:rFonts w:ascii="Times New Roman" w:eastAsia="Times New Roman" w:hAnsi="Times New Roman" w:cs="Times New Roman"/>
                <w:b/>
                <w:i/>
                <w:szCs w:val="24"/>
                <w:lang w:val="en-US"/>
              </w:rPr>
              <w:t>expiration date, relative to the Effective Date of the Contract or its completion</w:t>
            </w:r>
            <w:r w:rsidRPr="00864F48">
              <w:rPr>
                <w:rFonts w:ascii="Times New Roman" w:eastAsia="Times New Roman" w:hAnsi="Times New Roman" w:cs="Times New Roman"/>
                <w:i/>
                <w:szCs w:val="24"/>
                <w:lang w:val="en-US"/>
              </w:rPr>
              <w:t>].</w:t>
            </w:r>
          </w:p>
          <w:p w14:paraId="3530FB30" w14:textId="77777777" w:rsidR="00864F48" w:rsidRPr="00864F48" w:rsidRDefault="00864F48" w:rsidP="00864F48">
            <w:pPr>
              <w:widowControl w:val="0"/>
              <w:autoSpaceDE w:val="0"/>
              <w:autoSpaceDN w:val="0"/>
              <w:spacing w:after="24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
                <w:szCs w:val="24"/>
                <w:lang w:val="en-US"/>
              </w:rPr>
              <w:t xml:space="preserve">The Supplier shall obtain Employer’s Liability Insurance in accordance with the statutory requirements of </w:t>
            </w:r>
            <w:r w:rsidRPr="00864F48">
              <w:rPr>
                <w:rFonts w:ascii="Times New Roman" w:eastAsia="Times New Roman" w:hAnsi="Times New Roman" w:cs="Times New Roman"/>
                <w:b/>
                <w:i/>
                <w:iCs/>
                <w:szCs w:val="24"/>
                <w:lang w:val="en-US"/>
              </w:rPr>
              <w:t xml:space="preserve">[ insert:  Kenya]. </w:t>
            </w:r>
            <w:r w:rsidRPr="00864F48">
              <w:rPr>
                <w:rFonts w:ascii="Times New Roman" w:eastAsia="Times New Roman" w:hAnsi="Times New Roman" w:cs="Times New Roman"/>
                <w:i/>
                <w:szCs w:val="24"/>
                <w:lang w:val="en-US"/>
              </w:rPr>
              <w:t xml:space="preserve"> Specifically: [</w:t>
            </w:r>
            <w:r w:rsidRPr="00864F48">
              <w:rPr>
                <w:rFonts w:ascii="Times New Roman" w:eastAsia="Times New Roman" w:hAnsi="Times New Roman" w:cs="Times New Roman"/>
                <w:b/>
                <w:i/>
                <w:iCs/>
                <w:szCs w:val="24"/>
                <w:lang w:val="en-US"/>
              </w:rPr>
              <w:t> insert:  requirements].</w:t>
            </w:r>
            <w:r w:rsidRPr="00864F48">
              <w:rPr>
                <w:rFonts w:ascii="Times New Roman" w:eastAsia="Times New Roman" w:hAnsi="Times New Roman" w:cs="Times New Roman"/>
                <w:b/>
                <w:i/>
                <w:szCs w:val="24"/>
                <w:lang w:val="en-US"/>
              </w:rPr>
              <w:t xml:space="preserve"> </w:t>
            </w:r>
            <w:r w:rsidRPr="00864F48">
              <w:rPr>
                <w:rFonts w:ascii="Times New Roman" w:eastAsia="Times New Roman" w:hAnsi="Times New Roman" w:cs="Times New Roman"/>
                <w:i/>
                <w:szCs w:val="24"/>
                <w:lang w:val="en-US"/>
              </w:rPr>
              <w:t xml:space="preserve"> The Insurance shall cover the period from </w:t>
            </w:r>
            <w:r w:rsidRPr="00864F48">
              <w:rPr>
                <w:rFonts w:ascii="Times New Roman" w:eastAsia="Times New Roman" w:hAnsi="Times New Roman" w:cs="Times New Roman"/>
                <w:b/>
                <w:i/>
                <w:iCs/>
                <w:szCs w:val="24"/>
                <w:lang w:val="en-US"/>
              </w:rPr>
              <w:t>[ insert:  beginning date, relative to the Effective Date of the Contract]</w:t>
            </w:r>
            <w:r w:rsidRPr="00864F48">
              <w:rPr>
                <w:rFonts w:ascii="Times New Roman" w:eastAsia="Times New Roman" w:hAnsi="Times New Roman" w:cs="Times New Roman"/>
                <w:b/>
                <w:i/>
                <w:szCs w:val="24"/>
                <w:lang w:val="en-US"/>
              </w:rPr>
              <w:t xml:space="preserve"> </w:t>
            </w:r>
            <w:r w:rsidRPr="00864F48">
              <w:rPr>
                <w:rFonts w:ascii="Times New Roman" w:eastAsia="Times New Roman" w:hAnsi="Times New Roman" w:cs="Times New Roman"/>
                <w:i/>
                <w:szCs w:val="24"/>
                <w:lang w:val="en-US"/>
              </w:rPr>
              <w:t xml:space="preserve">until </w:t>
            </w:r>
            <w:r w:rsidRPr="00864F48">
              <w:rPr>
                <w:rFonts w:ascii="Times New Roman" w:eastAsia="Times New Roman" w:hAnsi="Times New Roman" w:cs="Times New Roman"/>
                <w:b/>
                <w:i/>
                <w:iCs/>
                <w:szCs w:val="24"/>
                <w:lang w:val="en-US"/>
              </w:rPr>
              <w:t>[ insert:  expiration date, relative to the Effective Date of Contract or its completion ].</w:t>
            </w:r>
          </w:p>
        </w:tc>
      </w:tr>
    </w:tbl>
    <w:p w14:paraId="1CE805EA" w14:textId="77777777" w:rsidR="00864F48" w:rsidRPr="00864F48" w:rsidRDefault="00864F48" w:rsidP="00864F48">
      <w:pPr>
        <w:keepNext/>
        <w:numPr>
          <w:ilvl w:val="12"/>
          <w:numId w:val="0"/>
        </w:numPr>
        <w:pBdr>
          <w:bottom w:val="single" w:sz="24" w:space="1" w:color="auto"/>
        </w:pBdr>
        <w:spacing w:before="360" w:after="120" w:line="240" w:lineRule="auto"/>
        <w:rPr>
          <w:rFonts w:ascii="Times New Roman" w:eastAsia="Times New Roman" w:hAnsi="Times New Roman" w:cs="Times New Roman"/>
          <w:b/>
          <w:smallCaps/>
          <w:sz w:val="24"/>
          <w:szCs w:val="24"/>
          <w:lang w:val="en-US"/>
        </w:rPr>
      </w:pPr>
      <w:bookmarkStart w:id="84" w:name="_Toc521497331"/>
      <w:bookmarkStart w:id="85" w:name="_Toc252363645"/>
      <w:bookmarkStart w:id="86" w:name="_Toc454979675"/>
      <w:r w:rsidRPr="00864F48">
        <w:rPr>
          <w:rFonts w:ascii="Times New Roman" w:eastAsia="Times New Roman" w:hAnsi="Times New Roman" w:cs="Times New Roman"/>
          <w:b/>
          <w:smallCaps/>
          <w:sz w:val="24"/>
          <w:szCs w:val="24"/>
          <w:lang w:val="en-US"/>
        </w:rPr>
        <w:t>H.  Change in Contract Elements</w:t>
      </w:r>
      <w:bookmarkEnd w:id="84"/>
      <w:bookmarkEnd w:id="85"/>
      <w:bookmarkEnd w:id="86"/>
    </w:p>
    <w:p w14:paraId="0C37B050"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87" w:name="_Toc521497332"/>
      <w:bookmarkStart w:id="88" w:name="_Toc252363646"/>
      <w:bookmarkStart w:id="89" w:name="_Toc454979676"/>
      <w:r w:rsidRPr="00864F48">
        <w:rPr>
          <w:rFonts w:ascii="Times New Roman" w:eastAsia="Times New Roman" w:hAnsi="Times New Roman" w:cs="Times New Roman"/>
          <w:b/>
          <w:sz w:val="24"/>
          <w:szCs w:val="24"/>
          <w:lang w:val="en-US"/>
        </w:rPr>
        <w:t>Changes to the System (GCC Clause 39)</w:t>
      </w:r>
      <w:bookmarkEnd w:id="87"/>
      <w:bookmarkEnd w:id="88"/>
      <w:bookmarkEnd w:id="8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49476B08" w14:textId="77777777" w:rsidTr="00864F48">
        <w:trPr>
          <w:trHeight w:val="1767"/>
        </w:trPr>
        <w:tc>
          <w:tcPr>
            <w:tcW w:w="1872" w:type="dxa"/>
          </w:tcPr>
          <w:p w14:paraId="4F73996B"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 GCC  39.4.3</w:t>
            </w:r>
          </w:p>
        </w:tc>
        <w:tc>
          <w:tcPr>
            <w:tcW w:w="8470" w:type="dxa"/>
          </w:tcPr>
          <w:p w14:paraId="20D18C18" w14:textId="77777777" w:rsidR="00864F48" w:rsidRPr="00864F48" w:rsidRDefault="00864F48" w:rsidP="00864F48">
            <w:pPr>
              <w:spacing w:before="120" w:after="200" w:line="240" w:lineRule="auto"/>
              <w:rPr>
                <w:rFonts w:ascii="Times New Roman" w:eastAsia="Times New Roman" w:hAnsi="Times New Roman" w:cs="Times New Roman"/>
                <w:b/>
                <w:sz w:val="24"/>
                <w:szCs w:val="24"/>
                <w:lang w:val="en-US"/>
              </w:rPr>
            </w:pPr>
            <w:r w:rsidRPr="00864F48">
              <w:rPr>
                <w:rFonts w:ascii="Times New Roman" w:eastAsia="Times New Roman" w:hAnsi="Times New Roman" w:cs="Times New Roman"/>
                <w:b/>
                <w:sz w:val="24"/>
                <w:szCs w:val="24"/>
                <w:lang w:val="en-US"/>
              </w:rPr>
              <w:t>Value Engineering</w:t>
            </w:r>
          </w:p>
          <w:p w14:paraId="21F82F9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iCs/>
                <w:szCs w:val="24"/>
                <w:lang w:val="en-US"/>
              </w:rPr>
            </w:pPr>
            <w:r w:rsidRPr="00864F48">
              <w:rPr>
                <w:rFonts w:ascii="Times New Roman" w:eastAsia="Times New Roman" w:hAnsi="Times New Roman" w:cs="Times New Roman"/>
                <w:szCs w:val="24"/>
                <w:lang w:val="en-US"/>
              </w:rPr>
              <w:t>If the value engineering proposal is approved by the Procuring Entity the amount to be paid to the Supplier shall be ___% (insert appropriate percentage. The percentage is normally up to 50%) of the reduction in the Contract Price.</w:t>
            </w:r>
            <w:r w:rsidRPr="00864F48" w:rsidDel="002D691E">
              <w:rPr>
                <w:rFonts w:ascii="Times New Roman" w:eastAsia="Times New Roman" w:hAnsi="Times New Roman" w:cs="Times New Roman"/>
                <w:szCs w:val="24"/>
                <w:lang w:val="en-US"/>
              </w:rPr>
              <w:t xml:space="preserve"> </w:t>
            </w:r>
          </w:p>
        </w:tc>
      </w:tr>
    </w:tbl>
    <w:p w14:paraId="53E1F94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Cs w:val="24"/>
          <w:lang w:val="en-US"/>
        </w:rPr>
      </w:pPr>
      <w:bookmarkStart w:id="90" w:name="_Toc277233789"/>
      <w:bookmarkStart w:id="91" w:name="_Toc454979677"/>
    </w:p>
    <w:p w14:paraId="1F2618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Cs w:val="24"/>
          <w:lang w:val="en-US"/>
        </w:rPr>
      </w:pPr>
      <w:r w:rsidRPr="00864F48">
        <w:rPr>
          <w:rFonts w:ascii="Times New Roman" w:eastAsia="Times New Roman" w:hAnsi="Times New Roman" w:cs="Times New Roman"/>
          <w:b/>
          <w:szCs w:val="24"/>
          <w:lang w:val="en-US"/>
        </w:rPr>
        <w:lastRenderedPageBreak/>
        <w:t>I.  Settlement of Disputes</w:t>
      </w:r>
      <w:bookmarkEnd w:id="90"/>
      <w:bookmarkEnd w:id="91"/>
    </w:p>
    <w:p w14:paraId="138C870D" w14:textId="77777777" w:rsidR="00864F48" w:rsidRPr="00864F48" w:rsidRDefault="00864F48" w:rsidP="00864F48">
      <w:pPr>
        <w:keepNext/>
        <w:widowControl w:val="0"/>
        <w:numPr>
          <w:ilvl w:val="0"/>
          <w:numId w:val="191"/>
        </w:numPr>
        <w:autoSpaceDE w:val="0"/>
        <w:autoSpaceDN w:val="0"/>
        <w:spacing w:before="480" w:after="120" w:line="240" w:lineRule="auto"/>
        <w:rPr>
          <w:rFonts w:ascii="Times New Roman" w:eastAsia="Times New Roman" w:hAnsi="Times New Roman" w:cs="Times New Roman"/>
          <w:b/>
          <w:sz w:val="24"/>
          <w:szCs w:val="24"/>
          <w:lang w:val="en-US"/>
        </w:rPr>
      </w:pPr>
      <w:bookmarkStart w:id="92" w:name="_Toc277233790"/>
      <w:bookmarkStart w:id="93" w:name="_Toc454979678"/>
      <w:r w:rsidRPr="00864F48">
        <w:rPr>
          <w:rFonts w:ascii="Times New Roman" w:eastAsia="Times New Roman" w:hAnsi="Times New Roman" w:cs="Times New Roman"/>
          <w:b/>
          <w:sz w:val="24"/>
          <w:szCs w:val="24"/>
          <w:lang w:val="en-US"/>
        </w:rPr>
        <w:t>Settlement of Disputes (GCC Clause 43)</w:t>
      </w:r>
      <w:bookmarkEnd w:id="92"/>
      <w:bookmarkEnd w:id="9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8470"/>
      </w:tblGrid>
      <w:tr w:rsidR="00864F48" w:rsidRPr="00864F48" w14:paraId="59C2C6E5" w14:textId="77777777" w:rsidTr="00864F48">
        <w:tc>
          <w:tcPr>
            <w:tcW w:w="1872" w:type="dxa"/>
          </w:tcPr>
          <w:p w14:paraId="1125C309"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43.1.4</w:t>
            </w:r>
          </w:p>
        </w:tc>
        <w:tc>
          <w:tcPr>
            <w:tcW w:w="8470" w:type="dxa"/>
          </w:tcPr>
          <w:p w14:paraId="70B7E46B" w14:textId="77777777" w:rsidR="00864F48" w:rsidRPr="00864F48" w:rsidRDefault="00864F48" w:rsidP="00864F48">
            <w:pPr>
              <w:widowControl w:val="0"/>
              <w:autoSpaceDE w:val="0"/>
              <w:autoSpaceDN w:val="0"/>
              <w:spacing w:after="240"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The Appointing Authority for the Adjudicator is: </w:t>
            </w:r>
            <w:r w:rsidRPr="00864F48">
              <w:rPr>
                <w:rFonts w:ascii="Times New Roman" w:eastAsia="Times New Roman" w:hAnsi="Times New Roman" w:cs="Times New Roman"/>
                <w:b/>
                <w:i/>
                <w:iCs/>
                <w:szCs w:val="24"/>
                <w:lang w:val="en-US"/>
              </w:rPr>
              <w:t>[ insert: the name of an impartial international technical organization in the information technology sector, or, if no Adjudicator is used in this Contract Agreement or no organization has been identified and agreed to serve as Appointing Authority for the Adjudicator, state “not applicable.”].</w:t>
            </w:r>
          </w:p>
        </w:tc>
      </w:tr>
      <w:tr w:rsidR="00864F48" w:rsidRPr="00864F48" w14:paraId="1C90BB44" w14:textId="77777777" w:rsidTr="00864F48">
        <w:tc>
          <w:tcPr>
            <w:tcW w:w="1872" w:type="dxa"/>
          </w:tcPr>
          <w:p w14:paraId="205519EF" w14:textId="77777777" w:rsidR="00864F48" w:rsidRPr="00864F48" w:rsidRDefault="00864F48" w:rsidP="00864F48">
            <w:pPr>
              <w:widowControl w:val="0"/>
              <w:autoSpaceDE w:val="0"/>
              <w:autoSpaceDN w:val="0"/>
              <w:spacing w:after="0" w:line="240" w:lineRule="auto"/>
              <w:ind w:right="-72" w:firstLine="1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GCC 43.2.3</w:t>
            </w:r>
          </w:p>
        </w:tc>
        <w:tc>
          <w:tcPr>
            <w:tcW w:w="8470" w:type="dxa"/>
          </w:tcPr>
          <w:p w14:paraId="7BD09806" w14:textId="77777777" w:rsidR="00864F48" w:rsidRPr="00864F48" w:rsidRDefault="00864F48" w:rsidP="00864F48">
            <w:pPr>
              <w:widowControl w:val="0"/>
              <w:autoSpaceDE w:val="0"/>
              <w:autoSpaceDN w:val="0"/>
              <w:spacing w:line="240" w:lineRule="auto"/>
              <w:ind w:left="734" w:right="-72" w:hanging="734"/>
              <w:rPr>
                <w:rFonts w:ascii="Times New Roman" w:eastAsia="Times New Roman" w:hAnsi="Times New Roman" w:cs="Times New Roman"/>
                <w:szCs w:val="24"/>
                <w:lang w:val="en-US"/>
              </w:rPr>
            </w:pPr>
            <w:r w:rsidRPr="00864F48">
              <w:rPr>
                <w:rFonts w:ascii="Times New Roman" w:eastAsia="Times New Roman" w:hAnsi="Times New Roman" w:cs="Times New Roman"/>
                <w:szCs w:val="24"/>
                <w:lang w:val="en-US"/>
              </w:rPr>
              <w:t xml:space="preserve">If the Supplier is from outside Kenya arbitration proceedings shall be conducted in accordance with the rules of arbitration of </w:t>
            </w:r>
            <w:r w:rsidRPr="00864F48">
              <w:rPr>
                <w:rFonts w:ascii="Times New Roman" w:eastAsia="Times New Roman" w:hAnsi="Times New Roman" w:cs="Times New Roman"/>
                <w:i/>
                <w:szCs w:val="24"/>
                <w:lang w:val="en-US"/>
              </w:rPr>
              <w:t xml:space="preserve">[select one of the following: </w:t>
            </w:r>
            <w:r w:rsidRPr="00864F48">
              <w:rPr>
                <w:rFonts w:ascii="Times New Roman" w:eastAsia="Times New Roman" w:hAnsi="Times New Roman" w:cs="Times New Roman"/>
                <w:b/>
                <w:i/>
                <w:szCs w:val="24"/>
                <w:lang w:val="en-US"/>
              </w:rPr>
              <w:t xml:space="preserve">UNCITRAL </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b/>
                <w:i/>
                <w:szCs w:val="24"/>
                <w:lang w:val="en-US"/>
              </w:rPr>
              <w:t xml:space="preserve">the International Chamber of Commerce (ICC) </w:t>
            </w:r>
            <w:r w:rsidRPr="00864F48">
              <w:rPr>
                <w:rFonts w:ascii="Times New Roman" w:eastAsia="Times New Roman" w:hAnsi="Times New Roman" w:cs="Times New Roman"/>
                <w:i/>
                <w:szCs w:val="24"/>
                <w:lang w:val="en-US"/>
              </w:rPr>
              <w:t xml:space="preserve">/ </w:t>
            </w:r>
            <w:r w:rsidRPr="00864F48">
              <w:rPr>
                <w:rFonts w:ascii="Times New Roman" w:eastAsia="Times New Roman" w:hAnsi="Times New Roman" w:cs="Times New Roman"/>
                <w:b/>
                <w:i/>
                <w:szCs w:val="24"/>
                <w:lang w:val="en-US"/>
              </w:rPr>
              <w:t>the Arbitration Institute of the Stockholm Chamber of Commerce</w:t>
            </w:r>
            <w:r w:rsidRPr="00864F48">
              <w:rPr>
                <w:rFonts w:ascii="Times New Roman" w:eastAsia="Times New Roman" w:hAnsi="Times New Roman" w:cs="Times New Roman"/>
                <w:i/>
                <w:szCs w:val="24"/>
                <w:lang w:val="en-US"/>
              </w:rPr>
              <w:t xml:space="preserve"> / </w:t>
            </w:r>
            <w:r w:rsidRPr="00864F48">
              <w:rPr>
                <w:rFonts w:ascii="Times New Roman" w:eastAsia="Times New Roman" w:hAnsi="Times New Roman" w:cs="Times New Roman"/>
                <w:b/>
                <w:i/>
                <w:szCs w:val="24"/>
                <w:lang w:val="en-US"/>
              </w:rPr>
              <w:t>the London Court of International Arbitration</w:t>
            </w:r>
            <w:r w:rsidRPr="00864F48">
              <w:rPr>
                <w:rFonts w:ascii="Times New Roman" w:eastAsia="Times New Roman" w:hAnsi="Times New Roman" w:cs="Times New Roman"/>
                <w:i/>
                <w:szCs w:val="24"/>
                <w:lang w:val="en-US"/>
              </w:rPr>
              <w:t>].</w:t>
            </w:r>
            <w:r w:rsidRPr="00864F48">
              <w:rPr>
                <w:rFonts w:ascii="Times New Roman" w:eastAsia="Times New Roman" w:hAnsi="Times New Roman" w:cs="Times New Roman"/>
                <w:szCs w:val="24"/>
                <w:lang w:val="en-US"/>
              </w:rPr>
              <w:t xml:space="preserve">  These rules, in the version in force at the time of the request for arbitration, will be deemed to form part of this Contract.</w:t>
            </w:r>
          </w:p>
          <w:p w14:paraId="0C6512D9" w14:textId="77777777" w:rsidR="00864F48" w:rsidRPr="00864F48" w:rsidRDefault="00864F48" w:rsidP="00864F48">
            <w:pPr>
              <w:spacing w:after="0" w:line="240" w:lineRule="auto"/>
              <w:ind w:left="738" w:right="-14" w:hanging="738"/>
              <w:rPr>
                <w:rFonts w:ascii="Times New Roman" w:eastAsia="Times New Roman" w:hAnsi="Times New Roman" w:cs="Times New Roman"/>
                <w:sz w:val="24"/>
                <w:szCs w:val="24"/>
                <w:lang w:val="en-US"/>
              </w:rPr>
            </w:pPr>
            <w:r w:rsidRPr="00864F48">
              <w:rPr>
                <w:rFonts w:ascii="Times New Roman" w:eastAsia="Times New Roman" w:hAnsi="Times New Roman" w:cs="Times New Roman"/>
                <w:sz w:val="24"/>
                <w:szCs w:val="24"/>
                <w:lang w:val="en-US"/>
              </w:rPr>
              <w:t xml:space="preserve"> If the Supplier is a national of Kenya, any dispute between the Procuring Entity and a Supplier arising in connection with the present Contract shall be referred to arbitration in accordance with the laws of Kenya.</w:t>
            </w:r>
          </w:p>
        </w:tc>
      </w:tr>
    </w:tbl>
    <w:p w14:paraId="776CEE86"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9078E2E"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1E64C29"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1B048562"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177DB4D4"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4C8EF3A5"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325D77C"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7DC88204"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1030C8B8"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3A90F8A9"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66A03F9D"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CB54A2B"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41EB2F2F"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767DF690"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5968E002"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7668392"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22D23F86"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76DBB618"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65E59C52"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34AADB51"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19AC90FD" w14:textId="77777777" w:rsidR="00864F48" w:rsidRPr="00864F48" w:rsidRDefault="00864F48" w:rsidP="00864F48">
      <w:pPr>
        <w:widowControl w:val="0"/>
        <w:tabs>
          <w:tab w:val="left" w:pos="497"/>
        </w:tabs>
        <w:autoSpaceDE w:val="0"/>
        <w:autoSpaceDN w:val="0"/>
        <w:spacing w:before="234" w:after="0" w:line="240" w:lineRule="auto"/>
        <w:jc w:val="both"/>
        <w:rPr>
          <w:rFonts w:ascii="Times New Roman" w:eastAsia="Times New Roman" w:hAnsi="Times New Roman" w:cs="Times New Roman"/>
          <w:b/>
          <w:lang w:val="en-US"/>
        </w:rPr>
      </w:pPr>
    </w:p>
    <w:p w14:paraId="0C42F63B" w14:textId="77777777" w:rsidR="00864F48" w:rsidRPr="00864F48" w:rsidRDefault="00864F48" w:rsidP="00864F48">
      <w:pPr>
        <w:widowControl w:val="0"/>
        <w:autoSpaceDE w:val="0"/>
        <w:autoSpaceDN w:val="0"/>
        <w:spacing w:before="192" w:after="0" w:line="240" w:lineRule="auto"/>
        <w:ind w:left="128"/>
        <w:jc w:val="both"/>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lastRenderedPageBreak/>
        <w:t>SECTION VIII - CONTRACT FORMS</w:t>
      </w:r>
    </w:p>
    <w:p w14:paraId="7FECF15F" w14:textId="77777777" w:rsidR="00864F48" w:rsidRPr="00864F48" w:rsidRDefault="00864F48" w:rsidP="00864F48">
      <w:pPr>
        <w:widowControl w:val="0"/>
        <w:autoSpaceDE w:val="0"/>
        <w:autoSpaceDN w:val="0"/>
        <w:spacing w:before="234" w:after="0" w:line="240" w:lineRule="auto"/>
        <w:ind w:left="12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Notes to the Procuring Entity on preparing the Contract Forms.</w:t>
      </w:r>
    </w:p>
    <w:p w14:paraId="3FF4D5B4" w14:textId="77777777" w:rsidR="00864F48" w:rsidRPr="00864F48" w:rsidRDefault="00864F48" w:rsidP="00864F48">
      <w:pPr>
        <w:widowControl w:val="0"/>
        <w:autoSpaceDE w:val="0"/>
        <w:autoSpaceDN w:val="0"/>
        <w:spacing w:before="234" w:after="0" w:line="266" w:lineRule="auto"/>
        <w:ind w:left="128" w:right="314"/>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Performance Security: </w:t>
      </w:r>
      <w:r w:rsidRPr="00864F48">
        <w:rPr>
          <w:rFonts w:ascii="Times New Roman" w:eastAsia="Times New Roman" w:hAnsi="Times New Roman" w:cs="Times New Roman"/>
          <w:color w:val="231F20"/>
          <w:lang w:val="en-US"/>
        </w:rPr>
        <w:t>Pursuant to GCC Clause 13.3, the successful Tenderer is required to provide the Performance Security within twenty-eight (28) days of notiﬁcation of Contract award.</w:t>
      </w:r>
    </w:p>
    <w:p w14:paraId="2EB72E89" w14:textId="77777777" w:rsidR="00864F48" w:rsidRPr="00864F48" w:rsidRDefault="00864F48" w:rsidP="00864F48">
      <w:pPr>
        <w:widowControl w:val="0"/>
        <w:autoSpaceDE w:val="0"/>
        <w:autoSpaceDN w:val="0"/>
        <w:spacing w:before="206" w:after="0" w:line="266" w:lineRule="auto"/>
        <w:ind w:left="128" w:right="314"/>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Advance Payment Security: </w:t>
      </w:r>
      <w:r w:rsidRPr="00864F48">
        <w:rPr>
          <w:rFonts w:ascii="Times New Roman" w:eastAsia="Times New Roman" w:hAnsi="Times New Roman" w:cs="Times New Roman"/>
          <w:color w:val="231F20"/>
          <w:lang w:val="en-US"/>
        </w:rPr>
        <w:t>Pursuant to Clause13.2, the successful Tenderer is required to provide a bank guarantee securing the Advance Payment, if the SCC related to GCC Clause 12.1 provides for an Advance Payment.</w:t>
      </w:r>
    </w:p>
    <w:p w14:paraId="448116EF" w14:textId="77777777" w:rsidR="00864F48" w:rsidRPr="00864F48" w:rsidRDefault="00864F48" w:rsidP="00864F48">
      <w:pPr>
        <w:widowControl w:val="0"/>
        <w:autoSpaceDE w:val="0"/>
        <w:autoSpaceDN w:val="0"/>
        <w:spacing w:before="206" w:after="0" w:line="266" w:lineRule="auto"/>
        <w:ind w:left="128" w:right="314"/>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Installation and Operational Acceptance Certiﬁcates: </w:t>
      </w:r>
      <w:r w:rsidRPr="00864F48">
        <w:rPr>
          <w:rFonts w:ascii="Times New Roman" w:eastAsia="Times New Roman" w:hAnsi="Times New Roman" w:cs="Times New Roman"/>
          <w:color w:val="231F20"/>
          <w:lang w:val="en-US"/>
        </w:rPr>
        <w:t>Recommended formats for these certiﬁcates are included in this SPD. Unless the Procuring Entity has good reason to require procedures that differ from those recommended, or to require different wording in the certiﬁcates, the procedures and forms shall be included unchanged. If the Procuring Entity wishes to amend the recommended procedures and/ or certiﬁcates, it may do so before release of the tendering document to potential Tenderers.</w:t>
      </w:r>
    </w:p>
    <w:p w14:paraId="2759AE82" w14:textId="77777777" w:rsidR="00864F48" w:rsidRPr="00864F48" w:rsidRDefault="00864F48" w:rsidP="00864F48">
      <w:pPr>
        <w:widowControl w:val="0"/>
        <w:autoSpaceDE w:val="0"/>
        <w:autoSpaceDN w:val="0"/>
        <w:spacing w:before="204" w:after="0" w:line="266" w:lineRule="auto"/>
        <w:ind w:left="128" w:right="314"/>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Change Order Procedures and Forms: </w:t>
      </w:r>
      <w:r w:rsidRPr="00864F48">
        <w:rPr>
          <w:rFonts w:ascii="Times New Roman" w:eastAsia="Times New Roman" w:hAnsi="Times New Roman" w:cs="Times New Roman"/>
          <w:color w:val="231F20"/>
          <w:lang w:val="en-US"/>
        </w:rPr>
        <w:t>Similar to the Installation and Operational Acceptance Certiﬁcates, the Change Estimate Proposal, Estimate Acceptance, Change Proposal, Change Order, and related Forms should be included in the tendering document unaltered. If the Procuring Entity wishes to amend the recommended procedures and/ or certiﬁcates, it may do so before release of the tendering document.</w:t>
      </w:r>
    </w:p>
    <w:p w14:paraId="36888958" w14:textId="77777777" w:rsidR="00864F48" w:rsidRPr="00864F48" w:rsidRDefault="00864F48" w:rsidP="00864F48">
      <w:pPr>
        <w:widowControl w:val="0"/>
        <w:autoSpaceDE w:val="0"/>
        <w:autoSpaceDN w:val="0"/>
        <w:spacing w:before="205" w:after="0" w:line="240" w:lineRule="auto"/>
        <w:ind w:left="128"/>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Notes to Tenderers on working with the Sample Contractual Forms</w:t>
      </w:r>
    </w:p>
    <w:p w14:paraId="2F09BFD3" w14:textId="77777777" w:rsidR="00864F48" w:rsidRPr="00864F48" w:rsidRDefault="00864F48" w:rsidP="00864F48">
      <w:pPr>
        <w:widowControl w:val="0"/>
        <w:autoSpaceDE w:val="0"/>
        <w:autoSpaceDN w:val="0"/>
        <w:spacing w:before="234" w:after="0" w:line="266" w:lineRule="auto"/>
        <w:ind w:left="128"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following forms are to be completed and submitted by the successful Tenderer following notiﬁcation of award: (i) Contract Agreement, with all Appendices; (ii) Performance Security; and (iii) Advance Payment Security.</w:t>
      </w:r>
    </w:p>
    <w:p w14:paraId="2410C6BD" w14:textId="77777777" w:rsidR="00864F48" w:rsidRPr="00864F48" w:rsidRDefault="00864F48" w:rsidP="00864F48">
      <w:pPr>
        <w:widowControl w:val="0"/>
        <w:autoSpaceDE w:val="0"/>
        <w:autoSpaceDN w:val="0"/>
        <w:spacing w:before="206" w:after="0" w:line="240" w:lineRule="auto"/>
        <w:ind w:left="128"/>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Contract Agreement: </w:t>
      </w:r>
      <w:r w:rsidRPr="00864F48">
        <w:rPr>
          <w:rFonts w:ascii="Times New Roman" w:eastAsia="Times New Roman" w:hAnsi="Times New Roman" w:cs="Times New Roman"/>
          <w:color w:val="231F20"/>
          <w:lang w:val="en-US"/>
        </w:rPr>
        <w:t>In addition to specifying the parties and the Contract Price, the Contract Agreement is where the:</w:t>
      </w:r>
    </w:p>
    <w:p w14:paraId="32A50645" w14:textId="77777777" w:rsidR="00864F48" w:rsidRPr="00864F48" w:rsidRDefault="00864F48" w:rsidP="00864F48">
      <w:pPr>
        <w:widowControl w:val="0"/>
        <w:autoSpaceDE w:val="0"/>
        <w:autoSpaceDN w:val="0"/>
        <w:spacing w:before="27" w:after="0" w:line="266" w:lineRule="auto"/>
        <w:ind w:left="128"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 Supplier Representative; (ii) if applicable, agreed Adjudicator and his/her compensation; and (iii) the List of Approved Subcontractors are speciﬁed. In addition, modiﬁcations to the successful Tenderer's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Price Schedules are attached to the Agreement. These contain corrections and adjustments to the Supplier's tender prices to correct errors, adjust the Contract Price to reﬂect - if applicable - any extensions to tender validity beyond the last day of original tender validity plus 56 days, etc.</w:t>
      </w:r>
    </w:p>
    <w:p w14:paraId="7FEE5516" w14:textId="77777777" w:rsidR="00864F48" w:rsidRPr="00864F48" w:rsidRDefault="00864F48" w:rsidP="00864F48">
      <w:pPr>
        <w:widowControl w:val="0"/>
        <w:autoSpaceDE w:val="0"/>
        <w:autoSpaceDN w:val="0"/>
        <w:spacing w:before="204" w:after="0" w:line="266" w:lineRule="auto"/>
        <w:ind w:left="127" w:right="315"/>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Performance Security: </w:t>
      </w:r>
      <w:r w:rsidRPr="00864F48">
        <w:rPr>
          <w:rFonts w:ascii="Times New Roman" w:eastAsia="Times New Roman" w:hAnsi="Times New Roman" w:cs="Times New Roman"/>
          <w:color w:val="231F20"/>
          <w:lang w:val="en-US"/>
        </w:rPr>
        <w:t>Pursuant to GCC Clause 13.3, the successful Tenderer is required to provide the Performance Security in the form contained in this section of these tendering documents and in the amount speciﬁed in accordance with the SCC.</w:t>
      </w:r>
    </w:p>
    <w:p w14:paraId="75432CE4" w14:textId="77777777" w:rsidR="00864F48" w:rsidRPr="00864F48" w:rsidRDefault="00864F48" w:rsidP="00864F48">
      <w:pPr>
        <w:widowControl w:val="0"/>
        <w:autoSpaceDE w:val="0"/>
        <w:autoSpaceDN w:val="0"/>
        <w:spacing w:before="206" w:after="0" w:line="266" w:lineRule="auto"/>
        <w:ind w:left="127" w:right="315"/>
        <w:jc w:val="both"/>
        <w:rPr>
          <w:rFonts w:ascii="Times New Roman" w:eastAsia="Times New Roman" w:hAnsi="Times New Roman" w:cs="Times New Roman"/>
          <w:lang w:val="en-US"/>
        </w:rPr>
      </w:pPr>
      <w:r w:rsidRPr="00864F48">
        <w:rPr>
          <w:rFonts w:ascii="Times New Roman" w:eastAsia="Times New Roman" w:hAnsi="Times New Roman" w:cs="Times New Roman"/>
          <w:i/>
          <w:color w:val="231F20"/>
          <w:lang w:val="en-US"/>
        </w:rPr>
        <w:t xml:space="preserve">Advance Payment Security: </w:t>
      </w:r>
      <w:r w:rsidRPr="00864F48">
        <w:rPr>
          <w:rFonts w:ascii="Times New Roman" w:eastAsia="Times New Roman" w:hAnsi="Times New Roman" w:cs="Times New Roman"/>
          <w:color w:val="231F20"/>
          <w:lang w:val="en-US"/>
        </w:rPr>
        <w:t>Pursuant to GCC Clause 13.2, the successful Tenderer is required to provide a bank guaranteeforthefullamountoftheAdvancePayment-ifanAdvancePaymentisspeciﬁedintheSCCforGCCClause</w:t>
      </w:r>
    </w:p>
    <w:p w14:paraId="2D1E296E" w14:textId="77777777" w:rsidR="00864F48" w:rsidRPr="00864F48" w:rsidRDefault="00864F48" w:rsidP="00864F48">
      <w:pPr>
        <w:widowControl w:val="0"/>
        <w:autoSpaceDE w:val="0"/>
        <w:autoSpaceDN w:val="0"/>
        <w:spacing w:after="0" w:line="266" w:lineRule="auto"/>
        <w:ind w:left="127"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12.1- in the form contained in this section of these tendering documents or another form acceptable to the Procuring </w:t>
      </w:r>
      <w:r w:rsidRPr="00864F48">
        <w:rPr>
          <w:rFonts w:ascii="Times New Roman" w:eastAsia="Times New Roman" w:hAnsi="Times New Roman" w:cs="Times New Roman"/>
          <w:color w:val="231F20"/>
          <w:spacing w:val="-3"/>
          <w:lang w:val="en-US"/>
        </w:rPr>
        <w:t xml:space="preserve">Entity. </w:t>
      </w:r>
      <w:r w:rsidRPr="00864F48">
        <w:rPr>
          <w:rFonts w:ascii="Times New Roman" w:eastAsia="Times New Roman" w:hAnsi="Times New Roman" w:cs="Times New Roman"/>
          <w:color w:val="231F20"/>
          <w:lang w:val="en-US"/>
        </w:rPr>
        <w:t>If a Tenderer wishes to propose a different Advance Payment Security form, it should submit a copy to the Procuring Entity promptly for review and conﬁrmation of acceptability before the tender submission deadline.</w:t>
      </w:r>
    </w:p>
    <w:p w14:paraId="79282B83" w14:textId="77777777" w:rsidR="00864F48" w:rsidRPr="00864F48" w:rsidRDefault="00864F48" w:rsidP="00864F48">
      <w:pPr>
        <w:widowControl w:val="0"/>
        <w:autoSpaceDE w:val="0"/>
        <w:autoSpaceDN w:val="0"/>
        <w:spacing w:before="204" w:after="0" w:line="266" w:lineRule="auto"/>
        <w:ind w:left="127" w:right="30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Procuring Entity and Supplier will use the following additional forms during Contract implementation to formalize or certify important Contract events: (i) the Installation and Operational Acceptance Certiﬁcates; and (ii) the various Change Order forms. These and the procedures for their use during performance of the Contract are included in the tendering documents for the information of Tenderers.</w:t>
      </w:r>
    </w:p>
    <w:p w14:paraId="151A3688" w14:textId="77777777" w:rsidR="00864F48" w:rsidRPr="00864F48" w:rsidRDefault="00864F48" w:rsidP="00864F48">
      <w:pPr>
        <w:widowControl w:val="0"/>
        <w:autoSpaceDE w:val="0"/>
        <w:autoSpaceDN w:val="0"/>
        <w:spacing w:after="0" w:line="266"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29AAAF4A" w14:textId="77777777" w:rsidR="00864F48" w:rsidRPr="00864F48" w:rsidRDefault="00864F48" w:rsidP="00864F48">
      <w:pPr>
        <w:widowControl w:val="0"/>
        <w:tabs>
          <w:tab w:val="left" w:pos="676"/>
        </w:tabs>
        <w:autoSpaceDE w:val="0"/>
        <w:autoSpaceDN w:val="0"/>
        <w:spacing w:before="151" w:after="0" w:line="271" w:lineRule="exact"/>
        <w:ind w:left="126"/>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1.</w:t>
      </w:r>
      <w:r w:rsidRPr="00864F48">
        <w:rPr>
          <w:rFonts w:ascii="Times New Roman" w:eastAsia="Times New Roman" w:hAnsi="Times New Roman" w:cs="Times New Roman"/>
          <w:b/>
          <w:bCs/>
          <w:color w:val="231F20"/>
          <w:sz w:val="24"/>
          <w:szCs w:val="24"/>
          <w:lang w:val="en-US"/>
        </w:rPr>
        <w:tab/>
        <w:t xml:space="preserve">Notiﬁcation of Intention to </w:t>
      </w:r>
      <w:r w:rsidRPr="00864F48">
        <w:rPr>
          <w:rFonts w:ascii="Times New Roman" w:eastAsia="Times New Roman" w:hAnsi="Times New Roman" w:cs="Times New Roman"/>
          <w:b/>
          <w:bCs/>
          <w:color w:val="231F20"/>
          <w:spacing w:val="-4"/>
          <w:sz w:val="24"/>
          <w:szCs w:val="24"/>
          <w:lang w:val="en-US"/>
        </w:rPr>
        <w:t>Award</w:t>
      </w:r>
    </w:p>
    <w:p w14:paraId="14135FFC" w14:textId="77777777" w:rsidR="00864F48" w:rsidRPr="00864F48" w:rsidRDefault="00864F48" w:rsidP="00864F48">
      <w:pPr>
        <w:widowControl w:val="0"/>
        <w:autoSpaceDE w:val="0"/>
        <w:autoSpaceDN w:val="0"/>
        <w:spacing w:after="0" w:line="244" w:lineRule="exact"/>
        <w:ind w:left="676"/>
        <w:outlineLvl w:val="4"/>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w:t>
      </w:r>
      <w:r w:rsidRPr="00864F48">
        <w:rPr>
          <w:rFonts w:ascii="Times New Roman" w:eastAsia="Times New Roman" w:hAnsi="Times New Roman" w:cs="Times New Roman"/>
          <w:b/>
          <w:bCs/>
          <w:i/>
          <w:color w:val="231F20"/>
          <w:lang w:val="en-US"/>
        </w:rPr>
        <w:t>This Notiﬁcation of Intention to Award shall be sent to each Tenderer that submitted a Tender.</w:t>
      </w:r>
      <w:r w:rsidRPr="00864F48">
        <w:rPr>
          <w:rFonts w:ascii="Times New Roman" w:eastAsia="Times New Roman" w:hAnsi="Times New Roman" w:cs="Times New Roman"/>
          <w:b/>
          <w:bCs/>
          <w:color w:val="231F20"/>
          <w:lang w:val="en-US"/>
        </w:rPr>
        <w:t>]</w:t>
      </w:r>
    </w:p>
    <w:p w14:paraId="4655FF91" w14:textId="77777777" w:rsidR="00864F48" w:rsidRPr="00864F48" w:rsidRDefault="00864F48" w:rsidP="00864F48">
      <w:pPr>
        <w:widowControl w:val="0"/>
        <w:autoSpaceDE w:val="0"/>
        <w:autoSpaceDN w:val="0"/>
        <w:spacing w:before="4" w:after="0" w:line="230" w:lineRule="auto"/>
        <w:ind w:left="686" w:right="303" w:hanging="10"/>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t>[</w:t>
      </w:r>
      <w:r w:rsidRPr="00864F48">
        <w:rPr>
          <w:rFonts w:ascii="Times New Roman" w:eastAsia="Times New Roman" w:hAnsi="Times New Roman" w:cs="Times New Roman"/>
          <w:b/>
          <w:i/>
          <w:color w:val="231F20"/>
          <w:lang w:val="en-US"/>
        </w:rPr>
        <w:t>Send this Notiﬁcation to the Tenderer's Authorized Representative named in the Tenderer Information Form</w:t>
      </w:r>
      <w:r w:rsidRPr="00864F48">
        <w:rPr>
          <w:rFonts w:ascii="Times New Roman" w:eastAsia="Times New Roman" w:hAnsi="Times New Roman" w:cs="Times New Roman"/>
          <w:b/>
          <w:color w:val="231F20"/>
          <w:lang w:val="en-US"/>
        </w:rPr>
        <w:t>]</w:t>
      </w:r>
    </w:p>
    <w:p w14:paraId="6C3A4047" w14:textId="77777777" w:rsidR="00864F48" w:rsidRPr="00864F48" w:rsidRDefault="00864F48" w:rsidP="00864F48">
      <w:pPr>
        <w:widowControl w:val="0"/>
        <w:autoSpaceDE w:val="0"/>
        <w:autoSpaceDN w:val="0"/>
        <w:spacing w:before="4" w:after="0" w:line="230" w:lineRule="auto"/>
        <w:ind w:left="686" w:right="303" w:hanging="10"/>
        <w:rPr>
          <w:rFonts w:ascii="Times New Roman" w:eastAsia="Times New Roman" w:hAnsi="Times New Roman" w:cs="Times New Roman"/>
          <w:b/>
          <w:lang w:val="en-US"/>
        </w:rPr>
      </w:pPr>
    </w:p>
    <w:p w14:paraId="11C0E57F"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iCs/>
          <w:lang w:val="en-US"/>
        </w:rPr>
      </w:pPr>
      <w:r w:rsidRPr="00864F48">
        <w:rPr>
          <w:rFonts w:ascii="Times New Roman" w:eastAsia="Times New Roman" w:hAnsi="Times New Roman" w:cs="Times New Roman"/>
          <w:iCs/>
          <w:color w:val="231F20"/>
          <w:lang w:val="en-US"/>
        </w:rPr>
        <w:t>For the attention of Tenderer's Authorized Representative Name: ................................................... [insert Authorized Representative's name]</w:t>
      </w:r>
    </w:p>
    <w:p w14:paraId="3030FCCC" w14:textId="77777777" w:rsidR="00864F48" w:rsidRPr="00864F48" w:rsidRDefault="00864F48" w:rsidP="00864F48">
      <w:pPr>
        <w:widowControl w:val="0"/>
        <w:autoSpaceDE w:val="0"/>
        <w:autoSpaceDN w:val="0"/>
        <w:spacing w:before="1" w:after="0" w:line="240" w:lineRule="auto"/>
        <w:ind w:left="130"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Address: ..................................................................... </w:t>
      </w:r>
      <w:r w:rsidRPr="00864F48">
        <w:rPr>
          <w:rFonts w:ascii="Times New Roman" w:eastAsia="Times New Roman" w:hAnsi="Times New Roman" w:cs="Times New Roman"/>
          <w:i/>
          <w:color w:val="231F20"/>
          <w:lang w:val="en-US"/>
        </w:rPr>
        <w:t>[insert Authorized Representative's Address]</w:t>
      </w:r>
    </w:p>
    <w:p w14:paraId="625EF8C5" w14:textId="77777777" w:rsidR="00864F48" w:rsidRPr="00864F48" w:rsidRDefault="00864F48" w:rsidP="00864F48">
      <w:pPr>
        <w:widowControl w:val="0"/>
        <w:autoSpaceDE w:val="0"/>
        <w:autoSpaceDN w:val="0"/>
        <w:spacing w:before="64" w:after="0" w:line="240" w:lineRule="auto"/>
        <w:ind w:left="130"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Telephone/Fax numbers: .................................................. </w:t>
      </w:r>
      <w:r w:rsidRPr="00864F48">
        <w:rPr>
          <w:rFonts w:ascii="Times New Roman" w:eastAsia="Times New Roman" w:hAnsi="Times New Roman" w:cs="Times New Roman"/>
          <w:i/>
          <w:color w:val="231F20"/>
          <w:lang w:val="en-US"/>
        </w:rPr>
        <w:t>[insert Authorized Representative's telephone/fax numbers]</w:t>
      </w:r>
    </w:p>
    <w:p w14:paraId="707A9586" w14:textId="77777777" w:rsidR="00864F48" w:rsidRPr="00864F48" w:rsidRDefault="00864F48" w:rsidP="00864F48">
      <w:pPr>
        <w:widowControl w:val="0"/>
        <w:autoSpaceDE w:val="0"/>
        <w:autoSpaceDN w:val="0"/>
        <w:spacing w:before="63" w:after="0" w:line="240" w:lineRule="auto"/>
        <w:ind w:left="130"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Email Address: ..................................................................... </w:t>
      </w:r>
      <w:r w:rsidRPr="00864F48">
        <w:rPr>
          <w:rFonts w:ascii="Times New Roman" w:eastAsia="Times New Roman" w:hAnsi="Times New Roman" w:cs="Times New Roman"/>
          <w:i/>
          <w:color w:val="231F20"/>
          <w:lang w:val="en-US"/>
        </w:rPr>
        <w:t>[insert Authorized Representative's email address]</w:t>
      </w:r>
    </w:p>
    <w:p w14:paraId="29C72E77" w14:textId="77777777" w:rsidR="00864F48" w:rsidRPr="00864F48" w:rsidRDefault="00864F48" w:rsidP="00864F48">
      <w:pPr>
        <w:widowControl w:val="0"/>
        <w:autoSpaceDE w:val="0"/>
        <w:autoSpaceDN w:val="0"/>
        <w:spacing w:before="243" w:after="0" w:line="230" w:lineRule="auto"/>
        <w:ind w:left="418" w:right="317" w:hanging="288"/>
        <w:jc w:val="both"/>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spacing w:val="-3"/>
          <w:lang w:val="en-US"/>
        </w:rPr>
        <w:t xml:space="preserve">[IMPORTANT: </w:t>
      </w:r>
      <w:r w:rsidRPr="00864F48">
        <w:rPr>
          <w:rFonts w:ascii="Times New Roman" w:eastAsia="Times New Roman" w:hAnsi="Times New Roman" w:cs="Times New Roman"/>
          <w:b/>
          <w:bCs/>
          <w:i/>
          <w:color w:val="231F20"/>
          <w:lang w:val="en-US"/>
        </w:rPr>
        <w:t xml:space="preserve">insert the date that this Notiﬁcation is transmitted to all participating </w:t>
      </w:r>
      <w:r w:rsidRPr="00864F48">
        <w:rPr>
          <w:rFonts w:ascii="Times New Roman" w:eastAsia="Times New Roman" w:hAnsi="Times New Roman" w:cs="Times New Roman"/>
          <w:b/>
          <w:bCs/>
          <w:i/>
          <w:color w:val="231F20"/>
          <w:spacing w:val="-3"/>
          <w:lang w:val="en-US"/>
        </w:rPr>
        <w:t xml:space="preserve">Tenderers. </w:t>
      </w:r>
      <w:r w:rsidRPr="00864F48">
        <w:rPr>
          <w:rFonts w:ascii="Times New Roman" w:eastAsia="Times New Roman" w:hAnsi="Times New Roman" w:cs="Times New Roman"/>
          <w:b/>
          <w:bCs/>
          <w:i/>
          <w:color w:val="231F20"/>
          <w:lang w:val="en-US"/>
        </w:rPr>
        <w:t xml:space="preserve">The Notiﬁcation must be sent to all </w:t>
      </w:r>
      <w:r w:rsidRPr="00864F48">
        <w:rPr>
          <w:rFonts w:ascii="Times New Roman" w:eastAsia="Times New Roman" w:hAnsi="Times New Roman" w:cs="Times New Roman"/>
          <w:b/>
          <w:bCs/>
          <w:i/>
          <w:color w:val="231F20"/>
          <w:spacing w:val="-3"/>
          <w:lang w:val="en-US"/>
        </w:rPr>
        <w:t xml:space="preserve">Tenderers </w:t>
      </w:r>
      <w:r w:rsidRPr="00864F48">
        <w:rPr>
          <w:rFonts w:ascii="Times New Roman" w:eastAsia="Times New Roman" w:hAnsi="Times New Roman" w:cs="Times New Roman"/>
          <w:b/>
          <w:bCs/>
          <w:i/>
          <w:color w:val="231F20"/>
          <w:lang w:val="en-US"/>
        </w:rPr>
        <w:t>simultaneously. This means on the same date and as close to the same time as possible.]</w:t>
      </w:r>
    </w:p>
    <w:p w14:paraId="594E5D93" w14:textId="77777777" w:rsidR="00864F48" w:rsidRPr="00864F48" w:rsidRDefault="00864F48" w:rsidP="00864F48">
      <w:pPr>
        <w:widowControl w:val="0"/>
        <w:autoSpaceDE w:val="0"/>
        <w:autoSpaceDN w:val="0"/>
        <w:spacing w:before="246" w:after="0" w:line="230" w:lineRule="auto"/>
        <w:ind w:left="126"/>
        <w:rPr>
          <w:rFonts w:ascii="Times New Roman" w:eastAsia="Times New Roman" w:hAnsi="Times New Roman" w:cs="Times New Roman"/>
          <w:b/>
          <w:lang w:val="en-US"/>
        </w:rPr>
      </w:pPr>
      <w:r w:rsidRPr="00864F48">
        <w:rPr>
          <w:rFonts w:ascii="Times New Roman" w:eastAsia="Times New Roman" w:hAnsi="Times New Roman" w:cs="Times New Roman"/>
          <w:b/>
          <w:color w:val="231F20"/>
          <w:spacing w:val="-5"/>
          <w:lang w:val="en-US"/>
        </w:rPr>
        <w:t xml:space="preserve">DATE </w:t>
      </w:r>
      <w:r w:rsidRPr="00864F48">
        <w:rPr>
          <w:rFonts w:ascii="Times New Roman" w:eastAsia="Times New Roman" w:hAnsi="Times New Roman" w:cs="Times New Roman"/>
          <w:b/>
          <w:color w:val="231F20"/>
          <w:lang w:val="en-US"/>
        </w:rPr>
        <w:t>OF TRANSMISSION</w:t>
      </w:r>
      <w:r w:rsidRPr="00864F48">
        <w:rPr>
          <w:rFonts w:ascii="Times New Roman" w:eastAsia="Times New Roman" w:hAnsi="Times New Roman" w:cs="Times New Roman"/>
          <w:color w:val="231F20"/>
          <w:lang w:val="en-US"/>
        </w:rPr>
        <w:t>: .............................This Notiﬁcation is sent by: [</w:t>
      </w:r>
      <w:r w:rsidRPr="00864F48">
        <w:rPr>
          <w:rFonts w:ascii="Times New Roman" w:eastAsia="Times New Roman" w:hAnsi="Times New Roman" w:cs="Times New Roman"/>
          <w:i/>
          <w:color w:val="231F20"/>
          <w:lang w:val="en-US"/>
        </w:rPr>
        <w:t>email/fax</w:t>
      </w:r>
      <w:r w:rsidRPr="00864F48">
        <w:rPr>
          <w:rFonts w:ascii="Times New Roman" w:eastAsia="Times New Roman" w:hAnsi="Times New Roman" w:cs="Times New Roman"/>
          <w:color w:val="231F20"/>
          <w:lang w:val="en-US"/>
        </w:rPr>
        <w:t>] on[</w:t>
      </w:r>
      <w:r w:rsidRPr="00864F48">
        <w:rPr>
          <w:rFonts w:ascii="Times New Roman" w:eastAsia="Times New Roman" w:hAnsi="Times New Roman" w:cs="Times New Roman"/>
          <w:i/>
          <w:color w:val="231F20"/>
          <w:lang w:val="en-US"/>
        </w:rPr>
        <w:t>date</w:t>
      </w:r>
      <w:r w:rsidRPr="00864F48">
        <w:rPr>
          <w:rFonts w:ascii="Times New Roman" w:eastAsia="Times New Roman" w:hAnsi="Times New Roman" w:cs="Times New Roman"/>
          <w:color w:val="231F20"/>
          <w:lang w:val="en-US"/>
        </w:rPr>
        <w:t xml:space="preserve">](local time) </w:t>
      </w:r>
      <w:r w:rsidRPr="00864F48">
        <w:rPr>
          <w:rFonts w:ascii="Times New Roman" w:eastAsia="Times New Roman" w:hAnsi="Times New Roman" w:cs="Times New Roman"/>
          <w:b/>
          <w:color w:val="231F20"/>
          <w:lang w:val="en-US"/>
        </w:rPr>
        <w:t xml:space="preserve">Notiﬁcation of Intention to </w:t>
      </w:r>
      <w:r w:rsidRPr="00864F48">
        <w:rPr>
          <w:rFonts w:ascii="Times New Roman" w:eastAsia="Times New Roman" w:hAnsi="Times New Roman" w:cs="Times New Roman"/>
          <w:b/>
          <w:color w:val="231F20"/>
          <w:spacing w:val="-4"/>
          <w:lang w:val="en-US"/>
        </w:rPr>
        <w:t>Award</w:t>
      </w:r>
    </w:p>
    <w:p w14:paraId="2E68C225" w14:textId="77777777" w:rsidR="00864F48" w:rsidRPr="00864F48" w:rsidRDefault="00864F48" w:rsidP="00864F48">
      <w:pPr>
        <w:widowControl w:val="0"/>
        <w:autoSpaceDE w:val="0"/>
        <w:autoSpaceDN w:val="0"/>
        <w:spacing w:before="66" w:after="0" w:line="240" w:lineRule="auto"/>
        <w:ind w:left="126"/>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 xml:space="preserve">[Procuring Entity]: ............................ </w:t>
      </w:r>
      <w:r w:rsidRPr="00864F48">
        <w:rPr>
          <w:rFonts w:ascii="Times New Roman" w:eastAsia="Times New Roman" w:hAnsi="Times New Roman" w:cs="Times New Roman"/>
          <w:i/>
          <w:color w:val="231F20"/>
          <w:lang w:val="en-US"/>
        </w:rPr>
        <w:t>[insert the name of the Procuring Entity]</w:t>
      </w:r>
    </w:p>
    <w:p w14:paraId="03ECD4F2" w14:textId="77777777" w:rsidR="00864F48" w:rsidRPr="00864F48" w:rsidRDefault="00864F48" w:rsidP="00864F48">
      <w:pPr>
        <w:widowControl w:val="0"/>
        <w:autoSpaceDE w:val="0"/>
        <w:autoSpaceDN w:val="0"/>
        <w:spacing w:before="64" w:after="0" w:line="240" w:lineRule="auto"/>
        <w:ind w:left="126"/>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Project:</w:t>
      </w:r>
      <w:r w:rsidRPr="00864F48">
        <w:rPr>
          <w:rFonts w:ascii="Times New Roman" w:eastAsia="Times New Roman" w:hAnsi="Times New Roman" w:cs="Times New Roman"/>
          <w:i/>
          <w:color w:val="231F20"/>
          <w:lang w:val="en-US"/>
        </w:rPr>
        <w:t xml:space="preserve"> ......................................[insert name of project]</w:t>
      </w:r>
    </w:p>
    <w:p w14:paraId="2FB1F0AD" w14:textId="77777777" w:rsidR="00864F48" w:rsidRPr="00864F48" w:rsidRDefault="00864F48" w:rsidP="00864F48">
      <w:pPr>
        <w:widowControl w:val="0"/>
        <w:autoSpaceDE w:val="0"/>
        <w:autoSpaceDN w:val="0"/>
        <w:spacing w:before="64" w:after="0" w:line="240" w:lineRule="auto"/>
        <w:ind w:left="126"/>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Contract title:</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[insert the name of the contract]</w:t>
      </w:r>
    </w:p>
    <w:p w14:paraId="586AEF7E" w14:textId="77777777" w:rsidR="00864F48" w:rsidRPr="00864F48" w:rsidRDefault="00864F48" w:rsidP="00864F48">
      <w:pPr>
        <w:widowControl w:val="0"/>
        <w:autoSpaceDE w:val="0"/>
        <w:autoSpaceDN w:val="0"/>
        <w:spacing w:before="64" w:after="0" w:line="240" w:lineRule="auto"/>
        <w:ind w:left="126"/>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Country:</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[insert country where ITT is issued]</w:t>
      </w:r>
    </w:p>
    <w:p w14:paraId="19729C07" w14:textId="77777777" w:rsidR="00864F48" w:rsidRPr="00864F48" w:rsidRDefault="00864F48" w:rsidP="00864F48">
      <w:pPr>
        <w:widowControl w:val="0"/>
        <w:autoSpaceDE w:val="0"/>
        <w:autoSpaceDN w:val="0"/>
        <w:spacing w:before="63" w:after="0" w:line="240" w:lineRule="auto"/>
        <w:ind w:left="126"/>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ITT No:</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[insert ITT reference number from Procurement Plan]</w:t>
      </w:r>
    </w:p>
    <w:p w14:paraId="5CD8778E" w14:textId="77777777" w:rsidR="00864F48" w:rsidRPr="00864F48" w:rsidRDefault="00864F48" w:rsidP="00864F48">
      <w:pPr>
        <w:widowControl w:val="0"/>
        <w:autoSpaceDE w:val="0"/>
        <w:autoSpaceDN w:val="0"/>
        <w:spacing w:before="243" w:after="0" w:line="230" w:lineRule="auto"/>
        <w:ind w:left="12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Notiﬁcation of Intention to Award (Notiﬁcation) notiﬁes you of our decision to award the above contract. The transmission of this Notiﬁcation begins the Standstill Period. During the Standstill Period you may:</w:t>
      </w:r>
    </w:p>
    <w:p w14:paraId="776F7992" w14:textId="77777777" w:rsidR="00864F48" w:rsidRPr="00864F48" w:rsidRDefault="00864F48" w:rsidP="00864F48">
      <w:pPr>
        <w:widowControl w:val="0"/>
        <w:numPr>
          <w:ilvl w:val="0"/>
          <w:numId w:val="18"/>
        </w:numPr>
        <w:tabs>
          <w:tab w:val="left" w:pos="688"/>
          <w:tab w:val="left" w:pos="689"/>
        </w:tabs>
        <w:autoSpaceDE w:val="0"/>
        <w:autoSpaceDN w:val="0"/>
        <w:spacing w:before="115"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Request a debrieﬁng inrelation to the evaluation of your </w:t>
      </w:r>
      <w:r w:rsidRPr="00864F48">
        <w:rPr>
          <w:rFonts w:ascii="Times New Roman" w:eastAsia="Times New Roman" w:hAnsi="Times New Roman" w:cs="Times New Roman"/>
          <w:color w:val="231F20"/>
          <w:spacing w:val="-4"/>
          <w:lang w:val="en-US"/>
        </w:rPr>
        <w:t xml:space="preserve">Tender, </w:t>
      </w:r>
      <w:r w:rsidRPr="00864F48">
        <w:rPr>
          <w:rFonts w:ascii="Times New Roman" w:eastAsia="Times New Roman" w:hAnsi="Times New Roman" w:cs="Times New Roman"/>
          <w:color w:val="231F20"/>
          <w:lang w:val="en-US"/>
        </w:rPr>
        <w:t>and/ or</w:t>
      </w:r>
    </w:p>
    <w:p w14:paraId="0A97C0F7" w14:textId="77777777" w:rsidR="00864F48" w:rsidRPr="00864F48" w:rsidRDefault="00864F48" w:rsidP="00864F48">
      <w:pPr>
        <w:widowControl w:val="0"/>
        <w:numPr>
          <w:ilvl w:val="0"/>
          <w:numId w:val="18"/>
        </w:numPr>
        <w:tabs>
          <w:tab w:val="left" w:pos="688"/>
          <w:tab w:val="left" w:pos="689"/>
        </w:tabs>
        <w:autoSpaceDE w:val="0"/>
        <w:autoSpaceDN w:val="0"/>
        <w:spacing w:before="113"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Submit a Procurement-related Complaint in relation to the decision to award the contract.</w:t>
      </w:r>
    </w:p>
    <w:p w14:paraId="7AD27EFF" w14:textId="77777777" w:rsidR="00864F48" w:rsidRPr="00864F48" w:rsidRDefault="00864F48" w:rsidP="00864F48">
      <w:pPr>
        <w:widowControl w:val="0"/>
        <w:tabs>
          <w:tab w:val="left" w:pos="594"/>
        </w:tabs>
        <w:autoSpaceDE w:val="0"/>
        <w:autoSpaceDN w:val="0"/>
        <w:spacing w:before="112" w:after="0" w:line="240" w:lineRule="auto"/>
        <w:ind w:left="125"/>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i)</w:t>
      </w:r>
      <w:r w:rsidRPr="00864F48">
        <w:rPr>
          <w:rFonts w:ascii="Times New Roman" w:eastAsia="Times New Roman" w:hAnsi="Times New Roman" w:cs="Times New Roman"/>
          <w:b/>
          <w:color w:val="231F20"/>
          <w:lang w:val="en-US"/>
        </w:rPr>
        <w:tab/>
        <w:t xml:space="preserve">The successful </w:t>
      </w:r>
      <w:r w:rsidRPr="00864F48">
        <w:rPr>
          <w:rFonts w:ascii="Times New Roman" w:eastAsia="Times New Roman" w:hAnsi="Times New Roman" w:cs="Times New Roman"/>
          <w:b/>
          <w:color w:val="231F20"/>
          <w:spacing w:val="-4"/>
          <w:lang w:val="en-US"/>
        </w:rPr>
        <w:t>Tenderer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864F48" w:rsidRPr="00864F48" w14:paraId="3D204C8A" w14:textId="77777777" w:rsidTr="00864F48">
        <w:tc>
          <w:tcPr>
            <w:tcW w:w="2405" w:type="dxa"/>
            <w:shd w:val="clear" w:color="auto" w:fill="C6D9F1"/>
          </w:tcPr>
          <w:p w14:paraId="785EF079"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Name:</w:t>
            </w:r>
          </w:p>
        </w:tc>
        <w:tc>
          <w:tcPr>
            <w:tcW w:w="6662" w:type="dxa"/>
            <w:shd w:val="clear" w:color="auto" w:fill="auto"/>
            <w:vAlign w:val="center"/>
          </w:tcPr>
          <w:p w14:paraId="6D3C4B43"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i/>
                <w:iCs/>
                <w:szCs w:val="24"/>
                <w:lang w:val="en-US"/>
              </w:rPr>
              <w:t>of successful Tenderer</w:t>
            </w:r>
            <w:r w:rsidRPr="00864F48">
              <w:rPr>
                <w:rFonts w:ascii="Times New Roman" w:eastAsia="Times New Roman" w:hAnsi="Times New Roman" w:cs="Times New Roman"/>
                <w:iCs/>
                <w:szCs w:val="24"/>
                <w:lang w:val="en-US"/>
              </w:rPr>
              <w:t>]</w:t>
            </w:r>
          </w:p>
        </w:tc>
      </w:tr>
      <w:tr w:rsidR="00864F48" w:rsidRPr="00864F48" w14:paraId="55073551" w14:textId="77777777" w:rsidTr="00864F48">
        <w:tc>
          <w:tcPr>
            <w:tcW w:w="2405" w:type="dxa"/>
            <w:shd w:val="clear" w:color="auto" w:fill="C6D9F1"/>
          </w:tcPr>
          <w:p w14:paraId="1B252613"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Address:</w:t>
            </w:r>
          </w:p>
        </w:tc>
        <w:tc>
          <w:tcPr>
            <w:tcW w:w="6662" w:type="dxa"/>
            <w:shd w:val="clear" w:color="auto" w:fill="auto"/>
            <w:vAlign w:val="center"/>
          </w:tcPr>
          <w:p w14:paraId="7B325581"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address</w:t>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i/>
                <w:iCs/>
                <w:szCs w:val="24"/>
                <w:lang w:val="en-US"/>
              </w:rPr>
              <w:t>of the successful Tenderer</w:t>
            </w:r>
            <w:r w:rsidRPr="00864F48">
              <w:rPr>
                <w:rFonts w:ascii="Times New Roman" w:eastAsia="Times New Roman" w:hAnsi="Times New Roman" w:cs="Times New Roman"/>
                <w:iCs/>
                <w:szCs w:val="24"/>
                <w:lang w:val="en-US"/>
              </w:rPr>
              <w:t>]</w:t>
            </w:r>
          </w:p>
        </w:tc>
      </w:tr>
      <w:tr w:rsidR="00864F48" w:rsidRPr="00864F48" w14:paraId="4ADCD9CB" w14:textId="77777777" w:rsidTr="00864F48">
        <w:tc>
          <w:tcPr>
            <w:tcW w:w="2405" w:type="dxa"/>
            <w:shd w:val="clear" w:color="auto" w:fill="C6D9F1"/>
          </w:tcPr>
          <w:p w14:paraId="10953D38"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Contract price:</w:t>
            </w:r>
          </w:p>
        </w:tc>
        <w:tc>
          <w:tcPr>
            <w:tcW w:w="6662" w:type="dxa"/>
            <w:shd w:val="clear" w:color="auto" w:fill="auto"/>
            <w:vAlign w:val="center"/>
          </w:tcPr>
          <w:p w14:paraId="485A4A2F"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contract price</w:t>
            </w:r>
            <w:r w:rsidRPr="00864F48">
              <w:rPr>
                <w:rFonts w:ascii="Times New Roman" w:eastAsia="Times New Roman" w:hAnsi="Times New Roman" w:cs="Times New Roman"/>
                <w:szCs w:val="24"/>
                <w:lang w:val="en-US"/>
              </w:rPr>
              <w:t xml:space="preserve"> </w:t>
            </w:r>
            <w:r w:rsidRPr="00864F48">
              <w:rPr>
                <w:rFonts w:ascii="Times New Roman" w:eastAsia="Times New Roman" w:hAnsi="Times New Roman" w:cs="Times New Roman"/>
                <w:i/>
                <w:iCs/>
                <w:szCs w:val="24"/>
                <w:lang w:val="en-US"/>
              </w:rPr>
              <w:t>of the successful Tenderer</w:t>
            </w:r>
            <w:r w:rsidRPr="00864F48">
              <w:rPr>
                <w:rFonts w:ascii="Times New Roman" w:eastAsia="Times New Roman" w:hAnsi="Times New Roman" w:cs="Times New Roman"/>
                <w:iCs/>
                <w:szCs w:val="24"/>
                <w:lang w:val="en-US"/>
              </w:rPr>
              <w:t>]</w:t>
            </w:r>
          </w:p>
        </w:tc>
      </w:tr>
      <w:tr w:rsidR="00864F48" w:rsidRPr="00864F48" w14:paraId="71E0E144" w14:textId="77777777" w:rsidTr="00864F48">
        <w:tc>
          <w:tcPr>
            <w:tcW w:w="2405" w:type="dxa"/>
            <w:shd w:val="clear" w:color="auto" w:fill="C6D9F1"/>
          </w:tcPr>
          <w:p w14:paraId="159C3018"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b/>
                <w:iCs/>
                <w:szCs w:val="24"/>
                <w:lang w:val="en-US"/>
              </w:rPr>
            </w:pPr>
            <w:r w:rsidRPr="00864F48">
              <w:rPr>
                <w:rFonts w:ascii="Times New Roman" w:eastAsia="Times New Roman" w:hAnsi="Times New Roman" w:cs="Times New Roman"/>
                <w:b/>
                <w:iCs/>
                <w:szCs w:val="24"/>
                <w:lang w:val="en-US"/>
              </w:rPr>
              <w:t>Total combined score:</w:t>
            </w:r>
          </w:p>
        </w:tc>
        <w:tc>
          <w:tcPr>
            <w:tcW w:w="6662" w:type="dxa"/>
            <w:shd w:val="clear" w:color="auto" w:fill="auto"/>
            <w:vAlign w:val="center"/>
          </w:tcPr>
          <w:p w14:paraId="23EDB90D" w14:textId="77777777" w:rsidR="00864F48" w:rsidRPr="00864F48" w:rsidRDefault="00864F48" w:rsidP="00864F48">
            <w:pPr>
              <w:widowControl w:val="0"/>
              <w:autoSpaceDE w:val="0"/>
              <w:autoSpaceDN w:val="0"/>
              <w:spacing w:before="120" w:after="120" w:line="240" w:lineRule="auto"/>
              <w:rPr>
                <w:rFonts w:ascii="Times New Roman" w:eastAsia="Times New Roman" w:hAnsi="Times New Roman" w:cs="Times New Roman"/>
                <w:i/>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the total combined score of the successful Tenderer</w:t>
            </w:r>
            <w:r w:rsidRPr="00864F48">
              <w:rPr>
                <w:rFonts w:ascii="Times New Roman" w:eastAsia="Times New Roman" w:hAnsi="Times New Roman" w:cs="Times New Roman"/>
                <w:iCs/>
                <w:szCs w:val="24"/>
                <w:lang w:val="en-US"/>
              </w:rPr>
              <w:t>]</w:t>
            </w:r>
          </w:p>
        </w:tc>
      </w:tr>
    </w:tbl>
    <w:p w14:paraId="5B2EDAB9" w14:textId="77777777" w:rsidR="00864F48" w:rsidRPr="00864F48" w:rsidRDefault="00864F48" w:rsidP="00864F48">
      <w:pPr>
        <w:widowControl w:val="0"/>
        <w:tabs>
          <w:tab w:val="left" w:pos="550"/>
        </w:tabs>
        <w:autoSpaceDE w:val="0"/>
        <w:autoSpaceDN w:val="0"/>
        <w:spacing w:before="136" w:after="0" w:line="230" w:lineRule="auto"/>
        <w:ind w:left="550" w:right="310" w:hanging="420"/>
        <w:outlineLvl w:val="4"/>
        <w:rPr>
          <w:rFonts w:ascii="Times New Roman" w:eastAsia="Times New Roman" w:hAnsi="Times New Roman" w:cs="Times New Roman"/>
          <w:b/>
          <w:bCs/>
          <w:color w:val="231F20"/>
          <w:lang w:val="en-US"/>
        </w:rPr>
      </w:pPr>
    </w:p>
    <w:p w14:paraId="2F89D023"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color w:val="231F20"/>
          <w:lang w:val="en-US"/>
        </w:rPr>
        <w:t xml:space="preserve">Other </w:t>
      </w:r>
      <w:r w:rsidRPr="00864F48">
        <w:rPr>
          <w:rFonts w:ascii="Times New Roman" w:eastAsia="Times New Roman" w:hAnsi="Times New Roman" w:cs="Times New Roman"/>
          <w:b/>
          <w:bCs/>
          <w:color w:val="231F20"/>
          <w:spacing w:val="-3"/>
          <w:lang w:val="en-US"/>
        </w:rPr>
        <w:t xml:space="preserve">Tenderers </w:t>
      </w:r>
      <w:r w:rsidRPr="00864F48">
        <w:rPr>
          <w:rFonts w:ascii="Times New Roman" w:eastAsia="Times New Roman" w:hAnsi="Times New Roman" w:cs="Times New Roman"/>
          <w:b/>
          <w:bCs/>
          <w:i/>
          <w:color w:val="231F20"/>
          <w:lang w:val="en-US"/>
        </w:rPr>
        <w:t xml:space="preserve">[INSTRUCTIONS: insert names of all </w:t>
      </w:r>
      <w:r w:rsidRPr="00864F48">
        <w:rPr>
          <w:rFonts w:ascii="Times New Roman" w:eastAsia="Times New Roman" w:hAnsi="Times New Roman" w:cs="Times New Roman"/>
          <w:b/>
          <w:bCs/>
          <w:i/>
          <w:color w:val="231F20"/>
          <w:spacing w:val="-3"/>
          <w:lang w:val="en-US"/>
        </w:rPr>
        <w:t xml:space="preserve">Tenderers </w:t>
      </w:r>
      <w:r w:rsidRPr="00864F48">
        <w:rPr>
          <w:rFonts w:ascii="Times New Roman" w:eastAsia="Times New Roman" w:hAnsi="Times New Roman" w:cs="Times New Roman"/>
          <w:b/>
          <w:bCs/>
          <w:i/>
          <w:color w:val="231F20"/>
          <w:lang w:val="en-US"/>
        </w:rPr>
        <w:t xml:space="preserve">that submitted a </w:t>
      </w:r>
      <w:r w:rsidRPr="00864F48">
        <w:rPr>
          <w:rFonts w:ascii="Times New Roman" w:eastAsia="Times New Roman" w:hAnsi="Times New Roman" w:cs="Times New Roman"/>
          <w:b/>
          <w:bCs/>
          <w:i/>
          <w:color w:val="231F20"/>
          <w:spacing w:val="-5"/>
          <w:lang w:val="en-US"/>
        </w:rPr>
        <w:t xml:space="preserve">Tender. </w:t>
      </w:r>
      <w:r w:rsidRPr="00864F48">
        <w:rPr>
          <w:rFonts w:ascii="Times New Roman" w:eastAsia="Times New Roman" w:hAnsi="Times New Roman" w:cs="Times New Roman"/>
          <w:b/>
          <w:bCs/>
          <w:i/>
          <w:color w:val="231F20"/>
          <w:lang w:val="en-US"/>
        </w:rPr>
        <w:t xml:space="preserve">If the </w:t>
      </w:r>
      <w:r w:rsidRPr="00864F48">
        <w:rPr>
          <w:rFonts w:ascii="Times New Roman" w:eastAsia="Times New Roman" w:hAnsi="Times New Roman" w:cs="Times New Roman"/>
          <w:b/>
          <w:bCs/>
          <w:i/>
          <w:color w:val="231F20"/>
          <w:spacing w:val="-3"/>
          <w:lang w:val="en-US"/>
        </w:rPr>
        <w:t xml:space="preserve">Tender's </w:t>
      </w:r>
      <w:r w:rsidRPr="00864F48">
        <w:rPr>
          <w:rFonts w:ascii="Times New Roman" w:eastAsia="Times New Roman" w:hAnsi="Times New Roman" w:cs="Times New Roman"/>
          <w:b/>
          <w:bCs/>
          <w:i/>
          <w:color w:val="231F20"/>
          <w:lang w:val="en-US"/>
        </w:rPr>
        <w:t xml:space="preserve">price was evaluated include the evaluated price as well as the </w:t>
      </w:r>
      <w:r w:rsidRPr="00864F48">
        <w:rPr>
          <w:rFonts w:ascii="Times New Roman" w:eastAsia="Times New Roman" w:hAnsi="Times New Roman" w:cs="Times New Roman"/>
          <w:b/>
          <w:bCs/>
          <w:i/>
          <w:color w:val="231F20"/>
          <w:spacing w:val="-4"/>
          <w:lang w:val="en-US"/>
        </w:rPr>
        <w:t xml:space="preserve">Tender </w:t>
      </w:r>
      <w:r w:rsidRPr="00864F48">
        <w:rPr>
          <w:rFonts w:ascii="Times New Roman" w:eastAsia="Times New Roman" w:hAnsi="Times New Roman" w:cs="Times New Roman"/>
          <w:b/>
          <w:bCs/>
          <w:i/>
          <w:color w:val="231F20"/>
          <w:lang w:val="en-US"/>
        </w:rPr>
        <w:t>price as read out.]</w:t>
      </w:r>
    </w:p>
    <w:p w14:paraId="55029BE4"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b/>
          <w:i/>
          <w:sz w:val="8"/>
          <w:lang w:val="en-US"/>
        </w:rPr>
      </w:pPr>
    </w:p>
    <w:p w14:paraId="6023571D" w14:textId="77777777" w:rsidR="00864F48" w:rsidRPr="00864F48" w:rsidRDefault="00864F48" w:rsidP="00864F48">
      <w:pPr>
        <w:widowControl w:val="0"/>
        <w:autoSpaceDE w:val="0"/>
        <w:autoSpaceDN w:val="0"/>
        <w:spacing w:after="0" w:line="180" w:lineRule="exact"/>
        <w:jc w:val="center"/>
        <w:rPr>
          <w:rFonts w:ascii="Times New Roman" w:eastAsia="Times New Roman" w:hAnsi="Times New Roman" w:cs="Times New Roman"/>
          <w:lang w:val="en-U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094"/>
        <w:gridCol w:w="1522"/>
        <w:gridCol w:w="1918"/>
        <w:gridCol w:w="1870"/>
      </w:tblGrid>
      <w:tr w:rsidR="00864F48" w:rsidRPr="00864F48" w14:paraId="5F91824D" w14:textId="77777777" w:rsidTr="00864F48">
        <w:tc>
          <w:tcPr>
            <w:tcW w:w="1794" w:type="dxa"/>
            <w:shd w:val="clear" w:color="auto" w:fill="C6D9F1"/>
            <w:vAlign w:val="center"/>
          </w:tcPr>
          <w:p w14:paraId="46D1D2D8" w14:textId="77777777" w:rsidR="00864F48" w:rsidRPr="00864F48" w:rsidRDefault="00864F48" w:rsidP="00864F48">
            <w:pPr>
              <w:widowControl w:val="0"/>
              <w:autoSpaceDE w:val="0"/>
              <w:autoSpaceDN w:val="0"/>
              <w:spacing w:before="60" w:after="0" w:line="240" w:lineRule="auto"/>
              <w:ind w:right="33"/>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Name of Tenderer</w:t>
            </w:r>
          </w:p>
        </w:tc>
        <w:tc>
          <w:tcPr>
            <w:tcW w:w="2094" w:type="dxa"/>
            <w:shd w:val="clear" w:color="auto" w:fill="C6D9F1"/>
            <w:vAlign w:val="center"/>
          </w:tcPr>
          <w:p w14:paraId="7A92841A" w14:textId="77777777" w:rsidR="00864F48" w:rsidRPr="00864F48" w:rsidRDefault="00864F48" w:rsidP="00864F48">
            <w:pPr>
              <w:widowControl w:val="0"/>
              <w:autoSpaceDE w:val="0"/>
              <w:autoSpaceDN w:val="0"/>
              <w:spacing w:before="60" w:after="0" w:line="240" w:lineRule="auto"/>
              <w:ind w:left="6" w:right="29"/>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Technical Score</w:t>
            </w:r>
          </w:p>
          <w:p w14:paraId="61E2DF44" w14:textId="77777777" w:rsidR="00864F48" w:rsidRPr="00864F48" w:rsidRDefault="00864F48" w:rsidP="00864F48">
            <w:pPr>
              <w:widowControl w:val="0"/>
              <w:autoSpaceDE w:val="0"/>
              <w:autoSpaceDN w:val="0"/>
              <w:spacing w:before="60" w:after="0" w:line="240" w:lineRule="auto"/>
              <w:ind w:left="6" w:right="29"/>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(If applicable)</w:t>
            </w:r>
          </w:p>
        </w:tc>
        <w:tc>
          <w:tcPr>
            <w:tcW w:w="1522" w:type="dxa"/>
            <w:shd w:val="clear" w:color="auto" w:fill="C6D9F1"/>
            <w:vAlign w:val="center"/>
          </w:tcPr>
          <w:p w14:paraId="579C1D6D"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Tender price</w:t>
            </w:r>
          </w:p>
        </w:tc>
        <w:tc>
          <w:tcPr>
            <w:tcW w:w="1918" w:type="dxa"/>
            <w:shd w:val="clear" w:color="auto" w:fill="C6D9F1"/>
            <w:vAlign w:val="center"/>
          </w:tcPr>
          <w:p w14:paraId="1B21C3C1"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 xml:space="preserve">Evaluated Tender Cost </w:t>
            </w:r>
          </w:p>
        </w:tc>
        <w:tc>
          <w:tcPr>
            <w:tcW w:w="1870" w:type="dxa"/>
            <w:shd w:val="clear" w:color="auto" w:fill="C6D9F1"/>
            <w:vAlign w:val="center"/>
          </w:tcPr>
          <w:p w14:paraId="795F7ED4"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b/>
                <w:iCs/>
                <w:sz w:val="20"/>
                <w:szCs w:val="20"/>
                <w:lang w:val="en-US"/>
              </w:rPr>
            </w:pPr>
            <w:r w:rsidRPr="00864F48">
              <w:rPr>
                <w:rFonts w:ascii="Times New Roman" w:eastAsia="Times New Roman" w:hAnsi="Times New Roman" w:cs="Times New Roman"/>
                <w:b/>
                <w:iCs/>
                <w:sz w:val="20"/>
                <w:szCs w:val="20"/>
                <w:lang w:val="en-US"/>
              </w:rPr>
              <w:t>Combined Score (if applicable)</w:t>
            </w:r>
          </w:p>
        </w:tc>
      </w:tr>
      <w:tr w:rsidR="00864F48" w:rsidRPr="00864F48" w14:paraId="06326EBE" w14:textId="77777777" w:rsidTr="00864F48">
        <w:tc>
          <w:tcPr>
            <w:tcW w:w="1794" w:type="dxa"/>
            <w:shd w:val="clear" w:color="auto" w:fill="auto"/>
            <w:vAlign w:val="center"/>
          </w:tcPr>
          <w:p w14:paraId="6C40A467"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iCs/>
                <w:szCs w:val="24"/>
                <w:lang w:val="en-US"/>
              </w:rPr>
              <w:t>]</w:t>
            </w:r>
          </w:p>
        </w:tc>
        <w:tc>
          <w:tcPr>
            <w:tcW w:w="2094" w:type="dxa"/>
            <w:shd w:val="clear" w:color="auto" w:fill="auto"/>
            <w:vAlign w:val="center"/>
          </w:tcPr>
          <w:p w14:paraId="06EFFADC" w14:textId="77777777" w:rsidR="00864F48" w:rsidRPr="00864F48" w:rsidRDefault="00864F48" w:rsidP="00864F48">
            <w:pPr>
              <w:widowControl w:val="0"/>
              <w:autoSpaceDE w:val="0"/>
              <w:autoSpaceDN w:val="0"/>
              <w:spacing w:before="60" w:after="0" w:line="240" w:lineRule="auto"/>
              <w:ind w:left="6" w:right="33"/>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Technical score</w:t>
            </w:r>
            <w:r w:rsidRPr="00864F48">
              <w:rPr>
                <w:rFonts w:ascii="Times New Roman" w:eastAsia="Times New Roman" w:hAnsi="Times New Roman" w:cs="Times New Roman"/>
                <w:iCs/>
                <w:szCs w:val="24"/>
                <w:lang w:val="en-US"/>
              </w:rPr>
              <w:t>]</w:t>
            </w:r>
          </w:p>
        </w:tc>
        <w:tc>
          <w:tcPr>
            <w:tcW w:w="1522" w:type="dxa"/>
            <w:shd w:val="clear" w:color="auto" w:fill="auto"/>
            <w:vAlign w:val="center"/>
          </w:tcPr>
          <w:p w14:paraId="3F776BB7"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Tender price</w:t>
            </w:r>
            <w:r w:rsidRPr="00864F48">
              <w:rPr>
                <w:rFonts w:ascii="Times New Roman" w:eastAsia="Times New Roman" w:hAnsi="Times New Roman" w:cs="Times New Roman"/>
                <w:iCs/>
                <w:szCs w:val="24"/>
                <w:lang w:val="en-US"/>
              </w:rPr>
              <w:t>]</w:t>
            </w:r>
          </w:p>
        </w:tc>
        <w:tc>
          <w:tcPr>
            <w:tcW w:w="1918" w:type="dxa"/>
            <w:shd w:val="clear" w:color="auto" w:fill="auto"/>
            <w:vAlign w:val="center"/>
          </w:tcPr>
          <w:p w14:paraId="636C223F"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evaluated cost</w:t>
            </w:r>
            <w:r w:rsidRPr="00864F48">
              <w:rPr>
                <w:rFonts w:ascii="Times New Roman" w:eastAsia="Times New Roman" w:hAnsi="Times New Roman" w:cs="Times New Roman"/>
                <w:iCs/>
                <w:szCs w:val="24"/>
                <w:lang w:val="en-US"/>
              </w:rPr>
              <w:t>]</w:t>
            </w:r>
          </w:p>
        </w:tc>
        <w:tc>
          <w:tcPr>
            <w:tcW w:w="1870" w:type="dxa"/>
            <w:shd w:val="clear" w:color="auto" w:fill="auto"/>
            <w:vAlign w:val="center"/>
          </w:tcPr>
          <w:p w14:paraId="466AB1C3" w14:textId="77777777" w:rsidR="00864F48" w:rsidRPr="00864F48" w:rsidRDefault="00864F48" w:rsidP="00864F48">
            <w:pPr>
              <w:widowControl w:val="0"/>
              <w:autoSpaceDE w:val="0"/>
              <w:autoSpaceDN w:val="0"/>
              <w:spacing w:before="60" w:after="0" w:line="240" w:lineRule="auto"/>
              <w:ind w:left="52"/>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combined score</w:t>
            </w:r>
            <w:r w:rsidRPr="00864F48">
              <w:rPr>
                <w:rFonts w:ascii="Times New Roman" w:eastAsia="Times New Roman" w:hAnsi="Times New Roman" w:cs="Times New Roman"/>
                <w:iCs/>
                <w:szCs w:val="24"/>
                <w:lang w:val="en-US"/>
              </w:rPr>
              <w:t>]</w:t>
            </w:r>
          </w:p>
        </w:tc>
      </w:tr>
      <w:tr w:rsidR="00864F48" w:rsidRPr="00864F48" w14:paraId="352C9F49" w14:textId="77777777" w:rsidTr="00864F48">
        <w:tc>
          <w:tcPr>
            <w:tcW w:w="1794" w:type="dxa"/>
            <w:shd w:val="clear" w:color="auto" w:fill="auto"/>
            <w:vAlign w:val="center"/>
          </w:tcPr>
          <w:p w14:paraId="57CF2DE3"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iCs/>
                <w:szCs w:val="24"/>
                <w:lang w:val="en-US"/>
              </w:rPr>
              <w:t>]</w:t>
            </w:r>
          </w:p>
        </w:tc>
        <w:tc>
          <w:tcPr>
            <w:tcW w:w="2094" w:type="dxa"/>
            <w:shd w:val="clear" w:color="auto" w:fill="auto"/>
            <w:vAlign w:val="center"/>
          </w:tcPr>
          <w:p w14:paraId="42204684"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Technical score</w:t>
            </w:r>
            <w:r w:rsidRPr="00864F48">
              <w:rPr>
                <w:rFonts w:ascii="Times New Roman" w:eastAsia="Times New Roman" w:hAnsi="Times New Roman" w:cs="Times New Roman"/>
                <w:iCs/>
                <w:szCs w:val="24"/>
                <w:lang w:val="en-US"/>
              </w:rPr>
              <w:t>]</w:t>
            </w:r>
          </w:p>
        </w:tc>
        <w:tc>
          <w:tcPr>
            <w:tcW w:w="1522" w:type="dxa"/>
            <w:shd w:val="clear" w:color="auto" w:fill="auto"/>
            <w:vAlign w:val="center"/>
          </w:tcPr>
          <w:p w14:paraId="6B3E02C1"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Tender price</w:t>
            </w:r>
            <w:r w:rsidRPr="00864F48">
              <w:rPr>
                <w:rFonts w:ascii="Times New Roman" w:eastAsia="Times New Roman" w:hAnsi="Times New Roman" w:cs="Times New Roman"/>
                <w:iCs/>
                <w:szCs w:val="24"/>
                <w:lang w:val="en-US"/>
              </w:rPr>
              <w:t>]</w:t>
            </w:r>
          </w:p>
        </w:tc>
        <w:tc>
          <w:tcPr>
            <w:tcW w:w="1918" w:type="dxa"/>
            <w:shd w:val="clear" w:color="auto" w:fill="auto"/>
          </w:tcPr>
          <w:p w14:paraId="44FC86EC"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evaluated cost</w:t>
            </w:r>
            <w:r w:rsidRPr="00864F48">
              <w:rPr>
                <w:rFonts w:ascii="Times New Roman" w:eastAsia="Times New Roman" w:hAnsi="Times New Roman" w:cs="Times New Roman"/>
                <w:iCs/>
                <w:szCs w:val="24"/>
                <w:lang w:val="en-US"/>
              </w:rPr>
              <w:t>]</w:t>
            </w:r>
          </w:p>
        </w:tc>
        <w:tc>
          <w:tcPr>
            <w:tcW w:w="1870" w:type="dxa"/>
            <w:shd w:val="clear" w:color="auto" w:fill="auto"/>
            <w:vAlign w:val="center"/>
          </w:tcPr>
          <w:p w14:paraId="26D0D949"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combined score</w:t>
            </w:r>
            <w:r w:rsidRPr="00864F48">
              <w:rPr>
                <w:rFonts w:ascii="Times New Roman" w:eastAsia="Times New Roman" w:hAnsi="Times New Roman" w:cs="Times New Roman"/>
                <w:iCs/>
                <w:szCs w:val="24"/>
                <w:lang w:val="en-US"/>
              </w:rPr>
              <w:t>]</w:t>
            </w:r>
          </w:p>
        </w:tc>
      </w:tr>
      <w:tr w:rsidR="00864F48" w:rsidRPr="00864F48" w14:paraId="3E609813" w14:textId="77777777" w:rsidTr="00864F48">
        <w:tc>
          <w:tcPr>
            <w:tcW w:w="1794" w:type="dxa"/>
            <w:shd w:val="clear" w:color="auto" w:fill="auto"/>
            <w:vAlign w:val="center"/>
          </w:tcPr>
          <w:p w14:paraId="0BE77E3A"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iCs/>
                <w:szCs w:val="24"/>
                <w:lang w:val="en-US"/>
              </w:rPr>
              <w:t>]</w:t>
            </w:r>
          </w:p>
        </w:tc>
        <w:tc>
          <w:tcPr>
            <w:tcW w:w="2094" w:type="dxa"/>
            <w:shd w:val="clear" w:color="auto" w:fill="auto"/>
            <w:vAlign w:val="center"/>
          </w:tcPr>
          <w:p w14:paraId="4AE22E38"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Technical score</w:t>
            </w:r>
            <w:r w:rsidRPr="00864F48">
              <w:rPr>
                <w:rFonts w:ascii="Times New Roman" w:eastAsia="Times New Roman" w:hAnsi="Times New Roman" w:cs="Times New Roman"/>
                <w:iCs/>
                <w:szCs w:val="24"/>
                <w:lang w:val="en-US"/>
              </w:rPr>
              <w:t>]</w:t>
            </w:r>
          </w:p>
        </w:tc>
        <w:tc>
          <w:tcPr>
            <w:tcW w:w="1522" w:type="dxa"/>
            <w:shd w:val="clear" w:color="auto" w:fill="auto"/>
            <w:vAlign w:val="center"/>
          </w:tcPr>
          <w:p w14:paraId="6213E831"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Tender price</w:t>
            </w:r>
            <w:r w:rsidRPr="00864F48">
              <w:rPr>
                <w:rFonts w:ascii="Times New Roman" w:eastAsia="Times New Roman" w:hAnsi="Times New Roman" w:cs="Times New Roman"/>
                <w:iCs/>
                <w:szCs w:val="24"/>
                <w:lang w:val="en-US"/>
              </w:rPr>
              <w:t>]</w:t>
            </w:r>
          </w:p>
        </w:tc>
        <w:tc>
          <w:tcPr>
            <w:tcW w:w="1918" w:type="dxa"/>
            <w:shd w:val="clear" w:color="auto" w:fill="auto"/>
          </w:tcPr>
          <w:p w14:paraId="30BF9571"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evaluated cost</w:t>
            </w:r>
            <w:r w:rsidRPr="00864F48">
              <w:rPr>
                <w:rFonts w:ascii="Times New Roman" w:eastAsia="Times New Roman" w:hAnsi="Times New Roman" w:cs="Times New Roman"/>
                <w:iCs/>
                <w:szCs w:val="24"/>
                <w:lang w:val="en-US"/>
              </w:rPr>
              <w:t>]</w:t>
            </w:r>
          </w:p>
        </w:tc>
        <w:tc>
          <w:tcPr>
            <w:tcW w:w="1870" w:type="dxa"/>
            <w:shd w:val="clear" w:color="auto" w:fill="auto"/>
            <w:vAlign w:val="center"/>
          </w:tcPr>
          <w:p w14:paraId="40D4CA45"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combined score</w:t>
            </w:r>
            <w:r w:rsidRPr="00864F48">
              <w:rPr>
                <w:rFonts w:ascii="Times New Roman" w:eastAsia="Times New Roman" w:hAnsi="Times New Roman" w:cs="Times New Roman"/>
                <w:iCs/>
                <w:szCs w:val="24"/>
                <w:lang w:val="en-US"/>
              </w:rPr>
              <w:t>]</w:t>
            </w:r>
          </w:p>
        </w:tc>
      </w:tr>
      <w:tr w:rsidR="00864F48" w:rsidRPr="00864F48" w14:paraId="08041574" w14:textId="77777777" w:rsidTr="00864F48">
        <w:tc>
          <w:tcPr>
            <w:tcW w:w="1794" w:type="dxa"/>
            <w:shd w:val="clear" w:color="auto" w:fill="auto"/>
            <w:vAlign w:val="center"/>
          </w:tcPr>
          <w:p w14:paraId="1AB6F708"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iCs/>
                <w:szCs w:val="24"/>
                <w:lang w:val="en-US"/>
              </w:rPr>
              <w:t>]</w:t>
            </w:r>
          </w:p>
        </w:tc>
        <w:tc>
          <w:tcPr>
            <w:tcW w:w="2094" w:type="dxa"/>
            <w:shd w:val="clear" w:color="auto" w:fill="auto"/>
            <w:vAlign w:val="center"/>
          </w:tcPr>
          <w:p w14:paraId="782FB77C"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Technical score</w:t>
            </w:r>
            <w:r w:rsidRPr="00864F48">
              <w:rPr>
                <w:rFonts w:ascii="Times New Roman" w:eastAsia="Times New Roman" w:hAnsi="Times New Roman" w:cs="Times New Roman"/>
                <w:iCs/>
                <w:szCs w:val="24"/>
                <w:lang w:val="en-US"/>
              </w:rPr>
              <w:t>]</w:t>
            </w:r>
          </w:p>
        </w:tc>
        <w:tc>
          <w:tcPr>
            <w:tcW w:w="1522" w:type="dxa"/>
            <w:shd w:val="clear" w:color="auto" w:fill="auto"/>
            <w:vAlign w:val="center"/>
          </w:tcPr>
          <w:p w14:paraId="599EF81F"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Tender price</w:t>
            </w:r>
            <w:r w:rsidRPr="00864F48">
              <w:rPr>
                <w:rFonts w:ascii="Times New Roman" w:eastAsia="Times New Roman" w:hAnsi="Times New Roman" w:cs="Times New Roman"/>
                <w:iCs/>
                <w:szCs w:val="24"/>
                <w:lang w:val="en-US"/>
              </w:rPr>
              <w:t>]</w:t>
            </w:r>
          </w:p>
        </w:tc>
        <w:tc>
          <w:tcPr>
            <w:tcW w:w="1918" w:type="dxa"/>
            <w:shd w:val="clear" w:color="auto" w:fill="auto"/>
          </w:tcPr>
          <w:p w14:paraId="42A1A2A4"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evaluated cost</w:t>
            </w:r>
            <w:r w:rsidRPr="00864F48">
              <w:rPr>
                <w:rFonts w:ascii="Times New Roman" w:eastAsia="Times New Roman" w:hAnsi="Times New Roman" w:cs="Times New Roman"/>
                <w:iCs/>
                <w:szCs w:val="24"/>
                <w:lang w:val="en-US"/>
              </w:rPr>
              <w:t>]</w:t>
            </w:r>
          </w:p>
        </w:tc>
        <w:tc>
          <w:tcPr>
            <w:tcW w:w="1870" w:type="dxa"/>
            <w:shd w:val="clear" w:color="auto" w:fill="auto"/>
            <w:vAlign w:val="center"/>
          </w:tcPr>
          <w:p w14:paraId="4DE93E33"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combined score</w:t>
            </w:r>
            <w:r w:rsidRPr="00864F48">
              <w:rPr>
                <w:rFonts w:ascii="Times New Roman" w:eastAsia="Times New Roman" w:hAnsi="Times New Roman" w:cs="Times New Roman"/>
                <w:iCs/>
                <w:szCs w:val="24"/>
                <w:lang w:val="en-US"/>
              </w:rPr>
              <w:t>]</w:t>
            </w:r>
          </w:p>
        </w:tc>
      </w:tr>
      <w:tr w:rsidR="00864F48" w:rsidRPr="00864F48" w14:paraId="0314F8A5" w14:textId="77777777" w:rsidTr="00864F48">
        <w:tc>
          <w:tcPr>
            <w:tcW w:w="1794" w:type="dxa"/>
            <w:shd w:val="clear" w:color="auto" w:fill="auto"/>
            <w:vAlign w:val="center"/>
          </w:tcPr>
          <w:p w14:paraId="1FB7BE56"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name</w:t>
            </w:r>
            <w:r w:rsidRPr="00864F48">
              <w:rPr>
                <w:rFonts w:ascii="Times New Roman" w:eastAsia="Times New Roman" w:hAnsi="Times New Roman" w:cs="Times New Roman"/>
                <w:iCs/>
                <w:szCs w:val="24"/>
                <w:lang w:val="en-US"/>
              </w:rPr>
              <w:t>]</w:t>
            </w:r>
          </w:p>
        </w:tc>
        <w:tc>
          <w:tcPr>
            <w:tcW w:w="2094" w:type="dxa"/>
            <w:shd w:val="clear" w:color="auto" w:fill="auto"/>
            <w:vAlign w:val="center"/>
          </w:tcPr>
          <w:p w14:paraId="670DAFBF"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Technical score</w:t>
            </w:r>
            <w:r w:rsidRPr="00864F48">
              <w:rPr>
                <w:rFonts w:ascii="Times New Roman" w:eastAsia="Times New Roman" w:hAnsi="Times New Roman" w:cs="Times New Roman"/>
                <w:iCs/>
                <w:szCs w:val="24"/>
                <w:lang w:val="en-US"/>
              </w:rPr>
              <w:t>]</w:t>
            </w:r>
          </w:p>
        </w:tc>
        <w:tc>
          <w:tcPr>
            <w:tcW w:w="1522" w:type="dxa"/>
            <w:shd w:val="clear" w:color="auto" w:fill="auto"/>
            <w:vAlign w:val="center"/>
          </w:tcPr>
          <w:p w14:paraId="131C2FAB"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Tender price</w:t>
            </w:r>
            <w:r w:rsidRPr="00864F48">
              <w:rPr>
                <w:rFonts w:ascii="Times New Roman" w:eastAsia="Times New Roman" w:hAnsi="Times New Roman" w:cs="Times New Roman"/>
                <w:iCs/>
                <w:szCs w:val="24"/>
                <w:lang w:val="en-US"/>
              </w:rPr>
              <w:t>]</w:t>
            </w:r>
          </w:p>
        </w:tc>
        <w:tc>
          <w:tcPr>
            <w:tcW w:w="1918" w:type="dxa"/>
            <w:shd w:val="clear" w:color="auto" w:fill="auto"/>
          </w:tcPr>
          <w:p w14:paraId="3B5D8192"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evaluated cost</w:t>
            </w:r>
            <w:r w:rsidRPr="00864F48">
              <w:rPr>
                <w:rFonts w:ascii="Times New Roman" w:eastAsia="Times New Roman" w:hAnsi="Times New Roman" w:cs="Times New Roman"/>
                <w:iCs/>
                <w:szCs w:val="24"/>
                <w:lang w:val="en-US"/>
              </w:rPr>
              <w:t>]</w:t>
            </w:r>
          </w:p>
        </w:tc>
        <w:tc>
          <w:tcPr>
            <w:tcW w:w="1870" w:type="dxa"/>
            <w:shd w:val="clear" w:color="auto" w:fill="auto"/>
            <w:vAlign w:val="center"/>
          </w:tcPr>
          <w:p w14:paraId="0D409EB3" w14:textId="77777777" w:rsidR="00864F48" w:rsidRPr="00864F48" w:rsidRDefault="00864F48" w:rsidP="00864F48">
            <w:pPr>
              <w:widowControl w:val="0"/>
              <w:autoSpaceDE w:val="0"/>
              <w:autoSpaceDN w:val="0"/>
              <w:spacing w:before="60" w:after="0" w:line="240" w:lineRule="auto"/>
              <w:rPr>
                <w:rFonts w:ascii="Times New Roman" w:eastAsia="Times New Roman" w:hAnsi="Times New Roman" w:cs="Times New Roman"/>
                <w:iCs/>
                <w:szCs w:val="24"/>
                <w:lang w:val="en-US"/>
              </w:rPr>
            </w:pPr>
            <w:r w:rsidRPr="00864F48">
              <w:rPr>
                <w:rFonts w:ascii="Times New Roman" w:eastAsia="Times New Roman" w:hAnsi="Times New Roman" w:cs="Times New Roman"/>
                <w:iCs/>
                <w:szCs w:val="24"/>
                <w:lang w:val="en-US"/>
              </w:rPr>
              <w:t>[</w:t>
            </w:r>
            <w:r w:rsidRPr="00864F48">
              <w:rPr>
                <w:rFonts w:ascii="Times New Roman" w:eastAsia="Times New Roman" w:hAnsi="Times New Roman" w:cs="Times New Roman"/>
                <w:i/>
                <w:iCs/>
                <w:szCs w:val="24"/>
                <w:lang w:val="en-US"/>
              </w:rPr>
              <w:t>insert combined score</w:t>
            </w:r>
            <w:r w:rsidRPr="00864F48">
              <w:rPr>
                <w:rFonts w:ascii="Times New Roman" w:eastAsia="Times New Roman" w:hAnsi="Times New Roman" w:cs="Times New Roman"/>
                <w:iCs/>
                <w:szCs w:val="24"/>
                <w:lang w:val="en-US"/>
              </w:rPr>
              <w:t>]</w:t>
            </w:r>
          </w:p>
        </w:tc>
      </w:tr>
    </w:tbl>
    <w:p w14:paraId="56938D95" w14:textId="77777777" w:rsidR="00864F48" w:rsidRPr="00864F48" w:rsidRDefault="00864F48" w:rsidP="00864F48">
      <w:pPr>
        <w:widowControl w:val="0"/>
        <w:autoSpaceDE w:val="0"/>
        <w:autoSpaceDN w:val="0"/>
        <w:spacing w:after="0" w:line="180" w:lineRule="exact"/>
        <w:jc w:val="center"/>
        <w:rPr>
          <w:rFonts w:ascii="Times New Roman" w:eastAsia="Times New Roman" w:hAnsi="Times New Roman" w:cs="Times New Roman"/>
          <w:lang w:val="en-US"/>
        </w:rPr>
      </w:pPr>
    </w:p>
    <w:p w14:paraId="75AB7D72" w14:textId="77777777" w:rsidR="00864F48" w:rsidRPr="00864F48" w:rsidRDefault="00864F48" w:rsidP="00864F48">
      <w:pPr>
        <w:widowControl w:val="0"/>
        <w:autoSpaceDE w:val="0"/>
        <w:autoSpaceDN w:val="0"/>
        <w:spacing w:after="0" w:line="180" w:lineRule="exact"/>
        <w:jc w:val="center"/>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EF879F8"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bCs/>
          <w:i/>
          <w:sz w:val="24"/>
          <w:lang w:val="en-US"/>
        </w:rPr>
      </w:pPr>
      <w:r w:rsidRPr="00864F48">
        <w:rPr>
          <w:rFonts w:ascii="Times New Roman" w:eastAsia="Times New Roman" w:hAnsi="Times New Roman" w:cs="Times New Roman"/>
          <w:b/>
          <w:bCs/>
          <w:i/>
          <w:color w:val="231F20"/>
          <w:sz w:val="24"/>
          <w:lang w:val="en-US"/>
        </w:rPr>
        <w:lastRenderedPageBreak/>
        <w:t xml:space="preserve">Reason/s why your </w:t>
      </w:r>
      <w:r w:rsidRPr="00864F48">
        <w:rPr>
          <w:rFonts w:ascii="Times New Roman" w:eastAsia="Times New Roman" w:hAnsi="Times New Roman" w:cs="Times New Roman"/>
          <w:b/>
          <w:bCs/>
          <w:i/>
          <w:color w:val="231F20"/>
          <w:spacing w:val="-4"/>
          <w:sz w:val="24"/>
          <w:lang w:val="en-US"/>
        </w:rPr>
        <w:t xml:space="preserve">Tender </w:t>
      </w:r>
      <w:r w:rsidRPr="00864F48">
        <w:rPr>
          <w:rFonts w:ascii="Times New Roman" w:eastAsia="Times New Roman" w:hAnsi="Times New Roman" w:cs="Times New Roman"/>
          <w:b/>
          <w:bCs/>
          <w:i/>
          <w:color w:val="231F20"/>
          <w:sz w:val="24"/>
          <w:lang w:val="en-US"/>
        </w:rPr>
        <w:t>was unsuccessful [Delete if the combined score already reveals the reason]</w:t>
      </w:r>
    </w:p>
    <w:p w14:paraId="2D6C0D2A" w14:textId="77777777" w:rsidR="00864F48" w:rsidRPr="00864F48" w:rsidRDefault="00864F48" w:rsidP="00864F48">
      <w:pPr>
        <w:widowControl w:val="0"/>
        <w:autoSpaceDE w:val="0"/>
        <w:autoSpaceDN w:val="0"/>
        <w:spacing w:before="2" w:after="1" w:line="240" w:lineRule="auto"/>
        <w:rPr>
          <w:rFonts w:ascii="Times New Roman" w:eastAsia="Times New Roman" w:hAnsi="Times New Roman" w:cs="Times New Roman"/>
          <w:b/>
          <w:sz w:val="15"/>
          <w:lang w:val="en-US"/>
        </w:rPr>
      </w:pPr>
    </w:p>
    <w:tbl>
      <w:tblPr>
        <w:tblW w:w="0" w:type="auto"/>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195"/>
      </w:tblGrid>
      <w:tr w:rsidR="00864F48" w:rsidRPr="00864F48" w14:paraId="69F82201" w14:textId="77777777" w:rsidTr="00864F48">
        <w:trPr>
          <w:trHeight w:val="930"/>
        </w:trPr>
        <w:tc>
          <w:tcPr>
            <w:tcW w:w="10195" w:type="dxa"/>
          </w:tcPr>
          <w:p w14:paraId="2541D794" w14:textId="77777777" w:rsidR="00864F48" w:rsidRPr="00864F48" w:rsidRDefault="00864F48" w:rsidP="00864F48">
            <w:pPr>
              <w:widowControl w:val="0"/>
              <w:autoSpaceDE w:val="0"/>
              <w:autoSpaceDN w:val="0"/>
              <w:spacing w:before="85" w:after="0" w:line="230" w:lineRule="auto"/>
              <w:ind w:left="121" w:right="53"/>
              <w:jc w:val="both"/>
              <w:rPr>
                <w:rFonts w:ascii="Times New Roman" w:eastAsia="Times New Roman" w:hAnsi="Times New Roman" w:cs="Times New Roman"/>
                <w:b/>
                <w:i/>
                <w:lang w:val="en-US"/>
              </w:rPr>
            </w:pPr>
            <w:r w:rsidRPr="00864F48">
              <w:rPr>
                <w:rFonts w:ascii="Times New Roman" w:eastAsia="Times New Roman" w:hAnsi="Times New Roman" w:cs="Times New Roman"/>
                <w:b/>
                <w:i/>
                <w:color w:val="231F20"/>
                <w:lang w:val="en-US"/>
              </w:rPr>
              <w:t xml:space="preserve">[INSTRUCTIONS; State the reason/s why </w:t>
            </w:r>
            <w:r w:rsidRPr="00864F48">
              <w:rPr>
                <w:rFonts w:ascii="Times New Roman" w:eastAsia="Times New Roman" w:hAnsi="Times New Roman" w:cs="Times New Roman"/>
                <w:b/>
                <w:i/>
                <w:color w:val="231F20"/>
                <w:u w:val="single" w:color="231F20"/>
                <w:lang w:val="en-US"/>
              </w:rPr>
              <w:t xml:space="preserve">this </w:t>
            </w:r>
            <w:r w:rsidRPr="00864F48">
              <w:rPr>
                <w:rFonts w:ascii="Times New Roman" w:eastAsia="Times New Roman" w:hAnsi="Times New Roman" w:cs="Times New Roman"/>
                <w:b/>
                <w:i/>
                <w:color w:val="231F20"/>
                <w:spacing w:val="-3"/>
                <w:lang w:val="en-US"/>
              </w:rPr>
              <w:t xml:space="preserve">Tenderer's </w:t>
            </w:r>
            <w:r w:rsidRPr="00864F48">
              <w:rPr>
                <w:rFonts w:ascii="Times New Roman" w:eastAsia="Times New Roman" w:hAnsi="Times New Roman" w:cs="Times New Roman"/>
                <w:b/>
                <w:i/>
                <w:color w:val="231F20"/>
                <w:spacing w:val="-4"/>
                <w:lang w:val="en-US"/>
              </w:rPr>
              <w:t xml:space="preserve">Tender </w:t>
            </w:r>
            <w:r w:rsidRPr="00864F48">
              <w:rPr>
                <w:rFonts w:ascii="Times New Roman" w:eastAsia="Times New Roman" w:hAnsi="Times New Roman" w:cs="Times New Roman"/>
                <w:b/>
                <w:i/>
                <w:color w:val="231F20"/>
                <w:lang w:val="en-US"/>
              </w:rPr>
              <w:t xml:space="preserve">was unsuccessful. Do NOT include: (a) a point by point comparison with another </w:t>
            </w:r>
            <w:r w:rsidRPr="00864F48">
              <w:rPr>
                <w:rFonts w:ascii="Times New Roman" w:eastAsia="Times New Roman" w:hAnsi="Times New Roman" w:cs="Times New Roman"/>
                <w:b/>
                <w:i/>
                <w:color w:val="231F20"/>
                <w:spacing w:val="-3"/>
                <w:lang w:val="en-US"/>
              </w:rPr>
              <w:t xml:space="preserve">Tenderer's </w:t>
            </w:r>
            <w:r w:rsidRPr="00864F48">
              <w:rPr>
                <w:rFonts w:ascii="Times New Roman" w:eastAsia="Times New Roman" w:hAnsi="Times New Roman" w:cs="Times New Roman"/>
                <w:b/>
                <w:i/>
                <w:color w:val="231F20"/>
                <w:spacing w:val="-4"/>
                <w:lang w:val="en-US"/>
              </w:rPr>
              <w:t xml:space="preserve">Tender </w:t>
            </w:r>
            <w:r w:rsidRPr="00864F48">
              <w:rPr>
                <w:rFonts w:ascii="Times New Roman" w:eastAsia="Times New Roman" w:hAnsi="Times New Roman" w:cs="Times New Roman"/>
                <w:b/>
                <w:i/>
                <w:color w:val="231F20"/>
                <w:lang w:val="en-US"/>
              </w:rPr>
              <w:t xml:space="preserve">or (b) information that is marked conﬁdential by the </w:t>
            </w:r>
            <w:r w:rsidRPr="00864F48">
              <w:rPr>
                <w:rFonts w:ascii="Times New Roman" w:eastAsia="Times New Roman" w:hAnsi="Times New Roman" w:cs="Times New Roman"/>
                <w:b/>
                <w:i/>
                <w:color w:val="231F20"/>
                <w:spacing w:val="-3"/>
                <w:lang w:val="en-US"/>
              </w:rPr>
              <w:t xml:space="preserve">Tenderer </w:t>
            </w:r>
            <w:r w:rsidRPr="00864F48">
              <w:rPr>
                <w:rFonts w:ascii="Times New Roman" w:eastAsia="Times New Roman" w:hAnsi="Times New Roman" w:cs="Times New Roman"/>
                <w:b/>
                <w:i/>
                <w:color w:val="231F20"/>
                <w:lang w:val="en-US"/>
              </w:rPr>
              <w:t xml:space="preserve">in its </w:t>
            </w:r>
            <w:r w:rsidRPr="00864F48">
              <w:rPr>
                <w:rFonts w:ascii="Times New Roman" w:eastAsia="Times New Roman" w:hAnsi="Times New Roman" w:cs="Times New Roman"/>
                <w:b/>
                <w:i/>
                <w:color w:val="231F20"/>
                <w:spacing w:val="-5"/>
                <w:lang w:val="en-US"/>
              </w:rPr>
              <w:t>Tender.]</w:t>
            </w:r>
          </w:p>
        </w:tc>
      </w:tr>
    </w:tbl>
    <w:p w14:paraId="6F3D6703"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How to request a debrieﬁng</w:t>
      </w:r>
    </w:p>
    <w:p w14:paraId="21A5D873"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sz w:val="6"/>
          <w:lang w:val="en-US"/>
        </w:rPr>
      </w:pPr>
    </w:p>
    <w:tbl>
      <w:tblPr>
        <w:tblW w:w="0" w:type="auto"/>
        <w:tblInd w:w="1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194"/>
      </w:tblGrid>
      <w:tr w:rsidR="00864F48" w:rsidRPr="00864F48" w14:paraId="72A2ACCF" w14:textId="77777777" w:rsidTr="00864F48">
        <w:trPr>
          <w:trHeight w:val="5378"/>
        </w:trPr>
        <w:tc>
          <w:tcPr>
            <w:tcW w:w="10194" w:type="dxa"/>
          </w:tcPr>
          <w:p w14:paraId="726D7F14" w14:textId="77777777" w:rsidR="00864F48" w:rsidRPr="00864F48" w:rsidRDefault="00864F48" w:rsidP="00864F48">
            <w:pPr>
              <w:widowControl w:val="0"/>
              <w:autoSpaceDE w:val="0"/>
              <w:autoSpaceDN w:val="0"/>
              <w:spacing w:before="117" w:after="0" w:line="240" w:lineRule="auto"/>
              <w:ind w:left="118"/>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DEADLINE: The deadline to request a debrieﬁng expires at midnight on [</w:t>
            </w:r>
            <w:r w:rsidRPr="00864F48">
              <w:rPr>
                <w:rFonts w:ascii="Times New Roman" w:eastAsia="Times New Roman" w:hAnsi="Times New Roman" w:cs="Times New Roman"/>
                <w:b/>
                <w:i/>
                <w:color w:val="231F20"/>
                <w:lang w:val="en-US"/>
              </w:rPr>
              <w:t>insert date</w:t>
            </w:r>
            <w:r w:rsidRPr="00864F48">
              <w:rPr>
                <w:rFonts w:ascii="Times New Roman" w:eastAsia="Times New Roman" w:hAnsi="Times New Roman" w:cs="Times New Roman"/>
                <w:b/>
                <w:color w:val="231F20"/>
                <w:lang w:val="en-US"/>
              </w:rPr>
              <w:t>] (local time).</w:t>
            </w:r>
          </w:p>
          <w:p w14:paraId="6DB11128" w14:textId="77777777" w:rsidR="00864F48" w:rsidRPr="00864F48" w:rsidRDefault="00864F48" w:rsidP="00864F48">
            <w:pPr>
              <w:widowControl w:val="0"/>
              <w:autoSpaceDE w:val="0"/>
              <w:autoSpaceDN w:val="0"/>
              <w:spacing w:before="109" w:after="0" w:line="230" w:lineRule="auto"/>
              <w:ind w:left="118" w:right="9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 xml:space="preserve">may request a debrieﬁng in relation to the results of the evaluation of your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 xml:space="preserve">If you decide to request a debrieﬁng your written request must be made within three (3) Business Days of receipt of this Notiﬁcation of Intention to </w:t>
            </w:r>
            <w:r w:rsidRPr="00864F48">
              <w:rPr>
                <w:rFonts w:ascii="Times New Roman" w:eastAsia="Times New Roman" w:hAnsi="Times New Roman" w:cs="Times New Roman"/>
                <w:color w:val="231F20"/>
                <w:spacing w:val="-4"/>
                <w:lang w:val="en-US"/>
              </w:rPr>
              <w:t>Award.</w:t>
            </w:r>
          </w:p>
          <w:p w14:paraId="3CEC2524" w14:textId="77777777" w:rsidR="00864F48" w:rsidRPr="00864F48" w:rsidRDefault="00864F48" w:rsidP="00864F48">
            <w:pPr>
              <w:widowControl w:val="0"/>
              <w:autoSpaceDE w:val="0"/>
              <w:autoSpaceDN w:val="0"/>
              <w:spacing w:before="113" w:after="0" w:line="230" w:lineRule="auto"/>
              <w:ind w:left="118" w:right="9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Provide the contract name, reference number, name of the Tenderer, contact details; and address the request for debrieﬁng as follows:</w:t>
            </w:r>
          </w:p>
          <w:p w14:paraId="4A59A86D" w14:textId="77777777" w:rsidR="00864F48" w:rsidRPr="00864F48" w:rsidRDefault="00864F48" w:rsidP="00864F48">
            <w:pPr>
              <w:widowControl w:val="0"/>
              <w:tabs>
                <w:tab w:val="left" w:pos="3512"/>
                <w:tab w:val="left" w:pos="3601"/>
              </w:tabs>
              <w:autoSpaceDE w:val="0"/>
              <w:autoSpaceDN w:val="0"/>
              <w:spacing w:before="103" w:after="0" w:line="336" w:lineRule="auto"/>
              <w:ind w:left="115" w:right="72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Attention</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full name of person, if applicable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Title/position</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title/position</w:t>
            </w:r>
            <w:r w:rsidRPr="00864F48">
              <w:rPr>
                <w:rFonts w:ascii="Times New Roman" w:eastAsia="Times New Roman" w:hAnsi="Times New Roman" w:cs="Times New Roman"/>
                <w:color w:val="231F20"/>
                <w:lang w:val="en-US"/>
              </w:rPr>
              <w:t>]</w:t>
            </w:r>
          </w:p>
          <w:p w14:paraId="6C9F28F9" w14:textId="77777777" w:rsidR="00864F48" w:rsidRPr="00864F48" w:rsidRDefault="00864F48" w:rsidP="00864F48">
            <w:pPr>
              <w:widowControl w:val="0"/>
              <w:tabs>
                <w:tab w:val="left" w:pos="3515"/>
                <w:tab w:val="left" w:pos="3581"/>
                <w:tab w:val="left" w:pos="3622"/>
              </w:tabs>
              <w:autoSpaceDE w:val="0"/>
              <w:autoSpaceDN w:val="0"/>
              <w:spacing w:after="0" w:line="336" w:lineRule="auto"/>
              <w:ind w:left="115" w:right="720"/>
              <w:rPr>
                <w:rFonts w:ascii="Times New Roman" w:eastAsia="Times New Roman" w:hAnsi="Times New Roman" w:cs="Times New Roman"/>
                <w:b/>
                <w:i/>
                <w:lang w:val="en-US"/>
              </w:rPr>
            </w:pPr>
            <w:r w:rsidRPr="00864F48">
              <w:rPr>
                <w:rFonts w:ascii="Times New Roman" w:eastAsia="Times New Roman" w:hAnsi="Times New Roman" w:cs="Times New Roman"/>
                <w:b/>
                <w:color w:val="231F20"/>
                <w:lang w:val="en-US"/>
              </w:rPr>
              <w:t>Agency</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name of Procuring Entity</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Email address</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email address</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Fax number</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fax number</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i/>
                <w:color w:val="231F20"/>
                <w:lang w:val="en-US"/>
              </w:rPr>
              <w:t>delete if not used</w:t>
            </w:r>
          </w:p>
          <w:p w14:paraId="30F3CE52" w14:textId="77777777" w:rsidR="00864F48" w:rsidRPr="00864F48" w:rsidRDefault="00864F48" w:rsidP="00864F48">
            <w:pPr>
              <w:widowControl w:val="0"/>
              <w:autoSpaceDE w:val="0"/>
              <w:autoSpaceDN w:val="0"/>
              <w:spacing w:before="6" w:after="0" w:line="230" w:lineRule="auto"/>
              <w:ind w:left="118" w:right="9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your request for a debrieﬁng is received within the 3 Business Days deadline, we will provide the debrieﬁng within ﬁve (5) Business Days of receipt of your request. If we are unable to provide the debrieﬁng within this period, the Standstill Period shall be extended by ﬁve (5) Business Days after the date that the debrieﬁng is provided. If this happens, we will notify you and conﬁrm the date that the extended Standstill Period will end.</w:t>
            </w:r>
          </w:p>
          <w:p w14:paraId="143EEEFE" w14:textId="77777777" w:rsidR="00864F48" w:rsidRPr="00864F48" w:rsidRDefault="00864F48" w:rsidP="00864F48">
            <w:pPr>
              <w:widowControl w:val="0"/>
              <w:autoSpaceDE w:val="0"/>
              <w:autoSpaceDN w:val="0"/>
              <w:spacing w:before="113" w:after="0" w:line="230" w:lineRule="auto"/>
              <w:ind w:left="117" w:right="9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debrieﬁng may be in writing, by phone, video conference call or in person. We shall promptly advise you in writing how the debrieﬁng will take place and conﬁrm the date and time.</w:t>
            </w:r>
          </w:p>
          <w:p w14:paraId="4D633986" w14:textId="77777777" w:rsidR="00864F48" w:rsidRPr="00864F48" w:rsidRDefault="00864F48" w:rsidP="00864F48">
            <w:pPr>
              <w:widowControl w:val="0"/>
              <w:autoSpaceDE w:val="0"/>
              <w:autoSpaceDN w:val="0"/>
              <w:spacing w:before="1" w:after="0" w:line="230" w:lineRule="auto"/>
              <w:ind w:left="117" w:right="9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If the deadline to request a debrieﬁng has expired, you may still request a debrieﬁng. In this case, we will provide the debrieﬁng as soon as practicable, and normally no later than ﬁfteen (15) Business Days from the date of publication of the Contract </w:t>
            </w:r>
            <w:r w:rsidRPr="00864F48">
              <w:rPr>
                <w:rFonts w:ascii="Times New Roman" w:eastAsia="Times New Roman" w:hAnsi="Times New Roman" w:cs="Times New Roman"/>
                <w:color w:val="231F20"/>
                <w:spacing w:val="-5"/>
                <w:lang w:val="en-US"/>
              </w:rPr>
              <w:t xml:space="preserve">Award </w:t>
            </w:r>
            <w:r w:rsidRPr="00864F48">
              <w:rPr>
                <w:rFonts w:ascii="Times New Roman" w:eastAsia="Times New Roman" w:hAnsi="Times New Roman" w:cs="Times New Roman"/>
                <w:color w:val="231F20"/>
                <w:lang w:val="en-US"/>
              </w:rPr>
              <w:t>Notice.</w:t>
            </w:r>
          </w:p>
        </w:tc>
      </w:tr>
    </w:tbl>
    <w:p w14:paraId="65CC66F3"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b/>
          <w:sz w:val="29"/>
          <w:lang w:val="en-US"/>
        </w:rPr>
      </w:pPr>
    </w:p>
    <w:p w14:paraId="6D966BE4"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b/>
          <w:bCs/>
          <w:iCs/>
          <w:lang w:val="en-US"/>
        </w:rPr>
      </w:pPr>
      <w:r w:rsidRPr="00864F48">
        <w:rPr>
          <w:rFonts w:ascii="Times New Roman" w:eastAsia="Times New Roman" w:hAnsi="Times New Roman" w:cs="Times New Roman"/>
          <w:b/>
          <w:bCs/>
          <w:iCs/>
          <w:color w:val="231F20"/>
          <w:lang w:val="en-US"/>
        </w:rPr>
        <w:t>How to make a complaint</w:t>
      </w:r>
    </w:p>
    <w:tbl>
      <w:tblPr>
        <w:tblW w:w="0" w:type="auto"/>
        <w:tblInd w:w="1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194"/>
      </w:tblGrid>
      <w:tr w:rsidR="00864F48" w:rsidRPr="00864F48" w14:paraId="6D0A5D54" w14:textId="77777777" w:rsidTr="00864F48">
        <w:trPr>
          <w:trHeight w:val="5981"/>
        </w:trPr>
        <w:tc>
          <w:tcPr>
            <w:tcW w:w="10194" w:type="dxa"/>
          </w:tcPr>
          <w:p w14:paraId="3EB5EE15" w14:textId="77777777" w:rsidR="00864F48" w:rsidRPr="00864F48" w:rsidRDefault="00864F48" w:rsidP="00864F48">
            <w:pPr>
              <w:widowControl w:val="0"/>
              <w:autoSpaceDE w:val="0"/>
              <w:autoSpaceDN w:val="0"/>
              <w:spacing w:before="93" w:after="0" w:line="230" w:lineRule="auto"/>
              <w:ind w:left="118"/>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DEADLINE: The deadline for submitting a Procurement-related Complaint challenging the decision to award the contract expires on midnight, [</w:t>
            </w:r>
            <w:r w:rsidRPr="00864F48">
              <w:rPr>
                <w:rFonts w:ascii="Times New Roman" w:eastAsia="Times New Roman" w:hAnsi="Times New Roman" w:cs="Times New Roman"/>
                <w:b/>
                <w:i/>
                <w:color w:val="231F20"/>
                <w:lang w:val="en-US"/>
              </w:rPr>
              <w:t>insert date</w:t>
            </w:r>
            <w:r w:rsidRPr="00864F48">
              <w:rPr>
                <w:rFonts w:ascii="Times New Roman" w:eastAsia="Times New Roman" w:hAnsi="Times New Roman" w:cs="Times New Roman"/>
                <w:b/>
                <w:color w:val="231F20"/>
                <w:lang w:val="en-US"/>
              </w:rPr>
              <w:t>] (local time).</w:t>
            </w:r>
          </w:p>
          <w:p w14:paraId="647B76F7" w14:textId="77777777" w:rsidR="00864F48" w:rsidRPr="00864F48" w:rsidRDefault="00864F48" w:rsidP="00864F48">
            <w:pPr>
              <w:widowControl w:val="0"/>
              <w:autoSpaceDE w:val="0"/>
              <w:autoSpaceDN w:val="0"/>
              <w:spacing w:before="99" w:after="0" w:line="230" w:lineRule="auto"/>
              <w:ind w:left="118" w:right="-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Provide the contract name, reference number, name of the Tenderer, contact details; and address the Procurement- related Complaint as follows:</w:t>
            </w:r>
          </w:p>
          <w:p w14:paraId="6F8FCBAD" w14:textId="77777777" w:rsidR="00864F48" w:rsidRPr="00864F48" w:rsidRDefault="00864F48" w:rsidP="00864F48">
            <w:pPr>
              <w:widowControl w:val="0"/>
              <w:tabs>
                <w:tab w:val="left" w:pos="3622"/>
              </w:tabs>
              <w:autoSpaceDE w:val="0"/>
              <w:autoSpaceDN w:val="0"/>
              <w:spacing w:before="67" w:after="0" w:line="300" w:lineRule="auto"/>
              <w:ind w:left="115" w:right="72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Attention</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full name of person, if applicable</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Title/position</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t xml:space="preserve"> </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title/position</w:t>
            </w:r>
            <w:r w:rsidRPr="00864F48">
              <w:rPr>
                <w:rFonts w:ascii="Times New Roman" w:eastAsia="Times New Roman" w:hAnsi="Times New Roman" w:cs="Times New Roman"/>
                <w:color w:val="231F20"/>
                <w:lang w:val="en-US"/>
              </w:rPr>
              <w:t>]</w:t>
            </w:r>
          </w:p>
          <w:p w14:paraId="7A85A5E7" w14:textId="77777777" w:rsidR="00864F48" w:rsidRPr="00864F48" w:rsidRDefault="00864F48" w:rsidP="00864F48">
            <w:pPr>
              <w:widowControl w:val="0"/>
              <w:tabs>
                <w:tab w:val="left" w:pos="3626"/>
                <w:tab w:val="left" w:pos="3692"/>
              </w:tabs>
              <w:autoSpaceDE w:val="0"/>
              <w:autoSpaceDN w:val="0"/>
              <w:spacing w:before="1" w:after="0" w:line="300" w:lineRule="auto"/>
              <w:ind w:left="115" w:right="720"/>
              <w:rPr>
                <w:rFonts w:ascii="Times New Roman" w:eastAsia="Times New Roman" w:hAnsi="Times New Roman" w:cs="Times New Roman"/>
                <w:lang w:val="en-US"/>
              </w:rPr>
            </w:pPr>
            <w:r w:rsidRPr="00864F48">
              <w:rPr>
                <w:rFonts w:ascii="Times New Roman" w:eastAsia="Times New Roman" w:hAnsi="Times New Roman" w:cs="Times New Roman"/>
                <w:b/>
                <w:color w:val="231F20"/>
                <w:lang w:val="en-US"/>
              </w:rPr>
              <w:t>Agency</w:t>
            </w:r>
            <w:r w:rsidRPr="00864F48">
              <w:rPr>
                <w:rFonts w:ascii="Times New Roman" w:eastAsia="Times New Roman" w:hAnsi="Times New Roman" w:cs="Times New Roman"/>
                <w:color w:val="231F20"/>
                <w:lang w:val="en-US"/>
              </w:rPr>
              <w:t>: [</w:t>
            </w:r>
            <w:r w:rsidRPr="00864F48">
              <w:rPr>
                <w:rFonts w:ascii="Times New Roman" w:eastAsia="Times New Roman" w:hAnsi="Times New Roman" w:cs="Times New Roman"/>
                <w:i/>
                <w:color w:val="231F20"/>
                <w:lang w:val="en-US"/>
              </w:rPr>
              <w:t>insert name of Procuring Entity</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b/>
                <w:color w:val="231F20"/>
                <w:lang w:val="en-US"/>
              </w:rPr>
              <w:t>Email address</w:t>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email address</w:t>
            </w:r>
            <w:r w:rsidRPr="00864F48">
              <w:rPr>
                <w:rFonts w:ascii="Times New Roman" w:eastAsia="Times New Roman" w:hAnsi="Times New Roman" w:cs="Times New Roman"/>
                <w:color w:val="231F20"/>
                <w:lang w:val="en-US"/>
              </w:rPr>
              <w:t>]</w:t>
            </w:r>
          </w:p>
          <w:p w14:paraId="743A8B12" w14:textId="77777777" w:rsidR="00864F48" w:rsidRPr="00864F48" w:rsidRDefault="00864F48" w:rsidP="00864F48">
            <w:pPr>
              <w:widowControl w:val="0"/>
              <w:autoSpaceDE w:val="0"/>
              <w:autoSpaceDN w:val="0"/>
              <w:spacing w:before="58" w:after="0" w:line="230" w:lineRule="auto"/>
              <w:ind w:left="118" w:right="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At this point in the procurement process, you may submit a Procurement-related Complaint challenging the decision to award the contract. </w:t>
            </w: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 xml:space="preserve">do not need to have requested, or received, a debrieﬁng before making this complaint. </w:t>
            </w:r>
            <w:r w:rsidRPr="00864F48">
              <w:rPr>
                <w:rFonts w:ascii="Times New Roman" w:eastAsia="Times New Roman" w:hAnsi="Times New Roman" w:cs="Times New Roman"/>
                <w:color w:val="231F20"/>
                <w:spacing w:val="-6"/>
                <w:lang w:val="en-US"/>
              </w:rPr>
              <w:t xml:space="preserve">Your </w:t>
            </w:r>
            <w:r w:rsidRPr="00864F48">
              <w:rPr>
                <w:rFonts w:ascii="Times New Roman" w:eastAsia="Times New Roman" w:hAnsi="Times New Roman" w:cs="Times New Roman"/>
                <w:color w:val="231F20"/>
                <w:lang w:val="en-US"/>
              </w:rPr>
              <w:t xml:space="preserve">complaint must be submitted within the Standstill Period and received by us before the Standstill Period ends. </w:t>
            </w:r>
            <w:r w:rsidRPr="00864F48">
              <w:rPr>
                <w:rFonts w:ascii="Times New Roman" w:eastAsia="Times New Roman" w:hAnsi="Times New Roman" w:cs="Times New Roman"/>
                <w:color w:val="231F20"/>
                <w:u w:val="single" w:color="231F20"/>
                <w:lang w:val="en-US"/>
              </w:rPr>
              <w:t>Further information</w:t>
            </w:r>
            <w:r w:rsidRPr="00864F48">
              <w:rPr>
                <w:rFonts w:ascii="Times New Roman" w:eastAsia="Times New Roman" w:hAnsi="Times New Roman" w:cs="Times New Roman"/>
                <w:color w:val="231F20"/>
                <w:lang w:val="en-US"/>
              </w:rPr>
              <w:t>:</w:t>
            </w:r>
          </w:p>
          <w:p w14:paraId="04F630FF" w14:textId="77777777" w:rsidR="00864F48" w:rsidRPr="00864F48" w:rsidRDefault="00864F48" w:rsidP="00864F48">
            <w:pPr>
              <w:widowControl w:val="0"/>
              <w:autoSpaceDE w:val="0"/>
              <w:autoSpaceDN w:val="0"/>
              <w:spacing w:before="76" w:after="0" w:line="230" w:lineRule="auto"/>
              <w:ind w:left="118" w:right="7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For more information refer to the Public Procurement and Disposals Act 2015 and its Regulations available from the </w:t>
            </w:r>
            <w:r w:rsidRPr="00864F48">
              <w:rPr>
                <w:rFonts w:ascii="Times New Roman" w:eastAsia="Times New Roman" w:hAnsi="Times New Roman" w:cs="Times New Roman"/>
                <w:color w:val="231F20"/>
                <w:spacing w:val="-3"/>
                <w:lang w:val="en-US"/>
              </w:rPr>
              <w:t xml:space="preserve">Website </w:t>
            </w:r>
            <w:hyperlink r:id="rId87">
              <w:r w:rsidRPr="00864F48">
                <w:rPr>
                  <w:rFonts w:ascii="Times New Roman" w:eastAsia="Times New Roman" w:hAnsi="Times New Roman" w:cs="Times New Roman"/>
                  <w:color w:val="0000C4"/>
                  <w:u w:val="single" w:color="0000C4"/>
                  <w:lang w:val="en-US"/>
                </w:rPr>
                <w:t>info@ppra.go.ke</w:t>
              </w:r>
            </w:hyperlink>
            <w:r w:rsidRPr="00864F48">
              <w:rPr>
                <w:rFonts w:ascii="Times New Roman" w:eastAsia="Times New Roman" w:hAnsi="Times New Roman" w:cs="Times New Roman"/>
                <w:color w:val="0000C4"/>
                <w:u w:val="single" w:color="0000C4"/>
                <w:lang w:val="en-US"/>
              </w:rPr>
              <w:t xml:space="preserve"> </w:t>
            </w:r>
            <w:r w:rsidRPr="00864F48">
              <w:rPr>
                <w:rFonts w:ascii="Times New Roman" w:eastAsia="Times New Roman" w:hAnsi="Times New Roman" w:cs="Times New Roman"/>
                <w:color w:val="231F20"/>
                <w:lang w:val="en-US"/>
              </w:rPr>
              <w:t xml:space="preserve">or </w:t>
            </w:r>
            <w:hyperlink r:id="rId88">
              <w:r w:rsidRPr="00864F48">
                <w:rPr>
                  <w:rFonts w:ascii="Times New Roman" w:eastAsia="Times New Roman" w:hAnsi="Times New Roman" w:cs="Times New Roman"/>
                  <w:color w:val="0000C4"/>
                  <w:u w:val="single" w:color="0000C4"/>
                  <w:lang w:val="en-US"/>
                </w:rPr>
                <w:t>complaints@ppra.go.ke</w:t>
              </w:r>
            </w:hyperlink>
            <w:r w:rsidRPr="00864F48">
              <w:rPr>
                <w:rFonts w:ascii="Times New Roman" w:eastAsia="Times New Roman" w:hAnsi="Times New Roman" w:cs="Times New Roman"/>
                <w:color w:val="231F20"/>
                <w:lang w:val="en-US"/>
              </w:rPr>
              <w:t>.</w:t>
            </w:r>
          </w:p>
          <w:p w14:paraId="73C25910" w14:textId="77777777" w:rsidR="00864F48" w:rsidRPr="00864F48" w:rsidRDefault="00864F48" w:rsidP="00864F48">
            <w:pPr>
              <w:widowControl w:val="0"/>
              <w:autoSpaceDE w:val="0"/>
              <w:autoSpaceDN w:val="0"/>
              <w:spacing w:before="115" w:after="0" w:line="248" w:lineRule="exact"/>
              <w:ind w:left="11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summary, there are four essential requirements:</w:t>
            </w:r>
          </w:p>
          <w:p w14:paraId="01DF9E06" w14:textId="77777777" w:rsidR="00864F48" w:rsidRPr="00864F48" w:rsidRDefault="00864F48" w:rsidP="00864F48">
            <w:pPr>
              <w:widowControl w:val="0"/>
              <w:numPr>
                <w:ilvl w:val="0"/>
                <w:numId w:val="17"/>
              </w:numPr>
              <w:tabs>
                <w:tab w:val="left" w:pos="456"/>
              </w:tabs>
              <w:autoSpaceDE w:val="0"/>
              <w:autoSpaceDN w:val="0"/>
              <w:spacing w:before="4" w:after="0" w:line="230" w:lineRule="auto"/>
              <w:ind w:right="91" w:hanging="337"/>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 xml:space="preserve">must be an' interested party'. In this case, that means a Tenderer who submitted a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 xml:space="preserve">in this procurement, and is the recipient of a Notiﬁcation of Intention to </w:t>
            </w:r>
            <w:r w:rsidRPr="00864F48">
              <w:rPr>
                <w:rFonts w:ascii="Times New Roman" w:eastAsia="Times New Roman" w:hAnsi="Times New Roman" w:cs="Times New Roman"/>
                <w:color w:val="231F20"/>
                <w:spacing w:val="-4"/>
                <w:lang w:val="en-US"/>
              </w:rPr>
              <w:t>Award.</w:t>
            </w:r>
          </w:p>
          <w:p w14:paraId="7ABDEC2C" w14:textId="77777777" w:rsidR="00864F48" w:rsidRPr="00864F48" w:rsidRDefault="00864F48" w:rsidP="00864F48">
            <w:pPr>
              <w:widowControl w:val="0"/>
              <w:numPr>
                <w:ilvl w:val="0"/>
                <w:numId w:val="17"/>
              </w:numPr>
              <w:tabs>
                <w:tab w:val="left" w:pos="456"/>
              </w:tabs>
              <w:autoSpaceDE w:val="0"/>
              <w:autoSpaceDN w:val="0"/>
              <w:spacing w:after="0" w:line="242" w:lineRule="exact"/>
              <w:ind w:hanging="3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complaint can only challenge the decision to award the contract.</w:t>
            </w:r>
          </w:p>
          <w:p w14:paraId="631A4354" w14:textId="77777777" w:rsidR="00864F48" w:rsidRPr="00864F48" w:rsidRDefault="00864F48" w:rsidP="00864F48">
            <w:pPr>
              <w:widowControl w:val="0"/>
              <w:numPr>
                <w:ilvl w:val="0"/>
                <w:numId w:val="17"/>
              </w:numPr>
              <w:tabs>
                <w:tab w:val="left" w:pos="456"/>
              </w:tabs>
              <w:autoSpaceDE w:val="0"/>
              <w:autoSpaceDN w:val="0"/>
              <w:spacing w:after="0" w:line="244" w:lineRule="exact"/>
              <w:ind w:hanging="337"/>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must submit the complaint within the deadline stated above.</w:t>
            </w:r>
          </w:p>
          <w:p w14:paraId="0195DB4A" w14:textId="77777777" w:rsidR="00864F48" w:rsidRPr="00864F48" w:rsidRDefault="00864F48" w:rsidP="00864F48">
            <w:pPr>
              <w:widowControl w:val="0"/>
              <w:numPr>
                <w:ilvl w:val="0"/>
                <w:numId w:val="17"/>
              </w:numPr>
              <w:tabs>
                <w:tab w:val="left" w:pos="456"/>
              </w:tabs>
              <w:autoSpaceDE w:val="0"/>
              <w:autoSpaceDN w:val="0"/>
              <w:spacing w:before="4" w:after="0" w:line="230" w:lineRule="auto"/>
              <w:ind w:right="91" w:hanging="337"/>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must include, in your complaint, all of the information required by the Procurement Regulations (as described in Annex III).</w:t>
            </w:r>
          </w:p>
        </w:tc>
      </w:tr>
    </w:tbl>
    <w:p w14:paraId="41AB493E"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32599ED" w14:textId="77777777" w:rsidR="00864F48" w:rsidRPr="00864F48" w:rsidRDefault="00864F48" w:rsidP="00864F48">
      <w:pPr>
        <w:widowControl w:val="0"/>
        <w:numPr>
          <w:ilvl w:val="0"/>
          <w:numId w:val="193"/>
        </w:numPr>
        <w:tabs>
          <w:tab w:val="left" w:pos="550"/>
        </w:tabs>
        <w:autoSpaceDE w:val="0"/>
        <w:autoSpaceDN w:val="0"/>
        <w:spacing w:before="136" w:after="0" w:line="230" w:lineRule="auto"/>
        <w:ind w:left="360" w:right="310" w:hanging="270"/>
        <w:outlineLvl w:val="4"/>
        <w:rPr>
          <w:rFonts w:ascii="Times New Roman" w:eastAsia="Times New Roman" w:hAnsi="Times New Roman" w:cs="Times New Roman"/>
          <w:b/>
          <w:bCs/>
          <w:iCs/>
          <w:lang w:val="en-US"/>
        </w:rPr>
      </w:pPr>
      <w:r w:rsidRPr="00864F48">
        <w:rPr>
          <w:rFonts w:ascii="Times New Roman" w:eastAsia="Times New Roman" w:hAnsi="Times New Roman" w:cs="Times New Roman"/>
          <w:b/>
          <w:bCs/>
          <w:iCs/>
          <w:color w:val="231F20"/>
          <w:lang w:val="en-US"/>
        </w:rPr>
        <w:lastRenderedPageBreak/>
        <w:t>Standstill Period</w:t>
      </w:r>
    </w:p>
    <w:p w14:paraId="348F0119"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b/>
          <w:sz w:val="5"/>
          <w:lang w:val="en-US"/>
        </w:rPr>
      </w:pPr>
    </w:p>
    <w:tbl>
      <w:tblPr>
        <w:tblW w:w="0" w:type="auto"/>
        <w:tblInd w:w="13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0196"/>
      </w:tblGrid>
      <w:tr w:rsidR="00864F48" w:rsidRPr="00864F48" w14:paraId="5F4A363C" w14:textId="77777777" w:rsidTr="00864F48">
        <w:trPr>
          <w:trHeight w:val="1867"/>
        </w:trPr>
        <w:tc>
          <w:tcPr>
            <w:tcW w:w="10196" w:type="dxa"/>
          </w:tcPr>
          <w:p w14:paraId="6D29FA6A" w14:textId="77777777" w:rsidR="00864F48" w:rsidRPr="00864F48" w:rsidRDefault="00864F48" w:rsidP="00864F48">
            <w:pPr>
              <w:widowControl w:val="0"/>
              <w:autoSpaceDE w:val="0"/>
              <w:autoSpaceDN w:val="0"/>
              <w:spacing w:before="64" w:after="0" w:line="240" w:lineRule="auto"/>
              <w:ind w:left="127"/>
              <w:rPr>
                <w:rFonts w:ascii="Times New Roman" w:eastAsia="Times New Roman" w:hAnsi="Times New Roman" w:cs="Times New Roman"/>
                <w:b/>
                <w:lang w:val="en-US"/>
              </w:rPr>
            </w:pPr>
            <w:r w:rsidRPr="00864F48">
              <w:rPr>
                <w:rFonts w:ascii="Times New Roman" w:eastAsia="Times New Roman" w:hAnsi="Times New Roman" w:cs="Times New Roman"/>
                <w:b/>
                <w:color w:val="231F20"/>
                <w:lang w:val="en-US"/>
              </w:rPr>
              <w:t>DEADLINE: The Standstill Period is due to end at midnight on [</w:t>
            </w:r>
            <w:r w:rsidRPr="00864F48">
              <w:rPr>
                <w:rFonts w:ascii="Times New Roman" w:eastAsia="Times New Roman" w:hAnsi="Times New Roman" w:cs="Times New Roman"/>
                <w:b/>
                <w:i/>
                <w:color w:val="231F20"/>
                <w:lang w:val="en-US"/>
              </w:rPr>
              <w:t>insert date</w:t>
            </w:r>
            <w:r w:rsidRPr="00864F48">
              <w:rPr>
                <w:rFonts w:ascii="Times New Roman" w:eastAsia="Times New Roman" w:hAnsi="Times New Roman" w:cs="Times New Roman"/>
                <w:b/>
                <w:color w:val="231F20"/>
                <w:lang w:val="en-US"/>
              </w:rPr>
              <w:t>] (local time).</w:t>
            </w:r>
          </w:p>
          <w:p w14:paraId="7E78A8A5" w14:textId="77777777" w:rsidR="00864F48" w:rsidRPr="00864F48" w:rsidRDefault="00864F48" w:rsidP="00864F48">
            <w:pPr>
              <w:widowControl w:val="0"/>
              <w:autoSpaceDE w:val="0"/>
              <w:autoSpaceDN w:val="0"/>
              <w:spacing w:before="108" w:after="0" w:line="230" w:lineRule="auto"/>
              <w:ind w:left="127" w:right="1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Standstill Period lasts ten (10) Business Days after the date of transmission of this Notiﬁcation of Intention to Award.</w:t>
            </w:r>
          </w:p>
          <w:p w14:paraId="75EAB0C2"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b/>
                <w:sz w:val="30"/>
                <w:lang w:val="en-US"/>
              </w:rPr>
            </w:pPr>
          </w:p>
          <w:p w14:paraId="478BF531" w14:textId="77777777" w:rsidR="00864F48" w:rsidRPr="00864F48" w:rsidRDefault="00864F48" w:rsidP="00864F48">
            <w:pPr>
              <w:widowControl w:val="0"/>
              <w:autoSpaceDE w:val="0"/>
              <w:autoSpaceDN w:val="0"/>
              <w:spacing w:before="1" w:after="0" w:line="248" w:lineRule="exact"/>
              <w:ind w:left="12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Standstill Period may be extended. This may happen where we are unable to provide a debrieﬁng within the ﬁve (5) Business Day deadline. If this happens we will notify you of the extension.</w:t>
            </w:r>
          </w:p>
        </w:tc>
      </w:tr>
    </w:tbl>
    <w:p w14:paraId="3D0F890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30"/>
          <w:lang w:val="en-US"/>
        </w:rPr>
      </w:pPr>
    </w:p>
    <w:p w14:paraId="18093E65" w14:textId="77777777" w:rsidR="00864F48" w:rsidRPr="00864F48" w:rsidRDefault="00864F48" w:rsidP="00864F48">
      <w:pPr>
        <w:widowControl w:val="0"/>
        <w:autoSpaceDE w:val="0"/>
        <w:autoSpaceDN w:val="0"/>
        <w:spacing w:before="181" w:after="0" w:line="300" w:lineRule="auto"/>
        <w:ind w:left="118" w:right="297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you have any questions regarding this Notiﬁcation please do not hesitate to contact us. On behalf of the Procuring Entity:</w:t>
      </w:r>
    </w:p>
    <w:p w14:paraId="35AB6289" w14:textId="77777777" w:rsidR="00864F48" w:rsidRPr="00864F48" w:rsidRDefault="00864F48" w:rsidP="00864F48">
      <w:pPr>
        <w:widowControl w:val="0"/>
        <w:tabs>
          <w:tab w:val="left" w:pos="10518"/>
        </w:tabs>
        <w:autoSpaceDE w:val="0"/>
        <w:autoSpaceDN w:val="0"/>
        <w:spacing w:before="26" w:after="0" w:line="324" w:lineRule="auto"/>
        <w:ind w:left="118" w:right="105"/>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noProof/>
          <w:lang w:eastAsia="en-GB"/>
        </w:rPr>
        <mc:AlternateContent>
          <mc:Choice Requires="wps">
            <w:drawing>
              <wp:anchor distT="4294967295" distB="4294967295" distL="114300" distR="114300" simplePos="0" relativeHeight="251692032" behindDoc="1" locked="0" layoutInCell="1" allowOverlap="1" wp14:anchorId="6B1E296D" wp14:editId="7F281F13">
                <wp:simplePos x="0" y="0"/>
                <wp:positionH relativeFrom="column">
                  <wp:posOffset>86360</wp:posOffset>
                </wp:positionH>
                <wp:positionV relativeFrom="paragraph">
                  <wp:posOffset>1236344</wp:posOffset>
                </wp:positionV>
                <wp:extent cx="6477000" cy="0"/>
                <wp:effectExtent l="0" t="0" r="19050"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743">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C6CCD0" id="Straight Connector 141"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97.35pt" to="516.8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" strokecolor="#231f20" strokeweight=".07619mm"/>
            </w:pict>
          </mc:Fallback>
        </mc:AlternateContent>
      </w:r>
      <w:r w:rsidRPr="00864F48">
        <w:rPr>
          <w:rFonts w:ascii="Times New Roman" w:eastAsia="Times New Roman" w:hAnsi="Times New Roman" w:cs="Times New Roman"/>
          <w:b/>
          <w:bCs/>
          <w:color w:val="231F20"/>
          <w:lang w:val="en-US"/>
        </w:rPr>
        <w:t>Signature:</w:t>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lang w:val="en-US"/>
        </w:rPr>
        <w:t xml:space="preserve"> Name:</w:t>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lang w:val="en-US"/>
        </w:rPr>
        <w:t xml:space="preserve"> Title/position:</w:t>
      </w:r>
      <w:r w:rsidRPr="00864F48">
        <w:rPr>
          <w:rFonts w:ascii="Times New Roman" w:eastAsia="Times New Roman" w:hAnsi="Times New Roman" w:cs="Times New Roman"/>
          <w:b/>
          <w:bCs/>
          <w:color w:val="231F20"/>
          <w:u w:val="single" w:color="221E1F"/>
          <w:lang w:val="en-US"/>
        </w:rPr>
        <w:tab/>
      </w:r>
      <w:r w:rsidRPr="00864F48">
        <w:rPr>
          <w:rFonts w:ascii="Times New Roman" w:eastAsia="Times New Roman" w:hAnsi="Times New Roman" w:cs="Times New Roman"/>
          <w:b/>
          <w:bCs/>
          <w:color w:val="231F20"/>
          <w:spacing w:val="-3"/>
          <w:lang w:val="en-US"/>
        </w:rPr>
        <w:t>Telephone:</w:t>
      </w:r>
      <w:r w:rsidRPr="00864F48">
        <w:rPr>
          <w:rFonts w:ascii="Times New Roman" w:eastAsia="Times New Roman" w:hAnsi="Times New Roman" w:cs="Times New Roman"/>
          <w:b/>
          <w:bCs/>
          <w:color w:val="231F20"/>
          <w:spacing w:val="-3"/>
          <w:u w:val="single" w:color="221E1F"/>
          <w:lang w:val="en-US"/>
        </w:rPr>
        <w:tab/>
      </w:r>
      <w:r w:rsidRPr="00864F48">
        <w:rPr>
          <w:rFonts w:ascii="Times New Roman" w:eastAsia="Times New Roman" w:hAnsi="Times New Roman" w:cs="Times New Roman"/>
          <w:b/>
          <w:bCs/>
          <w:color w:val="231F20"/>
          <w:lang w:val="en-US"/>
        </w:rPr>
        <w:t xml:space="preserve"> Email: </w:t>
      </w:r>
      <w:r w:rsidRPr="00864F48">
        <w:rPr>
          <w:rFonts w:ascii="Times New Roman" w:eastAsia="Times New Roman" w:hAnsi="Times New Roman" w:cs="Times New Roman"/>
          <w:b/>
          <w:bCs/>
          <w:color w:val="231F20"/>
          <w:u w:val="single" w:color="221E1F"/>
          <w:lang w:val="en-US"/>
        </w:rPr>
        <w:tab/>
      </w:r>
    </w:p>
    <w:p w14:paraId="0AF0044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34E1D25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564F41A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39975D2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EDE13D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8ACC59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7246C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B65100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F2495D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996176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5E0C95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3C763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3341849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387585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A54B4C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EA838E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669B73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4B1561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52408A9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110D13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D3609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D1A8F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6F03745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293EBD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FCAE7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632321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EB7A49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633379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5E753F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68C53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069D88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7A3F7D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8682D0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F934B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60CF68B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0FF0F04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293E855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5E8D771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741EF1E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6232A2A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4B97A19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20"/>
          <w:lang w:val="en-US"/>
        </w:rPr>
      </w:pPr>
    </w:p>
    <w:p w14:paraId="131ED00F"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b/>
          <w:sz w:val="17"/>
          <w:lang w:val="en-US"/>
        </w:rPr>
      </w:pPr>
    </w:p>
    <w:p w14:paraId="20209DC0" w14:textId="77777777" w:rsidR="00864F48" w:rsidRPr="00864F48" w:rsidRDefault="00864F48" w:rsidP="00864F48">
      <w:pPr>
        <w:widowControl w:val="0"/>
        <w:numPr>
          <w:ilvl w:val="0"/>
          <w:numId w:val="16"/>
        </w:numPr>
        <w:tabs>
          <w:tab w:val="left" w:pos="604"/>
          <w:tab w:val="left" w:pos="605"/>
        </w:tabs>
        <w:autoSpaceDE w:val="0"/>
        <w:autoSpaceDN w:val="0"/>
        <w:spacing w:before="129" w:after="0" w:line="240" w:lineRule="auto"/>
        <w:ind w:hanging="472"/>
        <w:rPr>
          <w:rFonts w:ascii="Times New Roman" w:eastAsia="Times New Roman" w:hAnsi="Times New Roman" w:cs="Times New Roman"/>
          <w:b/>
          <w:lang w:val="en-US"/>
        </w:rPr>
      </w:pPr>
      <w:r w:rsidRPr="00864F48">
        <w:rPr>
          <w:rFonts w:ascii="Times New Roman" w:eastAsia="Times New Roman" w:hAnsi="Times New Roman" w:cs="Times New Roman"/>
          <w:b/>
          <w:lang w:val="en-US"/>
        </w:rPr>
        <w:lastRenderedPageBreak/>
        <w:t>REQUEST FOR REVIEW</w:t>
      </w:r>
    </w:p>
    <w:p w14:paraId="1E50A179" w14:textId="77777777" w:rsidR="00864F48" w:rsidRPr="00864F48" w:rsidRDefault="00864F48" w:rsidP="00864F48">
      <w:pPr>
        <w:widowControl w:val="0"/>
        <w:autoSpaceDE w:val="0"/>
        <w:autoSpaceDN w:val="0"/>
        <w:ind w:left="3082" w:hanging="2794"/>
        <w:jc w:val="both"/>
        <w:rPr>
          <w:rFonts w:ascii="Times New Roman" w:eastAsia="Times New Roman" w:hAnsi="Times New Roman" w:cs="Times New Roman"/>
          <w:b/>
          <w:sz w:val="20"/>
          <w:szCs w:val="20"/>
          <w:lang w:val="en-US"/>
        </w:rPr>
      </w:pPr>
    </w:p>
    <w:p w14:paraId="164F66D1" w14:textId="77777777" w:rsidR="00864F48" w:rsidRPr="00864F48" w:rsidRDefault="00864F48" w:rsidP="00864F48">
      <w:pPr>
        <w:widowControl w:val="0"/>
        <w:autoSpaceDE w:val="0"/>
        <w:autoSpaceDN w:val="0"/>
        <w:ind w:left="7200" w:hanging="279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FORM FOR REVIEW(r.203(1)) </w:t>
      </w:r>
    </w:p>
    <w:p w14:paraId="7F281AD1"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p>
    <w:p w14:paraId="4099BB49"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PUBLIC PROCUREMENT ADMINISTRATIVE REVIEW BOARD</w:t>
      </w:r>
    </w:p>
    <w:p w14:paraId="64B2C6FE"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APPLICATION NO…………….OF……….….20……...</w:t>
      </w:r>
    </w:p>
    <w:p w14:paraId="3988F88F"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BETWEEN</w:t>
      </w:r>
    </w:p>
    <w:p w14:paraId="56B44A35"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…………………………...……………………………….APPLICANT </w:t>
      </w:r>
    </w:p>
    <w:p w14:paraId="5D8FBF4D"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AND</w:t>
      </w:r>
    </w:p>
    <w:p w14:paraId="6EAAC3F6" w14:textId="77777777" w:rsidR="00864F48" w:rsidRPr="00864F48" w:rsidRDefault="00864F48" w:rsidP="00864F48">
      <w:pPr>
        <w:widowControl w:val="0"/>
        <w:autoSpaceDE w:val="0"/>
        <w:autoSpaceDN w:val="0"/>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…………………………………RESPONDENT (Procuring Entity)</w:t>
      </w:r>
    </w:p>
    <w:p w14:paraId="282CB027" w14:textId="77777777" w:rsidR="00864F48" w:rsidRPr="00864F48" w:rsidRDefault="00864F48" w:rsidP="00864F48">
      <w:pPr>
        <w:widowControl w:val="0"/>
        <w:autoSpaceDE w:val="0"/>
        <w:autoSpaceDN w:val="0"/>
        <w:jc w:val="both"/>
        <w:rPr>
          <w:rFonts w:ascii="Times New Roman" w:eastAsia="Times New Roman" w:hAnsi="Times New Roman" w:cs="Times New Roman"/>
          <w:sz w:val="20"/>
          <w:szCs w:val="20"/>
          <w:lang w:val="en-US"/>
        </w:rPr>
      </w:pPr>
    </w:p>
    <w:p w14:paraId="556E7E57" w14:textId="77777777" w:rsidR="00864F48" w:rsidRPr="00864F48" w:rsidRDefault="00864F48" w:rsidP="00864F48">
      <w:pPr>
        <w:widowControl w:val="0"/>
        <w:autoSpaceDE w:val="0"/>
        <w:autoSpaceDN w:val="0"/>
        <w:ind w:right="144"/>
        <w:jc w:val="both"/>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Request for review of the decision of the…………… (Name of the Procuring Entity  of ……………dated the…day of ………….20……….in the matter of Tender No………..…of …………..20….. for .........(Tender description).</w:t>
      </w:r>
    </w:p>
    <w:p w14:paraId="0AF1B5F6" w14:textId="77777777" w:rsidR="00864F48" w:rsidRPr="00864F48" w:rsidRDefault="00864F48" w:rsidP="00864F48">
      <w:pPr>
        <w:widowControl w:val="0"/>
        <w:autoSpaceDE w:val="0"/>
        <w:autoSpaceDN w:val="0"/>
        <w:ind w:right="144"/>
        <w:jc w:val="center"/>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REQUEST FOR REVIEW</w:t>
      </w:r>
    </w:p>
    <w:p w14:paraId="75DE567C" w14:textId="77777777" w:rsidR="00864F48" w:rsidRPr="00864F48" w:rsidRDefault="00864F48" w:rsidP="00864F48">
      <w:pPr>
        <w:widowControl w:val="0"/>
        <w:autoSpaceDE w:val="0"/>
        <w:autoSpaceDN w:val="0"/>
        <w:spacing w:after="120" w:line="240" w:lineRule="auto"/>
        <w:ind w:right="144"/>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6DA8D51F"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1. </w:t>
      </w:r>
    </w:p>
    <w:p w14:paraId="0104ECB1"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2. </w:t>
      </w:r>
    </w:p>
    <w:p w14:paraId="34F90177"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By this memorandum, the Applicant requests the Board for an order/orders that: </w:t>
      </w:r>
    </w:p>
    <w:p w14:paraId="4FBA10CA"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1. </w:t>
      </w:r>
    </w:p>
    <w:p w14:paraId="30230391"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 xml:space="preserve">2. </w:t>
      </w:r>
    </w:p>
    <w:p w14:paraId="4A4C9C4E"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SIGNED ……………….(Applicant) Dated on…………….day of ……………/…20……</w:t>
      </w:r>
    </w:p>
    <w:p w14:paraId="781532E0"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b/>
          <w:sz w:val="20"/>
          <w:szCs w:val="20"/>
          <w:u w:val="single"/>
          <w:lang w:val="en-US"/>
        </w:rPr>
        <w:t>___________________________________________________________________________</w:t>
      </w:r>
    </w:p>
    <w:p w14:paraId="604DB3B5"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z w:val="20"/>
          <w:szCs w:val="20"/>
          <w:lang w:val="en-US"/>
        </w:rPr>
        <w:t>FOR OFFICIAL USE ONLY Lodged with the Secretary Public Procurement Administrative Review Board on…………day of ………....20….………</w:t>
      </w:r>
    </w:p>
    <w:p w14:paraId="1FF41C2B" w14:textId="77777777" w:rsidR="00864F48" w:rsidRPr="00864F48" w:rsidRDefault="00864F48" w:rsidP="00864F48">
      <w:pPr>
        <w:widowControl w:val="0"/>
        <w:autoSpaceDE w:val="0"/>
        <w:autoSpaceDN w:val="0"/>
        <w:spacing w:after="12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 xml:space="preserve">SIGNED </w:t>
      </w:r>
    </w:p>
    <w:p w14:paraId="72E9694C" w14:textId="77777777" w:rsidR="00864F48" w:rsidRPr="00864F48" w:rsidRDefault="00864F48" w:rsidP="00864F48">
      <w:pPr>
        <w:widowControl w:val="0"/>
        <w:autoSpaceDE w:val="0"/>
        <w:autoSpaceDN w:val="0"/>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Board Secretary</w:t>
      </w:r>
    </w:p>
    <w:p w14:paraId="7F7973FA"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71634942"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08FE6A88"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23499922"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598469E4"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47DF470A"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5BB52419"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4F36A846"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7EE2736C"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5072E8F3"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635F8FB6"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6419265C"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33E1912E"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6F8B71EB"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539E26E7" w14:textId="77777777" w:rsidR="00864F48" w:rsidRPr="00864F48" w:rsidRDefault="00864F48" w:rsidP="00864F48">
      <w:pPr>
        <w:widowControl w:val="0"/>
        <w:tabs>
          <w:tab w:val="left" w:pos="604"/>
          <w:tab w:val="left" w:pos="605"/>
        </w:tabs>
        <w:autoSpaceDE w:val="0"/>
        <w:autoSpaceDN w:val="0"/>
        <w:spacing w:before="129" w:after="0" w:line="240" w:lineRule="auto"/>
        <w:ind w:left="604"/>
        <w:rPr>
          <w:rFonts w:ascii="Times New Roman" w:eastAsia="Times New Roman" w:hAnsi="Times New Roman" w:cs="Times New Roman"/>
          <w:b/>
          <w:color w:val="231F20"/>
          <w:sz w:val="24"/>
          <w:lang w:val="en-US"/>
        </w:rPr>
      </w:pPr>
    </w:p>
    <w:p w14:paraId="7547405C" w14:textId="77777777" w:rsidR="00864F48" w:rsidRPr="00864F48" w:rsidRDefault="00864F48" w:rsidP="00864F48">
      <w:pPr>
        <w:widowControl w:val="0"/>
        <w:numPr>
          <w:ilvl w:val="0"/>
          <w:numId w:val="16"/>
        </w:numPr>
        <w:tabs>
          <w:tab w:val="left" w:pos="604"/>
          <w:tab w:val="left" w:pos="605"/>
        </w:tabs>
        <w:autoSpaceDE w:val="0"/>
        <w:autoSpaceDN w:val="0"/>
        <w:spacing w:before="129" w:after="0" w:line="240" w:lineRule="auto"/>
        <w:ind w:hanging="472"/>
        <w:rPr>
          <w:rFonts w:ascii="Times New Roman" w:eastAsia="Times New Roman" w:hAnsi="Times New Roman" w:cs="Times New Roman"/>
          <w:b/>
          <w:color w:val="231F20"/>
          <w:sz w:val="24"/>
          <w:lang w:val="en-US"/>
        </w:rPr>
      </w:pPr>
      <w:r w:rsidRPr="00864F48">
        <w:rPr>
          <w:rFonts w:ascii="Times New Roman" w:eastAsia="Times New Roman" w:hAnsi="Times New Roman" w:cs="Times New Roman"/>
          <w:b/>
          <w:color w:val="231F20"/>
          <w:sz w:val="24"/>
          <w:lang w:val="en-US"/>
        </w:rPr>
        <w:t xml:space="preserve">Letter of </w:t>
      </w:r>
      <w:r w:rsidRPr="00864F48">
        <w:rPr>
          <w:rFonts w:ascii="Times New Roman" w:eastAsia="Times New Roman" w:hAnsi="Times New Roman" w:cs="Times New Roman"/>
          <w:b/>
          <w:color w:val="231F20"/>
          <w:spacing w:val="-4"/>
          <w:sz w:val="24"/>
          <w:lang w:val="en-US"/>
        </w:rPr>
        <w:t>Award</w:t>
      </w:r>
    </w:p>
    <w:p w14:paraId="497CFE76" w14:textId="77777777" w:rsidR="00864F48" w:rsidRPr="00864F48" w:rsidRDefault="00864F48" w:rsidP="00864F48">
      <w:pPr>
        <w:widowControl w:val="0"/>
        <w:tabs>
          <w:tab w:val="left" w:pos="5192"/>
          <w:tab w:val="left" w:pos="6345"/>
        </w:tabs>
        <w:autoSpaceDE w:val="0"/>
        <w:autoSpaceDN w:val="0"/>
        <w:spacing w:before="235" w:after="0" w:line="240" w:lineRule="auto"/>
        <w:ind w:left="132"/>
        <w:rPr>
          <w:rFonts w:ascii="Times New Roman" w:eastAsia="Times New Roman" w:hAnsi="Times New Roman" w:cs="Times New Roman"/>
          <w:i/>
          <w:lang w:val="en-US"/>
        </w:rPr>
      </w:pPr>
      <w:r w:rsidRPr="00864F48">
        <w:rPr>
          <w:rFonts w:ascii="Times New Roman" w:eastAsia="Times New Roman" w:hAnsi="Times New Roman" w:cs="Times New Roman"/>
          <w:i/>
          <w:color w:val="231F20"/>
          <w:u w:val="single" w:color="221E1F"/>
          <w:lang w:val="en-US"/>
        </w:rPr>
        <w:tab/>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i/>
          <w:color w:val="231F20"/>
          <w:u w:val="single" w:color="221E1F"/>
          <w:lang w:val="en-US"/>
        </w:rPr>
        <w:tab/>
      </w:r>
    </w:p>
    <w:p w14:paraId="5B3AC437" w14:textId="77777777" w:rsidR="00864F48" w:rsidRPr="00864F48" w:rsidRDefault="00864F48" w:rsidP="00864F48">
      <w:pPr>
        <w:widowControl w:val="0"/>
        <w:tabs>
          <w:tab w:val="left" w:pos="6320"/>
        </w:tabs>
        <w:autoSpaceDE w:val="0"/>
        <w:autoSpaceDN w:val="0"/>
        <w:spacing w:before="234" w:after="0" w:line="24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 xml:space="preserve">To: </w:t>
      </w:r>
      <w:r w:rsidRPr="00864F48">
        <w:rPr>
          <w:rFonts w:ascii="Times New Roman" w:eastAsia="Times New Roman" w:hAnsi="Times New Roman" w:cs="Times New Roman"/>
          <w:color w:val="231F20"/>
          <w:u w:val="single" w:color="221E1F"/>
          <w:lang w:val="en-US"/>
        </w:rPr>
        <w:tab/>
      </w:r>
    </w:p>
    <w:p w14:paraId="78865987" w14:textId="77777777" w:rsidR="00864F48" w:rsidRPr="00864F48" w:rsidRDefault="00864F48" w:rsidP="00864F48">
      <w:pPr>
        <w:widowControl w:val="0"/>
        <w:tabs>
          <w:tab w:val="left" w:pos="6748"/>
          <w:tab w:val="left" w:pos="7778"/>
          <w:tab w:val="left" w:pos="10533"/>
        </w:tabs>
        <w:autoSpaceDE w:val="0"/>
        <w:autoSpaceDN w:val="0"/>
        <w:spacing w:before="234" w:after="0" w:line="266" w:lineRule="auto"/>
        <w:ind w:left="132" w:right="10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This is to notify you that your </w:t>
      </w:r>
      <w:r w:rsidRPr="00864F48">
        <w:rPr>
          <w:rFonts w:ascii="Times New Roman" w:eastAsia="Times New Roman" w:hAnsi="Times New Roman" w:cs="Times New Roman"/>
          <w:color w:val="231F20"/>
          <w:spacing w:val="-3"/>
          <w:lang w:val="en-US"/>
        </w:rPr>
        <w:t xml:space="preserve">Tender </w:t>
      </w:r>
      <w:r w:rsidRPr="00864F48">
        <w:rPr>
          <w:rFonts w:ascii="Times New Roman" w:eastAsia="Times New Roman" w:hAnsi="Times New Roman" w:cs="Times New Roman"/>
          <w:color w:val="231F20"/>
          <w:lang w:val="en-US"/>
        </w:rPr>
        <w:t>dated</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for execution of the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for the Contract Price in the aggregate of</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as corrected and modiﬁed in accordance with the Instructions to Tenderers is here by accepted by our </w:t>
      </w:r>
      <w:r w:rsidRPr="00864F48">
        <w:rPr>
          <w:rFonts w:ascii="Times New Roman" w:eastAsia="Times New Roman" w:hAnsi="Times New Roman" w:cs="Times New Roman"/>
          <w:color w:val="231F20"/>
          <w:spacing w:val="-3"/>
          <w:lang w:val="en-US"/>
        </w:rPr>
        <w:t>Agency.</w:t>
      </w:r>
    </w:p>
    <w:p w14:paraId="5525914B" w14:textId="77777777" w:rsidR="00864F48" w:rsidRPr="00864F48" w:rsidRDefault="00864F48" w:rsidP="00864F48">
      <w:pPr>
        <w:widowControl w:val="0"/>
        <w:autoSpaceDE w:val="0"/>
        <w:autoSpaceDN w:val="0"/>
        <w:spacing w:before="214" w:after="0" w:line="230" w:lineRule="auto"/>
        <w:ind w:left="131" w:right="3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You are</w:t>
      </w:r>
      <w:r w:rsidRPr="00864F48">
        <w:rPr>
          <w:rFonts w:ascii="Times New Roman" w:eastAsia="Times New Roman" w:hAnsi="Times New Roman" w:cs="Times New Roman"/>
          <w:color w:val="231F20"/>
          <w:lang w:val="en-US"/>
        </w:rPr>
        <w:t xml:space="preserve"> requested to furnish the Performance Security within 28 days in accordance with the Conditions of Contract, using for that purpose one of the Performance Security Form</w:t>
      </w:r>
      <w:r w:rsidRPr="00864F48">
        <w:rPr>
          <w:rFonts w:ascii="Times New Roman" w:eastAsia="Times New Roman" w:hAnsi="Times New Roman" w:cs="Times New Roman"/>
          <w:i/>
          <w:color w:val="231F20"/>
          <w:lang w:val="en-US"/>
        </w:rPr>
        <w:t xml:space="preserve">s </w:t>
      </w:r>
      <w:r w:rsidRPr="00864F48">
        <w:rPr>
          <w:rFonts w:ascii="Times New Roman" w:eastAsia="Times New Roman" w:hAnsi="Times New Roman" w:cs="Times New Roman"/>
          <w:color w:val="231F20"/>
          <w:lang w:val="en-US"/>
        </w:rPr>
        <w:t>included in Section X, - Contract Forms, of the Tendering Document.</w:t>
      </w:r>
    </w:p>
    <w:p w14:paraId="1D43D0D3"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sz w:val="41"/>
          <w:lang w:val="en-US"/>
        </w:rPr>
      </w:pPr>
    </w:p>
    <w:p w14:paraId="4DAEFBAE" w14:textId="77777777" w:rsidR="00864F48" w:rsidRPr="00864F48" w:rsidRDefault="00864F48" w:rsidP="00864F48">
      <w:pPr>
        <w:widowControl w:val="0"/>
        <w:tabs>
          <w:tab w:val="left" w:pos="10533"/>
        </w:tabs>
        <w:autoSpaceDE w:val="0"/>
        <w:autoSpaceDN w:val="0"/>
        <w:spacing w:after="0" w:line="369" w:lineRule="auto"/>
        <w:ind w:left="131" w:right="1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Authorized Signature:</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Name and Title of Signatory:</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 xml:space="preserve"> Name of Agency:</w:t>
      </w:r>
      <w:r w:rsidRPr="00864F48">
        <w:rPr>
          <w:rFonts w:ascii="Times New Roman" w:eastAsia="Times New Roman" w:hAnsi="Times New Roman" w:cs="Times New Roman"/>
          <w:color w:val="231F20"/>
          <w:u w:val="single" w:color="221E1F"/>
          <w:lang w:val="en-US"/>
        </w:rPr>
        <w:tab/>
      </w:r>
    </w:p>
    <w:p w14:paraId="4CFA118F" w14:textId="77777777" w:rsidR="00864F48" w:rsidRPr="00864F48" w:rsidRDefault="00864F48" w:rsidP="00864F48">
      <w:pPr>
        <w:widowControl w:val="0"/>
        <w:autoSpaceDE w:val="0"/>
        <w:autoSpaceDN w:val="0"/>
        <w:spacing w:before="220"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Attachment: Contract Agreement</w:t>
      </w:r>
    </w:p>
    <w:p w14:paraId="3080828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D1B4363" w14:textId="77777777" w:rsidR="00864F48" w:rsidRPr="00864F48" w:rsidRDefault="00864F48" w:rsidP="00864F48">
      <w:pPr>
        <w:widowControl w:val="0"/>
        <w:numPr>
          <w:ilvl w:val="0"/>
          <w:numId w:val="16"/>
        </w:numPr>
        <w:tabs>
          <w:tab w:val="left" w:pos="681"/>
          <w:tab w:val="left" w:pos="682"/>
        </w:tabs>
        <w:autoSpaceDE w:val="0"/>
        <w:autoSpaceDN w:val="0"/>
        <w:spacing w:before="167" w:after="0" w:line="240" w:lineRule="auto"/>
        <w:ind w:left="681" w:hanging="555"/>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u w:val="single" w:color="231F20"/>
          <w:lang w:val="en-US"/>
        </w:rPr>
        <w:lastRenderedPageBreak/>
        <w:t>Contract Agreement</w:t>
      </w:r>
    </w:p>
    <w:p w14:paraId="29F51378" w14:textId="77777777" w:rsidR="00864F48" w:rsidRPr="00864F48" w:rsidRDefault="00864F48" w:rsidP="00864F48">
      <w:pPr>
        <w:widowControl w:val="0"/>
        <w:autoSpaceDE w:val="0"/>
        <w:autoSpaceDN w:val="0"/>
        <w:spacing w:before="242" w:after="0" w:line="230" w:lineRule="auto"/>
        <w:ind w:left="126"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THIS CONTRACT AGREEMENT is made on the </w:t>
      </w:r>
      <w:r w:rsidRPr="00864F48">
        <w:rPr>
          <w:rFonts w:ascii="Times New Roman" w:eastAsia="Times New Roman" w:hAnsi="Times New Roman" w:cs="Times New Roman"/>
          <w:b/>
          <w:i/>
          <w:color w:val="231F20"/>
          <w:lang w:val="en-US"/>
        </w:rPr>
        <w:t xml:space="preserve">........[insert: ordinal] </w:t>
      </w:r>
      <w:r w:rsidRPr="00864F48">
        <w:rPr>
          <w:rFonts w:ascii="Times New Roman" w:eastAsia="Times New Roman" w:hAnsi="Times New Roman" w:cs="Times New Roman"/>
          <w:color w:val="231F20"/>
          <w:lang w:val="en-US"/>
        </w:rPr>
        <w:t xml:space="preserve">day of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 xml:space="preserve">insert: month], [insert: year]. </w:t>
      </w:r>
      <w:r w:rsidRPr="00864F48">
        <w:rPr>
          <w:rFonts w:ascii="Times New Roman" w:eastAsia="Times New Roman" w:hAnsi="Times New Roman" w:cs="Times New Roman"/>
          <w:color w:val="231F20"/>
          <w:lang w:val="en-US"/>
        </w:rPr>
        <w:t xml:space="preserve">BETWEEN (1) </w:t>
      </w:r>
      <w:r w:rsidRPr="00864F48">
        <w:rPr>
          <w:rFonts w:ascii="Times New Roman" w:eastAsia="Times New Roman" w:hAnsi="Times New Roman" w:cs="Times New Roman"/>
          <w:b/>
          <w:i/>
          <w:color w:val="231F20"/>
          <w:lang w:val="en-US"/>
        </w:rPr>
        <w:t xml:space="preserve">.................. [insert: Name of Procuring Entity], </w:t>
      </w:r>
      <w:r w:rsidRPr="00864F48">
        <w:rPr>
          <w:rFonts w:ascii="Times New Roman" w:eastAsia="Times New Roman" w:hAnsi="Times New Roman" w:cs="Times New Roman"/>
          <w:color w:val="231F20"/>
          <w:lang w:val="en-US"/>
        </w:rPr>
        <w:t xml:space="preserve">a </w:t>
      </w:r>
      <w:r w:rsidRPr="00864F48">
        <w:rPr>
          <w:rFonts w:ascii="Times New Roman" w:eastAsia="Times New Roman" w:hAnsi="Times New Roman" w:cs="Times New Roman"/>
          <w:b/>
          <w:i/>
          <w:color w:val="231F20"/>
          <w:lang w:val="en-US"/>
        </w:rPr>
        <w:t xml:space="preserve">[insert: description of type of legal entity, for example, an agency of the Department of……..] </w:t>
      </w:r>
      <w:r w:rsidRPr="00864F48">
        <w:rPr>
          <w:rFonts w:ascii="Times New Roman" w:eastAsia="Times New Roman" w:hAnsi="Times New Roman" w:cs="Times New Roman"/>
          <w:color w:val="231F20"/>
          <w:lang w:val="en-US"/>
        </w:rPr>
        <w:t>of the Government of Kenya</w:t>
      </w:r>
      <w:r w:rsidRPr="00864F48">
        <w:rPr>
          <w:rFonts w:ascii="Times New Roman" w:eastAsia="Times New Roman" w:hAnsi="Times New Roman" w:cs="Times New Roman"/>
          <w:b/>
          <w:i/>
          <w:color w:val="231F20"/>
          <w:lang w:val="en-US"/>
        </w:rPr>
        <w:t xml:space="preserve">, </w:t>
      </w:r>
      <w:r w:rsidRPr="00864F48">
        <w:rPr>
          <w:rFonts w:ascii="Times New Roman" w:eastAsia="Times New Roman" w:hAnsi="Times New Roman" w:cs="Times New Roman"/>
          <w:color w:val="231F20"/>
          <w:lang w:val="en-US"/>
        </w:rPr>
        <w:t xml:space="preserve">or corporation incorporated under the laws of Kenya and having its principal place of business at </w:t>
      </w:r>
      <w:r w:rsidRPr="00864F48">
        <w:rPr>
          <w:rFonts w:ascii="Times New Roman" w:eastAsia="Times New Roman" w:hAnsi="Times New Roman" w:cs="Times New Roman"/>
          <w:b/>
          <w:i/>
          <w:color w:val="231F20"/>
          <w:lang w:val="en-US"/>
        </w:rPr>
        <w:t xml:space="preserve">[insert: address of Procuring Entity] </w:t>
      </w:r>
      <w:r w:rsidRPr="00864F48">
        <w:rPr>
          <w:rFonts w:ascii="Times New Roman" w:eastAsia="Times New Roman" w:hAnsi="Times New Roman" w:cs="Times New Roman"/>
          <w:color w:val="231F20"/>
          <w:lang w:val="en-US"/>
        </w:rPr>
        <w:t>(here in after called “the Procuring Entity”), and (2).......................</w:t>
      </w:r>
      <w:r w:rsidRPr="00864F48">
        <w:rPr>
          <w:rFonts w:ascii="Times New Roman" w:eastAsia="Times New Roman" w:hAnsi="Times New Roman" w:cs="Times New Roman"/>
          <w:b/>
          <w:i/>
          <w:color w:val="231F20"/>
          <w:lang w:val="en-US"/>
        </w:rPr>
        <w:t xml:space="preserve">[insert: name of Supplier], </w:t>
      </w:r>
      <w:r w:rsidRPr="00864F48">
        <w:rPr>
          <w:rFonts w:ascii="Times New Roman" w:eastAsia="Times New Roman" w:hAnsi="Times New Roman" w:cs="Times New Roman"/>
          <w:color w:val="231F20"/>
          <w:lang w:val="en-US"/>
        </w:rPr>
        <w:t xml:space="preserve">a corporation incorporated under the laws of </w:t>
      </w:r>
      <w:r w:rsidRPr="00864F48">
        <w:rPr>
          <w:rFonts w:ascii="Times New Roman" w:eastAsia="Times New Roman" w:hAnsi="Times New Roman" w:cs="Times New Roman"/>
          <w:b/>
          <w:i/>
          <w:color w:val="231F20"/>
          <w:lang w:val="en-US"/>
        </w:rPr>
        <w:t xml:space="preserve">[insert: country of Supplier] </w:t>
      </w:r>
      <w:r w:rsidRPr="00864F48">
        <w:rPr>
          <w:rFonts w:ascii="Times New Roman" w:eastAsia="Times New Roman" w:hAnsi="Times New Roman" w:cs="Times New Roman"/>
          <w:color w:val="231F20"/>
          <w:lang w:val="en-US"/>
        </w:rPr>
        <w:t xml:space="preserve">and having its principal place of business at </w:t>
      </w:r>
      <w:r w:rsidRPr="00864F48">
        <w:rPr>
          <w:rFonts w:ascii="Times New Roman" w:eastAsia="Times New Roman" w:hAnsi="Times New Roman" w:cs="Times New Roman"/>
          <w:b/>
          <w:i/>
          <w:color w:val="231F20"/>
          <w:lang w:val="en-US"/>
        </w:rPr>
        <w:t xml:space="preserve">[insert: address of Supplier] </w:t>
      </w:r>
      <w:r w:rsidRPr="00864F48">
        <w:rPr>
          <w:rFonts w:ascii="Times New Roman" w:eastAsia="Times New Roman" w:hAnsi="Times New Roman" w:cs="Times New Roman"/>
          <w:color w:val="231F20"/>
          <w:lang w:val="en-US"/>
        </w:rPr>
        <w:t>(here in after called “the Supplier”).</w:t>
      </w:r>
    </w:p>
    <w:p w14:paraId="39F8A8A7" w14:textId="77777777" w:rsidR="00864F48" w:rsidRPr="00864F48" w:rsidRDefault="00864F48" w:rsidP="00864F48">
      <w:pPr>
        <w:widowControl w:val="0"/>
        <w:autoSpaceDE w:val="0"/>
        <w:autoSpaceDN w:val="0"/>
        <w:spacing w:before="249" w:after="0" w:line="230" w:lineRule="auto"/>
        <w:ind w:left="126"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WHEREAS the Procuring Entity desires to engage the Supplier to </w:t>
      </w:r>
      <w:r w:rsidRPr="00864F48">
        <w:rPr>
          <w:rFonts w:ascii="Times New Roman" w:eastAsia="Times New Roman" w:hAnsi="Times New Roman" w:cs="Times New Roman"/>
          <w:color w:val="231F20"/>
          <w:spacing w:val="-3"/>
          <w:lang w:val="en-US"/>
        </w:rPr>
        <w:t xml:space="preserve">supply, </w:t>
      </w:r>
      <w:r w:rsidRPr="00864F48">
        <w:rPr>
          <w:rFonts w:ascii="Times New Roman" w:eastAsia="Times New Roman" w:hAnsi="Times New Roman" w:cs="Times New Roman"/>
          <w:color w:val="231F20"/>
          <w:lang w:val="en-US"/>
        </w:rPr>
        <w:t xml:space="preserve">install, achieve Operational Acceptance of, and support the following Information System </w:t>
      </w:r>
      <w:r w:rsidRPr="00864F48">
        <w:rPr>
          <w:rFonts w:ascii="Times New Roman" w:eastAsia="Times New Roman" w:hAnsi="Times New Roman" w:cs="Times New Roman"/>
          <w:b/>
          <w:i/>
          <w:color w:val="231F20"/>
          <w:lang w:val="en-US"/>
        </w:rPr>
        <w:t xml:space="preserve">[insert: brief description of the Information System] </w:t>
      </w:r>
      <w:r w:rsidRPr="00864F48">
        <w:rPr>
          <w:rFonts w:ascii="Times New Roman" w:eastAsia="Times New Roman" w:hAnsi="Times New Roman" w:cs="Times New Roman"/>
          <w:color w:val="231F20"/>
          <w:lang w:val="en-US"/>
        </w:rPr>
        <w:t>(“the System”), and the Supplier has agreed to such engagement upon and subject to the terms and conditions appearing below in this Contract Agreement.</w:t>
      </w:r>
    </w:p>
    <w:p w14:paraId="136AE224" w14:textId="77777777" w:rsidR="00864F48" w:rsidRPr="00864F48" w:rsidRDefault="00864F48" w:rsidP="00864F48">
      <w:pPr>
        <w:widowControl w:val="0"/>
        <w:autoSpaceDE w:val="0"/>
        <w:autoSpaceDN w:val="0"/>
        <w:spacing w:before="12" w:after="0" w:line="480" w:lineRule="atLeast"/>
        <w:ind w:left="130" w:right="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NOW IT IS HERE BY AGREED as follows: </w:t>
      </w:r>
    </w:p>
    <w:p w14:paraId="06723FE5" w14:textId="77777777" w:rsidR="00864F48" w:rsidRPr="00864F48" w:rsidRDefault="00864F48" w:rsidP="00864F48">
      <w:pPr>
        <w:widowControl w:val="0"/>
        <w:autoSpaceDE w:val="0"/>
        <w:autoSpaceDN w:val="0"/>
        <w:spacing w:before="12" w:after="0" w:line="480" w:lineRule="atLeast"/>
        <w:ind w:left="130" w:right="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Article 1. Contract Documents</w:t>
      </w:r>
    </w:p>
    <w:p w14:paraId="6809EC3C" w14:textId="77777777" w:rsidR="00864F48" w:rsidRPr="00864F48" w:rsidRDefault="00864F48" w:rsidP="00864F48">
      <w:pPr>
        <w:widowControl w:val="0"/>
        <w:numPr>
          <w:ilvl w:val="1"/>
          <w:numId w:val="107"/>
        </w:numPr>
        <w:tabs>
          <w:tab w:val="left" w:pos="681"/>
          <w:tab w:val="left" w:pos="682"/>
        </w:tabs>
        <w:autoSpaceDE w:val="0"/>
        <w:autoSpaceDN w:val="0"/>
        <w:spacing w:after="0" w:line="244" w:lineRule="exact"/>
        <w:ind w:left="720" w:hanging="57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Documents (Reference GCC Clause1.1(a) (ii))</w:t>
      </w:r>
    </w:p>
    <w:p w14:paraId="5FB8B4E7" w14:textId="77777777" w:rsidR="00864F48" w:rsidRPr="00864F48" w:rsidRDefault="00864F48" w:rsidP="00864F48">
      <w:pPr>
        <w:widowControl w:val="0"/>
        <w:autoSpaceDE w:val="0"/>
        <w:autoSpaceDN w:val="0"/>
        <w:spacing w:before="4" w:after="0" w:line="230" w:lineRule="auto"/>
        <w:ind w:left="68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following documents shall constitute the Contract between the Procuring Entity and the Supplier, and each shall be read and construed as an integral part of the Contract:</w:t>
      </w:r>
    </w:p>
    <w:p w14:paraId="4C00EC77" w14:textId="77777777" w:rsidR="00864F48" w:rsidRPr="00864F48" w:rsidRDefault="00864F48" w:rsidP="00864F48">
      <w:pPr>
        <w:widowControl w:val="0"/>
        <w:numPr>
          <w:ilvl w:val="2"/>
          <w:numId w:val="15"/>
        </w:numPr>
        <w:tabs>
          <w:tab w:val="left" w:pos="1153"/>
          <w:tab w:val="left" w:pos="1154"/>
        </w:tabs>
        <w:autoSpaceDE w:val="0"/>
        <w:autoSpaceDN w:val="0"/>
        <w:spacing w:after="0" w:line="242" w:lineRule="exact"/>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Contract Agreement and the Appendices attached to the Contract Agreement</w:t>
      </w:r>
    </w:p>
    <w:p w14:paraId="5A7C764F" w14:textId="77777777" w:rsidR="00864F48" w:rsidRPr="00864F48" w:rsidRDefault="00864F48" w:rsidP="00864F48">
      <w:pPr>
        <w:widowControl w:val="0"/>
        <w:numPr>
          <w:ilvl w:val="2"/>
          <w:numId w:val="15"/>
        </w:numPr>
        <w:tabs>
          <w:tab w:val="left" w:pos="1153"/>
          <w:tab w:val="left" w:pos="1154"/>
        </w:tabs>
        <w:autoSpaceDE w:val="0"/>
        <w:autoSpaceDN w:val="0"/>
        <w:spacing w:after="0" w:line="244" w:lineRule="exact"/>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Special Conditions of Contract</w:t>
      </w:r>
    </w:p>
    <w:p w14:paraId="73D38FCF" w14:textId="77777777" w:rsidR="00864F48" w:rsidRPr="00864F48" w:rsidRDefault="00864F48" w:rsidP="00864F48">
      <w:pPr>
        <w:widowControl w:val="0"/>
        <w:numPr>
          <w:ilvl w:val="2"/>
          <w:numId w:val="15"/>
        </w:numPr>
        <w:tabs>
          <w:tab w:val="left" w:pos="1153"/>
          <w:tab w:val="left" w:pos="1154"/>
        </w:tabs>
        <w:autoSpaceDE w:val="0"/>
        <w:autoSpaceDN w:val="0"/>
        <w:spacing w:after="0" w:line="244" w:lineRule="exact"/>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General Conditions of Contract</w:t>
      </w:r>
    </w:p>
    <w:p w14:paraId="1640F39C" w14:textId="77777777" w:rsidR="00864F48" w:rsidRPr="00864F48" w:rsidRDefault="00864F48" w:rsidP="00864F48">
      <w:pPr>
        <w:widowControl w:val="0"/>
        <w:numPr>
          <w:ilvl w:val="2"/>
          <w:numId w:val="15"/>
        </w:numPr>
        <w:tabs>
          <w:tab w:val="left" w:pos="1153"/>
          <w:tab w:val="left" w:pos="1154"/>
        </w:tabs>
        <w:autoSpaceDE w:val="0"/>
        <w:autoSpaceDN w:val="0"/>
        <w:spacing w:after="0" w:line="244" w:lineRule="exact"/>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Technical Requirements (including Implementation Schedule)</w:t>
      </w:r>
    </w:p>
    <w:p w14:paraId="54CE6171" w14:textId="77777777" w:rsidR="00864F48" w:rsidRPr="00864F48" w:rsidRDefault="00864F48" w:rsidP="00864F48">
      <w:pPr>
        <w:widowControl w:val="0"/>
        <w:numPr>
          <w:ilvl w:val="2"/>
          <w:numId w:val="15"/>
        </w:numPr>
        <w:tabs>
          <w:tab w:val="left" w:pos="1153"/>
          <w:tab w:val="left" w:pos="1154"/>
        </w:tabs>
        <w:autoSpaceDE w:val="0"/>
        <w:autoSpaceDN w:val="0"/>
        <w:spacing w:after="0" w:line="244" w:lineRule="exact"/>
        <w:ind w:hanging="47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Supplier's tender and original Price Schedules</w:t>
      </w:r>
    </w:p>
    <w:p w14:paraId="0C7D079E" w14:textId="77777777" w:rsidR="00864F48" w:rsidRPr="00864F48" w:rsidRDefault="00864F48" w:rsidP="00864F48">
      <w:pPr>
        <w:widowControl w:val="0"/>
        <w:numPr>
          <w:ilvl w:val="2"/>
          <w:numId w:val="15"/>
        </w:numPr>
        <w:tabs>
          <w:tab w:val="left" w:pos="1153"/>
          <w:tab w:val="left" w:pos="1154"/>
        </w:tabs>
        <w:autoSpaceDE w:val="0"/>
        <w:autoSpaceDN w:val="0"/>
        <w:spacing w:after="0" w:line="248" w:lineRule="exact"/>
        <w:ind w:hanging="472"/>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i/>
          <w:color w:val="231F20"/>
          <w:lang w:val="en-US"/>
        </w:rPr>
        <w:t>[Add here: any other documents]</w:t>
      </w:r>
    </w:p>
    <w:p w14:paraId="3399EA87" w14:textId="77777777" w:rsidR="00864F48" w:rsidRPr="00864F48" w:rsidRDefault="00864F48" w:rsidP="00864F48">
      <w:pPr>
        <w:widowControl w:val="0"/>
        <w:tabs>
          <w:tab w:val="left" w:pos="681"/>
          <w:tab w:val="left" w:pos="682"/>
        </w:tabs>
        <w:autoSpaceDE w:val="0"/>
        <w:autoSpaceDN w:val="0"/>
        <w:spacing w:before="234" w:after="0" w:line="248" w:lineRule="exact"/>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1.2</w:t>
      </w:r>
      <w:r w:rsidRPr="00864F48">
        <w:rPr>
          <w:rFonts w:ascii="Times New Roman" w:eastAsia="Times New Roman" w:hAnsi="Times New Roman" w:cs="Times New Roman"/>
          <w:color w:val="231F20"/>
          <w:lang w:val="en-US"/>
        </w:rPr>
        <w:tab/>
        <w:t>Order of Precedence (Reference GCC Clause 2)</w:t>
      </w:r>
    </w:p>
    <w:p w14:paraId="32C70460" w14:textId="77777777" w:rsidR="00864F48" w:rsidRPr="00864F48" w:rsidRDefault="00864F48" w:rsidP="00864F48">
      <w:pPr>
        <w:widowControl w:val="0"/>
        <w:autoSpaceDE w:val="0"/>
        <w:autoSpaceDN w:val="0"/>
        <w:spacing w:before="3" w:after="0" w:line="230" w:lineRule="auto"/>
        <w:ind w:left="680"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the event of any ambiguity or conﬂict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1.1above.</w:t>
      </w:r>
    </w:p>
    <w:p w14:paraId="17FFADB8" w14:textId="77777777" w:rsidR="00864F48" w:rsidRPr="00864F48" w:rsidRDefault="00864F48" w:rsidP="00864F48">
      <w:pPr>
        <w:widowControl w:val="0"/>
        <w:tabs>
          <w:tab w:val="left" w:pos="680"/>
          <w:tab w:val="left" w:pos="681"/>
        </w:tabs>
        <w:autoSpaceDE w:val="0"/>
        <w:autoSpaceDN w:val="0"/>
        <w:spacing w:before="239" w:after="0" w:line="248" w:lineRule="exact"/>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1.3</w:t>
      </w:r>
      <w:r w:rsidRPr="00864F48">
        <w:rPr>
          <w:rFonts w:ascii="Times New Roman" w:eastAsia="Times New Roman" w:hAnsi="Times New Roman" w:cs="Times New Roman"/>
          <w:color w:val="231F20"/>
          <w:lang w:val="en-US"/>
        </w:rPr>
        <w:tab/>
        <w:t>Deﬁnitions (Reference GCC Clause1)</w:t>
      </w:r>
    </w:p>
    <w:p w14:paraId="46B83353" w14:textId="77777777" w:rsidR="00864F48" w:rsidRPr="00864F48" w:rsidRDefault="00864F48" w:rsidP="00864F48">
      <w:pPr>
        <w:widowControl w:val="0"/>
        <w:autoSpaceDE w:val="0"/>
        <w:autoSpaceDN w:val="0"/>
        <w:spacing w:before="4" w:after="0" w:line="230" w:lineRule="auto"/>
        <w:ind w:left="680" w:right="30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Capitalized words and phrases used in this Contract Agreement shall have the same meanings as prescribed to them in the General Conditions of Contract.</w:t>
      </w:r>
    </w:p>
    <w:p w14:paraId="2395DBEF" w14:textId="77777777" w:rsidR="00864F48" w:rsidRPr="00864F48" w:rsidRDefault="00864F48" w:rsidP="00864F48">
      <w:pPr>
        <w:widowControl w:val="0"/>
        <w:autoSpaceDE w:val="0"/>
        <w:autoSpaceDN w:val="0"/>
        <w:spacing w:before="237" w:after="0" w:line="248" w:lineRule="exact"/>
        <w:ind w:left="6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Article 2.</w:t>
      </w:r>
    </w:p>
    <w:p w14:paraId="47231F10" w14:textId="77777777" w:rsidR="00864F48" w:rsidRPr="00864F48" w:rsidRDefault="00864F48" w:rsidP="00864F48">
      <w:pPr>
        <w:widowControl w:val="0"/>
        <w:autoSpaceDE w:val="0"/>
        <w:autoSpaceDN w:val="0"/>
        <w:spacing w:after="0" w:line="244" w:lineRule="exact"/>
        <w:ind w:left="6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Contract Price and Terms of Payment</w:t>
      </w:r>
    </w:p>
    <w:p w14:paraId="296B8E58" w14:textId="77777777" w:rsidR="00864F48" w:rsidRPr="00864F48" w:rsidRDefault="00864F48" w:rsidP="00864F48">
      <w:pPr>
        <w:widowControl w:val="0"/>
        <w:tabs>
          <w:tab w:val="left" w:pos="680"/>
        </w:tabs>
        <w:autoSpaceDE w:val="0"/>
        <w:autoSpaceDN w:val="0"/>
        <w:spacing w:before="3" w:after="0" w:line="230" w:lineRule="auto"/>
        <w:ind w:left="680" w:right="311" w:hanging="5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2.1</w:t>
      </w:r>
      <w:r w:rsidRPr="00864F48">
        <w:rPr>
          <w:rFonts w:ascii="Times New Roman" w:eastAsia="Times New Roman" w:hAnsi="Times New Roman" w:cs="Times New Roman"/>
          <w:color w:val="231F20"/>
          <w:lang w:val="en-US"/>
        </w:rPr>
        <w:tab/>
        <w:t xml:space="preserve">Contract Price (Reference GCC Clause 1.1(a)(viii) and GCC Clause </w:t>
      </w:r>
      <w:r w:rsidRPr="00864F48">
        <w:rPr>
          <w:rFonts w:ascii="Times New Roman" w:eastAsia="Times New Roman" w:hAnsi="Times New Roman" w:cs="Times New Roman"/>
          <w:color w:val="231F20"/>
          <w:spacing w:val="-3"/>
          <w:lang w:val="en-US"/>
        </w:rPr>
        <w:t xml:space="preserve">11) </w:t>
      </w:r>
      <w:r w:rsidRPr="00864F48">
        <w:rPr>
          <w:rFonts w:ascii="Times New Roman" w:eastAsia="Times New Roman" w:hAnsi="Times New Roman" w:cs="Times New Roman"/>
          <w:color w:val="231F20"/>
          <w:lang w:val="en-US"/>
        </w:rPr>
        <w:t xml:space="preserve">The Procuring Entity here by agrees to pay to the Supplier the Contract Price in consideration of the performance by the Supplier of its obligations under the Contract. The Contract Price shall be the aggregate of: [ </w:t>
      </w:r>
      <w:r w:rsidRPr="00864F48">
        <w:rPr>
          <w:rFonts w:ascii="Times New Roman" w:eastAsia="Times New Roman" w:hAnsi="Times New Roman" w:cs="Times New Roman"/>
          <w:b/>
          <w:i/>
          <w:color w:val="231F20"/>
          <w:lang w:val="en-US"/>
        </w:rPr>
        <w:t xml:space="preserve">insert: amount of foreign currency A in words], [insert: amount in ﬁgures], </w:t>
      </w:r>
      <w:r w:rsidRPr="00864F48">
        <w:rPr>
          <w:rFonts w:ascii="Times New Roman" w:eastAsia="Times New Roman" w:hAnsi="Times New Roman" w:cs="Times New Roman"/>
          <w:color w:val="231F20"/>
          <w:lang w:val="en-US"/>
        </w:rPr>
        <w:t xml:space="preserve">plus </w:t>
      </w:r>
      <w:r w:rsidRPr="00864F48">
        <w:rPr>
          <w:rFonts w:ascii="Times New Roman" w:eastAsia="Times New Roman" w:hAnsi="Times New Roman" w:cs="Times New Roman"/>
          <w:b/>
          <w:i/>
          <w:color w:val="231F20"/>
          <w:lang w:val="en-US"/>
        </w:rPr>
        <w:t xml:space="preserve">[insert: amount of foreign currency B in words], [insert: amount in ﬁgures], </w:t>
      </w:r>
      <w:r w:rsidRPr="00864F48">
        <w:rPr>
          <w:rFonts w:ascii="Times New Roman" w:eastAsia="Times New Roman" w:hAnsi="Times New Roman" w:cs="Times New Roman"/>
          <w:color w:val="231F20"/>
          <w:lang w:val="en-US"/>
        </w:rPr>
        <w:t xml:space="preserve">plus </w:t>
      </w:r>
      <w:r w:rsidRPr="00864F48">
        <w:rPr>
          <w:rFonts w:ascii="Times New Roman" w:eastAsia="Times New Roman" w:hAnsi="Times New Roman" w:cs="Times New Roman"/>
          <w:b/>
          <w:i/>
          <w:color w:val="231F20"/>
          <w:lang w:val="en-US"/>
        </w:rPr>
        <w:t xml:space="preserve">[ insert: amount of foreign currency C in words], [insert: amount in ﬁgures], [insert: amount of local currency in words], [insert: amount in ﬁgures], </w:t>
      </w:r>
      <w:r w:rsidRPr="00864F48">
        <w:rPr>
          <w:rFonts w:ascii="Times New Roman" w:eastAsia="Times New Roman" w:hAnsi="Times New Roman" w:cs="Times New Roman"/>
          <w:color w:val="231F20"/>
          <w:lang w:val="en-US"/>
        </w:rPr>
        <w:t>as speciﬁed in the Grand Summary Price Schedule.</w:t>
      </w:r>
    </w:p>
    <w:p w14:paraId="1E407E2B" w14:textId="77777777" w:rsidR="00864F48" w:rsidRPr="00864F48" w:rsidRDefault="00864F48" w:rsidP="00864F48">
      <w:pPr>
        <w:widowControl w:val="0"/>
        <w:autoSpaceDE w:val="0"/>
        <w:autoSpaceDN w:val="0"/>
        <w:spacing w:before="249" w:after="0" w:line="230" w:lineRule="auto"/>
        <w:ind w:left="680" w:right="311"/>
        <w:jc w:val="both"/>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The Contract Price shall be understood to reﬂect the terms and conditions used in the speciﬁcation of prices in the detailed price schedules, including the terms and conditions of the associated incoterms, and the taxes, duties and related levies if and as identiﬁed.</w:t>
      </w:r>
    </w:p>
    <w:p w14:paraId="2B34F3F1" w14:textId="77777777" w:rsidR="00864F48" w:rsidRPr="00864F48" w:rsidRDefault="00864F48" w:rsidP="00864F48">
      <w:pPr>
        <w:widowControl w:val="0"/>
        <w:autoSpaceDE w:val="0"/>
        <w:autoSpaceDN w:val="0"/>
        <w:spacing w:before="260" w:after="0" w:line="248" w:lineRule="exact"/>
        <w:ind w:left="67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Article 3.</w:t>
      </w:r>
    </w:p>
    <w:p w14:paraId="297F207F" w14:textId="77777777" w:rsidR="00864F48" w:rsidRPr="00864F48" w:rsidRDefault="00864F48" w:rsidP="00864F48">
      <w:pPr>
        <w:widowControl w:val="0"/>
        <w:autoSpaceDE w:val="0"/>
        <w:autoSpaceDN w:val="0"/>
        <w:spacing w:after="0" w:line="248" w:lineRule="exact"/>
        <w:ind w:left="68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Effective Date for Determining Time for Operational Acceptance</w:t>
      </w:r>
    </w:p>
    <w:p w14:paraId="0D0E679B" w14:textId="77777777" w:rsidR="00864F48" w:rsidRPr="00864F48" w:rsidRDefault="00864F48" w:rsidP="00864F48">
      <w:pPr>
        <w:widowControl w:val="0"/>
        <w:numPr>
          <w:ilvl w:val="1"/>
          <w:numId w:val="181"/>
        </w:numPr>
        <w:tabs>
          <w:tab w:val="left" w:pos="680"/>
          <w:tab w:val="left" w:pos="681"/>
        </w:tabs>
        <w:autoSpaceDE w:val="0"/>
        <w:autoSpaceDN w:val="0"/>
        <w:spacing w:after="0" w:line="248" w:lineRule="exact"/>
        <w:ind w:left="86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Effective Date (Reference GCC Clause 1.1(e) (ix))</w:t>
      </w:r>
    </w:p>
    <w:p w14:paraId="7CA95303" w14:textId="77777777" w:rsidR="00864F48" w:rsidRPr="00864F48" w:rsidRDefault="00864F48" w:rsidP="00864F48">
      <w:pPr>
        <w:widowControl w:val="0"/>
        <w:autoSpaceDE w:val="0"/>
        <w:autoSpaceDN w:val="0"/>
        <w:spacing w:after="0" w:line="230" w:lineRule="auto"/>
        <w:ind w:left="68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time allowed for supply, installation, and achieving Operational Acceptance of the System shall be determined from the date when all of the following conditions have been fulﬁlled:</w:t>
      </w:r>
    </w:p>
    <w:p w14:paraId="06E292A7" w14:textId="77777777" w:rsidR="00864F48" w:rsidRPr="00864F48" w:rsidRDefault="00864F48" w:rsidP="00864F48">
      <w:pPr>
        <w:widowControl w:val="0"/>
        <w:numPr>
          <w:ilvl w:val="2"/>
          <w:numId w:val="14"/>
        </w:numPr>
        <w:tabs>
          <w:tab w:val="left" w:pos="1197"/>
          <w:tab w:val="left" w:pos="1198"/>
        </w:tabs>
        <w:autoSpaceDE w:val="0"/>
        <w:autoSpaceDN w:val="0"/>
        <w:spacing w:after="0" w:line="242" w:lineRule="exact"/>
        <w:ind w:hanging="54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Contract Agreement has been duly executed for and on behalf of the Procuring Entity and the Supplier;</w:t>
      </w:r>
    </w:p>
    <w:p w14:paraId="3D20CE2F" w14:textId="77777777" w:rsidR="00864F48" w:rsidRPr="00864F48" w:rsidRDefault="00864F48" w:rsidP="00864F48">
      <w:pPr>
        <w:widowControl w:val="0"/>
        <w:numPr>
          <w:ilvl w:val="2"/>
          <w:numId w:val="14"/>
        </w:numPr>
        <w:tabs>
          <w:tab w:val="left" w:pos="1197"/>
          <w:tab w:val="left" w:pos="1198"/>
        </w:tabs>
        <w:autoSpaceDE w:val="0"/>
        <w:autoSpaceDN w:val="0"/>
        <w:spacing w:after="0" w:line="230" w:lineRule="auto"/>
        <w:ind w:right="239" w:hanging="54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Supplier has submitted to the Procuring Entity the performance security and the advance payment security, in accordance with GCC Clause 13.2 and GCC Clause13.3;</w:t>
      </w:r>
    </w:p>
    <w:p w14:paraId="2E92BFC9"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ED44C46" w14:textId="77777777" w:rsidR="00864F48" w:rsidRPr="00864F48" w:rsidRDefault="00864F48" w:rsidP="00864F48">
      <w:pPr>
        <w:widowControl w:val="0"/>
        <w:numPr>
          <w:ilvl w:val="2"/>
          <w:numId w:val="14"/>
        </w:numPr>
        <w:tabs>
          <w:tab w:val="left" w:pos="1200"/>
          <w:tab w:val="left" w:pos="1201"/>
        </w:tabs>
        <w:autoSpaceDE w:val="0"/>
        <w:autoSpaceDN w:val="0"/>
        <w:spacing w:before="178" w:after="0" w:line="230" w:lineRule="auto"/>
        <w:ind w:left="1200" w:right="300" w:hanging="5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lastRenderedPageBreak/>
        <w:t>The Procuring Entity has paid the Supplier the advance payment, in accordance with GCC Clause 12; Each party shall use its best efforts to fulﬁll the above conditions for which it is responsible as soon as practicable.</w:t>
      </w:r>
    </w:p>
    <w:p w14:paraId="417EF37E" w14:textId="77777777" w:rsidR="00864F48" w:rsidRPr="00864F48" w:rsidRDefault="00864F48" w:rsidP="00864F48">
      <w:pPr>
        <w:widowControl w:val="0"/>
        <w:numPr>
          <w:ilvl w:val="1"/>
          <w:numId w:val="181"/>
        </w:numPr>
        <w:tabs>
          <w:tab w:val="left" w:pos="1201"/>
        </w:tabs>
        <w:autoSpaceDE w:val="0"/>
        <w:autoSpaceDN w:val="0"/>
        <w:spacing w:before="246" w:after="0" w:line="230" w:lineRule="auto"/>
        <w:ind w:left="864" w:right="302" w:hanging="72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the conditions listed under 3.1 are not fulﬁlled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p w14:paraId="3E500F5A" w14:textId="77777777" w:rsidR="00864F48" w:rsidRPr="00864F48" w:rsidRDefault="00864F48" w:rsidP="00864F48">
      <w:pPr>
        <w:widowControl w:val="0"/>
        <w:autoSpaceDE w:val="0"/>
        <w:autoSpaceDN w:val="0"/>
        <w:spacing w:before="247" w:after="0" w:line="230" w:lineRule="auto"/>
        <w:ind w:left="1200" w:right="837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Article 4. Appendixes</w:t>
      </w:r>
    </w:p>
    <w:p w14:paraId="2069BCB9" w14:textId="77777777" w:rsidR="00864F48" w:rsidRPr="00864F48" w:rsidRDefault="00864F48" w:rsidP="00864F48">
      <w:pPr>
        <w:widowControl w:val="0"/>
        <w:numPr>
          <w:ilvl w:val="1"/>
          <w:numId w:val="182"/>
        </w:numPr>
        <w:tabs>
          <w:tab w:val="left" w:pos="1200"/>
          <w:tab w:val="left" w:pos="1201"/>
        </w:tabs>
        <w:autoSpaceDE w:val="0"/>
        <w:autoSpaceDN w:val="0"/>
        <w:spacing w:after="0" w:line="246" w:lineRule="exact"/>
        <w:ind w:left="86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Appendixes listed below shall be deemed to form an integral part of this Contract Agreement.</w:t>
      </w:r>
    </w:p>
    <w:p w14:paraId="1379D48F" w14:textId="77777777" w:rsidR="00864F48" w:rsidRPr="00864F48" w:rsidRDefault="00864F48" w:rsidP="00864F48">
      <w:pPr>
        <w:widowControl w:val="0"/>
        <w:numPr>
          <w:ilvl w:val="1"/>
          <w:numId w:val="182"/>
        </w:numPr>
        <w:tabs>
          <w:tab w:val="left" w:pos="1200"/>
          <w:tab w:val="left" w:pos="1201"/>
        </w:tabs>
        <w:autoSpaceDE w:val="0"/>
        <w:autoSpaceDN w:val="0"/>
        <w:spacing w:before="242" w:after="0" w:line="230" w:lineRule="auto"/>
        <w:ind w:left="864" w:right="300"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Reference in the Contract to any Appendix shall mean the Appendixes listed below and attached to this Contract Agreement, and the Contract shall be read and construed accordingly.</w:t>
      </w:r>
    </w:p>
    <w:p w14:paraId="43DC3323" w14:textId="77777777" w:rsidR="00864F48" w:rsidRPr="00864F48" w:rsidRDefault="00864F48" w:rsidP="00864F48">
      <w:pPr>
        <w:widowControl w:val="0"/>
        <w:autoSpaceDE w:val="0"/>
        <w:autoSpaceDN w:val="0"/>
        <w:spacing w:after="0" w:line="242" w:lineRule="exact"/>
        <w:ind w:left="849" w:right="144"/>
        <w:rPr>
          <w:rFonts w:ascii="Times New Roman" w:eastAsia="Times New Roman" w:hAnsi="Times New Roman" w:cs="Times New Roman"/>
          <w:color w:val="231F20"/>
          <w:lang w:val="en-US"/>
        </w:rPr>
      </w:pPr>
    </w:p>
    <w:p w14:paraId="71A2A09A" w14:textId="77777777" w:rsidR="00864F48" w:rsidRPr="00864F48" w:rsidRDefault="00864F48" w:rsidP="00864F48">
      <w:pPr>
        <w:widowControl w:val="0"/>
        <w:autoSpaceDE w:val="0"/>
        <w:autoSpaceDN w:val="0"/>
        <w:spacing w:after="0" w:line="242" w:lineRule="exact"/>
        <w:ind w:left="1584" w:right="14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APPENDIXES</w:t>
      </w:r>
    </w:p>
    <w:p w14:paraId="06F81A73" w14:textId="77777777" w:rsidR="00864F48" w:rsidRPr="00864F48" w:rsidRDefault="00864F48" w:rsidP="00864F48">
      <w:pPr>
        <w:widowControl w:val="0"/>
        <w:autoSpaceDE w:val="0"/>
        <w:autoSpaceDN w:val="0"/>
        <w:spacing w:before="4" w:after="0" w:line="230" w:lineRule="auto"/>
        <w:ind w:left="864" w:right="144"/>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Appendix 1. Supplier's   Representative </w:t>
      </w:r>
    </w:p>
    <w:p w14:paraId="771B73D5" w14:textId="77777777" w:rsidR="00864F48" w:rsidRPr="00864F48" w:rsidRDefault="00864F48" w:rsidP="00864F48">
      <w:pPr>
        <w:widowControl w:val="0"/>
        <w:autoSpaceDE w:val="0"/>
        <w:autoSpaceDN w:val="0"/>
        <w:spacing w:before="4" w:after="0" w:line="230" w:lineRule="auto"/>
        <w:ind w:left="864" w:right="144"/>
        <w:rPr>
          <w:rFonts w:ascii="Times New Roman" w:eastAsia="Times New Roman" w:hAnsi="Times New Roman" w:cs="Times New Roman"/>
          <w:i/>
          <w:color w:val="231F20"/>
          <w:lang w:val="en-US"/>
        </w:rPr>
      </w:pPr>
      <w:r w:rsidRPr="00864F48">
        <w:rPr>
          <w:rFonts w:ascii="Times New Roman" w:eastAsia="Times New Roman" w:hAnsi="Times New Roman" w:cs="Times New Roman"/>
          <w:color w:val="231F20"/>
          <w:lang w:val="en-US"/>
        </w:rPr>
        <w:t xml:space="preserve">Appendix 2. Adjudicator </w:t>
      </w:r>
      <w:r w:rsidRPr="00864F48">
        <w:rPr>
          <w:rFonts w:ascii="Times New Roman" w:eastAsia="Times New Roman" w:hAnsi="Times New Roman" w:cs="Times New Roman"/>
          <w:i/>
          <w:color w:val="231F20"/>
          <w:lang w:val="en-US"/>
        </w:rPr>
        <w:t xml:space="preserve">[If there is no </w:t>
      </w:r>
      <w:r w:rsidRPr="00864F48">
        <w:rPr>
          <w:rFonts w:ascii="Times New Roman" w:eastAsia="Times New Roman" w:hAnsi="Times New Roman" w:cs="Times New Roman"/>
          <w:i/>
          <w:color w:val="231F20"/>
          <w:spacing w:val="-3"/>
          <w:lang w:val="en-US"/>
        </w:rPr>
        <w:t xml:space="preserve">Adjudicator, </w:t>
      </w:r>
      <w:r w:rsidRPr="00864F48">
        <w:rPr>
          <w:rFonts w:ascii="Times New Roman" w:eastAsia="Times New Roman" w:hAnsi="Times New Roman" w:cs="Times New Roman"/>
          <w:i/>
          <w:color w:val="231F20"/>
          <w:lang w:val="en-US"/>
        </w:rPr>
        <w:t xml:space="preserve">state </w:t>
      </w:r>
      <w:r w:rsidRPr="00864F48">
        <w:rPr>
          <w:rFonts w:ascii="Times New Roman" w:eastAsia="Times New Roman" w:hAnsi="Times New Roman" w:cs="Times New Roman"/>
          <w:b/>
          <w:i/>
          <w:color w:val="231F20"/>
          <w:lang w:val="en-US"/>
        </w:rPr>
        <w:t>“not applicable”</w:t>
      </w:r>
      <w:r w:rsidRPr="00864F48">
        <w:rPr>
          <w:rFonts w:ascii="Times New Roman" w:eastAsia="Times New Roman" w:hAnsi="Times New Roman" w:cs="Times New Roman"/>
          <w:i/>
          <w:color w:val="231F20"/>
          <w:lang w:val="en-US"/>
        </w:rPr>
        <w:t xml:space="preserve">] </w:t>
      </w:r>
    </w:p>
    <w:p w14:paraId="7337AC36" w14:textId="77777777" w:rsidR="00864F48" w:rsidRPr="00864F48" w:rsidRDefault="00864F48" w:rsidP="00864F48">
      <w:pPr>
        <w:widowControl w:val="0"/>
        <w:autoSpaceDE w:val="0"/>
        <w:autoSpaceDN w:val="0"/>
        <w:spacing w:before="4" w:after="0" w:line="230" w:lineRule="auto"/>
        <w:ind w:left="864" w:right="144"/>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Appendix 3. List of Approved Subcontractors </w:t>
      </w:r>
    </w:p>
    <w:p w14:paraId="39D67AF2" w14:textId="77777777" w:rsidR="00864F48" w:rsidRPr="00864F48" w:rsidRDefault="00864F48" w:rsidP="00864F48">
      <w:pPr>
        <w:widowControl w:val="0"/>
        <w:autoSpaceDE w:val="0"/>
        <w:autoSpaceDN w:val="0"/>
        <w:spacing w:before="4" w:after="0" w:line="230" w:lineRule="auto"/>
        <w:ind w:left="864" w:right="14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4. Categories of Software</w:t>
      </w:r>
    </w:p>
    <w:p w14:paraId="74375BF8" w14:textId="77777777" w:rsidR="00864F48" w:rsidRPr="00864F48" w:rsidRDefault="00864F48" w:rsidP="00864F48">
      <w:pPr>
        <w:widowControl w:val="0"/>
        <w:autoSpaceDE w:val="0"/>
        <w:autoSpaceDN w:val="0"/>
        <w:spacing w:before="3" w:after="0" w:line="230" w:lineRule="auto"/>
        <w:ind w:left="1584" w:right="144" w:hanging="72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Appendix 5.   Custom   Materials </w:t>
      </w:r>
    </w:p>
    <w:p w14:paraId="0AD032EE" w14:textId="77777777" w:rsidR="00864F48" w:rsidRPr="00864F48" w:rsidRDefault="00864F48" w:rsidP="00864F48">
      <w:pPr>
        <w:widowControl w:val="0"/>
        <w:autoSpaceDE w:val="0"/>
        <w:autoSpaceDN w:val="0"/>
        <w:spacing w:before="3" w:after="0" w:line="230" w:lineRule="auto"/>
        <w:ind w:left="1584" w:right="14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6. Revised Price Schedules (if any)</w:t>
      </w:r>
    </w:p>
    <w:p w14:paraId="703E956C" w14:textId="77777777" w:rsidR="00864F48" w:rsidRPr="00864F48" w:rsidRDefault="00864F48" w:rsidP="00864F48">
      <w:pPr>
        <w:widowControl w:val="0"/>
        <w:autoSpaceDE w:val="0"/>
        <w:autoSpaceDN w:val="0"/>
        <w:spacing w:after="0" w:line="246" w:lineRule="exact"/>
        <w:ind w:left="158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Appendix 7. Minutes of Contract Finalization Discussions and Agreed-to Contract Amendments</w:t>
      </w:r>
    </w:p>
    <w:p w14:paraId="2BF73C95" w14:textId="77777777" w:rsidR="00864F48" w:rsidRPr="00864F48" w:rsidRDefault="00864F48" w:rsidP="00864F48">
      <w:pPr>
        <w:widowControl w:val="0"/>
        <w:autoSpaceDE w:val="0"/>
        <w:autoSpaceDN w:val="0"/>
        <w:spacing w:before="242" w:after="0" w:line="230" w:lineRule="auto"/>
        <w:ind w:left="1008" w:hanging="144"/>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IN WITNESS WHEREOF the Procuring Entity and the Supplier have caused this Agreement to be duly executed by their duly authorized representatives the day and year ﬁrst above written.</w:t>
      </w:r>
    </w:p>
    <w:p w14:paraId="46DBECC8" w14:textId="77777777" w:rsidR="00864F48" w:rsidRPr="00864F48" w:rsidRDefault="00864F48" w:rsidP="00864F48">
      <w:pPr>
        <w:widowControl w:val="0"/>
        <w:autoSpaceDE w:val="0"/>
        <w:autoSpaceDN w:val="0"/>
        <w:spacing w:before="242" w:after="0" w:line="230" w:lineRule="auto"/>
        <w:ind w:left="1584" w:hanging="720"/>
        <w:rPr>
          <w:rFonts w:ascii="Times New Roman" w:eastAsia="Times New Roman" w:hAnsi="Times New Roman" w:cs="Times New Roman"/>
          <w:color w:val="231F20"/>
          <w:lang w:val="en-US"/>
        </w:rPr>
      </w:pPr>
    </w:p>
    <w:p w14:paraId="7E178786" w14:textId="77777777" w:rsidR="00864F48" w:rsidRPr="00864F48" w:rsidRDefault="00864F48" w:rsidP="00864F48">
      <w:pPr>
        <w:widowControl w:val="0"/>
        <w:numPr>
          <w:ilvl w:val="4"/>
          <w:numId w:val="107"/>
        </w:numPr>
        <w:tabs>
          <w:tab w:val="left" w:pos="2287"/>
          <w:tab w:val="left" w:pos="2288"/>
        </w:tabs>
        <w:autoSpaceDE w:val="0"/>
        <w:autoSpaceDN w:val="0"/>
        <w:spacing w:after="0" w:line="242" w:lineRule="exact"/>
        <w:ind w:left="1368"/>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For and on behalf of the Procuring Entity</w:t>
      </w:r>
    </w:p>
    <w:p w14:paraId="67B71BD5" w14:textId="77777777" w:rsidR="00864F48" w:rsidRPr="00864F48" w:rsidRDefault="00864F48" w:rsidP="00864F48">
      <w:pPr>
        <w:widowControl w:val="0"/>
        <w:autoSpaceDE w:val="0"/>
        <w:autoSpaceDN w:val="0"/>
        <w:spacing w:after="0" w:line="248" w:lineRule="exact"/>
        <w:ind w:left="864" w:firstLine="50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w:t>
      </w:r>
    </w:p>
    <w:p w14:paraId="76B3B9D4" w14:textId="77777777" w:rsidR="00864F48" w:rsidRPr="00864F48" w:rsidRDefault="00864F48" w:rsidP="00864F48">
      <w:pPr>
        <w:widowControl w:val="0"/>
        <w:autoSpaceDE w:val="0"/>
        <w:autoSpaceDN w:val="0"/>
        <w:spacing w:before="235" w:after="0" w:line="248" w:lineRule="exact"/>
        <w:ind w:left="864" w:firstLine="504"/>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in the capacity of </w:t>
      </w:r>
      <w:r w:rsidRPr="00864F48">
        <w:rPr>
          <w:rFonts w:ascii="Times New Roman" w:eastAsia="Times New Roman" w:hAnsi="Times New Roman" w:cs="Times New Roman"/>
          <w:b/>
          <w:i/>
          <w:color w:val="231F20"/>
          <w:lang w:val="en-US"/>
        </w:rPr>
        <w:t>[insert: title or other appropriate designation]</w:t>
      </w:r>
    </w:p>
    <w:p w14:paraId="67ECF918" w14:textId="77777777" w:rsidR="00864F48" w:rsidRPr="00864F48" w:rsidRDefault="00864F48" w:rsidP="00864F48">
      <w:pPr>
        <w:widowControl w:val="0"/>
        <w:tabs>
          <w:tab w:val="left" w:pos="9401"/>
        </w:tabs>
        <w:autoSpaceDE w:val="0"/>
        <w:autoSpaceDN w:val="0"/>
        <w:spacing w:after="0" w:line="248" w:lineRule="exact"/>
        <w:ind w:left="86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b/>
        <w:t xml:space="preserve">         in the presence of</w:t>
      </w:r>
      <w:r w:rsidRPr="00864F48">
        <w:rPr>
          <w:rFonts w:ascii="Times New Roman" w:eastAsia="Times New Roman" w:hAnsi="Times New Roman" w:cs="Times New Roman"/>
          <w:color w:val="231F20"/>
          <w:u w:val="single" w:color="221E1F"/>
          <w:lang w:val="en-US"/>
        </w:rPr>
        <w:tab/>
      </w:r>
    </w:p>
    <w:p w14:paraId="091CE9F6" w14:textId="77777777" w:rsidR="00864F48" w:rsidRPr="00864F48" w:rsidRDefault="00864F48" w:rsidP="00864F48">
      <w:pPr>
        <w:widowControl w:val="0"/>
        <w:numPr>
          <w:ilvl w:val="4"/>
          <w:numId w:val="107"/>
        </w:numPr>
        <w:tabs>
          <w:tab w:val="left" w:pos="1090"/>
          <w:tab w:val="left" w:pos="1091"/>
        </w:tabs>
        <w:autoSpaceDE w:val="0"/>
        <w:autoSpaceDN w:val="0"/>
        <w:spacing w:before="234" w:after="0" w:line="248" w:lineRule="exact"/>
        <w:ind w:left="1368"/>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 xml:space="preserve">     For and on behalf of the Supplier</w:t>
      </w:r>
    </w:p>
    <w:p w14:paraId="3548267C" w14:textId="77777777" w:rsidR="00864F48" w:rsidRPr="00864F48" w:rsidRDefault="00864F48" w:rsidP="00864F48">
      <w:pPr>
        <w:widowControl w:val="0"/>
        <w:autoSpaceDE w:val="0"/>
        <w:autoSpaceDN w:val="0"/>
        <w:spacing w:after="0" w:line="248" w:lineRule="exact"/>
        <w:ind w:left="864" w:firstLine="504"/>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w:t>
      </w:r>
    </w:p>
    <w:p w14:paraId="2BF92BA7" w14:textId="77777777" w:rsidR="00864F48" w:rsidRPr="00864F48" w:rsidRDefault="00864F48" w:rsidP="00864F48">
      <w:pPr>
        <w:widowControl w:val="0"/>
        <w:autoSpaceDE w:val="0"/>
        <w:autoSpaceDN w:val="0"/>
        <w:spacing w:before="234" w:after="0" w:line="248" w:lineRule="exact"/>
        <w:ind w:left="864" w:firstLine="504"/>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in the capacity of </w:t>
      </w:r>
      <w:r w:rsidRPr="00864F48">
        <w:rPr>
          <w:rFonts w:ascii="Times New Roman" w:eastAsia="Times New Roman" w:hAnsi="Times New Roman" w:cs="Times New Roman"/>
          <w:b/>
          <w:i/>
          <w:color w:val="231F20"/>
          <w:lang w:val="en-US"/>
        </w:rPr>
        <w:t>[insert: title or other appropriate designation]</w:t>
      </w:r>
    </w:p>
    <w:p w14:paraId="110C7FE3" w14:textId="77777777" w:rsidR="00864F48" w:rsidRPr="00864F48" w:rsidRDefault="00864F48" w:rsidP="00864F48">
      <w:pPr>
        <w:widowControl w:val="0"/>
        <w:tabs>
          <w:tab w:val="left" w:pos="8645"/>
        </w:tabs>
        <w:autoSpaceDE w:val="0"/>
        <w:autoSpaceDN w:val="0"/>
        <w:spacing w:after="0" w:line="248" w:lineRule="exact"/>
        <w:ind w:left="864" w:hanging="72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b/>
        <w:t xml:space="preserve">         in the presence of</w:t>
      </w:r>
      <w:r w:rsidRPr="00864F48">
        <w:rPr>
          <w:rFonts w:ascii="Times New Roman" w:eastAsia="Times New Roman" w:hAnsi="Times New Roman" w:cs="Times New Roman"/>
          <w:color w:val="231F20"/>
          <w:u w:val="single" w:color="221E1F"/>
          <w:lang w:val="en-US"/>
        </w:rPr>
        <w:tab/>
      </w:r>
    </w:p>
    <w:p w14:paraId="2792CF41" w14:textId="77777777" w:rsidR="00864F48" w:rsidRPr="00864F48" w:rsidRDefault="00864F48" w:rsidP="00864F48">
      <w:pPr>
        <w:widowControl w:val="0"/>
        <w:autoSpaceDE w:val="0"/>
        <w:autoSpaceDN w:val="0"/>
        <w:spacing w:after="0" w:line="248" w:lineRule="exact"/>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625B566" w14:textId="77777777" w:rsidR="00864F48" w:rsidRPr="00864F48" w:rsidRDefault="00864F48" w:rsidP="00864F48">
      <w:pPr>
        <w:widowControl w:val="0"/>
        <w:numPr>
          <w:ilvl w:val="0"/>
          <w:numId w:val="16"/>
        </w:numPr>
        <w:tabs>
          <w:tab w:val="left" w:pos="675"/>
          <w:tab w:val="left" w:pos="676"/>
        </w:tabs>
        <w:autoSpaceDE w:val="0"/>
        <w:autoSpaceDN w:val="0"/>
        <w:spacing w:before="161" w:after="0" w:line="240" w:lineRule="auto"/>
        <w:ind w:left="675" w:hanging="548"/>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u w:val="single" w:color="231F20"/>
          <w:lang w:val="en-US"/>
        </w:rPr>
        <w:lastRenderedPageBreak/>
        <w:t>Appendices</w:t>
      </w:r>
    </w:p>
    <w:p w14:paraId="2FACDA28" w14:textId="77777777" w:rsidR="00864F48" w:rsidRPr="00864F48" w:rsidRDefault="00864F48" w:rsidP="00864F48">
      <w:pPr>
        <w:widowControl w:val="0"/>
        <w:numPr>
          <w:ilvl w:val="1"/>
          <w:numId w:val="16"/>
        </w:numPr>
        <w:tabs>
          <w:tab w:val="left" w:pos="1260"/>
          <w:tab w:val="left" w:pos="1261"/>
        </w:tabs>
        <w:autoSpaceDE w:val="0"/>
        <w:autoSpaceDN w:val="0"/>
        <w:spacing w:before="257" w:after="0" w:line="240" w:lineRule="auto"/>
        <w:ind w:firstLine="544"/>
        <w:outlineLvl w:val="3"/>
        <w:rPr>
          <w:rFonts w:ascii="Times New Roman" w:eastAsia="Times New Roman" w:hAnsi="Times New Roman" w:cs="Times New Roman"/>
          <w:b/>
          <w:bCs/>
          <w:color w:val="231F20"/>
          <w:lang w:val="en-US"/>
        </w:rPr>
      </w:pPr>
      <w:r w:rsidRPr="00864F48">
        <w:rPr>
          <w:rFonts w:ascii="Times New Roman" w:eastAsia="Times New Roman" w:hAnsi="Times New Roman" w:cs="Times New Roman"/>
          <w:b/>
          <w:bCs/>
          <w:color w:val="231F20"/>
          <w:lang w:val="en-US"/>
        </w:rPr>
        <w:t>Appendix 1. Supplier’s Representative</w:t>
      </w:r>
    </w:p>
    <w:p w14:paraId="1539EAAE" w14:textId="77777777" w:rsidR="00864F48" w:rsidRPr="00864F48" w:rsidRDefault="00864F48" w:rsidP="00864F48">
      <w:pPr>
        <w:widowControl w:val="0"/>
        <w:autoSpaceDE w:val="0"/>
        <w:autoSpaceDN w:val="0"/>
        <w:spacing w:before="234" w:after="0" w:line="240" w:lineRule="auto"/>
        <w:ind w:left="67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accordance with GCC Clause 1.1 (b) (iv), the Supplier's Representative is:</w:t>
      </w:r>
    </w:p>
    <w:p w14:paraId="69ECC6E3" w14:textId="77777777" w:rsidR="00864F48" w:rsidRPr="00864F48" w:rsidRDefault="00864F48" w:rsidP="00864F48">
      <w:pPr>
        <w:widowControl w:val="0"/>
        <w:autoSpaceDE w:val="0"/>
        <w:autoSpaceDN w:val="0"/>
        <w:spacing w:before="242" w:after="0" w:line="230" w:lineRule="auto"/>
        <w:ind w:left="660" w:firstLine="15"/>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Name: .......................................</w:t>
      </w:r>
      <w:r w:rsidRPr="00864F48">
        <w:rPr>
          <w:rFonts w:ascii="Times New Roman" w:eastAsia="Times New Roman" w:hAnsi="Times New Roman" w:cs="Times New Roman"/>
          <w:i/>
          <w:color w:val="231F20"/>
          <w:lang w:val="en-US"/>
        </w:rPr>
        <w:t>[ insert: name and provide title and address further below, or state “to be nominated within fourteen (14) days of the Effective Date”]</w:t>
      </w:r>
    </w:p>
    <w:p w14:paraId="3B96DCB7" w14:textId="77777777" w:rsidR="00864F48" w:rsidRPr="00864F48" w:rsidRDefault="00864F48" w:rsidP="00864F48">
      <w:pPr>
        <w:widowControl w:val="0"/>
        <w:autoSpaceDE w:val="0"/>
        <w:autoSpaceDN w:val="0"/>
        <w:spacing w:before="238" w:after="0" w:line="240" w:lineRule="auto"/>
        <w:ind w:left="675"/>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Title: .......................................</w:t>
      </w:r>
      <w:r w:rsidRPr="00864F48">
        <w:rPr>
          <w:rFonts w:ascii="Times New Roman" w:eastAsia="Times New Roman" w:hAnsi="Times New Roman" w:cs="Times New Roman"/>
          <w:i/>
          <w:color w:val="231F20"/>
          <w:lang w:val="en-US"/>
        </w:rPr>
        <w:t>[ if appropriate, insert: title]</w:t>
      </w:r>
    </w:p>
    <w:p w14:paraId="259E21B0" w14:textId="77777777" w:rsidR="00864F48" w:rsidRPr="00864F48" w:rsidRDefault="00864F48" w:rsidP="00864F48">
      <w:pPr>
        <w:widowControl w:val="0"/>
        <w:autoSpaceDE w:val="0"/>
        <w:autoSpaceDN w:val="0"/>
        <w:spacing w:before="234" w:after="0" w:line="240" w:lineRule="auto"/>
        <w:ind w:left="67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accordance with GCC Clause 4.3, the Supplier's addresses for notices under the Contract are:</w:t>
      </w:r>
    </w:p>
    <w:p w14:paraId="3E7F222C" w14:textId="77777777" w:rsidR="00864F48" w:rsidRPr="00864F48" w:rsidRDefault="00864F48" w:rsidP="00864F48">
      <w:pPr>
        <w:widowControl w:val="0"/>
        <w:autoSpaceDE w:val="0"/>
        <w:autoSpaceDN w:val="0"/>
        <w:spacing w:before="242" w:after="0" w:line="230" w:lineRule="auto"/>
        <w:ind w:left="660" w:firstLine="15"/>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Address of the Supplier's Representative: ...........................[ </w:t>
      </w:r>
      <w:r w:rsidRPr="00864F48">
        <w:rPr>
          <w:rFonts w:ascii="Times New Roman" w:eastAsia="Times New Roman" w:hAnsi="Times New Roman" w:cs="Times New Roman"/>
          <w:b/>
          <w:i/>
          <w:color w:val="231F20"/>
          <w:lang w:val="en-US"/>
        </w:rPr>
        <w:t>as appropriate, insert: personal delivery, postal, cable, facsimile, electronic mail, and/or EDI addresses.]</w:t>
      </w:r>
    </w:p>
    <w:p w14:paraId="2E4EC588" w14:textId="77777777" w:rsidR="00864F48" w:rsidRPr="00864F48" w:rsidRDefault="00864F48" w:rsidP="00864F48">
      <w:pPr>
        <w:widowControl w:val="0"/>
        <w:autoSpaceDE w:val="0"/>
        <w:autoSpaceDN w:val="0"/>
        <w:spacing w:before="246" w:after="0" w:line="230" w:lineRule="auto"/>
        <w:ind w:left="660" w:firstLine="15"/>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Fallback address of the Supplier: ...........................[ </w:t>
      </w:r>
      <w:r w:rsidRPr="00864F48">
        <w:rPr>
          <w:rFonts w:ascii="Times New Roman" w:eastAsia="Times New Roman" w:hAnsi="Times New Roman" w:cs="Times New Roman"/>
          <w:b/>
          <w:i/>
          <w:color w:val="231F20"/>
          <w:lang w:val="en-US"/>
        </w:rPr>
        <w:t>as appropriate, insert: personal delivery, postal, cable, facsimile, electronic mail, and/or EDI addresses.]</w:t>
      </w:r>
    </w:p>
    <w:p w14:paraId="1EFCBA31"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07F9DB9" w14:textId="77777777" w:rsidR="00864F48" w:rsidRPr="00864F48" w:rsidRDefault="00864F48" w:rsidP="00864F48">
      <w:pPr>
        <w:widowControl w:val="0"/>
        <w:numPr>
          <w:ilvl w:val="1"/>
          <w:numId w:val="16"/>
        </w:numPr>
        <w:tabs>
          <w:tab w:val="left" w:pos="690"/>
          <w:tab w:val="left" w:pos="691"/>
        </w:tabs>
        <w:autoSpaceDE w:val="0"/>
        <w:autoSpaceDN w:val="0"/>
        <w:spacing w:before="172" w:after="0" w:line="468" w:lineRule="auto"/>
        <w:ind w:right="3968"/>
        <w:rPr>
          <w:rFonts w:ascii="Times New Roman" w:eastAsia="Times New Roman" w:hAnsi="Times New Roman" w:cs="Times New Roman"/>
          <w:b/>
          <w:i/>
          <w:color w:val="231F20"/>
          <w:sz w:val="24"/>
          <w:lang w:val="en-US"/>
        </w:rPr>
      </w:pPr>
      <w:r w:rsidRPr="00864F48">
        <w:rPr>
          <w:rFonts w:ascii="Times New Roman" w:eastAsia="Times New Roman" w:hAnsi="Times New Roman" w:cs="Times New Roman"/>
          <w:b/>
          <w:color w:val="231F20"/>
          <w:sz w:val="24"/>
          <w:lang w:val="en-US"/>
        </w:rPr>
        <w:lastRenderedPageBreak/>
        <w:t xml:space="preserve">Appendix                            </w:t>
      </w:r>
    </w:p>
    <w:p w14:paraId="1AD2BDB1" w14:textId="77777777" w:rsidR="00864F48" w:rsidRPr="00864F48" w:rsidRDefault="00864F48" w:rsidP="00864F48">
      <w:pPr>
        <w:widowControl w:val="0"/>
        <w:tabs>
          <w:tab w:val="left" w:pos="690"/>
          <w:tab w:val="left" w:pos="691"/>
        </w:tabs>
        <w:autoSpaceDE w:val="0"/>
        <w:autoSpaceDN w:val="0"/>
        <w:spacing w:before="172" w:after="0" w:line="468" w:lineRule="auto"/>
        <w:ind w:left="130" w:right="720"/>
        <w:rPr>
          <w:rFonts w:ascii="Times New Roman" w:eastAsia="Times New Roman" w:hAnsi="Times New Roman" w:cs="Times New Roman"/>
          <w:b/>
          <w:i/>
          <w:lang w:val="en-US"/>
        </w:rPr>
      </w:pPr>
      <w:r w:rsidRPr="00864F48">
        <w:rPr>
          <w:rFonts w:ascii="Times New Roman" w:eastAsia="Times New Roman" w:hAnsi="Times New Roman" w:cs="Times New Roman"/>
          <w:b/>
          <w:color w:val="231F20"/>
          <w:sz w:val="24"/>
          <w:lang w:val="en-US"/>
        </w:rPr>
        <w:t xml:space="preserve">2.   Adjudicator </w:t>
      </w:r>
      <w:r w:rsidRPr="00864F48">
        <w:rPr>
          <w:rFonts w:ascii="Times New Roman" w:eastAsia="Times New Roman" w:hAnsi="Times New Roman" w:cs="Times New Roman"/>
          <w:color w:val="231F20"/>
          <w:lang w:val="en-US"/>
        </w:rPr>
        <w:t xml:space="preserve">in accordance with GCC Clause1.1 (b) (vi), the agreed-upon Adjudicator is: Name: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 xml:space="preserve">insert: name] </w:t>
      </w:r>
      <w:r w:rsidRPr="00864F48">
        <w:rPr>
          <w:rFonts w:ascii="Times New Roman" w:eastAsia="Times New Roman" w:hAnsi="Times New Roman" w:cs="Times New Roman"/>
          <w:color w:val="231F20"/>
          <w:lang w:val="en-US"/>
        </w:rPr>
        <w:t xml:space="preserve">Title: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 xml:space="preserve">insert: title] </w:t>
      </w:r>
      <w:r w:rsidRPr="00864F48">
        <w:rPr>
          <w:rFonts w:ascii="Times New Roman" w:eastAsia="Times New Roman" w:hAnsi="Times New Roman" w:cs="Times New Roman"/>
          <w:color w:val="231F20"/>
          <w:lang w:val="en-US"/>
        </w:rPr>
        <w:t>Address: ...................................................................</w:t>
      </w:r>
      <w:r w:rsidRPr="00864F48">
        <w:rPr>
          <w:rFonts w:ascii="Times New Roman" w:eastAsia="Times New Roman" w:hAnsi="Times New Roman" w:cs="Times New Roman"/>
          <w:b/>
          <w:i/>
          <w:color w:val="231F20"/>
          <w:lang w:val="en-US"/>
        </w:rPr>
        <w:t xml:space="preserve">[insert: postal address] </w:t>
      </w:r>
      <w:r w:rsidRPr="00864F48">
        <w:rPr>
          <w:rFonts w:ascii="Times New Roman" w:eastAsia="Times New Roman" w:hAnsi="Times New Roman" w:cs="Times New Roman"/>
          <w:color w:val="231F20"/>
          <w:lang w:val="en-US"/>
        </w:rPr>
        <w:t xml:space="preserve">Telephone: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 xml:space="preserve">insert: telephone] </w:t>
      </w:r>
      <w:r w:rsidRPr="00864F48">
        <w:rPr>
          <w:rFonts w:ascii="Times New Roman" w:eastAsia="Times New Roman" w:hAnsi="Times New Roman" w:cs="Times New Roman"/>
          <w:color w:val="231F20"/>
          <w:lang w:val="en-US"/>
        </w:rPr>
        <w:t xml:space="preserve">in accordance with GCC Clause 43.1.3, the agreed-upon fees and reimbursable expenses are: Hourly Fees: .................................................................. </w:t>
      </w:r>
      <w:r w:rsidRPr="00864F48">
        <w:rPr>
          <w:rFonts w:ascii="Times New Roman" w:eastAsia="Times New Roman" w:hAnsi="Times New Roman" w:cs="Times New Roman"/>
          <w:b/>
          <w:i/>
          <w:color w:val="231F20"/>
          <w:lang w:val="en-US"/>
        </w:rPr>
        <w:t xml:space="preserve">[insert: hourly fees] </w:t>
      </w:r>
      <w:r w:rsidRPr="00864F48">
        <w:rPr>
          <w:rFonts w:ascii="Times New Roman" w:eastAsia="Times New Roman" w:hAnsi="Times New Roman" w:cs="Times New Roman"/>
          <w:color w:val="231F20"/>
          <w:lang w:val="en-US"/>
        </w:rPr>
        <w:t>Reimbursable Expenses: ...................................................................</w:t>
      </w:r>
      <w:r w:rsidRPr="00864F48">
        <w:rPr>
          <w:rFonts w:ascii="Times New Roman" w:eastAsia="Times New Roman" w:hAnsi="Times New Roman" w:cs="Times New Roman"/>
          <w:b/>
          <w:i/>
          <w:color w:val="231F20"/>
          <w:lang w:val="en-US"/>
        </w:rPr>
        <w:t>[list: reimbursables]</w:t>
      </w:r>
    </w:p>
    <w:p w14:paraId="21C3EFF7" w14:textId="77777777" w:rsidR="00864F48" w:rsidRPr="00864F48" w:rsidRDefault="00864F48" w:rsidP="00864F48">
      <w:pPr>
        <w:widowControl w:val="0"/>
        <w:autoSpaceDE w:val="0"/>
        <w:autoSpaceDN w:val="0"/>
        <w:spacing w:after="0" w:line="23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Pursuant to GCC Clause 43.1.4, if at the time of Contract signing, agreement has not been reached between the Procuring Entity and the Supplier, an Adjudicator will be appointed by the Appointing Authority named in the SCC.</w:t>
      </w:r>
    </w:p>
    <w:p w14:paraId="74D9A733"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5CF052E0" w14:textId="77777777" w:rsidR="00864F48" w:rsidRPr="00864F48" w:rsidRDefault="00864F48" w:rsidP="00864F48">
      <w:pPr>
        <w:widowControl w:val="0"/>
        <w:numPr>
          <w:ilvl w:val="1"/>
          <w:numId w:val="16"/>
        </w:numPr>
        <w:tabs>
          <w:tab w:val="left" w:pos="695"/>
          <w:tab w:val="left" w:pos="696"/>
        </w:tabs>
        <w:autoSpaceDE w:val="0"/>
        <w:autoSpaceDN w:val="0"/>
        <w:spacing w:before="169" w:after="0" w:line="240" w:lineRule="auto"/>
        <w:ind w:left="695" w:hanging="570"/>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Appendix 3. List of Approved Subcontractors</w:t>
      </w:r>
    </w:p>
    <w:p w14:paraId="0AA84541" w14:textId="77777777" w:rsidR="00864F48" w:rsidRPr="00864F48" w:rsidRDefault="00864F48" w:rsidP="00864F48">
      <w:pPr>
        <w:widowControl w:val="0"/>
        <w:autoSpaceDE w:val="0"/>
        <w:autoSpaceDN w:val="0"/>
        <w:spacing w:before="235" w:after="0" w:line="266" w:lineRule="auto"/>
        <w:ind w:left="125" w:right="31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Procuring Entity has approved use of the following Subcontractors nominated by the Supplier for carrying out the item or component of the System indicated. Where more than one Subcontractor is listed, the Supplier is free to choose between them, but it must notify the Procuring Entity of its choice sufﬁciently in advance of the time when the subcontracted work needs to commence to give the Procuring Entity reasonable time for </w:t>
      </w:r>
      <w:r w:rsidRPr="00864F48">
        <w:rPr>
          <w:rFonts w:ascii="Times New Roman" w:eastAsia="Times New Roman" w:hAnsi="Times New Roman" w:cs="Times New Roman"/>
          <w:color w:val="231F20"/>
          <w:spacing w:val="-3"/>
          <w:lang w:val="en-US"/>
        </w:rPr>
        <w:t>review.</w:t>
      </w:r>
      <w:r w:rsidRPr="00864F48">
        <w:rPr>
          <w:rFonts w:ascii="Times New Roman" w:eastAsia="Times New Roman" w:hAnsi="Times New Roman" w:cs="Times New Roman"/>
          <w:color w:val="231F20"/>
          <w:lang w:val="en-US"/>
        </w:rPr>
        <w:t xml:space="preserve"> In accordance with GCC Clause 20.1, the Supplier is free to submit proposals for Subcontractors for additional items from time to time. No subcontracts shall be placed with any such Subcontractors for additional items until the Subcontractors have been approved in writing by the Procuring Entity and their names have been added to this list of Approved Subcontractors, subject to GCC Clause20.3.</w:t>
      </w:r>
    </w:p>
    <w:p w14:paraId="747574F9" w14:textId="77777777" w:rsidR="00864F48" w:rsidRPr="00864F48" w:rsidRDefault="00864F48" w:rsidP="00864F48">
      <w:pPr>
        <w:widowControl w:val="0"/>
        <w:autoSpaceDE w:val="0"/>
        <w:autoSpaceDN w:val="0"/>
        <w:spacing w:before="202" w:after="0" w:line="266" w:lineRule="auto"/>
        <w:ind w:left="125" w:right="318"/>
        <w:jc w:val="both"/>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 specify: item, approved Subcontractors, and their place of registration that the Supplier proposed in the corresponding attachment to its tender and that the Procuring Entity approves that the Supplier engage during the performance of the Contract. Add additional pages as necessary.]</w:t>
      </w:r>
    </w:p>
    <w:p w14:paraId="591574A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1"/>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864F48" w:rsidRPr="00864F48" w14:paraId="41B4DBF3" w14:textId="77777777" w:rsidTr="00864F48">
        <w:trPr>
          <w:jc w:val="center"/>
        </w:trPr>
        <w:tc>
          <w:tcPr>
            <w:tcW w:w="2628" w:type="dxa"/>
          </w:tcPr>
          <w:p w14:paraId="27294925" w14:textId="77777777" w:rsidR="00864F48" w:rsidRPr="00864F48" w:rsidRDefault="00864F48" w:rsidP="00864F48">
            <w:pPr>
              <w:widowControl w:val="0"/>
              <w:autoSpaceDE w:val="0"/>
              <w:autoSpaceDN w:val="0"/>
              <w:spacing w:before="120" w:after="0" w:line="240" w:lineRule="auto"/>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lang w:val="en-US"/>
              </w:rPr>
              <w:t>Item</w:t>
            </w:r>
          </w:p>
        </w:tc>
        <w:tc>
          <w:tcPr>
            <w:tcW w:w="3528" w:type="dxa"/>
          </w:tcPr>
          <w:p w14:paraId="75E7CA6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lang w:val="en-US"/>
              </w:rPr>
            </w:pPr>
            <w:r w:rsidRPr="00864F48">
              <w:rPr>
                <w:rFonts w:ascii="Times New Roman" w:eastAsia="Times New Roman" w:hAnsi="Times New Roman" w:cs="Times New Roman"/>
                <w:b/>
                <w:bCs/>
                <w:lang w:val="en-US"/>
              </w:rPr>
              <w:t>Approved Subcontractors</w:t>
            </w:r>
          </w:p>
        </w:tc>
        <w:tc>
          <w:tcPr>
            <w:tcW w:w="2340" w:type="dxa"/>
          </w:tcPr>
          <w:p w14:paraId="584DF4C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lang w:val="en-US"/>
              </w:rPr>
            </w:pPr>
            <w:r w:rsidRPr="00864F48">
              <w:rPr>
                <w:rFonts w:ascii="Times New Roman" w:eastAsia="Times New Roman" w:hAnsi="Times New Roman" w:cs="Times New Roman"/>
                <w:b/>
                <w:bCs/>
                <w:lang w:val="en-US"/>
              </w:rPr>
              <w:t>Place of Registration</w:t>
            </w:r>
          </w:p>
        </w:tc>
      </w:tr>
      <w:tr w:rsidR="00864F48" w:rsidRPr="00864F48" w14:paraId="66693F00" w14:textId="77777777" w:rsidTr="00864F48">
        <w:trPr>
          <w:jc w:val="center"/>
        </w:trPr>
        <w:tc>
          <w:tcPr>
            <w:tcW w:w="2628" w:type="dxa"/>
          </w:tcPr>
          <w:p w14:paraId="5266C8B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4C2E698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2B93F6A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305BC80" w14:textId="77777777" w:rsidTr="00864F48">
        <w:trPr>
          <w:jc w:val="center"/>
        </w:trPr>
        <w:tc>
          <w:tcPr>
            <w:tcW w:w="2628" w:type="dxa"/>
          </w:tcPr>
          <w:p w14:paraId="6EA2CBE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76751BC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05B7B0C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1AF2B7A5" w14:textId="77777777" w:rsidTr="00864F48">
        <w:trPr>
          <w:jc w:val="center"/>
        </w:trPr>
        <w:tc>
          <w:tcPr>
            <w:tcW w:w="2628" w:type="dxa"/>
          </w:tcPr>
          <w:p w14:paraId="3E1D5E2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07B1EE7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5016EF9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910CEB8" w14:textId="77777777" w:rsidTr="00864F48">
        <w:trPr>
          <w:jc w:val="center"/>
        </w:trPr>
        <w:tc>
          <w:tcPr>
            <w:tcW w:w="2628" w:type="dxa"/>
          </w:tcPr>
          <w:p w14:paraId="6C7C007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6C2AD90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42D4CED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1F8F058F" w14:textId="77777777" w:rsidTr="00864F48">
        <w:trPr>
          <w:jc w:val="center"/>
        </w:trPr>
        <w:tc>
          <w:tcPr>
            <w:tcW w:w="2628" w:type="dxa"/>
          </w:tcPr>
          <w:p w14:paraId="14D7724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2847534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5352839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01B8153F" w14:textId="77777777" w:rsidTr="00864F48">
        <w:trPr>
          <w:jc w:val="center"/>
        </w:trPr>
        <w:tc>
          <w:tcPr>
            <w:tcW w:w="2628" w:type="dxa"/>
          </w:tcPr>
          <w:p w14:paraId="4CD5004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3528" w:type="dxa"/>
          </w:tcPr>
          <w:p w14:paraId="2278D95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2340" w:type="dxa"/>
          </w:tcPr>
          <w:p w14:paraId="1136E33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bl>
    <w:p w14:paraId="0E13B7F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584C99C" w14:textId="77777777" w:rsidR="00864F48" w:rsidRPr="00864F48" w:rsidRDefault="00864F48" w:rsidP="00864F48">
      <w:pPr>
        <w:widowControl w:val="0"/>
        <w:numPr>
          <w:ilvl w:val="1"/>
          <w:numId w:val="16"/>
        </w:numPr>
        <w:tabs>
          <w:tab w:val="left" w:pos="684"/>
          <w:tab w:val="left" w:pos="685"/>
        </w:tabs>
        <w:autoSpaceDE w:val="0"/>
        <w:autoSpaceDN w:val="0"/>
        <w:spacing w:before="190" w:after="0" w:line="240" w:lineRule="auto"/>
        <w:ind w:left="684" w:hanging="555"/>
        <w:rPr>
          <w:rFonts w:ascii="Times New Roman" w:eastAsia="Times New Roman" w:hAnsi="Times New Roman" w:cs="Times New Roman"/>
          <w:b/>
          <w:color w:val="231F20"/>
          <w:sz w:val="24"/>
          <w:lang w:val="en-US"/>
        </w:rPr>
      </w:pPr>
      <w:r w:rsidRPr="00864F48">
        <w:rPr>
          <w:rFonts w:ascii="Times New Roman" w:eastAsia="Times New Roman" w:hAnsi="Times New Roman" w:cs="Times New Roman"/>
          <w:b/>
          <w:color w:val="231F20"/>
          <w:sz w:val="24"/>
          <w:lang w:val="en-US"/>
        </w:rPr>
        <w:t>Appendix 4. Categories of Software</w:t>
      </w:r>
    </w:p>
    <w:p w14:paraId="72373877" w14:textId="77777777" w:rsidR="00864F48" w:rsidRPr="00864F48" w:rsidRDefault="00864F48" w:rsidP="00864F48">
      <w:pPr>
        <w:widowControl w:val="0"/>
        <w:autoSpaceDE w:val="0"/>
        <w:autoSpaceDN w:val="0"/>
        <w:spacing w:before="242" w:after="0" w:line="230" w:lineRule="auto"/>
        <w:ind w:left="129"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following table assigns each item of Software supplied and installed under the Contract to one of the three categories: (i) System Software, (ii) General-Purpose Software, or (iii) Application Software; and to one of the two categories: (i) Standard Software or (ii) Custom Software.</w:t>
      </w:r>
    </w:p>
    <w:p w14:paraId="4B7E226B"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15"/>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774"/>
        <w:gridCol w:w="1229"/>
        <w:gridCol w:w="1224"/>
        <w:gridCol w:w="1224"/>
      </w:tblGrid>
      <w:tr w:rsidR="00864F48" w:rsidRPr="00864F48" w14:paraId="05A36415" w14:textId="77777777" w:rsidTr="00864F48">
        <w:trPr>
          <w:tblHeader/>
          <w:jc w:val="center"/>
        </w:trPr>
        <w:tc>
          <w:tcPr>
            <w:tcW w:w="2304" w:type="dxa"/>
          </w:tcPr>
          <w:p w14:paraId="40FB400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p>
        </w:tc>
        <w:tc>
          <w:tcPr>
            <w:tcW w:w="4227" w:type="dxa"/>
            <w:gridSpan w:val="3"/>
          </w:tcPr>
          <w:p w14:paraId="01D35E1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(select one per item)</w:t>
            </w:r>
          </w:p>
        </w:tc>
        <w:tc>
          <w:tcPr>
            <w:tcW w:w="2448" w:type="dxa"/>
            <w:gridSpan w:val="2"/>
          </w:tcPr>
          <w:p w14:paraId="24CDC8F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(select one per item)</w:t>
            </w:r>
          </w:p>
        </w:tc>
      </w:tr>
      <w:tr w:rsidR="00864F48" w:rsidRPr="00864F48" w14:paraId="7B15AF2C" w14:textId="77777777" w:rsidTr="00864F48">
        <w:trPr>
          <w:tblHeader/>
          <w:jc w:val="center"/>
        </w:trPr>
        <w:tc>
          <w:tcPr>
            <w:tcW w:w="2304" w:type="dxa"/>
          </w:tcPr>
          <w:p w14:paraId="6843348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br/>
              <w:t>Software Item</w:t>
            </w:r>
          </w:p>
        </w:tc>
        <w:tc>
          <w:tcPr>
            <w:tcW w:w="1224" w:type="dxa"/>
          </w:tcPr>
          <w:p w14:paraId="7542C9A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System Software</w:t>
            </w:r>
          </w:p>
        </w:tc>
        <w:tc>
          <w:tcPr>
            <w:tcW w:w="1774" w:type="dxa"/>
          </w:tcPr>
          <w:p w14:paraId="1E3FD94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General-Purpose Software</w:t>
            </w:r>
          </w:p>
        </w:tc>
        <w:tc>
          <w:tcPr>
            <w:tcW w:w="1224" w:type="dxa"/>
          </w:tcPr>
          <w:p w14:paraId="127E393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Application Software</w:t>
            </w:r>
          </w:p>
        </w:tc>
        <w:tc>
          <w:tcPr>
            <w:tcW w:w="1224" w:type="dxa"/>
          </w:tcPr>
          <w:p w14:paraId="0F65484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Standard Software</w:t>
            </w:r>
          </w:p>
        </w:tc>
        <w:tc>
          <w:tcPr>
            <w:tcW w:w="1224" w:type="dxa"/>
          </w:tcPr>
          <w:p w14:paraId="3B926AB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 w:val="20"/>
                <w:szCs w:val="20"/>
                <w:lang w:val="en-US"/>
              </w:rPr>
            </w:pPr>
            <w:r w:rsidRPr="00864F48">
              <w:rPr>
                <w:rFonts w:ascii="Times New Roman" w:eastAsia="Times New Roman" w:hAnsi="Times New Roman" w:cs="Times New Roman"/>
                <w:b/>
                <w:bCs/>
                <w:sz w:val="20"/>
                <w:szCs w:val="20"/>
                <w:lang w:val="en-US"/>
              </w:rPr>
              <w:t>Custom Software</w:t>
            </w:r>
          </w:p>
        </w:tc>
      </w:tr>
      <w:tr w:rsidR="00864F48" w:rsidRPr="00864F48" w14:paraId="4F84551F" w14:textId="77777777" w:rsidTr="00864F48">
        <w:trPr>
          <w:tblHeader/>
          <w:jc w:val="center"/>
        </w:trPr>
        <w:tc>
          <w:tcPr>
            <w:tcW w:w="2304" w:type="dxa"/>
          </w:tcPr>
          <w:p w14:paraId="09EE150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DA8C87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1F1F55C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02B416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6792BD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5194AB8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6C4770DA" w14:textId="77777777" w:rsidTr="00864F48">
        <w:trPr>
          <w:jc w:val="center"/>
        </w:trPr>
        <w:tc>
          <w:tcPr>
            <w:tcW w:w="2304" w:type="dxa"/>
          </w:tcPr>
          <w:p w14:paraId="22C2574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49A666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0256643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74E742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27CBF46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566B451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A6DE545" w14:textId="77777777" w:rsidTr="00864F48">
        <w:trPr>
          <w:jc w:val="center"/>
        </w:trPr>
        <w:tc>
          <w:tcPr>
            <w:tcW w:w="2304" w:type="dxa"/>
          </w:tcPr>
          <w:p w14:paraId="0BC15D0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41B66F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7A49976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44302F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9D4C95E"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33DF1B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30570CB6" w14:textId="77777777" w:rsidTr="00864F48">
        <w:trPr>
          <w:jc w:val="center"/>
        </w:trPr>
        <w:tc>
          <w:tcPr>
            <w:tcW w:w="2304" w:type="dxa"/>
          </w:tcPr>
          <w:p w14:paraId="65017D5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531FAA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6968904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B750BC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451AC6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C4FE6D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6F29A85B" w14:textId="77777777" w:rsidTr="00864F48">
        <w:trPr>
          <w:jc w:val="center"/>
        </w:trPr>
        <w:tc>
          <w:tcPr>
            <w:tcW w:w="2304" w:type="dxa"/>
          </w:tcPr>
          <w:p w14:paraId="168F76B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8CA00B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188ACCE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FE3213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77D30E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8C9575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3CD060B8" w14:textId="77777777" w:rsidTr="00864F48">
        <w:trPr>
          <w:jc w:val="center"/>
        </w:trPr>
        <w:tc>
          <w:tcPr>
            <w:tcW w:w="2304" w:type="dxa"/>
          </w:tcPr>
          <w:p w14:paraId="2C2CAAE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8A49BC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6DFA29C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1212EA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108810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E4AF61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48ADCA01" w14:textId="77777777" w:rsidTr="00864F48">
        <w:trPr>
          <w:jc w:val="center"/>
        </w:trPr>
        <w:tc>
          <w:tcPr>
            <w:tcW w:w="2304" w:type="dxa"/>
          </w:tcPr>
          <w:p w14:paraId="211B56C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0DDB5C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4493CC8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519BE6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7A9E56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BD1BF8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564614AA" w14:textId="77777777" w:rsidTr="00864F48">
        <w:trPr>
          <w:jc w:val="center"/>
        </w:trPr>
        <w:tc>
          <w:tcPr>
            <w:tcW w:w="2304" w:type="dxa"/>
          </w:tcPr>
          <w:p w14:paraId="4E2B5D0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09CDF7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4D36813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F0928A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5D685AB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76C069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4AF25033" w14:textId="77777777" w:rsidTr="00864F48">
        <w:trPr>
          <w:jc w:val="center"/>
        </w:trPr>
        <w:tc>
          <w:tcPr>
            <w:tcW w:w="2304" w:type="dxa"/>
          </w:tcPr>
          <w:p w14:paraId="5993ABF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139771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649A0B4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4AEF0B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65675F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DF8C03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41B5D0F8" w14:textId="77777777" w:rsidTr="00864F48">
        <w:trPr>
          <w:jc w:val="center"/>
        </w:trPr>
        <w:tc>
          <w:tcPr>
            <w:tcW w:w="2304" w:type="dxa"/>
          </w:tcPr>
          <w:p w14:paraId="4CFB8F1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9AE3C8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5C54DD9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EC5957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D03C521"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54AE671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535E27A0" w14:textId="77777777" w:rsidTr="00864F48">
        <w:trPr>
          <w:jc w:val="center"/>
        </w:trPr>
        <w:tc>
          <w:tcPr>
            <w:tcW w:w="2304" w:type="dxa"/>
          </w:tcPr>
          <w:p w14:paraId="771E9E5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CAD978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5A9AA56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79C8436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2CE77E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5D97B5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11293D18" w14:textId="77777777" w:rsidTr="00864F48">
        <w:trPr>
          <w:jc w:val="center"/>
        </w:trPr>
        <w:tc>
          <w:tcPr>
            <w:tcW w:w="2304" w:type="dxa"/>
          </w:tcPr>
          <w:p w14:paraId="5E230F9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21A3EB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43E3EB8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19CFBB7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5156B245"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0601E13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70C9758" w14:textId="77777777" w:rsidTr="00864F48">
        <w:trPr>
          <w:jc w:val="center"/>
        </w:trPr>
        <w:tc>
          <w:tcPr>
            <w:tcW w:w="2304" w:type="dxa"/>
          </w:tcPr>
          <w:p w14:paraId="761973D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97E132A"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04B2091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3D13F1E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134F5E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27C977F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32A27B4D" w14:textId="77777777" w:rsidTr="00864F48">
        <w:trPr>
          <w:jc w:val="center"/>
        </w:trPr>
        <w:tc>
          <w:tcPr>
            <w:tcW w:w="2304" w:type="dxa"/>
          </w:tcPr>
          <w:p w14:paraId="39170FE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4C980A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774" w:type="dxa"/>
          </w:tcPr>
          <w:p w14:paraId="01599D47"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65F36403"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550C246"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c>
          <w:tcPr>
            <w:tcW w:w="1224" w:type="dxa"/>
          </w:tcPr>
          <w:p w14:paraId="4639CE0C"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bl>
    <w:p w14:paraId="1E6103C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0AD9C13B" w14:textId="77777777" w:rsidR="00864F48" w:rsidRPr="00864F48" w:rsidRDefault="00864F48" w:rsidP="00864F48">
      <w:pPr>
        <w:widowControl w:val="0"/>
        <w:numPr>
          <w:ilvl w:val="1"/>
          <w:numId w:val="16"/>
        </w:numPr>
        <w:tabs>
          <w:tab w:val="left" w:pos="695"/>
          <w:tab w:val="left" w:pos="696"/>
        </w:tabs>
        <w:autoSpaceDE w:val="0"/>
        <w:autoSpaceDN w:val="0"/>
        <w:spacing w:before="164" w:after="0" w:line="240" w:lineRule="auto"/>
        <w:ind w:left="695" w:hanging="562"/>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Appendix 5. Custom Materials</w:t>
      </w:r>
    </w:p>
    <w:p w14:paraId="5ED6BE29" w14:textId="77777777" w:rsidR="00864F48" w:rsidRPr="00864F48" w:rsidRDefault="00864F48" w:rsidP="00864F48">
      <w:pPr>
        <w:widowControl w:val="0"/>
        <w:autoSpaceDE w:val="0"/>
        <w:autoSpaceDN w:val="0"/>
        <w:spacing w:before="257" w:after="0" w:line="240" w:lineRule="auto"/>
        <w:ind w:left="69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follow table speciﬁes the Custom Materials the Supplier will provide under the Contract.</w:t>
      </w:r>
    </w:p>
    <w:p w14:paraId="6F4A20E7" w14:textId="77777777" w:rsidR="00864F48" w:rsidRPr="00864F48" w:rsidRDefault="00864F48" w:rsidP="00864F48">
      <w:pPr>
        <w:widowControl w:val="0"/>
        <w:autoSpaceDE w:val="0"/>
        <w:autoSpaceDN w:val="0"/>
        <w:spacing w:before="2" w:after="0" w:line="240" w:lineRule="auto"/>
        <w:rPr>
          <w:rFonts w:ascii="Times New Roman" w:eastAsia="Times New Roman" w:hAnsi="Times New Roman" w:cs="Times New Roman"/>
          <w:sz w:val="23"/>
          <w:lang w:val="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864F48" w:rsidRPr="00864F48" w14:paraId="08209787" w14:textId="77777777" w:rsidTr="00864F48">
        <w:trPr>
          <w:jc w:val="center"/>
        </w:trPr>
        <w:tc>
          <w:tcPr>
            <w:tcW w:w="8280" w:type="dxa"/>
          </w:tcPr>
          <w:p w14:paraId="09DD4159"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b/>
                <w:bCs/>
                <w:szCs w:val="24"/>
                <w:lang w:val="en-US"/>
              </w:rPr>
            </w:pPr>
            <w:r w:rsidRPr="00864F48">
              <w:rPr>
                <w:rFonts w:ascii="Times New Roman" w:eastAsia="Times New Roman" w:hAnsi="Times New Roman" w:cs="Times New Roman"/>
                <w:b/>
                <w:bCs/>
                <w:szCs w:val="24"/>
                <w:lang w:val="en-US"/>
              </w:rPr>
              <w:t>Custom Materials</w:t>
            </w:r>
          </w:p>
        </w:tc>
      </w:tr>
      <w:tr w:rsidR="00864F48" w:rsidRPr="00864F48" w14:paraId="71F2F6B4" w14:textId="77777777" w:rsidTr="00864F48">
        <w:trPr>
          <w:jc w:val="center"/>
        </w:trPr>
        <w:tc>
          <w:tcPr>
            <w:tcW w:w="8280" w:type="dxa"/>
          </w:tcPr>
          <w:p w14:paraId="6561BF40"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474E276B" w14:textId="77777777" w:rsidTr="00864F48">
        <w:trPr>
          <w:jc w:val="center"/>
        </w:trPr>
        <w:tc>
          <w:tcPr>
            <w:tcW w:w="8280" w:type="dxa"/>
          </w:tcPr>
          <w:p w14:paraId="10EF4C48"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078D62F4" w14:textId="77777777" w:rsidTr="00864F48">
        <w:trPr>
          <w:jc w:val="center"/>
        </w:trPr>
        <w:tc>
          <w:tcPr>
            <w:tcW w:w="8280" w:type="dxa"/>
          </w:tcPr>
          <w:p w14:paraId="1C4B15BB"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3C4235DA" w14:textId="77777777" w:rsidTr="00864F48">
        <w:trPr>
          <w:jc w:val="center"/>
        </w:trPr>
        <w:tc>
          <w:tcPr>
            <w:tcW w:w="8280" w:type="dxa"/>
          </w:tcPr>
          <w:p w14:paraId="5619F11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75B457C" w14:textId="77777777" w:rsidTr="00864F48">
        <w:trPr>
          <w:jc w:val="center"/>
        </w:trPr>
        <w:tc>
          <w:tcPr>
            <w:tcW w:w="8280" w:type="dxa"/>
          </w:tcPr>
          <w:p w14:paraId="5318BEC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35E0BE1C" w14:textId="77777777" w:rsidTr="00864F48">
        <w:trPr>
          <w:jc w:val="center"/>
        </w:trPr>
        <w:tc>
          <w:tcPr>
            <w:tcW w:w="8280" w:type="dxa"/>
          </w:tcPr>
          <w:p w14:paraId="03858F8D"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71188D69" w14:textId="77777777" w:rsidTr="00864F48">
        <w:trPr>
          <w:jc w:val="center"/>
        </w:trPr>
        <w:tc>
          <w:tcPr>
            <w:tcW w:w="8280" w:type="dxa"/>
          </w:tcPr>
          <w:p w14:paraId="09EA004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54A4AD9A" w14:textId="77777777" w:rsidTr="00864F48">
        <w:trPr>
          <w:jc w:val="center"/>
        </w:trPr>
        <w:tc>
          <w:tcPr>
            <w:tcW w:w="8280" w:type="dxa"/>
          </w:tcPr>
          <w:p w14:paraId="55F5E024"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6AA6E4F4" w14:textId="77777777" w:rsidTr="00864F48">
        <w:trPr>
          <w:jc w:val="center"/>
        </w:trPr>
        <w:tc>
          <w:tcPr>
            <w:tcW w:w="8280" w:type="dxa"/>
          </w:tcPr>
          <w:p w14:paraId="4CA4D5B2"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r w:rsidR="00864F48" w:rsidRPr="00864F48" w14:paraId="64AF7DE0" w14:textId="77777777" w:rsidTr="00864F48">
        <w:trPr>
          <w:jc w:val="center"/>
        </w:trPr>
        <w:tc>
          <w:tcPr>
            <w:tcW w:w="8280" w:type="dxa"/>
          </w:tcPr>
          <w:p w14:paraId="1FAA55EF" w14:textId="77777777" w:rsidR="00864F48" w:rsidRPr="00864F48" w:rsidRDefault="00864F48" w:rsidP="00864F48">
            <w:pPr>
              <w:widowControl w:val="0"/>
              <w:autoSpaceDE w:val="0"/>
              <w:autoSpaceDN w:val="0"/>
              <w:spacing w:before="120" w:after="0" w:line="240" w:lineRule="auto"/>
              <w:rPr>
                <w:rFonts w:ascii="Times New Roman" w:eastAsia="Times New Roman" w:hAnsi="Times New Roman" w:cs="Times New Roman"/>
                <w:szCs w:val="24"/>
                <w:lang w:val="en-US"/>
              </w:rPr>
            </w:pPr>
          </w:p>
        </w:tc>
      </w:tr>
    </w:tbl>
    <w:p w14:paraId="3B7CE23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40FF9B7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pPr>
    </w:p>
    <w:p w14:paraId="28FC209D" w14:textId="77777777" w:rsidR="00864F48" w:rsidRPr="00864F48" w:rsidRDefault="00864F48" w:rsidP="00864F48">
      <w:pPr>
        <w:widowControl w:val="0"/>
        <w:tabs>
          <w:tab w:val="left" w:pos="1230"/>
        </w:tabs>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r w:rsidRPr="00864F48">
        <w:rPr>
          <w:rFonts w:ascii="Times New Roman" w:eastAsia="Times New Roman" w:hAnsi="Times New Roman" w:cs="Times New Roman"/>
          <w:lang w:val="en-US"/>
        </w:rPr>
        <w:tab/>
      </w:r>
      <w:r w:rsidRPr="00864F48">
        <w:rPr>
          <w:rFonts w:ascii="Times New Roman" w:eastAsia="Times New Roman" w:hAnsi="Times New Roman" w:cs="Times New Roman"/>
          <w:lang w:val="en-US"/>
        </w:rPr>
        <w:tab/>
      </w:r>
    </w:p>
    <w:p w14:paraId="6B7BEE97" w14:textId="77777777" w:rsidR="00864F48" w:rsidRPr="00864F48" w:rsidRDefault="00864F48" w:rsidP="00864F48">
      <w:pPr>
        <w:widowControl w:val="0"/>
        <w:numPr>
          <w:ilvl w:val="1"/>
          <w:numId w:val="16"/>
        </w:numPr>
        <w:tabs>
          <w:tab w:val="left" w:pos="691"/>
          <w:tab w:val="left" w:pos="692"/>
        </w:tabs>
        <w:autoSpaceDE w:val="0"/>
        <w:autoSpaceDN w:val="0"/>
        <w:spacing w:before="165" w:after="0" w:line="240" w:lineRule="auto"/>
        <w:ind w:left="691" w:hanging="561"/>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Appendix 6. Revised Price Schedules</w:t>
      </w:r>
    </w:p>
    <w:p w14:paraId="0C7D029B" w14:textId="77777777" w:rsidR="00864F48" w:rsidRPr="00864F48" w:rsidRDefault="00864F48" w:rsidP="00864F48">
      <w:pPr>
        <w:widowControl w:val="0"/>
        <w:autoSpaceDE w:val="0"/>
        <w:autoSpaceDN w:val="0"/>
        <w:spacing w:before="243" w:after="0" w:line="230" w:lineRule="auto"/>
        <w:ind w:left="130" w:right="31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attached Revised Price Schedules (if any) shall form part of this Contract Agreement and, where differences exist, shall supersede the Price Schedules contained in the Supplier's </w:t>
      </w:r>
      <w:r w:rsidRPr="00864F48">
        <w:rPr>
          <w:rFonts w:ascii="Times New Roman" w:eastAsia="Times New Roman" w:hAnsi="Times New Roman" w:cs="Times New Roman"/>
          <w:color w:val="231F20"/>
          <w:spacing w:val="-5"/>
          <w:lang w:val="en-US"/>
        </w:rPr>
        <w:t xml:space="preserve">Tender. </w:t>
      </w:r>
      <w:r w:rsidRPr="00864F48">
        <w:rPr>
          <w:rFonts w:ascii="Times New Roman" w:eastAsia="Times New Roman" w:hAnsi="Times New Roman" w:cs="Times New Roman"/>
          <w:color w:val="231F20"/>
          <w:lang w:val="en-US"/>
        </w:rPr>
        <w:t>These Revised Price Schedules reﬂect any corrections or adjustments to the Supplier's tender price, pursuant to the ITT Clauses 30.3 and 38.2.</w:t>
      </w:r>
    </w:p>
    <w:p w14:paraId="32D9AF9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4318E3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C2AB35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D2E1F9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D7FA72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453D146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345AACF"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2B6A1C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3698D0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35382A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5C752D2"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25"/>
          <w:lang w:val="en-US"/>
        </w:rPr>
      </w:pPr>
    </w:p>
    <w:p w14:paraId="5AC1378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5"/>
          <w:lang w:val="en-US"/>
        </w:rPr>
        <w:sectPr w:rsidR="00864F48" w:rsidRPr="00864F48">
          <w:pgSz w:w="11910" w:h="16840"/>
          <w:pgMar w:top="660" w:right="540" w:bottom="640" w:left="720" w:header="0" w:footer="441" w:gutter="0"/>
          <w:cols w:space="720"/>
        </w:sectPr>
      </w:pPr>
    </w:p>
    <w:p w14:paraId="417D0054" w14:textId="77777777" w:rsidR="00864F48" w:rsidRPr="00864F48" w:rsidRDefault="00864F48" w:rsidP="00864F48">
      <w:pPr>
        <w:widowControl w:val="0"/>
        <w:numPr>
          <w:ilvl w:val="1"/>
          <w:numId w:val="16"/>
        </w:numPr>
        <w:tabs>
          <w:tab w:val="left" w:pos="691"/>
          <w:tab w:val="left" w:pos="693"/>
        </w:tabs>
        <w:autoSpaceDE w:val="0"/>
        <w:autoSpaceDN w:val="0"/>
        <w:spacing w:before="170" w:after="0" w:line="240" w:lineRule="auto"/>
        <w:ind w:left="692" w:hanging="558"/>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Appendix 7. Minutes of Contract Finalization Discussions and Agreed-to Contract Amendments</w:t>
      </w:r>
    </w:p>
    <w:p w14:paraId="738263C4" w14:textId="77777777" w:rsidR="00864F48" w:rsidRPr="00864F48" w:rsidRDefault="00864F48" w:rsidP="00864F48">
      <w:pPr>
        <w:widowControl w:val="0"/>
        <w:autoSpaceDE w:val="0"/>
        <w:autoSpaceDN w:val="0"/>
        <w:spacing w:before="242" w:after="0" w:line="230" w:lineRule="auto"/>
        <w:ind w:left="134" w:right="309"/>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attached Contract amendments (if any) shall form part of this Contract Agreement and, where differences exist, shall supersede the relevant clauses in the GCC, SCC, Technical Requirements, or other parts of this Contract as deﬁned in GCC Clause 1.1 (a) (ii).</w:t>
      </w:r>
    </w:p>
    <w:p w14:paraId="6C3A3A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0E175D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472A32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CE903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23DEF4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D10D62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9F35B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81C41D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F169B8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159CD1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D1D7145"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sz w:val="25"/>
          <w:lang w:val="en-US"/>
        </w:rPr>
      </w:pPr>
    </w:p>
    <w:p w14:paraId="6D8F71A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5"/>
          <w:lang w:val="en-US"/>
        </w:rPr>
        <w:sectPr w:rsidR="00864F48" w:rsidRPr="00864F48">
          <w:pgSz w:w="11910" w:h="16840"/>
          <w:pgMar w:top="660" w:right="540" w:bottom="640" w:left="720" w:header="0" w:footer="441" w:gutter="0"/>
          <w:cols w:space="720"/>
        </w:sectPr>
      </w:pPr>
    </w:p>
    <w:p w14:paraId="330905BD" w14:textId="77777777" w:rsidR="00864F48" w:rsidRPr="00864F48" w:rsidRDefault="00864F48" w:rsidP="00864F48">
      <w:pPr>
        <w:widowControl w:val="0"/>
        <w:numPr>
          <w:ilvl w:val="0"/>
          <w:numId w:val="16"/>
        </w:numPr>
        <w:tabs>
          <w:tab w:val="left" w:pos="692"/>
          <w:tab w:val="left" w:pos="694"/>
        </w:tabs>
        <w:autoSpaceDE w:val="0"/>
        <w:autoSpaceDN w:val="0"/>
        <w:spacing w:before="170" w:after="0" w:line="240" w:lineRule="auto"/>
        <w:ind w:left="693" w:hanging="563"/>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Performance and Advance Payment Security Forms</w:t>
      </w:r>
    </w:p>
    <w:p w14:paraId="7C2E024B" w14:textId="77777777" w:rsidR="00864F48" w:rsidRPr="00864F48" w:rsidRDefault="00864F48" w:rsidP="00864F48">
      <w:pPr>
        <w:widowControl w:val="0"/>
        <w:tabs>
          <w:tab w:val="left" w:pos="692"/>
        </w:tabs>
        <w:autoSpaceDE w:val="0"/>
        <w:autoSpaceDN w:val="0"/>
        <w:spacing w:before="234" w:after="0" w:line="240" w:lineRule="auto"/>
        <w:ind w:left="130"/>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5.1</w:t>
      </w:r>
      <w:r w:rsidRPr="00864F48">
        <w:rPr>
          <w:rFonts w:ascii="Times New Roman" w:eastAsia="Times New Roman" w:hAnsi="Times New Roman" w:cs="Times New Roman"/>
          <w:b/>
          <w:bCs/>
          <w:color w:val="231F20"/>
          <w:lang w:val="en-US"/>
        </w:rPr>
        <w:tab/>
        <w:t>Performance Security Form (Demand Bank Guarantee)</w:t>
      </w:r>
    </w:p>
    <w:p w14:paraId="0C1AE0E6" w14:textId="77777777" w:rsidR="00864F48" w:rsidRPr="00864F48" w:rsidRDefault="00864F48" w:rsidP="00864F48">
      <w:pPr>
        <w:widowControl w:val="0"/>
        <w:autoSpaceDE w:val="0"/>
        <w:autoSpaceDN w:val="0"/>
        <w:spacing w:before="129" w:after="0" w:line="480" w:lineRule="atLeast"/>
        <w:ind w:left="130"/>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 xml:space="preserve">[The bank, as requested by the successful </w:t>
      </w:r>
      <w:r w:rsidRPr="00864F48">
        <w:rPr>
          <w:rFonts w:ascii="Times New Roman" w:eastAsia="Times New Roman" w:hAnsi="Times New Roman" w:cs="Times New Roman"/>
          <w:i/>
          <w:color w:val="231F20"/>
          <w:spacing w:val="-7"/>
          <w:lang w:val="en-US"/>
        </w:rPr>
        <w:t xml:space="preserve">Tenderer, </w:t>
      </w:r>
      <w:r w:rsidRPr="00864F48">
        <w:rPr>
          <w:rFonts w:ascii="Times New Roman" w:eastAsia="Times New Roman" w:hAnsi="Times New Roman" w:cs="Times New Roman"/>
          <w:i/>
          <w:color w:val="231F20"/>
          <w:lang w:val="en-US"/>
        </w:rPr>
        <w:t>shall ﬁll in this form in accordance with the instructions indicated] [Guarantor Form head or SWIFT identiﬁer code] .................................................................................</w:t>
      </w:r>
    </w:p>
    <w:p w14:paraId="7E328F86" w14:textId="77777777" w:rsidR="00864F48" w:rsidRPr="00864F48" w:rsidRDefault="00864F48" w:rsidP="00864F48">
      <w:pPr>
        <w:widowControl w:val="0"/>
        <w:autoSpaceDE w:val="0"/>
        <w:autoSpaceDN w:val="0"/>
        <w:spacing w:before="35" w:after="0" w:line="248" w:lineRule="exact"/>
        <w:ind w:left="130"/>
        <w:outlineLvl w:val="4"/>
        <w:rPr>
          <w:rFonts w:ascii="Times New Roman" w:eastAsia="Times New Roman" w:hAnsi="Times New Roman" w:cs="Times New Roman"/>
          <w:bCs/>
          <w:i/>
          <w:lang w:val="en-US"/>
        </w:rPr>
      </w:pPr>
      <w:r w:rsidRPr="00864F48">
        <w:rPr>
          <w:rFonts w:ascii="Times New Roman" w:eastAsia="Times New Roman" w:hAnsi="Times New Roman" w:cs="Times New Roman"/>
          <w:bCs/>
          <w:i/>
          <w:color w:val="231F20"/>
          <w:lang w:val="en-US"/>
        </w:rPr>
        <w:t xml:space="preserve">[insert: </w:t>
      </w:r>
      <w:r w:rsidRPr="00864F48">
        <w:rPr>
          <w:rFonts w:ascii="Times New Roman" w:eastAsia="Times New Roman" w:hAnsi="Times New Roman" w:cs="Times New Roman"/>
          <w:b/>
          <w:bCs/>
          <w:i/>
          <w:color w:val="231F20"/>
          <w:lang w:val="en-US"/>
        </w:rPr>
        <w:t>Bank's Name, and Address of Issuing Branch or Ofﬁce</w:t>
      </w:r>
      <w:r w:rsidRPr="00864F48">
        <w:rPr>
          <w:rFonts w:ascii="Times New Roman" w:eastAsia="Times New Roman" w:hAnsi="Times New Roman" w:cs="Times New Roman"/>
          <w:bCs/>
          <w:i/>
          <w:color w:val="231F20"/>
          <w:lang w:val="en-US"/>
        </w:rPr>
        <w:t>]</w:t>
      </w:r>
    </w:p>
    <w:p w14:paraId="74B8FBD1" w14:textId="77777777" w:rsidR="00864F48" w:rsidRPr="00864F48" w:rsidRDefault="00864F48" w:rsidP="00864F48">
      <w:pPr>
        <w:widowControl w:val="0"/>
        <w:autoSpaceDE w:val="0"/>
        <w:autoSpaceDN w:val="0"/>
        <w:spacing w:after="0" w:line="244" w:lineRule="exact"/>
        <w:ind w:left="130"/>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 xml:space="preserve">Beneﬁciary: </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Name and Address of Procuring Entity</w:t>
      </w:r>
      <w:r w:rsidRPr="00864F48">
        <w:rPr>
          <w:rFonts w:ascii="Times New Roman" w:eastAsia="Times New Roman" w:hAnsi="Times New Roman" w:cs="Times New Roman"/>
          <w:i/>
          <w:color w:val="231F20"/>
          <w:lang w:val="en-US"/>
        </w:rPr>
        <w:t>]</w:t>
      </w:r>
    </w:p>
    <w:p w14:paraId="77A16FBE" w14:textId="77777777" w:rsidR="00864F48" w:rsidRPr="00864F48" w:rsidRDefault="00864F48" w:rsidP="00864F48">
      <w:pPr>
        <w:widowControl w:val="0"/>
        <w:autoSpaceDE w:val="0"/>
        <w:autoSpaceDN w:val="0"/>
        <w:spacing w:after="0" w:line="244" w:lineRule="exact"/>
        <w:ind w:left="130"/>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Date:</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b/>
          <w:i/>
          <w:color w:val="231F20"/>
          <w:lang w:val="en-US"/>
        </w:rPr>
        <w:t>[</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date</w:t>
      </w:r>
      <w:r w:rsidRPr="00864F48">
        <w:rPr>
          <w:rFonts w:ascii="Times New Roman" w:eastAsia="Times New Roman" w:hAnsi="Times New Roman" w:cs="Times New Roman"/>
          <w:i/>
          <w:color w:val="231F20"/>
          <w:lang w:val="en-US"/>
        </w:rPr>
        <w:t>]</w:t>
      </w:r>
    </w:p>
    <w:p w14:paraId="0748BEBE" w14:textId="77777777" w:rsidR="00864F48" w:rsidRPr="00864F48" w:rsidRDefault="00864F48" w:rsidP="00864F48">
      <w:pPr>
        <w:widowControl w:val="0"/>
        <w:autoSpaceDE w:val="0"/>
        <w:autoSpaceDN w:val="0"/>
        <w:spacing w:before="3" w:after="0" w:line="230" w:lineRule="auto"/>
        <w:ind w:left="130" w:right="411"/>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PERFORMANCE GUARANTEE No.:</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b/>
          <w:i/>
          <w:color w:val="231F20"/>
          <w:lang w:val="en-US"/>
        </w:rPr>
        <w:t>[</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Performance Guarantee Number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color w:val="231F20"/>
          <w:lang w:val="en-US"/>
        </w:rPr>
        <w:t xml:space="preserve">Guarantor: ............................................ </w:t>
      </w:r>
      <w:r w:rsidRPr="00864F48">
        <w:rPr>
          <w:rFonts w:ascii="Times New Roman" w:eastAsia="Times New Roman" w:hAnsi="Times New Roman" w:cs="Times New Roman"/>
          <w:i/>
          <w:color w:val="231F20"/>
          <w:lang w:val="en-US"/>
        </w:rPr>
        <w:t>[Insert name and address of place of issue, unless indicated in the Form head.]</w:t>
      </w:r>
    </w:p>
    <w:p w14:paraId="0CCA3619" w14:textId="77777777" w:rsidR="00864F48" w:rsidRPr="00864F48" w:rsidRDefault="00864F48" w:rsidP="00864F48">
      <w:pPr>
        <w:widowControl w:val="0"/>
        <w:autoSpaceDE w:val="0"/>
        <w:autoSpaceDN w:val="0"/>
        <w:spacing w:before="237" w:after="0" w:line="266" w:lineRule="auto"/>
        <w:ind w:left="130"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have been informed that on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date of award</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you awarded Contract No.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Contract number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for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title and/or brief description of the Contract</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(hereinafter called "the Contract") to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complete name of Supplier which in the case of a joint venture shall be in the name of the joint venture</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(hereinafter called "the Applicant"). Furthermore, we understand that, according to the conditions of the Contract, a performance guarantee is required.</w:t>
      </w:r>
    </w:p>
    <w:p w14:paraId="448A23F7" w14:textId="77777777" w:rsidR="00864F48" w:rsidRPr="00864F48" w:rsidRDefault="00864F48" w:rsidP="00864F48">
      <w:pPr>
        <w:widowControl w:val="0"/>
        <w:autoSpaceDE w:val="0"/>
        <w:autoSpaceDN w:val="0"/>
        <w:spacing w:before="205" w:after="0" w:line="264" w:lineRule="auto"/>
        <w:ind w:left="130"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At the request of the Applicant, we as Guarantor here by irrevocably undertake to pay you any sum(s) not exceeding </w:t>
      </w:r>
      <w:r w:rsidRPr="00864F48">
        <w:rPr>
          <w:rFonts w:ascii="Times New Roman" w:eastAsia="Times New Roman" w:hAnsi="Times New Roman" w:cs="Times New Roman"/>
          <w:i/>
          <w:color w:val="231F20"/>
          <w:lang w:val="en-US"/>
        </w:rPr>
        <w:t>[insert:</w:t>
      </w:r>
      <w:r w:rsidRPr="00864F48">
        <w:rPr>
          <w:rFonts w:ascii="Times New Roman" w:eastAsia="Times New Roman" w:hAnsi="Times New Roman" w:cs="Times New Roman"/>
          <w:b/>
          <w:i/>
          <w:color w:val="231F20"/>
          <w:lang w:val="en-US"/>
        </w:rPr>
        <w:t xml:space="preserve"> amount(s)</w:t>
      </w:r>
      <w:r w:rsidRPr="00864F48">
        <w:rPr>
          <w:rFonts w:ascii="Times New Roman" w:eastAsia="Times New Roman" w:hAnsi="Times New Roman" w:cs="Times New Roman"/>
          <w:b/>
          <w:i/>
          <w:color w:val="231F20"/>
          <w:position w:val="11"/>
          <w:sz w:val="11"/>
          <w:lang w:val="en-US"/>
        </w:rPr>
        <w:t xml:space="preserve">1 </w:t>
      </w:r>
      <w:r w:rsidRPr="00864F48">
        <w:rPr>
          <w:rFonts w:ascii="Times New Roman" w:eastAsia="Times New Roman" w:hAnsi="Times New Roman" w:cs="Times New Roman"/>
          <w:b/>
          <w:i/>
          <w:color w:val="231F20"/>
          <w:lang w:val="en-US"/>
        </w:rPr>
        <w:t>in ﬁgures and words</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such sum being payable in the types and proportions of currencies which the Contract Price is payable upon receipt by us of the Beneﬁciary's statement, whether in the demand itself or in a separate signed document accompanying or identifying the demand, stating that the Applicant is in breach of its obligation(s) under the contract without the Beneﬁciary needing to prove or to showgrounds or reasons for their demand or the sum speciﬁed there in.</w:t>
      </w:r>
    </w:p>
    <w:p w14:paraId="02928E21" w14:textId="77777777" w:rsidR="00864F48" w:rsidRPr="00864F48" w:rsidRDefault="00864F48" w:rsidP="00864F48">
      <w:pPr>
        <w:widowControl w:val="0"/>
        <w:autoSpaceDE w:val="0"/>
        <w:autoSpaceDN w:val="0"/>
        <w:spacing w:before="211" w:after="0" w:line="264" w:lineRule="auto"/>
        <w:ind w:left="129" w:right="31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On the date of your issuing, to the Supplier, the Operational Acceptance Certiﬁcate for the System, the value of this guarantee will be reduced to any sum(s) not exceeding..........................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spacing w:val="-3"/>
          <w:lang w:val="en-US"/>
        </w:rPr>
        <w:t xml:space="preserve">amount(s) 4 </w:t>
      </w:r>
      <w:r w:rsidRPr="00864F48">
        <w:rPr>
          <w:rFonts w:ascii="Times New Roman" w:eastAsia="Times New Roman" w:hAnsi="Times New Roman" w:cs="Times New Roman"/>
          <w:b/>
          <w:i/>
          <w:color w:val="231F20"/>
          <w:lang w:val="en-US"/>
        </w:rPr>
        <w:t>in ﬁgures and words</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This remaining guarantee shall expire no later than</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 xml:space="preserve">number </w:t>
      </w:r>
      <w:r w:rsidRPr="00864F48">
        <w:rPr>
          <w:rFonts w:ascii="Times New Roman" w:eastAsia="Times New Roman" w:hAnsi="Times New Roman" w:cs="Times New Roman"/>
          <w:i/>
          <w:color w:val="231F20"/>
          <w:lang w:val="en-US"/>
        </w:rPr>
        <w:t xml:space="preserve">and select: </w:t>
      </w:r>
      <w:r w:rsidRPr="00864F48">
        <w:rPr>
          <w:rFonts w:ascii="Times New Roman" w:eastAsia="Times New Roman" w:hAnsi="Times New Roman" w:cs="Times New Roman"/>
          <w:b/>
          <w:i/>
          <w:color w:val="231F20"/>
          <w:lang w:val="en-US"/>
        </w:rPr>
        <w:t xml:space="preserve">of months/of years </w:t>
      </w:r>
      <w:r w:rsidRPr="00864F48">
        <w:rPr>
          <w:rFonts w:ascii="Times New Roman" w:eastAsia="Times New Roman" w:hAnsi="Times New Roman" w:cs="Times New Roman"/>
          <w:i/>
          <w:color w:val="231F20"/>
          <w:lang w:val="en-US"/>
        </w:rPr>
        <w:t xml:space="preserve">(of the </w:t>
      </w:r>
      <w:r w:rsidRPr="00864F48">
        <w:rPr>
          <w:rFonts w:ascii="Times New Roman" w:eastAsia="Times New Roman" w:hAnsi="Times New Roman" w:cs="Times New Roman"/>
          <w:i/>
          <w:color w:val="231F20"/>
          <w:spacing w:val="-3"/>
          <w:lang w:val="en-US"/>
        </w:rPr>
        <w:t xml:space="preserve">Warranty </w:t>
      </w:r>
      <w:r w:rsidRPr="00864F48">
        <w:rPr>
          <w:rFonts w:ascii="Times New Roman" w:eastAsia="Times New Roman" w:hAnsi="Times New Roman" w:cs="Times New Roman"/>
          <w:i/>
          <w:color w:val="231F20"/>
          <w:lang w:val="en-US"/>
        </w:rPr>
        <w:t xml:space="preserve">Period that needs to be covered by the remaining guarantee)] </w:t>
      </w:r>
      <w:r w:rsidRPr="00864F48">
        <w:rPr>
          <w:rFonts w:ascii="Times New Roman" w:eastAsia="Times New Roman" w:hAnsi="Times New Roman" w:cs="Times New Roman"/>
          <w:color w:val="231F20"/>
          <w:lang w:val="en-US"/>
        </w:rPr>
        <w:t>from the date of the Operational Acceptance Certiﬁcate for the System</w:t>
      </w:r>
      <w:r w:rsidRPr="00864F48">
        <w:rPr>
          <w:rFonts w:ascii="Times New Roman" w:eastAsia="Times New Roman" w:hAnsi="Times New Roman" w:cs="Times New Roman"/>
          <w:color w:val="231F20"/>
          <w:position w:val="11"/>
          <w:sz w:val="11"/>
          <w:lang w:val="en-US"/>
        </w:rPr>
        <w:t>2</w:t>
      </w:r>
      <w:r w:rsidRPr="00864F48">
        <w:rPr>
          <w:rFonts w:ascii="Times New Roman" w:eastAsia="Times New Roman" w:hAnsi="Times New Roman" w:cs="Times New Roman"/>
          <w:color w:val="231F20"/>
          <w:lang w:val="en-US"/>
        </w:rPr>
        <w:t>, and any demand for payment under it must be received by us at this ofﬁce on or before that date.</w:t>
      </w:r>
    </w:p>
    <w:p w14:paraId="4B6341D5" w14:textId="77777777" w:rsidR="00864F48" w:rsidRPr="00864F48" w:rsidRDefault="00864F48" w:rsidP="00864F48">
      <w:pPr>
        <w:widowControl w:val="0"/>
        <w:autoSpaceDE w:val="0"/>
        <w:autoSpaceDN w:val="0"/>
        <w:spacing w:before="219" w:after="0" w:line="230" w:lineRule="auto"/>
        <w:ind w:left="129" w:right="49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guarantee is subject to the Uniform Rules for Demand Guarantees, (URDG) 2010 Revision, ICC Publication No. 758, except that the supporting statement under 15 (a) is hereby excluded.</w:t>
      </w:r>
    </w:p>
    <w:p w14:paraId="39E16AE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7CF580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870767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D7D3AA6"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83FCB79"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25"/>
          <w:lang w:val="en-US"/>
        </w:rPr>
      </w:pPr>
      <w:r w:rsidRPr="00864F48">
        <w:rPr>
          <w:rFonts w:ascii="Times New Roman" w:eastAsia="Times New Roman" w:hAnsi="Times New Roman" w:cs="Times New Roman"/>
          <w:noProof/>
          <w:lang w:eastAsia="en-GB"/>
        </w:rPr>
        <mc:AlternateContent>
          <mc:Choice Requires="wps">
            <w:drawing>
              <wp:anchor distT="4294967295" distB="4294967295" distL="114300" distR="114300" simplePos="0" relativeHeight="251693056" behindDoc="1" locked="0" layoutInCell="1" allowOverlap="1" wp14:anchorId="413D0C12" wp14:editId="5E04E53B">
                <wp:simplePos x="0" y="0"/>
                <wp:positionH relativeFrom="column">
                  <wp:posOffset>114300</wp:posOffset>
                </wp:positionH>
                <wp:positionV relativeFrom="paragraph">
                  <wp:posOffset>102234</wp:posOffset>
                </wp:positionV>
                <wp:extent cx="4330700" cy="0"/>
                <wp:effectExtent l="0" t="0" r="31750" b="1905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0" cy="0"/>
                        </a:xfrm>
                        <a:prstGeom prst="line">
                          <a:avLst/>
                        </a:prstGeom>
                        <a:noFill/>
                        <a:ln w="5728">
                          <a:solidFill>
                            <a:srgbClr val="221E1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FCA882" id="Straight Connector 139"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05pt" to="350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" strokecolor="#221e1f" strokeweight=".15911mm"/>
            </w:pict>
          </mc:Fallback>
        </mc:AlternateContent>
      </w:r>
    </w:p>
    <w:p w14:paraId="326D9A47" w14:textId="77777777" w:rsidR="00864F48" w:rsidRPr="00864F48" w:rsidRDefault="00864F48" w:rsidP="00864F48">
      <w:pPr>
        <w:widowControl w:val="0"/>
        <w:autoSpaceDE w:val="0"/>
        <w:autoSpaceDN w:val="0"/>
        <w:spacing w:before="119" w:after="0" w:line="240" w:lineRule="auto"/>
        <w:ind w:left="129"/>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[Signature(s)]</w:t>
      </w:r>
    </w:p>
    <w:p w14:paraId="31C46DE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8"/>
          <w:lang w:val="en-US"/>
        </w:rPr>
      </w:pPr>
    </w:p>
    <w:p w14:paraId="57B94E7F" w14:textId="77777777" w:rsidR="00864F48" w:rsidRPr="00864F48" w:rsidRDefault="00864F48" w:rsidP="00864F48">
      <w:pPr>
        <w:widowControl w:val="0"/>
        <w:autoSpaceDE w:val="0"/>
        <w:autoSpaceDN w:val="0"/>
        <w:spacing w:before="165" w:after="0" w:line="230" w:lineRule="auto"/>
        <w:ind w:left="129"/>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Note: All italicized text (including footnotes) is for use in preparing this form and shall be deleted from the ﬁnal product.</w:t>
      </w:r>
    </w:p>
    <w:p w14:paraId="7B05499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14E4C51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276A468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33212301"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1948B56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15641A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3C5FDB5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446DEAC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i/>
          <w:sz w:val="20"/>
          <w:lang w:val="en-US"/>
        </w:rPr>
      </w:pPr>
    </w:p>
    <w:p w14:paraId="47D39B4B"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b/>
          <w:i/>
          <w:sz w:val="21"/>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84864" behindDoc="0" locked="0" layoutInCell="1" allowOverlap="1" wp14:anchorId="7CDAE857" wp14:editId="75103EA0">
                <wp:simplePos x="0" y="0"/>
                <wp:positionH relativeFrom="page">
                  <wp:posOffset>539115</wp:posOffset>
                </wp:positionH>
                <wp:positionV relativeFrom="paragraph">
                  <wp:posOffset>186689</wp:posOffset>
                </wp:positionV>
                <wp:extent cx="3209925" cy="0"/>
                <wp:effectExtent l="0" t="0" r="28575" b="19050"/>
                <wp:wrapTopAndBottom/>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line">
                          <a:avLst/>
                        </a:prstGeom>
                        <a:noFill/>
                        <a:ln w="6346">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AA4B47" id="Straight Connector 294" o:spid="_x0000_s1026" style="position:absolute;z-index:25168486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45pt,14.7pt" to="295.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" strokecolor="#231f20" strokeweight=".17628mm">
                <w10:wrap type="topAndBottom" anchorx="page"/>
              </v:line>
            </w:pict>
          </mc:Fallback>
        </mc:AlternateContent>
      </w:r>
    </w:p>
    <w:p w14:paraId="1BF97A65" w14:textId="77777777" w:rsidR="00864F48" w:rsidRPr="00864F48" w:rsidRDefault="00864F48" w:rsidP="00864F48">
      <w:pPr>
        <w:widowControl w:val="0"/>
        <w:autoSpaceDE w:val="0"/>
        <w:autoSpaceDN w:val="0"/>
        <w:spacing w:before="45" w:after="0" w:line="230" w:lineRule="auto"/>
        <w:ind w:left="130"/>
        <w:rPr>
          <w:rFonts w:ascii="Times New Roman" w:eastAsia="Times New Roman" w:hAnsi="Times New Roman" w:cs="Times New Roman"/>
          <w:i/>
          <w:sz w:val="16"/>
          <w:lang w:val="en-US"/>
        </w:rPr>
      </w:pPr>
      <w:r w:rsidRPr="00864F48">
        <w:rPr>
          <w:rFonts w:ascii="Times New Roman" w:eastAsia="Times New Roman" w:hAnsi="Times New Roman" w:cs="Times New Roman"/>
          <w:color w:val="231F20"/>
          <w:position w:val="8"/>
          <w:sz w:val="8"/>
          <w:lang w:val="en-US"/>
        </w:rPr>
        <w:t>1</w:t>
      </w:r>
      <w:r w:rsidRPr="00864F48">
        <w:rPr>
          <w:rFonts w:ascii="Times New Roman" w:eastAsia="Times New Roman" w:hAnsi="Times New Roman" w:cs="Times New Roman"/>
          <w:i/>
          <w:color w:val="231F20"/>
          <w:sz w:val="16"/>
          <w:lang w:val="en-US"/>
        </w:rPr>
        <w:t>The bank shall insert the amount(s) speciﬁed and denominated in the SCC for GCC Clauses 13.3.1 and 13.3.4 respectively, either in the currency(ies) of the Contract or a freely convertible currency acceptable to the Procuring Entity.</w:t>
      </w:r>
    </w:p>
    <w:p w14:paraId="4CD9289E" w14:textId="77777777" w:rsidR="00864F48" w:rsidRPr="00864F48" w:rsidRDefault="00864F48" w:rsidP="00864F48">
      <w:pPr>
        <w:widowControl w:val="0"/>
        <w:autoSpaceDE w:val="0"/>
        <w:autoSpaceDN w:val="0"/>
        <w:spacing w:before="78" w:after="0" w:line="186" w:lineRule="exact"/>
        <w:ind w:left="130"/>
        <w:rPr>
          <w:rFonts w:ascii="Times New Roman" w:eastAsia="Times New Roman" w:hAnsi="Times New Roman" w:cs="Times New Roman"/>
          <w:i/>
          <w:sz w:val="16"/>
          <w:lang w:val="en-US"/>
        </w:rPr>
      </w:pPr>
      <w:r w:rsidRPr="00864F48">
        <w:rPr>
          <w:rFonts w:ascii="Times New Roman" w:eastAsia="Times New Roman" w:hAnsi="Times New Roman" w:cs="Times New Roman"/>
          <w:color w:val="231F20"/>
          <w:position w:val="8"/>
          <w:sz w:val="8"/>
          <w:lang w:val="en-US"/>
        </w:rPr>
        <w:t>2</w:t>
      </w:r>
      <w:r w:rsidRPr="00864F48">
        <w:rPr>
          <w:rFonts w:ascii="Times New Roman" w:eastAsia="Times New Roman" w:hAnsi="Times New Roman" w:cs="Times New Roman"/>
          <w:i/>
          <w:color w:val="231F20"/>
          <w:sz w:val="16"/>
          <w:lang w:val="en-US"/>
        </w:rPr>
        <w:t>In this sample form, the formulation of this paragraph reﬂects the usual SCC provisions for GCC Clause 13.3. However, if the SCC for GCC Clauses 13.3.1 and</w:t>
      </w:r>
    </w:p>
    <w:p w14:paraId="41F80A84" w14:textId="77777777" w:rsidR="00864F48" w:rsidRPr="00864F48" w:rsidRDefault="00864F48" w:rsidP="00864F48">
      <w:pPr>
        <w:widowControl w:val="0"/>
        <w:autoSpaceDE w:val="0"/>
        <w:autoSpaceDN w:val="0"/>
        <w:spacing w:before="3" w:after="0" w:line="230" w:lineRule="auto"/>
        <w:ind w:left="130" w:right="303"/>
        <w:rPr>
          <w:rFonts w:ascii="Times New Roman" w:eastAsia="Times New Roman" w:hAnsi="Times New Roman" w:cs="Times New Roman"/>
          <w:i/>
          <w:sz w:val="16"/>
          <w:lang w:val="en-US"/>
        </w:rPr>
      </w:pPr>
      <w:r w:rsidRPr="00864F48">
        <w:rPr>
          <w:rFonts w:ascii="Times New Roman" w:eastAsia="Times New Roman" w:hAnsi="Times New Roman" w:cs="Times New Roman"/>
          <w:i/>
          <w:color w:val="231F20"/>
          <w:sz w:val="16"/>
          <w:lang w:val="en-US"/>
        </w:rPr>
        <w:t>13.3.4 varies from the usual provisions, the paragraph, and possibly the previous paragraph, need to be adjusted to precisely reﬂect the provisions speciﬁed in the SCC.</w:t>
      </w:r>
    </w:p>
    <w:p w14:paraId="63B850FA"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sz w:val="16"/>
          <w:lang w:val="en-US"/>
        </w:rPr>
        <w:sectPr w:rsidR="00864F48" w:rsidRPr="00864F48">
          <w:pgSz w:w="11910" w:h="16840"/>
          <w:pgMar w:top="660" w:right="540" w:bottom="640" w:left="720" w:header="0" w:footer="441" w:gutter="0"/>
          <w:cols w:space="720"/>
        </w:sectPr>
      </w:pPr>
    </w:p>
    <w:p w14:paraId="31077DA8" w14:textId="77777777" w:rsidR="00864F48" w:rsidRPr="00864F48" w:rsidRDefault="00864F48" w:rsidP="00864F48">
      <w:pPr>
        <w:widowControl w:val="0"/>
        <w:tabs>
          <w:tab w:val="left" w:pos="689"/>
        </w:tabs>
        <w:autoSpaceDE w:val="0"/>
        <w:autoSpaceDN w:val="0"/>
        <w:spacing w:before="154" w:after="0" w:line="240" w:lineRule="auto"/>
        <w:ind w:left="125"/>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5.2</w:t>
      </w:r>
      <w:r w:rsidRPr="00864F48">
        <w:rPr>
          <w:rFonts w:ascii="Times New Roman" w:eastAsia="Times New Roman" w:hAnsi="Times New Roman" w:cs="Times New Roman"/>
          <w:b/>
          <w:bCs/>
          <w:color w:val="231F20"/>
          <w:sz w:val="24"/>
          <w:szCs w:val="24"/>
          <w:lang w:val="en-US"/>
        </w:rPr>
        <w:tab/>
        <w:t>Advance Payment Security</w:t>
      </w:r>
    </w:p>
    <w:p w14:paraId="076C7305" w14:textId="77777777" w:rsidR="00864F48" w:rsidRPr="00864F48" w:rsidRDefault="00864F48" w:rsidP="00864F48">
      <w:pPr>
        <w:widowControl w:val="0"/>
        <w:autoSpaceDE w:val="0"/>
        <w:autoSpaceDN w:val="0"/>
        <w:spacing w:before="235" w:after="0" w:line="240" w:lineRule="auto"/>
        <w:ind w:left="125"/>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Demand Bank Guarantee</w:t>
      </w:r>
    </w:p>
    <w:p w14:paraId="66854A40"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b/>
          <w:sz w:val="16"/>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85888" behindDoc="0" locked="0" layoutInCell="1" allowOverlap="1" wp14:anchorId="0B3F650F" wp14:editId="1A149757">
                <wp:simplePos x="0" y="0"/>
                <wp:positionH relativeFrom="page">
                  <wp:posOffset>537210</wp:posOffset>
                </wp:positionH>
                <wp:positionV relativeFrom="paragraph">
                  <wp:posOffset>151764</wp:posOffset>
                </wp:positionV>
                <wp:extent cx="2235200" cy="0"/>
                <wp:effectExtent l="0" t="0" r="31750" b="19050"/>
                <wp:wrapTopAndBottom/>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CA5AD9" id="Straight Connector 292" o:spid="_x0000_s1026" style="position:absolute;z-index:2516858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3pt,11.95pt" to="218.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" strokecolor="#221e1f" strokeweight=".44pt">
                <w10:wrap type="topAndBottom" anchorx="page"/>
              </v:line>
            </w:pict>
          </mc:Fallback>
        </mc:AlternateContent>
      </w:r>
    </w:p>
    <w:p w14:paraId="227E6560" w14:textId="77777777" w:rsidR="00864F48" w:rsidRPr="00864F48" w:rsidRDefault="00864F48" w:rsidP="00864F48">
      <w:pPr>
        <w:widowControl w:val="0"/>
        <w:autoSpaceDE w:val="0"/>
        <w:autoSpaceDN w:val="0"/>
        <w:spacing w:before="4" w:after="0" w:line="240" w:lineRule="auto"/>
        <w:rPr>
          <w:rFonts w:ascii="Times New Roman" w:eastAsia="Times New Roman" w:hAnsi="Times New Roman" w:cs="Times New Roman"/>
          <w:b/>
          <w:sz w:val="7"/>
          <w:lang w:val="en-US"/>
        </w:rPr>
      </w:pPr>
    </w:p>
    <w:p w14:paraId="6603CB78" w14:textId="77777777" w:rsidR="00864F48" w:rsidRPr="00864F48" w:rsidRDefault="00864F48" w:rsidP="00864F48">
      <w:pPr>
        <w:widowControl w:val="0"/>
        <w:autoSpaceDE w:val="0"/>
        <w:autoSpaceDN w:val="0"/>
        <w:spacing w:before="120" w:after="0" w:line="240" w:lineRule="auto"/>
        <w:ind w:left="125"/>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[Guarantor Form head or SWIFT identiﬁer code]</w:t>
      </w:r>
    </w:p>
    <w:p w14:paraId="3AA1B241" w14:textId="77777777" w:rsidR="00864F48" w:rsidRPr="00864F48" w:rsidRDefault="00864F48" w:rsidP="00864F48">
      <w:pPr>
        <w:widowControl w:val="0"/>
        <w:autoSpaceDE w:val="0"/>
        <w:autoSpaceDN w:val="0"/>
        <w:spacing w:before="234" w:after="0" w:line="240" w:lineRule="auto"/>
        <w:ind w:left="125"/>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Beneﬁciary:</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Name and Address of Procuring Entity</w:t>
      </w:r>
      <w:r w:rsidRPr="00864F48">
        <w:rPr>
          <w:rFonts w:ascii="Times New Roman" w:eastAsia="Times New Roman" w:hAnsi="Times New Roman" w:cs="Times New Roman"/>
          <w:i/>
          <w:color w:val="231F20"/>
          <w:lang w:val="en-US"/>
        </w:rPr>
        <w:t>]</w:t>
      </w:r>
    </w:p>
    <w:p w14:paraId="68404486" w14:textId="77777777" w:rsidR="00864F48" w:rsidRPr="00864F48" w:rsidRDefault="00864F48" w:rsidP="00864F48">
      <w:pPr>
        <w:widowControl w:val="0"/>
        <w:autoSpaceDE w:val="0"/>
        <w:autoSpaceDN w:val="0"/>
        <w:spacing w:before="113" w:after="0" w:line="240" w:lineRule="auto"/>
        <w:ind w:left="125"/>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Date:</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date of issue</w:t>
      </w:r>
      <w:r w:rsidRPr="00864F48">
        <w:rPr>
          <w:rFonts w:ascii="Times New Roman" w:eastAsia="Times New Roman" w:hAnsi="Times New Roman" w:cs="Times New Roman"/>
          <w:i/>
          <w:color w:val="231F20"/>
          <w:lang w:val="en-US"/>
        </w:rPr>
        <w:t>]</w:t>
      </w:r>
    </w:p>
    <w:p w14:paraId="0491AB84" w14:textId="77777777" w:rsidR="00864F48" w:rsidRPr="00864F48" w:rsidRDefault="00864F48" w:rsidP="00864F48">
      <w:pPr>
        <w:widowControl w:val="0"/>
        <w:autoSpaceDE w:val="0"/>
        <w:autoSpaceDN w:val="0"/>
        <w:spacing w:before="234" w:after="0" w:line="240" w:lineRule="auto"/>
        <w:ind w:left="125"/>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ADVANCE PAYMENT GUARANTEE No.:</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Advance Payment Guarantee Number</w:t>
      </w:r>
      <w:r w:rsidRPr="00864F48">
        <w:rPr>
          <w:rFonts w:ascii="Times New Roman" w:eastAsia="Times New Roman" w:hAnsi="Times New Roman" w:cs="Times New Roman"/>
          <w:i/>
          <w:color w:val="231F20"/>
          <w:lang w:val="en-US"/>
        </w:rPr>
        <w:t>]</w:t>
      </w:r>
    </w:p>
    <w:p w14:paraId="636D8A78" w14:textId="77777777" w:rsidR="00864F48" w:rsidRPr="00864F48" w:rsidRDefault="00864F48" w:rsidP="00864F48">
      <w:pPr>
        <w:widowControl w:val="0"/>
        <w:autoSpaceDE w:val="0"/>
        <w:autoSpaceDN w:val="0"/>
        <w:spacing w:before="113" w:after="0" w:line="240" w:lineRule="auto"/>
        <w:ind w:left="125"/>
        <w:jc w:val="both"/>
        <w:rPr>
          <w:rFonts w:ascii="Times New Roman" w:eastAsia="Times New Roman" w:hAnsi="Times New Roman" w:cs="Times New Roman"/>
          <w:i/>
          <w:lang w:val="en-US"/>
        </w:rPr>
      </w:pPr>
      <w:r w:rsidRPr="00864F48">
        <w:rPr>
          <w:rFonts w:ascii="Times New Roman" w:eastAsia="Times New Roman" w:hAnsi="Times New Roman" w:cs="Times New Roman"/>
          <w:b/>
          <w:color w:val="231F20"/>
          <w:lang w:val="en-US"/>
        </w:rPr>
        <w:t>Guarantor:</w:t>
      </w:r>
      <w:r w:rsidRPr="00864F48">
        <w:rPr>
          <w:rFonts w:ascii="Times New Roman" w:eastAsia="Times New Roman" w:hAnsi="Times New Roman" w:cs="Times New Roman"/>
          <w:color w:val="231F20"/>
          <w:lang w:val="en-US"/>
        </w:rPr>
        <w:t xml:space="preserve"> .......................................... </w:t>
      </w:r>
      <w:r w:rsidRPr="00864F48">
        <w:rPr>
          <w:rFonts w:ascii="Times New Roman" w:eastAsia="Times New Roman" w:hAnsi="Times New Roman" w:cs="Times New Roman"/>
          <w:i/>
          <w:color w:val="231F20"/>
          <w:lang w:val="en-US"/>
        </w:rPr>
        <w:t>[Insert name and address of place of issue, unless indicated in the Form head]</w:t>
      </w:r>
    </w:p>
    <w:p w14:paraId="7C65FB2D"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i/>
          <w:sz w:val="31"/>
          <w:lang w:val="en-US"/>
        </w:rPr>
      </w:pPr>
    </w:p>
    <w:p w14:paraId="6F61E887" w14:textId="77777777" w:rsidR="00864F48" w:rsidRPr="00864F48" w:rsidRDefault="00864F48" w:rsidP="00864F48">
      <w:pPr>
        <w:widowControl w:val="0"/>
        <w:autoSpaceDE w:val="0"/>
        <w:autoSpaceDN w:val="0"/>
        <w:spacing w:before="1" w:after="0" w:line="230" w:lineRule="auto"/>
        <w:ind w:left="125" w:right="31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have been informed that on.....................................</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date of award</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you awarded Contract No.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Contract number</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for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title and/or brief description of the Contract</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 xml:space="preserve">(here in after called "the Contract") to </w:t>
      </w:r>
      <w:r w:rsidRPr="00864F48">
        <w:rPr>
          <w:rFonts w:ascii="Times New Roman" w:eastAsia="Times New Roman" w:hAnsi="Times New Roman" w:cs="Times New Roman"/>
          <w:i/>
          <w:color w:val="231F20"/>
          <w:lang w:val="en-US"/>
        </w:rPr>
        <w:t xml:space="preserve">[insert: </w:t>
      </w:r>
      <w:r w:rsidRPr="00864F48">
        <w:rPr>
          <w:rFonts w:ascii="Times New Roman" w:eastAsia="Times New Roman" w:hAnsi="Times New Roman" w:cs="Times New Roman"/>
          <w:b/>
          <w:i/>
          <w:color w:val="231F20"/>
          <w:lang w:val="en-US"/>
        </w:rPr>
        <w:t>complete name of Supplier, which in the case of a joint venture shall be the name of the joint venture</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color w:val="231F20"/>
          <w:lang w:val="en-US"/>
        </w:rPr>
        <w:t>(here in after called” the Applicant").</w:t>
      </w:r>
    </w:p>
    <w:p w14:paraId="1A227490" w14:textId="77777777" w:rsidR="00864F48" w:rsidRPr="00864F48" w:rsidRDefault="00864F48" w:rsidP="00864F48">
      <w:pPr>
        <w:widowControl w:val="0"/>
        <w:autoSpaceDE w:val="0"/>
        <w:autoSpaceDN w:val="0"/>
        <w:spacing w:before="246" w:after="0" w:line="230" w:lineRule="auto"/>
        <w:ind w:left="125" w:right="31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Furthermore, we understand that, according to the conditions of the Contract, an advance payment in the sum of </w:t>
      </w:r>
      <w:r w:rsidRPr="00864F48">
        <w:rPr>
          <w:rFonts w:ascii="Times New Roman" w:eastAsia="Times New Roman" w:hAnsi="Times New Roman" w:cs="Times New Roman"/>
          <w:b/>
          <w:i/>
          <w:color w:val="231F20"/>
          <w:lang w:val="en-US"/>
        </w:rPr>
        <w:t xml:space="preserve">[insert: amount in numbers and words, for each currency of the advance payment] </w:t>
      </w:r>
      <w:r w:rsidRPr="00864F48">
        <w:rPr>
          <w:rFonts w:ascii="Times New Roman" w:eastAsia="Times New Roman" w:hAnsi="Times New Roman" w:cs="Times New Roman"/>
          <w:color w:val="231F20"/>
          <w:lang w:val="en-US"/>
        </w:rPr>
        <w:t>is to be made to the Supplier against an advance payment guarantee.</w:t>
      </w:r>
    </w:p>
    <w:p w14:paraId="36DE72FB" w14:textId="77777777" w:rsidR="00864F48" w:rsidRPr="00864F48" w:rsidRDefault="00864F48" w:rsidP="00864F48">
      <w:pPr>
        <w:widowControl w:val="0"/>
        <w:autoSpaceDE w:val="0"/>
        <w:autoSpaceDN w:val="0"/>
        <w:spacing w:before="248" w:after="0" w:line="228" w:lineRule="auto"/>
        <w:ind w:left="124" w:right="31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At the request of the Applicant, we as Guarantor, here by irrevocably undertake to pay the Beneﬁciary any sum or sums not exceeding in total an amount of.................................</w:t>
      </w:r>
      <w:r w:rsidRPr="00864F48">
        <w:rPr>
          <w:rFonts w:ascii="Times New Roman" w:eastAsia="Times New Roman" w:hAnsi="Times New Roman" w:cs="Times New Roman"/>
          <w:i/>
          <w:color w:val="231F20"/>
          <w:lang w:val="en-US"/>
        </w:rPr>
        <w:t xml:space="preserve"> [Insert amount in ﬁgures] </w:t>
      </w:r>
      <w:r w:rsidRPr="00864F48">
        <w:rPr>
          <w:rFonts w:ascii="Times New Roman" w:eastAsia="Times New Roman" w:hAnsi="Times New Roman" w:cs="Times New Roman"/>
          <w:color w:val="231F20"/>
          <w:lang w:val="en-US"/>
        </w:rPr>
        <w:t xml:space="preserve">( </w:t>
      </w:r>
      <w:r w:rsidRPr="00864F48">
        <w:rPr>
          <w:rFonts w:ascii="Times New Roman" w:eastAsia="Times New Roman" w:hAnsi="Times New Roman" w:cs="Times New Roman"/>
          <w:color w:val="231F20"/>
          <w:u w:color="231F20"/>
          <w:lang w:val="en-US"/>
        </w:rPr>
        <w:t xml:space="preserve">) </w:t>
      </w:r>
      <w:r w:rsidRPr="00864F48">
        <w:rPr>
          <w:rFonts w:ascii="Times New Roman" w:eastAsia="Times New Roman" w:hAnsi="Times New Roman" w:cs="Times New Roman"/>
          <w:i/>
          <w:color w:val="231F20"/>
          <w:lang w:val="en-US"/>
        </w:rPr>
        <w:t>[insert amount in words]</w:t>
      </w:r>
      <w:r w:rsidRPr="00864F48">
        <w:rPr>
          <w:rFonts w:ascii="Times New Roman" w:eastAsia="Times New Roman" w:hAnsi="Times New Roman" w:cs="Times New Roman"/>
          <w:i/>
          <w:color w:val="231F20"/>
          <w:position w:val="11"/>
          <w:sz w:val="11"/>
          <w:lang w:val="en-US"/>
        </w:rPr>
        <w:t xml:space="preserve">1 </w:t>
      </w:r>
      <w:r w:rsidRPr="00864F48">
        <w:rPr>
          <w:rFonts w:ascii="Times New Roman" w:eastAsia="Times New Roman" w:hAnsi="Times New Roman" w:cs="Times New Roman"/>
          <w:color w:val="231F20"/>
          <w:lang w:val="en-US"/>
        </w:rPr>
        <w:t>upon receipt by us of the Beneﬁciary's complying demand supported by the Beneﬁciary's statement, whether in the demand itself or in a separate signed document accompanying or identifying the demand, stating either that the Applicant:</w:t>
      </w:r>
    </w:p>
    <w:p w14:paraId="0EEDE9A5" w14:textId="77777777" w:rsidR="00864F48" w:rsidRPr="00864F48" w:rsidRDefault="00864F48" w:rsidP="00864F48">
      <w:pPr>
        <w:widowControl w:val="0"/>
        <w:numPr>
          <w:ilvl w:val="0"/>
          <w:numId w:val="13"/>
        </w:numPr>
        <w:tabs>
          <w:tab w:val="left" w:pos="689"/>
        </w:tabs>
        <w:autoSpaceDE w:val="0"/>
        <w:autoSpaceDN w:val="0"/>
        <w:spacing w:before="240" w:after="0" w:line="240" w:lineRule="auto"/>
        <w:ind w:hanging="558"/>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Has used the advance payment for purposes other than toward delivery of Goods; or</w:t>
      </w:r>
    </w:p>
    <w:p w14:paraId="582905FA" w14:textId="77777777" w:rsidR="00864F48" w:rsidRPr="00864F48" w:rsidRDefault="00864F48" w:rsidP="00864F48">
      <w:pPr>
        <w:widowControl w:val="0"/>
        <w:numPr>
          <w:ilvl w:val="0"/>
          <w:numId w:val="13"/>
        </w:numPr>
        <w:tabs>
          <w:tab w:val="left" w:pos="688"/>
          <w:tab w:val="left" w:pos="689"/>
        </w:tabs>
        <w:autoSpaceDE w:val="0"/>
        <w:autoSpaceDN w:val="0"/>
        <w:spacing w:before="121" w:after="0" w:line="230" w:lineRule="auto"/>
        <w:ind w:right="315" w:hanging="55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has failed to repay the advance payment in accordance with the Contract conditions, specifying the amount which the Applicant has failed to </w:t>
      </w:r>
      <w:r w:rsidRPr="00864F48">
        <w:rPr>
          <w:rFonts w:ascii="Times New Roman" w:eastAsia="Times New Roman" w:hAnsi="Times New Roman" w:cs="Times New Roman"/>
          <w:color w:val="231F20"/>
          <w:spacing w:val="-3"/>
          <w:lang w:val="en-US"/>
        </w:rPr>
        <w:t>repay.</w:t>
      </w:r>
    </w:p>
    <w:p w14:paraId="38D73A03" w14:textId="77777777" w:rsidR="00864F48" w:rsidRPr="00864F48" w:rsidRDefault="00864F48" w:rsidP="00864F48">
      <w:pPr>
        <w:widowControl w:val="0"/>
        <w:autoSpaceDE w:val="0"/>
        <w:autoSpaceDN w:val="0"/>
        <w:spacing w:before="245" w:after="0" w:line="230" w:lineRule="auto"/>
        <w:ind w:left="124"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A demand under this guarantee may be presented as from the presentation to the Guarantor of a certiﬁcate from the Beneﬁciary's bank stating that the advance payment referred to above has been credited to the Applicant on its account number</w:t>
      </w:r>
      <w:r w:rsidRPr="00864F48">
        <w:rPr>
          <w:rFonts w:ascii="Times New Roman" w:eastAsia="Times New Roman" w:hAnsi="Times New Roman" w:cs="Times New Roman"/>
          <w:i/>
          <w:color w:val="231F20"/>
          <w:lang w:val="en-US"/>
        </w:rPr>
        <w:t>..............................[insert number]</w:t>
      </w:r>
      <w:r w:rsidRPr="00864F48">
        <w:rPr>
          <w:rFonts w:ascii="Times New Roman" w:eastAsia="Times New Roman" w:hAnsi="Times New Roman" w:cs="Times New Roman"/>
          <w:color w:val="231F20"/>
          <w:lang w:val="en-US"/>
        </w:rPr>
        <w:t>at</w:t>
      </w:r>
      <w:r w:rsidRPr="00864F48">
        <w:rPr>
          <w:rFonts w:ascii="Times New Roman" w:eastAsia="Times New Roman" w:hAnsi="Times New Roman" w:cs="Times New Roman"/>
          <w:i/>
          <w:color w:val="231F20"/>
          <w:lang w:val="en-US"/>
        </w:rPr>
        <w:t>..............................[insert name and address of Applicant's bank]</w:t>
      </w:r>
      <w:r w:rsidRPr="00864F48">
        <w:rPr>
          <w:rFonts w:ascii="Times New Roman" w:eastAsia="Times New Roman" w:hAnsi="Times New Roman" w:cs="Times New Roman"/>
          <w:color w:val="231F20"/>
          <w:lang w:val="en-US"/>
        </w:rPr>
        <w:t>.</w:t>
      </w:r>
    </w:p>
    <w:p w14:paraId="33D95809" w14:textId="77777777" w:rsidR="00864F48" w:rsidRPr="00864F48" w:rsidRDefault="00864F48" w:rsidP="00864F48">
      <w:pPr>
        <w:widowControl w:val="0"/>
        <w:autoSpaceDE w:val="0"/>
        <w:autoSpaceDN w:val="0"/>
        <w:spacing w:before="246" w:after="0" w:line="230" w:lineRule="auto"/>
        <w:ind w:left="124"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maximum amount of this guarantee shall be progressively reduced by the amount of the advance payment repaid by the Applicant as speciﬁed in copies of interim statements or payment certiﬁcates which shall be presented to us. This guarantee shall expire, at the latest, upon our receipt of a copy of the interim payment certiﬁcate indicating that ninety</w:t>
      </w:r>
    </w:p>
    <w:p w14:paraId="34132E08" w14:textId="77777777" w:rsidR="00864F48" w:rsidRPr="00864F48" w:rsidRDefault="00864F48" w:rsidP="00864F48">
      <w:pPr>
        <w:widowControl w:val="0"/>
        <w:autoSpaceDE w:val="0"/>
        <w:autoSpaceDN w:val="0"/>
        <w:spacing w:before="2" w:after="0" w:line="230" w:lineRule="auto"/>
        <w:ind w:left="124"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(90) percent of the Accepted Contract Amount, has been certiﬁed for payment, or on the</w:t>
      </w:r>
      <w:r w:rsidRPr="00864F48">
        <w:rPr>
          <w:rFonts w:ascii="Times New Roman" w:eastAsia="Times New Roman" w:hAnsi="Times New Roman" w:cs="Times New Roman"/>
          <w:i/>
          <w:color w:val="231F20"/>
          <w:lang w:val="en-US"/>
        </w:rPr>
        <w:t xml:space="preserve">.............................[insert day] </w:t>
      </w:r>
      <w:r w:rsidRPr="00864F48">
        <w:rPr>
          <w:rFonts w:ascii="Times New Roman" w:eastAsia="Times New Roman" w:hAnsi="Times New Roman" w:cs="Times New Roman"/>
          <w:color w:val="231F20"/>
          <w:lang w:val="en-US"/>
        </w:rPr>
        <w:t>day of..........................................</w:t>
      </w:r>
      <w:r w:rsidRPr="00864F48">
        <w:rPr>
          <w:rFonts w:ascii="Times New Roman" w:eastAsia="Times New Roman" w:hAnsi="Times New Roman" w:cs="Times New Roman"/>
          <w:i/>
          <w:color w:val="231F20"/>
          <w:lang w:val="en-US"/>
        </w:rPr>
        <w:t>[insert month]</w:t>
      </w:r>
      <w:r w:rsidRPr="00864F48">
        <w:rPr>
          <w:rFonts w:ascii="Times New Roman" w:eastAsia="Times New Roman" w:hAnsi="Times New Roman" w:cs="Times New Roman"/>
          <w:color w:val="231F20"/>
          <w:lang w:val="en-US"/>
        </w:rPr>
        <w:t xml:space="preserve">, 2 </w:t>
      </w:r>
      <w:r w:rsidRPr="00864F48">
        <w:rPr>
          <w:rFonts w:ascii="Times New Roman" w:eastAsia="Times New Roman" w:hAnsi="Times New Roman" w:cs="Times New Roman"/>
          <w:i/>
          <w:color w:val="231F20"/>
          <w:lang w:val="en-US"/>
        </w:rPr>
        <w:t>[insert year]</w:t>
      </w:r>
      <w:r w:rsidRPr="00864F48">
        <w:rPr>
          <w:rFonts w:ascii="Times New Roman" w:eastAsia="Times New Roman" w:hAnsi="Times New Roman" w:cs="Times New Roman"/>
          <w:color w:val="231F20"/>
          <w:lang w:val="en-US"/>
        </w:rPr>
        <w:t>, whichever is earlier. Consequently, any demand for payment under this guarantee must be received by us at this ofﬁce on or before that date.</w:t>
      </w:r>
    </w:p>
    <w:p w14:paraId="5ED9BDCC" w14:textId="77777777" w:rsidR="00864F48" w:rsidRPr="00864F48" w:rsidRDefault="00864F48" w:rsidP="00864F48">
      <w:pPr>
        <w:widowControl w:val="0"/>
        <w:autoSpaceDE w:val="0"/>
        <w:autoSpaceDN w:val="0"/>
        <w:spacing w:before="246" w:after="0" w:line="230" w:lineRule="auto"/>
        <w:ind w:left="124" w:right="31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guarantee is subject to the Uniform Rules for Demand Guarantees (URDG) 2010 Revision, ICC Publication No.758, except that the supporting statement under Article 15(a) is hereby excluded.</w:t>
      </w:r>
    </w:p>
    <w:p w14:paraId="625333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CEF2B0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6E5393F2" w14:textId="77777777" w:rsidR="00864F48" w:rsidRPr="00864F48" w:rsidRDefault="00864F48" w:rsidP="00864F48">
      <w:pPr>
        <w:widowControl w:val="0"/>
        <w:autoSpaceDE w:val="0"/>
        <w:autoSpaceDN w:val="0"/>
        <w:spacing w:before="7" w:after="0" w:line="240" w:lineRule="auto"/>
        <w:rPr>
          <w:rFonts w:ascii="Times New Roman" w:eastAsia="Times New Roman" w:hAnsi="Times New Roman" w:cs="Times New Roman"/>
          <w:sz w:val="19"/>
          <w:lang w:val="en-US"/>
        </w:rPr>
      </w:pPr>
      <w:r w:rsidRPr="00864F48">
        <w:rPr>
          <w:rFonts w:ascii="Times New Roman" w:eastAsia="Times New Roman" w:hAnsi="Times New Roman" w:cs="Times New Roman"/>
          <w:noProof/>
          <w:lang w:eastAsia="en-GB"/>
        </w:rPr>
        <mc:AlternateContent>
          <mc:Choice Requires="wps">
            <w:drawing>
              <wp:anchor distT="4294967294" distB="4294967294" distL="0" distR="0" simplePos="0" relativeHeight="251686912" behindDoc="0" locked="0" layoutInCell="1" allowOverlap="1" wp14:anchorId="22FEA280" wp14:editId="1DACBD54">
                <wp:simplePos x="0" y="0"/>
                <wp:positionH relativeFrom="page">
                  <wp:posOffset>535940</wp:posOffset>
                </wp:positionH>
                <wp:positionV relativeFrom="paragraph">
                  <wp:posOffset>171449</wp:posOffset>
                </wp:positionV>
                <wp:extent cx="3422650" cy="0"/>
                <wp:effectExtent l="0" t="0" r="25400" b="19050"/>
                <wp:wrapTopAndBottom/>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8AD42E" id="Straight Connector 290" o:spid="_x0000_s1026" style="position:absolute;z-index:2516869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2pt,13.5pt" to="31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" strokecolor="#221e1f" strokeweight=".44pt">
                <w10:wrap type="topAndBottom" anchorx="page"/>
              </v:line>
            </w:pict>
          </mc:Fallback>
        </mc:AlternateContent>
      </w:r>
    </w:p>
    <w:p w14:paraId="175F9F48" w14:textId="77777777" w:rsidR="00864F48" w:rsidRPr="00864F48" w:rsidRDefault="00864F48" w:rsidP="00864F48">
      <w:pPr>
        <w:widowControl w:val="0"/>
        <w:autoSpaceDE w:val="0"/>
        <w:autoSpaceDN w:val="0"/>
        <w:spacing w:after="0" w:line="240" w:lineRule="auto"/>
        <w:ind w:left="124"/>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[signature(s)]</w:t>
      </w:r>
    </w:p>
    <w:p w14:paraId="4A6E441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8"/>
          <w:lang w:val="en-US"/>
        </w:rPr>
      </w:pPr>
    </w:p>
    <w:p w14:paraId="03369294" w14:textId="77777777" w:rsidR="00864F48" w:rsidRPr="00864F48" w:rsidRDefault="00864F48" w:rsidP="00864F48">
      <w:pPr>
        <w:widowControl w:val="0"/>
        <w:autoSpaceDE w:val="0"/>
        <w:autoSpaceDN w:val="0"/>
        <w:spacing w:before="5" w:after="0" w:line="240" w:lineRule="auto"/>
        <w:rPr>
          <w:rFonts w:ascii="Times New Roman" w:eastAsia="Times New Roman" w:hAnsi="Times New Roman" w:cs="Times New Roman"/>
          <w:i/>
          <w:sz w:val="35"/>
          <w:lang w:val="en-US"/>
        </w:rPr>
      </w:pPr>
    </w:p>
    <w:p w14:paraId="5FA1ED0A" w14:textId="77777777" w:rsidR="00864F48" w:rsidRPr="00864F48" w:rsidRDefault="00864F48" w:rsidP="00864F48">
      <w:pPr>
        <w:widowControl w:val="0"/>
        <w:autoSpaceDE w:val="0"/>
        <w:autoSpaceDN w:val="0"/>
        <w:spacing w:after="0" w:line="230" w:lineRule="auto"/>
        <w:ind w:left="124"/>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Note: All italicized text (including footnotes) is for use in preparing this form and shall be deleted from the ﬁnal product.</w:t>
      </w:r>
    </w:p>
    <w:p w14:paraId="620F7818" w14:textId="77777777" w:rsidR="00864F48" w:rsidRPr="00864F48" w:rsidRDefault="00864F48" w:rsidP="00864F48">
      <w:pPr>
        <w:widowControl w:val="0"/>
        <w:tabs>
          <w:tab w:val="left" w:pos="483"/>
        </w:tabs>
        <w:autoSpaceDE w:val="0"/>
        <w:autoSpaceDN w:val="0"/>
        <w:spacing w:before="124" w:after="0" w:line="240" w:lineRule="auto"/>
        <w:ind w:left="482"/>
        <w:rPr>
          <w:rFonts w:ascii="Times New Roman" w:eastAsia="Times New Roman" w:hAnsi="Times New Roman" w:cs="Times New Roman"/>
          <w:i/>
          <w:color w:val="231F20"/>
          <w:sz w:val="24"/>
          <w:lang w:val="en-US"/>
        </w:rPr>
      </w:pPr>
    </w:p>
    <w:p w14:paraId="067F0AF0" w14:textId="77777777" w:rsidR="00864F48" w:rsidRPr="00864F48" w:rsidRDefault="00864F48" w:rsidP="00864F48">
      <w:pPr>
        <w:widowControl w:val="0"/>
        <w:tabs>
          <w:tab w:val="left" w:pos="483"/>
        </w:tabs>
        <w:autoSpaceDE w:val="0"/>
        <w:autoSpaceDN w:val="0"/>
        <w:spacing w:before="124" w:after="0" w:line="240" w:lineRule="auto"/>
        <w:ind w:left="482"/>
        <w:rPr>
          <w:rFonts w:ascii="Times New Roman" w:eastAsia="Times New Roman" w:hAnsi="Times New Roman" w:cs="Times New Roman"/>
          <w:i/>
          <w:color w:val="231F20"/>
          <w:sz w:val="24"/>
          <w:lang w:val="en-US"/>
        </w:rPr>
      </w:pPr>
    </w:p>
    <w:p w14:paraId="52D340F9" w14:textId="77777777" w:rsidR="00864F48" w:rsidRPr="00864F48" w:rsidRDefault="00864F48" w:rsidP="00864F48">
      <w:pPr>
        <w:widowControl w:val="0"/>
        <w:tabs>
          <w:tab w:val="left" w:pos="483"/>
        </w:tabs>
        <w:autoSpaceDE w:val="0"/>
        <w:autoSpaceDN w:val="0"/>
        <w:spacing w:before="124" w:after="0" w:line="240" w:lineRule="auto"/>
        <w:ind w:left="482"/>
        <w:rPr>
          <w:rFonts w:ascii="Times New Roman" w:eastAsia="Times New Roman" w:hAnsi="Times New Roman" w:cs="Times New Roman"/>
          <w:i/>
          <w:color w:val="231F20"/>
          <w:sz w:val="24"/>
          <w:lang w:val="en-US"/>
        </w:rPr>
      </w:pPr>
    </w:p>
    <w:p w14:paraId="0D707B9C" w14:textId="77777777" w:rsidR="00864F48" w:rsidRPr="00864F48" w:rsidRDefault="00864F48" w:rsidP="00864F48">
      <w:pPr>
        <w:widowControl w:val="0"/>
        <w:tabs>
          <w:tab w:val="left" w:pos="483"/>
        </w:tabs>
        <w:autoSpaceDE w:val="0"/>
        <w:autoSpaceDN w:val="0"/>
        <w:spacing w:before="124" w:after="0" w:line="240" w:lineRule="auto"/>
        <w:ind w:left="482"/>
        <w:rPr>
          <w:rFonts w:ascii="Times New Roman" w:eastAsia="Times New Roman" w:hAnsi="Times New Roman" w:cs="Times New Roman"/>
          <w:i/>
          <w:color w:val="231F20"/>
          <w:sz w:val="24"/>
          <w:lang w:val="en-US"/>
        </w:rPr>
      </w:pPr>
    </w:p>
    <w:p w14:paraId="2F42B969" w14:textId="77777777" w:rsidR="00864F48" w:rsidRPr="00864F48" w:rsidRDefault="00864F48" w:rsidP="00864F48">
      <w:pPr>
        <w:widowControl w:val="0"/>
        <w:numPr>
          <w:ilvl w:val="0"/>
          <w:numId w:val="16"/>
        </w:numPr>
        <w:tabs>
          <w:tab w:val="left" w:pos="483"/>
        </w:tabs>
        <w:autoSpaceDE w:val="0"/>
        <w:autoSpaceDN w:val="0"/>
        <w:spacing w:before="124" w:after="0" w:line="240" w:lineRule="auto"/>
        <w:ind w:left="482" w:hanging="360"/>
        <w:rPr>
          <w:rFonts w:ascii="Times New Roman" w:eastAsia="Times New Roman" w:hAnsi="Times New Roman" w:cs="Times New Roman"/>
          <w:i/>
          <w:color w:val="231F20"/>
          <w:sz w:val="24"/>
          <w:lang w:val="en-US"/>
        </w:rPr>
      </w:pPr>
      <w:r w:rsidRPr="00864F48">
        <w:rPr>
          <w:rFonts w:ascii="Times New Roman" w:eastAsia="Times New Roman" w:hAnsi="Times New Roman" w:cs="Times New Roman"/>
          <w:b/>
          <w:color w:val="231F20"/>
          <w:sz w:val="24"/>
          <w:lang w:val="en-US"/>
        </w:rPr>
        <w:t xml:space="preserve">Installation and Acceptance Certiﬁcates </w:t>
      </w:r>
      <w:r w:rsidRPr="00864F48">
        <w:rPr>
          <w:rFonts w:ascii="Times New Roman" w:eastAsia="Times New Roman" w:hAnsi="Times New Roman" w:cs="Times New Roman"/>
          <w:i/>
          <w:color w:val="231F20"/>
          <w:sz w:val="24"/>
          <w:lang w:val="en-US"/>
        </w:rPr>
        <w:t>(insert format)</w:t>
      </w:r>
    </w:p>
    <w:p w14:paraId="2DCFAB4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i/>
          <w:sz w:val="20"/>
          <w:lang w:val="en-US"/>
        </w:rPr>
      </w:pPr>
    </w:p>
    <w:p w14:paraId="12EB0DED" w14:textId="77777777" w:rsidR="00864F48" w:rsidRPr="00864F48" w:rsidRDefault="00864F48" w:rsidP="00864F48">
      <w:pPr>
        <w:widowControl w:val="0"/>
        <w:numPr>
          <w:ilvl w:val="1"/>
          <w:numId w:val="12"/>
        </w:numPr>
        <w:tabs>
          <w:tab w:val="left" w:pos="691"/>
        </w:tabs>
        <w:autoSpaceDE w:val="0"/>
        <w:autoSpaceDN w:val="0"/>
        <w:spacing w:before="179" w:after="0" w:line="240" w:lineRule="auto"/>
        <w:ind w:left="130"/>
        <w:jc w:val="both"/>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t>Installation Certiﬁcate</w:t>
      </w:r>
    </w:p>
    <w:p w14:paraId="5E8200FB" w14:textId="77777777" w:rsidR="00864F48" w:rsidRPr="00864F48" w:rsidRDefault="00864F48" w:rsidP="00864F48">
      <w:pPr>
        <w:widowControl w:val="0"/>
        <w:autoSpaceDE w:val="0"/>
        <w:autoSpaceDN w:val="0"/>
        <w:spacing w:before="235" w:after="0" w:line="240" w:lineRule="auto"/>
        <w:ind w:left="125"/>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Date: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date]</w:t>
      </w:r>
    </w:p>
    <w:p w14:paraId="3C6C8CC1" w14:textId="77777777" w:rsidR="00864F48" w:rsidRPr="00864F48" w:rsidRDefault="00864F48" w:rsidP="00864F48">
      <w:pPr>
        <w:widowControl w:val="0"/>
        <w:autoSpaceDE w:val="0"/>
        <w:autoSpaceDN w:val="0"/>
        <w:spacing w:before="112" w:after="0" w:line="240" w:lineRule="auto"/>
        <w:ind w:left="125"/>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ITT: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title and number of ITT]</w:t>
      </w:r>
    </w:p>
    <w:p w14:paraId="2B608D59" w14:textId="77777777" w:rsidR="00864F48" w:rsidRPr="00864F48" w:rsidRDefault="00864F48" w:rsidP="00864F48">
      <w:pPr>
        <w:widowControl w:val="0"/>
        <w:autoSpaceDE w:val="0"/>
        <w:autoSpaceDN w:val="0"/>
        <w:spacing w:before="113" w:after="0" w:line="240" w:lineRule="auto"/>
        <w:ind w:left="125"/>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Contract: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name and number of Contract]</w:t>
      </w:r>
    </w:p>
    <w:p w14:paraId="321B62E1" w14:textId="77777777" w:rsidR="00864F48" w:rsidRPr="00864F48" w:rsidRDefault="00864F48" w:rsidP="00864F48">
      <w:pPr>
        <w:widowControl w:val="0"/>
        <w:autoSpaceDE w:val="0"/>
        <w:autoSpaceDN w:val="0"/>
        <w:spacing w:before="112" w:after="0" w:line="240" w:lineRule="auto"/>
        <w:ind w:left="125"/>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To: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name and address of Supplier]</w:t>
      </w:r>
    </w:p>
    <w:p w14:paraId="5FAD1985" w14:textId="77777777" w:rsidR="00864F48" w:rsidRPr="00864F48" w:rsidRDefault="00864F48" w:rsidP="00864F48">
      <w:pPr>
        <w:widowControl w:val="0"/>
        <w:autoSpaceDE w:val="0"/>
        <w:autoSpaceDN w:val="0"/>
        <w:spacing w:before="235" w:after="0" w:line="240" w:lineRule="auto"/>
        <w:ind w:left="125"/>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0EB8DD9C" w14:textId="77777777" w:rsidR="00864F48" w:rsidRPr="00864F48" w:rsidRDefault="00864F48" w:rsidP="00864F48">
      <w:pPr>
        <w:widowControl w:val="0"/>
        <w:autoSpaceDE w:val="0"/>
        <w:autoSpaceDN w:val="0"/>
        <w:spacing w:before="234" w:after="0" w:line="266" w:lineRule="auto"/>
        <w:ind w:left="125"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Pursuant to GCC Clause 26 (Installation of the System) of the Contract entered into between yourselves and the....................... </w:t>
      </w:r>
      <w:r w:rsidRPr="00864F48">
        <w:rPr>
          <w:rFonts w:ascii="Times New Roman" w:eastAsia="Times New Roman" w:hAnsi="Times New Roman" w:cs="Times New Roman"/>
          <w:b/>
          <w:i/>
          <w:color w:val="231F20"/>
          <w:lang w:val="en-US"/>
        </w:rPr>
        <w:t xml:space="preserve">[insert: name of Procuring Entity] </w:t>
      </w:r>
      <w:r w:rsidRPr="00864F48">
        <w:rPr>
          <w:rFonts w:ascii="Times New Roman" w:eastAsia="Times New Roman" w:hAnsi="Times New Roman" w:cs="Times New Roman"/>
          <w:color w:val="231F20"/>
          <w:lang w:val="en-US"/>
        </w:rPr>
        <w:t xml:space="preserve">(hereinafter the “Procuring Entity”) dated............................. </w:t>
      </w:r>
      <w:r w:rsidRPr="00864F48">
        <w:rPr>
          <w:rFonts w:ascii="Times New Roman" w:eastAsia="Times New Roman" w:hAnsi="Times New Roman" w:cs="Times New Roman"/>
          <w:b/>
          <w:i/>
          <w:color w:val="231F20"/>
          <w:lang w:val="en-US"/>
        </w:rPr>
        <w:t xml:space="preserve">[insert: date of Contract], </w:t>
      </w:r>
      <w:r w:rsidRPr="00864F48">
        <w:rPr>
          <w:rFonts w:ascii="Times New Roman" w:eastAsia="Times New Roman" w:hAnsi="Times New Roman" w:cs="Times New Roman"/>
          <w:color w:val="231F20"/>
          <w:lang w:val="en-US"/>
        </w:rPr>
        <w:t>relating to the............................</w:t>
      </w:r>
      <w:r w:rsidRPr="00864F48">
        <w:rPr>
          <w:rFonts w:ascii="Times New Roman" w:eastAsia="Times New Roman" w:hAnsi="Times New Roman" w:cs="Times New Roman"/>
          <w:b/>
          <w:i/>
          <w:color w:val="231F20"/>
          <w:lang w:val="en-US"/>
        </w:rPr>
        <w:t xml:space="preserve">[insert: brief description of the Information System], </w:t>
      </w:r>
      <w:r w:rsidRPr="00864F48">
        <w:rPr>
          <w:rFonts w:ascii="Times New Roman" w:eastAsia="Times New Roman" w:hAnsi="Times New Roman" w:cs="Times New Roman"/>
          <w:color w:val="231F20"/>
          <w:lang w:val="en-US"/>
        </w:rPr>
        <w:t xml:space="preserve">we hereby notify you that the System (or a Subsystem or major component thereof) was deemed to have been correctly installed on the date speciﬁed </w:t>
      </w:r>
      <w:r w:rsidRPr="00864F48">
        <w:rPr>
          <w:rFonts w:ascii="Times New Roman" w:eastAsia="Times New Roman" w:hAnsi="Times New Roman" w:cs="Times New Roman"/>
          <w:color w:val="231F20"/>
          <w:spacing w:val="-3"/>
          <w:lang w:val="en-US"/>
        </w:rPr>
        <w:t>below.</w:t>
      </w:r>
    </w:p>
    <w:p w14:paraId="651A586D" w14:textId="77777777" w:rsidR="00864F48" w:rsidRPr="00864F48" w:rsidRDefault="00864F48" w:rsidP="00864F48">
      <w:pPr>
        <w:widowControl w:val="0"/>
        <w:tabs>
          <w:tab w:val="left" w:pos="684"/>
        </w:tabs>
        <w:autoSpaceDE w:val="0"/>
        <w:autoSpaceDN w:val="0"/>
        <w:spacing w:before="212" w:after="0" w:line="230" w:lineRule="auto"/>
        <w:ind w:left="684" w:right="310" w:hanging="560"/>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1.</w:t>
      </w:r>
      <w:r w:rsidRPr="00864F48">
        <w:rPr>
          <w:rFonts w:ascii="Times New Roman" w:eastAsia="Times New Roman" w:hAnsi="Times New Roman" w:cs="Times New Roman"/>
          <w:color w:val="231F20"/>
          <w:lang w:val="en-US"/>
        </w:rPr>
        <w:tab/>
        <w:t xml:space="preserve">Description of the System (or relevant Subsystem or major component: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description]</w:t>
      </w:r>
    </w:p>
    <w:p w14:paraId="3EBF34A0" w14:textId="77777777" w:rsidR="00864F48" w:rsidRPr="00864F48" w:rsidRDefault="00864F48" w:rsidP="00864F48">
      <w:pPr>
        <w:widowControl w:val="0"/>
        <w:tabs>
          <w:tab w:val="left" w:pos="684"/>
        </w:tabs>
        <w:autoSpaceDE w:val="0"/>
        <w:autoSpaceDN w:val="0"/>
        <w:spacing w:before="237" w:after="0" w:line="240" w:lineRule="auto"/>
        <w:ind w:left="124"/>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2.</w:t>
      </w:r>
      <w:r w:rsidRPr="00864F48">
        <w:rPr>
          <w:rFonts w:ascii="Times New Roman" w:eastAsia="Times New Roman" w:hAnsi="Times New Roman" w:cs="Times New Roman"/>
          <w:color w:val="231F20"/>
          <w:lang w:val="en-US"/>
        </w:rPr>
        <w:tab/>
        <w:t xml:space="preserve">Date of Installation: ............................................................................................................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date]</w:t>
      </w:r>
    </w:p>
    <w:p w14:paraId="4852AE99" w14:textId="77777777" w:rsidR="00864F48" w:rsidRPr="00864F48" w:rsidRDefault="00864F48" w:rsidP="00864F48">
      <w:pPr>
        <w:widowControl w:val="0"/>
        <w:autoSpaceDE w:val="0"/>
        <w:autoSpaceDN w:val="0"/>
        <w:spacing w:before="235" w:after="0" w:line="266" w:lineRule="auto"/>
        <w:ind w:left="124" w:right="30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Notwithstanding the above, you are required to complete the outstanding items listed in the attachment to this certiﬁcate as soon as practicable. This Form shall not relieve you of your obligation to achieve Operational Acceptance of the System in accordance with the Contract nor of your obligations during the </w:t>
      </w:r>
      <w:r w:rsidRPr="00864F48">
        <w:rPr>
          <w:rFonts w:ascii="Times New Roman" w:eastAsia="Times New Roman" w:hAnsi="Times New Roman" w:cs="Times New Roman"/>
          <w:color w:val="231F20"/>
          <w:spacing w:val="-3"/>
          <w:lang w:val="en-US"/>
        </w:rPr>
        <w:t xml:space="preserve">Warranty </w:t>
      </w:r>
      <w:r w:rsidRPr="00864F48">
        <w:rPr>
          <w:rFonts w:ascii="Times New Roman" w:eastAsia="Times New Roman" w:hAnsi="Times New Roman" w:cs="Times New Roman"/>
          <w:color w:val="231F20"/>
          <w:lang w:val="en-US"/>
        </w:rPr>
        <w:t>Period.</w:t>
      </w:r>
    </w:p>
    <w:p w14:paraId="27010092" w14:textId="77777777" w:rsidR="00864F48" w:rsidRPr="00864F48" w:rsidRDefault="00864F48" w:rsidP="00864F48">
      <w:pPr>
        <w:widowControl w:val="0"/>
        <w:autoSpaceDE w:val="0"/>
        <w:autoSpaceDN w:val="0"/>
        <w:spacing w:before="205" w:after="0" w:line="240" w:lineRule="auto"/>
        <w:ind w:left="12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Procuring Entity</w:t>
      </w:r>
    </w:p>
    <w:p w14:paraId="6C7FA479"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37"/>
          <w:lang w:val="en-US"/>
        </w:rPr>
      </w:pPr>
    </w:p>
    <w:p w14:paraId="77D5A213" w14:textId="77777777" w:rsidR="00864F48" w:rsidRPr="00864F48" w:rsidRDefault="00864F48" w:rsidP="00864F48">
      <w:pPr>
        <w:widowControl w:val="0"/>
        <w:autoSpaceDE w:val="0"/>
        <w:autoSpaceDN w:val="0"/>
        <w:spacing w:before="1" w:after="0" w:line="240" w:lineRule="auto"/>
        <w:ind w:left="12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59B7B74D" w14:textId="77777777" w:rsidR="00864F48" w:rsidRPr="00864F48" w:rsidRDefault="00864F48" w:rsidP="00864F48">
      <w:pPr>
        <w:widowControl w:val="0"/>
        <w:autoSpaceDE w:val="0"/>
        <w:autoSpaceDN w:val="0"/>
        <w:spacing w:before="185" w:after="0" w:line="240" w:lineRule="auto"/>
        <w:ind w:left="12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77FFDD4F" w14:textId="77777777" w:rsidR="00864F48" w:rsidRPr="00864F48" w:rsidRDefault="00864F48" w:rsidP="00864F48">
      <w:pPr>
        <w:widowControl w:val="0"/>
        <w:autoSpaceDE w:val="0"/>
        <w:autoSpaceDN w:val="0"/>
        <w:spacing w:before="186" w:after="0" w:line="248" w:lineRule="exact"/>
        <w:ind w:left="124"/>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in the capacity of: ............................................................................................................[ </w:t>
      </w:r>
      <w:r w:rsidRPr="00864F48">
        <w:rPr>
          <w:rFonts w:ascii="Times New Roman" w:eastAsia="Times New Roman" w:hAnsi="Times New Roman" w:cs="Times New Roman"/>
          <w:b/>
          <w:i/>
          <w:color w:val="231F20"/>
          <w:lang w:val="en-US"/>
        </w:rPr>
        <w:t>state: “Project Manager” or</w:t>
      </w:r>
    </w:p>
    <w:p w14:paraId="2DDA25D3" w14:textId="77777777" w:rsidR="00864F48" w:rsidRPr="00864F48" w:rsidRDefault="00864F48" w:rsidP="00864F48">
      <w:pPr>
        <w:widowControl w:val="0"/>
        <w:autoSpaceDE w:val="0"/>
        <w:autoSpaceDN w:val="0"/>
        <w:spacing w:after="0" w:line="248" w:lineRule="exact"/>
        <w:ind w:left="124"/>
        <w:jc w:val="both"/>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state the title of a higher-level authority in the Procuring Entity's organization]</w:t>
      </w:r>
    </w:p>
    <w:p w14:paraId="24E9C886" w14:textId="77777777" w:rsidR="00864F48" w:rsidRPr="00864F48" w:rsidRDefault="00864F48" w:rsidP="00864F48">
      <w:pPr>
        <w:widowControl w:val="0"/>
        <w:autoSpaceDE w:val="0"/>
        <w:autoSpaceDN w:val="0"/>
        <w:spacing w:after="0" w:line="248" w:lineRule="exact"/>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37BE9159" w14:textId="77777777" w:rsidR="00864F48" w:rsidRPr="00864F48" w:rsidRDefault="00864F48" w:rsidP="00864F48">
      <w:pPr>
        <w:widowControl w:val="0"/>
        <w:numPr>
          <w:ilvl w:val="1"/>
          <w:numId w:val="147"/>
        </w:numPr>
        <w:tabs>
          <w:tab w:val="left" w:pos="690"/>
          <w:tab w:val="left" w:pos="691"/>
        </w:tabs>
        <w:autoSpaceDE w:val="0"/>
        <w:autoSpaceDN w:val="0"/>
        <w:spacing w:before="158" w:after="0" w:line="240" w:lineRule="auto"/>
        <w:ind w:left="504"/>
        <w:rPr>
          <w:rFonts w:ascii="Times New Roman" w:eastAsia="Times New Roman" w:hAnsi="Times New Roman" w:cs="Times New Roman"/>
          <w:b/>
          <w:sz w:val="24"/>
          <w:lang w:val="en-US"/>
        </w:rPr>
      </w:pPr>
      <w:r w:rsidRPr="00864F48">
        <w:rPr>
          <w:rFonts w:ascii="Times New Roman" w:eastAsia="Times New Roman" w:hAnsi="Times New Roman" w:cs="Times New Roman"/>
          <w:b/>
          <w:color w:val="231F20"/>
          <w:sz w:val="24"/>
          <w:lang w:val="en-US"/>
        </w:rPr>
        <w:lastRenderedPageBreak/>
        <w:t xml:space="preserve"> Operational Acceptance Certiﬁcate</w:t>
      </w:r>
    </w:p>
    <w:p w14:paraId="24DAE6EA"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b/>
          <w:sz w:val="30"/>
          <w:lang w:val="en-US"/>
        </w:rPr>
      </w:pPr>
    </w:p>
    <w:p w14:paraId="7CD961D7" w14:textId="77777777" w:rsidR="00864F48" w:rsidRPr="00864F48" w:rsidRDefault="00864F48" w:rsidP="00864F48">
      <w:pPr>
        <w:widowControl w:val="0"/>
        <w:autoSpaceDE w:val="0"/>
        <w:autoSpaceDN w:val="0"/>
        <w:spacing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w:t>
      </w:r>
    </w:p>
    <w:p w14:paraId="3A8B7635" w14:textId="77777777" w:rsidR="00864F48" w:rsidRPr="00864F48" w:rsidRDefault="00864F48" w:rsidP="00864F48">
      <w:pPr>
        <w:widowControl w:val="0"/>
        <w:autoSpaceDE w:val="0"/>
        <w:autoSpaceDN w:val="0"/>
        <w:spacing w:before="113"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[insert: title and number of ITT]</w:t>
      </w:r>
    </w:p>
    <w:p w14:paraId="1342A7E6" w14:textId="77777777" w:rsidR="00864F48" w:rsidRPr="00864F48" w:rsidRDefault="00864F48" w:rsidP="00864F48">
      <w:pPr>
        <w:widowControl w:val="0"/>
        <w:autoSpaceDE w:val="0"/>
        <w:autoSpaceDN w:val="0"/>
        <w:spacing w:before="112"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i/>
          <w:color w:val="231F20"/>
          <w:lang w:val="en-US"/>
        </w:rPr>
        <w:t>[insert: name of System or Subsystem and number of Contract]</w:t>
      </w:r>
    </w:p>
    <w:p w14:paraId="7F2FD175" w14:textId="77777777" w:rsidR="00864F48" w:rsidRPr="00864F48" w:rsidRDefault="00864F48" w:rsidP="00864F48">
      <w:pPr>
        <w:widowControl w:val="0"/>
        <w:autoSpaceDE w:val="0"/>
        <w:autoSpaceDN w:val="0"/>
        <w:spacing w:before="113" w:after="0" w:line="240" w:lineRule="auto"/>
        <w:ind w:left="13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[insert: name and address of Supplier]</w:t>
      </w:r>
    </w:p>
    <w:p w14:paraId="68836A77" w14:textId="77777777" w:rsidR="00864F48" w:rsidRPr="00864F48" w:rsidRDefault="00864F48" w:rsidP="00864F48">
      <w:pPr>
        <w:widowControl w:val="0"/>
        <w:autoSpaceDE w:val="0"/>
        <w:autoSpaceDN w:val="0"/>
        <w:spacing w:before="234"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149845E7" w14:textId="77777777" w:rsidR="00864F48" w:rsidRPr="00864F48" w:rsidRDefault="00864F48" w:rsidP="00864F48">
      <w:pPr>
        <w:widowControl w:val="0"/>
        <w:autoSpaceDE w:val="0"/>
        <w:autoSpaceDN w:val="0"/>
        <w:spacing w:before="234" w:after="0" w:line="266" w:lineRule="auto"/>
        <w:ind w:left="130" w:right="304"/>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Pursuant to GCC Clause 27 (Commissioning and Operational Acceptance) of the Contract entered into between yourselves and the.......................</w:t>
      </w:r>
      <w:r w:rsidRPr="00864F48">
        <w:rPr>
          <w:rFonts w:ascii="Times New Roman" w:eastAsia="Times New Roman" w:hAnsi="Times New Roman" w:cs="Times New Roman"/>
          <w:b/>
          <w:i/>
          <w:color w:val="231F20"/>
          <w:lang w:val="en-US"/>
        </w:rPr>
        <w:t xml:space="preserve">[insert: name of Procuring Entity] </w:t>
      </w:r>
      <w:r w:rsidRPr="00864F48">
        <w:rPr>
          <w:rFonts w:ascii="Times New Roman" w:eastAsia="Times New Roman" w:hAnsi="Times New Roman" w:cs="Times New Roman"/>
          <w:color w:val="231F20"/>
          <w:lang w:val="en-US"/>
        </w:rPr>
        <w:t xml:space="preserve">(hereinafter the “Procuring Entity”) dated....................... </w:t>
      </w:r>
      <w:r w:rsidRPr="00864F48">
        <w:rPr>
          <w:rFonts w:ascii="Times New Roman" w:eastAsia="Times New Roman" w:hAnsi="Times New Roman" w:cs="Times New Roman"/>
          <w:b/>
          <w:i/>
          <w:color w:val="231F20"/>
          <w:lang w:val="en-US"/>
        </w:rPr>
        <w:t xml:space="preserve">[ insert: date of Contract], </w:t>
      </w:r>
      <w:r w:rsidRPr="00864F48">
        <w:rPr>
          <w:rFonts w:ascii="Times New Roman" w:eastAsia="Times New Roman" w:hAnsi="Times New Roman" w:cs="Times New Roman"/>
          <w:color w:val="231F20"/>
          <w:lang w:val="en-US"/>
        </w:rPr>
        <w:t>relating to the.......................</w:t>
      </w:r>
      <w:r w:rsidRPr="00864F48">
        <w:rPr>
          <w:rFonts w:ascii="Times New Roman" w:eastAsia="Times New Roman" w:hAnsi="Times New Roman" w:cs="Times New Roman"/>
          <w:b/>
          <w:i/>
          <w:color w:val="231F20"/>
          <w:lang w:val="en-US"/>
        </w:rPr>
        <w:t xml:space="preserve">[insert: brief description of the Information System], </w:t>
      </w:r>
      <w:r w:rsidRPr="00864F48">
        <w:rPr>
          <w:rFonts w:ascii="Times New Roman" w:eastAsia="Times New Roman" w:hAnsi="Times New Roman" w:cs="Times New Roman"/>
          <w:color w:val="231F20"/>
          <w:lang w:val="en-US"/>
        </w:rPr>
        <w:t xml:space="preserve">we hereby notify you the System (or the Subsystem or major component identiﬁed below) successfully completed the Operational Acceptance </w:t>
      </w:r>
      <w:r w:rsidRPr="00864F48">
        <w:rPr>
          <w:rFonts w:ascii="Times New Roman" w:eastAsia="Times New Roman" w:hAnsi="Times New Roman" w:cs="Times New Roman"/>
          <w:color w:val="231F20"/>
          <w:spacing w:val="-4"/>
          <w:lang w:val="en-US"/>
        </w:rPr>
        <w:t xml:space="preserve">Tests </w:t>
      </w:r>
      <w:r w:rsidRPr="00864F48">
        <w:rPr>
          <w:rFonts w:ascii="Times New Roman" w:eastAsia="Times New Roman" w:hAnsi="Times New Roman" w:cs="Times New Roman"/>
          <w:color w:val="231F20"/>
          <w:lang w:val="en-US"/>
        </w:rPr>
        <w:t xml:space="preserve">speciﬁed in the Contract. In accordance with the terms of the Contract, the Procuring Entity here by takes over the System (or the Subsystem or major component identiﬁed below), together with the responsibility for care and custody and the risk of loss thereof on the date mentioned </w:t>
      </w:r>
      <w:r w:rsidRPr="00864F48">
        <w:rPr>
          <w:rFonts w:ascii="Times New Roman" w:eastAsia="Times New Roman" w:hAnsi="Times New Roman" w:cs="Times New Roman"/>
          <w:color w:val="231F20"/>
          <w:spacing w:val="-3"/>
          <w:lang w:val="en-US"/>
        </w:rPr>
        <w:t>below.</w:t>
      </w:r>
    </w:p>
    <w:p w14:paraId="30BE6D42"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28"/>
          <w:lang w:val="en-US"/>
        </w:rPr>
      </w:pPr>
    </w:p>
    <w:p w14:paraId="14725B9D" w14:textId="77777777" w:rsidR="00864F48" w:rsidRPr="00864F48" w:rsidRDefault="00864F48" w:rsidP="00864F48">
      <w:pPr>
        <w:widowControl w:val="0"/>
        <w:numPr>
          <w:ilvl w:val="0"/>
          <w:numId w:val="11"/>
        </w:numPr>
        <w:tabs>
          <w:tab w:val="left" w:pos="552"/>
          <w:tab w:val="left" w:pos="553"/>
        </w:tabs>
        <w:autoSpaceDE w:val="0"/>
        <w:autoSpaceDN w:val="0"/>
        <w:spacing w:after="0" w:line="240" w:lineRule="auto"/>
        <w:ind w:hanging="42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Description of the System (or Subsystem or major component): .............................[</w:t>
      </w:r>
      <w:r w:rsidRPr="00864F48">
        <w:rPr>
          <w:rFonts w:ascii="Times New Roman" w:eastAsia="Times New Roman" w:hAnsi="Times New Roman" w:cs="Times New Roman"/>
          <w:b/>
          <w:i/>
          <w:color w:val="231F20"/>
          <w:lang w:val="en-US"/>
        </w:rPr>
        <w:t>insert: description]</w:t>
      </w:r>
    </w:p>
    <w:p w14:paraId="02315953" w14:textId="77777777" w:rsidR="00864F48" w:rsidRPr="00864F48" w:rsidRDefault="00864F48" w:rsidP="00864F48">
      <w:pPr>
        <w:widowControl w:val="0"/>
        <w:numPr>
          <w:ilvl w:val="0"/>
          <w:numId w:val="11"/>
        </w:numPr>
        <w:tabs>
          <w:tab w:val="left" w:pos="552"/>
          <w:tab w:val="left" w:pos="553"/>
        </w:tabs>
        <w:autoSpaceDE w:val="0"/>
        <w:autoSpaceDN w:val="0"/>
        <w:spacing w:before="113" w:after="0" w:line="240" w:lineRule="auto"/>
        <w:ind w:hanging="42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Date of Operational Acceptance: .............................[</w:t>
      </w:r>
      <w:r w:rsidRPr="00864F48">
        <w:rPr>
          <w:rFonts w:ascii="Times New Roman" w:eastAsia="Times New Roman" w:hAnsi="Times New Roman" w:cs="Times New Roman"/>
          <w:b/>
          <w:i/>
          <w:color w:val="231F20"/>
          <w:lang w:val="en-US"/>
        </w:rPr>
        <w:t>insert: date]</w:t>
      </w:r>
    </w:p>
    <w:p w14:paraId="3A3C7CF9" w14:textId="77777777" w:rsidR="00864F48" w:rsidRPr="00864F48" w:rsidRDefault="00864F48" w:rsidP="00864F48">
      <w:pPr>
        <w:widowControl w:val="0"/>
        <w:autoSpaceDE w:val="0"/>
        <w:autoSpaceDN w:val="0"/>
        <w:spacing w:before="120" w:after="0" w:line="230" w:lineRule="auto"/>
        <w:ind w:left="555" w:hanging="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Form shall not relieve you of your remaining performance obligations under the Contract nor of your obligations during the Warranty Period.</w:t>
      </w:r>
    </w:p>
    <w:p w14:paraId="3D9342A9"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39"/>
          <w:lang w:val="en-US"/>
        </w:rPr>
      </w:pPr>
    </w:p>
    <w:p w14:paraId="557134F2" w14:textId="77777777" w:rsidR="00864F48" w:rsidRPr="00864F48" w:rsidRDefault="00864F48" w:rsidP="00864F48">
      <w:pPr>
        <w:widowControl w:val="0"/>
        <w:autoSpaceDE w:val="0"/>
        <w:autoSpaceDN w:val="0"/>
        <w:spacing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Procuring Entity</w:t>
      </w:r>
    </w:p>
    <w:p w14:paraId="730902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3BBD58FA"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sz w:val="24"/>
          <w:lang w:val="en-US"/>
        </w:rPr>
      </w:pPr>
    </w:p>
    <w:p w14:paraId="6A0B34E0" w14:textId="77777777" w:rsidR="00864F48" w:rsidRPr="00864F48" w:rsidRDefault="00864F48" w:rsidP="00864F48">
      <w:pPr>
        <w:widowControl w:val="0"/>
        <w:autoSpaceDE w:val="0"/>
        <w:autoSpaceDN w:val="0"/>
        <w:spacing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4AF86F35" w14:textId="77777777" w:rsidR="00864F48" w:rsidRPr="00864F48" w:rsidRDefault="00864F48" w:rsidP="00864F48">
      <w:pPr>
        <w:widowControl w:val="0"/>
        <w:autoSpaceDE w:val="0"/>
        <w:autoSpaceDN w:val="0"/>
        <w:spacing w:before="137" w:after="0" w:line="240" w:lineRule="auto"/>
        <w:ind w:left="130"/>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37CF2B6E" w14:textId="77777777" w:rsidR="00864F48" w:rsidRPr="00864F48" w:rsidRDefault="00864F48" w:rsidP="00864F48">
      <w:pPr>
        <w:widowControl w:val="0"/>
        <w:autoSpaceDE w:val="0"/>
        <w:autoSpaceDN w:val="0"/>
        <w:spacing w:before="145" w:after="0" w:line="230" w:lineRule="auto"/>
        <w:ind w:left="129" w:right="303"/>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in the capacity of: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state: “Project Manager” or higher-level authority in the Procuring Entity's organization]</w:t>
      </w:r>
    </w:p>
    <w:p w14:paraId="21C1F95F"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29888642" w14:textId="77777777" w:rsidR="00864F48" w:rsidRPr="00864F48" w:rsidRDefault="00864F48" w:rsidP="00864F48">
      <w:pPr>
        <w:widowControl w:val="0"/>
        <w:autoSpaceDE w:val="0"/>
        <w:autoSpaceDN w:val="0"/>
        <w:spacing w:before="150" w:after="0" w:line="240" w:lineRule="auto"/>
        <w:ind w:left="127"/>
        <w:jc w:val="both"/>
        <w:outlineLvl w:val="1"/>
        <w:rPr>
          <w:rFonts w:ascii="Times New Roman" w:eastAsia="Times New Roman" w:hAnsi="Times New Roman" w:cs="Times New Roman"/>
          <w:b/>
          <w:bCs/>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7. </w:t>
      </w:r>
      <w:r w:rsidRPr="00864F48">
        <w:rPr>
          <w:rFonts w:ascii="Times New Roman" w:eastAsia="Times New Roman" w:hAnsi="Times New Roman" w:cs="Times New Roman"/>
          <w:b/>
          <w:bCs/>
          <w:color w:val="231F20"/>
          <w:sz w:val="24"/>
          <w:szCs w:val="24"/>
          <w:lang w:val="en-US"/>
        </w:rPr>
        <w:tab/>
        <w:t>Change Order Procedures and Forms</w:t>
      </w:r>
    </w:p>
    <w:p w14:paraId="75935629" w14:textId="77777777" w:rsidR="00864F48" w:rsidRPr="00864F48" w:rsidRDefault="00864F48" w:rsidP="00864F48">
      <w:pPr>
        <w:widowControl w:val="0"/>
        <w:autoSpaceDE w:val="0"/>
        <w:autoSpaceDN w:val="0"/>
        <w:spacing w:before="235" w:after="0" w:line="240" w:lineRule="auto"/>
        <w:ind w:left="12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 insert: date]</w:t>
      </w:r>
    </w:p>
    <w:p w14:paraId="305D47F9" w14:textId="77777777" w:rsidR="00864F48" w:rsidRPr="00864F48" w:rsidRDefault="00864F48" w:rsidP="00864F48">
      <w:pPr>
        <w:widowControl w:val="0"/>
        <w:autoSpaceDE w:val="0"/>
        <w:autoSpaceDN w:val="0"/>
        <w:spacing w:before="112" w:after="0" w:line="240" w:lineRule="auto"/>
        <w:ind w:left="12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 insert: title and number of ITT]</w:t>
      </w:r>
    </w:p>
    <w:p w14:paraId="059EF6A6" w14:textId="77777777" w:rsidR="00864F48" w:rsidRPr="00864F48" w:rsidRDefault="00864F48" w:rsidP="00864F48">
      <w:pPr>
        <w:widowControl w:val="0"/>
        <w:autoSpaceDE w:val="0"/>
        <w:autoSpaceDN w:val="0"/>
        <w:spacing w:before="113" w:after="0" w:line="240" w:lineRule="auto"/>
        <w:ind w:left="12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i/>
          <w:color w:val="231F20"/>
          <w:lang w:val="en-US"/>
        </w:rPr>
        <w:t>[ insert: name or System or Subsystem and number of Contract]</w:t>
      </w:r>
    </w:p>
    <w:p w14:paraId="3E68F3F4" w14:textId="77777777" w:rsidR="00864F48" w:rsidRPr="00864F48" w:rsidRDefault="00864F48" w:rsidP="00864F48">
      <w:pPr>
        <w:widowControl w:val="0"/>
        <w:autoSpaceDE w:val="0"/>
        <w:autoSpaceDN w:val="0"/>
        <w:spacing w:before="10" w:after="0" w:line="240" w:lineRule="auto"/>
        <w:rPr>
          <w:rFonts w:ascii="Times New Roman" w:eastAsia="Times New Roman" w:hAnsi="Times New Roman" w:cs="Times New Roman"/>
          <w:i/>
          <w:sz w:val="29"/>
          <w:lang w:val="en-US"/>
        </w:rPr>
      </w:pPr>
    </w:p>
    <w:p w14:paraId="5B63B394" w14:textId="77777777" w:rsidR="00864F48" w:rsidRPr="00864F48" w:rsidRDefault="00864F48" w:rsidP="00864F48">
      <w:pPr>
        <w:widowControl w:val="0"/>
        <w:autoSpaceDE w:val="0"/>
        <w:autoSpaceDN w:val="0"/>
        <w:spacing w:before="1" w:after="0" w:line="248" w:lineRule="exact"/>
        <w:ind w:left="127"/>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General</w:t>
      </w:r>
    </w:p>
    <w:p w14:paraId="1AED09BD" w14:textId="77777777" w:rsidR="00864F48" w:rsidRPr="00864F48" w:rsidRDefault="00864F48" w:rsidP="00864F48">
      <w:pPr>
        <w:widowControl w:val="0"/>
        <w:autoSpaceDE w:val="0"/>
        <w:autoSpaceDN w:val="0"/>
        <w:spacing w:before="3" w:after="0" w:line="230" w:lineRule="auto"/>
        <w:ind w:left="130" w:right="30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This section provides samples of procedures and forms for carrying out changes to the System during the performance of the Contract in accordance with GCC Clause 39 (Changes to the System) of the Contract.</w:t>
      </w:r>
    </w:p>
    <w:p w14:paraId="129B4A64" w14:textId="77777777" w:rsidR="00864F48" w:rsidRPr="00864F48" w:rsidRDefault="00864F48" w:rsidP="00864F48">
      <w:pPr>
        <w:widowControl w:val="0"/>
        <w:autoSpaceDE w:val="0"/>
        <w:autoSpaceDN w:val="0"/>
        <w:spacing w:before="237" w:after="0" w:line="240" w:lineRule="auto"/>
        <w:ind w:left="127"/>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Change Order Log</w:t>
      </w:r>
    </w:p>
    <w:p w14:paraId="6A8190AD" w14:textId="77777777" w:rsidR="00864F48" w:rsidRPr="00864F48" w:rsidRDefault="00864F48" w:rsidP="00864F48">
      <w:pPr>
        <w:widowControl w:val="0"/>
        <w:autoSpaceDE w:val="0"/>
        <w:autoSpaceDN w:val="0"/>
        <w:spacing w:before="235" w:after="0" w:line="266" w:lineRule="auto"/>
        <w:ind w:left="126" w:right="31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Procuring </w:t>
      </w:r>
      <w:r w:rsidRPr="00864F48">
        <w:rPr>
          <w:rFonts w:ascii="Times New Roman" w:eastAsia="Times New Roman" w:hAnsi="Times New Roman" w:cs="Times New Roman"/>
          <w:color w:val="231F20"/>
          <w:spacing w:val="-3"/>
          <w:lang w:val="en-US"/>
        </w:rPr>
        <w:t>Entity.</w:t>
      </w:r>
    </w:p>
    <w:p w14:paraId="07983F74" w14:textId="77777777" w:rsidR="00864F48" w:rsidRPr="00864F48" w:rsidRDefault="00864F48" w:rsidP="00864F48">
      <w:pPr>
        <w:widowControl w:val="0"/>
        <w:autoSpaceDE w:val="0"/>
        <w:autoSpaceDN w:val="0"/>
        <w:spacing w:before="204" w:after="0" w:line="240" w:lineRule="auto"/>
        <w:ind w:left="126"/>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References to Changes</w:t>
      </w:r>
    </w:p>
    <w:p w14:paraId="76C6E941" w14:textId="77777777" w:rsidR="00864F48" w:rsidRPr="00864F48" w:rsidRDefault="00864F48" w:rsidP="00864F48">
      <w:pPr>
        <w:widowControl w:val="0"/>
        <w:numPr>
          <w:ilvl w:val="0"/>
          <w:numId w:val="10"/>
        </w:numPr>
        <w:tabs>
          <w:tab w:val="left" w:pos="682"/>
        </w:tabs>
        <w:autoSpaceDE w:val="0"/>
        <w:autoSpaceDN w:val="0"/>
        <w:spacing w:before="113" w:after="0" w:line="240" w:lineRule="auto"/>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Request for Change Proposals (including Application for Change Proposals) shall be serially numbered CR-nnn.</w:t>
      </w:r>
    </w:p>
    <w:p w14:paraId="47EF5195" w14:textId="77777777" w:rsidR="00864F48" w:rsidRPr="00864F48" w:rsidRDefault="00864F48" w:rsidP="00864F48">
      <w:pPr>
        <w:widowControl w:val="0"/>
        <w:numPr>
          <w:ilvl w:val="0"/>
          <w:numId w:val="10"/>
        </w:numPr>
        <w:tabs>
          <w:tab w:val="left" w:pos="682"/>
        </w:tabs>
        <w:autoSpaceDE w:val="0"/>
        <w:autoSpaceDN w:val="0"/>
        <w:spacing w:before="112" w:after="0" w:line="240" w:lineRule="auto"/>
        <w:ind w:left="692" w:right="720"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 Estimate Proposals shall be numbered CN-nnn.</w:t>
      </w:r>
    </w:p>
    <w:p w14:paraId="43199B6B" w14:textId="77777777" w:rsidR="00864F48" w:rsidRPr="00864F48" w:rsidRDefault="00864F48" w:rsidP="00864F48">
      <w:pPr>
        <w:widowControl w:val="0"/>
        <w:numPr>
          <w:ilvl w:val="0"/>
          <w:numId w:val="10"/>
        </w:numPr>
        <w:tabs>
          <w:tab w:val="left" w:pos="682"/>
        </w:tabs>
        <w:autoSpaceDE w:val="0"/>
        <w:autoSpaceDN w:val="0"/>
        <w:spacing w:before="113" w:after="0" w:line="240" w:lineRule="auto"/>
        <w:ind w:left="692" w:right="720"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Estimate Acceptances shall be numbered CA-nnn.</w:t>
      </w:r>
    </w:p>
    <w:p w14:paraId="486C2CFD" w14:textId="77777777" w:rsidR="00864F48" w:rsidRPr="00864F48" w:rsidRDefault="00864F48" w:rsidP="00864F48">
      <w:pPr>
        <w:widowControl w:val="0"/>
        <w:numPr>
          <w:ilvl w:val="0"/>
          <w:numId w:val="10"/>
        </w:numPr>
        <w:tabs>
          <w:tab w:val="left" w:pos="682"/>
        </w:tabs>
        <w:autoSpaceDE w:val="0"/>
        <w:autoSpaceDN w:val="0"/>
        <w:spacing w:before="112" w:after="0" w:line="240" w:lineRule="auto"/>
        <w:ind w:left="692" w:right="720"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 Proposals shall be numbered CP-nnn.</w:t>
      </w:r>
    </w:p>
    <w:p w14:paraId="7906CCEF" w14:textId="77777777" w:rsidR="00864F48" w:rsidRPr="00864F48" w:rsidRDefault="00864F48" w:rsidP="00864F48">
      <w:pPr>
        <w:widowControl w:val="0"/>
        <w:numPr>
          <w:ilvl w:val="0"/>
          <w:numId w:val="10"/>
        </w:numPr>
        <w:tabs>
          <w:tab w:val="left" w:pos="681"/>
          <w:tab w:val="left" w:pos="682"/>
        </w:tabs>
        <w:autoSpaceDE w:val="0"/>
        <w:autoSpaceDN w:val="0"/>
        <w:spacing w:before="113" w:after="0" w:line="345" w:lineRule="auto"/>
        <w:ind w:left="692" w:right="720" w:hanging="56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Change Orders shall be numbered CO-nnn. On all forms, the numbering shall be determined by the original CR-nnn.</w:t>
      </w:r>
    </w:p>
    <w:p w14:paraId="14F0E3AA" w14:textId="77777777" w:rsidR="00864F48" w:rsidRPr="00864F48" w:rsidRDefault="00864F48" w:rsidP="00864F48">
      <w:pPr>
        <w:widowControl w:val="0"/>
        <w:autoSpaceDE w:val="0"/>
        <w:autoSpaceDN w:val="0"/>
        <w:spacing w:before="124" w:after="0" w:line="240" w:lineRule="auto"/>
        <w:ind w:left="126"/>
        <w:jc w:val="both"/>
        <w:outlineLvl w:val="3"/>
        <w:rPr>
          <w:rFonts w:ascii="Times New Roman" w:eastAsia="Times New Roman" w:hAnsi="Times New Roman" w:cs="Times New Roman"/>
          <w:b/>
          <w:bCs/>
          <w:lang w:val="en-US"/>
        </w:rPr>
      </w:pPr>
      <w:r w:rsidRPr="00864F48">
        <w:rPr>
          <w:rFonts w:ascii="Times New Roman" w:eastAsia="Times New Roman" w:hAnsi="Times New Roman" w:cs="Times New Roman"/>
          <w:b/>
          <w:bCs/>
          <w:color w:val="231F20"/>
          <w:lang w:val="en-US"/>
        </w:rPr>
        <w:t>Annexes</w:t>
      </w:r>
    </w:p>
    <w:p w14:paraId="785AA787" w14:textId="77777777" w:rsidR="00864F48" w:rsidRPr="00864F48" w:rsidRDefault="00864F48" w:rsidP="00864F48">
      <w:pPr>
        <w:widowControl w:val="0"/>
        <w:numPr>
          <w:ilvl w:val="1"/>
          <w:numId w:val="9"/>
        </w:numPr>
        <w:tabs>
          <w:tab w:val="left" w:pos="682"/>
        </w:tabs>
        <w:autoSpaceDE w:val="0"/>
        <w:autoSpaceDN w:val="0"/>
        <w:spacing w:before="112"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7.1</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 xml:space="preserve"> Request for Change Proposal Form</w:t>
      </w:r>
    </w:p>
    <w:p w14:paraId="48D9DDC7" w14:textId="77777777" w:rsidR="00864F48" w:rsidRPr="00864F48" w:rsidRDefault="00864F48" w:rsidP="00864F48">
      <w:pPr>
        <w:widowControl w:val="0"/>
        <w:numPr>
          <w:ilvl w:val="1"/>
          <w:numId w:val="9"/>
        </w:numPr>
        <w:tabs>
          <w:tab w:val="left" w:pos="682"/>
        </w:tabs>
        <w:autoSpaceDE w:val="0"/>
        <w:autoSpaceDN w:val="0"/>
        <w:spacing w:before="113"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7.2</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 xml:space="preserve"> Change Estimate Proposal Form</w:t>
      </w:r>
    </w:p>
    <w:p w14:paraId="691DFF52" w14:textId="77777777" w:rsidR="00864F48" w:rsidRPr="00864F48" w:rsidRDefault="00864F48" w:rsidP="00864F48">
      <w:pPr>
        <w:widowControl w:val="0"/>
        <w:numPr>
          <w:ilvl w:val="1"/>
          <w:numId w:val="9"/>
        </w:numPr>
        <w:tabs>
          <w:tab w:val="left" w:pos="682"/>
        </w:tabs>
        <w:autoSpaceDE w:val="0"/>
        <w:autoSpaceDN w:val="0"/>
        <w:spacing w:before="112"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7.3</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 xml:space="preserve"> Estimate Acceptance Form</w:t>
      </w:r>
    </w:p>
    <w:p w14:paraId="3ED8D96F" w14:textId="77777777" w:rsidR="00864F48" w:rsidRPr="00864F48" w:rsidRDefault="00864F48" w:rsidP="00864F48">
      <w:pPr>
        <w:widowControl w:val="0"/>
        <w:numPr>
          <w:ilvl w:val="1"/>
          <w:numId w:val="9"/>
        </w:numPr>
        <w:tabs>
          <w:tab w:val="left" w:pos="682"/>
        </w:tabs>
        <w:autoSpaceDE w:val="0"/>
        <w:autoSpaceDN w:val="0"/>
        <w:spacing w:before="113"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7.4</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Change Proposal Form</w:t>
      </w:r>
    </w:p>
    <w:p w14:paraId="201A5FB4" w14:textId="77777777" w:rsidR="00864F48" w:rsidRPr="00864F48" w:rsidRDefault="00864F48" w:rsidP="00864F48">
      <w:pPr>
        <w:widowControl w:val="0"/>
        <w:numPr>
          <w:ilvl w:val="1"/>
          <w:numId w:val="9"/>
        </w:numPr>
        <w:tabs>
          <w:tab w:val="left" w:pos="682"/>
        </w:tabs>
        <w:autoSpaceDE w:val="0"/>
        <w:autoSpaceDN w:val="0"/>
        <w:spacing w:before="112"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7.5</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Change Order Form</w:t>
      </w:r>
    </w:p>
    <w:p w14:paraId="2ED630D8" w14:textId="77777777" w:rsidR="00864F48" w:rsidRPr="00864F48" w:rsidRDefault="00864F48" w:rsidP="00864F48">
      <w:pPr>
        <w:widowControl w:val="0"/>
        <w:numPr>
          <w:ilvl w:val="1"/>
          <w:numId w:val="9"/>
        </w:numPr>
        <w:tabs>
          <w:tab w:val="left" w:pos="682"/>
        </w:tabs>
        <w:autoSpaceDE w:val="0"/>
        <w:autoSpaceDN w:val="0"/>
        <w:spacing w:before="113" w:after="0" w:line="240" w:lineRule="auto"/>
        <w:ind w:left="576" w:hanging="57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7.6</w:t>
      </w:r>
      <w:r w:rsidRPr="00864F48">
        <w:rPr>
          <w:rFonts w:ascii="Times New Roman" w:eastAsia="Times New Roman" w:hAnsi="Times New Roman" w:cs="Times New Roman"/>
          <w:color w:val="231F20"/>
          <w:lang w:val="en-US"/>
        </w:rPr>
        <w:tab/>
      </w:r>
      <w:r w:rsidRPr="00864F48">
        <w:rPr>
          <w:rFonts w:ascii="Times New Roman" w:eastAsia="Times New Roman" w:hAnsi="Times New Roman" w:cs="Times New Roman"/>
          <w:color w:val="231F20"/>
          <w:lang w:val="en-US"/>
        </w:rPr>
        <w:tab/>
        <w:t>Application for Change Proposal Form</w:t>
      </w:r>
    </w:p>
    <w:p w14:paraId="6A1C87A3"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638C68C1" w14:textId="77777777" w:rsidR="00864F48" w:rsidRPr="00864F48" w:rsidRDefault="00864F48" w:rsidP="00864F48">
      <w:pPr>
        <w:widowControl w:val="0"/>
        <w:numPr>
          <w:ilvl w:val="1"/>
          <w:numId w:val="183"/>
        </w:numPr>
        <w:tabs>
          <w:tab w:val="left" w:pos="693"/>
          <w:tab w:val="left" w:pos="694"/>
        </w:tabs>
        <w:autoSpaceDE w:val="0"/>
        <w:autoSpaceDN w:val="0"/>
        <w:spacing w:before="164" w:after="0" w:line="240" w:lineRule="auto"/>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 Request for Change Proposal Form</w:t>
      </w:r>
    </w:p>
    <w:p w14:paraId="1C9BAD93" w14:textId="77777777" w:rsidR="00864F48" w:rsidRPr="00864F48" w:rsidRDefault="00864F48" w:rsidP="00864F48">
      <w:pPr>
        <w:widowControl w:val="0"/>
        <w:autoSpaceDE w:val="0"/>
        <w:autoSpaceDN w:val="0"/>
        <w:spacing w:before="33" w:after="0" w:line="536" w:lineRule="exact"/>
        <w:ind w:left="133" w:right="557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(Procuring Entity's Form head) </w:t>
      </w:r>
    </w:p>
    <w:p w14:paraId="1B5EA4BD" w14:textId="77777777" w:rsidR="00864F48" w:rsidRPr="00864F48" w:rsidRDefault="00864F48" w:rsidP="00864F48">
      <w:pPr>
        <w:widowControl w:val="0"/>
        <w:autoSpaceDE w:val="0"/>
        <w:autoSpaceDN w:val="0"/>
        <w:spacing w:before="33" w:after="0" w:line="536" w:lineRule="exact"/>
        <w:ind w:left="133" w:right="557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w:t>
      </w:r>
    </w:p>
    <w:p w14:paraId="18E2B351" w14:textId="77777777" w:rsidR="00864F48" w:rsidRPr="00864F48" w:rsidRDefault="00864F48" w:rsidP="00864F48">
      <w:pPr>
        <w:widowControl w:val="0"/>
        <w:autoSpaceDE w:val="0"/>
        <w:autoSpaceDN w:val="0"/>
        <w:spacing w:after="0" w:line="233" w:lineRule="exact"/>
        <w:ind w:left="133"/>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[insert: title and number of ITT]</w:t>
      </w:r>
    </w:p>
    <w:p w14:paraId="4C05D6EF" w14:textId="77777777" w:rsidR="00864F48" w:rsidRPr="00864F48" w:rsidRDefault="00864F48" w:rsidP="00864F48">
      <w:pPr>
        <w:widowControl w:val="0"/>
        <w:autoSpaceDE w:val="0"/>
        <w:autoSpaceDN w:val="0"/>
        <w:spacing w:before="40" w:after="0" w:line="240" w:lineRule="auto"/>
        <w:ind w:left="133"/>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i/>
          <w:color w:val="231F20"/>
          <w:lang w:val="en-US"/>
        </w:rPr>
        <w:t>[insert: name of System or Subsystem or number of Contract]</w:t>
      </w:r>
    </w:p>
    <w:p w14:paraId="1713649F" w14:textId="77777777" w:rsidR="00864F48" w:rsidRPr="00864F48" w:rsidRDefault="00864F48" w:rsidP="00864F48">
      <w:pPr>
        <w:widowControl w:val="0"/>
        <w:autoSpaceDE w:val="0"/>
        <w:autoSpaceDN w:val="0"/>
        <w:spacing w:before="39" w:after="0" w:line="240" w:lineRule="auto"/>
        <w:ind w:left="133"/>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[insert: name of Supplier and address]</w:t>
      </w:r>
    </w:p>
    <w:p w14:paraId="5E07DA69" w14:textId="77777777" w:rsidR="00864F48" w:rsidRPr="00864F48" w:rsidRDefault="00864F48" w:rsidP="00864F48">
      <w:pPr>
        <w:widowControl w:val="0"/>
        <w:autoSpaceDE w:val="0"/>
        <w:autoSpaceDN w:val="0"/>
        <w:spacing w:before="39" w:after="0" w:line="240" w:lineRule="auto"/>
        <w:ind w:left="133"/>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Attention: ...............................</w:t>
      </w:r>
      <w:r w:rsidRPr="00864F48">
        <w:rPr>
          <w:rFonts w:ascii="Times New Roman" w:eastAsia="Times New Roman" w:hAnsi="Times New Roman" w:cs="Times New Roman"/>
          <w:i/>
          <w:color w:val="231F20"/>
          <w:lang w:val="en-US"/>
        </w:rPr>
        <w:t>[insert: name and title]</w:t>
      </w:r>
    </w:p>
    <w:p w14:paraId="6E52E641" w14:textId="77777777" w:rsidR="00864F48" w:rsidRPr="00864F48" w:rsidRDefault="00864F48" w:rsidP="00864F48">
      <w:pPr>
        <w:widowControl w:val="0"/>
        <w:autoSpaceDE w:val="0"/>
        <w:autoSpaceDN w:val="0"/>
        <w:spacing w:before="235" w:after="0" w:line="240" w:lineRule="auto"/>
        <w:ind w:left="133"/>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7D582BF8" w14:textId="77777777" w:rsidR="00864F48" w:rsidRPr="00864F48" w:rsidRDefault="00864F48" w:rsidP="00864F48">
      <w:pPr>
        <w:widowControl w:val="0"/>
        <w:autoSpaceDE w:val="0"/>
        <w:autoSpaceDN w:val="0"/>
        <w:spacing w:before="242" w:after="0" w:line="230" w:lineRule="auto"/>
        <w:ind w:left="132" w:right="292"/>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With reference to the above-referenced Contract, you are requested to prepare and submit a Change Proposal for the Change noted below in accordance with the following instructions within </w:t>
      </w:r>
      <w:r w:rsidRPr="00864F48">
        <w:rPr>
          <w:rFonts w:ascii="Times New Roman" w:eastAsia="Times New Roman" w:hAnsi="Times New Roman" w:cs="Times New Roman"/>
          <w:b/>
          <w:i/>
          <w:color w:val="231F20"/>
          <w:lang w:val="en-US"/>
        </w:rPr>
        <w:t xml:space="preserve">[ insert: number] </w:t>
      </w:r>
      <w:r w:rsidRPr="00864F48">
        <w:rPr>
          <w:rFonts w:ascii="Times New Roman" w:eastAsia="Times New Roman" w:hAnsi="Times New Roman" w:cs="Times New Roman"/>
          <w:color w:val="231F20"/>
          <w:lang w:val="en-US"/>
        </w:rPr>
        <w:t>days of the date of this Form.</w:t>
      </w:r>
    </w:p>
    <w:p w14:paraId="3A9BB9B6" w14:textId="77777777" w:rsidR="00864F48" w:rsidRPr="00864F48" w:rsidRDefault="00864F48" w:rsidP="00864F48">
      <w:pPr>
        <w:widowControl w:val="0"/>
        <w:numPr>
          <w:ilvl w:val="0"/>
          <w:numId w:val="8"/>
        </w:numPr>
        <w:tabs>
          <w:tab w:val="left" w:pos="692"/>
          <w:tab w:val="left" w:pos="693"/>
        </w:tabs>
        <w:autoSpaceDE w:val="0"/>
        <w:autoSpaceDN w:val="0"/>
        <w:spacing w:before="238" w:after="0" w:line="240" w:lineRule="auto"/>
        <w:ind w:hanging="570"/>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Title of Change: [</w:t>
      </w:r>
      <w:r w:rsidRPr="00864F48">
        <w:rPr>
          <w:rFonts w:ascii="Times New Roman" w:eastAsia="Times New Roman" w:hAnsi="Times New Roman" w:cs="Times New Roman"/>
          <w:b/>
          <w:i/>
          <w:color w:val="231F20"/>
          <w:lang w:val="en-US"/>
        </w:rPr>
        <w:t>insert: title]</w:t>
      </w:r>
    </w:p>
    <w:p w14:paraId="03305543" w14:textId="77777777" w:rsidR="00864F48" w:rsidRPr="00864F48" w:rsidRDefault="00864F48" w:rsidP="00864F48">
      <w:pPr>
        <w:widowControl w:val="0"/>
        <w:numPr>
          <w:ilvl w:val="0"/>
          <w:numId w:val="8"/>
        </w:numPr>
        <w:tabs>
          <w:tab w:val="left" w:pos="692"/>
          <w:tab w:val="left" w:pos="693"/>
        </w:tabs>
        <w:autoSpaceDE w:val="0"/>
        <w:autoSpaceDN w:val="0"/>
        <w:spacing w:before="113" w:after="0" w:line="240" w:lineRule="auto"/>
        <w:ind w:left="69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Request for Change No./Rev.: [</w:t>
      </w:r>
      <w:r w:rsidRPr="00864F48">
        <w:rPr>
          <w:rFonts w:ascii="Times New Roman" w:eastAsia="Times New Roman" w:hAnsi="Times New Roman" w:cs="Times New Roman"/>
          <w:b/>
          <w:i/>
          <w:color w:val="231F20"/>
          <w:lang w:val="en-US"/>
        </w:rPr>
        <w:t>insert: number]</w:t>
      </w:r>
    </w:p>
    <w:p w14:paraId="70438C28" w14:textId="77777777" w:rsidR="00864F48" w:rsidRPr="00864F48" w:rsidRDefault="00864F48" w:rsidP="00864F48">
      <w:pPr>
        <w:widowControl w:val="0"/>
        <w:numPr>
          <w:ilvl w:val="0"/>
          <w:numId w:val="8"/>
        </w:numPr>
        <w:tabs>
          <w:tab w:val="left" w:pos="692"/>
          <w:tab w:val="left" w:pos="693"/>
        </w:tabs>
        <w:autoSpaceDE w:val="0"/>
        <w:autoSpaceDN w:val="0"/>
        <w:spacing w:before="120" w:after="0" w:line="230" w:lineRule="auto"/>
        <w:ind w:right="310" w:hanging="570"/>
        <w:outlineLvl w:val="4"/>
        <w:rPr>
          <w:rFonts w:ascii="Times New Roman" w:eastAsia="Times New Roman" w:hAnsi="Times New Roman" w:cs="Times New Roman"/>
          <w:b/>
          <w:bCs/>
          <w:i/>
          <w:lang w:val="en-US"/>
        </w:rPr>
      </w:pPr>
      <w:r w:rsidRPr="00864F48">
        <w:rPr>
          <w:rFonts w:ascii="Times New Roman" w:eastAsia="Times New Roman" w:hAnsi="Times New Roman" w:cs="Times New Roman"/>
          <w:bCs/>
          <w:color w:val="231F20"/>
          <w:lang w:val="en-US"/>
        </w:rPr>
        <w:t xml:space="preserve">Originator of Change: </w:t>
      </w:r>
      <w:r w:rsidRPr="00864F48">
        <w:rPr>
          <w:rFonts w:ascii="Times New Roman" w:eastAsia="Times New Roman" w:hAnsi="Times New Roman" w:cs="Times New Roman"/>
          <w:bCs/>
          <w:i/>
          <w:color w:val="231F20"/>
          <w:lang w:val="en-US"/>
        </w:rPr>
        <w:t>[</w:t>
      </w:r>
      <w:r w:rsidRPr="00864F48">
        <w:rPr>
          <w:rFonts w:ascii="Times New Roman" w:eastAsia="Times New Roman" w:hAnsi="Times New Roman" w:cs="Times New Roman"/>
          <w:b/>
          <w:bCs/>
          <w:i/>
          <w:color w:val="231F20"/>
          <w:lang w:val="en-US"/>
        </w:rPr>
        <w:t>select Procuring Entity / Supplier (by Application for Change Proposal), and add: name of originator]</w:t>
      </w:r>
    </w:p>
    <w:p w14:paraId="6A64C9CD" w14:textId="77777777" w:rsidR="00864F48" w:rsidRPr="00864F48" w:rsidRDefault="00864F48" w:rsidP="00864F48">
      <w:pPr>
        <w:widowControl w:val="0"/>
        <w:numPr>
          <w:ilvl w:val="0"/>
          <w:numId w:val="8"/>
        </w:numPr>
        <w:tabs>
          <w:tab w:val="left" w:pos="692"/>
          <w:tab w:val="left" w:pos="693"/>
        </w:tabs>
        <w:autoSpaceDE w:val="0"/>
        <w:autoSpaceDN w:val="0"/>
        <w:spacing w:before="116" w:after="0" w:line="240" w:lineRule="auto"/>
        <w:ind w:left="69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Brief Description of Change: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description]</w:t>
      </w:r>
    </w:p>
    <w:p w14:paraId="379EA433" w14:textId="77777777" w:rsidR="00864F48" w:rsidRPr="00864F48" w:rsidRDefault="00864F48" w:rsidP="00864F48">
      <w:pPr>
        <w:widowControl w:val="0"/>
        <w:numPr>
          <w:ilvl w:val="0"/>
          <w:numId w:val="8"/>
        </w:numPr>
        <w:tabs>
          <w:tab w:val="left" w:pos="692"/>
          <w:tab w:val="left" w:pos="693"/>
        </w:tabs>
        <w:autoSpaceDE w:val="0"/>
        <w:autoSpaceDN w:val="0"/>
        <w:spacing w:before="112" w:after="0" w:line="240" w:lineRule="auto"/>
        <w:ind w:left="69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System (or Subsystem or major component affected by requested Change): [</w:t>
      </w:r>
      <w:r w:rsidRPr="00864F48">
        <w:rPr>
          <w:rFonts w:ascii="Times New Roman" w:eastAsia="Times New Roman" w:hAnsi="Times New Roman" w:cs="Times New Roman"/>
          <w:b/>
          <w:i/>
          <w:color w:val="231F20"/>
          <w:lang w:val="en-US"/>
        </w:rPr>
        <w:t>insert: description]</w:t>
      </w:r>
    </w:p>
    <w:p w14:paraId="5C0E137D" w14:textId="77777777" w:rsidR="00864F48" w:rsidRPr="00864F48" w:rsidRDefault="00864F48" w:rsidP="00864F48">
      <w:pPr>
        <w:widowControl w:val="0"/>
        <w:numPr>
          <w:ilvl w:val="0"/>
          <w:numId w:val="8"/>
        </w:numPr>
        <w:tabs>
          <w:tab w:val="left" w:pos="692"/>
          <w:tab w:val="left" w:pos="693"/>
        </w:tabs>
        <w:autoSpaceDE w:val="0"/>
        <w:autoSpaceDN w:val="0"/>
        <w:spacing w:before="113" w:after="0" w:line="345" w:lineRule="auto"/>
        <w:ind w:left="692" w:right="44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Technical documents and/ or drawings for the request of Change: Document or Drawing No. Description</w:t>
      </w:r>
    </w:p>
    <w:p w14:paraId="230E8FE2" w14:textId="77777777" w:rsidR="00864F48" w:rsidRPr="00864F48" w:rsidRDefault="00864F48" w:rsidP="00864F48">
      <w:pPr>
        <w:widowControl w:val="0"/>
        <w:numPr>
          <w:ilvl w:val="0"/>
          <w:numId w:val="8"/>
        </w:numPr>
        <w:tabs>
          <w:tab w:val="left" w:pos="692"/>
          <w:tab w:val="left" w:pos="693"/>
        </w:tabs>
        <w:autoSpaceDE w:val="0"/>
        <w:autoSpaceDN w:val="0"/>
        <w:spacing w:before="2" w:after="0" w:line="240" w:lineRule="auto"/>
        <w:ind w:left="69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Detailed conditions or special requirements of the requested Change: [</w:t>
      </w:r>
      <w:r w:rsidRPr="00864F48">
        <w:rPr>
          <w:rFonts w:ascii="Times New Roman" w:eastAsia="Times New Roman" w:hAnsi="Times New Roman" w:cs="Times New Roman"/>
          <w:b/>
          <w:i/>
          <w:color w:val="231F20"/>
          <w:lang w:val="en-US"/>
        </w:rPr>
        <w:t>insert: description]</w:t>
      </w:r>
    </w:p>
    <w:p w14:paraId="00B2930B" w14:textId="77777777" w:rsidR="00864F48" w:rsidRPr="00864F48" w:rsidRDefault="00864F48" w:rsidP="00864F48">
      <w:pPr>
        <w:widowControl w:val="0"/>
        <w:numPr>
          <w:ilvl w:val="0"/>
          <w:numId w:val="8"/>
        </w:numPr>
        <w:tabs>
          <w:tab w:val="left" w:pos="692"/>
          <w:tab w:val="left" w:pos="693"/>
        </w:tabs>
        <w:autoSpaceDE w:val="0"/>
        <w:autoSpaceDN w:val="0"/>
        <w:spacing w:before="112" w:after="0" w:line="248" w:lineRule="exact"/>
        <w:ind w:left="69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Procedures to be followed:</w:t>
      </w:r>
    </w:p>
    <w:p w14:paraId="5DBFBA7A" w14:textId="77777777" w:rsidR="00864F48" w:rsidRPr="00864F48" w:rsidRDefault="00864F48" w:rsidP="00864F48">
      <w:pPr>
        <w:widowControl w:val="0"/>
        <w:numPr>
          <w:ilvl w:val="1"/>
          <w:numId w:val="8"/>
        </w:numPr>
        <w:tabs>
          <w:tab w:val="left" w:pos="1155"/>
          <w:tab w:val="left" w:pos="1156"/>
        </w:tabs>
        <w:autoSpaceDE w:val="0"/>
        <w:autoSpaceDN w:val="0"/>
        <w:spacing w:after="0" w:line="244" w:lineRule="exact"/>
        <w:ind w:hanging="460"/>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 xml:space="preserve">Your </w:t>
      </w:r>
      <w:r w:rsidRPr="00864F48">
        <w:rPr>
          <w:rFonts w:ascii="Times New Roman" w:eastAsia="Times New Roman" w:hAnsi="Times New Roman" w:cs="Times New Roman"/>
          <w:color w:val="231F20"/>
          <w:lang w:val="en-US"/>
        </w:rPr>
        <w:t>Change Proposal will have to show what effect the requested Change will have on the Contract Price.</w:t>
      </w:r>
    </w:p>
    <w:p w14:paraId="1F61BDFA" w14:textId="77777777" w:rsidR="00864F48" w:rsidRPr="00864F48" w:rsidRDefault="00864F48" w:rsidP="00864F48">
      <w:pPr>
        <w:widowControl w:val="0"/>
        <w:numPr>
          <w:ilvl w:val="1"/>
          <w:numId w:val="8"/>
        </w:numPr>
        <w:tabs>
          <w:tab w:val="left" w:pos="1156"/>
        </w:tabs>
        <w:autoSpaceDE w:val="0"/>
        <w:autoSpaceDN w:val="0"/>
        <w:spacing w:before="4" w:after="0" w:line="230" w:lineRule="auto"/>
        <w:ind w:right="310" w:hanging="46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6"/>
          <w:lang w:val="en-US"/>
        </w:rPr>
        <w:t xml:space="preserve">Your </w:t>
      </w:r>
      <w:r w:rsidRPr="00864F48">
        <w:rPr>
          <w:rFonts w:ascii="Times New Roman" w:eastAsia="Times New Roman" w:hAnsi="Times New Roman" w:cs="Times New Roman"/>
          <w:color w:val="231F20"/>
          <w:lang w:val="en-US"/>
        </w:rPr>
        <w:t xml:space="preserve">Change Proposal shall explain the time it will take to complete the requested Change and the impact, if </w:t>
      </w:r>
      <w:r w:rsidRPr="00864F48">
        <w:rPr>
          <w:rFonts w:ascii="Times New Roman" w:eastAsia="Times New Roman" w:hAnsi="Times New Roman" w:cs="Times New Roman"/>
          <w:color w:val="231F20"/>
          <w:spacing w:val="-4"/>
          <w:lang w:val="en-US"/>
        </w:rPr>
        <w:t xml:space="preserve">any, </w:t>
      </w:r>
      <w:r w:rsidRPr="00864F48">
        <w:rPr>
          <w:rFonts w:ascii="Times New Roman" w:eastAsia="Times New Roman" w:hAnsi="Times New Roman" w:cs="Times New Roman"/>
          <w:color w:val="231F20"/>
          <w:lang w:val="en-US"/>
        </w:rPr>
        <w:t>it will have on the date when Operational Acceptance of the entire System agreed in the Contract.</w:t>
      </w:r>
    </w:p>
    <w:p w14:paraId="03C1F518" w14:textId="77777777" w:rsidR="00864F48" w:rsidRPr="00864F48" w:rsidRDefault="00864F48" w:rsidP="00864F48">
      <w:pPr>
        <w:widowControl w:val="0"/>
        <w:numPr>
          <w:ilvl w:val="1"/>
          <w:numId w:val="8"/>
        </w:numPr>
        <w:tabs>
          <w:tab w:val="left" w:pos="1156"/>
        </w:tabs>
        <w:autoSpaceDE w:val="0"/>
        <w:autoSpaceDN w:val="0"/>
        <w:spacing w:before="2" w:after="0" w:line="230" w:lineRule="auto"/>
        <w:ind w:right="310" w:hanging="46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If you believe implementation of the requested Change will have a negative impact on the quality, operability, or integrity of the System, please provide a detailed explanation, including other approaches that might achieve the same impact as the requested Change.</w:t>
      </w:r>
    </w:p>
    <w:p w14:paraId="42E441F5" w14:textId="77777777" w:rsidR="00864F48" w:rsidRPr="00864F48" w:rsidRDefault="00864F48" w:rsidP="00864F48">
      <w:pPr>
        <w:widowControl w:val="0"/>
        <w:numPr>
          <w:ilvl w:val="1"/>
          <w:numId w:val="8"/>
        </w:numPr>
        <w:tabs>
          <w:tab w:val="left" w:pos="1156"/>
        </w:tabs>
        <w:autoSpaceDE w:val="0"/>
        <w:autoSpaceDN w:val="0"/>
        <w:spacing w:before="2" w:after="0" w:line="230" w:lineRule="auto"/>
        <w:ind w:right="311" w:hanging="46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should also indicate what impact the Change will have on the number and mix of staff needed by the Supplier to perform the Contract.</w:t>
      </w:r>
    </w:p>
    <w:p w14:paraId="49C31C3C" w14:textId="77777777" w:rsidR="00864F48" w:rsidRPr="00864F48" w:rsidRDefault="00864F48" w:rsidP="00864F48">
      <w:pPr>
        <w:widowControl w:val="0"/>
        <w:numPr>
          <w:ilvl w:val="1"/>
          <w:numId w:val="8"/>
        </w:numPr>
        <w:tabs>
          <w:tab w:val="left" w:pos="1155"/>
        </w:tabs>
        <w:autoSpaceDE w:val="0"/>
        <w:autoSpaceDN w:val="0"/>
        <w:spacing w:before="2" w:after="0" w:line="230" w:lineRule="auto"/>
        <w:ind w:right="310" w:hanging="46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 xml:space="preserve">You </w:t>
      </w:r>
      <w:r w:rsidRPr="00864F48">
        <w:rPr>
          <w:rFonts w:ascii="Times New Roman" w:eastAsia="Times New Roman" w:hAnsi="Times New Roman" w:cs="Times New Roman"/>
          <w:color w:val="231F20"/>
          <w:lang w:val="en-US"/>
        </w:rPr>
        <w:t>shall not proceed with the execution of work related to the requested Change until we have accepted and conﬁrmed the impact it will have on the Contract Price and the Implementation Schedule in writing.</w:t>
      </w:r>
    </w:p>
    <w:p w14:paraId="5D1F0788" w14:textId="77777777" w:rsidR="00864F48" w:rsidRPr="00864F48" w:rsidRDefault="00864F48" w:rsidP="00864F48">
      <w:pPr>
        <w:widowControl w:val="0"/>
        <w:numPr>
          <w:ilvl w:val="0"/>
          <w:numId w:val="8"/>
        </w:numPr>
        <w:tabs>
          <w:tab w:val="left" w:pos="693"/>
        </w:tabs>
        <w:autoSpaceDE w:val="0"/>
        <w:autoSpaceDN w:val="0"/>
        <w:spacing w:before="245" w:after="0" w:line="230" w:lineRule="auto"/>
        <w:ind w:right="311" w:hanging="5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w:t>
      </w:r>
      <w:r w:rsidRPr="00864F48">
        <w:rPr>
          <w:rFonts w:ascii="Times New Roman" w:eastAsia="Times New Roman" w:hAnsi="Times New Roman" w:cs="Times New Roman"/>
          <w:color w:val="231F20"/>
          <w:spacing w:val="-6"/>
          <w:lang w:val="en-US"/>
        </w:rPr>
        <w:t xml:space="preserve">Your </w:t>
      </w:r>
      <w:r w:rsidRPr="00864F48">
        <w:rPr>
          <w:rFonts w:ascii="Times New Roman" w:eastAsia="Times New Roman" w:hAnsi="Times New Roman" w:cs="Times New Roman"/>
          <w:color w:val="231F20"/>
          <w:lang w:val="en-US"/>
        </w:rPr>
        <w:t>Change Estimate Proposal should contain a ﬁrst approximation of the proposed approach, and implications for schedule and cost, of the Change.</w:t>
      </w:r>
    </w:p>
    <w:p w14:paraId="0A70CF2A" w14:textId="77777777" w:rsidR="00864F48" w:rsidRPr="00864F48" w:rsidRDefault="00864F48" w:rsidP="00864F48">
      <w:pPr>
        <w:widowControl w:val="0"/>
        <w:autoSpaceDE w:val="0"/>
        <w:autoSpaceDN w:val="0"/>
        <w:spacing w:before="239" w:after="0" w:line="24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Procuring Entity</w:t>
      </w:r>
    </w:p>
    <w:p w14:paraId="24C8412C" w14:textId="77777777" w:rsidR="00864F48" w:rsidRPr="00864F48" w:rsidRDefault="00864F48" w:rsidP="00864F48">
      <w:pPr>
        <w:widowControl w:val="0"/>
        <w:autoSpaceDE w:val="0"/>
        <w:autoSpaceDN w:val="0"/>
        <w:spacing w:before="6" w:after="0" w:line="240" w:lineRule="auto"/>
        <w:rPr>
          <w:rFonts w:ascii="Times New Roman" w:eastAsia="Times New Roman" w:hAnsi="Times New Roman" w:cs="Times New Roman"/>
          <w:sz w:val="41"/>
          <w:lang w:val="en-US"/>
        </w:rPr>
      </w:pPr>
    </w:p>
    <w:p w14:paraId="3178F054" w14:textId="77777777" w:rsidR="00864F48" w:rsidRPr="00864F48" w:rsidRDefault="00864F48" w:rsidP="00864F48">
      <w:pPr>
        <w:widowControl w:val="0"/>
        <w:autoSpaceDE w:val="0"/>
        <w:autoSpaceDN w:val="0"/>
        <w:spacing w:before="1" w:after="0" w:line="24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07A89AF7" w14:textId="77777777" w:rsidR="00864F48" w:rsidRPr="00864F48" w:rsidRDefault="00864F48" w:rsidP="00864F48">
      <w:pPr>
        <w:widowControl w:val="0"/>
        <w:autoSpaceDE w:val="0"/>
        <w:autoSpaceDN w:val="0"/>
        <w:spacing w:before="234" w:after="0" w:line="24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6A4D9E0A" w14:textId="77777777" w:rsidR="00864F48" w:rsidRPr="00864F48" w:rsidRDefault="00864F48" w:rsidP="00864F48">
      <w:pPr>
        <w:widowControl w:val="0"/>
        <w:autoSpaceDE w:val="0"/>
        <w:autoSpaceDN w:val="0"/>
        <w:spacing w:before="243" w:after="0" w:line="230" w:lineRule="auto"/>
        <w:ind w:left="13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in the capacity of: ................[ </w:t>
      </w:r>
      <w:r w:rsidRPr="00864F48">
        <w:rPr>
          <w:rFonts w:ascii="Times New Roman" w:eastAsia="Times New Roman" w:hAnsi="Times New Roman" w:cs="Times New Roman"/>
          <w:b/>
          <w:i/>
          <w:color w:val="231F20"/>
          <w:lang w:val="en-US"/>
        </w:rPr>
        <w:t>state: “Project Manager” or higher-level authority in the Procuring Entity's organization]</w:t>
      </w:r>
    </w:p>
    <w:p w14:paraId="3EB4DB32"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3B49E6C7" w14:textId="77777777" w:rsidR="00864F48" w:rsidRPr="00864F48" w:rsidRDefault="00864F48" w:rsidP="00864F48">
      <w:pPr>
        <w:widowControl w:val="0"/>
        <w:numPr>
          <w:ilvl w:val="1"/>
          <w:numId w:val="183"/>
        </w:numPr>
        <w:tabs>
          <w:tab w:val="left" w:pos="858"/>
        </w:tabs>
        <w:autoSpaceDE w:val="0"/>
        <w:autoSpaceDN w:val="0"/>
        <w:spacing w:before="175" w:after="0" w:line="248" w:lineRule="exact"/>
        <w:rPr>
          <w:rFonts w:ascii="Times New Roman" w:eastAsia="Times New Roman" w:hAnsi="Times New Roman" w:cs="Times New Roman"/>
          <w:b/>
          <w:color w:val="231F20"/>
          <w:lang w:val="en-US"/>
        </w:rPr>
      </w:pPr>
      <w:r w:rsidRPr="00864F48">
        <w:rPr>
          <w:rFonts w:ascii="Times New Roman" w:eastAsia="Times New Roman" w:hAnsi="Times New Roman" w:cs="Times New Roman"/>
          <w:b/>
          <w:color w:val="231F20"/>
          <w:lang w:val="en-US"/>
        </w:rPr>
        <w:lastRenderedPageBreak/>
        <w:t xml:space="preserve"> Change Estimate Proposal Form</w:t>
      </w:r>
    </w:p>
    <w:p w14:paraId="1D27436D" w14:textId="77777777" w:rsidR="00864F48" w:rsidRPr="00864F48" w:rsidRDefault="00864F48" w:rsidP="00864F48">
      <w:pPr>
        <w:widowControl w:val="0"/>
        <w:autoSpaceDE w:val="0"/>
        <w:autoSpaceDN w:val="0"/>
        <w:spacing w:after="0" w:line="248" w:lineRule="exact"/>
        <w:ind w:left="13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(Supplier's Form head)</w:t>
      </w:r>
    </w:p>
    <w:p w14:paraId="06526BFE" w14:textId="77777777" w:rsidR="00864F48" w:rsidRPr="00864F48" w:rsidRDefault="00864F48" w:rsidP="00864F48">
      <w:pPr>
        <w:widowControl w:val="0"/>
        <w:autoSpaceDE w:val="0"/>
        <w:autoSpaceDN w:val="0"/>
        <w:spacing w:before="234"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w:t>
      </w:r>
    </w:p>
    <w:p w14:paraId="23059603" w14:textId="77777777" w:rsidR="00864F48" w:rsidRPr="00864F48" w:rsidRDefault="00864F48" w:rsidP="00864F48">
      <w:pPr>
        <w:widowControl w:val="0"/>
        <w:autoSpaceDE w:val="0"/>
        <w:autoSpaceDN w:val="0"/>
        <w:spacing w:before="112"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 insert: title and number of ITT]</w:t>
      </w:r>
    </w:p>
    <w:p w14:paraId="2858C769" w14:textId="77777777" w:rsidR="00864F48" w:rsidRPr="00864F48" w:rsidRDefault="00864F48" w:rsidP="00864F48">
      <w:pPr>
        <w:widowControl w:val="0"/>
        <w:autoSpaceDE w:val="0"/>
        <w:autoSpaceDN w:val="0"/>
        <w:spacing w:before="113"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w:t>
      </w:r>
      <w:r w:rsidRPr="00864F48">
        <w:rPr>
          <w:rFonts w:ascii="Times New Roman" w:eastAsia="Times New Roman" w:hAnsi="Times New Roman" w:cs="Times New Roman"/>
          <w:i/>
          <w:color w:val="231F20"/>
          <w:lang w:val="en-US"/>
        </w:rPr>
        <w:t xml:space="preserve"> ............................................[insert: name of System or Subsystem and number of Contract]</w:t>
      </w:r>
    </w:p>
    <w:p w14:paraId="70E6C435" w14:textId="77777777" w:rsidR="00864F48" w:rsidRPr="00864F48" w:rsidRDefault="00864F48" w:rsidP="00864F48">
      <w:pPr>
        <w:widowControl w:val="0"/>
        <w:autoSpaceDE w:val="0"/>
        <w:autoSpaceDN w:val="0"/>
        <w:spacing w:before="234"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To: </w:t>
      </w:r>
      <w:r w:rsidRPr="00864F48">
        <w:rPr>
          <w:rFonts w:ascii="Times New Roman" w:eastAsia="Times New Roman" w:hAnsi="Times New Roman" w:cs="Times New Roman"/>
          <w:i/>
          <w:color w:val="231F20"/>
          <w:lang w:val="en-US"/>
        </w:rPr>
        <w:t>..................................[insert: name of Procuring Entity and address]</w:t>
      </w:r>
    </w:p>
    <w:p w14:paraId="600226E1" w14:textId="77777777" w:rsidR="00864F48" w:rsidRPr="00864F48" w:rsidRDefault="00864F48" w:rsidP="00864F48">
      <w:pPr>
        <w:widowControl w:val="0"/>
        <w:autoSpaceDE w:val="0"/>
        <w:autoSpaceDN w:val="0"/>
        <w:spacing w:before="235" w:after="0" w:line="240" w:lineRule="auto"/>
        <w:ind w:left="158"/>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Attention: </w:t>
      </w:r>
      <w:r w:rsidRPr="00864F48">
        <w:rPr>
          <w:rFonts w:ascii="Times New Roman" w:eastAsia="Times New Roman" w:hAnsi="Times New Roman" w:cs="Times New Roman"/>
          <w:i/>
          <w:color w:val="231F20"/>
          <w:lang w:val="en-US"/>
        </w:rPr>
        <w:t>.................................. [insert: name and title]</w:t>
      </w:r>
    </w:p>
    <w:p w14:paraId="4D9A68DE" w14:textId="77777777" w:rsidR="00864F48" w:rsidRPr="00864F48" w:rsidRDefault="00864F48" w:rsidP="00864F48">
      <w:pPr>
        <w:widowControl w:val="0"/>
        <w:autoSpaceDE w:val="0"/>
        <w:autoSpaceDN w:val="0"/>
        <w:spacing w:before="234" w:after="0" w:line="240" w:lineRule="auto"/>
        <w:ind w:left="137"/>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37B5F267" w14:textId="77777777" w:rsidR="00864F48" w:rsidRPr="00864F48" w:rsidRDefault="00864F48" w:rsidP="00864F48">
      <w:pPr>
        <w:widowControl w:val="0"/>
        <w:autoSpaceDE w:val="0"/>
        <w:autoSpaceDN w:val="0"/>
        <w:spacing w:before="234" w:after="0" w:line="266" w:lineRule="auto"/>
        <w:ind w:left="137" w:right="296"/>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3"/>
          <w:lang w:val="en-US"/>
        </w:rPr>
        <w:t xml:space="preserve">With </w:t>
      </w:r>
      <w:r w:rsidRPr="00864F48">
        <w:rPr>
          <w:rFonts w:ascii="Times New Roman" w:eastAsia="Times New Roman" w:hAnsi="Times New Roman" w:cs="Times New Roman"/>
          <w:color w:val="231F20"/>
          <w:lang w:val="en-US"/>
        </w:rPr>
        <w:t xml:space="preserve">reference to your Request for Change Proposal, we are pleased to notify you of the approximate cost of preparing the below-referenced Change in accordance with GCC Clause 39.2.1 of the Contract. </w:t>
      </w: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acknowledge that your agreement to the cost of preparing the Change Proposal, in accordance with GCC Clause 39.2.2, is required before we proceed to prepare the actual Change Proposal including a detailed estimate of the cost of implementing the Change itself.</w:t>
      </w:r>
    </w:p>
    <w:p w14:paraId="5A212685" w14:textId="77777777" w:rsidR="00864F48" w:rsidRPr="00864F48" w:rsidRDefault="00864F48" w:rsidP="00864F48">
      <w:pPr>
        <w:widowControl w:val="0"/>
        <w:autoSpaceDE w:val="0"/>
        <w:autoSpaceDN w:val="0"/>
        <w:spacing w:before="204"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1. Title of Change: .......................................................................</w:t>
      </w:r>
      <w:r w:rsidRPr="00864F48">
        <w:rPr>
          <w:rFonts w:ascii="Times New Roman" w:eastAsia="Times New Roman" w:hAnsi="Times New Roman" w:cs="Times New Roman"/>
          <w:i/>
          <w:color w:val="231F20"/>
          <w:lang w:val="en-US"/>
        </w:rPr>
        <w:t>[insert: title]</w:t>
      </w:r>
    </w:p>
    <w:p w14:paraId="44CF92A2" w14:textId="77777777" w:rsidR="00864F48" w:rsidRPr="00864F48" w:rsidRDefault="00864F48" w:rsidP="00864F48">
      <w:pPr>
        <w:widowControl w:val="0"/>
        <w:autoSpaceDE w:val="0"/>
        <w:autoSpaceDN w:val="0"/>
        <w:spacing w:before="235" w:after="0" w:line="240" w:lineRule="auto"/>
        <w:ind w:left="137"/>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2. Request for Change No./Rev.: .................................................</w:t>
      </w:r>
      <w:r w:rsidRPr="00864F48">
        <w:rPr>
          <w:rFonts w:ascii="Times New Roman" w:eastAsia="Times New Roman" w:hAnsi="Times New Roman" w:cs="Times New Roman"/>
          <w:i/>
          <w:color w:val="231F20"/>
          <w:lang w:val="en-US"/>
        </w:rPr>
        <w:t>[insert: number]</w:t>
      </w:r>
    </w:p>
    <w:p w14:paraId="6A393447" w14:textId="77777777" w:rsidR="00864F48" w:rsidRPr="00864F48" w:rsidRDefault="00864F48" w:rsidP="00864F48">
      <w:pPr>
        <w:widowControl w:val="0"/>
        <w:numPr>
          <w:ilvl w:val="0"/>
          <w:numId w:val="7"/>
        </w:numPr>
        <w:tabs>
          <w:tab w:val="left" w:pos="576"/>
        </w:tabs>
        <w:autoSpaceDE w:val="0"/>
        <w:autoSpaceDN w:val="0"/>
        <w:spacing w:before="234" w:after="0" w:line="240" w:lineRule="auto"/>
        <w:ind w:hanging="432"/>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Brief Description of Change (including proposed implementation approach): .................</w:t>
      </w:r>
      <w:r w:rsidRPr="00864F48">
        <w:rPr>
          <w:rFonts w:ascii="Times New Roman" w:eastAsia="Times New Roman" w:hAnsi="Times New Roman" w:cs="Times New Roman"/>
          <w:i/>
          <w:color w:val="231F20"/>
          <w:lang w:val="en-US"/>
        </w:rPr>
        <w:t>[insert: description]</w:t>
      </w:r>
    </w:p>
    <w:p w14:paraId="2F97896C" w14:textId="77777777" w:rsidR="00864F48" w:rsidRPr="00864F48" w:rsidRDefault="00864F48" w:rsidP="00864F48">
      <w:pPr>
        <w:widowControl w:val="0"/>
        <w:numPr>
          <w:ilvl w:val="0"/>
          <w:numId w:val="7"/>
        </w:numPr>
        <w:tabs>
          <w:tab w:val="left" w:pos="576"/>
        </w:tabs>
        <w:autoSpaceDE w:val="0"/>
        <w:autoSpaceDN w:val="0"/>
        <w:spacing w:before="234" w:after="0" w:line="240" w:lineRule="auto"/>
        <w:ind w:left="575"/>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Schedule Impact of Change (initial estimate): .....................</w:t>
      </w:r>
      <w:r w:rsidRPr="00864F48">
        <w:rPr>
          <w:rFonts w:ascii="Times New Roman" w:eastAsia="Times New Roman" w:hAnsi="Times New Roman" w:cs="Times New Roman"/>
          <w:i/>
          <w:color w:val="231F20"/>
          <w:lang w:val="en-US"/>
        </w:rPr>
        <w:t>[insert: description]</w:t>
      </w:r>
    </w:p>
    <w:p w14:paraId="637FB0D9" w14:textId="77777777" w:rsidR="00864F48" w:rsidRPr="00864F48" w:rsidRDefault="00864F48" w:rsidP="00864F48">
      <w:pPr>
        <w:widowControl w:val="0"/>
        <w:numPr>
          <w:ilvl w:val="0"/>
          <w:numId w:val="7"/>
        </w:numPr>
        <w:tabs>
          <w:tab w:val="left" w:pos="576"/>
        </w:tabs>
        <w:autoSpaceDE w:val="0"/>
        <w:autoSpaceDN w:val="0"/>
        <w:spacing w:before="235" w:after="0" w:line="240" w:lineRule="auto"/>
        <w:ind w:left="575"/>
        <w:jc w:val="both"/>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Initial Cost Estimate for Implementing the Change: .....................</w:t>
      </w:r>
      <w:r w:rsidRPr="00864F48">
        <w:rPr>
          <w:rFonts w:ascii="Times New Roman" w:eastAsia="Times New Roman" w:hAnsi="Times New Roman" w:cs="Times New Roman"/>
          <w:i/>
          <w:color w:val="231F20"/>
          <w:lang w:val="en-US"/>
        </w:rPr>
        <w:t>[insert: initial cost estimate]</w:t>
      </w:r>
    </w:p>
    <w:p w14:paraId="34B07303" w14:textId="77777777" w:rsidR="00864F48" w:rsidRPr="00864F48" w:rsidRDefault="00864F48" w:rsidP="00864F48">
      <w:pPr>
        <w:widowControl w:val="0"/>
        <w:numPr>
          <w:ilvl w:val="0"/>
          <w:numId w:val="7"/>
        </w:numPr>
        <w:tabs>
          <w:tab w:val="left" w:pos="575"/>
          <w:tab w:val="left" w:pos="576"/>
        </w:tabs>
        <w:autoSpaceDE w:val="0"/>
        <w:autoSpaceDN w:val="0"/>
        <w:spacing w:before="242" w:after="0" w:line="230" w:lineRule="auto"/>
        <w:ind w:right="300" w:hanging="4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Cost for Preparation of Change Proposal</w:t>
      </w:r>
      <w:r w:rsidRPr="00864F48">
        <w:rPr>
          <w:rFonts w:ascii="Times New Roman" w:eastAsia="Times New Roman" w:hAnsi="Times New Roman" w:cs="Times New Roman"/>
          <w:i/>
          <w:color w:val="231F20"/>
          <w:lang w:val="en-US"/>
        </w:rPr>
        <w:t>: .....................[insert: cost in the currencies of the Contract],</w:t>
      </w:r>
      <w:r w:rsidRPr="00864F48">
        <w:rPr>
          <w:rFonts w:ascii="Times New Roman" w:eastAsia="Times New Roman" w:hAnsi="Times New Roman" w:cs="Times New Roman"/>
          <w:color w:val="231F20"/>
          <w:lang w:val="en-US"/>
        </w:rPr>
        <w:t xml:space="preserve"> as detailed below in the breakdown of prices, rates, and quantities.</w:t>
      </w:r>
    </w:p>
    <w:p w14:paraId="70390F6E" w14:textId="77777777" w:rsidR="00864F48" w:rsidRPr="00864F48" w:rsidRDefault="00864F48" w:rsidP="00864F48">
      <w:pPr>
        <w:widowControl w:val="0"/>
        <w:autoSpaceDE w:val="0"/>
        <w:autoSpaceDN w:val="0"/>
        <w:spacing w:before="9" w:after="0" w:line="240" w:lineRule="auto"/>
        <w:rPr>
          <w:rFonts w:ascii="Times New Roman" w:eastAsia="Times New Roman" w:hAnsi="Times New Roman" w:cs="Times New Roman"/>
          <w:sz w:val="41"/>
          <w:lang w:val="en-US"/>
        </w:rPr>
      </w:pPr>
    </w:p>
    <w:p w14:paraId="5811EAE4" w14:textId="77777777" w:rsidR="00864F48" w:rsidRPr="00864F48" w:rsidRDefault="00864F48" w:rsidP="00864F48">
      <w:pPr>
        <w:widowControl w:val="0"/>
        <w:autoSpaceDE w:val="0"/>
        <w:autoSpaceDN w:val="0"/>
        <w:spacing w:after="0" w:line="463" w:lineRule="auto"/>
        <w:ind w:left="137" w:right="558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Supplier Signed: .............................................................................</w:t>
      </w:r>
    </w:p>
    <w:p w14:paraId="426D1774" w14:textId="77777777" w:rsidR="00864F48" w:rsidRPr="00864F48" w:rsidRDefault="00864F48" w:rsidP="00864F48">
      <w:pPr>
        <w:widowControl w:val="0"/>
        <w:autoSpaceDE w:val="0"/>
        <w:autoSpaceDN w:val="0"/>
        <w:spacing w:after="0" w:line="251" w:lineRule="exact"/>
        <w:ind w:left="13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6E2982D2" w14:textId="77777777" w:rsidR="00864F48" w:rsidRPr="00864F48" w:rsidRDefault="00864F48" w:rsidP="00864F48">
      <w:pPr>
        <w:widowControl w:val="0"/>
        <w:autoSpaceDE w:val="0"/>
        <w:autoSpaceDN w:val="0"/>
        <w:spacing w:before="243" w:after="0" w:line="230" w:lineRule="auto"/>
        <w:ind w:left="137" w:right="298"/>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in the capacity of: ......................</w:t>
      </w:r>
      <w:r w:rsidRPr="00864F48">
        <w:rPr>
          <w:rFonts w:ascii="Times New Roman" w:eastAsia="Times New Roman" w:hAnsi="Times New Roman" w:cs="Times New Roman"/>
          <w:i/>
          <w:color w:val="231F20"/>
          <w:lang w:val="en-US"/>
        </w:rPr>
        <w:t>[state: “Supplier's Representative” or other higher-level authority in the Supplier's organization]</w:t>
      </w:r>
    </w:p>
    <w:p w14:paraId="498CAFA5"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353B2270" w14:textId="77777777" w:rsidR="00864F48" w:rsidRPr="00864F48" w:rsidRDefault="00864F48" w:rsidP="00864F48">
      <w:pPr>
        <w:widowControl w:val="0"/>
        <w:numPr>
          <w:ilvl w:val="1"/>
          <w:numId w:val="183"/>
        </w:numPr>
        <w:tabs>
          <w:tab w:val="left" w:pos="693"/>
          <w:tab w:val="left" w:pos="694"/>
        </w:tabs>
        <w:autoSpaceDE w:val="0"/>
        <w:autoSpaceDN w:val="0"/>
        <w:spacing w:before="161" w:after="0" w:line="456" w:lineRule="auto"/>
        <w:ind w:right="720"/>
        <w:rPr>
          <w:rFonts w:ascii="Times New Roman" w:eastAsia="Times New Roman" w:hAnsi="Times New Roman" w:cs="Times New Roman"/>
          <w:i/>
          <w:color w:val="231F20"/>
          <w:sz w:val="24"/>
          <w:lang w:val="en-US"/>
        </w:rPr>
      </w:pPr>
      <w:r w:rsidRPr="00864F48">
        <w:rPr>
          <w:rFonts w:ascii="Times New Roman" w:eastAsia="Times New Roman" w:hAnsi="Times New Roman" w:cs="Times New Roman"/>
          <w:b/>
          <w:color w:val="231F20"/>
          <w:sz w:val="24"/>
          <w:lang w:val="en-US"/>
        </w:rPr>
        <w:lastRenderedPageBreak/>
        <w:t xml:space="preserve">Estimate Acceptance Form </w:t>
      </w:r>
    </w:p>
    <w:p w14:paraId="38A4DFD4" w14:textId="77777777" w:rsidR="00864F48" w:rsidRPr="00864F48" w:rsidRDefault="00864F48" w:rsidP="00864F48">
      <w:pPr>
        <w:widowControl w:val="0"/>
        <w:tabs>
          <w:tab w:val="left" w:pos="693"/>
          <w:tab w:val="left" w:pos="694"/>
        </w:tabs>
        <w:autoSpaceDE w:val="0"/>
        <w:autoSpaceDN w:val="0"/>
        <w:spacing w:before="161" w:after="0" w:line="456" w:lineRule="auto"/>
        <w:ind w:left="130" w:right="720"/>
        <w:rPr>
          <w:rFonts w:ascii="Times New Roman" w:eastAsia="Times New Roman" w:hAnsi="Times New Roman" w:cs="Times New Roman"/>
          <w:i/>
          <w:color w:val="231F20"/>
          <w:lang w:val="en-US"/>
        </w:rPr>
      </w:pPr>
      <w:r w:rsidRPr="00864F48">
        <w:rPr>
          <w:rFonts w:ascii="Times New Roman" w:eastAsia="Times New Roman" w:hAnsi="Times New Roman" w:cs="Times New Roman"/>
          <w:color w:val="231F20"/>
          <w:lang w:val="en-US"/>
        </w:rPr>
        <w:t>(Procuring Entity's Form head) Date: .......................</w:t>
      </w:r>
      <w:r w:rsidRPr="00864F48">
        <w:rPr>
          <w:rFonts w:ascii="Times New Roman" w:eastAsia="Times New Roman" w:hAnsi="Times New Roman" w:cs="Times New Roman"/>
          <w:i/>
          <w:color w:val="231F20"/>
          <w:lang w:val="en-US"/>
        </w:rPr>
        <w:t xml:space="preserve">[insert: date] </w:t>
      </w:r>
    </w:p>
    <w:p w14:paraId="282BAA40" w14:textId="77777777" w:rsidR="00864F48" w:rsidRPr="00864F48" w:rsidRDefault="00864F48" w:rsidP="00864F48">
      <w:pPr>
        <w:widowControl w:val="0"/>
        <w:tabs>
          <w:tab w:val="left" w:pos="693"/>
          <w:tab w:val="left" w:pos="694"/>
        </w:tabs>
        <w:autoSpaceDE w:val="0"/>
        <w:autoSpaceDN w:val="0"/>
        <w:spacing w:before="161" w:after="0" w:line="456" w:lineRule="auto"/>
        <w:ind w:left="130" w:right="720"/>
        <w:rPr>
          <w:rFonts w:ascii="Times New Roman" w:eastAsia="Times New Roman" w:hAnsi="Times New Roman" w:cs="Times New Roman"/>
          <w:i/>
          <w:color w:val="231F20"/>
          <w:sz w:val="24"/>
          <w:lang w:val="en-US"/>
        </w:rPr>
      </w:pPr>
      <w:r w:rsidRPr="00864F48">
        <w:rPr>
          <w:rFonts w:ascii="Times New Roman" w:eastAsia="Times New Roman" w:hAnsi="Times New Roman" w:cs="Times New Roman"/>
          <w:color w:val="231F20"/>
          <w:lang w:val="en-US"/>
        </w:rPr>
        <w:t>ITT.......................</w:t>
      </w:r>
      <w:r w:rsidRPr="00864F48">
        <w:rPr>
          <w:rFonts w:ascii="Times New Roman" w:eastAsia="Times New Roman" w:hAnsi="Times New Roman" w:cs="Times New Roman"/>
          <w:i/>
          <w:color w:val="231F20"/>
          <w:lang w:val="en-US"/>
        </w:rPr>
        <w:t>[insert: title and number of ITT]</w:t>
      </w:r>
    </w:p>
    <w:p w14:paraId="2E2F11BF" w14:textId="77777777" w:rsidR="00864F48" w:rsidRPr="00864F48" w:rsidRDefault="00864F48" w:rsidP="00864F48">
      <w:pPr>
        <w:widowControl w:val="0"/>
        <w:autoSpaceDE w:val="0"/>
        <w:autoSpaceDN w:val="0"/>
        <w:spacing w:before="6" w:after="0" w:line="240" w:lineRule="auto"/>
        <w:ind w:left="13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i/>
          <w:color w:val="231F20"/>
          <w:lang w:val="en-US"/>
        </w:rPr>
        <w:t>[insert: name of System or Subsystem and number of Contract]</w:t>
      </w:r>
    </w:p>
    <w:p w14:paraId="5EC8A493" w14:textId="77777777" w:rsidR="00864F48" w:rsidRPr="00864F48" w:rsidRDefault="00864F48" w:rsidP="00864F48">
      <w:pPr>
        <w:widowControl w:val="0"/>
        <w:autoSpaceDE w:val="0"/>
        <w:autoSpaceDN w:val="0"/>
        <w:spacing w:before="235" w:after="0" w:line="463" w:lineRule="auto"/>
        <w:ind w:left="132" w:right="4959"/>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 xml:space="preserve">[insert: name of Supplier and address] </w:t>
      </w:r>
      <w:r w:rsidRPr="00864F48">
        <w:rPr>
          <w:rFonts w:ascii="Times New Roman" w:eastAsia="Times New Roman" w:hAnsi="Times New Roman" w:cs="Times New Roman"/>
          <w:color w:val="231F20"/>
          <w:lang w:val="en-US"/>
        </w:rPr>
        <w:t>Attention:</w:t>
      </w:r>
      <w:r w:rsidRPr="00864F48">
        <w:rPr>
          <w:rFonts w:ascii="Times New Roman" w:eastAsia="Times New Roman" w:hAnsi="Times New Roman" w:cs="Times New Roman"/>
          <w:i/>
          <w:color w:val="231F20"/>
          <w:lang w:val="en-US"/>
        </w:rPr>
        <w:t xml:space="preserve"> ........................................[insert: name and title] </w:t>
      </w:r>
      <w:r w:rsidRPr="00864F48">
        <w:rPr>
          <w:rFonts w:ascii="Times New Roman" w:eastAsia="Times New Roman" w:hAnsi="Times New Roman" w:cs="Times New Roman"/>
          <w:color w:val="231F20"/>
          <w:lang w:val="en-US"/>
        </w:rPr>
        <w:t>Dear Sir or Madam:</w:t>
      </w:r>
    </w:p>
    <w:p w14:paraId="525E9396" w14:textId="77777777" w:rsidR="00864F48" w:rsidRPr="00864F48" w:rsidRDefault="00864F48" w:rsidP="00864F48">
      <w:pPr>
        <w:widowControl w:val="0"/>
        <w:autoSpaceDE w:val="0"/>
        <w:autoSpaceDN w:val="0"/>
        <w:spacing w:before="5" w:after="0" w:line="23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We hereby accept your Change Estimate and agree that you should proceed with the preparation of a formal Change Proposal.</w:t>
      </w:r>
    </w:p>
    <w:p w14:paraId="1150C8D2" w14:textId="77777777" w:rsidR="00864F48" w:rsidRPr="00864F48" w:rsidRDefault="00864F48" w:rsidP="00864F48">
      <w:pPr>
        <w:widowControl w:val="0"/>
        <w:numPr>
          <w:ilvl w:val="0"/>
          <w:numId w:val="6"/>
        </w:numPr>
        <w:tabs>
          <w:tab w:val="left" w:pos="693"/>
          <w:tab w:val="left" w:pos="694"/>
        </w:tabs>
        <w:autoSpaceDE w:val="0"/>
        <w:autoSpaceDN w:val="0"/>
        <w:spacing w:before="237"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Title of Change: </w:t>
      </w:r>
      <w:r w:rsidRPr="00864F48">
        <w:rPr>
          <w:rFonts w:ascii="Times New Roman" w:eastAsia="Times New Roman" w:hAnsi="Times New Roman" w:cs="Times New Roman"/>
          <w:i/>
          <w:color w:val="231F20"/>
          <w:lang w:val="en-US"/>
        </w:rPr>
        <w:t>[insert: title]</w:t>
      </w:r>
    </w:p>
    <w:p w14:paraId="6334E645" w14:textId="77777777" w:rsidR="00864F48" w:rsidRPr="00864F48" w:rsidRDefault="00864F48" w:rsidP="00864F48">
      <w:pPr>
        <w:widowControl w:val="0"/>
        <w:numPr>
          <w:ilvl w:val="0"/>
          <w:numId w:val="6"/>
        </w:numPr>
        <w:tabs>
          <w:tab w:val="left" w:pos="693"/>
          <w:tab w:val="left" w:pos="694"/>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Request for Change No./ Rev.: </w:t>
      </w:r>
      <w:r w:rsidRPr="00864F48">
        <w:rPr>
          <w:rFonts w:ascii="Times New Roman" w:eastAsia="Times New Roman" w:hAnsi="Times New Roman" w:cs="Times New Roman"/>
          <w:i/>
          <w:color w:val="231F20"/>
          <w:lang w:val="en-US"/>
        </w:rPr>
        <w:t>[insert: request number /revision]</w:t>
      </w:r>
    </w:p>
    <w:p w14:paraId="7F72D7EE" w14:textId="77777777" w:rsidR="00864F48" w:rsidRPr="00864F48" w:rsidRDefault="00864F48" w:rsidP="00864F48">
      <w:pPr>
        <w:widowControl w:val="0"/>
        <w:numPr>
          <w:ilvl w:val="0"/>
          <w:numId w:val="6"/>
        </w:numPr>
        <w:tabs>
          <w:tab w:val="left" w:pos="693"/>
          <w:tab w:val="left" w:pos="694"/>
        </w:tabs>
        <w:autoSpaceDE w:val="0"/>
        <w:autoSpaceDN w:val="0"/>
        <w:spacing w:before="235"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Change Estimate Proposal No./ Rev.: </w:t>
      </w:r>
      <w:r w:rsidRPr="00864F48">
        <w:rPr>
          <w:rFonts w:ascii="Times New Roman" w:eastAsia="Times New Roman" w:hAnsi="Times New Roman" w:cs="Times New Roman"/>
          <w:i/>
          <w:color w:val="231F20"/>
          <w:lang w:val="en-US"/>
        </w:rPr>
        <w:t>[insert: proposal number/ revision]</w:t>
      </w:r>
    </w:p>
    <w:p w14:paraId="73D2B0C1" w14:textId="77777777" w:rsidR="00864F48" w:rsidRPr="00864F48" w:rsidRDefault="00864F48" w:rsidP="00864F48">
      <w:pPr>
        <w:widowControl w:val="0"/>
        <w:numPr>
          <w:ilvl w:val="0"/>
          <w:numId w:val="6"/>
        </w:numPr>
        <w:tabs>
          <w:tab w:val="left" w:pos="693"/>
          <w:tab w:val="left" w:pos="694"/>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Estimate Acceptance No./ Rev.: </w:t>
      </w:r>
      <w:r w:rsidRPr="00864F48">
        <w:rPr>
          <w:rFonts w:ascii="Times New Roman" w:eastAsia="Times New Roman" w:hAnsi="Times New Roman" w:cs="Times New Roman"/>
          <w:i/>
          <w:color w:val="231F20"/>
          <w:lang w:val="en-US"/>
        </w:rPr>
        <w:t>[insert: estimate number/ revision]</w:t>
      </w:r>
    </w:p>
    <w:p w14:paraId="74D3E082" w14:textId="77777777" w:rsidR="00864F48" w:rsidRPr="00864F48" w:rsidRDefault="00864F48" w:rsidP="00864F48">
      <w:pPr>
        <w:widowControl w:val="0"/>
        <w:numPr>
          <w:ilvl w:val="0"/>
          <w:numId w:val="6"/>
        </w:numPr>
        <w:tabs>
          <w:tab w:val="left" w:pos="693"/>
          <w:tab w:val="left" w:pos="694"/>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Brief Description of Change: </w:t>
      </w:r>
      <w:r w:rsidRPr="00864F48">
        <w:rPr>
          <w:rFonts w:ascii="Times New Roman" w:eastAsia="Times New Roman" w:hAnsi="Times New Roman" w:cs="Times New Roman"/>
          <w:i/>
          <w:color w:val="231F20"/>
          <w:lang w:val="en-US"/>
        </w:rPr>
        <w:t>[insert: description]</w:t>
      </w:r>
    </w:p>
    <w:p w14:paraId="7F58D9ED" w14:textId="77777777" w:rsidR="00864F48" w:rsidRPr="00864F48" w:rsidRDefault="00864F48" w:rsidP="00864F48">
      <w:pPr>
        <w:widowControl w:val="0"/>
        <w:numPr>
          <w:ilvl w:val="0"/>
          <w:numId w:val="6"/>
        </w:numPr>
        <w:tabs>
          <w:tab w:val="left" w:pos="692"/>
          <w:tab w:val="left" w:pos="694"/>
        </w:tabs>
        <w:autoSpaceDE w:val="0"/>
        <w:autoSpaceDN w:val="0"/>
        <w:spacing w:before="235"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Other </w:t>
      </w:r>
      <w:r w:rsidRPr="00864F48">
        <w:rPr>
          <w:rFonts w:ascii="Times New Roman" w:eastAsia="Times New Roman" w:hAnsi="Times New Roman" w:cs="Times New Roman"/>
          <w:color w:val="231F20"/>
          <w:spacing w:val="-4"/>
          <w:lang w:val="en-US"/>
        </w:rPr>
        <w:t xml:space="preserve">Terms </w:t>
      </w:r>
      <w:r w:rsidRPr="00864F48">
        <w:rPr>
          <w:rFonts w:ascii="Times New Roman" w:eastAsia="Times New Roman" w:hAnsi="Times New Roman" w:cs="Times New Roman"/>
          <w:color w:val="231F20"/>
          <w:lang w:val="en-US"/>
        </w:rPr>
        <w:t>and Conditions:</w:t>
      </w:r>
    </w:p>
    <w:p w14:paraId="0EAD5F4C" w14:textId="77777777" w:rsidR="00864F48" w:rsidRPr="00864F48" w:rsidRDefault="00864F48" w:rsidP="00864F48">
      <w:pPr>
        <w:widowControl w:val="0"/>
        <w:autoSpaceDE w:val="0"/>
        <w:autoSpaceDN w:val="0"/>
        <w:spacing w:before="242" w:after="0" w:line="230" w:lineRule="auto"/>
        <w:ind w:left="131"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2C2DA660" w14:textId="77777777" w:rsidR="00864F48" w:rsidRPr="00864F48" w:rsidRDefault="00864F48" w:rsidP="00864F48">
      <w:pPr>
        <w:widowControl w:val="0"/>
        <w:autoSpaceDE w:val="0"/>
        <w:autoSpaceDN w:val="0"/>
        <w:spacing w:before="238"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Procuring Entity</w:t>
      </w:r>
    </w:p>
    <w:p w14:paraId="6E547A74"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1"/>
          <w:lang w:val="en-US"/>
        </w:rPr>
      </w:pPr>
    </w:p>
    <w:p w14:paraId="39EA9C37" w14:textId="77777777" w:rsidR="00864F48" w:rsidRPr="00864F48" w:rsidRDefault="00864F48" w:rsidP="00864F48">
      <w:pPr>
        <w:widowControl w:val="0"/>
        <w:autoSpaceDE w:val="0"/>
        <w:autoSpaceDN w:val="0"/>
        <w:spacing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7877CF5B" w14:textId="77777777" w:rsidR="00864F48" w:rsidRPr="00864F48" w:rsidRDefault="00864F48" w:rsidP="00864F48">
      <w:pPr>
        <w:widowControl w:val="0"/>
        <w:autoSpaceDE w:val="0"/>
        <w:autoSpaceDN w:val="0"/>
        <w:spacing w:before="112"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275ACD0C" w14:textId="77777777" w:rsidR="00864F48" w:rsidRPr="00864F48" w:rsidRDefault="00864F48" w:rsidP="00864F48">
      <w:pPr>
        <w:widowControl w:val="0"/>
        <w:autoSpaceDE w:val="0"/>
        <w:autoSpaceDN w:val="0"/>
        <w:spacing w:before="113" w:after="0" w:line="240" w:lineRule="auto"/>
        <w:ind w:left="131"/>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in the capacity of: ..............</w:t>
      </w:r>
      <w:r w:rsidRPr="00864F48">
        <w:rPr>
          <w:rFonts w:ascii="Times New Roman" w:eastAsia="Times New Roman" w:hAnsi="Times New Roman" w:cs="Times New Roman"/>
          <w:i/>
          <w:color w:val="231F20"/>
          <w:lang w:val="en-US"/>
        </w:rPr>
        <w:t>[state: “Project Manager” or higher-level authority in the Procuring Entity's organization]</w:t>
      </w:r>
    </w:p>
    <w:p w14:paraId="617909E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7B7E5DED" w14:textId="77777777" w:rsidR="00864F48" w:rsidRPr="00864F48" w:rsidRDefault="00864F48" w:rsidP="00864F48">
      <w:pPr>
        <w:widowControl w:val="0"/>
        <w:numPr>
          <w:ilvl w:val="1"/>
          <w:numId w:val="183"/>
        </w:numPr>
        <w:tabs>
          <w:tab w:val="left" w:pos="702"/>
          <w:tab w:val="left" w:pos="703"/>
        </w:tabs>
        <w:autoSpaceDE w:val="0"/>
        <w:autoSpaceDN w:val="0"/>
        <w:spacing w:before="174" w:after="0" w:line="240" w:lineRule="auto"/>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 Change Proposal Form</w:t>
      </w:r>
    </w:p>
    <w:p w14:paraId="39E639F8" w14:textId="77777777" w:rsidR="00864F48" w:rsidRPr="00864F48" w:rsidRDefault="00864F48" w:rsidP="00864F48">
      <w:pPr>
        <w:widowControl w:val="0"/>
        <w:autoSpaceDE w:val="0"/>
        <w:autoSpaceDN w:val="0"/>
        <w:spacing w:before="7" w:after="0" w:line="480" w:lineRule="atLeast"/>
        <w:ind w:left="139" w:right="673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(Supplier's Form head) </w:t>
      </w:r>
    </w:p>
    <w:p w14:paraId="504AB616" w14:textId="77777777" w:rsidR="00864F48" w:rsidRPr="00864F48" w:rsidRDefault="00864F48" w:rsidP="00864F48">
      <w:pPr>
        <w:widowControl w:val="0"/>
        <w:autoSpaceDE w:val="0"/>
        <w:autoSpaceDN w:val="0"/>
        <w:spacing w:before="7" w:after="0" w:line="480" w:lineRule="atLeast"/>
        <w:ind w:left="144"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w:t>
      </w:r>
    </w:p>
    <w:p w14:paraId="5D383F69" w14:textId="77777777" w:rsidR="00864F48" w:rsidRPr="00864F48" w:rsidRDefault="00864F48" w:rsidP="00864F48">
      <w:pPr>
        <w:widowControl w:val="0"/>
        <w:autoSpaceDE w:val="0"/>
        <w:autoSpaceDN w:val="0"/>
        <w:spacing w:after="0" w:line="246" w:lineRule="exact"/>
        <w:ind w:left="144"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[insert: title and number of ITT]</w:t>
      </w:r>
    </w:p>
    <w:p w14:paraId="51E57BAE" w14:textId="77777777" w:rsidR="00864F48" w:rsidRPr="00864F48" w:rsidRDefault="00864F48" w:rsidP="00864F48">
      <w:pPr>
        <w:widowControl w:val="0"/>
        <w:autoSpaceDE w:val="0"/>
        <w:autoSpaceDN w:val="0"/>
        <w:spacing w:after="0" w:line="248" w:lineRule="exact"/>
        <w:ind w:left="144" w:right="72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w:t>
      </w:r>
      <w:r w:rsidRPr="00864F48">
        <w:rPr>
          <w:rFonts w:ascii="Times New Roman" w:eastAsia="Times New Roman" w:hAnsi="Times New Roman" w:cs="Times New Roman"/>
          <w:i/>
          <w:color w:val="231F20"/>
          <w:lang w:val="en-US"/>
        </w:rPr>
        <w:t xml:space="preserve"> ...................[insert: name of System or Subsystem and number of Contract]</w:t>
      </w:r>
    </w:p>
    <w:p w14:paraId="6BC6A890" w14:textId="77777777" w:rsidR="00864F48" w:rsidRPr="00864F48" w:rsidRDefault="00864F48" w:rsidP="00864F48">
      <w:pPr>
        <w:widowControl w:val="0"/>
        <w:autoSpaceDE w:val="0"/>
        <w:autoSpaceDN w:val="0"/>
        <w:spacing w:before="234" w:after="0" w:line="240" w:lineRule="auto"/>
        <w:ind w:left="139"/>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To:</w:t>
      </w:r>
      <w:r w:rsidRPr="00864F48">
        <w:rPr>
          <w:rFonts w:ascii="Times New Roman" w:eastAsia="Times New Roman" w:hAnsi="Times New Roman" w:cs="Times New Roman"/>
          <w:i/>
          <w:color w:val="231F20"/>
          <w:lang w:val="en-US"/>
        </w:rPr>
        <w:t xml:space="preserve"> ........................................[insert: name of Procuring Entity and address]</w:t>
      </w:r>
    </w:p>
    <w:p w14:paraId="3F3D7ACC" w14:textId="77777777" w:rsidR="00864F48" w:rsidRPr="00864F48" w:rsidRDefault="00864F48" w:rsidP="00864F48">
      <w:pPr>
        <w:widowControl w:val="0"/>
        <w:autoSpaceDE w:val="0"/>
        <w:autoSpaceDN w:val="0"/>
        <w:spacing w:before="235" w:after="0" w:line="240" w:lineRule="auto"/>
        <w:ind w:left="139"/>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Attention: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name and title]</w:t>
      </w:r>
    </w:p>
    <w:p w14:paraId="349CBFE6" w14:textId="77777777" w:rsidR="00864F48" w:rsidRPr="00864F48" w:rsidRDefault="00864F48" w:rsidP="00864F48">
      <w:pPr>
        <w:widowControl w:val="0"/>
        <w:autoSpaceDE w:val="0"/>
        <w:autoSpaceDN w:val="0"/>
        <w:spacing w:before="234" w:after="0" w:line="463" w:lineRule="auto"/>
        <w:ind w:left="139" w:right="80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Dear Sir or Madam:</w:t>
      </w:r>
    </w:p>
    <w:p w14:paraId="7C7AA195" w14:textId="77777777" w:rsidR="00864F48" w:rsidRPr="00864F48" w:rsidRDefault="00864F48" w:rsidP="00864F48">
      <w:pPr>
        <w:widowControl w:val="0"/>
        <w:autoSpaceDE w:val="0"/>
        <w:autoSpaceDN w:val="0"/>
        <w:spacing w:after="0" w:line="240" w:lineRule="auto"/>
        <w:ind w:left="144" w:right="80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In response to your Request for Change Proposal No. </w:t>
      </w:r>
      <w:r w:rsidRPr="00864F48">
        <w:rPr>
          <w:rFonts w:ascii="Times New Roman" w:eastAsia="Times New Roman" w:hAnsi="Times New Roman" w:cs="Times New Roman"/>
          <w:i/>
          <w:color w:val="231F20"/>
          <w:lang w:val="en-US"/>
        </w:rPr>
        <w:t xml:space="preserve">[insert: number], </w:t>
      </w:r>
      <w:r w:rsidRPr="00864F48">
        <w:rPr>
          <w:rFonts w:ascii="Times New Roman" w:eastAsia="Times New Roman" w:hAnsi="Times New Roman" w:cs="Times New Roman"/>
          <w:color w:val="231F20"/>
          <w:lang w:val="en-US"/>
        </w:rPr>
        <w:t>we here by submit our proposal as follows:</w:t>
      </w:r>
    </w:p>
    <w:p w14:paraId="0795D8D4" w14:textId="77777777" w:rsidR="00864F48" w:rsidRPr="00864F48" w:rsidRDefault="00864F48" w:rsidP="00864F48">
      <w:pPr>
        <w:widowControl w:val="0"/>
        <w:numPr>
          <w:ilvl w:val="0"/>
          <w:numId w:val="5"/>
        </w:numPr>
        <w:tabs>
          <w:tab w:val="left" w:pos="702"/>
          <w:tab w:val="left" w:pos="703"/>
        </w:tabs>
        <w:autoSpaceDE w:val="0"/>
        <w:autoSpaceDN w:val="0"/>
        <w:spacing w:after="0" w:line="251" w:lineRule="exact"/>
        <w:ind w:hanging="555"/>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Title of Change: </w:t>
      </w:r>
      <w:r w:rsidRPr="00864F48">
        <w:rPr>
          <w:rFonts w:ascii="Times New Roman" w:eastAsia="Times New Roman" w:hAnsi="Times New Roman" w:cs="Times New Roman"/>
          <w:i/>
          <w:color w:val="231F20"/>
          <w:lang w:val="en-US"/>
        </w:rPr>
        <w:t>[insert: name]</w:t>
      </w:r>
    </w:p>
    <w:p w14:paraId="1AABEEB2" w14:textId="77777777" w:rsidR="00864F48" w:rsidRPr="00864F48" w:rsidRDefault="00864F48" w:rsidP="00864F48">
      <w:pPr>
        <w:widowControl w:val="0"/>
        <w:numPr>
          <w:ilvl w:val="0"/>
          <w:numId w:val="5"/>
        </w:numPr>
        <w:tabs>
          <w:tab w:val="left" w:pos="701"/>
          <w:tab w:val="left" w:pos="703"/>
        </w:tabs>
        <w:autoSpaceDE w:val="0"/>
        <w:autoSpaceDN w:val="0"/>
        <w:spacing w:before="234" w:after="0" w:line="240" w:lineRule="auto"/>
        <w:ind w:left="70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Change Proposal No./ Rev.: </w:t>
      </w:r>
      <w:r w:rsidRPr="00864F48">
        <w:rPr>
          <w:rFonts w:ascii="Times New Roman" w:eastAsia="Times New Roman" w:hAnsi="Times New Roman" w:cs="Times New Roman"/>
          <w:i/>
          <w:color w:val="231F20"/>
          <w:lang w:val="en-US"/>
        </w:rPr>
        <w:t>[insert: proposal number /revision]</w:t>
      </w:r>
    </w:p>
    <w:p w14:paraId="50F0E68C" w14:textId="77777777" w:rsidR="00864F48" w:rsidRPr="00864F48" w:rsidRDefault="00864F48" w:rsidP="00864F48">
      <w:pPr>
        <w:widowControl w:val="0"/>
        <w:numPr>
          <w:ilvl w:val="0"/>
          <w:numId w:val="5"/>
        </w:numPr>
        <w:tabs>
          <w:tab w:val="left" w:pos="701"/>
          <w:tab w:val="left" w:pos="703"/>
        </w:tabs>
        <w:autoSpaceDE w:val="0"/>
        <w:autoSpaceDN w:val="0"/>
        <w:spacing w:before="235" w:after="0" w:line="240" w:lineRule="auto"/>
        <w:ind w:left="70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Origin at or of Change: </w:t>
      </w:r>
      <w:r w:rsidRPr="00864F48">
        <w:rPr>
          <w:rFonts w:ascii="Times New Roman" w:eastAsia="Times New Roman" w:hAnsi="Times New Roman" w:cs="Times New Roman"/>
          <w:i/>
          <w:color w:val="231F20"/>
          <w:lang w:val="en-US"/>
        </w:rPr>
        <w:t>[select: Procuring Entity /Supplier; and add: name]</w:t>
      </w:r>
    </w:p>
    <w:p w14:paraId="44C9786D" w14:textId="77777777" w:rsidR="00864F48" w:rsidRPr="00864F48" w:rsidRDefault="00864F48" w:rsidP="00864F48">
      <w:pPr>
        <w:widowControl w:val="0"/>
        <w:numPr>
          <w:ilvl w:val="0"/>
          <w:numId w:val="5"/>
        </w:numPr>
        <w:tabs>
          <w:tab w:val="left" w:pos="701"/>
          <w:tab w:val="left" w:pos="703"/>
        </w:tabs>
        <w:autoSpaceDE w:val="0"/>
        <w:autoSpaceDN w:val="0"/>
        <w:spacing w:before="234" w:after="0" w:line="240" w:lineRule="auto"/>
        <w:ind w:left="70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Brief Description of Change: </w:t>
      </w:r>
      <w:r w:rsidRPr="00864F48">
        <w:rPr>
          <w:rFonts w:ascii="Times New Roman" w:eastAsia="Times New Roman" w:hAnsi="Times New Roman" w:cs="Times New Roman"/>
          <w:i/>
          <w:color w:val="231F20"/>
          <w:lang w:val="en-US"/>
        </w:rPr>
        <w:t>[insert: description]</w:t>
      </w:r>
    </w:p>
    <w:p w14:paraId="001DD933" w14:textId="77777777" w:rsidR="00864F48" w:rsidRPr="00864F48" w:rsidRDefault="00864F48" w:rsidP="00864F48">
      <w:pPr>
        <w:widowControl w:val="0"/>
        <w:numPr>
          <w:ilvl w:val="0"/>
          <w:numId w:val="5"/>
        </w:numPr>
        <w:tabs>
          <w:tab w:val="left" w:pos="701"/>
          <w:tab w:val="left" w:pos="703"/>
        </w:tabs>
        <w:autoSpaceDE w:val="0"/>
        <w:autoSpaceDN w:val="0"/>
        <w:spacing w:before="234" w:after="0" w:line="240" w:lineRule="auto"/>
        <w:ind w:left="70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Reasons for Change: </w:t>
      </w:r>
      <w:r w:rsidRPr="00864F48">
        <w:rPr>
          <w:rFonts w:ascii="Times New Roman" w:eastAsia="Times New Roman" w:hAnsi="Times New Roman" w:cs="Times New Roman"/>
          <w:i/>
          <w:color w:val="231F20"/>
          <w:lang w:val="en-US"/>
        </w:rPr>
        <w:t>[insert: reason]</w:t>
      </w:r>
    </w:p>
    <w:p w14:paraId="142226B6" w14:textId="77777777" w:rsidR="00864F48" w:rsidRPr="00864F48" w:rsidRDefault="00864F48" w:rsidP="00864F48">
      <w:pPr>
        <w:widowControl w:val="0"/>
        <w:numPr>
          <w:ilvl w:val="0"/>
          <w:numId w:val="5"/>
        </w:numPr>
        <w:tabs>
          <w:tab w:val="left" w:pos="701"/>
          <w:tab w:val="left" w:pos="702"/>
        </w:tabs>
        <w:autoSpaceDE w:val="0"/>
        <w:autoSpaceDN w:val="0"/>
        <w:spacing w:before="243" w:after="0" w:line="230" w:lineRule="auto"/>
        <w:ind w:right="304" w:hanging="555"/>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The System Subsystem, major component, or equipment that will be affected by the requested Change: </w:t>
      </w:r>
      <w:r w:rsidRPr="00864F48">
        <w:rPr>
          <w:rFonts w:ascii="Times New Roman" w:eastAsia="Times New Roman" w:hAnsi="Times New Roman" w:cs="Times New Roman"/>
          <w:i/>
          <w:color w:val="231F20"/>
          <w:lang w:val="en-US"/>
        </w:rPr>
        <w:t>[insert: description]</w:t>
      </w:r>
    </w:p>
    <w:p w14:paraId="7D33DBE6" w14:textId="77777777" w:rsidR="00864F48" w:rsidRPr="00864F48" w:rsidRDefault="00864F48" w:rsidP="00864F48">
      <w:pPr>
        <w:widowControl w:val="0"/>
        <w:numPr>
          <w:ilvl w:val="0"/>
          <w:numId w:val="5"/>
        </w:numPr>
        <w:tabs>
          <w:tab w:val="left" w:pos="701"/>
          <w:tab w:val="left" w:pos="702"/>
        </w:tabs>
        <w:autoSpaceDE w:val="0"/>
        <w:autoSpaceDN w:val="0"/>
        <w:spacing w:before="245" w:after="0" w:line="230" w:lineRule="auto"/>
        <w:ind w:left="701" w:right="4435"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Technical documents and/ or drawings for the requested Change: Document or Drawing No. Description</w:t>
      </w:r>
    </w:p>
    <w:p w14:paraId="4987EF36" w14:textId="77777777" w:rsidR="00864F48" w:rsidRPr="00864F48" w:rsidRDefault="00864F48" w:rsidP="00864F48">
      <w:pPr>
        <w:widowControl w:val="0"/>
        <w:numPr>
          <w:ilvl w:val="0"/>
          <w:numId w:val="5"/>
        </w:numPr>
        <w:tabs>
          <w:tab w:val="left" w:pos="701"/>
          <w:tab w:val="left" w:pos="702"/>
        </w:tabs>
        <w:autoSpaceDE w:val="0"/>
        <w:autoSpaceDN w:val="0"/>
        <w:spacing w:before="245" w:after="0" w:line="230" w:lineRule="auto"/>
        <w:ind w:right="304" w:hanging="555"/>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 xml:space="preserve">Estimate of the increase/ decrease to the Contract Price resulting from the proposed Change: </w:t>
      </w:r>
      <w:r w:rsidRPr="00864F48">
        <w:rPr>
          <w:rFonts w:ascii="Times New Roman" w:eastAsia="Times New Roman" w:hAnsi="Times New Roman" w:cs="Times New Roman"/>
          <w:i/>
          <w:color w:val="231F20"/>
          <w:lang w:val="en-US"/>
        </w:rPr>
        <w:t xml:space="preserve">[insert: amount in currencies of Contract], </w:t>
      </w:r>
      <w:r w:rsidRPr="00864F48">
        <w:rPr>
          <w:rFonts w:ascii="Times New Roman" w:eastAsia="Times New Roman" w:hAnsi="Times New Roman" w:cs="Times New Roman"/>
          <w:color w:val="231F20"/>
          <w:lang w:val="en-US"/>
        </w:rPr>
        <w:t xml:space="preserve">as detailed below in the breakdown of   prices, rates, and quantities. </w:t>
      </w:r>
      <w:r w:rsidRPr="00864F48">
        <w:rPr>
          <w:rFonts w:ascii="Times New Roman" w:eastAsia="Times New Roman" w:hAnsi="Times New Roman" w:cs="Times New Roman"/>
          <w:color w:val="231F20"/>
          <w:spacing w:val="-4"/>
          <w:lang w:val="en-US"/>
        </w:rPr>
        <w:t xml:space="preserve">Total </w:t>
      </w:r>
      <w:r w:rsidRPr="00864F48">
        <w:rPr>
          <w:rFonts w:ascii="Times New Roman" w:eastAsia="Times New Roman" w:hAnsi="Times New Roman" w:cs="Times New Roman"/>
          <w:color w:val="231F20"/>
          <w:lang w:val="en-US"/>
        </w:rPr>
        <w:t>lump sum cost of the Change:</w:t>
      </w:r>
    </w:p>
    <w:p w14:paraId="7EF0C2CE" w14:textId="77777777" w:rsidR="00864F48" w:rsidRPr="00864F48" w:rsidRDefault="00864F48" w:rsidP="00864F48">
      <w:pPr>
        <w:widowControl w:val="0"/>
        <w:autoSpaceDE w:val="0"/>
        <w:autoSpaceDN w:val="0"/>
        <w:spacing w:before="113" w:after="0" w:line="230" w:lineRule="auto"/>
        <w:ind w:left="694" w:right="303" w:firstLine="7"/>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Cost to prepare this Change Proposal (i. e., the amount payable if the Change is not accepted, limited as provided by GCC Clause 39.2.6):</w:t>
      </w:r>
    </w:p>
    <w:p w14:paraId="756E5105" w14:textId="77777777" w:rsidR="00864F48" w:rsidRPr="00864F48" w:rsidRDefault="00864F48" w:rsidP="00864F48">
      <w:pPr>
        <w:widowControl w:val="0"/>
        <w:numPr>
          <w:ilvl w:val="0"/>
          <w:numId w:val="5"/>
        </w:numPr>
        <w:tabs>
          <w:tab w:val="left" w:pos="701"/>
          <w:tab w:val="left" w:pos="702"/>
        </w:tabs>
        <w:autoSpaceDE w:val="0"/>
        <w:autoSpaceDN w:val="0"/>
        <w:spacing w:before="245" w:after="0" w:line="230" w:lineRule="auto"/>
        <w:ind w:right="304" w:hanging="555"/>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Additional Time for Achieving Operational Acceptance required due to the Change: </w:t>
      </w:r>
      <w:r w:rsidRPr="00864F48">
        <w:rPr>
          <w:rFonts w:ascii="Times New Roman" w:eastAsia="Times New Roman" w:hAnsi="Times New Roman" w:cs="Times New Roman"/>
          <w:i/>
          <w:color w:val="231F20"/>
          <w:lang w:val="en-US"/>
        </w:rPr>
        <w:t>[insert: amount in days/ weeks]</w:t>
      </w:r>
    </w:p>
    <w:p w14:paraId="24271425" w14:textId="77777777" w:rsidR="00864F48" w:rsidRPr="00864F48" w:rsidRDefault="00864F48" w:rsidP="00864F48">
      <w:pPr>
        <w:widowControl w:val="0"/>
        <w:numPr>
          <w:ilvl w:val="0"/>
          <w:numId w:val="5"/>
        </w:numPr>
        <w:tabs>
          <w:tab w:val="left" w:pos="701"/>
          <w:tab w:val="left" w:pos="702"/>
        </w:tabs>
        <w:autoSpaceDE w:val="0"/>
        <w:autoSpaceDN w:val="0"/>
        <w:spacing w:before="237" w:after="0" w:line="240" w:lineRule="auto"/>
        <w:ind w:left="701" w:hanging="56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Effect on the Functional Guarantees: </w:t>
      </w:r>
      <w:r w:rsidRPr="00864F48">
        <w:rPr>
          <w:rFonts w:ascii="Times New Roman" w:eastAsia="Times New Roman" w:hAnsi="Times New Roman" w:cs="Times New Roman"/>
          <w:i/>
          <w:color w:val="231F20"/>
          <w:lang w:val="en-US"/>
        </w:rPr>
        <w:t>[insert: description]</w:t>
      </w:r>
    </w:p>
    <w:p w14:paraId="0A3C9581" w14:textId="77777777" w:rsidR="00864F48" w:rsidRPr="00864F48" w:rsidRDefault="00864F48" w:rsidP="00864F48">
      <w:pPr>
        <w:widowControl w:val="0"/>
        <w:numPr>
          <w:ilvl w:val="0"/>
          <w:numId w:val="5"/>
        </w:numPr>
        <w:tabs>
          <w:tab w:val="left" w:pos="701"/>
          <w:tab w:val="left" w:pos="702"/>
        </w:tabs>
        <w:autoSpaceDE w:val="0"/>
        <w:autoSpaceDN w:val="0"/>
        <w:spacing w:before="234" w:after="0" w:line="240" w:lineRule="auto"/>
        <w:ind w:left="701" w:hanging="56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Effect on the other terms and conditions of the Contract: </w:t>
      </w:r>
      <w:r w:rsidRPr="00864F48">
        <w:rPr>
          <w:rFonts w:ascii="Times New Roman" w:eastAsia="Times New Roman" w:hAnsi="Times New Roman" w:cs="Times New Roman"/>
          <w:b/>
          <w:i/>
          <w:color w:val="231F20"/>
          <w:lang w:val="en-US"/>
        </w:rPr>
        <w:t>[insert: description]</w:t>
      </w:r>
    </w:p>
    <w:p w14:paraId="514022F8" w14:textId="77777777" w:rsidR="00864F48" w:rsidRPr="00864F48" w:rsidRDefault="00864F48" w:rsidP="00864F48">
      <w:pPr>
        <w:widowControl w:val="0"/>
        <w:numPr>
          <w:ilvl w:val="0"/>
          <w:numId w:val="5"/>
        </w:numPr>
        <w:tabs>
          <w:tab w:val="left" w:pos="701"/>
          <w:tab w:val="left" w:pos="702"/>
        </w:tabs>
        <w:autoSpaceDE w:val="0"/>
        <w:autoSpaceDN w:val="0"/>
        <w:spacing w:before="243" w:after="0" w:line="230" w:lineRule="auto"/>
        <w:ind w:right="304" w:hanging="555"/>
        <w:rPr>
          <w:rFonts w:ascii="Times New Roman" w:eastAsia="Times New Roman" w:hAnsi="Times New Roman" w:cs="Times New Roman"/>
          <w:lang w:val="en-US"/>
        </w:rPr>
      </w:pPr>
      <w:r w:rsidRPr="00864F48">
        <w:rPr>
          <w:rFonts w:ascii="Times New Roman" w:eastAsia="Times New Roman" w:hAnsi="Times New Roman" w:cs="Times New Roman"/>
          <w:color w:val="231F20"/>
          <w:spacing w:val="-4"/>
          <w:lang w:val="en-US"/>
        </w:rPr>
        <w:t xml:space="preserve">Validity </w:t>
      </w:r>
      <w:r w:rsidRPr="00864F48">
        <w:rPr>
          <w:rFonts w:ascii="Times New Roman" w:eastAsia="Times New Roman" w:hAnsi="Times New Roman" w:cs="Times New Roman"/>
          <w:color w:val="231F20"/>
          <w:lang w:val="en-US"/>
        </w:rPr>
        <w:t>of this Proposal: for a period of ..........</w:t>
      </w:r>
      <w:r w:rsidRPr="00864F48">
        <w:rPr>
          <w:rFonts w:ascii="Times New Roman" w:eastAsia="Times New Roman" w:hAnsi="Times New Roman" w:cs="Times New Roman"/>
          <w:i/>
          <w:color w:val="231F20"/>
          <w:lang w:val="en-US"/>
        </w:rPr>
        <w:t xml:space="preserve">[insert: number] </w:t>
      </w:r>
      <w:r w:rsidRPr="00864F48">
        <w:rPr>
          <w:rFonts w:ascii="Times New Roman" w:eastAsia="Times New Roman" w:hAnsi="Times New Roman" w:cs="Times New Roman"/>
          <w:color w:val="231F20"/>
          <w:lang w:val="en-US"/>
        </w:rPr>
        <w:t>days after receipt of this Proposal by the Procuring Entity</w:t>
      </w:r>
    </w:p>
    <w:p w14:paraId="248A6B46" w14:textId="77777777" w:rsidR="00864F48" w:rsidRPr="00864F48" w:rsidRDefault="00864F48" w:rsidP="00864F48">
      <w:pPr>
        <w:widowControl w:val="0"/>
        <w:numPr>
          <w:ilvl w:val="0"/>
          <w:numId w:val="5"/>
        </w:numPr>
        <w:tabs>
          <w:tab w:val="left" w:pos="701"/>
          <w:tab w:val="left" w:pos="702"/>
        </w:tabs>
        <w:autoSpaceDE w:val="0"/>
        <w:autoSpaceDN w:val="0"/>
        <w:spacing w:before="237" w:after="0" w:line="248" w:lineRule="exact"/>
        <w:ind w:left="701"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Procedures to be followed:</w:t>
      </w:r>
    </w:p>
    <w:p w14:paraId="6D421479" w14:textId="77777777" w:rsidR="00864F48" w:rsidRPr="00864F48" w:rsidRDefault="00864F48" w:rsidP="00864F48">
      <w:pPr>
        <w:widowControl w:val="0"/>
        <w:numPr>
          <w:ilvl w:val="1"/>
          <w:numId w:val="5"/>
        </w:numPr>
        <w:tabs>
          <w:tab w:val="left" w:pos="1263"/>
          <w:tab w:val="left" w:pos="1265"/>
        </w:tabs>
        <w:autoSpaceDE w:val="0"/>
        <w:autoSpaceDN w:val="0"/>
        <w:spacing w:before="3" w:after="0" w:line="230" w:lineRule="auto"/>
        <w:ind w:right="304" w:hanging="562"/>
        <w:rPr>
          <w:rFonts w:ascii="Times New Roman" w:eastAsia="Times New Roman" w:hAnsi="Times New Roman" w:cs="Times New Roman"/>
          <w:lang w:val="en-US"/>
        </w:rPr>
      </w:pPr>
      <w:r w:rsidRPr="00864F48">
        <w:rPr>
          <w:rFonts w:ascii="Times New Roman" w:eastAsia="Times New Roman" w:hAnsi="Times New Roman" w:cs="Times New Roman"/>
          <w:color w:val="231F20"/>
          <w:spacing w:val="-8"/>
          <w:lang w:val="en-US"/>
        </w:rPr>
        <w:t>You are</w:t>
      </w:r>
      <w:r w:rsidRPr="00864F48">
        <w:rPr>
          <w:rFonts w:ascii="Times New Roman" w:eastAsia="Times New Roman" w:hAnsi="Times New Roman" w:cs="Times New Roman"/>
          <w:color w:val="231F20"/>
          <w:lang w:val="en-US"/>
        </w:rPr>
        <w:t xml:space="preserve"> requested to notify us of your acceptance, comments, or rejection of this detailed Change Proposal within......</w:t>
      </w:r>
      <w:r w:rsidRPr="00864F48">
        <w:rPr>
          <w:rFonts w:ascii="Times New Roman" w:eastAsia="Times New Roman" w:hAnsi="Times New Roman" w:cs="Times New Roman"/>
          <w:i/>
          <w:color w:val="231F20"/>
          <w:lang w:val="en-US"/>
        </w:rPr>
        <w:t xml:space="preserve">[insert: number] </w:t>
      </w:r>
      <w:r w:rsidRPr="00864F48">
        <w:rPr>
          <w:rFonts w:ascii="Times New Roman" w:eastAsia="Times New Roman" w:hAnsi="Times New Roman" w:cs="Times New Roman"/>
          <w:color w:val="231F20"/>
          <w:lang w:val="en-US"/>
        </w:rPr>
        <w:t>days from your receipt of this Proposal.</w:t>
      </w:r>
    </w:p>
    <w:p w14:paraId="1B186111" w14:textId="77777777" w:rsidR="00864F48" w:rsidRPr="00864F48" w:rsidRDefault="00864F48" w:rsidP="00864F48">
      <w:pPr>
        <w:widowControl w:val="0"/>
        <w:numPr>
          <w:ilvl w:val="1"/>
          <w:numId w:val="5"/>
        </w:numPr>
        <w:tabs>
          <w:tab w:val="left" w:pos="1263"/>
          <w:tab w:val="left" w:pos="1264"/>
        </w:tabs>
        <w:autoSpaceDE w:val="0"/>
        <w:autoSpaceDN w:val="0"/>
        <w:spacing w:before="2" w:after="0" w:line="230" w:lineRule="auto"/>
        <w:ind w:right="304" w:hanging="56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The amount of any increase and / or decrease shall be taken into account in the adjustment of the Contract Price.</w:t>
      </w:r>
    </w:p>
    <w:p w14:paraId="11508D70" w14:textId="77777777" w:rsidR="00864F48" w:rsidRPr="00864F48" w:rsidRDefault="00864F48" w:rsidP="00864F48">
      <w:pPr>
        <w:widowControl w:val="0"/>
        <w:autoSpaceDE w:val="0"/>
        <w:autoSpaceDN w:val="0"/>
        <w:spacing w:before="237" w:after="0" w:line="240" w:lineRule="auto"/>
        <w:ind w:left="1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Supplier</w:t>
      </w:r>
    </w:p>
    <w:p w14:paraId="5A4EC75F" w14:textId="77777777" w:rsidR="00864F48" w:rsidRPr="00864F48" w:rsidRDefault="00864F48" w:rsidP="00864F48">
      <w:pPr>
        <w:widowControl w:val="0"/>
        <w:autoSpaceDE w:val="0"/>
        <w:autoSpaceDN w:val="0"/>
        <w:spacing w:before="11" w:after="0" w:line="240" w:lineRule="auto"/>
        <w:rPr>
          <w:rFonts w:ascii="Times New Roman" w:eastAsia="Times New Roman" w:hAnsi="Times New Roman" w:cs="Times New Roman"/>
          <w:sz w:val="30"/>
          <w:lang w:val="en-US"/>
        </w:rPr>
      </w:pPr>
    </w:p>
    <w:p w14:paraId="1B435E82" w14:textId="77777777" w:rsidR="00864F48" w:rsidRPr="00864F48" w:rsidRDefault="00864F48" w:rsidP="00864F48">
      <w:pPr>
        <w:widowControl w:val="0"/>
        <w:autoSpaceDE w:val="0"/>
        <w:autoSpaceDN w:val="0"/>
        <w:spacing w:after="0" w:line="240" w:lineRule="auto"/>
        <w:ind w:left="1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028D5049" w14:textId="77777777" w:rsidR="00864F48" w:rsidRPr="00864F48" w:rsidRDefault="00864F48" w:rsidP="00864F48">
      <w:pPr>
        <w:widowControl w:val="0"/>
        <w:autoSpaceDE w:val="0"/>
        <w:autoSpaceDN w:val="0"/>
        <w:spacing w:before="113" w:after="0" w:line="240" w:lineRule="auto"/>
        <w:ind w:left="138"/>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024DB6B2" w14:textId="77777777" w:rsidR="00864F48" w:rsidRPr="00864F48" w:rsidRDefault="00864F48" w:rsidP="00864F48">
      <w:pPr>
        <w:widowControl w:val="0"/>
        <w:autoSpaceDE w:val="0"/>
        <w:autoSpaceDN w:val="0"/>
        <w:spacing w:before="112" w:after="0" w:line="240" w:lineRule="auto"/>
        <w:ind w:left="138"/>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 xml:space="preserve">in the capacity of: …… </w:t>
      </w:r>
      <w:r w:rsidRPr="00864F48">
        <w:rPr>
          <w:rFonts w:ascii="Times New Roman" w:eastAsia="Times New Roman" w:hAnsi="Times New Roman" w:cs="Times New Roman"/>
          <w:i/>
          <w:color w:val="231F20"/>
          <w:lang w:val="en-US"/>
        </w:rPr>
        <w:t>[state: “Supplier's Representative” or other higher-level authority in the Supplier's organization]</w:t>
      </w:r>
    </w:p>
    <w:p w14:paraId="7A668AA7"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4AE21E27" w14:textId="77777777" w:rsidR="00864F48" w:rsidRPr="00864F48" w:rsidRDefault="00864F48" w:rsidP="00864F48">
      <w:pPr>
        <w:widowControl w:val="0"/>
        <w:numPr>
          <w:ilvl w:val="1"/>
          <w:numId w:val="183"/>
        </w:numPr>
        <w:tabs>
          <w:tab w:val="left" w:pos="698"/>
          <w:tab w:val="left" w:pos="699"/>
        </w:tabs>
        <w:autoSpaceDE w:val="0"/>
        <w:autoSpaceDN w:val="0"/>
        <w:spacing w:before="172" w:after="0" w:line="240" w:lineRule="auto"/>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Change Order Form</w:t>
      </w:r>
    </w:p>
    <w:p w14:paraId="5FAB8952" w14:textId="77777777" w:rsidR="00864F48" w:rsidRPr="00864F48" w:rsidRDefault="00864F48" w:rsidP="00864F48">
      <w:pPr>
        <w:widowControl w:val="0"/>
        <w:autoSpaceDE w:val="0"/>
        <w:autoSpaceDN w:val="0"/>
        <w:spacing w:before="7" w:after="0" w:line="480" w:lineRule="atLeast"/>
        <w:ind w:left="132" w:right="557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(Procuring Entity's Form head) </w:t>
      </w:r>
    </w:p>
    <w:p w14:paraId="52BFEFBF" w14:textId="77777777" w:rsidR="00864F48" w:rsidRPr="00864F48" w:rsidRDefault="00864F48" w:rsidP="00864F48">
      <w:pPr>
        <w:widowControl w:val="0"/>
        <w:autoSpaceDE w:val="0"/>
        <w:autoSpaceDN w:val="0"/>
        <w:spacing w:before="7" w:after="0" w:line="480" w:lineRule="atLeast"/>
        <w:ind w:left="132" w:right="557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b/>
          <w:i/>
          <w:color w:val="231F20"/>
          <w:lang w:val="en-US"/>
        </w:rPr>
        <w:t>[insert: date]</w:t>
      </w:r>
    </w:p>
    <w:p w14:paraId="285D4DE0" w14:textId="77777777" w:rsidR="00864F48" w:rsidRPr="00864F48" w:rsidRDefault="00864F48" w:rsidP="00864F48">
      <w:pPr>
        <w:widowControl w:val="0"/>
        <w:autoSpaceDE w:val="0"/>
        <w:autoSpaceDN w:val="0"/>
        <w:spacing w:before="120" w:after="0" w:line="240" w:lineRule="auto"/>
        <w:ind w:left="13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b/>
          <w:i/>
          <w:color w:val="231F20"/>
          <w:lang w:val="en-US"/>
        </w:rPr>
        <w:t>[insert: title and number of ITT]</w:t>
      </w:r>
    </w:p>
    <w:p w14:paraId="1E815BE6" w14:textId="77777777" w:rsidR="00864F48" w:rsidRPr="00864F48" w:rsidRDefault="00864F48" w:rsidP="00864F48">
      <w:pPr>
        <w:widowControl w:val="0"/>
        <w:autoSpaceDE w:val="0"/>
        <w:autoSpaceDN w:val="0"/>
        <w:spacing w:before="113" w:after="0" w:line="240" w:lineRule="auto"/>
        <w:ind w:left="13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b/>
          <w:i/>
          <w:color w:val="231F20"/>
          <w:lang w:val="en-US"/>
        </w:rPr>
        <w:t>[insert: name of System or Subsystem and number of Contract]</w:t>
      </w:r>
    </w:p>
    <w:p w14:paraId="63AF5201" w14:textId="77777777" w:rsidR="00864F48" w:rsidRPr="00864F48" w:rsidRDefault="00864F48" w:rsidP="00864F48">
      <w:pPr>
        <w:widowControl w:val="0"/>
        <w:autoSpaceDE w:val="0"/>
        <w:autoSpaceDN w:val="0"/>
        <w:spacing w:before="234" w:after="0" w:line="240" w:lineRule="auto"/>
        <w:ind w:left="13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name of Supplier and address]</w:t>
      </w:r>
    </w:p>
    <w:p w14:paraId="57E9ED31" w14:textId="77777777" w:rsidR="00864F48" w:rsidRPr="00864F48" w:rsidRDefault="00864F48" w:rsidP="00864F48">
      <w:pPr>
        <w:widowControl w:val="0"/>
        <w:autoSpaceDE w:val="0"/>
        <w:autoSpaceDN w:val="0"/>
        <w:spacing w:before="234" w:after="0" w:line="240" w:lineRule="auto"/>
        <w:ind w:left="132"/>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Attention: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name and title]</w:t>
      </w:r>
    </w:p>
    <w:p w14:paraId="443D622B" w14:textId="77777777" w:rsidR="00864F48" w:rsidRPr="00864F48" w:rsidRDefault="00864F48" w:rsidP="00864F48">
      <w:pPr>
        <w:widowControl w:val="0"/>
        <w:autoSpaceDE w:val="0"/>
        <w:autoSpaceDN w:val="0"/>
        <w:spacing w:before="235" w:after="0" w:line="240" w:lineRule="auto"/>
        <w:ind w:left="132"/>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01EBDEA5" w14:textId="77777777" w:rsidR="00864F48" w:rsidRPr="00864F48" w:rsidRDefault="00864F48" w:rsidP="00864F48">
      <w:pPr>
        <w:widowControl w:val="0"/>
        <w:autoSpaceDE w:val="0"/>
        <w:autoSpaceDN w:val="0"/>
        <w:spacing w:before="234" w:after="0" w:line="266" w:lineRule="auto"/>
        <w:ind w:left="131" w:right="311"/>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hereby approve the Change Order for the work speciﬁed in Change Proposal No. </w:t>
      </w:r>
      <w:r w:rsidRPr="00864F48">
        <w:rPr>
          <w:rFonts w:ascii="Times New Roman" w:eastAsia="Times New Roman" w:hAnsi="Times New Roman" w:cs="Times New Roman"/>
          <w:b/>
          <w:i/>
          <w:color w:val="231F20"/>
          <w:lang w:val="en-US"/>
        </w:rPr>
        <w:t>[insert: number</w:t>
      </w:r>
      <w:r w:rsidRPr="00864F48">
        <w:rPr>
          <w:rFonts w:ascii="Times New Roman" w:eastAsia="Times New Roman" w:hAnsi="Times New Roman" w:cs="Times New Roman"/>
          <w:color w:val="231F20"/>
          <w:lang w:val="en-US"/>
        </w:rPr>
        <w:t>], and agree to adjust the Contract Price, Time for Completion, and/ or other conditions of the Contract in accordance with GCC Clause 39 of the Contract.</w:t>
      </w:r>
    </w:p>
    <w:p w14:paraId="50C91D4F" w14:textId="77777777" w:rsidR="00864F48" w:rsidRPr="00864F48" w:rsidRDefault="00864F48" w:rsidP="00864F48">
      <w:pPr>
        <w:widowControl w:val="0"/>
        <w:numPr>
          <w:ilvl w:val="0"/>
          <w:numId w:val="4"/>
        </w:numPr>
        <w:tabs>
          <w:tab w:val="left" w:pos="698"/>
          <w:tab w:val="left" w:pos="699"/>
        </w:tabs>
        <w:autoSpaceDE w:val="0"/>
        <w:autoSpaceDN w:val="0"/>
        <w:spacing w:before="205" w:after="0" w:line="240" w:lineRule="auto"/>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Title of Change: [</w:t>
      </w:r>
      <w:r w:rsidRPr="00864F48">
        <w:rPr>
          <w:rFonts w:ascii="Times New Roman" w:eastAsia="Times New Roman" w:hAnsi="Times New Roman" w:cs="Times New Roman"/>
          <w:b/>
          <w:i/>
          <w:color w:val="231F20"/>
          <w:lang w:val="en-US"/>
        </w:rPr>
        <w:t>insert: name]</w:t>
      </w:r>
    </w:p>
    <w:p w14:paraId="4E763079" w14:textId="77777777" w:rsidR="00864F48" w:rsidRPr="00864F48" w:rsidRDefault="00864F48" w:rsidP="00864F48">
      <w:pPr>
        <w:widowControl w:val="0"/>
        <w:numPr>
          <w:ilvl w:val="0"/>
          <w:numId w:val="4"/>
        </w:numPr>
        <w:tabs>
          <w:tab w:val="left" w:pos="698"/>
          <w:tab w:val="left" w:pos="699"/>
        </w:tabs>
        <w:autoSpaceDE w:val="0"/>
        <w:autoSpaceDN w:val="0"/>
        <w:spacing w:before="235" w:after="0" w:line="240" w:lineRule="auto"/>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Request for Change No./ Rev.: [</w:t>
      </w:r>
      <w:r w:rsidRPr="00864F48">
        <w:rPr>
          <w:rFonts w:ascii="Times New Roman" w:eastAsia="Times New Roman" w:hAnsi="Times New Roman" w:cs="Times New Roman"/>
          <w:b/>
          <w:i/>
          <w:color w:val="231F20"/>
          <w:lang w:val="en-US"/>
        </w:rPr>
        <w:t>insert: request number/ revision]</w:t>
      </w:r>
    </w:p>
    <w:p w14:paraId="272E7B75" w14:textId="77777777" w:rsidR="00864F48" w:rsidRPr="00864F48" w:rsidRDefault="00864F48" w:rsidP="00864F48">
      <w:pPr>
        <w:widowControl w:val="0"/>
        <w:numPr>
          <w:ilvl w:val="0"/>
          <w:numId w:val="4"/>
        </w:numPr>
        <w:tabs>
          <w:tab w:val="left" w:pos="698"/>
          <w:tab w:val="left" w:pos="699"/>
        </w:tabs>
        <w:autoSpaceDE w:val="0"/>
        <w:autoSpaceDN w:val="0"/>
        <w:spacing w:before="234" w:after="0" w:line="240" w:lineRule="auto"/>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Change Order No./ Rev.: [</w:t>
      </w:r>
      <w:r w:rsidRPr="00864F48">
        <w:rPr>
          <w:rFonts w:ascii="Times New Roman" w:eastAsia="Times New Roman" w:hAnsi="Times New Roman" w:cs="Times New Roman"/>
          <w:b/>
          <w:i/>
          <w:color w:val="231F20"/>
          <w:lang w:val="en-US"/>
        </w:rPr>
        <w:t>insert: order number/ revision]</w:t>
      </w:r>
    </w:p>
    <w:p w14:paraId="3D4307C1" w14:textId="77777777" w:rsidR="00864F48" w:rsidRPr="00864F48" w:rsidRDefault="00864F48" w:rsidP="00864F48">
      <w:pPr>
        <w:widowControl w:val="0"/>
        <w:numPr>
          <w:ilvl w:val="0"/>
          <w:numId w:val="4"/>
        </w:numPr>
        <w:tabs>
          <w:tab w:val="left" w:pos="697"/>
          <w:tab w:val="left" w:pos="699"/>
        </w:tabs>
        <w:autoSpaceDE w:val="0"/>
        <w:autoSpaceDN w:val="0"/>
        <w:spacing w:before="234" w:after="0" w:line="240" w:lineRule="auto"/>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Origin at or of Change: [</w:t>
      </w:r>
      <w:r w:rsidRPr="00864F48">
        <w:rPr>
          <w:rFonts w:ascii="Times New Roman" w:eastAsia="Times New Roman" w:hAnsi="Times New Roman" w:cs="Times New Roman"/>
          <w:b/>
          <w:i/>
          <w:color w:val="231F20"/>
          <w:lang w:val="en-US"/>
        </w:rPr>
        <w:t>select: Procuring Entity / Supplier; and add: name]</w:t>
      </w:r>
    </w:p>
    <w:p w14:paraId="4F8D3F32" w14:textId="77777777" w:rsidR="00864F48" w:rsidRPr="00864F48" w:rsidRDefault="00864F48" w:rsidP="00864F48">
      <w:pPr>
        <w:widowControl w:val="0"/>
        <w:numPr>
          <w:ilvl w:val="0"/>
          <w:numId w:val="4"/>
        </w:numPr>
        <w:tabs>
          <w:tab w:val="left" w:pos="697"/>
          <w:tab w:val="left" w:pos="699"/>
        </w:tabs>
        <w:autoSpaceDE w:val="0"/>
        <w:autoSpaceDN w:val="0"/>
        <w:spacing w:before="243" w:after="0" w:line="230" w:lineRule="auto"/>
        <w:ind w:left="692" w:right="720" w:hanging="562"/>
        <w:jc w:val="both"/>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Authorized Price for the Change: Ref. No.: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 xml:space="preserve">insert: number] </w:t>
      </w:r>
      <w:r w:rsidRPr="00864F48">
        <w:rPr>
          <w:rFonts w:ascii="Times New Roman" w:eastAsia="Times New Roman" w:hAnsi="Times New Roman" w:cs="Times New Roman"/>
          <w:color w:val="231F20"/>
          <w:lang w:val="en-US"/>
        </w:rPr>
        <w:t xml:space="preserve">Date: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date]</w:t>
      </w:r>
    </w:p>
    <w:p w14:paraId="78BE30F6" w14:textId="77777777" w:rsidR="00864F48" w:rsidRPr="00864F48" w:rsidRDefault="00864F48" w:rsidP="00864F48">
      <w:pPr>
        <w:widowControl w:val="0"/>
        <w:autoSpaceDE w:val="0"/>
        <w:autoSpaceDN w:val="0"/>
        <w:spacing w:before="245" w:after="0" w:line="230" w:lineRule="auto"/>
        <w:ind w:left="701" w:right="215" w:hanging="4"/>
        <w:outlineLvl w:val="4"/>
        <w:rPr>
          <w:rFonts w:ascii="Times New Roman" w:eastAsia="Times New Roman" w:hAnsi="Times New Roman" w:cs="Times New Roman"/>
          <w:b/>
          <w:bCs/>
          <w:i/>
          <w:lang w:val="en-US"/>
        </w:rPr>
      </w:pPr>
      <w:r w:rsidRPr="00864F48">
        <w:rPr>
          <w:rFonts w:ascii="Times New Roman" w:eastAsia="Times New Roman" w:hAnsi="Times New Roman" w:cs="Times New Roman"/>
          <w:b/>
          <w:bCs/>
          <w:i/>
          <w:color w:val="231F20"/>
          <w:lang w:val="en-US"/>
        </w:rPr>
        <w:t xml:space="preserve">[ insert: amount in foreign currency A] </w:t>
      </w:r>
      <w:r w:rsidRPr="00864F48">
        <w:rPr>
          <w:rFonts w:ascii="Times New Roman" w:eastAsia="Times New Roman" w:hAnsi="Times New Roman" w:cs="Times New Roman"/>
          <w:bCs/>
          <w:color w:val="231F20"/>
          <w:lang w:val="en-US"/>
        </w:rPr>
        <w:t xml:space="preserve">plus </w:t>
      </w:r>
      <w:r w:rsidRPr="00864F48">
        <w:rPr>
          <w:rFonts w:ascii="Times New Roman" w:eastAsia="Times New Roman" w:hAnsi="Times New Roman" w:cs="Times New Roman"/>
          <w:b/>
          <w:bCs/>
          <w:i/>
          <w:color w:val="231F20"/>
          <w:lang w:val="en-US"/>
        </w:rPr>
        <w:t xml:space="preserve">[ insert: amount in foreign currency B] </w:t>
      </w:r>
      <w:r w:rsidRPr="00864F48">
        <w:rPr>
          <w:rFonts w:ascii="Times New Roman" w:eastAsia="Times New Roman" w:hAnsi="Times New Roman" w:cs="Times New Roman"/>
          <w:bCs/>
          <w:color w:val="231F20"/>
          <w:lang w:val="en-US"/>
        </w:rPr>
        <w:t xml:space="preserve">plus </w:t>
      </w:r>
      <w:r w:rsidRPr="00864F48">
        <w:rPr>
          <w:rFonts w:ascii="Times New Roman" w:eastAsia="Times New Roman" w:hAnsi="Times New Roman" w:cs="Times New Roman"/>
          <w:b/>
          <w:bCs/>
          <w:i/>
          <w:color w:val="231F20"/>
          <w:lang w:val="en-US"/>
        </w:rPr>
        <w:t xml:space="preserve">[ insert: amount in foreign currency C] </w:t>
      </w:r>
      <w:r w:rsidRPr="00864F48">
        <w:rPr>
          <w:rFonts w:ascii="Times New Roman" w:eastAsia="Times New Roman" w:hAnsi="Times New Roman" w:cs="Times New Roman"/>
          <w:bCs/>
          <w:color w:val="231F20"/>
          <w:lang w:val="en-US"/>
        </w:rPr>
        <w:t xml:space="preserve">plus </w:t>
      </w:r>
      <w:r w:rsidRPr="00864F48">
        <w:rPr>
          <w:rFonts w:ascii="Times New Roman" w:eastAsia="Times New Roman" w:hAnsi="Times New Roman" w:cs="Times New Roman"/>
          <w:b/>
          <w:bCs/>
          <w:i/>
          <w:color w:val="231F20"/>
          <w:lang w:val="en-US"/>
        </w:rPr>
        <w:t>[ insert: amount in local currency]</w:t>
      </w:r>
    </w:p>
    <w:p w14:paraId="3369385E" w14:textId="77777777" w:rsidR="00864F48" w:rsidRPr="00864F48" w:rsidRDefault="00864F48" w:rsidP="00864F48">
      <w:pPr>
        <w:widowControl w:val="0"/>
        <w:numPr>
          <w:ilvl w:val="0"/>
          <w:numId w:val="4"/>
        </w:numPr>
        <w:tabs>
          <w:tab w:val="left" w:pos="697"/>
          <w:tab w:val="left" w:pos="698"/>
        </w:tabs>
        <w:autoSpaceDE w:val="0"/>
        <w:autoSpaceDN w:val="0"/>
        <w:spacing w:before="237" w:after="0" w:line="240" w:lineRule="auto"/>
        <w:ind w:left="697" w:hanging="566"/>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Adjustment of Time for Achieving Operational Acceptance: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insert: amount and description of adjustment]</w:t>
      </w:r>
    </w:p>
    <w:p w14:paraId="66A4304F" w14:textId="77777777" w:rsidR="00864F48" w:rsidRPr="00864F48" w:rsidRDefault="00864F48" w:rsidP="00864F48">
      <w:pPr>
        <w:widowControl w:val="0"/>
        <w:numPr>
          <w:ilvl w:val="0"/>
          <w:numId w:val="4"/>
        </w:numPr>
        <w:tabs>
          <w:tab w:val="left" w:pos="697"/>
          <w:tab w:val="left" w:pos="698"/>
        </w:tabs>
        <w:autoSpaceDE w:val="0"/>
        <w:autoSpaceDN w:val="0"/>
        <w:spacing w:before="234" w:after="0" w:line="240" w:lineRule="auto"/>
        <w:ind w:left="697" w:hanging="566"/>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Other effects, if any: </w:t>
      </w:r>
      <w:r w:rsidRPr="00864F48">
        <w:rPr>
          <w:rFonts w:ascii="Times New Roman" w:eastAsia="Times New Roman" w:hAnsi="Times New Roman" w:cs="Times New Roman"/>
          <w:i/>
          <w:color w:val="231F20"/>
          <w:lang w:val="en-US"/>
        </w:rPr>
        <w:t>[</w:t>
      </w:r>
      <w:r w:rsidRPr="00864F48">
        <w:rPr>
          <w:rFonts w:ascii="Times New Roman" w:eastAsia="Times New Roman" w:hAnsi="Times New Roman" w:cs="Times New Roman"/>
          <w:b/>
          <w:i/>
          <w:color w:val="231F20"/>
          <w:lang w:val="en-US"/>
        </w:rPr>
        <w:t>state: “none” or insert description]</w:t>
      </w:r>
    </w:p>
    <w:p w14:paraId="43DE2F73" w14:textId="77777777" w:rsidR="00864F48" w:rsidRPr="00864F48" w:rsidRDefault="00864F48" w:rsidP="00864F48">
      <w:pPr>
        <w:widowControl w:val="0"/>
        <w:autoSpaceDE w:val="0"/>
        <w:autoSpaceDN w:val="0"/>
        <w:spacing w:before="235" w:after="0" w:line="345" w:lineRule="auto"/>
        <w:ind w:left="131" w:right="570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and on behalf of the Procuring Entity </w:t>
      </w:r>
    </w:p>
    <w:p w14:paraId="3DCF2612" w14:textId="77777777" w:rsidR="00864F48" w:rsidRPr="00864F48" w:rsidRDefault="00864F48" w:rsidP="00864F48">
      <w:pPr>
        <w:widowControl w:val="0"/>
        <w:autoSpaceDE w:val="0"/>
        <w:autoSpaceDN w:val="0"/>
        <w:spacing w:before="235" w:after="0" w:line="345" w:lineRule="auto"/>
        <w:ind w:left="131" w:right="570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4EF44B77" w14:textId="77777777" w:rsidR="00864F48" w:rsidRPr="00864F48" w:rsidRDefault="00864F48" w:rsidP="00864F48">
      <w:pPr>
        <w:widowControl w:val="0"/>
        <w:autoSpaceDE w:val="0"/>
        <w:autoSpaceDN w:val="0"/>
        <w:spacing w:before="2"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0D0006A6" w14:textId="77777777" w:rsidR="00864F48" w:rsidRPr="00864F48" w:rsidRDefault="00864F48" w:rsidP="00864F48">
      <w:pPr>
        <w:widowControl w:val="0"/>
        <w:autoSpaceDE w:val="0"/>
        <w:autoSpaceDN w:val="0"/>
        <w:spacing w:before="121" w:after="0" w:line="230" w:lineRule="auto"/>
        <w:ind w:left="131"/>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in the capacity of:</w:t>
      </w:r>
      <w:r w:rsidRPr="00864F48">
        <w:rPr>
          <w:rFonts w:ascii="Times New Roman" w:eastAsia="Times New Roman" w:hAnsi="Times New Roman" w:cs="Times New Roman"/>
          <w:i/>
          <w:color w:val="231F20"/>
          <w:lang w:val="en-US"/>
        </w:rPr>
        <w:t xml:space="preserve"> .................</w:t>
      </w:r>
      <w:r w:rsidRPr="00864F48">
        <w:rPr>
          <w:rFonts w:ascii="Times New Roman" w:eastAsia="Times New Roman" w:hAnsi="Times New Roman" w:cs="Times New Roman"/>
          <w:b/>
          <w:i/>
          <w:color w:val="231F20"/>
          <w:lang w:val="en-US"/>
        </w:rPr>
        <w:t>[state: “Project Manager” or higher-level authority in the Procuring Entity's organization]</w:t>
      </w:r>
    </w:p>
    <w:p w14:paraId="550BCFCB" w14:textId="77777777" w:rsidR="00864F48" w:rsidRPr="00864F48" w:rsidRDefault="00864F48" w:rsidP="00864F48">
      <w:pPr>
        <w:widowControl w:val="0"/>
        <w:autoSpaceDE w:val="0"/>
        <w:autoSpaceDN w:val="0"/>
        <w:spacing w:before="2" w:after="0" w:line="610" w:lineRule="atLeast"/>
        <w:ind w:left="131" w:right="5701"/>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For and on behalf of the Supplier </w:t>
      </w:r>
    </w:p>
    <w:p w14:paraId="412F6F25" w14:textId="77777777" w:rsidR="00864F48" w:rsidRPr="00864F48" w:rsidRDefault="00864F48" w:rsidP="00864F48">
      <w:pPr>
        <w:widowControl w:val="0"/>
        <w:autoSpaceDE w:val="0"/>
        <w:autoSpaceDN w:val="0"/>
        <w:spacing w:before="2" w:after="0" w:line="610" w:lineRule="atLeast"/>
        <w:ind w:left="131" w:right="570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53C7B475" w14:textId="77777777" w:rsidR="00864F48" w:rsidRPr="00864F48" w:rsidRDefault="00864F48" w:rsidP="00864F48">
      <w:pPr>
        <w:widowControl w:val="0"/>
        <w:autoSpaceDE w:val="0"/>
        <w:autoSpaceDN w:val="0"/>
        <w:spacing w:before="111" w:after="0" w:line="240" w:lineRule="auto"/>
        <w:ind w:left="131"/>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2F62DA6D" w14:textId="77777777" w:rsidR="00864F48" w:rsidRPr="00864F48" w:rsidRDefault="00864F48" w:rsidP="00864F48">
      <w:pPr>
        <w:widowControl w:val="0"/>
        <w:autoSpaceDE w:val="0"/>
        <w:autoSpaceDN w:val="0"/>
        <w:spacing w:before="113" w:after="0" w:line="240" w:lineRule="auto"/>
        <w:ind w:left="131"/>
        <w:rPr>
          <w:rFonts w:ascii="Times New Roman" w:eastAsia="Times New Roman" w:hAnsi="Times New Roman" w:cs="Times New Roman"/>
          <w:b/>
          <w:i/>
          <w:lang w:val="en-US"/>
        </w:rPr>
      </w:pPr>
      <w:r w:rsidRPr="00864F48">
        <w:rPr>
          <w:rFonts w:ascii="Times New Roman" w:eastAsia="Times New Roman" w:hAnsi="Times New Roman" w:cs="Times New Roman"/>
          <w:color w:val="231F20"/>
          <w:lang w:val="en-US"/>
        </w:rPr>
        <w:t xml:space="preserve">in the capacity of: .........[ </w:t>
      </w:r>
      <w:r w:rsidRPr="00864F48">
        <w:rPr>
          <w:rFonts w:ascii="Times New Roman" w:eastAsia="Times New Roman" w:hAnsi="Times New Roman" w:cs="Times New Roman"/>
          <w:b/>
          <w:i/>
          <w:color w:val="231F20"/>
          <w:lang w:val="en-US"/>
        </w:rPr>
        <w:t>state “Supplier's Representative” or higher-level authority in the Supplier's organization]</w:t>
      </w:r>
    </w:p>
    <w:p w14:paraId="7E624CF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lang w:val="en-US"/>
        </w:rPr>
        <w:sectPr w:rsidR="00864F48" w:rsidRPr="00864F48">
          <w:pgSz w:w="11910" w:h="16840"/>
          <w:pgMar w:top="660" w:right="540" w:bottom="640" w:left="720" w:header="0" w:footer="441" w:gutter="0"/>
          <w:cols w:space="720"/>
        </w:sectPr>
      </w:pPr>
    </w:p>
    <w:p w14:paraId="1C301AAB" w14:textId="77777777" w:rsidR="00864F48" w:rsidRPr="00864F48" w:rsidRDefault="00864F48" w:rsidP="00864F48">
      <w:pPr>
        <w:widowControl w:val="0"/>
        <w:numPr>
          <w:ilvl w:val="1"/>
          <w:numId w:val="183"/>
        </w:numPr>
        <w:tabs>
          <w:tab w:val="left" w:pos="696"/>
          <w:tab w:val="left" w:pos="697"/>
        </w:tabs>
        <w:autoSpaceDE w:val="0"/>
        <w:autoSpaceDN w:val="0"/>
        <w:spacing w:before="158" w:after="0" w:line="240" w:lineRule="auto"/>
        <w:outlineLvl w:val="1"/>
        <w:rPr>
          <w:rFonts w:ascii="Times New Roman" w:eastAsia="Times New Roman" w:hAnsi="Times New Roman" w:cs="Times New Roman"/>
          <w:b/>
          <w:bCs/>
          <w:color w:val="231F20"/>
          <w:sz w:val="24"/>
          <w:szCs w:val="24"/>
          <w:lang w:val="en-US"/>
        </w:rPr>
      </w:pPr>
      <w:r w:rsidRPr="00864F48">
        <w:rPr>
          <w:rFonts w:ascii="Times New Roman" w:eastAsia="Times New Roman" w:hAnsi="Times New Roman" w:cs="Times New Roman"/>
          <w:b/>
          <w:bCs/>
          <w:color w:val="231F20"/>
          <w:sz w:val="24"/>
          <w:szCs w:val="24"/>
          <w:lang w:val="en-US"/>
        </w:rPr>
        <w:lastRenderedPageBreak/>
        <w:t xml:space="preserve"> Application for Change Proposal Form</w:t>
      </w:r>
    </w:p>
    <w:p w14:paraId="7C7BD1BB" w14:textId="77777777" w:rsidR="00864F48" w:rsidRPr="00864F48" w:rsidRDefault="00864F48" w:rsidP="00864F48">
      <w:pPr>
        <w:widowControl w:val="0"/>
        <w:autoSpaceDE w:val="0"/>
        <w:autoSpaceDN w:val="0"/>
        <w:spacing w:before="7" w:after="0" w:line="480" w:lineRule="atLeast"/>
        <w:ind w:left="136" w:right="5572"/>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lang w:val="en-US"/>
        </w:rPr>
        <w:t xml:space="preserve">(Supplier's Form head) </w:t>
      </w:r>
    </w:p>
    <w:p w14:paraId="3529FB4E" w14:textId="77777777" w:rsidR="00864F48" w:rsidRPr="00864F48" w:rsidRDefault="00864F48" w:rsidP="00864F48">
      <w:pPr>
        <w:widowControl w:val="0"/>
        <w:autoSpaceDE w:val="0"/>
        <w:autoSpaceDN w:val="0"/>
        <w:spacing w:before="7" w:after="0" w:line="480" w:lineRule="atLeast"/>
        <w:ind w:left="136" w:right="5572"/>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Date: ............................................</w:t>
      </w:r>
      <w:r w:rsidRPr="00864F48">
        <w:rPr>
          <w:rFonts w:ascii="Times New Roman" w:eastAsia="Times New Roman" w:hAnsi="Times New Roman" w:cs="Times New Roman"/>
          <w:i/>
          <w:color w:val="231F20"/>
          <w:lang w:val="en-US"/>
        </w:rPr>
        <w:t>[insert: date]</w:t>
      </w:r>
    </w:p>
    <w:p w14:paraId="269AA94B" w14:textId="77777777" w:rsidR="00864F48" w:rsidRPr="00864F48" w:rsidRDefault="00864F48" w:rsidP="00864F48">
      <w:pPr>
        <w:widowControl w:val="0"/>
        <w:autoSpaceDE w:val="0"/>
        <w:autoSpaceDN w:val="0"/>
        <w:spacing w:before="120" w:after="0" w:line="240" w:lineRule="auto"/>
        <w:ind w:left="13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ITT: ..............................................</w:t>
      </w:r>
      <w:r w:rsidRPr="00864F48">
        <w:rPr>
          <w:rFonts w:ascii="Times New Roman" w:eastAsia="Times New Roman" w:hAnsi="Times New Roman" w:cs="Times New Roman"/>
          <w:i/>
          <w:color w:val="231F20"/>
          <w:lang w:val="en-US"/>
        </w:rPr>
        <w:t>[insert: title and number of ITT]</w:t>
      </w:r>
    </w:p>
    <w:p w14:paraId="165D6070" w14:textId="77777777" w:rsidR="00864F48" w:rsidRPr="00864F48" w:rsidRDefault="00864F48" w:rsidP="00864F48">
      <w:pPr>
        <w:widowControl w:val="0"/>
        <w:autoSpaceDE w:val="0"/>
        <w:autoSpaceDN w:val="0"/>
        <w:spacing w:before="112" w:after="0" w:line="240" w:lineRule="auto"/>
        <w:ind w:left="13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Contract: .....................................</w:t>
      </w:r>
      <w:r w:rsidRPr="00864F48">
        <w:rPr>
          <w:rFonts w:ascii="Times New Roman" w:eastAsia="Times New Roman" w:hAnsi="Times New Roman" w:cs="Times New Roman"/>
          <w:i/>
          <w:color w:val="231F20"/>
          <w:lang w:val="en-US"/>
        </w:rPr>
        <w:t>[ insert: name of System or Subsystem and number of Contract]</w:t>
      </w:r>
    </w:p>
    <w:p w14:paraId="17497963" w14:textId="77777777" w:rsidR="00864F48" w:rsidRPr="00864F48" w:rsidRDefault="00864F48" w:rsidP="00864F48">
      <w:pPr>
        <w:widowControl w:val="0"/>
        <w:autoSpaceDE w:val="0"/>
        <w:autoSpaceDN w:val="0"/>
        <w:spacing w:before="235" w:after="0" w:line="240" w:lineRule="auto"/>
        <w:ind w:left="13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To: ...........................</w:t>
      </w:r>
      <w:r w:rsidRPr="00864F48">
        <w:rPr>
          <w:rFonts w:ascii="Times New Roman" w:eastAsia="Times New Roman" w:hAnsi="Times New Roman" w:cs="Times New Roman"/>
          <w:i/>
          <w:color w:val="231F20"/>
          <w:lang w:val="en-US"/>
        </w:rPr>
        <w:t>[insert: name of Procuring Entity and address]</w:t>
      </w:r>
    </w:p>
    <w:p w14:paraId="78C2967D" w14:textId="77777777" w:rsidR="00864F48" w:rsidRPr="00864F48" w:rsidRDefault="00864F48" w:rsidP="00864F48">
      <w:pPr>
        <w:widowControl w:val="0"/>
        <w:autoSpaceDE w:val="0"/>
        <w:autoSpaceDN w:val="0"/>
        <w:spacing w:before="234" w:after="0" w:line="240" w:lineRule="auto"/>
        <w:ind w:left="13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Attention: ...........................</w:t>
      </w:r>
      <w:r w:rsidRPr="00864F48">
        <w:rPr>
          <w:rFonts w:ascii="Times New Roman" w:eastAsia="Times New Roman" w:hAnsi="Times New Roman" w:cs="Times New Roman"/>
          <w:i/>
          <w:color w:val="231F20"/>
          <w:lang w:val="en-US"/>
        </w:rPr>
        <w:t>[insert: name and title]</w:t>
      </w:r>
    </w:p>
    <w:p w14:paraId="5C143D35" w14:textId="77777777" w:rsidR="00864F48" w:rsidRPr="00864F48" w:rsidRDefault="00864F48" w:rsidP="00864F48">
      <w:pPr>
        <w:widowControl w:val="0"/>
        <w:autoSpaceDE w:val="0"/>
        <w:autoSpaceDN w:val="0"/>
        <w:spacing w:before="234" w:after="0" w:line="240" w:lineRule="auto"/>
        <w:ind w:left="1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Dear Sir or Madam:</w:t>
      </w:r>
    </w:p>
    <w:p w14:paraId="0F7D0794" w14:textId="77777777" w:rsidR="00864F48" w:rsidRPr="00864F48" w:rsidRDefault="00864F48" w:rsidP="00864F48">
      <w:pPr>
        <w:widowControl w:val="0"/>
        <w:tabs>
          <w:tab w:val="left" w:pos="696"/>
        </w:tabs>
        <w:autoSpaceDE w:val="0"/>
        <w:autoSpaceDN w:val="0"/>
        <w:spacing w:before="235" w:after="0" w:line="463" w:lineRule="auto"/>
        <w:ind w:left="136" w:right="2970"/>
        <w:rPr>
          <w:rFonts w:ascii="Times New Roman" w:eastAsia="Times New Roman" w:hAnsi="Times New Roman" w:cs="Times New Roman"/>
          <w:color w:val="231F20"/>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 xml:space="preserve">hereby propose that the below-mentioned work be treated as a Change to the System. </w:t>
      </w:r>
    </w:p>
    <w:p w14:paraId="4A986CC4" w14:textId="77777777" w:rsidR="00864F48" w:rsidRPr="00864F48" w:rsidRDefault="00864F48" w:rsidP="00864F48">
      <w:pPr>
        <w:widowControl w:val="0"/>
        <w:tabs>
          <w:tab w:val="left" w:pos="696"/>
        </w:tabs>
        <w:autoSpaceDE w:val="0"/>
        <w:autoSpaceDN w:val="0"/>
        <w:spacing w:before="235" w:after="0" w:line="463" w:lineRule="auto"/>
        <w:ind w:left="136" w:right="2970"/>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1.</w:t>
      </w:r>
      <w:r w:rsidRPr="00864F48">
        <w:rPr>
          <w:rFonts w:ascii="Times New Roman" w:eastAsia="Times New Roman" w:hAnsi="Times New Roman" w:cs="Times New Roman"/>
          <w:color w:val="231F20"/>
          <w:lang w:val="en-US"/>
        </w:rPr>
        <w:tab/>
        <w:t>Title of Change: ...........................</w:t>
      </w:r>
      <w:r w:rsidRPr="00864F48">
        <w:rPr>
          <w:rFonts w:ascii="Times New Roman" w:eastAsia="Times New Roman" w:hAnsi="Times New Roman" w:cs="Times New Roman"/>
          <w:i/>
          <w:color w:val="231F20"/>
          <w:lang w:val="en-US"/>
        </w:rPr>
        <w:t>[insert: name]</w:t>
      </w:r>
    </w:p>
    <w:p w14:paraId="5491774A" w14:textId="77777777" w:rsidR="00864F48" w:rsidRPr="00864F48" w:rsidRDefault="00864F48" w:rsidP="00864F48">
      <w:pPr>
        <w:widowControl w:val="0"/>
        <w:numPr>
          <w:ilvl w:val="0"/>
          <w:numId w:val="3"/>
        </w:numPr>
        <w:tabs>
          <w:tab w:val="left" w:pos="696"/>
          <w:tab w:val="left" w:pos="697"/>
        </w:tabs>
        <w:autoSpaceDE w:val="0"/>
        <w:autoSpaceDN w:val="0"/>
        <w:spacing w:after="0" w:line="251" w:lineRule="exact"/>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Application for Change Proposal No./ Rev.: .................</w:t>
      </w:r>
      <w:r w:rsidRPr="00864F48">
        <w:rPr>
          <w:rFonts w:ascii="Times New Roman" w:eastAsia="Times New Roman" w:hAnsi="Times New Roman" w:cs="Times New Roman"/>
          <w:i/>
          <w:color w:val="231F20"/>
          <w:lang w:val="en-US"/>
        </w:rPr>
        <w:t xml:space="preserve">[insert: number/ revision] </w:t>
      </w:r>
      <w:r w:rsidRPr="00864F48">
        <w:rPr>
          <w:rFonts w:ascii="Times New Roman" w:eastAsia="Times New Roman" w:hAnsi="Times New Roman" w:cs="Times New Roman"/>
          <w:color w:val="231F20"/>
          <w:lang w:val="en-US"/>
        </w:rPr>
        <w:t>dated: [</w:t>
      </w:r>
      <w:r w:rsidRPr="00864F48">
        <w:rPr>
          <w:rFonts w:ascii="Times New Roman" w:eastAsia="Times New Roman" w:hAnsi="Times New Roman" w:cs="Times New Roman"/>
          <w:i/>
          <w:color w:val="231F20"/>
          <w:lang w:val="en-US"/>
        </w:rPr>
        <w:t>insert: date]</w:t>
      </w:r>
    </w:p>
    <w:p w14:paraId="6B9A34C9" w14:textId="77777777" w:rsidR="00864F48" w:rsidRPr="00864F48" w:rsidRDefault="00864F48" w:rsidP="00864F48">
      <w:pPr>
        <w:widowControl w:val="0"/>
        <w:numPr>
          <w:ilvl w:val="0"/>
          <w:numId w:val="3"/>
        </w:numPr>
        <w:tabs>
          <w:tab w:val="left" w:pos="696"/>
          <w:tab w:val="left" w:pos="697"/>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Brief Description of Change: ...........................</w:t>
      </w:r>
      <w:r w:rsidRPr="00864F48">
        <w:rPr>
          <w:rFonts w:ascii="Times New Roman" w:eastAsia="Times New Roman" w:hAnsi="Times New Roman" w:cs="Times New Roman"/>
          <w:i/>
          <w:color w:val="231F20"/>
          <w:lang w:val="en-US"/>
        </w:rPr>
        <w:t>[insert: description]</w:t>
      </w:r>
    </w:p>
    <w:p w14:paraId="15E7FA3C" w14:textId="77777777" w:rsidR="00864F48" w:rsidRPr="00864F48" w:rsidRDefault="00864F48" w:rsidP="00864F48">
      <w:pPr>
        <w:widowControl w:val="0"/>
        <w:numPr>
          <w:ilvl w:val="0"/>
          <w:numId w:val="3"/>
        </w:numPr>
        <w:tabs>
          <w:tab w:val="left" w:pos="696"/>
          <w:tab w:val="left" w:pos="697"/>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Reasons for Change: ...........................</w:t>
      </w:r>
      <w:r w:rsidRPr="00864F48">
        <w:rPr>
          <w:rFonts w:ascii="Times New Roman" w:eastAsia="Times New Roman" w:hAnsi="Times New Roman" w:cs="Times New Roman"/>
          <w:i/>
          <w:color w:val="231F20"/>
          <w:lang w:val="en-US"/>
        </w:rPr>
        <w:t>[insert: description]</w:t>
      </w:r>
    </w:p>
    <w:p w14:paraId="7F7782F8" w14:textId="77777777" w:rsidR="00864F48" w:rsidRPr="00864F48" w:rsidRDefault="00864F48" w:rsidP="00864F48">
      <w:pPr>
        <w:widowControl w:val="0"/>
        <w:numPr>
          <w:ilvl w:val="0"/>
          <w:numId w:val="3"/>
        </w:numPr>
        <w:tabs>
          <w:tab w:val="left" w:pos="696"/>
          <w:tab w:val="left" w:pos="697"/>
        </w:tabs>
        <w:autoSpaceDE w:val="0"/>
        <w:autoSpaceDN w:val="0"/>
        <w:spacing w:before="235"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Order of Magnitude Estimation: ...........................</w:t>
      </w:r>
      <w:r w:rsidRPr="00864F48">
        <w:rPr>
          <w:rFonts w:ascii="Times New Roman" w:eastAsia="Times New Roman" w:hAnsi="Times New Roman" w:cs="Times New Roman"/>
          <w:i/>
          <w:color w:val="231F20"/>
          <w:lang w:val="en-US"/>
        </w:rPr>
        <w:t>[insert: amount in currencies of the Contract]</w:t>
      </w:r>
    </w:p>
    <w:p w14:paraId="26E8669F" w14:textId="77777777" w:rsidR="00864F48" w:rsidRPr="00864F48" w:rsidRDefault="00864F48" w:rsidP="00864F48">
      <w:pPr>
        <w:widowControl w:val="0"/>
        <w:numPr>
          <w:ilvl w:val="0"/>
          <w:numId w:val="3"/>
        </w:numPr>
        <w:tabs>
          <w:tab w:val="left" w:pos="696"/>
          <w:tab w:val="left" w:pos="697"/>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Schedule Impact of Change: ...........................</w:t>
      </w:r>
      <w:r w:rsidRPr="00864F48">
        <w:rPr>
          <w:rFonts w:ascii="Times New Roman" w:eastAsia="Times New Roman" w:hAnsi="Times New Roman" w:cs="Times New Roman"/>
          <w:i/>
          <w:color w:val="231F20"/>
          <w:lang w:val="en-US"/>
        </w:rPr>
        <w:t>[insert: description]</w:t>
      </w:r>
    </w:p>
    <w:p w14:paraId="3CB5A56C" w14:textId="77777777" w:rsidR="00864F48" w:rsidRPr="00864F48" w:rsidRDefault="00864F48" w:rsidP="00864F48">
      <w:pPr>
        <w:widowControl w:val="0"/>
        <w:numPr>
          <w:ilvl w:val="0"/>
          <w:numId w:val="3"/>
        </w:numPr>
        <w:tabs>
          <w:tab w:val="left" w:pos="696"/>
          <w:tab w:val="left" w:pos="697"/>
        </w:tabs>
        <w:autoSpaceDE w:val="0"/>
        <w:autoSpaceDN w:val="0"/>
        <w:spacing w:before="234"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Effect on Functional Guarantees, if any: ...........................</w:t>
      </w:r>
      <w:r w:rsidRPr="00864F48">
        <w:rPr>
          <w:rFonts w:ascii="Times New Roman" w:eastAsia="Times New Roman" w:hAnsi="Times New Roman" w:cs="Times New Roman"/>
          <w:i/>
          <w:color w:val="231F20"/>
          <w:lang w:val="en-US"/>
        </w:rPr>
        <w:t>[insert: description]</w:t>
      </w:r>
    </w:p>
    <w:p w14:paraId="1F97FAE6" w14:textId="77777777" w:rsidR="00864F48" w:rsidRPr="00864F48" w:rsidRDefault="00864F48" w:rsidP="00864F48">
      <w:pPr>
        <w:widowControl w:val="0"/>
        <w:numPr>
          <w:ilvl w:val="0"/>
          <w:numId w:val="3"/>
        </w:numPr>
        <w:tabs>
          <w:tab w:val="left" w:pos="696"/>
          <w:tab w:val="left" w:pos="697"/>
        </w:tabs>
        <w:autoSpaceDE w:val="0"/>
        <w:autoSpaceDN w:val="0"/>
        <w:spacing w:before="235" w:after="0" w:line="240" w:lineRule="auto"/>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Appendix: ...........................</w:t>
      </w:r>
      <w:r w:rsidRPr="00864F48">
        <w:rPr>
          <w:rFonts w:ascii="Times New Roman" w:eastAsia="Times New Roman" w:hAnsi="Times New Roman" w:cs="Times New Roman"/>
          <w:i/>
          <w:color w:val="231F20"/>
          <w:lang w:val="en-US"/>
        </w:rPr>
        <w:t>[insert: titles (if any); otherwise state “none”]</w:t>
      </w:r>
    </w:p>
    <w:p w14:paraId="24811B27" w14:textId="77777777" w:rsidR="00864F48" w:rsidRPr="00864F48" w:rsidRDefault="00864F48" w:rsidP="00864F48">
      <w:pPr>
        <w:widowControl w:val="0"/>
        <w:autoSpaceDE w:val="0"/>
        <w:autoSpaceDN w:val="0"/>
        <w:spacing w:before="234" w:after="0" w:line="240" w:lineRule="auto"/>
        <w:ind w:left="1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For and on behalf of the Supplier</w:t>
      </w:r>
    </w:p>
    <w:p w14:paraId="07FB799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30"/>
          <w:lang w:val="en-US"/>
        </w:rPr>
      </w:pPr>
    </w:p>
    <w:p w14:paraId="55746833" w14:textId="77777777" w:rsidR="00864F48" w:rsidRPr="00864F48" w:rsidRDefault="00864F48" w:rsidP="00864F48">
      <w:pPr>
        <w:widowControl w:val="0"/>
        <w:autoSpaceDE w:val="0"/>
        <w:autoSpaceDN w:val="0"/>
        <w:spacing w:before="8" w:after="0" w:line="240" w:lineRule="auto"/>
        <w:rPr>
          <w:rFonts w:ascii="Times New Roman" w:eastAsia="Times New Roman" w:hAnsi="Times New Roman" w:cs="Times New Roman"/>
          <w:sz w:val="32"/>
          <w:lang w:val="en-US"/>
        </w:rPr>
      </w:pPr>
    </w:p>
    <w:p w14:paraId="6DCE5E44" w14:textId="77777777" w:rsidR="00864F48" w:rsidRPr="00864F48" w:rsidRDefault="00864F48" w:rsidP="00864F48">
      <w:pPr>
        <w:widowControl w:val="0"/>
        <w:autoSpaceDE w:val="0"/>
        <w:autoSpaceDN w:val="0"/>
        <w:spacing w:before="1" w:after="0" w:line="240" w:lineRule="auto"/>
        <w:ind w:left="1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Signed: ..........................................................................</w:t>
      </w:r>
    </w:p>
    <w:p w14:paraId="21034C91" w14:textId="77777777" w:rsidR="00864F48" w:rsidRPr="00864F48" w:rsidRDefault="00864F48" w:rsidP="00864F48">
      <w:pPr>
        <w:widowControl w:val="0"/>
        <w:autoSpaceDE w:val="0"/>
        <w:autoSpaceDN w:val="0"/>
        <w:spacing w:before="234" w:after="0" w:line="240" w:lineRule="auto"/>
        <w:ind w:left="136"/>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Date: ..............................................................................</w:t>
      </w:r>
    </w:p>
    <w:p w14:paraId="169D25E1" w14:textId="77777777" w:rsidR="00864F48" w:rsidRPr="00864F48" w:rsidRDefault="00864F48" w:rsidP="00864F48">
      <w:pPr>
        <w:widowControl w:val="0"/>
        <w:autoSpaceDE w:val="0"/>
        <w:autoSpaceDN w:val="0"/>
        <w:spacing w:before="243" w:after="0" w:line="230" w:lineRule="auto"/>
        <w:ind w:left="136"/>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in the capacity of: .........................................</w:t>
      </w:r>
      <w:r w:rsidRPr="00864F48">
        <w:rPr>
          <w:rFonts w:ascii="Times New Roman" w:eastAsia="Times New Roman" w:hAnsi="Times New Roman" w:cs="Times New Roman"/>
          <w:i/>
          <w:color w:val="231F20"/>
          <w:lang w:val="en-US"/>
        </w:rPr>
        <w:t>[state: “Supplier's Representative” or higher-level authority in the Supplier's organization]</w:t>
      </w:r>
    </w:p>
    <w:p w14:paraId="25C2DBFE"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3F7E5C0A"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6D9DD162"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5A769011"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1181B292"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37AC4F13"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6862630B"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217E805A"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0D0ED0FE"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0C746104"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67BA8787"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79EE4545"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44E4523D"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0633D6D7"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0DC5A012"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719A7B39"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4E762BBF" w14:textId="77777777" w:rsidR="00864F48" w:rsidRPr="00864F48" w:rsidRDefault="00864F48" w:rsidP="00864F48">
      <w:pPr>
        <w:widowControl w:val="0"/>
        <w:autoSpaceDE w:val="0"/>
        <w:autoSpaceDN w:val="0"/>
        <w:spacing w:after="0" w:line="230" w:lineRule="auto"/>
        <w:rPr>
          <w:rFonts w:ascii="Times New Roman" w:eastAsia="Times New Roman" w:hAnsi="Times New Roman" w:cs="Times New Roman"/>
          <w:lang w:val="en-US"/>
        </w:rPr>
      </w:pPr>
    </w:p>
    <w:p w14:paraId="267929E9" w14:textId="77777777" w:rsidR="00864F48" w:rsidRPr="00864F48" w:rsidRDefault="00864F48" w:rsidP="00864F48">
      <w:pPr>
        <w:widowControl w:val="0"/>
        <w:numPr>
          <w:ilvl w:val="1"/>
          <w:numId w:val="183"/>
        </w:numPr>
        <w:tabs>
          <w:tab w:val="left" w:pos="696"/>
          <w:tab w:val="left" w:pos="697"/>
        </w:tabs>
        <w:autoSpaceDE w:val="0"/>
        <w:autoSpaceDN w:val="0"/>
        <w:spacing w:after="0" w:line="240" w:lineRule="auto"/>
        <w:outlineLvl w:val="1"/>
        <w:rPr>
          <w:rFonts w:ascii="Times New Roman" w:eastAsia="Times New Roman" w:hAnsi="Times New Roman" w:cs="Times New Roman"/>
          <w:b/>
          <w:bCs/>
          <w:color w:val="231F20"/>
          <w:lang w:val="en-US"/>
        </w:rPr>
      </w:pPr>
      <w:bookmarkStart w:id="94" w:name="_Hlk75258843"/>
      <w:r w:rsidRPr="00864F48">
        <w:rPr>
          <w:rFonts w:ascii="Times New Roman" w:eastAsia="Times New Roman" w:hAnsi="Times New Roman" w:cs="Times New Roman"/>
          <w:b/>
          <w:bCs/>
          <w:color w:val="231F20"/>
          <w:lang w:val="en-US"/>
        </w:rPr>
        <w:t>BENEFICIAL OWNERSHIP DISCLOSURE FORM</w:t>
      </w:r>
    </w:p>
    <w:p w14:paraId="11499C39" w14:textId="77777777" w:rsidR="00864F48" w:rsidRPr="00864F48" w:rsidRDefault="00864F48" w:rsidP="00864F48">
      <w:pPr>
        <w:widowControl w:val="0"/>
        <w:tabs>
          <w:tab w:val="left" w:pos="491"/>
        </w:tabs>
        <w:autoSpaceDE w:val="0"/>
        <w:autoSpaceDN w:val="0"/>
        <w:spacing w:after="0" w:line="240" w:lineRule="auto"/>
        <w:outlineLvl w:val="1"/>
        <w:rPr>
          <w:rFonts w:ascii="Times New Roman" w:eastAsia="Times New Roman" w:hAnsi="Times New Roman" w:cs="Times New Roman"/>
          <w:b/>
          <w:bCs/>
          <w:color w:val="231F20"/>
          <w:lang w:val="en-US"/>
        </w:rPr>
      </w:pPr>
      <w:bookmarkStart w:id="95" w:name="_Hlk75259068"/>
      <w:bookmarkStart w:id="96" w:name="_Hlk75253063"/>
      <w:r w:rsidRPr="00864F48">
        <w:rPr>
          <w:rFonts w:ascii="Times New Roman" w:eastAsia="Times New Roman" w:hAnsi="Times New Roman" w:cs="Times New Roman"/>
          <w:b/>
          <w:bCs/>
          <w:color w:val="231F20"/>
          <w:sz w:val="24"/>
          <w:szCs w:val="24"/>
          <w:lang w:val="en-US"/>
        </w:rPr>
        <w:t xml:space="preserve">      (Amended and issued pursuant to PPRA</w:t>
      </w:r>
      <w:r w:rsidRPr="00864F48">
        <w:rPr>
          <w:rFonts w:ascii="Times New Roman" w:eastAsia="Calibri" w:hAnsi="Times New Roman" w:cs="Times New Roman"/>
          <w:b/>
          <w:bCs/>
          <w:sz w:val="24"/>
          <w:szCs w:val="24"/>
          <w:lang w:val="en-US" w:bidi="en-US"/>
        </w:rPr>
        <w:t xml:space="preserve"> CIRCULAR No. 02/2022)</w:t>
      </w:r>
    </w:p>
    <w:bookmarkEnd w:id="95"/>
    <w:p w14:paraId="4FFB029C"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r w:rsidRPr="00864F48">
        <w:rPr>
          <w:rFonts w:ascii="Times New Roman" w:eastAsia="Times New Roman" w:hAnsi="Times New Roman" w:cs="Times New Roman"/>
          <w:noProof/>
          <w:lang w:eastAsia="en-GB"/>
        </w:rPr>
        <mc:AlternateContent>
          <mc:Choice Requires="wps">
            <w:drawing>
              <wp:anchor distT="0" distB="0" distL="0" distR="0" simplePos="0" relativeHeight="251695104" behindDoc="0" locked="0" layoutInCell="1" allowOverlap="1" wp14:anchorId="06E7F52B" wp14:editId="0BB52833">
                <wp:simplePos x="0" y="0"/>
                <wp:positionH relativeFrom="margin">
                  <wp:align>right</wp:align>
                </wp:positionH>
                <wp:positionV relativeFrom="paragraph">
                  <wp:posOffset>170815</wp:posOffset>
                </wp:positionV>
                <wp:extent cx="6981825" cy="1841500"/>
                <wp:effectExtent l="0" t="0" r="28575" b="2540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841500"/>
                        </a:xfrm>
                        <a:prstGeom prst="rect">
                          <a:avLst/>
                        </a:prstGeom>
                        <a:noFill/>
                        <a:ln w="2743">
                          <a:solidFill>
                            <a:srgbClr val="231F20"/>
                          </a:solidFill>
                          <a:miter lim="800000"/>
                          <a:headEnd/>
                          <a:tailEnd/>
                        </a:ln>
                      </wps:spPr>
                      <wps:txbx>
                        <w:txbxContent>
                          <w:p w14:paraId="079F17EF" w14:textId="77777777" w:rsidR="004B61AD" w:rsidRDefault="004B61AD" w:rsidP="00864F48">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7D65E032" w14:textId="77777777" w:rsidR="004B61AD" w:rsidRPr="005D0A06" w:rsidRDefault="004B61AD" w:rsidP="00864F48">
                            <w:pPr>
                              <w:spacing w:before="243" w:line="230" w:lineRule="auto"/>
                              <w:ind w:left="158"/>
                              <w:jc w:val="both"/>
                              <w:rPr>
                                <w:i/>
                              </w:rPr>
                            </w:pPr>
                            <w:r w:rsidRPr="005D0A06">
                              <w:rPr>
                                <w:i/>
                                <w:color w:val="231F20"/>
                              </w:rPr>
                              <w:t>This Beneﬁcial Ownership Disclosure Form (“Form”) is to be completed by the successful tenderer</w:t>
                            </w:r>
                            <w:r w:rsidRPr="008B4E69">
                              <w:rPr>
                                <w:i/>
                              </w:rPr>
                              <w:t xml:space="preserve"> pursuant to Regulation 13 (2A) and 13 (6) of the Companies (Beneficial Ownership Information) Regulations, 2020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856DD18" w14:textId="77777777" w:rsidR="004B61AD" w:rsidRDefault="004B61AD" w:rsidP="00864F48">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476CB02B" w14:textId="77777777" w:rsidR="004B61AD" w:rsidRDefault="004B61AD" w:rsidP="00864F48">
                            <w:pPr>
                              <w:spacing w:before="246" w:line="230" w:lineRule="auto"/>
                              <w:ind w:left="158"/>
                              <w:rPr>
                                <w:i/>
                              </w:rPr>
                            </w:pPr>
                          </w:p>
                          <w:p w14:paraId="2FAF4248" w14:textId="77777777" w:rsidR="004B61AD" w:rsidRDefault="004B61AD" w:rsidP="00864F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7F52B" id="Text Box 1" o:spid="_x0000_s1039" type="#_x0000_t202" style="position:absolute;margin-left:498.55pt;margin-top:13.45pt;width:549.75pt;height:145pt;z-index:2516951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" filled="f" strokecolor="#231f20" strokeweight=".07619mm">
                <v:textbox inset="0,0,0,0">
                  <w:txbxContent>
                    <w:p w14:paraId="079F17EF" w14:textId="77777777" w:rsidR="004B61AD" w:rsidRDefault="004B61AD" w:rsidP="00864F48">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7D65E032" w14:textId="77777777" w:rsidR="004B61AD" w:rsidRPr="005D0A06" w:rsidRDefault="004B61AD" w:rsidP="00864F48">
                      <w:pPr>
                        <w:spacing w:before="243" w:line="230" w:lineRule="auto"/>
                        <w:ind w:left="158"/>
                        <w:jc w:val="both"/>
                        <w:rPr>
                          <w:i/>
                        </w:rPr>
                      </w:pPr>
                      <w:r w:rsidRPr="005D0A06">
                        <w:rPr>
                          <w:i/>
                          <w:color w:val="231F20"/>
                        </w:rPr>
                        <w:t>This Beneﬁcial Ownership Disclosure Form (“Form”) is to be completed by the successful tenderer</w:t>
                      </w:r>
                      <w:r w:rsidRPr="008B4E69">
                        <w:rPr>
                          <w:i/>
                        </w:rPr>
                        <w:t xml:space="preserve"> pursuant to Regulation 13 (2A) and 13 (6) of the Companies (Beneficial Ownership Information) Regulations, 2020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856DD18" w14:textId="77777777" w:rsidR="004B61AD" w:rsidRDefault="004B61AD" w:rsidP="00864F48">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476CB02B" w14:textId="77777777" w:rsidR="004B61AD" w:rsidRDefault="004B61AD" w:rsidP="00864F48">
                      <w:pPr>
                        <w:spacing w:before="246" w:line="230" w:lineRule="auto"/>
                        <w:ind w:left="158"/>
                        <w:rPr>
                          <w:i/>
                        </w:rPr>
                      </w:pPr>
                    </w:p>
                    <w:p w14:paraId="2FAF4248" w14:textId="77777777" w:rsidR="004B61AD" w:rsidRDefault="004B61AD" w:rsidP="00864F48"/>
                  </w:txbxContent>
                </v:textbox>
                <w10:wrap type="topAndBottom" anchorx="margin"/>
              </v:shape>
            </w:pict>
          </mc:Fallback>
        </mc:AlternateContent>
      </w:r>
    </w:p>
    <w:p w14:paraId="6B9FF49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p>
    <w:p w14:paraId="7276F721" w14:textId="77777777" w:rsidR="00864F48" w:rsidRPr="00864F48" w:rsidRDefault="00864F48" w:rsidP="00864F48">
      <w:pPr>
        <w:widowControl w:val="0"/>
        <w:tabs>
          <w:tab w:val="left" w:pos="3427"/>
          <w:tab w:val="left" w:pos="5753"/>
          <w:tab w:val="left" w:pos="6867"/>
        </w:tabs>
        <w:autoSpaceDE w:val="0"/>
        <w:autoSpaceDN w:val="0"/>
        <w:spacing w:before="124" w:after="0" w:line="345" w:lineRule="auto"/>
        <w:ind w:right="1661"/>
        <w:rPr>
          <w:rFonts w:ascii="Times New Roman" w:eastAsia="Times New Roman" w:hAnsi="Times New Roman" w:cs="Times New Roman"/>
          <w:i/>
          <w:lang w:val="en-US"/>
        </w:rPr>
      </w:pPr>
      <w:r w:rsidRPr="00864F48">
        <w:rPr>
          <w:rFonts w:ascii="Times New Roman" w:eastAsia="Times New Roman" w:hAnsi="Times New Roman" w:cs="Times New Roman"/>
          <w:color w:val="231F20"/>
          <w:lang w:val="en-US"/>
        </w:rPr>
        <w:t>Tender Reference No.:</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lang w:val="en-US"/>
        </w:rPr>
        <w:t>[</w:t>
      </w:r>
      <w:r w:rsidRPr="00864F48">
        <w:rPr>
          <w:rFonts w:ascii="Times New Roman" w:eastAsia="Times New Roman" w:hAnsi="Times New Roman" w:cs="Times New Roman"/>
          <w:i/>
          <w:color w:val="231F20"/>
          <w:lang w:val="en-US"/>
        </w:rPr>
        <w:t>insert identiﬁcation no</w:t>
      </w:r>
      <w:r w:rsidRPr="00864F48">
        <w:rPr>
          <w:rFonts w:ascii="Times New Roman" w:eastAsia="Times New Roman" w:hAnsi="Times New Roman" w:cs="Times New Roman"/>
          <w:color w:val="231F20"/>
          <w:lang w:val="en-US"/>
        </w:rPr>
        <w:t>] Name of the Tender Title/Description:</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[insert name of the assignment] </w:t>
      </w:r>
      <w:r w:rsidRPr="00864F48">
        <w:rPr>
          <w:rFonts w:ascii="Times New Roman" w:eastAsia="Times New Roman" w:hAnsi="Times New Roman" w:cs="Times New Roman"/>
          <w:color w:val="231F20"/>
          <w:spacing w:val="-6"/>
          <w:lang w:val="en-US"/>
        </w:rPr>
        <w:t>to:</w:t>
      </w:r>
      <w:r w:rsidRPr="00864F48">
        <w:rPr>
          <w:rFonts w:ascii="Times New Roman" w:eastAsia="Times New Roman" w:hAnsi="Times New Roman" w:cs="Times New Roman"/>
          <w:color w:val="231F20"/>
          <w:spacing w:val="-6"/>
          <w:u w:val="single" w:color="221E1F"/>
          <w:lang w:val="en-US"/>
        </w:rPr>
        <w:tab/>
      </w:r>
      <w:r w:rsidRPr="00864F48">
        <w:rPr>
          <w:rFonts w:ascii="Times New Roman" w:eastAsia="Times New Roman" w:hAnsi="Times New Roman" w:cs="Times New Roman"/>
          <w:i/>
          <w:color w:val="231F20"/>
          <w:lang w:val="en-US"/>
        </w:rPr>
        <w:t>[insert complete name of Procuring Entity]</w:t>
      </w:r>
    </w:p>
    <w:p w14:paraId="58F3A8B2" w14:textId="77777777" w:rsidR="00864F48" w:rsidRPr="00864F48" w:rsidRDefault="00864F48" w:rsidP="00864F48">
      <w:pPr>
        <w:widowControl w:val="0"/>
        <w:tabs>
          <w:tab w:val="left" w:pos="6035"/>
        </w:tabs>
        <w:autoSpaceDE w:val="0"/>
        <w:autoSpaceDN w:val="0"/>
        <w:spacing w:before="255" w:after="0" w:line="230" w:lineRule="auto"/>
        <w:ind w:right="289"/>
        <w:jc w:val="both"/>
        <w:rPr>
          <w:rFonts w:ascii="Times New Roman" w:eastAsia="Times New Roman" w:hAnsi="Times New Roman" w:cs="Times New Roman"/>
          <w:i/>
          <w:color w:val="231F20"/>
          <w:lang w:val="en-US"/>
        </w:rPr>
      </w:pPr>
      <w:r w:rsidRPr="00864F48">
        <w:rPr>
          <w:rFonts w:ascii="Times New Roman" w:eastAsia="Times New Roman" w:hAnsi="Times New Roman" w:cs="Times New Roman"/>
          <w:color w:val="231F20"/>
          <w:lang w:val="en-US"/>
        </w:rPr>
        <w:t>In response to the requirement in your notiﬁcation of award dated</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[insert date of notiﬁcation of award] </w:t>
      </w:r>
      <w:r w:rsidRPr="00864F48">
        <w:rPr>
          <w:rFonts w:ascii="Times New Roman" w:eastAsia="Times New Roman" w:hAnsi="Times New Roman" w:cs="Times New Roman"/>
          <w:color w:val="231F20"/>
          <w:lang w:val="en-US"/>
        </w:rPr>
        <w:t>to furnish additional information on beneﬁcial ownership:</w:t>
      </w:r>
      <w:r w:rsidRPr="00864F48">
        <w:rPr>
          <w:rFonts w:ascii="Times New Roman" w:eastAsia="Times New Roman" w:hAnsi="Times New Roman" w:cs="Times New Roman"/>
          <w:color w:val="231F20"/>
          <w:u w:val="single" w:color="221E1F"/>
          <w:lang w:val="en-US"/>
        </w:rPr>
        <w:tab/>
      </w:r>
      <w:r w:rsidRPr="00864F48">
        <w:rPr>
          <w:rFonts w:ascii="Times New Roman" w:eastAsia="Times New Roman" w:hAnsi="Times New Roman" w:cs="Times New Roman"/>
          <w:i/>
          <w:color w:val="231F20"/>
          <w:lang w:val="en-US"/>
        </w:rPr>
        <w:t xml:space="preserve">[select one option as applicable and delete the options that </w:t>
      </w:r>
      <w:r w:rsidRPr="00864F48">
        <w:rPr>
          <w:rFonts w:ascii="Times New Roman" w:eastAsia="Times New Roman" w:hAnsi="Times New Roman" w:cs="Times New Roman"/>
          <w:i/>
          <w:color w:val="231F20"/>
          <w:spacing w:val="-3"/>
          <w:lang w:val="en-US"/>
        </w:rPr>
        <w:t xml:space="preserve">are </w:t>
      </w:r>
      <w:r w:rsidRPr="00864F48">
        <w:rPr>
          <w:rFonts w:ascii="Times New Roman" w:eastAsia="Times New Roman" w:hAnsi="Times New Roman" w:cs="Times New Roman"/>
          <w:i/>
          <w:color w:val="231F20"/>
          <w:lang w:val="en-US"/>
        </w:rPr>
        <w:t>not applicable]</w:t>
      </w:r>
    </w:p>
    <w:p w14:paraId="169B8A4F" w14:textId="77777777" w:rsidR="00864F48" w:rsidRPr="00864F48" w:rsidRDefault="00864F48" w:rsidP="00864F48">
      <w:pPr>
        <w:widowControl w:val="0"/>
        <w:numPr>
          <w:ilvl w:val="0"/>
          <w:numId w:val="197"/>
        </w:numPr>
        <w:tabs>
          <w:tab w:val="left" w:pos="534"/>
        </w:tabs>
        <w:autoSpaceDE w:val="0"/>
        <w:autoSpaceDN w:val="0"/>
        <w:spacing w:before="238" w:after="0" w:line="240" w:lineRule="auto"/>
        <w:rPr>
          <w:rFonts w:ascii="Times New Roman" w:eastAsia="Times New Roman" w:hAnsi="Times New Roman" w:cs="Times New Roman"/>
          <w:lang w:val="en-US"/>
        </w:rPr>
      </w:pPr>
      <w:r w:rsidRPr="00864F48">
        <w:rPr>
          <w:rFonts w:ascii="Times New Roman" w:eastAsia="Times New Roman" w:hAnsi="Times New Roman" w:cs="Times New Roman"/>
          <w:color w:val="231F20"/>
          <w:spacing w:val="-9"/>
          <w:lang w:val="en-US"/>
        </w:rPr>
        <w:t xml:space="preserve">We </w:t>
      </w:r>
      <w:r w:rsidRPr="00864F48">
        <w:rPr>
          <w:rFonts w:ascii="Times New Roman" w:eastAsia="Times New Roman" w:hAnsi="Times New Roman" w:cs="Times New Roman"/>
          <w:color w:val="231F20"/>
          <w:lang w:val="en-US"/>
        </w:rPr>
        <w:t>here by provide the following beneﬁcial ownership information.</w:t>
      </w:r>
    </w:p>
    <w:p w14:paraId="6815C3C6" w14:textId="77777777" w:rsidR="00864F48" w:rsidRPr="00864F48" w:rsidRDefault="00864F48" w:rsidP="00864F48">
      <w:pPr>
        <w:widowControl w:val="0"/>
        <w:autoSpaceDE w:val="0"/>
        <w:autoSpaceDN w:val="0"/>
        <w:spacing w:before="235" w:after="60" w:line="240" w:lineRule="auto"/>
        <w:ind w:left="134"/>
        <w:outlineLvl w:val="5"/>
        <w:rPr>
          <w:rFonts w:ascii="Calibri" w:eastAsia="Times New Roman" w:hAnsi="Calibri" w:cs="Times New Roman"/>
          <w:b/>
          <w:bCs/>
          <w:lang w:val="en-US"/>
        </w:rPr>
      </w:pPr>
      <w:r w:rsidRPr="00864F48">
        <w:rPr>
          <w:rFonts w:ascii="Calibri" w:eastAsia="Times New Roman" w:hAnsi="Calibri" w:cs="Times New Roman"/>
          <w:b/>
          <w:bCs/>
          <w:color w:val="231F20"/>
          <w:lang w:val="en-US"/>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864F48" w:rsidRPr="00864F48" w14:paraId="0B11B868" w14:textId="77777777" w:rsidTr="00864F48">
        <w:trPr>
          <w:trHeight w:val="20"/>
          <w:tblHeader/>
        </w:trPr>
        <w:tc>
          <w:tcPr>
            <w:tcW w:w="450" w:type="dxa"/>
          </w:tcPr>
          <w:p w14:paraId="2604834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p>
        </w:tc>
        <w:tc>
          <w:tcPr>
            <w:tcW w:w="3240" w:type="dxa"/>
            <w:gridSpan w:val="2"/>
            <w:shd w:val="clear" w:color="auto" w:fill="auto"/>
          </w:tcPr>
          <w:p w14:paraId="162D40C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r w:rsidRPr="00864F48">
              <w:rPr>
                <w:rFonts w:ascii="Times New Roman" w:eastAsia="Times New Roman" w:hAnsi="Times New Roman" w:cs="Times New Roman"/>
                <w:b/>
                <w:sz w:val="18"/>
                <w:szCs w:val="18"/>
                <w:lang w:val="en-US"/>
              </w:rPr>
              <w:t xml:space="preserve">Details of all Beneficial Owners </w:t>
            </w:r>
          </w:p>
          <w:p w14:paraId="611A7059"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p>
        </w:tc>
        <w:tc>
          <w:tcPr>
            <w:tcW w:w="1260" w:type="dxa"/>
            <w:shd w:val="clear" w:color="auto" w:fill="auto"/>
          </w:tcPr>
          <w:p w14:paraId="4E54FBA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r w:rsidRPr="00864F48">
              <w:rPr>
                <w:rFonts w:ascii="Times New Roman" w:eastAsia="Times New Roman" w:hAnsi="Times New Roman" w:cs="Times New Roman"/>
                <w:b/>
                <w:sz w:val="18"/>
                <w:szCs w:val="18"/>
                <w:lang w:val="en-US"/>
              </w:rPr>
              <w:t xml:space="preserve">%  of shares </w:t>
            </w:r>
            <w:r w:rsidRPr="00864F48">
              <w:rPr>
                <w:rFonts w:ascii="Times New Roman" w:eastAsia="Times New Roman" w:hAnsi="Times New Roman" w:cs="Times New Roman"/>
                <w:b/>
                <w:w w:val="95"/>
                <w:sz w:val="18"/>
                <w:szCs w:val="18"/>
                <w:lang w:val="en-US"/>
              </w:rPr>
              <w:t>a</w:t>
            </w:r>
            <w:r w:rsidRPr="00864F48">
              <w:rPr>
                <w:rFonts w:ascii="Times New Roman" w:eastAsia="Times New Roman" w:hAnsi="Times New Roman" w:cs="Times New Roman"/>
                <w:b/>
                <w:spacing w:val="-9"/>
                <w:w w:val="95"/>
                <w:sz w:val="18"/>
                <w:szCs w:val="18"/>
                <w:lang w:val="en-US"/>
              </w:rPr>
              <w:t xml:space="preserve"> </w:t>
            </w:r>
            <w:r w:rsidRPr="00864F48">
              <w:rPr>
                <w:rFonts w:ascii="Times New Roman" w:eastAsia="Times New Roman" w:hAnsi="Times New Roman" w:cs="Times New Roman"/>
                <w:b/>
                <w:w w:val="95"/>
                <w:sz w:val="18"/>
                <w:szCs w:val="18"/>
                <w:lang w:val="en-US"/>
              </w:rPr>
              <w:t>person holds</w:t>
            </w:r>
            <w:r w:rsidRPr="00864F48">
              <w:rPr>
                <w:rFonts w:ascii="Times New Roman" w:eastAsia="Times New Roman" w:hAnsi="Times New Roman" w:cs="Times New Roman"/>
                <w:b/>
                <w:spacing w:val="-1"/>
                <w:w w:val="95"/>
                <w:sz w:val="18"/>
                <w:szCs w:val="18"/>
                <w:lang w:val="en-US"/>
              </w:rPr>
              <w:t xml:space="preserve"> </w:t>
            </w:r>
            <w:r w:rsidRPr="00864F48">
              <w:rPr>
                <w:rFonts w:ascii="Times New Roman" w:eastAsia="Times New Roman" w:hAnsi="Times New Roman" w:cs="Times New Roman"/>
                <w:b/>
                <w:w w:val="95"/>
                <w:sz w:val="18"/>
                <w:szCs w:val="18"/>
                <w:lang w:val="en-US"/>
              </w:rPr>
              <w:t>in</w:t>
            </w:r>
            <w:r w:rsidRPr="00864F48">
              <w:rPr>
                <w:rFonts w:ascii="Times New Roman" w:eastAsia="Times New Roman" w:hAnsi="Times New Roman" w:cs="Times New Roman"/>
                <w:b/>
                <w:spacing w:val="-8"/>
                <w:w w:val="95"/>
                <w:sz w:val="18"/>
                <w:szCs w:val="18"/>
                <w:lang w:val="en-US"/>
              </w:rPr>
              <w:t xml:space="preserve"> </w:t>
            </w:r>
            <w:r w:rsidRPr="00864F48">
              <w:rPr>
                <w:rFonts w:ascii="Times New Roman" w:eastAsia="Times New Roman" w:hAnsi="Times New Roman" w:cs="Times New Roman"/>
                <w:b/>
                <w:w w:val="95"/>
                <w:sz w:val="18"/>
                <w:szCs w:val="18"/>
                <w:lang w:val="en-US"/>
              </w:rPr>
              <w:t xml:space="preserve">the </w:t>
            </w:r>
            <w:r w:rsidRPr="00864F48">
              <w:rPr>
                <w:rFonts w:ascii="Times New Roman" w:eastAsia="Times New Roman" w:hAnsi="Times New Roman" w:cs="Times New Roman"/>
                <w:b/>
                <w:spacing w:val="-2"/>
                <w:sz w:val="18"/>
                <w:szCs w:val="18"/>
                <w:lang w:val="en-US"/>
              </w:rPr>
              <w:t>company</w:t>
            </w:r>
            <w:r w:rsidRPr="00864F48">
              <w:rPr>
                <w:rFonts w:ascii="Times New Roman" w:eastAsia="Times New Roman" w:hAnsi="Times New Roman" w:cs="Times New Roman"/>
                <w:b/>
                <w:sz w:val="18"/>
                <w:szCs w:val="18"/>
                <w:lang w:val="en-US"/>
              </w:rPr>
              <w:t xml:space="preserve"> Directly or indirectly </w:t>
            </w:r>
          </w:p>
          <w:p w14:paraId="2D47BA32"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p>
        </w:tc>
        <w:tc>
          <w:tcPr>
            <w:tcW w:w="1620" w:type="dxa"/>
            <w:shd w:val="clear" w:color="auto" w:fill="auto"/>
          </w:tcPr>
          <w:p w14:paraId="33BED94C" w14:textId="77777777" w:rsidR="00864F48" w:rsidRPr="00864F48" w:rsidRDefault="00864F48" w:rsidP="00864F48">
            <w:pPr>
              <w:widowControl w:val="0"/>
              <w:tabs>
                <w:tab w:val="left" w:pos="489"/>
              </w:tabs>
              <w:autoSpaceDE w:val="0"/>
              <w:autoSpaceDN w:val="0"/>
              <w:spacing w:after="0" w:line="240" w:lineRule="auto"/>
              <w:ind w:right="127"/>
              <w:rPr>
                <w:rFonts w:ascii="Times New Roman" w:eastAsia="Times New Roman" w:hAnsi="Times New Roman" w:cs="Times New Roman"/>
                <w:b/>
                <w:sz w:val="18"/>
                <w:szCs w:val="18"/>
                <w:lang w:val="en-US"/>
              </w:rPr>
            </w:pPr>
            <w:r w:rsidRPr="00864F48">
              <w:rPr>
                <w:rFonts w:ascii="Times New Roman" w:eastAsia="Times New Roman" w:hAnsi="Times New Roman" w:cs="Times New Roman"/>
                <w:b/>
                <w:w w:val="95"/>
                <w:sz w:val="18"/>
                <w:szCs w:val="18"/>
                <w:lang w:val="en-US"/>
              </w:rPr>
              <w:t>% of</w:t>
            </w:r>
            <w:r w:rsidRPr="00864F48">
              <w:rPr>
                <w:rFonts w:ascii="Times New Roman" w:eastAsia="Times New Roman" w:hAnsi="Times New Roman" w:cs="Times New Roman"/>
                <w:b/>
                <w:spacing w:val="-7"/>
                <w:w w:val="95"/>
                <w:sz w:val="18"/>
                <w:szCs w:val="18"/>
                <w:lang w:val="en-US"/>
              </w:rPr>
              <w:t xml:space="preserve"> </w:t>
            </w:r>
            <w:r w:rsidRPr="00864F48">
              <w:rPr>
                <w:rFonts w:ascii="Times New Roman" w:eastAsia="Times New Roman" w:hAnsi="Times New Roman" w:cs="Times New Roman"/>
                <w:b/>
                <w:w w:val="95"/>
                <w:sz w:val="18"/>
                <w:szCs w:val="18"/>
                <w:lang w:val="en-US"/>
              </w:rPr>
              <w:t>voting</w:t>
            </w:r>
            <w:r w:rsidRPr="00864F48">
              <w:rPr>
                <w:rFonts w:ascii="Times New Roman" w:eastAsia="Times New Roman" w:hAnsi="Times New Roman" w:cs="Times New Roman"/>
                <w:b/>
                <w:spacing w:val="-1"/>
                <w:w w:val="95"/>
                <w:sz w:val="18"/>
                <w:szCs w:val="18"/>
                <w:lang w:val="en-US"/>
              </w:rPr>
              <w:t xml:space="preserve"> </w:t>
            </w:r>
            <w:r w:rsidRPr="00864F48">
              <w:rPr>
                <w:rFonts w:ascii="Times New Roman" w:eastAsia="Times New Roman" w:hAnsi="Times New Roman" w:cs="Times New Roman"/>
                <w:b/>
                <w:w w:val="95"/>
                <w:sz w:val="18"/>
                <w:szCs w:val="18"/>
                <w:lang w:val="en-US"/>
              </w:rPr>
              <w:t>rights a</w:t>
            </w:r>
            <w:r w:rsidRPr="00864F48">
              <w:rPr>
                <w:rFonts w:ascii="Times New Roman" w:eastAsia="Times New Roman" w:hAnsi="Times New Roman" w:cs="Times New Roman"/>
                <w:b/>
                <w:spacing w:val="-6"/>
                <w:w w:val="95"/>
                <w:sz w:val="18"/>
                <w:szCs w:val="18"/>
                <w:lang w:val="en-US"/>
              </w:rPr>
              <w:t xml:space="preserve"> </w:t>
            </w:r>
            <w:r w:rsidRPr="00864F48">
              <w:rPr>
                <w:rFonts w:ascii="Times New Roman" w:eastAsia="Times New Roman" w:hAnsi="Times New Roman" w:cs="Times New Roman"/>
                <w:b/>
                <w:w w:val="95"/>
                <w:sz w:val="18"/>
                <w:szCs w:val="18"/>
                <w:lang w:val="en-US"/>
              </w:rPr>
              <w:t>person holds</w:t>
            </w:r>
            <w:r w:rsidRPr="00864F48">
              <w:rPr>
                <w:rFonts w:ascii="Times New Roman" w:eastAsia="Times New Roman" w:hAnsi="Times New Roman" w:cs="Times New Roman"/>
                <w:b/>
                <w:spacing w:val="-2"/>
                <w:w w:val="95"/>
                <w:sz w:val="18"/>
                <w:szCs w:val="18"/>
                <w:lang w:val="en-US"/>
              </w:rPr>
              <w:t xml:space="preserve"> </w:t>
            </w:r>
            <w:r w:rsidRPr="00864F48">
              <w:rPr>
                <w:rFonts w:ascii="Times New Roman" w:eastAsia="Times New Roman" w:hAnsi="Times New Roman" w:cs="Times New Roman"/>
                <w:b/>
                <w:w w:val="95"/>
                <w:sz w:val="18"/>
                <w:szCs w:val="18"/>
                <w:lang w:val="en-US"/>
              </w:rPr>
              <w:t xml:space="preserve">in </w:t>
            </w:r>
            <w:r w:rsidRPr="00864F48">
              <w:rPr>
                <w:rFonts w:ascii="Times New Roman" w:eastAsia="Times New Roman" w:hAnsi="Times New Roman" w:cs="Times New Roman"/>
                <w:b/>
                <w:sz w:val="18"/>
                <w:szCs w:val="18"/>
                <w:lang w:val="en-US"/>
              </w:rPr>
              <w:t>the company</w:t>
            </w:r>
          </w:p>
        </w:tc>
        <w:tc>
          <w:tcPr>
            <w:tcW w:w="1885" w:type="dxa"/>
            <w:shd w:val="clear" w:color="auto" w:fill="auto"/>
          </w:tcPr>
          <w:p w14:paraId="3BA2F6E0" w14:textId="77777777" w:rsidR="00864F48" w:rsidRPr="00864F48" w:rsidRDefault="00864F48" w:rsidP="00864F48">
            <w:pPr>
              <w:spacing w:after="0" w:line="240" w:lineRule="auto"/>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b/>
                <w:sz w:val="18"/>
                <w:szCs w:val="18"/>
                <w:lang w:val="en-US"/>
              </w:rPr>
              <w:t xml:space="preserve">Whether a person directly or indirectly holds a right to appoint or remove a member of the board of directors of the company or an equivalent governing body of the Tenderer </w:t>
            </w:r>
            <w:r w:rsidRPr="00864F48">
              <w:rPr>
                <w:rFonts w:ascii="Times New Roman" w:eastAsia="Times New Roman" w:hAnsi="Times New Roman" w:cs="Times New Roman"/>
                <w:color w:val="000000"/>
                <w:sz w:val="20"/>
                <w:szCs w:val="20"/>
                <w:lang w:val="en-US"/>
              </w:rPr>
              <w:t>(Yes / No)</w:t>
            </w:r>
          </w:p>
        </w:tc>
        <w:tc>
          <w:tcPr>
            <w:tcW w:w="1440" w:type="dxa"/>
          </w:tcPr>
          <w:p w14:paraId="75E5C70A"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sz w:val="18"/>
                <w:szCs w:val="18"/>
                <w:lang w:val="en-US"/>
              </w:rPr>
            </w:pPr>
            <w:r w:rsidRPr="00864F48">
              <w:rPr>
                <w:rFonts w:ascii="Times New Roman" w:eastAsia="Times New Roman" w:hAnsi="Times New Roman" w:cs="Times New Roman"/>
                <w:b/>
                <w:sz w:val="18"/>
                <w:szCs w:val="18"/>
                <w:lang w:val="en-US"/>
              </w:rPr>
              <w:t xml:space="preserve">Whether a person directly or indirectly </w:t>
            </w:r>
            <w:r w:rsidRPr="00864F48">
              <w:rPr>
                <w:rFonts w:ascii="Times New Roman" w:eastAsia="Times New Roman" w:hAnsi="Times New Roman" w:cs="Times New Roman"/>
                <w:b/>
                <w:spacing w:val="-2"/>
                <w:sz w:val="18"/>
                <w:szCs w:val="18"/>
                <w:lang w:val="en-US"/>
              </w:rPr>
              <w:t>exercises</w:t>
            </w:r>
            <w:r w:rsidRPr="00864F48">
              <w:rPr>
                <w:rFonts w:ascii="Times New Roman" w:eastAsia="Times New Roman" w:hAnsi="Times New Roman" w:cs="Times New Roman"/>
                <w:b/>
                <w:sz w:val="18"/>
                <w:szCs w:val="18"/>
                <w:lang w:val="en-US"/>
              </w:rPr>
              <w:t xml:space="preserve"> </w:t>
            </w:r>
            <w:r w:rsidRPr="00864F48">
              <w:rPr>
                <w:rFonts w:ascii="Times New Roman" w:eastAsia="Times New Roman" w:hAnsi="Times New Roman" w:cs="Times New Roman"/>
                <w:b/>
                <w:spacing w:val="-2"/>
                <w:sz w:val="18"/>
                <w:szCs w:val="18"/>
                <w:lang w:val="en-US"/>
              </w:rPr>
              <w:t>significant</w:t>
            </w:r>
            <w:r w:rsidRPr="00864F48">
              <w:rPr>
                <w:rFonts w:ascii="Times New Roman" w:eastAsia="Times New Roman" w:hAnsi="Times New Roman" w:cs="Times New Roman"/>
                <w:b/>
                <w:sz w:val="18"/>
                <w:szCs w:val="18"/>
                <w:lang w:val="en-US"/>
              </w:rPr>
              <w:t xml:space="preserve"> </w:t>
            </w:r>
            <w:r w:rsidRPr="00864F48">
              <w:rPr>
                <w:rFonts w:ascii="Times New Roman" w:eastAsia="Times New Roman" w:hAnsi="Times New Roman" w:cs="Times New Roman"/>
                <w:b/>
                <w:spacing w:val="-2"/>
                <w:sz w:val="18"/>
                <w:szCs w:val="18"/>
                <w:lang w:val="en-US"/>
              </w:rPr>
              <w:t xml:space="preserve">influence </w:t>
            </w:r>
            <w:r w:rsidRPr="00864F48">
              <w:rPr>
                <w:rFonts w:ascii="Times New Roman" w:eastAsia="Times New Roman" w:hAnsi="Times New Roman" w:cs="Times New Roman"/>
                <w:b/>
                <w:spacing w:val="-8"/>
                <w:sz w:val="18"/>
                <w:szCs w:val="18"/>
                <w:lang w:val="en-US"/>
              </w:rPr>
              <w:t xml:space="preserve">or </w:t>
            </w:r>
            <w:r w:rsidRPr="00864F48">
              <w:rPr>
                <w:rFonts w:ascii="Times New Roman" w:eastAsia="Times New Roman" w:hAnsi="Times New Roman" w:cs="Times New Roman"/>
                <w:b/>
                <w:sz w:val="18"/>
                <w:szCs w:val="18"/>
                <w:lang w:val="en-US"/>
              </w:rPr>
              <w:t>control over the</w:t>
            </w:r>
            <w:r w:rsidRPr="00864F48">
              <w:rPr>
                <w:rFonts w:ascii="Times New Roman" w:eastAsia="Times New Roman" w:hAnsi="Times New Roman" w:cs="Times New Roman"/>
                <w:b/>
                <w:spacing w:val="-5"/>
                <w:sz w:val="18"/>
                <w:szCs w:val="18"/>
                <w:lang w:val="en-US"/>
              </w:rPr>
              <w:t xml:space="preserve"> Company (tenderer) </w:t>
            </w:r>
            <w:r w:rsidRPr="00864F48">
              <w:rPr>
                <w:rFonts w:ascii="Times New Roman" w:eastAsia="Times New Roman" w:hAnsi="Times New Roman" w:cs="Times New Roman"/>
                <w:b/>
                <w:sz w:val="18"/>
                <w:szCs w:val="18"/>
                <w:lang w:val="en-US"/>
              </w:rPr>
              <w:t xml:space="preserve"> (Yes / No)</w:t>
            </w:r>
          </w:p>
        </w:tc>
      </w:tr>
      <w:tr w:rsidR="00864F48" w:rsidRPr="00864F48" w14:paraId="499EEF3F" w14:textId="77777777" w:rsidTr="00864F48">
        <w:trPr>
          <w:trHeight w:val="20"/>
        </w:trPr>
        <w:tc>
          <w:tcPr>
            <w:tcW w:w="450" w:type="dxa"/>
            <w:vMerge w:val="restart"/>
          </w:tcPr>
          <w:p w14:paraId="41DC254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p w14:paraId="358FEBA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p w14:paraId="6D50B9C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p w14:paraId="4CF45CD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1.</w:t>
            </w:r>
          </w:p>
        </w:tc>
        <w:tc>
          <w:tcPr>
            <w:tcW w:w="1705" w:type="dxa"/>
            <w:shd w:val="clear" w:color="auto" w:fill="auto"/>
          </w:tcPr>
          <w:p w14:paraId="559A71A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4"/>
                <w:sz w:val="20"/>
                <w:szCs w:val="20"/>
                <w:lang w:val="en-US"/>
              </w:rPr>
            </w:pPr>
            <w:r w:rsidRPr="00864F48">
              <w:rPr>
                <w:rFonts w:ascii="Times New Roman" w:eastAsia="Times New Roman" w:hAnsi="Times New Roman" w:cs="Times New Roman"/>
                <w:w w:val="95"/>
                <w:sz w:val="20"/>
                <w:szCs w:val="20"/>
                <w:lang w:val="en-US"/>
              </w:rPr>
              <w:t>Full</w:t>
            </w:r>
            <w:r w:rsidRPr="00864F48">
              <w:rPr>
                <w:rFonts w:ascii="Times New Roman" w:eastAsia="Times New Roman" w:hAnsi="Times New Roman" w:cs="Times New Roman"/>
                <w:spacing w:val="-5"/>
                <w:w w:val="95"/>
                <w:sz w:val="20"/>
                <w:szCs w:val="20"/>
                <w:lang w:val="en-US"/>
              </w:rPr>
              <w:t xml:space="preserve"> </w:t>
            </w:r>
            <w:r w:rsidRPr="00864F48">
              <w:rPr>
                <w:rFonts w:ascii="Times New Roman" w:eastAsia="Times New Roman" w:hAnsi="Times New Roman" w:cs="Times New Roman"/>
                <w:spacing w:val="-4"/>
                <w:sz w:val="20"/>
                <w:szCs w:val="20"/>
                <w:lang w:val="en-US"/>
              </w:rPr>
              <w:t>Name</w:t>
            </w:r>
          </w:p>
        </w:tc>
        <w:tc>
          <w:tcPr>
            <w:tcW w:w="1535" w:type="dxa"/>
          </w:tcPr>
          <w:p w14:paraId="210713C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val="restart"/>
            <w:shd w:val="clear" w:color="auto" w:fill="auto"/>
          </w:tcPr>
          <w:p w14:paraId="278F43D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r w:rsidRPr="00864F48">
              <w:rPr>
                <w:rFonts w:ascii="Times New Roman" w:eastAsia="Times New Roman" w:hAnsi="Times New Roman" w:cs="Times New Roman"/>
                <w:spacing w:val="-2"/>
                <w:sz w:val="20"/>
                <w:szCs w:val="20"/>
                <w:lang w:val="en-US"/>
              </w:rPr>
              <w:t>Directly-----------</w:t>
            </w:r>
            <w:r w:rsidRPr="00864F48">
              <w:rPr>
                <w:rFonts w:ascii="Times New Roman" w:eastAsia="Times New Roman" w:hAnsi="Times New Roman" w:cs="Times New Roman"/>
                <w:sz w:val="20"/>
                <w:szCs w:val="20"/>
                <w:lang w:val="en-US"/>
              </w:rPr>
              <w:tab/>
              <w:t>%</w:t>
            </w:r>
            <w:r w:rsidRPr="00864F48">
              <w:rPr>
                <w:rFonts w:ascii="Times New Roman" w:eastAsia="Times New Roman" w:hAnsi="Times New Roman" w:cs="Times New Roman"/>
                <w:spacing w:val="-5"/>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2"/>
                <w:sz w:val="20"/>
                <w:szCs w:val="20"/>
                <w:lang w:val="en-US"/>
              </w:rPr>
              <w:t xml:space="preserve"> shares </w:t>
            </w:r>
          </w:p>
          <w:p w14:paraId="3E29601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545786C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3CD9696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pacing w:val="-2"/>
                <w:sz w:val="20"/>
                <w:szCs w:val="20"/>
                <w:lang w:val="en-US"/>
              </w:rPr>
              <w:t>Indirectly----------</w:t>
            </w:r>
            <w:r w:rsidRPr="00864F48">
              <w:rPr>
                <w:rFonts w:ascii="Times New Roman" w:eastAsia="Times New Roman" w:hAnsi="Times New Roman" w:cs="Times New Roman"/>
                <w:sz w:val="20"/>
                <w:szCs w:val="20"/>
                <w:lang w:val="en-US"/>
              </w:rPr>
              <w:tab/>
              <w:t>%</w:t>
            </w:r>
            <w:r w:rsidRPr="00864F48">
              <w:rPr>
                <w:rFonts w:ascii="Times New Roman" w:eastAsia="Times New Roman" w:hAnsi="Times New Roman" w:cs="Times New Roman"/>
                <w:spacing w:val="-5"/>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2"/>
                <w:sz w:val="20"/>
                <w:szCs w:val="20"/>
                <w:lang w:val="en-US"/>
              </w:rPr>
              <w:t xml:space="preserve"> shares</w:t>
            </w:r>
          </w:p>
        </w:tc>
        <w:tc>
          <w:tcPr>
            <w:tcW w:w="1620" w:type="dxa"/>
            <w:vMerge w:val="restart"/>
            <w:shd w:val="clear" w:color="auto" w:fill="auto"/>
          </w:tcPr>
          <w:p w14:paraId="7BACDB8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r w:rsidRPr="00864F48">
              <w:rPr>
                <w:rFonts w:ascii="Times New Roman" w:eastAsia="Times New Roman" w:hAnsi="Times New Roman" w:cs="Times New Roman"/>
                <w:spacing w:val="-2"/>
                <w:sz w:val="20"/>
                <w:szCs w:val="20"/>
                <w:lang w:val="en-US"/>
              </w:rPr>
              <w:t>Directly</w:t>
            </w:r>
            <w:r w:rsidRPr="00864F48">
              <w:rPr>
                <w:rFonts w:ascii="Times New Roman" w:eastAsia="Times New Roman" w:hAnsi="Times New Roman" w:cs="Times New Roman"/>
                <w:sz w:val="20"/>
                <w:szCs w:val="20"/>
                <w:lang w:val="en-US"/>
              </w:rPr>
              <w:t>…………….%</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voting</w:t>
            </w:r>
            <w:r w:rsidRPr="00864F48">
              <w:rPr>
                <w:rFonts w:ascii="Times New Roman" w:eastAsia="Times New Roman" w:hAnsi="Times New Roman" w:cs="Times New Roman"/>
                <w:spacing w:val="-7"/>
                <w:sz w:val="20"/>
                <w:szCs w:val="20"/>
                <w:lang w:val="en-US"/>
              </w:rPr>
              <w:t xml:space="preserve"> </w:t>
            </w:r>
            <w:r w:rsidRPr="00864F48">
              <w:rPr>
                <w:rFonts w:ascii="Times New Roman" w:eastAsia="Times New Roman" w:hAnsi="Times New Roman" w:cs="Times New Roman"/>
                <w:spacing w:val="-2"/>
                <w:sz w:val="20"/>
                <w:szCs w:val="20"/>
                <w:lang w:val="en-US"/>
              </w:rPr>
              <w:t>rights</w:t>
            </w:r>
          </w:p>
          <w:p w14:paraId="316F68D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1A16F2C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pacing w:val="-2"/>
                <w:sz w:val="20"/>
                <w:szCs w:val="20"/>
                <w:lang w:val="en-US"/>
              </w:rPr>
              <w:t>Indirectly----------</w:t>
            </w:r>
            <w:r w:rsidRPr="00864F48">
              <w:rPr>
                <w:rFonts w:ascii="Times New Roman" w:eastAsia="Times New Roman" w:hAnsi="Times New Roman" w:cs="Times New Roman"/>
                <w:sz w:val="20"/>
                <w:szCs w:val="20"/>
                <w:lang w:val="en-US"/>
              </w:rPr>
              <w:t>%</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9"/>
                <w:sz w:val="20"/>
                <w:szCs w:val="20"/>
                <w:lang w:val="en-US"/>
              </w:rPr>
              <w:t xml:space="preserve"> </w:t>
            </w:r>
            <w:r w:rsidRPr="00864F48">
              <w:rPr>
                <w:rFonts w:ascii="Times New Roman" w:eastAsia="Times New Roman" w:hAnsi="Times New Roman" w:cs="Times New Roman"/>
                <w:sz w:val="20"/>
                <w:szCs w:val="20"/>
                <w:lang w:val="en-US"/>
              </w:rPr>
              <w:t>voting</w:t>
            </w:r>
            <w:r w:rsidRPr="00864F48">
              <w:rPr>
                <w:rFonts w:ascii="Times New Roman" w:eastAsia="Times New Roman" w:hAnsi="Times New Roman" w:cs="Times New Roman"/>
                <w:spacing w:val="-6"/>
                <w:sz w:val="20"/>
                <w:szCs w:val="20"/>
                <w:lang w:val="en-US"/>
              </w:rPr>
              <w:t xml:space="preserve"> </w:t>
            </w:r>
            <w:r w:rsidRPr="00864F48">
              <w:rPr>
                <w:rFonts w:ascii="Times New Roman" w:eastAsia="Times New Roman" w:hAnsi="Times New Roman" w:cs="Times New Roman"/>
                <w:spacing w:val="-2"/>
                <w:sz w:val="20"/>
                <w:szCs w:val="20"/>
                <w:lang w:val="en-US"/>
              </w:rPr>
              <w:t>rights</w:t>
            </w:r>
          </w:p>
        </w:tc>
        <w:tc>
          <w:tcPr>
            <w:tcW w:w="1885" w:type="dxa"/>
            <w:vMerge w:val="restart"/>
            <w:shd w:val="clear" w:color="auto" w:fill="auto"/>
          </w:tcPr>
          <w:p w14:paraId="7D6C85DE" w14:textId="77777777" w:rsidR="00864F48" w:rsidRPr="00864F48" w:rsidRDefault="00864F48" w:rsidP="00864F48">
            <w:pPr>
              <w:widowControl w:val="0"/>
              <w:numPr>
                <w:ilvl w:val="0"/>
                <w:numId w:val="201"/>
              </w:numPr>
              <w:autoSpaceDE w:val="0"/>
              <w:autoSpaceDN w:val="0"/>
              <w:spacing w:after="0" w:line="240" w:lineRule="auto"/>
              <w:ind w:left="170" w:hanging="18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Having the right to appoint a majority of the board of the directors or an equivalent governing body of the Tenderer: Yes -----No----</w:t>
            </w:r>
          </w:p>
          <w:p w14:paraId="4758A416" w14:textId="77777777" w:rsidR="00864F48" w:rsidRPr="00864F48" w:rsidRDefault="00864F48" w:rsidP="00864F48">
            <w:pPr>
              <w:widowControl w:val="0"/>
              <w:numPr>
                <w:ilvl w:val="0"/>
                <w:numId w:val="201"/>
              </w:numPr>
              <w:autoSpaceDE w:val="0"/>
              <w:autoSpaceDN w:val="0"/>
              <w:spacing w:after="0" w:line="240" w:lineRule="auto"/>
              <w:ind w:left="170" w:hanging="18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Is this right held directly or indirectly?:</w:t>
            </w:r>
          </w:p>
          <w:p w14:paraId="2E9BC55F"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p>
          <w:p w14:paraId="28EF9E23"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 xml:space="preserve"> Direct………………… </w:t>
            </w:r>
          </w:p>
          <w:p w14:paraId="0B926947"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p>
          <w:p w14:paraId="0ADD83FD"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 xml:space="preserve"> Indirect………………...</w:t>
            </w:r>
          </w:p>
          <w:p w14:paraId="6F1D476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val="restart"/>
          </w:tcPr>
          <w:p w14:paraId="5149AACA" w14:textId="77777777" w:rsidR="00864F48" w:rsidRPr="00864F48" w:rsidRDefault="00864F48" w:rsidP="00864F48">
            <w:pPr>
              <w:widowControl w:val="0"/>
              <w:numPr>
                <w:ilvl w:val="0"/>
                <w:numId w:val="202"/>
              </w:numPr>
              <w:autoSpaceDE w:val="0"/>
              <w:autoSpaceDN w:val="0"/>
              <w:spacing w:after="0" w:line="240" w:lineRule="auto"/>
              <w:ind w:left="90" w:hanging="18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spacing w:val="-2"/>
                <w:sz w:val="20"/>
                <w:szCs w:val="20"/>
                <w:lang w:val="en-US"/>
              </w:rPr>
              <w:lastRenderedPageBreak/>
              <w:t>Exercises</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sz w:val="20"/>
                <w:szCs w:val="20"/>
                <w:lang w:val="en-US"/>
              </w:rPr>
              <w:t>significant</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sz w:val="20"/>
                <w:szCs w:val="20"/>
                <w:lang w:val="en-US"/>
              </w:rPr>
              <w:t xml:space="preserve">influence </w:t>
            </w:r>
            <w:r w:rsidRPr="00864F48">
              <w:rPr>
                <w:rFonts w:ascii="Times New Roman" w:eastAsia="Times New Roman" w:hAnsi="Times New Roman" w:cs="Times New Roman"/>
                <w:spacing w:val="-8"/>
                <w:sz w:val="20"/>
                <w:szCs w:val="20"/>
                <w:lang w:val="en-US"/>
              </w:rPr>
              <w:t xml:space="preserve">or </w:t>
            </w:r>
            <w:r w:rsidRPr="00864F48">
              <w:rPr>
                <w:rFonts w:ascii="Times New Roman" w:eastAsia="Times New Roman" w:hAnsi="Times New Roman" w:cs="Times New Roman"/>
                <w:sz w:val="20"/>
                <w:szCs w:val="20"/>
                <w:lang w:val="en-US"/>
              </w:rPr>
              <w:t>control over the</w:t>
            </w:r>
            <w:r w:rsidRPr="00864F48">
              <w:rPr>
                <w:rFonts w:ascii="Times New Roman" w:eastAsia="Times New Roman" w:hAnsi="Times New Roman" w:cs="Times New Roman"/>
                <w:spacing w:val="-5"/>
                <w:sz w:val="20"/>
                <w:szCs w:val="20"/>
                <w:lang w:val="en-US"/>
              </w:rPr>
              <w:t xml:space="preserve"> Company </w:t>
            </w:r>
            <w:r w:rsidRPr="00864F48">
              <w:rPr>
                <w:rFonts w:ascii="Times New Roman" w:eastAsia="Times New Roman" w:hAnsi="Times New Roman" w:cs="Times New Roman"/>
                <w:color w:val="000000"/>
                <w:sz w:val="20"/>
                <w:szCs w:val="20"/>
                <w:lang w:val="en-US"/>
              </w:rPr>
              <w:t>body of the</w:t>
            </w:r>
            <w:r w:rsidRPr="00864F48">
              <w:rPr>
                <w:rFonts w:ascii="Times New Roman" w:eastAsia="Times New Roman" w:hAnsi="Times New Roman" w:cs="Times New Roman"/>
                <w:spacing w:val="-5"/>
                <w:sz w:val="20"/>
                <w:szCs w:val="20"/>
                <w:lang w:val="en-US"/>
              </w:rPr>
              <w:t xml:space="preserve"> Company (tenderer</w:t>
            </w:r>
            <w:r w:rsidRPr="00864F48">
              <w:rPr>
                <w:rFonts w:ascii="Times New Roman" w:eastAsia="Times New Roman" w:hAnsi="Times New Roman" w:cs="Times New Roman"/>
                <w:b/>
                <w:spacing w:val="-5"/>
                <w:sz w:val="20"/>
                <w:szCs w:val="20"/>
                <w:lang w:val="en-US"/>
              </w:rPr>
              <w:t>)</w:t>
            </w:r>
            <w:r w:rsidRPr="00864F48">
              <w:rPr>
                <w:rFonts w:ascii="Times New Roman" w:eastAsia="Times New Roman" w:hAnsi="Times New Roman" w:cs="Times New Roman"/>
                <w:color w:val="000000"/>
                <w:sz w:val="20"/>
                <w:szCs w:val="20"/>
                <w:lang w:val="en-US"/>
              </w:rPr>
              <w:t xml:space="preserve"> </w:t>
            </w:r>
          </w:p>
          <w:p w14:paraId="1229D5D6" w14:textId="77777777" w:rsidR="00864F48" w:rsidRPr="00864F48" w:rsidRDefault="00864F48" w:rsidP="00864F48">
            <w:pPr>
              <w:spacing w:after="0" w:line="240" w:lineRule="auto"/>
              <w:ind w:left="90"/>
              <w:textAlignment w:val="baseline"/>
              <w:rPr>
                <w:rFonts w:ascii="Times New Roman" w:eastAsia="Times New Roman" w:hAnsi="Times New Roman" w:cs="Times New Roman"/>
                <w:color w:val="000000"/>
                <w:sz w:val="20"/>
                <w:szCs w:val="20"/>
                <w:lang w:val="en-US"/>
              </w:rPr>
            </w:pPr>
          </w:p>
          <w:p w14:paraId="69FD2D09" w14:textId="77777777" w:rsidR="00864F48" w:rsidRPr="00864F48" w:rsidRDefault="00864F48" w:rsidP="00864F48">
            <w:pPr>
              <w:spacing w:after="0" w:line="240" w:lineRule="auto"/>
              <w:ind w:left="9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Yes -----No----</w:t>
            </w:r>
          </w:p>
          <w:p w14:paraId="30B59840" w14:textId="77777777" w:rsidR="00864F48" w:rsidRPr="00864F48" w:rsidRDefault="00864F48" w:rsidP="00864F48">
            <w:pPr>
              <w:spacing w:after="0" w:line="240" w:lineRule="auto"/>
              <w:ind w:left="90"/>
              <w:textAlignment w:val="baseline"/>
              <w:rPr>
                <w:rFonts w:ascii="Times New Roman" w:eastAsia="Times New Roman" w:hAnsi="Times New Roman" w:cs="Times New Roman"/>
                <w:color w:val="000000"/>
                <w:sz w:val="20"/>
                <w:szCs w:val="20"/>
                <w:lang w:val="en-US"/>
              </w:rPr>
            </w:pPr>
          </w:p>
          <w:p w14:paraId="419E8AE5" w14:textId="77777777" w:rsidR="00864F48" w:rsidRPr="00864F48" w:rsidRDefault="00864F48" w:rsidP="00864F48">
            <w:pPr>
              <w:widowControl w:val="0"/>
              <w:numPr>
                <w:ilvl w:val="0"/>
                <w:numId w:val="202"/>
              </w:numPr>
              <w:autoSpaceDE w:val="0"/>
              <w:autoSpaceDN w:val="0"/>
              <w:spacing w:after="0" w:line="240" w:lineRule="auto"/>
              <w:ind w:left="170" w:hanging="18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Is this influence or control exercised directly or indirectly?</w:t>
            </w:r>
          </w:p>
          <w:p w14:paraId="7A433D24" w14:textId="77777777" w:rsidR="00864F48" w:rsidRPr="00864F48" w:rsidRDefault="00864F48" w:rsidP="00864F48">
            <w:pPr>
              <w:spacing w:after="0" w:line="240" w:lineRule="auto"/>
              <w:ind w:left="170"/>
              <w:textAlignment w:val="baseline"/>
              <w:rPr>
                <w:rFonts w:ascii="Times New Roman" w:eastAsia="Times New Roman" w:hAnsi="Times New Roman" w:cs="Times New Roman"/>
                <w:color w:val="000000"/>
                <w:sz w:val="20"/>
                <w:szCs w:val="20"/>
                <w:lang w:val="en-US"/>
              </w:rPr>
            </w:pPr>
          </w:p>
          <w:p w14:paraId="008D9900" w14:textId="77777777" w:rsidR="00864F48" w:rsidRPr="00864F48" w:rsidRDefault="00864F48" w:rsidP="00864F48">
            <w:pPr>
              <w:spacing w:after="0" w:line="240" w:lineRule="auto"/>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lastRenderedPageBreak/>
              <w:t>Direct…………..</w:t>
            </w:r>
          </w:p>
          <w:p w14:paraId="53333F7C" w14:textId="77777777" w:rsidR="00864F48" w:rsidRPr="00864F48" w:rsidRDefault="00864F48" w:rsidP="00864F48">
            <w:pPr>
              <w:spacing w:after="0" w:line="240" w:lineRule="auto"/>
              <w:ind w:left="170"/>
              <w:textAlignment w:val="baseline"/>
              <w:rPr>
                <w:rFonts w:ascii="Times New Roman" w:eastAsia="Times New Roman" w:hAnsi="Times New Roman" w:cs="Times New Roman"/>
                <w:color w:val="000000"/>
                <w:sz w:val="20"/>
                <w:szCs w:val="20"/>
                <w:lang w:val="en-US"/>
              </w:rPr>
            </w:pPr>
          </w:p>
          <w:p w14:paraId="7017518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color w:val="000000"/>
                <w:sz w:val="20"/>
                <w:szCs w:val="20"/>
                <w:lang w:val="en-US"/>
              </w:rPr>
              <w:t xml:space="preserve"> Indirect…………</w:t>
            </w:r>
          </w:p>
        </w:tc>
      </w:tr>
      <w:tr w:rsidR="00864F48" w:rsidRPr="00864F48" w14:paraId="3F4750DE" w14:textId="77777777" w:rsidTr="00864F48">
        <w:trPr>
          <w:trHeight w:val="20"/>
        </w:trPr>
        <w:tc>
          <w:tcPr>
            <w:tcW w:w="450" w:type="dxa"/>
            <w:vMerge/>
          </w:tcPr>
          <w:p w14:paraId="714D2A0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3851A509" w14:textId="77777777" w:rsidR="00864F48" w:rsidRPr="00864F48" w:rsidRDefault="00864F48" w:rsidP="00864F48">
            <w:pPr>
              <w:widowControl w:val="0"/>
              <w:tabs>
                <w:tab w:val="left" w:pos="924"/>
                <w:tab w:val="left" w:pos="2247"/>
                <w:tab w:val="left" w:pos="3403"/>
              </w:tabs>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spacing w:val="-2"/>
                <w:sz w:val="20"/>
                <w:szCs w:val="20"/>
                <w:lang w:val="en-US"/>
              </w:rPr>
              <w:t xml:space="preserve">National </w:t>
            </w:r>
            <w:r w:rsidRPr="00864F48">
              <w:rPr>
                <w:rFonts w:ascii="Times New Roman" w:eastAsia="Times New Roman" w:hAnsi="Times New Roman" w:cs="Times New Roman"/>
                <w:w w:val="95"/>
                <w:sz w:val="20"/>
                <w:szCs w:val="20"/>
                <w:lang w:val="en-US"/>
              </w:rPr>
              <w:t>identity</w:t>
            </w:r>
            <w:r w:rsidRPr="00864F48">
              <w:rPr>
                <w:rFonts w:ascii="Times New Roman" w:eastAsia="Times New Roman" w:hAnsi="Times New Roman" w:cs="Times New Roman"/>
                <w:spacing w:val="-2"/>
                <w:w w:val="95"/>
                <w:sz w:val="20"/>
                <w:szCs w:val="20"/>
                <w:lang w:val="en-US"/>
              </w:rPr>
              <w:t xml:space="preserve"> </w:t>
            </w:r>
            <w:r w:rsidRPr="00864F48">
              <w:rPr>
                <w:rFonts w:ascii="Times New Roman" w:eastAsia="Times New Roman" w:hAnsi="Times New Roman" w:cs="Times New Roman"/>
                <w:w w:val="95"/>
                <w:sz w:val="20"/>
                <w:szCs w:val="20"/>
                <w:lang w:val="en-US"/>
              </w:rPr>
              <w:t>card</w:t>
            </w:r>
            <w:r w:rsidRPr="00864F48">
              <w:rPr>
                <w:rFonts w:ascii="Times New Roman" w:eastAsia="Times New Roman" w:hAnsi="Times New Roman" w:cs="Times New Roman"/>
                <w:spacing w:val="-6"/>
                <w:w w:val="95"/>
                <w:sz w:val="20"/>
                <w:szCs w:val="20"/>
                <w:lang w:val="en-US"/>
              </w:rPr>
              <w:t xml:space="preserve"> </w:t>
            </w:r>
            <w:r w:rsidRPr="00864F48">
              <w:rPr>
                <w:rFonts w:ascii="Times New Roman" w:eastAsia="Times New Roman" w:hAnsi="Times New Roman" w:cs="Times New Roman"/>
                <w:w w:val="95"/>
                <w:sz w:val="20"/>
                <w:szCs w:val="20"/>
                <w:lang w:val="en-US"/>
              </w:rPr>
              <w:t>number</w:t>
            </w:r>
            <w:r w:rsidRPr="00864F48">
              <w:rPr>
                <w:rFonts w:ascii="Times New Roman" w:eastAsia="Times New Roman" w:hAnsi="Times New Roman" w:cs="Times New Roman"/>
                <w:spacing w:val="-4"/>
                <w:w w:val="95"/>
                <w:sz w:val="20"/>
                <w:szCs w:val="20"/>
                <w:lang w:val="en-US"/>
              </w:rPr>
              <w:t xml:space="preserve"> </w:t>
            </w:r>
            <w:r w:rsidRPr="00864F48">
              <w:rPr>
                <w:rFonts w:ascii="Times New Roman" w:eastAsia="Times New Roman" w:hAnsi="Times New Roman" w:cs="Times New Roman"/>
                <w:w w:val="95"/>
                <w:sz w:val="20"/>
                <w:szCs w:val="20"/>
                <w:lang w:val="en-US"/>
              </w:rPr>
              <w:t>or</w:t>
            </w:r>
            <w:r w:rsidRPr="00864F48">
              <w:rPr>
                <w:rFonts w:ascii="Times New Roman" w:eastAsia="Times New Roman" w:hAnsi="Times New Roman" w:cs="Times New Roman"/>
                <w:spacing w:val="-10"/>
                <w:w w:val="95"/>
                <w:sz w:val="20"/>
                <w:szCs w:val="20"/>
                <w:lang w:val="en-US"/>
              </w:rPr>
              <w:t xml:space="preserve"> </w:t>
            </w:r>
            <w:r w:rsidRPr="00864F48">
              <w:rPr>
                <w:rFonts w:ascii="Times New Roman" w:eastAsia="Times New Roman" w:hAnsi="Times New Roman" w:cs="Times New Roman"/>
                <w:w w:val="95"/>
                <w:sz w:val="20"/>
                <w:szCs w:val="20"/>
                <w:lang w:val="en-US"/>
              </w:rPr>
              <w:t>Passport</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w w:val="95"/>
                <w:sz w:val="20"/>
                <w:szCs w:val="20"/>
                <w:lang w:val="en-US"/>
              </w:rPr>
              <w:t>number</w:t>
            </w:r>
          </w:p>
        </w:tc>
        <w:tc>
          <w:tcPr>
            <w:tcW w:w="1535" w:type="dxa"/>
          </w:tcPr>
          <w:p w14:paraId="2F350C2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211F413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471635D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3A1C8F4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74B0D77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2D4341E3" w14:textId="77777777" w:rsidTr="00864F48">
        <w:trPr>
          <w:trHeight w:val="20"/>
        </w:trPr>
        <w:tc>
          <w:tcPr>
            <w:tcW w:w="450" w:type="dxa"/>
            <w:vMerge/>
          </w:tcPr>
          <w:p w14:paraId="2DF61DB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55DE600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5"/>
                <w:sz w:val="20"/>
                <w:szCs w:val="20"/>
                <w:lang w:val="en-US"/>
              </w:rPr>
              <w:t>Personal</w:t>
            </w:r>
            <w:r w:rsidRPr="00864F48">
              <w:rPr>
                <w:rFonts w:ascii="Times New Roman" w:eastAsia="Times New Roman" w:hAnsi="Times New Roman" w:cs="Times New Roman"/>
                <w:spacing w:val="-11"/>
                <w:w w:val="95"/>
                <w:sz w:val="20"/>
                <w:szCs w:val="20"/>
                <w:lang w:val="en-US"/>
              </w:rPr>
              <w:t xml:space="preserve"> </w:t>
            </w:r>
            <w:r w:rsidRPr="00864F48">
              <w:rPr>
                <w:rFonts w:ascii="Times New Roman" w:eastAsia="Times New Roman" w:hAnsi="Times New Roman" w:cs="Times New Roman"/>
                <w:w w:val="95"/>
                <w:sz w:val="20"/>
                <w:szCs w:val="20"/>
                <w:lang w:val="en-US"/>
              </w:rPr>
              <w:t>Identification</w:t>
            </w:r>
            <w:r w:rsidRPr="00864F48">
              <w:rPr>
                <w:rFonts w:ascii="Times New Roman" w:eastAsia="Times New Roman" w:hAnsi="Times New Roman" w:cs="Times New Roman"/>
                <w:spacing w:val="-12"/>
                <w:w w:val="95"/>
                <w:sz w:val="20"/>
                <w:szCs w:val="20"/>
                <w:lang w:val="en-US"/>
              </w:rPr>
              <w:t xml:space="preserve"> </w:t>
            </w:r>
            <w:r w:rsidRPr="00864F48">
              <w:rPr>
                <w:rFonts w:ascii="Times New Roman" w:eastAsia="Times New Roman" w:hAnsi="Times New Roman" w:cs="Times New Roman"/>
                <w:spacing w:val="-2"/>
                <w:w w:val="95"/>
                <w:sz w:val="20"/>
                <w:szCs w:val="20"/>
                <w:lang w:val="en-US"/>
              </w:rPr>
              <w:t>Number (where applicable)</w:t>
            </w:r>
          </w:p>
        </w:tc>
        <w:tc>
          <w:tcPr>
            <w:tcW w:w="1535" w:type="dxa"/>
          </w:tcPr>
          <w:p w14:paraId="4F17AE8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5A8E9E9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2C681B1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30E43FB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3F6BFFD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66613A69" w14:textId="77777777" w:rsidTr="00864F48">
        <w:trPr>
          <w:trHeight w:val="20"/>
        </w:trPr>
        <w:tc>
          <w:tcPr>
            <w:tcW w:w="450" w:type="dxa"/>
            <w:vMerge/>
          </w:tcPr>
          <w:p w14:paraId="0843665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1CB9553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spacing w:val="-2"/>
                <w:sz w:val="20"/>
                <w:szCs w:val="20"/>
                <w:lang w:val="en-US"/>
              </w:rPr>
              <w:t>Nationality</w:t>
            </w:r>
          </w:p>
        </w:tc>
        <w:tc>
          <w:tcPr>
            <w:tcW w:w="1535" w:type="dxa"/>
          </w:tcPr>
          <w:p w14:paraId="0D0721B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65A5DB5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26DCCC1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7F8D366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676D479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25728114" w14:textId="77777777" w:rsidTr="00864F48">
        <w:trPr>
          <w:trHeight w:val="20"/>
        </w:trPr>
        <w:tc>
          <w:tcPr>
            <w:tcW w:w="450" w:type="dxa"/>
            <w:vMerge/>
          </w:tcPr>
          <w:p w14:paraId="3B0AA8F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23009E8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5"/>
                <w:sz w:val="20"/>
                <w:szCs w:val="20"/>
                <w:lang w:val="en-US"/>
              </w:rPr>
              <w:t>Date</w:t>
            </w:r>
            <w:r w:rsidRPr="00864F48">
              <w:rPr>
                <w:rFonts w:ascii="Times New Roman" w:eastAsia="Times New Roman" w:hAnsi="Times New Roman" w:cs="Times New Roman"/>
                <w:spacing w:val="-1"/>
                <w:w w:val="95"/>
                <w:sz w:val="20"/>
                <w:szCs w:val="20"/>
                <w:lang w:val="en-US"/>
              </w:rPr>
              <w:t xml:space="preserve"> </w:t>
            </w:r>
            <w:r w:rsidRPr="00864F48">
              <w:rPr>
                <w:rFonts w:ascii="Times New Roman" w:eastAsia="Times New Roman" w:hAnsi="Times New Roman" w:cs="Times New Roman"/>
                <w:w w:val="95"/>
                <w:sz w:val="20"/>
                <w:szCs w:val="20"/>
                <w:lang w:val="en-US"/>
              </w:rPr>
              <w:t>of</w:t>
            </w:r>
            <w:r w:rsidRPr="00864F48">
              <w:rPr>
                <w:rFonts w:ascii="Times New Roman" w:eastAsia="Times New Roman" w:hAnsi="Times New Roman" w:cs="Times New Roman"/>
                <w:spacing w:val="-3"/>
                <w:w w:val="95"/>
                <w:sz w:val="20"/>
                <w:szCs w:val="20"/>
                <w:lang w:val="en-US"/>
              </w:rPr>
              <w:t xml:space="preserve"> </w:t>
            </w:r>
            <w:r w:rsidRPr="00864F48">
              <w:rPr>
                <w:rFonts w:ascii="Times New Roman" w:eastAsia="Times New Roman" w:hAnsi="Times New Roman" w:cs="Times New Roman"/>
                <w:w w:val="95"/>
                <w:sz w:val="20"/>
                <w:szCs w:val="20"/>
                <w:lang w:val="en-US"/>
              </w:rPr>
              <w:t>birth</w:t>
            </w:r>
            <w:r w:rsidRPr="00864F48">
              <w:rPr>
                <w:rFonts w:ascii="Times New Roman" w:eastAsia="Times New Roman" w:hAnsi="Times New Roman" w:cs="Times New Roman"/>
                <w:spacing w:val="11"/>
                <w:sz w:val="20"/>
                <w:szCs w:val="20"/>
                <w:lang w:val="en-US"/>
              </w:rPr>
              <w:t xml:space="preserve"> </w:t>
            </w:r>
            <w:r w:rsidRPr="00864F48">
              <w:rPr>
                <w:rFonts w:ascii="Times New Roman" w:eastAsia="Times New Roman" w:hAnsi="Times New Roman" w:cs="Times New Roman"/>
                <w:i/>
                <w:spacing w:val="-2"/>
                <w:w w:val="95"/>
                <w:sz w:val="20"/>
                <w:szCs w:val="20"/>
                <w:lang w:val="en-US"/>
              </w:rPr>
              <w:t>[dd/mm/yyyy]</w:t>
            </w:r>
          </w:p>
        </w:tc>
        <w:tc>
          <w:tcPr>
            <w:tcW w:w="1535" w:type="dxa"/>
          </w:tcPr>
          <w:p w14:paraId="69CEDE4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4033762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1148C73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300FEF1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6E53F1D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74ED98B3" w14:textId="77777777" w:rsidTr="00864F48">
        <w:trPr>
          <w:trHeight w:val="20"/>
        </w:trPr>
        <w:tc>
          <w:tcPr>
            <w:tcW w:w="450" w:type="dxa"/>
            <w:vMerge/>
          </w:tcPr>
          <w:p w14:paraId="34CEB55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79103CC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5"/>
                <w:sz w:val="20"/>
                <w:szCs w:val="20"/>
                <w:lang w:val="en-US"/>
              </w:rPr>
              <w:t>Postal</w:t>
            </w:r>
            <w:r w:rsidRPr="00864F48">
              <w:rPr>
                <w:rFonts w:ascii="Times New Roman" w:eastAsia="Times New Roman" w:hAnsi="Times New Roman" w:cs="Times New Roman"/>
                <w:spacing w:val="-3"/>
                <w:w w:val="95"/>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7EF8542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17C1C02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7EF64DF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4A1B0CB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0AC2F99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9C9D7AD" w14:textId="77777777" w:rsidTr="00864F48">
        <w:trPr>
          <w:trHeight w:val="20"/>
        </w:trPr>
        <w:tc>
          <w:tcPr>
            <w:tcW w:w="450" w:type="dxa"/>
            <w:vMerge/>
          </w:tcPr>
          <w:p w14:paraId="5A08077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0113EEA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0"/>
                <w:sz w:val="20"/>
                <w:szCs w:val="20"/>
                <w:lang w:val="en-US"/>
              </w:rPr>
              <w:t>Residential</w:t>
            </w:r>
            <w:r w:rsidRPr="00864F48">
              <w:rPr>
                <w:rFonts w:ascii="Times New Roman" w:eastAsia="Times New Roman" w:hAnsi="Times New Roman" w:cs="Times New Roman"/>
                <w:spacing w:val="38"/>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74B71E8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301B4B8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222C823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208D00A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5C5DE93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597D534C" w14:textId="77777777" w:rsidTr="00864F48">
        <w:trPr>
          <w:trHeight w:val="20"/>
        </w:trPr>
        <w:tc>
          <w:tcPr>
            <w:tcW w:w="450" w:type="dxa"/>
            <w:vMerge/>
          </w:tcPr>
          <w:p w14:paraId="6F63CDC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62D9510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spacing w:val="-2"/>
                <w:w w:val="95"/>
                <w:sz w:val="20"/>
                <w:szCs w:val="20"/>
                <w:lang w:val="en-US"/>
              </w:rPr>
              <w:t>Telephone</w:t>
            </w:r>
            <w:r w:rsidRPr="00864F48">
              <w:rPr>
                <w:rFonts w:ascii="Times New Roman" w:eastAsia="Times New Roman" w:hAnsi="Times New Roman" w:cs="Times New Roman"/>
                <w:spacing w:val="2"/>
                <w:sz w:val="20"/>
                <w:szCs w:val="20"/>
                <w:lang w:val="en-US"/>
              </w:rPr>
              <w:t xml:space="preserve"> </w:t>
            </w:r>
            <w:r w:rsidRPr="00864F48">
              <w:rPr>
                <w:rFonts w:ascii="Times New Roman" w:eastAsia="Times New Roman" w:hAnsi="Times New Roman" w:cs="Times New Roman"/>
                <w:spacing w:val="-2"/>
                <w:w w:val="95"/>
                <w:sz w:val="20"/>
                <w:szCs w:val="20"/>
                <w:lang w:val="en-US"/>
              </w:rPr>
              <w:t>number</w:t>
            </w:r>
          </w:p>
        </w:tc>
        <w:tc>
          <w:tcPr>
            <w:tcW w:w="1535" w:type="dxa"/>
          </w:tcPr>
          <w:p w14:paraId="4605A92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6236CE1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6B8D973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31EF9FD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50D3695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0B8CA48F" w14:textId="77777777" w:rsidTr="00864F48">
        <w:trPr>
          <w:trHeight w:val="20"/>
        </w:trPr>
        <w:tc>
          <w:tcPr>
            <w:tcW w:w="450" w:type="dxa"/>
            <w:vMerge/>
          </w:tcPr>
          <w:p w14:paraId="37F16DE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4411912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5"/>
                <w:sz w:val="20"/>
                <w:szCs w:val="20"/>
                <w:lang w:val="en-US"/>
              </w:rPr>
              <w:t>Email</w:t>
            </w:r>
            <w:r w:rsidRPr="00864F48">
              <w:rPr>
                <w:rFonts w:ascii="Times New Roman" w:eastAsia="Times New Roman" w:hAnsi="Times New Roman" w:cs="Times New Roman"/>
                <w:spacing w:val="-7"/>
                <w:w w:val="95"/>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70FA706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52B6836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3EDB963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091F156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0885AEB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7BAA2D6D" w14:textId="77777777" w:rsidTr="00864F48">
        <w:trPr>
          <w:trHeight w:val="20"/>
        </w:trPr>
        <w:tc>
          <w:tcPr>
            <w:tcW w:w="450" w:type="dxa"/>
            <w:vMerge/>
          </w:tcPr>
          <w:p w14:paraId="2D91C20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4BCCD28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i/>
                <w:sz w:val="20"/>
                <w:szCs w:val="20"/>
                <w:lang w:val="en-US"/>
              </w:rPr>
            </w:pPr>
            <w:r w:rsidRPr="00864F48">
              <w:rPr>
                <w:rFonts w:ascii="Times New Roman" w:eastAsia="Times New Roman" w:hAnsi="Times New Roman" w:cs="Times New Roman"/>
                <w:w w:val="95"/>
                <w:sz w:val="20"/>
                <w:szCs w:val="20"/>
                <w:lang w:val="en-US"/>
              </w:rPr>
              <w:t>Occupation</w:t>
            </w:r>
            <w:r w:rsidRPr="00864F48">
              <w:rPr>
                <w:rFonts w:ascii="Times New Roman" w:eastAsia="Times New Roman" w:hAnsi="Times New Roman" w:cs="Times New Roman"/>
                <w:spacing w:val="-1"/>
                <w:w w:val="95"/>
                <w:sz w:val="20"/>
                <w:szCs w:val="20"/>
                <w:lang w:val="en-US"/>
              </w:rPr>
              <w:t xml:space="preserve"> </w:t>
            </w:r>
            <w:r w:rsidRPr="00864F48">
              <w:rPr>
                <w:rFonts w:ascii="Times New Roman" w:eastAsia="Times New Roman" w:hAnsi="Times New Roman" w:cs="Times New Roman"/>
                <w:w w:val="95"/>
                <w:sz w:val="20"/>
                <w:szCs w:val="20"/>
                <w:lang w:val="en-US"/>
              </w:rPr>
              <w:t>or</w:t>
            </w:r>
            <w:r w:rsidRPr="00864F48">
              <w:rPr>
                <w:rFonts w:ascii="Times New Roman" w:eastAsia="Times New Roman" w:hAnsi="Times New Roman" w:cs="Times New Roman"/>
                <w:spacing w:val="-12"/>
                <w:w w:val="95"/>
                <w:sz w:val="20"/>
                <w:szCs w:val="20"/>
                <w:lang w:val="en-US"/>
              </w:rPr>
              <w:t xml:space="preserve"> </w:t>
            </w:r>
            <w:r w:rsidRPr="00864F48">
              <w:rPr>
                <w:rFonts w:ascii="Times New Roman" w:eastAsia="Times New Roman" w:hAnsi="Times New Roman" w:cs="Times New Roman"/>
                <w:spacing w:val="-2"/>
                <w:w w:val="95"/>
                <w:sz w:val="20"/>
                <w:szCs w:val="20"/>
                <w:lang w:val="en-US"/>
              </w:rPr>
              <w:t>profession</w:t>
            </w:r>
          </w:p>
        </w:tc>
        <w:tc>
          <w:tcPr>
            <w:tcW w:w="1535" w:type="dxa"/>
          </w:tcPr>
          <w:p w14:paraId="0BB5F61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5EAE90C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69F59DA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0EAEDF3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65B569D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CA9D2D8" w14:textId="77777777" w:rsidTr="00864F48">
        <w:trPr>
          <w:trHeight w:val="20"/>
        </w:trPr>
        <w:tc>
          <w:tcPr>
            <w:tcW w:w="9895" w:type="dxa"/>
            <w:gridSpan w:val="7"/>
            <w:shd w:val="clear" w:color="auto" w:fill="D9D9D9"/>
          </w:tcPr>
          <w:p w14:paraId="4A9DA40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6D2364AE" w14:textId="77777777" w:rsidTr="00864F48">
        <w:trPr>
          <w:trHeight w:val="20"/>
        </w:trPr>
        <w:tc>
          <w:tcPr>
            <w:tcW w:w="450" w:type="dxa"/>
            <w:vMerge w:val="restart"/>
          </w:tcPr>
          <w:p w14:paraId="3A0A747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2.</w:t>
            </w:r>
          </w:p>
        </w:tc>
        <w:tc>
          <w:tcPr>
            <w:tcW w:w="1705" w:type="dxa"/>
            <w:shd w:val="clear" w:color="auto" w:fill="auto"/>
          </w:tcPr>
          <w:p w14:paraId="3E221A4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Full</w:t>
            </w:r>
            <w:r w:rsidRPr="00864F48">
              <w:rPr>
                <w:rFonts w:ascii="Times New Roman" w:eastAsia="Times New Roman" w:hAnsi="Times New Roman" w:cs="Times New Roman"/>
                <w:spacing w:val="-5"/>
                <w:w w:val="95"/>
                <w:sz w:val="20"/>
                <w:szCs w:val="20"/>
                <w:lang w:val="en-US"/>
              </w:rPr>
              <w:t xml:space="preserve"> </w:t>
            </w:r>
            <w:r w:rsidRPr="00864F48">
              <w:rPr>
                <w:rFonts w:ascii="Times New Roman" w:eastAsia="Times New Roman" w:hAnsi="Times New Roman" w:cs="Times New Roman"/>
                <w:spacing w:val="-4"/>
                <w:sz w:val="20"/>
                <w:szCs w:val="20"/>
                <w:lang w:val="en-US"/>
              </w:rPr>
              <w:t>Name</w:t>
            </w:r>
          </w:p>
        </w:tc>
        <w:tc>
          <w:tcPr>
            <w:tcW w:w="1535" w:type="dxa"/>
          </w:tcPr>
          <w:p w14:paraId="3D57AA2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val="restart"/>
            <w:shd w:val="clear" w:color="auto" w:fill="auto"/>
          </w:tcPr>
          <w:p w14:paraId="672689A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r w:rsidRPr="00864F48">
              <w:rPr>
                <w:rFonts w:ascii="Times New Roman" w:eastAsia="Times New Roman" w:hAnsi="Times New Roman" w:cs="Times New Roman"/>
                <w:spacing w:val="-2"/>
                <w:sz w:val="20"/>
                <w:szCs w:val="20"/>
                <w:lang w:val="en-US"/>
              </w:rPr>
              <w:t>Directly-----------</w:t>
            </w:r>
            <w:r w:rsidRPr="00864F48">
              <w:rPr>
                <w:rFonts w:ascii="Times New Roman" w:eastAsia="Times New Roman" w:hAnsi="Times New Roman" w:cs="Times New Roman"/>
                <w:sz w:val="20"/>
                <w:szCs w:val="20"/>
                <w:lang w:val="en-US"/>
              </w:rPr>
              <w:tab/>
              <w:t>%</w:t>
            </w:r>
            <w:r w:rsidRPr="00864F48">
              <w:rPr>
                <w:rFonts w:ascii="Times New Roman" w:eastAsia="Times New Roman" w:hAnsi="Times New Roman" w:cs="Times New Roman"/>
                <w:spacing w:val="-5"/>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2"/>
                <w:sz w:val="20"/>
                <w:szCs w:val="20"/>
                <w:lang w:val="en-US"/>
              </w:rPr>
              <w:t xml:space="preserve"> shares </w:t>
            </w:r>
          </w:p>
          <w:p w14:paraId="4C7AD6E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1F94427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15C6156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pacing w:val="-2"/>
                <w:sz w:val="20"/>
                <w:szCs w:val="20"/>
                <w:lang w:val="en-US"/>
              </w:rPr>
              <w:t>Indirectly----------</w:t>
            </w:r>
            <w:r w:rsidRPr="00864F48">
              <w:rPr>
                <w:rFonts w:ascii="Times New Roman" w:eastAsia="Times New Roman" w:hAnsi="Times New Roman" w:cs="Times New Roman"/>
                <w:sz w:val="20"/>
                <w:szCs w:val="20"/>
                <w:lang w:val="en-US"/>
              </w:rPr>
              <w:tab/>
              <w:t>%</w:t>
            </w:r>
            <w:r w:rsidRPr="00864F48">
              <w:rPr>
                <w:rFonts w:ascii="Times New Roman" w:eastAsia="Times New Roman" w:hAnsi="Times New Roman" w:cs="Times New Roman"/>
                <w:spacing w:val="-5"/>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2"/>
                <w:sz w:val="20"/>
                <w:szCs w:val="20"/>
                <w:lang w:val="en-US"/>
              </w:rPr>
              <w:t xml:space="preserve"> shares</w:t>
            </w:r>
          </w:p>
        </w:tc>
        <w:tc>
          <w:tcPr>
            <w:tcW w:w="1620" w:type="dxa"/>
            <w:vMerge w:val="restart"/>
            <w:shd w:val="clear" w:color="auto" w:fill="auto"/>
          </w:tcPr>
          <w:p w14:paraId="6B2F481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r w:rsidRPr="00864F48">
              <w:rPr>
                <w:rFonts w:ascii="Times New Roman" w:eastAsia="Times New Roman" w:hAnsi="Times New Roman" w:cs="Times New Roman"/>
                <w:spacing w:val="-2"/>
                <w:sz w:val="20"/>
                <w:szCs w:val="20"/>
                <w:lang w:val="en-US"/>
              </w:rPr>
              <w:t>Directly</w:t>
            </w:r>
            <w:r w:rsidRPr="00864F48">
              <w:rPr>
                <w:rFonts w:ascii="Times New Roman" w:eastAsia="Times New Roman" w:hAnsi="Times New Roman" w:cs="Times New Roman"/>
                <w:sz w:val="20"/>
                <w:szCs w:val="20"/>
                <w:lang w:val="en-US"/>
              </w:rPr>
              <w:t>…………….%</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voting</w:t>
            </w:r>
            <w:r w:rsidRPr="00864F48">
              <w:rPr>
                <w:rFonts w:ascii="Times New Roman" w:eastAsia="Times New Roman" w:hAnsi="Times New Roman" w:cs="Times New Roman"/>
                <w:spacing w:val="-7"/>
                <w:sz w:val="20"/>
                <w:szCs w:val="20"/>
                <w:lang w:val="en-US"/>
              </w:rPr>
              <w:t xml:space="preserve"> </w:t>
            </w:r>
            <w:r w:rsidRPr="00864F48">
              <w:rPr>
                <w:rFonts w:ascii="Times New Roman" w:eastAsia="Times New Roman" w:hAnsi="Times New Roman" w:cs="Times New Roman"/>
                <w:spacing w:val="-2"/>
                <w:sz w:val="20"/>
                <w:szCs w:val="20"/>
                <w:lang w:val="en-US"/>
              </w:rPr>
              <w:t>rights</w:t>
            </w:r>
          </w:p>
          <w:p w14:paraId="0FEE4F8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pacing w:val="-2"/>
                <w:sz w:val="20"/>
                <w:szCs w:val="20"/>
                <w:lang w:val="en-US"/>
              </w:rPr>
            </w:pPr>
          </w:p>
          <w:p w14:paraId="446D197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spacing w:val="-2"/>
                <w:sz w:val="20"/>
                <w:szCs w:val="20"/>
                <w:lang w:val="en-US"/>
              </w:rPr>
              <w:t>Indirectly----------</w:t>
            </w:r>
            <w:r w:rsidRPr="00864F48">
              <w:rPr>
                <w:rFonts w:ascii="Times New Roman" w:eastAsia="Times New Roman" w:hAnsi="Times New Roman" w:cs="Times New Roman"/>
                <w:sz w:val="20"/>
                <w:szCs w:val="20"/>
                <w:lang w:val="en-US"/>
              </w:rPr>
              <w:t>%</w:t>
            </w:r>
            <w:r w:rsidRPr="00864F48">
              <w:rPr>
                <w:rFonts w:ascii="Times New Roman" w:eastAsia="Times New Roman" w:hAnsi="Times New Roman" w:cs="Times New Roman"/>
                <w:spacing w:val="-13"/>
                <w:sz w:val="20"/>
                <w:szCs w:val="20"/>
                <w:lang w:val="en-US"/>
              </w:rPr>
              <w:t xml:space="preserve"> </w:t>
            </w:r>
            <w:r w:rsidRPr="00864F48">
              <w:rPr>
                <w:rFonts w:ascii="Times New Roman" w:eastAsia="Times New Roman" w:hAnsi="Times New Roman" w:cs="Times New Roman"/>
                <w:sz w:val="20"/>
                <w:szCs w:val="20"/>
                <w:lang w:val="en-US"/>
              </w:rPr>
              <w:t>of</w:t>
            </w:r>
            <w:r w:rsidRPr="00864F48">
              <w:rPr>
                <w:rFonts w:ascii="Times New Roman" w:eastAsia="Times New Roman" w:hAnsi="Times New Roman" w:cs="Times New Roman"/>
                <w:spacing w:val="-9"/>
                <w:sz w:val="20"/>
                <w:szCs w:val="20"/>
                <w:lang w:val="en-US"/>
              </w:rPr>
              <w:t xml:space="preserve"> </w:t>
            </w:r>
            <w:r w:rsidRPr="00864F48">
              <w:rPr>
                <w:rFonts w:ascii="Times New Roman" w:eastAsia="Times New Roman" w:hAnsi="Times New Roman" w:cs="Times New Roman"/>
                <w:sz w:val="20"/>
                <w:szCs w:val="20"/>
                <w:lang w:val="en-US"/>
              </w:rPr>
              <w:t>voting</w:t>
            </w:r>
            <w:r w:rsidRPr="00864F48">
              <w:rPr>
                <w:rFonts w:ascii="Times New Roman" w:eastAsia="Times New Roman" w:hAnsi="Times New Roman" w:cs="Times New Roman"/>
                <w:spacing w:val="-6"/>
                <w:sz w:val="20"/>
                <w:szCs w:val="20"/>
                <w:lang w:val="en-US"/>
              </w:rPr>
              <w:t xml:space="preserve"> </w:t>
            </w:r>
            <w:r w:rsidRPr="00864F48">
              <w:rPr>
                <w:rFonts w:ascii="Times New Roman" w:eastAsia="Times New Roman" w:hAnsi="Times New Roman" w:cs="Times New Roman"/>
                <w:spacing w:val="-2"/>
                <w:sz w:val="20"/>
                <w:szCs w:val="20"/>
                <w:lang w:val="en-US"/>
              </w:rPr>
              <w:t>rights</w:t>
            </w:r>
          </w:p>
        </w:tc>
        <w:tc>
          <w:tcPr>
            <w:tcW w:w="1885" w:type="dxa"/>
            <w:vMerge w:val="restart"/>
            <w:shd w:val="clear" w:color="auto" w:fill="auto"/>
          </w:tcPr>
          <w:p w14:paraId="287627D9" w14:textId="77777777" w:rsidR="00864F48" w:rsidRPr="00864F48" w:rsidRDefault="00864F48" w:rsidP="00864F48">
            <w:pPr>
              <w:widowControl w:val="0"/>
              <w:numPr>
                <w:ilvl w:val="0"/>
                <w:numId w:val="203"/>
              </w:numPr>
              <w:autoSpaceDE w:val="0"/>
              <w:autoSpaceDN w:val="0"/>
              <w:spacing w:after="0" w:line="240" w:lineRule="auto"/>
              <w:ind w:left="170" w:hanging="18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Having the right to appoint a majority of the board of the directors or an equivalent governing body of the Tenderer: Yes -----No----</w:t>
            </w:r>
          </w:p>
          <w:p w14:paraId="57E365DB" w14:textId="77777777" w:rsidR="00864F48" w:rsidRPr="00864F48" w:rsidRDefault="00864F48" w:rsidP="00864F48">
            <w:pPr>
              <w:widowControl w:val="0"/>
              <w:numPr>
                <w:ilvl w:val="0"/>
                <w:numId w:val="203"/>
              </w:numPr>
              <w:autoSpaceDE w:val="0"/>
              <w:autoSpaceDN w:val="0"/>
              <w:spacing w:after="0" w:line="240" w:lineRule="auto"/>
              <w:ind w:left="170" w:hanging="18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Is this right held directly or indirectly?:</w:t>
            </w:r>
          </w:p>
          <w:p w14:paraId="49C75AF9"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p>
          <w:p w14:paraId="7FF9E92E"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 xml:space="preserve"> Direct………………… </w:t>
            </w:r>
          </w:p>
          <w:p w14:paraId="31738B0A"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p>
          <w:p w14:paraId="38A9C5E4" w14:textId="77777777" w:rsidR="00864F48" w:rsidRPr="00864F48" w:rsidRDefault="00864F48" w:rsidP="00864F48">
            <w:pPr>
              <w:spacing w:after="0" w:line="240" w:lineRule="auto"/>
              <w:ind w:left="170"/>
              <w:jc w:val="both"/>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 xml:space="preserve"> Indirect………………...</w:t>
            </w:r>
          </w:p>
          <w:p w14:paraId="64198BB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val="restart"/>
          </w:tcPr>
          <w:p w14:paraId="431143FE" w14:textId="77777777" w:rsidR="00864F48" w:rsidRPr="00864F48" w:rsidRDefault="00864F48" w:rsidP="00864F48">
            <w:pPr>
              <w:widowControl w:val="0"/>
              <w:numPr>
                <w:ilvl w:val="0"/>
                <w:numId w:val="204"/>
              </w:numPr>
              <w:autoSpaceDE w:val="0"/>
              <w:autoSpaceDN w:val="0"/>
              <w:spacing w:after="0" w:line="240" w:lineRule="auto"/>
              <w:ind w:left="170" w:hanging="18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spacing w:val="-2"/>
                <w:sz w:val="20"/>
                <w:szCs w:val="20"/>
                <w:lang w:val="en-US"/>
              </w:rPr>
              <w:t>Exercises</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sz w:val="20"/>
                <w:szCs w:val="20"/>
                <w:lang w:val="en-US"/>
              </w:rPr>
              <w:t>significant</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sz w:val="20"/>
                <w:szCs w:val="20"/>
                <w:lang w:val="en-US"/>
              </w:rPr>
              <w:t xml:space="preserve">influence </w:t>
            </w:r>
            <w:r w:rsidRPr="00864F48">
              <w:rPr>
                <w:rFonts w:ascii="Times New Roman" w:eastAsia="Times New Roman" w:hAnsi="Times New Roman" w:cs="Times New Roman"/>
                <w:spacing w:val="-8"/>
                <w:sz w:val="20"/>
                <w:szCs w:val="20"/>
                <w:lang w:val="en-US"/>
              </w:rPr>
              <w:t xml:space="preserve">or </w:t>
            </w:r>
            <w:r w:rsidRPr="00864F48">
              <w:rPr>
                <w:rFonts w:ascii="Times New Roman" w:eastAsia="Times New Roman" w:hAnsi="Times New Roman" w:cs="Times New Roman"/>
                <w:sz w:val="20"/>
                <w:szCs w:val="20"/>
                <w:lang w:val="en-US"/>
              </w:rPr>
              <w:t>control over the</w:t>
            </w:r>
            <w:r w:rsidRPr="00864F48">
              <w:rPr>
                <w:rFonts w:ascii="Times New Roman" w:eastAsia="Times New Roman" w:hAnsi="Times New Roman" w:cs="Times New Roman"/>
                <w:spacing w:val="-5"/>
                <w:sz w:val="20"/>
                <w:szCs w:val="20"/>
                <w:lang w:val="en-US"/>
              </w:rPr>
              <w:t xml:space="preserve"> Company </w:t>
            </w:r>
            <w:r w:rsidRPr="00864F48">
              <w:rPr>
                <w:rFonts w:ascii="Times New Roman" w:eastAsia="Times New Roman" w:hAnsi="Times New Roman" w:cs="Times New Roman"/>
                <w:color w:val="000000"/>
                <w:sz w:val="20"/>
                <w:szCs w:val="20"/>
                <w:lang w:val="en-US"/>
              </w:rPr>
              <w:t>body of the</w:t>
            </w:r>
            <w:r w:rsidRPr="00864F48">
              <w:rPr>
                <w:rFonts w:ascii="Times New Roman" w:eastAsia="Times New Roman" w:hAnsi="Times New Roman" w:cs="Times New Roman"/>
                <w:spacing w:val="-5"/>
                <w:sz w:val="20"/>
                <w:szCs w:val="20"/>
                <w:lang w:val="en-US"/>
              </w:rPr>
              <w:t xml:space="preserve"> Company (tenderer</w:t>
            </w:r>
            <w:r w:rsidRPr="00864F48">
              <w:rPr>
                <w:rFonts w:ascii="Times New Roman" w:eastAsia="Times New Roman" w:hAnsi="Times New Roman" w:cs="Times New Roman"/>
                <w:b/>
                <w:spacing w:val="-5"/>
                <w:sz w:val="20"/>
                <w:szCs w:val="20"/>
                <w:lang w:val="en-US"/>
              </w:rPr>
              <w:t>)</w:t>
            </w:r>
            <w:r w:rsidRPr="00864F48">
              <w:rPr>
                <w:rFonts w:ascii="Times New Roman" w:eastAsia="Times New Roman" w:hAnsi="Times New Roman" w:cs="Times New Roman"/>
                <w:color w:val="000000"/>
                <w:sz w:val="20"/>
                <w:szCs w:val="20"/>
                <w:lang w:val="en-US"/>
              </w:rPr>
              <w:t xml:space="preserve"> </w:t>
            </w:r>
          </w:p>
          <w:p w14:paraId="086A4BAE" w14:textId="77777777" w:rsidR="00864F48" w:rsidRPr="00864F48" w:rsidRDefault="00864F48" w:rsidP="00864F48">
            <w:pPr>
              <w:spacing w:after="0" w:line="240" w:lineRule="auto"/>
              <w:ind w:left="9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 xml:space="preserve"> Yes -----No----</w:t>
            </w:r>
          </w:p>
          <w:p w14:paraId="70E614F8" w14:textId="77777777" w:rsidR="00864F48" w:rsidRPr="00864F48" w:rsidRDefault="00864F48" w:rsidP="00864F48">
            <w:pPr>
              <w:spacing w:after="0" w:line="240" w:lineRule="auto"/>
              <w:ind w:left="90"/>
              <w:textAlignment w:val="baseline"/>
              <w:rPr>
                <w:rFonts w:ascii="Times New Roman" w:eastAsia="Times New Roman" w:hAnsi="Times New Roman" w:cs="Times New Roman"/>
                <w:color w:val="000000"/>
                <w:sz w:val="20"/>
                <w:szCs w:val="20"/>
                <w:lang w:val="en-US"/>
              </w:rPr>
            </w:pPr>
          </w:p>
          <w:p w14:paraId="45BF683A" w14:textId="77777777" w:rsidR="00864F48" w:rsidRPr="00864F48" w:rsidRDefault="00864F48" w:rsidP="00864F48">
            <w:pPr>
              <w:widowControl w:val="0"/>
              <w:numPr>
                <w:ilvl w:val="0"/>
                <w:numId w:val="204"/>
              </w:numPr>
              <w:autoSpaceDE w:val="0"/>
              <w:autoSpaceDN w:val="0"/>
              <w:spacing w:after="0" w:line="240" w:lineRule="auto"/>
              <w:ind w:left="170" w:hanging="180"/>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Is this influence or control exercised directly or indirectly?</w:t>
            </w:r>
          </w:p>
          <w:p w14:paraId="5B0E55E8" w14:textId="77777777" w:rsidR="00864F48" w:rsidRPr="00864F48" w:rsidRDefault="00864F48" w:rsidP="00864F48">
            <w:pPr>
              <w:spacing w:after="0" w:line="240" w:lineRule="auto"/>
              <w:ind w:left="170"/>
              <w:textAlignment w:val="baseline"/>
              <w:rPr>
                <w:rFonts w:ascii="Times New Roman" w:eastAsia="Times New Roman" w:hAnsi="Times New Roman" w:cs="Times New Roman"/>
                <w:color w:val="000000"/>
                <w:sz w:val="20"/>
                <w:szCs w:val="20"/>
                <w:lang w:val="en-US"/>
              </w:rPr>
            </w:pPr>
          </w:p>
          <w:p w14:paraId="50028125" w14:textId="77777777" w:rsidR="00864F48" w:rsidRPr="00864F48" w:rsidRDefault="00864F48" w:rsidP="00864F48">
            <w:pPr>
              <w:spacing w:after="0" w:line="240" w:lineRule="auto"/>
              <w:textAlignment w:val="baseline"/>
              <w:rPr>
                <w:rFonts w:ascii="Times New Roman" w:eastAsia="Times New Roman" w:hAnsi="Times New Roman" w:cs="Times New Roman"/>
                <w:color w:val="000000"/>
                <w:sz w:val="20"/>
                <w:szCs w:val="20"/>
                <w:lang w:val="en-US"/>
              </w:rPr>
            </w:pPr>
            <w:r w:rsidRPr="00864F48">
              <w:rPr>
                <w:rFonts w:ascii="Times New Roman" w:eastAsia="Times New Roman" w:hAnsi="Times New Roman" w:cs="Times New Roman"/>
                <w:color w:val="000000"/>
                <w:sz w:val="20"/>
                <w:szCs w:val="20"/>
                <w:lang w:val="en-US"/>
              </w:rPr>
              <w:t>Direct…………..</w:t>
            </w:r>
          </w:p>
          <w:p w14:paraId="0B213672" w14:textId="77777777" w:rsidR="00864F48" w:rsidRPr="00864F48" w:rsidRDefault="00864F48" w:rsidP="00864F48">
            <w:pPr>
              <w:spacing w:after="0" w:line="240" w:lineRule="auto"/>
              <w:ind w:left="170"/>
              <w:textAlignment w:val="baseline"/>
              <w:rPr>
                <w:rFonts w:ascii="Times New Roman" w:eastAsia="Times New Roman" w:hAnsi="Times New Roman" w:cs="Times New Roman"/>
                <w:color w:val="000000"/>
                <w:sz w:val="20"/>
                <w:szCs w:val="20"/>
                <w:lang w:val="en-US"/>
              </w:rPr>
            </w:pPr>
          </w:p>
          <w:p w14:paraId="14326A4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r w:rsidRPr="00864F48">
              <w:rPr>
                <w:rFonts w:ascii="Times New Roman" w:eastAsia="Times New Roman" w:hAnsi="Times New Roman" w:cs="Times New Roman"/>
                <w:color w:val="000000"/>
                <w:sz w:val="20"/>
                <w:szCs w:val="20"/>
                <w:lang w:val="en-US"/>
              </w:rPr>
              <w:t xml:space="preserve"> Indirect…………</w:t>
            </w:r>
          </w:p>
        </w:tc>
      </w:tr>
      <w:tr w:rsidR="00864F48" w:rsidRPr="00864F48" w14:paraId="779313E1" w14:textId="77777777" w:rsidTr="00864F48">
        <w:trPr>
          <w:trHeight w:val="20"/>
        </w:trPr>
        <w:tc>
          <w:tcPr>
            <w:tcW w:w="450" w:type="dxa"/>
            <w:vMerge/>
          </w:tcPr>
          <w:p w14:paraId="01DA46F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2DE17754" w14:textId="77777777" w:rsidR="00864F48" w:rsidRPr="00864F48" w:rsidRDefault="00864F48" w:rsidP="00864F48">
            <w:pPr>
              <w:widowControl w:val="0"/>
              <w:tabs>
                <w:tab w:val="left" w:pos="924"/>
                <w:tab w:val="left" w:pos="2247"/>
                <w:tab w:val="left" w:pos="3403"/>
              </w:tabs>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spacing w:val="-2"/>
                <w:sz w:val="20"/>
                <w:szCs w:val="20"/>
                <w:lang w:val="en-US"/>
              </w:rPr>
              <w:t xml:space="preserve">National </w:t>
            </w:r>
            <w:r w:rsidRPr="00864F48">
              <w:rPr>
                <w:rFonts w:ascii="Times New Roman" w:eastAsia="Times New Roman" w:hAnsi="Times New Roman" w:cs="Times New Roman"/>
                <w:w w:val="95"/>
                <w:sz w:val="20"/>
                <w:szCs w:val="20"/>
                <w:lang w:val="en-US"/>
              </w:rPr>
              <w:t>identity</w:t>
            </w:r>
            <w:r w:rsidRPr="00864F48">
              <w:rPr>
                <w:rFonts w:ascii="Times New Roman" w:eastAsia="Times New Roman" w:hAnsi="Times New Roman" w:cs="Times New Roman"/>
                <w:spacing w:val="-2"/>
                <w:w w:val="95"/>
                <w:sz w:val="20"/>
                <w:szCs w:val="20"/>
                <w:lang w:val="en-US"/>
              </w:rPr>
              <w:t xml:space="preserve"> </w:t>
            </w:r>
            <w:r w:rsidRPr="00864F48">
              <w:rPr>
                <w:rFonts w:ascii="Times New Roman" w:eastAsia="Times New Roman" w:hAnsi="Times New Roman" w:cs="Times New Roman"/>
                <w:w w:val="95"/>
                <w:sz w:val="20"/>
                <w:szCs w:val="20"/>
                <w:lang w:val="en-US"/>
              </w:rPr>
              <w:t>card</w:t>
            </w:r>
            <w:r w:rsidRPr="00864F48">
              <w:rPr>
                <w:rFonts w:ascii="Times New Roman" w:eastAsia="Times New Roman" w:hAnsi="Times New Roman" w:cs="Times New Roman"/>
                <w:spacing w:val="-6"/>
                <w:w w:val="95"/>
                <w:sz w:val="20"/>
                <w:szCs w:val="20"/>
                <w:lang w:val="en-US"/>
              </w:rPr>
              <w:t xml:space="preserve"> </w:t>
            </w:r>
            <w:r w:rsidRPr="00864F48">
              <w:rPr>
                <w:rFonts w:ascii="Times New Roman" w:eastAsia="Times New Roman" w:hAnsi="Times New Roman" w:cs="Times New Roman"/>
                <w:w w:val="95"/>
                <w:sz w:val="20"/>
                <w:szCs w:val="20"/>
                <w:lang w:val="en-US"/>
              </w:rPr>
              <w:t>number</w:t>
            </w:r>
            <w:r w:rsidRPr="00864F48">
              <w:rPr>
                <w:rFonts w:ascii="Times New Roman" w:eastAsia="Times New Roman" w:hAnsi="Times New Roman" w:cs="Times New Roman"/>
                <w:spacing w:val="-4"/>
                <w:w w:val="95"/>
                <w:sz w:val="20"/>
                <w:szCs w:val="20"/>
                <w:lang w:val="en-US"/>
              </w:rPr>
              <w:t xml:space="preserve"> </w:t>
            </w:r>
            <w:r w:rsidRPr="00864F48">
              <w:rPr>
                <w:rFonts w:ascii="Times New Roman" w:eastAsia="Times New Roman" w:hAnsi="Times New Roman" w:cs="Times New Roman"/>
                <w:w w:val="95"/>
                <w:sz w:val="20"/>
                <w:szCs w:val="20"/>
                <w:lang w:val="en-US"/>
              </w:rPr>
              <w:t>or</w:t>
            </w:r>
            <w:r w:rsidRPr="00864F48">
              <w:rPr>
                <w:rFonts w:ascii="Times New Roman" w:eastAsia="Times New Roman" w:hAnsi="Times New Roman" w:cs="Times New Roman"/>
                <w:spacing w:val="-10"/>
                <w:w w:val="95"/>
                <w:sz w:val="20"/>
                <w:szCs w:val="20"/>
                <w:lang w:val="en-US"/>
              </w:rPr>
              <w:t xml:space="preserve"> </w:t>
            </w:r>
            <w:r w:rsidRPr="00864F48">
              <w:rPr>
                <w:rFonts w:ascii="Times New Roman" w:eastAsia="Times New Roman" w:hAnsi="Times New Roman" w:cs="Times New Roman"/>
                <w:w w:val="95"/>
                <w:sz w:val="20"/>
                <w:szCs w:val="20"/>
                <w:lang w:val="en-US"/>
              </w:rPr>
              <w:t>Passport</w:t>
            </w:r>
            <w:r w:rsidRPr="00864F48">
              <w:rPr>
                <w:rFonts w:ascii="Times New Roman" w:eastAsia="Times New Roman" w:hAnsi="Times New Roman" w:cs="Times New Roman"/>
                <w:sz w:val="20"/>
                <w:szCs w:val="20"/>
                <w:lang w:val="en-US"/>
              </w:rPr>
              <w:t xml:space="preserve"> </w:t>
            </w:r>
            <w:r w:rsidRPr="00864F48">
              <w:rPr>
                <w:rFonts w:ascii="Times New Roman" w:eastAsia="Times New Roman" w:hAnsi="Times New Roman" w:cs="Times New Roman"/>
                <w:spacing w:val="-2"/>
                <w:w w:val="95"/>
                <w:sz w:val="20"/>
                <w:szCs w:val="20"/>
                <w:lang w:val="en-US"/>
              </w:rPr>
              <w:t>number</w:t>
            </w:r>
          </w:p>
        </w:tc>
        <w:tc>
          <w:tcPr>
            <w:tcW w:w="1535" w:type="dxa"/>
          </w:tcPr>
          <w:p w14:paraId="3DABA63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7D1353A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697D342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03470AE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5779D2A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3F238CA" w14:textId="77777777" w:rsidTr="00864F48">
        <w:trPr>
          <w:trHeight w:val="20"/>
        </w:trPr>
        <w:tc>
          <w:tcPr>
            <w:tcW w:w="450" w:type="dxa"/>
            <w:vMerge/>
          </w:tcPr>
          <w:p w14:paraId="606E8CF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0C22745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Personal</w:t>
            </w:r>
            <w:r w:rsidRPr="00864F48">
              <w:rPr>
                <w:rFonts w:ascii="Times New Roman" w:eastAsia="Times New Roman" w:hAnsi="Times New Roman" w:cs="Times New Roman"/>
                <w:spacing w:val="-11"/>
                <w:w w:val="95"/>
                <w:sz w:val="20"/>
                <w:szCs w:val="20"/>
                <w:lang w:val="en-US"/>
              </w:rPr>
              <w:t xml:space="preserve"> </w:t>
            </w:r>
            <w:r w:rsidRPr="00864F48">
              <w:rPr>
                <w:rFonts w:ascii="Times New Roman" w:eastAsia="Times New Roman" w:hAnsi="Times New Roman" w:cs="Times New Roman"/>
                <w:w w:val="95"/>
                <w:sz w:val="20"/>
                <w:szCs w:val="20"/>
                <w:lang w:val="en-US"/>
              </w:rPr>
              <w:t>Identification</w:t>
            </w:r>
            <w:r w:rsidRPr="00864F48">
              <w:rPr>
                <w:rFonts w:ascii="Times New Roman" w:eastAsia="Times New Roman" w:hAnsi="Times New Roman" w:cs="Times New Roman"/>
                <w:spacing w:val="-12"/>
                <w:w w:val="95"/>
                <w:sz w:val="20"/>
                <w:szCs w:val="20"/>
                <w:lang w:val="en-US"/>
              </w:rPr>
              <w:t xml:space="preserve"> </w:t>
            </w:r>
            <w:r w:rsidRPr="00864F48">
              <w:rPr>
                <w:rFonts w:ascii="Times New Roman" w:eastAsia="Times New Roman" w:hAnsi="Times New Roman" w:cs="Times New Roman"/>
                <w:spacing w:val="-2"/>
                <w:w w:val="95"/>
                <w:sz w:val="20"/>
                <w:szCs w:val="20"/>
                <w:lang w:val="en-US"/>
              </w:rPr>
              <w:t>Number (where applicable)</w:t>
            </w:r>
          </w:p>
        </w:tc>
        <w:tc>
          <w:tcPr>
            <w:tcW w:w="1535" w:type="dxa"/>
          </w:tcPr>
          <w:p w14:paraId="20D5DF3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47E0D78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17B9701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400E33F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7BEB7B9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CBD8AD7" w14:textId="77777777" w:rsidTr="00864F48">
        <w:trPr>
          <w:trHeight w:val="20"/>
        </w:trPr>
        <w:tc>
          <w:tcPr>
            <w:tcW w:w="450" w:type="dxa"/>
            <w:vMerge/>
          </w:tcPr>
          <w:p w14:paraId="4E794F8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1EEC1BE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spacing w:val="-2"/>
                <w:sz w:val="20"/>
                <w:szCs w:val="20"/>
                <w:lang w:val="en-US"/>
              </w:rPr>
              <w:t>Nationality(ies)</w:t>
            </w:r>
          </w:p>
        </w:tc>
        <w:tc>
          <w:tcPr>
            <w:tcW w:w="1535" w:type="dxa"/>
          </w:tcPr>
          <w:p w14:paraId="62F8039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5FAE0C3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3318B1A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5564AC5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12352AF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2BAFFA8E" w14:textId="77777777" w:rsidTr="00864F48">
        <w:trPr>
          <w:trHeight w:val="20"/>
        </w:trPr>
        <w:tc>
          <w:tcPr>
            <w:tcW w:w="450" w:type="dxa"/>
            <w:vMerge/>
          </w:tcPr>
          <w:p w14:paraId="2E84166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1C5D0F8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Date</w:t>
            </w:r>
            <w:r w:rsidRPr="00864F48">
              <w:rPr>
                <w:rFonts w:ascii="Times New Roman" w:eastAsia="Times New Roman" w:hAnsi="Times New Roman" w:cs="Times New Roman"/>
                <w:spacing w:val="-1"/>
                <w:w w:val="95"/>
                <w:sz w:val="20"/>
                <w:szCs w:val="20"/>
                <w:lang w:val="en-US"/>
              </w:rPr>
              <w:t xml:space="preserve"> </w:t>
            </w:r>
            <w:r w:rsidRPr="00864F48">
              <w:rPr>
                <w:rFonts w:ascii="Times New Roman" w:eastAsia="Times New Roman" w:hAnsi="Times New Roman" w:cs="Times New Roman"/>
                <w:w w:val="95"/>
                <w:sz w:val="20"/>
                <w:szCs w:val="20"/>
                <w:lang w:val="en-US"/>
              </w:rPr>
              <w:t>of</w:t>
            </w:r>
            <w:r w:rsidRPr="00864F48">
              <w:rPr>
                <w:rFonts w:ascii="Times New Roman" w:eastAsia="Times New Roman" w:hAnsi="Times New Roman" w:cs="Times New Roman"/>
                <w:spacing w:val="-3"/>
                <w:w w:val="95"/>
                <w:sz w:val="20"/>
                <w:szCs w:val="20"/>
                <w:lang w:val="en-US"/>
              </w:rPr>
              <w:t xml:space="preserve"> </w:t>
            </w:r>
            <w:r w:rsidRPr="00864F48">
              <w:rPr>
                <w:rFonts w:ascii="Times New Roman" w:eastAsia="Times New Roman" w:hAnsi="Times New Roman" w:cs="Times New Roman"/>
                <w:w w:val="95"/>
                <w:sz w:val="20"/>
                <w:szCs w:val="20"/>
                <w:lang w:val="en-US"/>
              </w:rPr>
              <w:t>birth</w:t>
            </w:r>
            <w:r w:rsidRPr="00864F48">
              <w:rPr>
                <w:rFonts w:ascii="Times New Roman" w:eastAsia="Times New Roman" w:hAnsi="Times New Roman" w:cs="Times New Roman"/>
                <w:spacing w:val="11"/>
                <w:sz w:val="20"/>
                <w:szCs w:val="20"/>
                <w:lang w:val="en-US"/>
              </w:rPr>
              <w:t xml:space="preserve"> </w:t>
            </w:r>
            <w:r w:rsidRPr="00864F48">
              <w:rPr>
                <w:rFonts w:ascii="Times New Roman" w:eastAsia="Times New Roman" w:hAnsi="Times New Roman" w:cs="Times New Roman"/>
                <w:i/>
                <w:spacing w:val="-2"/>
                <w:w w:val="95"/>
                <w:sz w:val="20"/>
                <w:szCs w:val="20"/>
                <w:lang w:val="en-US"/>
              </w:rPr>
              <w:t>[dd/mm/yyyy]</w:t>
            </w:r>
          </w:p>
        </w:tc>
        <w:tc>
          <w:tcPr>
            <w:tcW w:w="1535" w:type="dxa"/>
          </w:tcPr>
          <w:p w14:paraId="392A06F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1C59DF7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3EDD9DE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56FECAE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07BAFE0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6A30EE9" w14:textId="77777777" w:rsidTr="00864F48">
        <w:trPr>
          <w:trHeight w:val="20"/>
        </w:trPr>
        <w:tc>
          <w:tcPr>
            <w:tcW w:w="450" w:type="dxa"/>
            <w:vMerge/>
          </w:tcPr>
          <w:p w14:paraId="192BF34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4620AE8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Postal</w:t>
            </w:r>
            <w:r w:rsidRPr="00864F48">
              <w:rPr>
                <w:rFonts w:ascii="Times New Roman" w:eastAsia="Times New Roman" w:hAnsi="Times New Roman" w:cs="Times New Roman"/>
                <w:spacing w:val="-3"/>
                <w:w w:val="95"/>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6ED452A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6274845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2B05371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021F96D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10EAB15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39BEE944" w14:textId="77777777" w:rsidTr="00864F48">
        <w:trPr>
          <w:trHeight w:val="20"/>
        </w:trPr>
        <w:tc>
          <w:tcPr>
            <w:tcW w:w="450" w:type="dxa"/>
            <w:vMerge/>
          </w:tcPr>
          <w:p w14:paraId="087FCE2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2A134E0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0"/>
                <w:sz w:val="20"/>
                <w:szCs w:val="20"/>
                <w:lang w:val="en-US"/>
              </w:rPr>
              <w:t>Residential</w:t>
            </w:r>
            <w:r w:rsidRPr="00864F48">
              <w:rPr>
                <w:rFonts w:ascii="Times New Roman" w:eastAsia="Times New Roman" w:hAnsi="Times New Roman" w:cs="Times New Roman"/>
                <w:spacing w:val="38"/>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41A6644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2761AE9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6972C20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728B2A3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5FE044D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4E739A01" w14:textId="77777777" w:rsidTr="00864F48">
        <w:trPr>
          <w:trHeight w:val="20"/>
        </w:trPr>
        <w:tc>
          <w:tcPr>
            <w:tcW w:w="450" w:type="dxa"/>
            <w:vMerge/>
          </w:tcPr>
          <w:p w14:paraId="6C07AFC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7DEED8C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spacing w:val="-2"/>
                <w:w w:val="95"/>
                <w:sz w:val="20"/>
                <w:szCs w:val="20"/>
                <w:lang w:val="en-US"/>
              </w:rPr>
              <w:t>Telephone</w:t>
            </w:r>
            <w:r w:rsidRPr="00864F48">
              <w:rPr>
                <w:rFonts w:ascii="Times New Roman" w:eastAsia="Times New Roman" w:hAnsi="Times New Roman" w:cs="Times New Roman"/>
                <w:spacing w:val="2"/>
                <w:sz w:val="20"/>
                <w:szCs w:val="20"/>
                <w:lang w:val="en-US"/>
              </w:rPr>
              <w:t xml:space="preserve"> </w:t>
            </w:r>
            <w:r w:rsidRPr="00864F48">
              <w:rPr>
                <w:rFonts w:ascii="Times New Roman" w:eastAsia="Times New Roman" w:hAnsi="Times New Roman" w:cs="Times New Roman"/>
                <w:spacing w:val="-2"/>
                <w:w w:val="95"/>
                <w:sz w:val="20"/>
                <w:szCs w:val="20"/>
                <w:lang w:val="en-US"/>
              </w:rPr>
              <w:t>number</w:t>
            </w:r>
          </w:p>
        </w:tc>
        <w:tc>
          <w:tcPr>
            <w:tcW w:w="1535" w:type="dxa"/>
          </w:tcPr>
          <w:p w14:paraId="4EFF3DC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30F111D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2B475C0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6BA30F8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699684D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40E1C255" w14:textId="77777777" w:rsidTr="00864F48">
        <w:trPr>
          <w:trHeight w:val="20"/>
        </w:trPr>
        <w:tc>
          <w:tcPr>
            <w:tcW w:w="450" w:type="dxa"/>
            <w:vMerge/>
          </w:tcPr>
          <w:p w14:paraId="43E7E70A"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329739D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Email</w:t>
            </w:r>
            <w:r w:rsidRPr="00864F48">
              <w:rPr>
                <w:rFonts w:ascii="Times New Roman" w:eastAsia="Times New Roman" w:hAnsi="Times New Roman" w:cs="Times New Roman"/>
                <w:spacing w:val="-7"/>
                <w:w w:val="95"/>
                <w:sz w:val="20"/>
                <w:szCs w:val="20"/>
                <w:lang w:val="en-US"/>
              </w:rPr>
              <w:t xml:space="preserve"> </w:t>
            </w:r>
            <w:r w:rsidRPr="00864F48">
              <w:rPr>
                <w:rFonts w:ascii="Times New Roman" w:eastAsia="Times New Roman" w:hAnsi="Times New Roman" w:cs="Times New Roman"/>
                <w:spacing w:val="-2"/>
                <w:sz w:val="20"/>
                <w:szCs w:val="20"/>
                <w:lang w:val="en-US"/>
              </w:rPr>
              <w:t>address</w:t>
            </w:r>
          </w:p>
        </w:tc>
        <w:tc>
          <w:tcPr>
            <w:tcW w:w="1535" w:type="dxa"/>
          </w:tcPr>
          <w:p w14:paraId="6E9279F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045EE86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48069D3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40CB4DF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527A823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52862A65" w14:textId="77777777" w:rsidTr="00864F48">
        <w:trPr>
          <w:trHeight w:val="20"/>
        </w:trPr>
        <w:tc>
          <w:tcPr>
            <w:tcW w:w="450" w:type="dxa"/>
            <w:vMerge/>
          </w:tcPr>
          <w:p w14:paraId="2FE90E9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1AE2B82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r w:rsidRPr="00864F48">
              <w:rPr>
                <w:rFonts w:ascii="Times New Roman" w:eastAsia="Times New Roman" w:hAnsi="Times New Roman" w:cs="Times New Roman"/>
                <w:w w:val="95"/>
                <w:sz w:val="20"/>
                <w:szCs w:val="20"/>
                <w:lang w:val="en-US"/>
              </w:rPr>
              <w:t>Occupation</w:t>
            </w:r>
            <w:r w:rsidRPr="00864F48">
              <w:rPr>
                <w:rFonts w:ascii="Times New Roman" w:eastAsia="Times New Roman" w:hAnsi="Times New Roman" w:cs="Times New Roman"/>
                <w:spacing w:val="-1"/>
                <w:w w:val="95"/>
                <w:sz w:val="20"/>
                <w:szCs w:val="20"/>
                <w:lang w:val="en-US"/>
              </w:rPr>
              <w:t xml:space="preserve"> </w:t>
            </w:r>
            <w:r w:rsidRPr="00864F48">
              <w:rPr>
                <w:rFonts w:ascii="Times New Roman" w:eastAsia="Times New Roman" w:hAnsi="Times New Roman" w:cs="Times New Roman"/>
                <w:w w:val="95"/>
                <w:sz w:val="20"/>
                <w:szCs w:val="20"/>
                <w:lang w:val="en-US"/>
              </w:rPr>
              <w:t>or</w:t>
            </w:r>
            <w:r w:rsidRPr="00864F48">
              <w:rPr>
                <w:rFonts w:ascii="Times New Roman" w:eastAsia="Times New Roman" w:hAnsi="Times New Roman" w:cs="Times New Roman"/>
                <w:spacing w:val="-12"/>
                <w:w w:val="95"/>
                <w:sz w:val="20"/>
                <w:szCs w:val="20"/>
                <w:lang w:val="en-US"/>
              </w:rPr>
              <w:t xml:space="preserve"> </w:t>
            </w:r>
            <w:r w:rsidRPr="00864F48">
              <w:rPr>
                <w:rFonts w:ascii="Times New Roman" w:eastAsia="Times New Roman" w:hAnsi="Times New Roman" w:cs="Times New Roman"/>
                <w:spacing w:val="-2"/>
                <w:w w:val="95"/>
                <w:sz w:val="20"/>
                <w:szCs w:val="20"/>
                <w:lang w:val="en-US"/>
              </w:rPr>
              <w:t>profession</w:t>
            </w:r>
          </w:p>
        </w:tc>
        <w:tc>
          <w:tcPr>
            <w:tcW w:w="1535" w:type="dxa"/>
          </w:tcPr>
          <w:p w14:paraId="06BEF06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6619898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7CBD6E9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0A483DF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vMerge/>
          </w:tcPr>
          <w:p w14:paraId="107E260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494F019D" w14:textId="77777777" w:rsidTr="00864F48">
        <w:trPr>
          <w:trHeight w:val="20"/>
        </w:trPr>
        <w:tc>
          <w:tcPr>
            <w:tcW w:w="9895" w:type="dxa"/>
            <w:gridSpan w:val="7"/>
            <w:shd w:val="clear" w:color="auto" w:fill="D9D9D9"/>
          </w:tcPr>
          <w:p w14:paraId="00153997"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48D91D93" w14:textId="77777777" w:rsidTr="00864F48">
        <w:trPr>
          <w:trHeight w:val="20"/>
        </w:trPr>
        <w:tc>
          <w:tcPr>
            <w:tcW w:w="450" w:type="dxa"/>
            <w:vMerge w:val="restart"/>
          </w:tcPr>
          <w:p w14:paraId="76FDC0D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3.</w:t>
            </w:r>
          </w:p>
          <w:p w14:paraId="7FDD148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p>
          <w:p w14:paraId="5F68B5D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b/>
                <w:sz w:val="20"/>
                <w:szCs w:val="20"/>
                <w:lang w:val="en-US"/>
              </w:rPr>
            </w:pPr>
            <w:r w:rsidRPr="00864F48">
              <w:rPr>
                <w:rFonts w:ascii="Times New Roman" w:eastAsia="Times New Roman" w:hAnsi="Times New Roman" w:cs="Times New Roman"/>
                <w:b/>
                <w:sz w:val="20"/>
                <w:szCs w:val="20"/>
                <w:lang w:val="en-US"/>
              </w:rPr>
              <w:t>e.t.c</w:t>
            </w:r>
          </w:p>
        </w:tc>
        <w:tc>
          <w:tcPr>
            <w:tcW w:w="1705" w:type="dxa"/>
            <w:shd w:val="clear" w:color="auto" w:fill="auto"/>
          </w:tcPr>
          <w:p w14:paraId="4F14C143"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p>
        </w:tc>
        <w:tc>
          <w:tcPr>
            <w:tcW w:w="1535" w:type="dxa"/>
          </w:tcPr>
          <w:p w14:paraId="6A46FE1B"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val="restart"/>
            <w:shd w:val="clear" w:color="auto" w:fill="auto"/>
          </w:tcPr>
          <w:p w14:paraId="408F38A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val="restart"/>
            <w:shd w:val="clear" w:color="auto" w:fill="auto"/>
          </w:tcPr>
          <w:p w14:paraId="517E7A7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val="restart"/>
            <w:shd w:val="clear" w:color="auto" w:fill="auto"/>
          </w:tcPr>
          <w:p w14:paraId="7C2D592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tcPr>
          <w:p w14:paraId="72C3491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137728F7" w14:textId="77777777" w:rsidTr="00864F48">
        <w:trPr>
          <w:trHeight w:val="20"/>
        </w:trPr>
        <w:tc>
          <w:tcPr>
            <w:tcW w:w="450" w:type="dxa"/>
            <w:vMerge/>
          </w:tcPr>
          <w:p w14:paraId="4C507F39" w14:textId="77777777" w:rsidR="00864F48" w:rsidRPr="00864F48" w:rsidRDefault="00864F48" w:rsidP="00864F48">
            <w:pPr>
              <w:widowControl w:val="0"/>
              <w:numPr>
                <w:ilvl w:val="0"/>
                <w:numId w:val="199"/>
              </w:numPr>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472D79F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p>
        </w:tc>
        <w:tc>
          <w:tcPr>
            <w:tcW w:w="1535" w:type="dxa"/>
          </w:tcPr>
          <w:p w14:paraId="36AD8EF1"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3B517796"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3F658CA2"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35D1063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tcPr>
          <w:p w14:paraId="2EE7F38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5868F195" w14:textId="77777777" w:rsidTr="00864F48">
        <w:trPr>
          <w:trHeight w:val="20"/>
        </w:trPr>
        <w:tc>
          <w:tcPr>
            <w:tcW w:w="450" w:type="dxa"/>
            <w:vMerge/>
          </w:tcPr>
          <w:p w14:paraId="5D6B3CCF" w14:textId="77777777" w:rsidR="00864F48" w:rsidRPr="00864F48" w:rsidRDefault="00864F48" w:rsidP="00864F48">
            <w:pPr>
              <w:widowControl w:val="0"/>
              <w:numPr>
                <w:ilvl w:val="0"/>
                <w:numId w:val="199"/>
              </w:numPr>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7608AA10"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p>
        </w:tc>
        <w:tc>
          <w:tcPr>
            <w:tcW w:w="1535" w:type="dxa"/>
          </w:tcPr>
          <w:p w14:paraId="457111FC"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1DCBD939"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3059300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689471F4"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tcPr>
          <w:p w14:paraId="21E48FAF"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r w:rsidR="00864F48" w:rsidRPr="00864F48" w14:paraId="417C912A" w14:textId="77777777" w:rsidTr="00864F48">
        <w:trPr>
          <w:trHeight w:val="20"/>
        </w:trPr>
        <w:tc>
          <w:tcPr>
            <w:tcW w:w="450" w:type="dxa"/>
            <w:vMerge/>
          </w:tcPr>
          <w:p w14:paraId="4D08C622" w14:textId="77777777" w:rsidR="00864F48" w:rsidRPr="00864F48" w:rsidRDefault="00864F48" w:rsidP="00864F48">
            <w:pPr>
              <w:widowControl w:val="0"/>
              <w:numPr>
                <w:ilvl w:val="0"/>
                <w:numId w:val="199"/>
              </w:numPr>
              <w:autoSpaceDE w:val="0"/>
              <w:autoSpaceDN w:val="0"/>
              <w:spacing w:before="60" w:after="60" w:line="240" w:lineRule="auto"/>
              <w:rPr>
                <w:rFonts w:ascii="Times New Roman" w:eastAsia="Times New Roman" w:hAnsi="Times New Roman" w:cs="Times New Roman"/>
                <w:b/>
                <w:sz w:val="20"/>
                <w:szCs w:val="20"/>
                <w:lang w:val="en-US"/>
              </w:rPr>
            </w:pPr>
          </w:p>
        </w:tc>
        <w:tc>
          <w:tcPr>
            <w:tcW w:w="1705" w:type="dxa"/>
            <w:shd w:val="clear" w:color="auto" w:fill="auto"/>
          </w:tcPr>
          <w:p w14:paraId="64A5DA7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w w:val="95"/>
                <w:sz w:val="20"/>
                <w:szCs w:val="20"/>
                <w:lang w:val="en-US"/>
              </w:rPr>
            </w:pPr>
          </w:p>
        </w:tc>
        <w:tc>
          <w:tcPr>
            <w:tcW w:w="1535" w:type="dxa"/>
          </w:tcPr>
          <w:p w14:paraId="49BC134D"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260" w:type="dxa"/>
            <w:vMerge/>
            <w:shd w:val="clear" w:color="auto" w:fill="auto"/>
          </w:tcPr>
          <w:p w14:paraId="4F3D50A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620" w:type="dxa"/>
            <w:vMerge/>
            <w:shd w:val="clear" w:color="auto" w:fill="auto"/>
          </w:tcPr>
          <w:p w14:paraId="7E4C1525"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885" w:type="dxa"/>
            <w:vMerge/>
            <w:shd w:val="clear" w:color="auto" w:fill="auto"/>
          </w:tcPr>
          <w:p w14:paraId="47D41DA8"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c>
          <w:tcPr>
            <w:tcW w:w="1440" w:type="dxa"/>
          </w:tcPr>
          <w:p w14:paraId="2F82A18E" w14:textId="77777777" w:rsidR="00864F48" w:rsidRPr="00864F48" w:rsidRDefault="00864F48" w:rsidP="00864F48">
            <w:pPr>
              <w:widowControl w:val="0"/>
              <w:autoSpaceDE w:val="0"/>
              <w:autoSpaceDN w:val="0"/>
              <w:spacing w:before="60" w:after="60" w:line="240" w:lineRule="auto"/>
              <w:rPr>
                <w:rFonts w:ascii="Times New Roman" w:eastAsia="Times New Roman" w:hAnsi="Times New Roman" w:cs="Times New Roman"/>
                <w:sz w:val="20"/>
                <w:szCs w:val="20"/>
                <w:lang w:val="en-US"/>
              </w:rPr>
            </w:pPr>
          </w:p>
        </w:tc>
      </w:tr>
    </w:tbl>
    <w:p w14:paraId="62D9C429"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i/>
          <w:lang w:val="en-US"/>
        </w:rPr>
      </w:pPr>
    </w:p>
    <w:p w14:paraId="574732CF" w14:textId="77777777" w:rsidR="00864F48" w:rsidRPr="00864F48" w:rsidRDefault="00864F48" w:rsidP="00864F48">
      <w:pPr>
        <w:widowControl w:val="0"/>
        <w:autoSpaceDE w:val="0"/>
        <w:autoSpaceDN w:val="0"/>
        <w:spacing w:before="3" w:after="0" w:line="240" w:lineRule="auto"/>
        <w:rPr>
          <w:rFonts w:ascii="Times New Roman" w:eastAsia="Times New Roman" w:hAnsi="Times New Roman" w:cs="Times New Roman"/>
          <w:b/>
          <w:i/>
          <w:lang w:val="en-US"/>
        </w:rPr>
      </w:pPr>
    </w:p>
    <w:p w14:paraId="617507D6" w14:textId="77777777" w:rsidR="00864F48" w:rsidRPr="00864F48" w:rsidRDefault="00864F48" w:rsidP="00864F48">
      <w:pPr>
        <w:widowControl w:val="0"/>
        <w:tabs>
          <w:tab w:val="left" w:pos="1418"/>
          <w:tab w:val="left" w:pos="1419"/>
        </w:tabs>
        <w:autoSpaceDE w:val="0"/>
        <w:autoSpaceDN w:val="0"/>
        <w:spacing w:after="0" w:line="240" w:lineRule="auto"/>
        <w:ind w:left="450" w:right="90"/>
        <w:jc w:val="both"/>
        <w:rPr>
          <w:rFonts w:ascii="Times New Roman" w:eastAsia="Times New Roman" w:hAnsi="Times New Roman" w:cs="Times New Roman"/>
          <w:color w:val="231F20"/>
          <w:spacing w:val="-7"/>
          <w:lang w:val="en-US"/>
        </w:rPr>
      </w:pPr>
    </w:p>
    <w:p w14:paraId="61BA985F" w14:textId="77777777" w:rsidR="00864F48" w:rsidRPr="00864F48" w:rsidRDefault="00864F48" w:rsidP="00864F48">
      <w:pPr>
        <w:widowControl w:val="0"/>
        <w:numPr>
          <w:ilvl w:val="0"/>
          <w:numId w:val="197"/>
        </w:numPr>
        <w:tabs>
          <w:tab w:val="left" w:pos="534"/>
        </w:tabs>
        <w:autoSpaceDE w:val="0"/>
        <w:autoSpaceDN w:val="0"/>
        <w:spacing w:after="0" w:line="240" w:lineRule="auto"/>
        <w:ind w:left="450" w:hanging="270"/>
        <w:jc w:val="both"/>
        <w:rPr>
          <w:rFonts w:ascii="Times New Roman" w:eastAsia="Times New Roman" w:hAnsi="Times New Roman" w:cs="Times New Roman"/>
          <w:i/>
          <w:lang w:val="en-US"/>
        </w:rPr>
      </w:pPr>
      <w:r w:rsidRPr="00864F48">
        <w:rPr>
          <w:rFonts w:ascii="Times New Roman" w:eastAsia="Times New Roman" w:hAnsi="Times New Roman" w:cs="Times New Roman"/>
          <w:lang w:val="en-US"/>
        </w:rPr>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Regulation 13(5) of the Companies (Beneficial Ownership Information) Regulations, 2020.(Notwithstanding this paragraph Personally Identifiable Information  in line with the Data Protection Act shall not be published or made public). </w:t>
      </w:r>
      <w:r w:rsidRPr="00864F48">
        <w:rPr>
          <w:rFonts w:ascii="Times New Roman" w:eastAsia="Times New Roman" w:hAnsi="Times New Roman" w:cs="Times New Roman"/>
          <w:i/>
          <w:lang w:val="en-US"/>
        </w:rPr>
        <w:t xml:space="preserve">Note that Personally Identifiable Information (PII) is defined as any information that can be used to distinguish one person from another and can be used to deanonymize previously anonymous data. This information includes </w:t>
      </w:r>
      <w:r w:rsidRPr="00864F48">
        <w:rPr>
          <w:rFonts w:ascii="Times New Roman" w:eastAsia="Times New Roman" w:hAnsi="Times New Roman" w:cs="Times New Roman"/>
          <w:i/>
          <w:spacing w:val="-2"/>
          <w:lang w:val="en-US"/>
        </w:rPr>
        <w:t xml:space="preserve">National </w:t>
      </w:r>
      <w:r w:rsidRPr="00864F48">
        <w:rPr>
          <w:rFonts w:ascii="Times New Roman" w:eastAsia="Times New Roman" w:hAnsi="Times New Roman" w:cs="Times New Roman"/>
          <w:i/>
          <w:w w:val="95"/>
          <w:lang w:val="en-US"/>
        </w:rPr>
        <w:t>identity</w:t>
      </w:r>
      <w:r w:rsidRPr="00864F48">
        <w:rPr>
          <w:rFonts w:ascii="Times New Roman" w:eastAsia="Times New Roman" w:hAnsi="Times New Roman" w:cs="Times New Roman"/>
          <w:i/>
          <w:spacing w:val="-2"/>
          <w:w w:val="95"/>
          <w:lang w:val="en-US"/>
        </w:rPr>
        <w:t xml:space="preserve"> </w:t>
      </w:r>
      <w:r w:rsidRPr="00864F48">
        <w:rPr>
          <w:rFonts w:ascii="Times New Roman" w:eastAsia="Times New Roman" w:hAnsi="Times New Roman" w:cs="Times New Roman"/>
          <w:i/>
          <w:w w:val="95"/>
          <w:lang w:val="en-US"/>
        </w:rPr>
        <w:t>card</w:t>
      </w:r>
      <w:r w:rsidRPr="00864F48">
        <w:rPr>
          <w:rFonts w:ascii="Times New Roman" w:eastAsia="Times New Roman" w:hAnsi="Times New Roman" w:cs="Times New Roman"/>
          <w:i/>
          <w:spacing w:val="-6"/>
          <w:w w:val="95"/>
          <w:lang w:val="en-US"/>
        </w:rPr>
        <w:t xml:space="preserve"> </w:t>
      </w:r>
      <w:r w:rsidRPr="00864F48">
        <w:rPr>
          <w:rFonts w:ascii="Times New Roman" w:eastAsia="Times New Roman" w:hAnsi="Times New Roman" w:cs="Times New Roman"/>
          <w:i/>
          <w:w w:val="95"/>
          <w:lang w:val="en-US"/>
        </w:rPr>
        <w:t>number</w:t>
      </w:r>
      <w:r w:rsidRPr="00864F48">
        <w:rPr>
          <w:rFonts w:ascii="Times New Roman" w:eastAsia="Times New Roman" w:hAnsi="Times New Roman" w:cs="Times New Roman"/>
          <w:i/>
          <w:spacing w:val="-4"/>
          <w:w w:val="95"/>
          <w:lang w:val="en-US"/>
        </w:rPr>
        <w:t xml:space="preserve"> </w:t>
      </w:r>
      <w:r w:rsidRPr="00864F48">
        <w:rPr>
          <w:rFonts w:ascii="Times New Roman" w:eastAsia="Times New Roman" w:hAnsi="Times New Roman" w:cs="Times New Roman"/>
          <w:i/>
          <w:w w:val="95"/>
          <w:lang w:val="en-US"/>
        </w:rPr>
        <w:t>or</w:t>
      </w:r>
      <w:r w:rsidRPr="00864F48">
        <w:rPr>
          <w:rFonts w:ascii="Times New Roman" w:eastAsia="Times New Roman" w:hAnsi="Times New Roman" w:cs="Times New Roman"/>
          <w:i/>
          <w:spacing w:val="-10"/>
          <w:w w:val="95"/>
          <w:lang w:val="en-US"/>
        </w:rPr>
        <w:t xml:space="preserve"> </w:t>
      </w:r>
      <w:r w:rsidRPr="00864F48">
        <w:rPr>
          <w:rFonts w:ascii="Times New Roman" w:eastAsia="Times New Roman" w:hAnsi="Times New Roman" w:cs="Times New Roman"/>
          <w:i/>
          <w:w w:val="95"/>
          <w:lang w:val="en-US"/>
        </w:rPr>
        <w:t>Passport</w:t>
      </w:r>
      <w:r w:rsidRPr="00864F48">
        <w:rPr>
          <w:rFonts w:ascii="Times New Roman" w:eastAsia="Times New Roman" w:hAnsi="Times New Roman" w:cs="Times New Roman"/>
          <w:i/>
          <w:lang w:val="en-US"/>
        </w:rPr>
        <w:t xml:space="preserve"> </w:t>
      </w:r>
      <w:r w:rsidRPr="00864F48">
        <w:rPr>
          <w:rFonts w:ascii="Times New Roman" w:eastAsia="Times New Roman" w:hAnsi="Times New Roman" w:cs="Times New Roman"/>
          <w:i/>
          <w:spacing w:val="-2"/>
          <w:w w:val="95"/>
          <w:lang w:val="en-US"/>
        </w:rPr>
        <w:t>number,</w:t>
      </w:r>
      <w:r w:rsidRPr="00864F48">
        <w:rPr>
          <w:rFonts w:ascii="Times New Roman" w:eastAsia="Times New Roman" w:hAnsi="Times New Roman" w:cs="Times New Roman"/>
          <w:i/>
          <w:w w:val="95"/>
          <w:lang w:val="en-US"/>
        </w:rPr>
        <w:t xml:space="preserve"> Personal</w:t>
      </w:r>
      <w:r w:rsidRPr="00864F48">
        <w:rPr>
          <w:rFonts w:ascii="Times New Roman" w:eastAsia="Times New Roman" w:hAnsi="Times New Roman" w:cs="Times New Roman"/>
          <w:i/>
          <w:spacing w:val="-11"/>
          <w:w w:val="95"/>
          <w:lang w:val="en-US"/>
        </w:rPr>
        <w:t xml:space="preserve"> </w:t>
      </w:r>
      <w:r w:rsidRPr="00864F48">
        <w:rPr>
          <w:rFonts w:ascii="Times New Roman" w:eastAsia="Times New Roman" w:hAnsi="Times New Roman" w:cs="Times New Roman"/>
          <w:i/>
          <w:w w:val="95"/>
          <w:lang w:val="en-US"/>
        </w:rPr>
        <w:t>Identification</w:t>
      </w:r>
      <w:r w:rsidRPr="00864F48">
        <w:rPr>
          <w:rFonts w:ascii="Times New Roman" w:eastAsia="Times New Roman" w:hAnsi="Times New Roman" w:cs="Times New Roman"/>
          <w:i/>
          <w:spacing w:val="-12"/>
          <w:w w:val="95"/>
          <w:lang w:val="en-US"/>
        </w:rPr>
        <w:t xml:space="preserve"> </w:t>
      </w:r>
      <w:r w:rsidRPr="00864F48">
        <w:rPr>
          <w:rFonts w:ascii="Times New Roman" w:eastAsia="Times New Roman" w:hAnsi="Times New Roman" w:cs="Times New Roman"/>
          <w:i/>
          <w:spacing w:val="-2"/>
          <w:w w:val="95"/>
          <w:lang w:val="en-US"/>
        </w:rPr>
        <w:t>Number,</w:t>
      </w:r>
      <w:r w:rsidRPr="00864F48">
        <w:rPr>
          <w:rFonts w:ascii="Times New Roman" w:eastAsia="Times New Roman" w:hAnsi="Times New Roman" w:cs="Times New Roman"/>
          <w:i/>
          <w:w w:val="95"/>
          <w:lang w:val="en-US"/>
        </w:rPr>
        <w:t xml:space="preserve"> Date</w:t>
      </w:r>
      <w:r w:rsidRPr="00864F48">
        <w:rPr>
          <w:rFonts w:ascii="Times New Roman" w:eastAsia="Times New Roman" w:hAnsi="Times New Roman" w:cs="Times New Roman"/>
          <w:i/>
          <w:spacing w:val="-1"/>
          <w:w w:val="95"/>
          <w:lang w:val="en-US"/>
        </w:rPr>
        <w:t xml:space="preserve"> </w:t>
      </w:r>
      <w:r w:rsidRPr="00864F48">
        <w:rPr>
          <w:rFonts w:ascii="Times New Roman" w:eastAsia="Times New Roman" w:hAnsi="Times New Roman" w:cs="Times New Roman"/>
          <w:i/>
          <w:w w:val="95"/>
          <w:lang w:val="en-US"/>
        </w:rPr>
        <w:t>of</w:t>
      </w:r>
      <w:r w:rsidRPr="00864F48">
        <w:rPr>
          <w:rFonts w:ascii="Times New Roman" w:eastAsia="Times New Roman" w:hAnsi="Times New Roman" w:cs="Times New Roman"/>
          <w:i/>
          <w:spacing w:val="-3"/>
          <w:w w:val="95"/>
          <w:lang w:val="en-US"/>
        </w:rPr>
        <w:t xml:space="preserve"> </w:t>
      </w:r>
      <w:r w:rsidRPr="00864F48">
        <w:rPr>
          <w:rFonts w:ascii="Times New Roman" w:eastAsia="Times New Roman" w:hAnsi="Times New Roman" w:cs="Times New Roman"/>
          <w:i/>
          <w:w w:val="95"/>
          <w:lang w:val="en-US"/>
        </w:rPr>
        <w:t>birth, Residential address, email address and Telephone number.</w:t>
      </w:r>
    </w:p>
    <w:p w14:paraId="4E746979" w14:textId="77777777" w:rsidR="00864F48" w:rsidRPr="00864F48" w:rsidRDefault="00864F48" w:rsidP="00864F48">
      <w:pPr>
        <w:widowControl w:val="0"/>
        <w:tabs>
          <w:tab w:val="left" w:pos="534"/>
        </w:tabs>
        <w:autoSpaceDE w:val="0"/>
        <w:autoSpaceDN w:val="0"/>
        <w:spacing w:after="0" w:line="240" w:lineRule="auto"/>
        <w:ind w:left="450"/>
        <w:jc w:val="both"/>
        <w:rPr>
          <w:rFonts w:ascii="Times New Roman" w:eastAsia="Times New Roman" w:hAnsi="Times New Roman" w:cs="Times New Roman"/>
          <w:lang w:val="en-US"/>
        </w:rPr>
      </w:pPr>
    </w:p>
    <w:p w14:paraId="62FF358D" w14:textId="77777777" w:rsidR="00864F48" w:rsidRPr="00864F48" w:rsidRDefault="00864F48" w:rsidP="00864F48">
      <w:pPr>
        <w:widowControl w:val="0"/>
        <w:numPr>
          <w:ilvl w:val="0"/>
          <w:numId w:val="197"/>
        </w:numPr>
        <w:tabs>
          <w:tab w:val="left" w:pos="534"/>
        </w:tabs>
        <w:autoSpaceDE w:val="0"/>
        <w:autoSpaceDN w:val="0"/>
        <w:spacing w:after="0" w:line="240" w:lineRule="auto"/>
        <w:ind w:left="450" w:hanging="2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In determining who meets the threshold of who a beneficial owner is, the Tenderer must consider</w:t>
      </w:r>
      <w:r w:rsidRPr="00864F48">
        <w:rPr>
          <w:rFonts w:ascii="Times New Roman" w:eastAsia="Times New Roman" w:hAnsi="Times New Roman" w:cs="Times New Roman"/>
          <w:color w:val="000000"/>
          <w:lang w:val="en-US"/>
        </w:rPr>
        <w:t xml:space="preserve"> a natural person who in relation to the company:</w:t>
      </w:r>
    </w:p>
    <w:p w14:paraId="73B63FF5" w14:textId="77777777" w:rsidR="00864F48" w:rsidRPr="00864F48" w:rsidRDefault="00864F48" w:rsidP="00864F48">
      <w:pPr>
        <w:widowControl w:val="0"/>
        <w:tabs>
          <w:tab w:val="left" w:pos="534"/>
        </w:tabs>
        <w:autoSpaceDE w:val="0"/>
        <w:autoSpaceDN w:val="0"/>
        <w:spacing w:after="0" w:line="240" w:lineRule="auto"/>
        <w:ind w:left="450"/>
        <w:jc w:val="both"/>
        <w:rPr>
          <w:rFonts w:ascii="Times New Roman" w:eastAsia="Times New Roman" w:hAnsi="Times New Roman" w:cs="Times New Roman"/>
          <w:lang w:val="en-US"/>
        </w:rPr>
      </w:pPr>
    </w:p>
    <w:p w14:paraId="31C07CC3" w14:textId="77777777" w:rsidR="00864F48" w:rsidRPr="00864F48" w:rsidRDefault="00864F48" w:rsidP="00864F48">
      <w:pPr>
        <w:widowControl w:val="0"/>
        <w:numPr>
          <w:ilvl w:val="0"/>
          <w:numId w:val="200"/>
        </w:numPr>
        <w:autoSpaceDE w:val="0"/>
        <w:autoSpaceDN w:val="0"/>
        <w:spacing w:after="0" w:line="240" w:lineRule="auto"/>
        <w:jc w:val="both"/>
        <w:rPr>
          <w:rFonts w:ascii="Times New Roman" w:eastAsia="Times New Roman" w:hAnsi="Times New Roman" w:cs="Times New Roman"/>
          <w:bCs/>
          <w:lang w:val="en-US"/>
        </w:rPr>
      </w:pPr>
      <w:r w:rsidRPr="00864F48">
        <w:rPr>
          <w:rFonts w:ascii="Times New Roman" w:eastAsia="Times New Roman" w:hAnsi="Times New Roman" w:cs="Times New Roman"/>
          <w:bCs/>
          <w:lang w:val="en-US"/>
        </w:rPr>
        <w:t xml:space="preserve">holds at least ten percent of the issued shares in the company either directly or indirectly; </w:t>
      </w:r>
    </w:p>
    <w:p w14:paraId="407F07E7" w14:textId="77777777" w:rsidR="00864F48" w:rsidRPr="00864F48" w:rsidRDefault="00864F48" w:rsidP="00864F48">
      <w:pPr>
        <w:widowControl w:val="0"/>
        <w:autoSpaceDE w:val="0"/>
        <w:autoSpaceDN w:val="0"/>
        <w:spacing w:after="0" w:line="240" w:lineRule="auto"/>
        <w:ind w:left="720"/>
        <w:jc w:val="both"/>
        <w:rPr>
          <w:rFonts w:ascii="Times New Roman" w:eastAsia="Times New Roman" w:hAnsi="Times New Roman" w:cs="Times New Roman"/>
          <w:bCs/>
          <w:lang w:val="en-US"/>
        </w:rPr>
      </w:pPr>
    </w:p>
    <w:p w14:paraId="645EF232" w14:textId="77777777" w:rsidR="00864F48" w:rsidRPr="00864F48" w:rsidRDefault="00864F48" w:rsidP="00864F48">
      <w:pPr>
        <w:widowControl w:val="0"/>
        <w:numPr>
          <w:ilvl w:val="0"/>
          <w:numId w:val="200"/>
        </w:numPr>
        <w:autoSpaceDE w:val="0"/>
        <w:autoSpaceDN w:val="0"/>
        <w:spacing w:after="0" w:line="240" w:lineRule="auto"/>
        <w:jc w:val="both"/>
        <w:rPr>
          <w:rFonts w:ascii="Times New Roman" w:eastAsia="Times New Roman" w:hAnsi="Times New Roman" w:cs="Times New Roman"/>
          <w:bCs/>
          <w:lang w:val="en-US"/>
        </w:rPr>
      </w:pPr>
      <w:r w:rsidRPr="00864F48">
        <w:rPr>
          <w:rFonts w:ascii="Times New Roman" w:eastAsia="Times New Roman" w:hAnsi="Times New Roman" w:cs="Times New Roman"/>
          <w:bCs/>
          <w:lang w:val="en-US"/>
        </w:rPr>
        <w:t xml:space="preserve">exercises at least ten percent of the voting rights in the company either directly or indirectly; </w:t>
      </w:r>
    </w:p>
    <w:p w14:paraId="297E5ABB"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Cs/>
          <w:lang w:val="en-US"/>
        </w:rPr>
      </w:pPr>
    </w:p>
    <w:p w14:paraId="6F6B875B" w14:textId="77777777" w:rsidR="00864F48" w:rsidRPr="00864F48" w:rsidRDefault="00864F48" w:rsidP="00864F48">
      <w:pPr>
        <w:widowControl w:val="0"/>
        <w:numPr>
          <w:ilvl w:val="0"/>
          <w:numId w:val="200"/>
        </w:numPr>
        <w:autoSpaceDE w:val="0"/>
        <w:autoSpaceDN w:val="0"/>
        <w:spacing w:after="0" w:line="240" w:lineRule="auto"/>
        <w:jc w:val="both"/>
        <w:rPr>
          <w:rFonts w:ascii="Times New Roman" w:eastAsia="Times New Roman" w:hAnsi="Times New Roman" w:cs="Times New Roman"/>
          <w:bCs/>
          <w:lang w:val="en-US"/>
        </w:rPr>
      </w:pPr>
      <w:r w:rsidRPr="00864F48">
        <w:rPr>
          <w:rFonts w:ascii="Times New Roman" w:eastAsia="Times New Roman" w:hAnsi="Times New Roman" w:cs="Times New Roman"/>
          <w:bCs/>
          <w:lang w:val="en-US"/>
        </w:rPr>
        <w:t>holds a right, directly or indirectly, to appoint or remove a director of the company; or</w:t>
      </w:r>
    </w:p>
    <w:p w14:paraId="0B349C95" w14:textId="77777777" w:rsidR="00864F48" w:rsidRPr="00864F48" w:rsidRDefault="00864F48" w:rsidP="00864F48">
      <w:pPr>
        <w:widowControl w:val="0"/>
        <w:autoSpaceDE w:val="0"/>
        <w:autoSpaceDN w:val="0"/>
        <w:spacing w:after="0" w:line="240" w:lineRule="auto"/>
        <w:jc w:val="both"/>
        <w:rPr>
          <w:rFonts w:ascii="Times New Roman" w:eastAsia="Times New Roman" w:hAnsi="Times New Roman" w:cs="Times New Roman"/>
          <w:bCs/>
          <w:lang w:val="en-US"/>
        </w:rPr>
      </w:pPr>
    </w:p>
    <w:p w14:paraId="7C67B09B" w14:textId="77777777" w:rsidR="00864F48" w:rsidRPr="00864F48" w:rsidRDefault="00864F48" w:rsidP="00864F48">
      <w:pPr>
        <w:widowControl w:val="0"/>
        <w:numPr>
          <w:ilvl w:val="0"/>
          <w:numId w:val="200"/>
        </w:numPr>
        <w:autoSpaceDE w:val="0"/>
        <w:autoSpaceDN w:val="0"/>
        <w:spacing w:after="0" w:line="240" w:lineRule="auto"/>
        <w:jc w:val="both"/>
        <w:rPr>
          <w:rFonts w:ascii="Times New Roman" w:eastAsia="Times New Roman" w:hAnsi="Times New Roman" w:cs="Times New Roman"/>
          <w:bCs/>
          <w:lang w:val="en-US"/>
        </w:rPr>
      </w:pPr>
      <w:r w:rsidRPr="00864F48">
        <w:rPr>
          <w:rFonts w:ascii="Times New Roman" w:eastAsia="Times New Roman" w:hAnsi="Times New Roman" w:cs="Times New Roman"/>
          <w:bCs/>
          <w:lang w:val="en-US"/>
        </w:rPr>
        <w:t xml:space="preserve">exercises significant influence or control, directly or indirectly, over the company. </w:t>
      </w:r>
    </w:p>
    <w:p w14:paraId="30EF1828" w14:textId="77777777" w:rsidR="00864F48" w:rsidRPr="00864F48" w:rsidRDefault="00864F48" w:rsidP="00864F48">
      <w:pPr>
        <w:widowControl w:val="0"/>
        <w:autoSpaceDE w:val="0"/>
        <w:autoSpaceDN w:val="0"/>
        <w:spacing w:after="0" w:line="240" w:lineRule="auto"/>
        <w:ind w:left="1989" w:hanging="564"/>
        <w:jc w:val="both"/>
        <w:rPr>
          <w:rFonts w:ascii="Times New Roman" w:eastAsia="Times New Roman" w:hAnsi="Times New Roman" w:cs="Times New Roman"/>
          <w:bCs/>
          <w:lang w:val="en-US"/>
        </w:rPr>
      </w:pPr>
    </w:p>
    <w:p w14:paraId="5F7E7518" w14:textId="77777777" w:rsidR="00864F48" w:rsidRPr="00864F48" w:rsidRDefault="00864F48" w:rsidP="00864F48">
      <w:pPr>
        <w:widowControl w:val="0"/>
        <w:numPr>
          <w:ilvl w:val="0"/>
          <w:numId w:val="197"/>
        </w:numPr>
        <w:tabs>
          <w:tab w:val="left" w:pos="534"/>
        </w:tabs>
        <w:autoSpaceDE w:val="0"/>
        <w:autoSpaceDN w:val="0"/>
        <w:spacing w:after="0" w:line="240" w:lineRule="auto"/>
        <w:ind w:left="450" w:hanging="270"/>
        <w:jc w:val="both"/>
        <w:rPr>
          <w:rFonts w:ascii="Times New Roman" w:eastAsia="Times New Roman" w:hAnsi="Times New Roman" w:cs="Times New Roman"/>
          <w:lang w:val="en-US"/>
        </w:rPr>
      </w:pPr>
      <w:r w:rsidRPr="00864F48">
        <w:rPr>
          <w:rFonts w:ascii="Times New Roman" w:eastAsia="Times New Roman" w:hAnsi="Times New Roman" w:cs="Times New Roman"/>
          <w:color w:val="231F20"/>
          <w:lang w:val="en-US"/>
        </w:rPr>
        <w:t>What is stated to herein above is true to the best of my knowledge, information and belief.</w:t>
      </w:r>
    </w:p>
    <w:p w14:paraId="115F0D43" w14:textId="77777777" w:rsidR="00864F48" w:rsidRPr="00864F48" w:rsidRDefault="00864F48" w:rsidP="00864F48">
      <w:pPr>
        <w:widowControl w:val="0"/>
        <w:tabs>
          <w:tab w:val="left" w:pos="8807"/>
        </w:tabs>
        <w:autoSpaceDE w:val="0"/>
        <w:autoSpaceDN w:val="0"/>
        <w:spacing w:after="0" w:line="240" w:lineRule="auto"/>
        <w:ind w:left="450"/>
        <w:jc w:val="both"/>
        <w:rPr>
          <w:rFonts w:ascii="Times New Roman" w:eastAsia="Times New Roman" w:hAnsi="Times New Roman" w:cs="Times New Roman"/>
          <w:i/>
          <w:color w:val="231F20"/>
          <w:lang w:val="en-US"/>
        </w:rPr>
      </w:pPr>
    </w:p>
    <w:p w14:paraId="068C7A44" w14:textId="77777777" w:rsidR="00864F48" w:rsidRPr="00864F48" w:rsidRDefault="00864F48" w:rsidP="00864F48">
      <w:pPr>
        <w:widowControl w:val="0"/>
        <w:tabs>
          <w:tab w:val="left" w:pos="8807"/>
        </w:tabs>
        <w:autoSpaceDE w:val="0"/>
        <w:autoSpaceDN w:val="0"/>
        <w:spacing w:before="120" w:after="120" w:line="480" w:lineRule="auto"/>
        <w:ind w:left="446"/>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Name of the Tenderer: .......................*[insert complete name of the Tenderer]</w:t>
      </w:r>
      <w:r w:rsidRPr="00864F48">
        <w:rPr>
          <w:rFonts w:ascii="Times New Roman" w:eastAsia="Times New Roman" w:hAnsi="Times New Roman" w:cs="Times New Roman"/>
          <w:i/>
          <w:color w:val="231F20"/>
          <w:u w:val="single" w:color="221E1F"/>
          <w:lang w:val="en-US"/>
        </w:rPr>
        <w:tab/>
      </w:r>
    </w:p>
    <w:p w14:paraId="563B3BA6" w14:textId="77777777" w:rsidR="00864F48" w:rsidRPr="00864F48" w:rsidRDefault="00864F48" w:rsidP="00864F48">
      <w:pPr>
        <w:widowControl w:val="0"/>
        <w:autoSpaceDE w:val="0"/>
        <w:autoSpaceDN w:val="0"/>
        <w:spacing w:before="120" w:after="120" w:line="480" w:lineRule="auto"/>
        <w:ind w:left="446"/>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Name of the person duly authorized to sign the Tender on behalf of the Tenderer: ** [insert complete name of person duly authorized to sign the Tender]</w:t>
      </w:r>
    </w:p>
    <w:p w14:paraId="396C2AF1" w14:textId="77777777" w:rsidR="00864F48" w:rsidRPr="00864F48" w:rsidRDefault="00864F48" w:rsidP="00864F48">
      <w:pPr>
        <w:widowControl w:val="0"/>
        <w:autoSpaceDE w:val="0"/>
        <w:autoSpaceDN w:val="0"/>
        <w:spacing w:before="120" w:after="120" w:line="480" w:lineRule="auto"/>
        <w:ind w:left="446"/>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Designation of the person signing the Tender: ....................... [insert complete title of the person signing the Tender]</w:t>
      </w:r>
    </w:p>
    <w:p w14:paraId="05B83F03" w14:textId="77777777" w:rsidR="00864F48" w:rsidRPr="00864F48" w:rsidRDefault="00864F48" w:rsidP="00864F48">
      <w:pPr>
        <w:widowControl w:val="0"/>
        <w:autoSpaceDE w:val="0"/>
        <w:autoSpaceDN w:val="0"/>
        <w:spacing w:before="120" w:after="120" w:line="480" w:lineRule="auto"/>
        <w:ind w:left="446"/>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Signature of the person named above: ....................... [insert signature of person whose name and capacity are shown above]</w:t>
      </w:r>
    </w:p>
    <w:p w14:paraId="0856194E" w14:textId="77777777" w:rsidR="00864F48" w:rsidRPr="00864F48" w:rsidRDefault="00864F48" w:rsidP="00864F48">
      <w:pPr>
        <w:widowControl w:val="0"/>
        <w:autoSpaceDE w:val="0"/>
        <w:autoSpaceDN w:val="0"/>
        <w:spacing w:before="120" w:after="120" w:line="480" w:lineRule="auto"/>
        <w:ind w:left="446"/>
        <w:jc w:val="both"/>
        <w:rPr>
          <w:rFonts w:ascii="Times New Roman" w:eastAsia="Times New Roman" w:hAnsi="Times New Roman" w:cs="Times New Roman"/>
          <w:i/>
          <w:lang w:val="en-US"/>
        </w:rPr>
      </w:pPr>
      <w:r w:rsidRPr="00864F48">
        <w:rPr>
          <w:rFonts w:ascii="Times New Roman" w:eastAsia="Times New Roman" w:hAnsi="Times New Roman" w:cs="Times New Roman"/>
          <w:i/>
          <w:color w:val="231F20"/>
          <w:lang w:val="en-US"/>
        </w:rPr>
        <w:t>Date this ....................... [insert date of signing] day of....................... [Insert month], [insert year]</w:t>
      </w:r>
    </w:p>
    <w:p w14:paraId="6A157630"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lang w:val="en-US"/>
        </w:rPr>
      </w:pPr>
    </w:p>
    <w:p w14:paraId="5463F9C3"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lang w:val="en-US"/>
        </w:rPr>
      </w:pPr>
    </w:p>
    <w:p w14:paraId="1A717E04"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lang w:val="en-US"/>
        </w:rPr>
      </w:pPr>
    </w:p>
    <w:p w14:paraId="0EFC2092"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lang w:val="en-US"/>
        </w:rPr>
      </w:pPr>
    </w:p>
    <w:p w14:paraId="797A2E98"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lang w:val="en-US"/>
        </w:rPr>
      </w:pPr>
    </w:p>
    <w:p w14:paraId="5F5A67D7" w14:textId="77777777" w:rsidR="00864F48" w:rsidRPr="00864F48" w:rsidRDefault="00864F48" w:rsidP="00864F48">
      <w:pPr>
        <w:widowControl w:val="0"/>
        <w:autoSpaceDE w:val="0"/>
        <w:autoSpaceDN w:val="0"/>
        <w:spacing w:before="1" w:after="0" w:line="240" w:lineRule="auto"/>
        <w:jc w:val="center"/>
        <w:rPr>
          <w:rFonts w:ascii="Times New Roman" w:eastAsia="Times New Roman" w:hAnsi="Times New Roman" w:cs="Times New Roman"/>
          <w:color w:val="231F20"/>
          <w:spacing w:val="-7"/>
          <w:lang w:val="en-US"/>
        </w:rPr>
      </w:pPr>
      <w:r w:rsidRPr="00864F48">
        <w:rPr>
          <w:rFonts w:ascii="Times New Roman" w:eastAsia="Times New Roman" w:hAnsi="Times New Roman" w:cs="Times New Roman"/>
          <w:color w:val="231F20"/>
          <w:lang w:val="en-US"/>
        </w:rPr>
        <w:t>Bidder Ofﬁcial Stamp</w:t>
      </w:r>
      <w:bookmarkEnd w:id="96"/>
    </w:p>
    <w:p w14:paraId="2A4E8F3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p>
    <w:p w14:paraId="22D98208"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b/>
          <w:lang w:val="en-US"/>
        </w:rPr>
      </w:pPr>
    </w:p>
    <w:bookmarkEnd w:id="94"/>
    <w:p w14:paraId="0D5E3E35"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73852DC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573AF44D"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0BBB1E4B"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2485E170"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F265663"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3CCCDF7E" w14:textId="77777777" w:rsidR="00864F48" w:rsidRPr="00864F48" w:rsidRDefault="00864F48" w:rsidP="00864F48">
      <w:pPr>
        <w:widowControl w:val="0"/>
        <w:autoSpaceDE w:val="0"/>
        <w:autoSpaceDN w:val="0"/>
        <w:spacing w:after="0" w:line="240" w:lineRule="auto"/>
        <w:rPr>
          <w:rFonts w:ascii="Times New Roman" w:eastAsia="Times New Roman" w:hAnsi="Times New Roman" w:cs="Times New Roman"/>
          <w:sz w:val="20"/>
          <w:lang w:val="en-US"/>
        </w:rPr>
      </w:pPr>
    </w:p>
    <w:p w14:paraId="1AA6C236" w14:textId="77777777" w:rsidR="00C0214B" w:rsidRPr="00361A3A" w:rsidRDefault="00C0214B" w:rsidP="00361A3A">
      <w:pPr>
        <w:widowControl w:val="0"/>
        <w:autoSpaceDE w:val="0"/>
        <w:autoSpaceDN w:val="0"/>
        <w:spacing w:before="100" w:after="0" w:line="240" w:lineRule="auto"/>
        <w:rPr>
          <w:rFonts w:ascii="Myriad Pro" w:eastAsia="Times New Roman" w:hAnsi="Times New Roman" w:cs="Times New Roman"/>
          <w:b/>
          <w:sz w:val="20"/>
          <w:lang w:val="en-US"/>
        </w:rPr>
      </w:pPr>
    </w:p>
    <w:sectPr w:rsidR="00C0214B" w:rsidRPr="00361A3A" w:rsidSect="00864F48">
      <w:headerReference w:type="default" r:id="rId89"/>
      <w:footerReference w:type="default" r:id="rId90"/>
      <w:pgSz w:w="11910" w:h="16840"/>
      <w:pgMar w:top="1580" w:right="54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B8D7B" w14:textId="77777777" w:rsidR="00490ECC" w:rsidRDefault="00490ECC" w:rsidP="00864F48">
      <w:pPr>
        <w:spacing w:after="0" w:line="240" w:lineRule="auto"/>
      </w:pPr>
      <w:r>
        <w:separator/>
      </w:r>
    </w:p>
  </w:endnote>
  <w:endnote w:type="continuationSeparator" w:id="0">
    <w:p w14:paraId="629B47F3" w14:textId="77777777" w:rsidR="00490ECC" w:rsidRDefault="00490ECC" w:rsidP="0086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onospace">
    <w:altName w:val="Times New Roman"/>
    <w:charset w:val="00"/>
    <w:family w:val="auto"/>
    <w:pitch w:val="default"/>
  </w:font>
  <w:font w:name="Liberation Sans">
    <w:altName w:val="MS Gothic"/>
    <w:charset w:val="01"/>
    <w:family w:val="swiss"/>
    <w:pitch w:val="default"/>
  </w:font>
  <w:font w:name="PingFang SC">
    <w:charset w:val="86"/>
    <w:family w:val="auto"/>
    <w:pitch w:val="default"/>
    <w:sig w:usb0="A00002FF" w:usb1="7ACFFDFB" w:usb2="00000017" w:usb3="00000000" w:csb0="00040001"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00000001" w:usb1="00000001" w:usb2="00000000" w:usb3="00000000" w:csb0="0000019F" w:csb1="00000000"/>
  </w:font>
  <w:font w:name="Arial-BoldMT">
    <w:altName w:val="Times New Roman"/>
    <w:charset w:val="00"/>
    <w:family w:val="auto"/>
    <w:pitch w:val="default"/>
    <w:sig w:usb0="00000000" w:usb1="00007843" w:usb2="00000001" w:usb3="00000000" w:csb0="400001BF" w:csb1="DFF70000"/>
  </w:font>
  <w:font w:name="ArialMT">
    <w:charset w:val="00"/>
    <w:family w:val="auto"/>
    <w:pitch w:val="default"/>
    <w:sig w:usb0="E0000AFF" w:usb1="00007843" w:usb2="00000001" w:usb3="00000000" w:csb0="400001BF" w:csb1="DFF70000"/>
  </w:font>
  <w:font w:name="MS Mincho">
    <w:altName w:val="ＭＳ 明朝"/>
    <w:panose1 w:val="02020609040205080304"/>
    <w:charset w:val="80"/>
    <w:family w:val="roman"/>
    <w:pitch w:val="fixed"/>
    <w:sig w:usb0="00000001" w:usb1="08070000" w:usb2="00000010" w:usb3="00000000" w:csb0="00020000" w:csb1="00000000"/>
  </w:font>
  <w:font w:name="BookAntiqua,Bold">
    <w:altName w:val="MV Bol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966B"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07FDA26D" wp14:editId="284CE3E6">
              <wp:simplePos x="0" y="0"/>
              <wp:positionH relativeFrom="page">
                <wp:posOffset>505460</wp:posOffset>
              </wp:positionH>
              <wp:positionV relativeFrom="page">
                <wp:posOffset>10249535</wp:posOffset>
              </wp:positionV>
              <wp:extent cx="155575" cy="201295"/>
              <wp:effectExtent l="0" t="0" r="15875" b="8255"/>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1295"/>
                      </a:xfrm>
                      <a:prstGeom prst="rect">
                        <a:avLst/>
                      </a:prstGeom>
                      <a:noFill/>
                      <a:ln>
                        <a:noFill/>
                      </a:ln>
                    </wps:spPr>
                    <wps:txbx>
                      <w:txbxContent>
                        <w:p w14:paraId="6170175B" w14:textId="77777777"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xxviii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DA26D" id="_x0000_t202" coordsize="21600,21600" o:spt="202" path="m,l,21600r21600,l21600,xe">
              <v:stroke joinstyle="miter"/>
              <v:path gradientshapeok="t" o:connecttype="rect"/>
            </v:shapetype>
            <v:shape id="Text Box 258" o:spid="_x0000_s1040" type="#_x0000_t202" style="position:absolute;margin-left:39.8pt;margin-top:807.05pt;width:12.25pt;height:1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" filled="f" stroked="f">
              <v:textbox inset="0,0,0,0">
                <w:txbxContent>
                  <w:p w14:paraId="6170175B" w14:textId="77777777"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xxviii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B809"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6432" behindDoc="1" locked="0" layoutInCell="1" allowOverlap="1" wp14:anchorId="2AC07118" wp14:editId="33BF8062">
              <wp:simplePos x="0" y="0"/>
              <wp:positionH relativeFrom="page">
                <wp:posOffset>6854825</wp:posOffset>
              </wp:positionH>
              <wp:positionV relativeFrom="page">
                <wp:posOffset>10249535</wp:posOffset>
              </wp:positionV>
              <wp:extent cx="200660" cy="201295"/>
              <wp:effectExtent l="0" t="0" r="8890" b="825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6B270F82" w14:textId="2E15F769"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07118" id="_x0000_t202" coordsize="21600,21600" o:spt="202" path="m,l,21600r21600,l21600,xe">
              <v:stroke joinstyle="miter"/>
              <v:path gradientshapeok="t" o:connecttype="rect"/>
            </v:shapetype>
            <v:shape id="Text Box 135" o:spid="_x0000_s1047" type="#_x0000_t202" style="position:absolute;margin-left:539.75pt;margin-top:807.05pt;width:15.8pt;height:15.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86QEAAMA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" filled="f" stroked="f">
              <v:textbox inset="0,0,0,0">
                <w:txbxContent>
                  <w:p w14:paraId="6B270F82" w14:textId="2E15F769"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67</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FBA1" w14:textId="77777777" w:rsidR="004B61AD" w:rsidRDefault="004B61AD">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1F70" w14:textId="77777777" w:rsidR="004B61AD" w:rsidRDefault="004B61AD">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26A6" w14:textId="77777777" w:rsidR="004B61AD" w:rsidRDefault="004B61AD">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FD38"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8480" behindDoc="1" locked="0" layoutInCell="1" allowOverlap="1" wp14:anchorId="54AD0133" wp14:editId="0C13D3F4">
              <wp:simplePos x="0" y="0"/>
              <wp:positionH relativeFrom="page">
                <wp:posOffset>505460</wp:posOffset>
              </wp:positionH>
              <wp:positionV relativeFrom="page">
                <wp:posOffset>10249535</wp:posOffset>
              </wp:positionV>
              <wp:extent cx="200660" cy="201295"/>
              <wp:effectExtent l="0" t="0" r="8890" b="825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7003CE0D"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D0133" id="_x0000_t202" coordsize="21600,21600" o:spt="202" path="m,l,21600r21600,l21600,xe">
              <v:stroke joinstyle="miter"/>
              <v:path gradientshapeok="t" o:connecttype="rect"/>
            </v:shapetype>
            <v:shape id="Text Box 102" o:spid="_x0000_s1048" type="#_x0000_t202" style="position:absolute;margin-left:39.8pt;margin-top:807.05pt;width:15.8pt;height:15.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" filled="f" stroked="f">
              <v:textbox inset="0,0,0,0">
                <w:txbxContent>
                  <w:p w14:paraId="7003CE0D"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72</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E1235"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7456" behindDoc="1" locked="0" layoutInCell="1" allowOverlap="1" wp14:anchorId="6FB6E39F" wp14:editId="56473C80">
              <wp:simplePos x="0" y="0"/>
              <wp:positionH relativeFrom="page">
                <wp:posOffset>6854825</wp:posOffset>
              </wp:positionH>
              <wp:positionV relativeFrom="page">
                <wp:posOffset>10249535</wp:posOffset>
              </wp:positionV>
              <wp:extent cx="200660" cy="201295"/>
              <wp:effectExtent l="0" t="0" r="8890" b="825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1A412D92" w14:textId="5BB76802"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6E39F" id="_x0000_t202" coordsize="21600,21600" o:spt="202" path="m,l,21600r21600,l21600,xe">
              <v:stroke joinstyle="miter"/>
              <v:path gradientshapeok="t" o:connecttype="rect"/>
            </v:shapetype>
            <v:shape id="Text Box 92" o:spid="_x0000_s1049" type="#_x0000_t202" style="position:absolute;margin-left:539.75pt;margin-top:807.05pt;width:15.8pt;height:15.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" filled="f" stroked="f">
              <v:textbox inset="0,0,0,0">
                <w:txbxContent>
                  <w:p w14:paraId="1A412D92" w14:textId="5BB76802"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73</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B288" w14:textId="77777777" w:rsidR="004B61AD" w:rsidRDefault="004B61AD">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F1D2"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70528" behindDoc="1" locked="0" layoutInCell="1" allowOverlap="1" wp14:anchorId="05E8F084" wp14:editId="545FAEA6">
              <wp:simplePos x="0" y="0"/>
              <wp:positionH relativeFrom="page">
                <wp:posOffset>505460</wp:posOffset>
              </wp:positionH>
              <wp:positionV relativeFrom="page">
                <wp:posOffset>10249535</wp:posOffset>
              </wp:positionV>
              <wp:extent cx="200660" cy="201295"/>
              <wp:effectExtent l="0" t="0" r="8890" b="825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69103B79"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8F084" id="_x0000_t202" coordsize="21600,21600" o:spt="202" path="m,l,21600r21600,l21600,xe">
              <v:stroke joinstyle="miter"/>
              <v:path gradientshapeok="t" o:connecttype="rect"/>
            </v:shapetype>
            <v:shape id="Text Box 62" o:spid="_x0000_s1050" type="#_x0000_t202" style="position:absolute;margin-left:39.8pt;margin-top:807.05pt;width:15.8pt;height:15.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MHnosnpAQAAvwMAAA4AAAAAAAAAAAAAAAAALgIAAGRycy9lMm9Eb2Mu&#10;eG1sUEsBAi0AFAAGAAgAAAAhAEuxSBbgAAAADAEAAA8AAAAAAAAAAAAAAAAAQwQAAGRycy9kb3du&#10;cmV2LnhtbFBLBQYAAAAABAAEAPMAAABQBQAAAAA=&#10;" filled="f" stroked="f">
              <v:textbox inset="0,0,0,0">
                <w:txbxContent>
                  <w:p w14:paraId="69103B79"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84</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DC62"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9504" behindDoc="1" locked="0" layoutInCell="1" allowOverlap="1" wp14:anchorId="75BC0712" wp14:editId="4968258A">
              <wp:simplePos x="0" y="0"/>
              <wp:positionH relativeFrom="page">
                <wp:posOffset>6854825</wp:posOffset>
              </wp:positionH>
              <wp:positionV relativeFrom="page">
                <wp:posOffset>10249535</wp:posOffset>
              </wp:positionV>
              <wp:extent cx="200660" cy="201295"/>
              <wp:effectExtent l="0" t="0" r="8890"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115A137A" w14:textId="635200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C0712" id="_x0000_t202" coordsize="21600,21600" o:spt="202" path="m,l,21600r21600,l21600,xe">
              <v:stroke joinstyle="miter"/>
              <v:path gradientshapeok="t" o:connecttype="rect"/>
            </v:shapetype>
            <v:shape id="Text Box 52" o:spid="_x0000_s1051" type="#_x0000_t202" style="position:absolute;margin-left:539.75pt;margin-top:807.05pt;width:15.8pt;height:15.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d0u4xuoBAAC/AwAADgAAAAAAAAAAAAAAAAAuAgAAZHJzL2Uyb0Rv&#10;Yy54bWxQSwECLQAUAAYACAAAACEAxuNn1+EAAAAPAQAADwAAAAAAAAAAAAAAAABEBAAAZHJzL2Rv&#10;d25yZXYueG1sUEsFBgAAAAAEAAQA8wAAAFIFAAAAAA==&#10;" filled="f" stroked="f">
              <v:textbox inset="0,0,0,0">
                <w:txbxContent>
                  <w:p w14:paraId="115A137A" w14:textId="635200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84</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2442A" w14:textId="77777777" w:rsidR="004B61AD" w:rsidRDefault="004B61A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616E"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28CFC027" wp14:editId="450B6A97">
              <wp:simplePos x="0" y="0"/>
              <wp:positionH relativeFrom="page">
                <wp:posOffset>6970395</wp:posOffset>
              </wp:positionH>
              <wp:positionV relativeFrom="page">
                <wp:posOffset>10249535</wp:posOffset>
              </wp:positionV>
              <wp:extent cx="85090" cy="201295"/>
              <wp:effectExtent l="0" t="0" r="10160" b="825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14:paraId="4ECE71BB" w14:textId="4264C198"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72245">
                            <w:rPr>
                              <w:rFonts w:ascii="Myriad Pro"/>
                              <w:noProof/>
                              <w:color w:val="231F20"/>
                              <w:sz w:val="23"/>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C027" id="_x0000_t202" coordsize="21600,21600" o:spt="202" path="m,l,21600r21600,l21600,xe">
              <v:stroke joinstyle="miter"/>
              <v:path gradientshapeok="t" o:connecttype="rect"/>
            </v:shapetype>
            <v:shape id="Text Box 248" o:spid="_x0000_s1041" type="#_x0000_t202" style="position:absolute;margin-left:548.85pt;margin-top:807.05pt;width:6.7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" filled="f" stroked="f">
              <v:textbox inset="0,0,0,0">
                <w:txbxContent>
                  <w:p w14:paraId="4ECE71BB" w14:textId="4264C198"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72245">
                      <w:rPr>
                        <w:rFonts w:ascii="Myriad Pro"/>
                        <w:noProof/>
                        <w:color w:val="231F20"/>
                        <w:sz w:val="23"/>
                      </w:rPr>
                      <w:t>iii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5005" w14:textId="77777777" w:rsidR="004B61AD" w:rsidRDefault="004B61AD">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6D1D"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71552" behindDoc="1" locked="0" layoutInCell="1" allowOverlap="1" wp14:anchorId="3B74FD78" wp14:editId="122CB25F">
              <wp:simplePos x="0" y="0"/>
              <wp:positionH relativeFrom="page">
                <wp:posOffset>6867525</wp:posOffset>
              </wp:positionH>
              <wp:positionV relativeFrom="page">
                <wp:posOffset>10249535</wp:posOffset>
              </wp:positionV>
              <wp:extent cx="175260" cy="201295"/>
              <wp:effectExtent l="0" t="0" r="15240" b="825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14:paraId="5C969076" w14:textId="77777777" w:rsidR="004B61AD" w:rsidRDefault="004B61AD">
                          <w:pPr>
                            <w:spacing w:before="20"/>
                            <w:ind w:left="20"/>
                            <w:rPr>
                              <w:rFonts w:ascii="Myriad Pro"/>
                              <w:sz w:val="23"/>
                            </w:rPr>
                          </w:pPr>
                          <w:r>
                            <w:rPr>
                              <w:rFonts w:ascii="Myriad Pro"/>
                              <w:color w:val="231F20"/>
                              <w:sz w:val="23"/>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4FD78" id="_x0000_t202" coordsize="21600,21600" o:spt="202" path="m,l,21600r21600,l21600,xe">
              <v:stroke joinstyle="miter"/>
              <v:path gradientshapeok="t" o:connecttype="rect"/>
            </v:shapetype>
            <v:shape id="Text Box 42" o:spid="_x0000_s1052" type="#_x0000_t202" style="position:absolute;margin-left:540.75pt;margin-top:807.05pt;width:13.8pt;height:15.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" filled="f" stroked="f">
              <v:textbox inset="0,0,0,0">
                <w:txbxContent>
                  <w:p w14:paraId="5C969076" w14:textId="77777777" w:rsidR="004B61AD" w:rsidRDefault="004B61AD">
                    <w:pPr>
                      <w:spacing w:before="20"/>
                      <w:ind w:left="20"/>
                      <w:rPr>
                        <w:rFonts w:ascii="Myriad Pro"/>
                        <w:sz w:val="23"/>
                      </w:rPr>
                    </w:pPr>
                    <w:r>
                      <w:rPr>
                        <w:rFonts w:ascii="Myriad Pro"/>
                        <w:color w:val="231F20"/>
                        <w:sz w:val="23"/>
                      </w:rPr>
                      <w:t>83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5ACC" w14:textId="77777777" w:rsidR="004B61AD" w:rsidRDefault="004B61AD">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F2FE" w14:textId="77777777" w:rsidR="004B61AD" w:rsidRDefault="004B61AD">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0BE9"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72576" behindDoc="1" locked="0" layoutInCell="1" allowOverlap="1" wp14:anchorId="57C3AED1" wp14:editId="09166CA2">
              <wp:simplePos x="0" y="0"/>
              <wp:positionH relativeFrom="page">
                <wp:posOffset>505460</wp:posOffset>
              </wp:positionH>
              <wp:positionV relativeFrom="page">
                <wp:posOffset>10249535</wp:posOffset>
              </wp:positionV>
              <wp:extent cx="275590" cy="201295"/>
              <wp:effectExtent l="0" t="0" r="1016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01295"/>
                      </a:xfrm>
                      <a:prstGeom prst="rect">
                        <a:avLst/>
                      </a:prstGeom>
                      <a:noFill/>
                      <a:ln>
                        <a:noFill/>
                      </a:ln>
                    </wps:spPr>
                    <wps:txbx>
                      <w:txbxContent>
                        <w:p w14:paraId="47864E78"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3AED1" id="_x0000_t202" coordsize="21600,21600" o:spt="202" path="m,l,21600r21600,l21600,xe">
              <v:stroke joinstyle="miter"/>
              <v:path gradientshapeok="t" o:connecttype="rect"/>
            </v:shapetype>
            <v:shape id="Text Box 27" o:spid="_x0000_s1053" type="#_x0000_t202" style="position:absolute;margin-left:39.8pt;margin-top:807.05pt;width:21.7pt;height:15.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" filled="f" stroked="f">
              <v:textbox inset="0,0,0,0">
                <w:txbxContent>
                  <w:p w14:paraId="47864E78"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96</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CEBE0"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73600" behindDoc="1" locked="0" layoutInCell="1" allowOverlap="1" wp14:anchorId="3C523B20" wp14:editId="39B2FDE9">
              <wp:simplePos x="0" y="0"/>
              <wp:positionH relativeFrom="page">
                <wp:posOffset>6779895</wp:posOffset>
              </wp:positionH>
              <wp:positionV relativeFrom="page">
                <wp:posOffset>10249535</wp:posOffset>
              </wp:positionV>
              <wp:extent cx="275590" cy="201295"/>
              <wp:effectExtent l="0" t="0" r="10160" b="82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01295"/>
                      </a:xfrm>
                      <a:prstGeom prst="rect">
                        <a:avLst/>
                      </a:prstGeom>
                      <a:noFill/>
                      <a:ln>
                        <a:noFill/>
                      </a:ln>
                    </wps:spPr>
                    <wps:txbx>
                      <w:txbxContent>
                        <w:p w14:paraId="0BFDA73B" w14:textId="0DF7B902"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86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23B20" id="_x0000_t202" coordsize="21600,21600" o:spt="202" path="m,l,21600r21600,l21600,xe">
              <v:stroke joinstyle="miter"/>
              <v:path gradientshapeok="t" o:connecttype="rect"/>
            </v:shapetype>
            <v:shape id="Text Box 13" o:spid="_x0000_s1054" type="#_x0000_t202" style="position:absolute;margin-left:533.85pt;margin-top:807.05pt;width:21.7pt;height:15.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" filled="f" stroked="f">
              <v:textbox inset="0,0,0,0">
                <w:txbxContent>
                  <w:p w14:paraId="0BFDA73B" w14:textId="0DF7B902"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86</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0FF7" w14:textId="77777777" w:rsidR="004B61AD" w:rsidRDefault="00490ECC">
    <w:pPr>
      <w:pStyle w:val="BodyText"/>
      <w:spacing w:line="14" w:lineRule="auto"/>
      <w:rPr>
        <w:sz w:val="20"/>
      </w:rPr>
    </w:pPr>
    <w:r>
      <w:rPr>
        <w:lang w:val="en-GB" w:eastAsia="en-GB"/>
      </w:rPr>
      <w:pict w14:anchorId="22C3B1D5">
        <v:shapetype id="_x0000_t202" coordsize="21600,21600" o:spt="202" path="m,l,21600r21600,l21600,xe">
          <v:stroke joinstyle="miter"/>
          <v:path gradientshapeok="t" o:connecttype="rect"/>
        </v:shapetype>
        <v:shape id="_x0000_s2065" type="#_x0000_t202" style="position:absolute;margin-left:539.75pt;margin-top:807.05pt;width:15.8pt;height:15.85pt;z-index:-25163878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" filled="f" stroked="f">
          <v:textbox inset="0,0,0,0">
            <w:txbxContent>
              <w:p w14:paraId="6D2B4F38" w14:textId="498CF34E"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176</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AE27" w14:textId="77777777" w:rsidR="004B61AD" w:rsidRDefault="004B61A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6DDE"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2336" behindDoc="1" locked="0" layoutInCell="1" allowOverlap="1" wp14:anchorId="6204F533" wp14:editId="733F9744">
              <wp:simplePos x="0" y="0"/>
              <wp:positionH relativeFrom="page">
                <wp:posOffset>505460</wp:posOffset>
              </wp:positionH>
              <wp:positionV relativeFrom="page">
                <wp:posOffset>10249535</wp:posOffset>
              </wp:positionV>
              <wp:extent cx="155575" cy="201295"/>
              <wp:effectExtent l="0" t="0" r="15875" b="825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1295"/>
                      </a:xfrm>
                      <a:prstGeom prst="rect">
                        <a:avLst/>
                      </a:prstGeom>
                      <a:noFill/>
                      <a:ln>
                        <a:noFill/>
                      </a:ln>
                    </wps:spPr>
                    <wps:txbx>
                      <w:txbxContent>
                        <w:p w14:paraId="263BF017" w14:textId="77777777"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4F533" id="_x0000_t202" coordsize="21600,21600" o:spt="202" path="m,l,21600r21600,l21600,xe">
              <v:stroke joinstyle="miter"/>
              <v:path gradientshapeok="t" o:connecttype="rect"/>
            </v:shapetype>
            <v:shape id="Text Box 240" o:spid="_x0000_s1042" type="#_x0000_t202" style="position:absolute;margin-left:39.8pt;margin-top:807.05pt;width:12.25pt;height:15.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" filled="f" stroked="f">
              <v:textbox inset="0,0,0,0">
                <w:txbxContent>
                  <w:p w14:paraId="263BF017" w14:textId="77777777"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viii</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FD9F"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1312" behindDoc="1" locked="0" layoutInCell="1" allowOverlap="1" wp14:anchorId="699B0190" wp14:editId="7A97E6DF">
              <wp:simplePos x="0" y="0"/>
              <wp:positionH relativeFrom="page">
                <wp:posOffset>6865620</wp:posOffset>
              </wp:positionH>
              <wp:positionV relativeFrom="page">
                <wp:posOffset>10249535</wp:posOffset>
              </wp:positionV>
              <wp:extent cx="189865" cy="201295"/>
              <wp:effectExtent l="0" t="0" r="635" b="825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14:paraId="2DB01C8F" w14:textId="30C3E2F9"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72245">
                            <w:rPr>
                              <w:rFonts w:ascii="Myriad Pro"/>
                              <w:noProof/>
                              <w:color w:val="231F20"/>
                              <w:sz w:val="23"/>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B0190" id="_x0000_t202" coordsize="21600,21600" o:spt="202" path="m,l,21600r21600,l21600,xe">
              <v:stroke joinstyle="miter"/>
              <v:path gradientshapeok="t" o:connecttype="rect"/>
            </v:shapetype>
            <v:shape id="Text Box 230" o:spid="_x0000_s1043" type="#_x0000_t202" style="position:absolute;margin-left:540.6pt;margin-top:807.05pt;width:14.95pt;height:1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" filled="f" stroked="f">
              <v:textbox inset="0,0,0,0">
                <w:txbxContent>
                  <w:p w14:paraId="2DB01C8F" w14:textId="30C3E2F9" w:rsidR="004B61AD" w:rsidRDefault="004B61AD">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872245">
                      <w:rPr>
                        <w:rFonts w:ascii="Myriad Pro"/>
                        <w:noProof/>
                        <w:color w:val="231F20"/>
                        <w:sz w:val="23"/>
                      </w:rPr>
                      <w:t>v</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D680" w14:textId="77777777" w:rsidR="004B61AD" w:rsidRDefault="004B61AD">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342C"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14:anchorId="3080F8FE" wp14:editId="5EDCE50A">
              <wp:simplePos x="0" y="0"/>
              <wp:positionH relativeFrom="page">
                <wp:posOffset>505460</wp:posOffset>
              </wp:positionH>
              <wp:positionV relativeFrom="page">
                <wp:posOffset>10249535</wp:posOffset>
              </wp:positionV>
              <wp:extent cx="200660" cy="201295"/>
              <wp:effectExtent l="0" t="0" r="8890" b="825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504F7547"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0F8FE" id="_x0000_t202" coordsize="21600,21600" o:spt="202" path="m,l,21600r21600,l21600,xe">
              <v:stroke joinstyle="miter"/>
              <v:path gradientshapeok="t" o:connecttype="rect"/>
            </v:shapetype>
            <v:shape id="Text Box 182" o:spid="_x0000_s1044" type="#_x0000_t202" style="position:absolute;margin-left:39.8pt;margin-top:807.05pt;width:15.8pt;height:15.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NQ8WE3pAQAAwAMAAA4AAAAAAAAAAAAAAAAALgIAAGRycy9lMm9Eb2Mu&#10;eG1sUEsBAi0AFAAGAAgAAAAhAEuxSBbgAAAADAEAAA8AAAAAAAAAAAAAAAAAQwQAAGRycy9kb3du&#10;cmV2LnhtbFBLBQYAAAAABAAEAPMAAABQBQAAAAA=&#10;" filled="f" stroked="f">
              <v:textbox inset="0,0,0,0">
                <w:txbxContent>
                  <w:p w14:paraId="504F7547"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38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98116"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3360" behindDoc="1" locked="0" layoutInCell="1" allowOverlap="1" wp14:anchorId="5B4B9662" wp14:editId="7DD52110">
              <wp:simplePos x="0" y="0"/>
              <wp:positionH relativeFrom="page">
                <wp:posOffset>6854825</wp:posOffset>
              </wp:positionH>
              <wp:positionV relativeFrom="page">
                <wp:posOffset>10249535</wp:posOffset>
              </wp:positionV>
              <wp:extent cx="200660" cy="201295"/>
              <wp:effectExtent l="0" t="0" r="8890" b="825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712D87F6" w14:textId="0B24193F"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B9662" id="_x0000_t202" coordsize="21600,21600" o:spt="202" path="m,l,21600r21600,l21600,xe">
              <v:stroke joinstyle="miter"/>
              <v:path gradientshapeok="t" o:connecttype="rect"/>
            </v:shapetype>
            <v:shape id="Text Box 172" o:spid="_x0000_s1045" type="#_x0000_t202" style="position:absolute;margin-left:539.75pt;margin-top:807.05pt;width:15.8pt;height:1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" filled="f" stroked="f">
              <v:textbox inset="0,0,0,0">
                <w:txbxContent>
                  <w:p w14:paraId="712D87F6" w14:textId="0B24193F"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26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D972" w14:textId="77777777" w:rsidR="004B61AD" w:rsidRDefault="00490ECC">
    <w:pPr>
      <w:pStyle w:val="BodyText"/>
      <w:spacing w:line="14" w:lineRule="auto"/>
      <w:rPr>
        <w:sz w:val="20"/>
      </w:rPr>
    </w:pPr>
    <w:r>
      <w:rPr>
        <w:lang w:val="en-GB" w:eastAsia="en-GB"/>
      </w:rPr>
      <w:pict w14:anchorId="74625F7E">
        <v:shapetype id="_x0000_t202" coordsize="21600,21600" o:spt="202" path="m,l,21600r21600,l21600,xe">
          <v:stroke joinstyle="miter"/>
          <v:path gradientshapeok="t" o:connecttype="rect"/>
        </v:shapetype>
        <v:shape id="Text Box 90" o:spid="_x0000_s2064" type="#_x0000_t202" style="position:absolute;margin-left:539.75pt;margin-top:807.05pt;width:15.8pt;height:15.85pt;z-index:-25164083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" filled="f" stroked="f">
          <v:textbox inset="0,0,0,0">
            <w:txbxContent>
              <w:p w14:paraId="147DE5F7" w14:textId="484A361C"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872245">
                  <w:rPr>
                    <w:rFonts w:ascii="Myriad Pro"/>
                    <w:noProof/>
                    <w:color w:val="231F20"/>
                    <w:sz w:val="23"/>
                  </w:rPr>
                  <w:t>40</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BF65" w14:textId="77777777" w:rsidR="004B61AD" w:rsidRDefault="004B61AD">
    <w:pPr>
      <w:pStyle w:val="BodyText"/>
      <w:spacing w:line="14" w:lineRule="auto"/>
      <w:rPr>
        <w:sz w:val="20"/>
      </w:rPr>
    </w:pPr>
    <w:r>
      <w:rPr>
        <w:noProof/>
        <w:lang w:val="en-GB" w:eastAsia="en-GB"/>
      </w:rPr>
      <mc:AlternateContent>
        <mc:Choice Requires="wps">
          <w:drawing>
            <wp:anchor distT="0" distB="0" distL="114300" distR="114300" simplePos="0" relativeHeight="251665408" behindDoc="1" locked="0" layoutInCell="1" allowOverlap="1" wp14:anchorId="7CF64833" wp14:editId="0F3CCE3B">
              <wp:simplePos x="0" y="0"/>
              <wp:positionH relativeFrom="page">
                <wp:posOffset>505460</wp:posOffset>
              </wp:positionH>
              <wp:positionV relativeFrom="page">
                <wp:posOffset>10249535</wp:posOffset>
              </wp:positionV>
              <wp:extent cx="200660" cy="201295"/>
              <wp:effectExtent l="0" t="0" r="8890" b="825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432674AF"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64833" id="_x0000_t202" coordsize="21600,21600" o:spt="202" path="m,l,21600r21600,l21600,xe">
              <v:stroke joinstyle="miter"/>
              <v:path gradientshapeok="t" o:connecttype="rect"/>
            </v:shapetype>
            <v:shape id="Text Box 142" o:spid="_x0000_s1046" type="#_x0000_t202" style="position:absolute;margin-left:39.8pt;margin-top:807.05pt;width:15.8pt;height:15.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JEnx9PpAQAAwAMAAA4AAAAAAAAAAAAAAAAALgIAAGRycy9lMm9Eb2Mu&#10;eG1sUEsBAi0AFAAGAAgAAAAhAEuxSBbgAAAADAEAAA8AAAAAAAAAAAAAAAAAQwQAAGRycy9kb3du&#10;cmV2LnhtbFBLBQYAAAAABAAEAPMAAABQBQAAAAA=&#10;" filled="f" stroked="f">
              <v:textbox inset="0,0,0,0">
                <w:txbxContent>
                  <w:p w14:paraId="432674AF" w14:textId="77777777" w:rsidR="004B61AD" w:rsidRDefault="004B61AD">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58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6A9BD" w14:textId="77777777" w:rsidR="00490ECC" w:rsidRDefault="00490ECC" w:rsidP="00864F48">
      <w:pPr>
        <w:spacing w:after="0" w:line="240" w:lineRule="auto"/>
      </w:pPr>
      <w:r>
        <w:separator/>
      </w:r>
    </w:p>
  </w:footnote>
  <w:footnote w:type="continuationSeparator" w:id="0">
    <w:p w14:paraId="10F57225" w14:textId="77777777" w:rsidR="00490ECC" w:rsidRDefault="00490ECC" w:rsidP="00864F48">
      <w:pPr>
        <w:spacing w:after="0" w:line="240" w:lineRule="auto"/>
      </w:pPr>
      <w:r>
        <w:continuationSeparator/>
      </w:r>
    </w:p>
  </w:footnote>
  <w:footnote w:id="1">
    <w:p w14:paraId="4889F838" w14:textId="77777777" w:rsidR="004B61AD" w:rsidRDefault="004B61AD" w:rsidP="00864F48">
      <w:pPr>
        <w:pStyle w:val="FootnoteText"/>
        <w:ind w:left="0" w:right="390" w:firstLine="0"/>
        <w:jc w:val="both"/>
      </w:pPr>
      <w:r>
        <w:rPr>
          <w:rStyle w:val="FootnoteReference"/>
        </w:rPr>
        <w:footnoteRef/>
      </w:r>
      <w:r>
        <w:t xml:space="preserve"> </w:t>
      </w:r>
    </w:p>
  </w:footnote>
  <w:footnote w:id="2">
    <w:p w14:paraId="70044CE4" w14:textId="77777777" w:rsidR="004B61AD" w:rsidRDefault="004B61AD" w:rsidP="00864F48">
      <w:pPr>
        <w:pStyle w:val="FootnoteText"/>
      </w:pPr>
      <w:r>
        <w:rPr>
          <w:rStyle w:val="FootnoteReference"/>
        </w:rPr>
        <w:footnoteRef/>
      </w:r>
      <w:r>
        <w:t xml:space="preserve"> </w:t>
      </w:r>
      <w:r w:rsidRPr="00A01121">
        <w:rPr>
          <w:rFonts w:ascii="Times New Roman" w:hAnsi="Times New Roman"/>
          <w:szCs w:val="24"/>
        </w:rPr>
        <w:t xml:space="preserve">For contracts under which the </w:t>
      </w:r>
      <w:r>
        <w:rPr>
          <w:rFonts w:ascii="Times New Roman" w:hAnsi="Times New Roman"/>
          <w:szCs w:val="24"/>
        </w:rPr>
        <w:t>Tender</w:t>
      </w:r>
      <w:r w:rsidRPr="00A01121">
        <w:rPr>
          <w:rFonts w:ascii="Times New Roman" w:hAnsi="Times New Roman"/>
          <w:szCs w:val="24"/>
        </w:rPr>
        <w:t xml:space="preserve">er participated as a joint venture member or sub-contractor, only the </w:t>
      </w:r>
      <w:r>
        <w:rPr>
          <w:rFonts w:ascii="Times New Roman" w:hAnsi="Times New Roman"/>
          <w:szCs w:val="24"/>
        </w:rPr>
        <w:t>Tender</w:t>
      </w:r>
      <w:r w:rsidRPr="00A01121">
        <w:rPr>
          <w:rFonts w:ascii="Times New Roman" w:hAnsi="Times New Roman"/>
          <w:szCs w:val="24"/>
        </w:rPr>
        <w:t>er’s share, by value, and role and responsibilities shall be considered to meet this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7412" w14:textId="77777777" w:rsidR="004B61AD" w:rsidRDefault="004B61AD">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7CC7" w14:textId="77777777" w:rsidR="004B61AD" w:rsidRDefault="004B61AD">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C480" w14:textId="77777777" w:rsidR="004B61AD" w:rsidRDefault="004B61AD">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DDF2" w14:textId="77777777" w:rsidR="004B61AD" w:rsidRDefault="004B61AD">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A565" w14:textId="77777777" w:rsidR="004B61AD" w:rsidRDefault="004B61AD">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6B78" w14:textId="77777777" w:rsidR="004B61AD" w:rsidRDefault="004B61AD">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A422" w14:textId="77777777" w:rsidR="004B61AD" w:rsidRDefault="004B61AD">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E9F62" w14:textId="77777777" w:rsidR="004B61AD" w:rsidRDefault="004B61AD">
    <w:pPr>
      <w:pStyle w:val="BodyText"/>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BD42" w14:textId="77777777" w:rsidR="004B61AD" w:rsidRDefault="004B61AD">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0666" w14:textId="77777777" w:rsidR="004B61AD" w:rsidRDefault="004B61AD">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DB8B7" w14:textId="77777777" w:rsidR="004B61AD" w:rsidRDefault="004B61A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5E91" w14:textId="77777777" w:rsidR="004B61AD" w:rsidRDefault="004B61AD">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9C95" w14:textId="77777777" w:rsidR="004B61AD" w:rsidRDefault="004B61AD">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A40C" w14:textId="77777777" w:rsidR="004B61AD" w:rsidRDefault="004B61AD">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5799" w14:textId="77777777" w:rsidR="004B61AD" w:rsidRDefault="004B61AD">
    <w:pPr>
      <w:pStyle w:val="BodyText"/>
      <w:spacing w:line="14" w:lineRule="auto"/>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3F94" w14:textId="77777777" w:rsidR="004B61AD" w:rsidRDefault="004B61AD">
    <w:pPr>
      <w:pStyle w:val="BodyText"/>
      <w:spacing w:line="14" w:lineRule="auto"/>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2900" w14:textId="77777777" w:rsidR="004B61AD" w:rsidRDefault="004B61AD">
    <w:pPr>
      <w:pStyle w:val="BodyText"/>
      <w:spacing w:line="14" w:lineRule="auto"/>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1BDB" w14:textId="77777777" w:rsidR="004B61AD" w:rsidRDefault="004B61AD">
    <w:pPr>
      <w:pStyle w:val="BodyText"/>
      <w:spacing w:line="14" w:lineRule="auto"/>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5912" w14:textId="77777777" w:rsidR="004B61AD" w:rsidRDefault="004B61A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6C52B" w14:textId="77777777" w:rsidR="004B61AD" w:rsidRDefault="004B61AD">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D2A4" w14:textId="77777777" w:rsidR="004B61AD" w:rsidRDefault="004B61AD">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E6C9" w14:textId="77777777" w:rsidR="004B61AD" w:rsidRDefault="004B61AD">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59C5A" w14:textId="77777777" w:rsidR="004B61AD" w:rsidRDefault="004B61AD">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4908" w14:textId="77777777" w:rsidR="004B61AD" w:rsidRDefault="004B61AD">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51E7" w14:textId="77777777" w:rsidR="004B61AD" w:rsidRDefault="004B61AD">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791D8" w14:textId="77777777" w:rsidR="004B61AD" w:rsidRDefault="004B61A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BA1F9D"/>
    <w:multiLevelType w:val="multilevel"/>
    <w:tmpl w:val="9EBA1F9D"/>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BF77C00E"/>
    <w:multiLevelType w:val="multilevel"/>
    <w:tmpl w:val="BF77C00E"/>
    <w:lvl w:ilvl="0">
      <w:start w:val="1"/>
      <w:numFmt w:val="upperLetter"/>
      <w:suff w:val="space"/>
      <w:lvlText w:val="%1."/>
      <w:lvlJc w:val="left"/>
      <w:rPr>
        <w:rFonts w:ascii="Times New Roman Bold" w:eastAsia="SimSun" w:hAnsi="Times New Roman Bold" w:cs="Times New Roman Bold" w:hint="default"/>
        <w:b/>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CAE9383E"/>
    <w:multiLevelType w:val="singleLevel"/>
    <w:tmpl w:val="CAE9383E"/>
    <w:lvl w:ilvl="0">
      <w:start w:val="1"/>
      <w:numFmt w:val="lowerRoman"/>
      <w:lvlText w:val="%1."/>
      <w:lvlJc w:val="left"/>
      <w:pPr>
        <w:tabs>
          <w:tab w:val="num" w:pos="425"/>
        </w:tabs>
        <w:ind w:left="425" w:hanging="425"/>
      </w:pPr>
      <w:rPr>
        <w:rFonts w:hint="default"/>
      </w:rPr>
    </w:lvl>
  </w:abstractNum>
  <w:abstractNum w:abstractNumId="3" w15:restartNumberingAfterBreak="0">
    <w:nsid w:val="EAFD9AEF"/>
    <w:multiLevelType w:val="multilevel"/>
    <w:tmpl w:val="EAFD9AEF"/>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EDBF879F"/>
    <w:multiLevelType w:val="multilevel"/>
    <w:tmpl w:val="EDBF879F"/>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EFC13663"/>
    <w:multiLevelType w:val="multilevel"/>
    <w:tmpl w:val="EFC13663"/>
    <w:lvl w:ilvl="0">
      <w:start w:val="1"/>
      <w:numFmt w:val="decimal"/>
      <w:suff w:val="space"/>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F79F50DB"/>
    <w:multiLevelType w:val="multilevel"/>
    <w:tmpl w:val="F79F50DB"/>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FEABE9CF"/>
    <w:multiLevelType w:val="multilevel"/>
    <w:tmpl w:val="FEABE9CF"/>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FFF82D7A"/>
    <w:multiLevelType w:val="multilevel"/>
    <w:tmpl w:val="FFF82D7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048072D"/>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741B17"/>
    <w:multiLevelType w:val="hybridMultilevel"/>
    <w:tmpl w:val="015699E0"/>
    <w:lvl w:ilvl="0" w:tplc="C1A8BF3A">
      <w:start w:val="2"/>
      <w:numFmt w:val="decimal"/>
      <w:lvlText w:val="%1."/>
      <w:lvlJc w:val="left"/>
      <w:pPr>
        <w:ind w:left="604" w:hanging="473"/>
      </w:pPr>
      <w:rPr>
        <w:rFonts w:hint="default"/>
        <w:b/>
        <w:bCs/>
        <w:spacing w:val="-38"/>
        <w:w w:val="99"/>
      </w:rPr>
    </w:lvl>
    <w:lvl w:ilvl="1" w:tplc="C1E2B04A">
      <w:start w:val="1"/>
      <w:numFmt w:val="lowerLetter"/>
      <w:lvlText w:val="%2)"/>
      <w:lvlJc w:val="left"/>
      <w:pPr>
        <w:ind w:left="131" w:hanging="586"/>
        <w:jc w:val="right"/>
      </w:pPr>
      <w:rPr>
        <w:rFonts w:hint="default"/>
        <w:b/>
        <w:bCs/>
        <w:spacing w:val="-23"/>
        <w:w w:val="99"/>
      </w:rPr>
    </w:lvl>
    <w:lvl w:ilvl="2" w:tplc="A2D67C6E">
      <w:numFmt w:val="bullet"/>
      <w:lvlText w:val="•"/>
      <w:lvlJc w:val="left"/>
      <w:pPr>
        <w:ind w:left="1716" w:hanging="586"/>
      </w:pPr>
      <w:rPr>
        <w:rFonts w:hint="default"/>
      </w:rPr>
    </w:lvl>
    <w:lvl w:ilvl="3" w:tplc="E6444E62">
      <w:numFmt w:val="bullet"/>
      <w:lvlText w:val="•"/>
      <w:lvlJc w:val="left"/>
      <w:pPr>
        <w:ind w:left="2832" w:hanging="586"/>
      </w:pPr>
      <w:rPr>
        <w:rFonts w:hint="default"/>
      </w:rPr>
    </w:lvl>
    <w:lvl w:ilvl="4" w:tplc="92101B8C">
      <w:numFmt w:val="bullet"/>
      <w:lvlText w:val="•"/>
      <w:lvlJc w:val="left"/>
      <w:pPr>
        <w:ind w:left="3948" w:hanging="586"/>
      </w:pPr>
      <w:rPr>
        <w:rFonts w:hint="default"/>
      </w:rPr>
    </w:lvl>
    <w:lvl w:ilvl="5" w:tplc="3E70ACC0">
      <w:numFmt w:val="bullet"/>
      <w:lvlText w:val="•"/>
      <w:lvlJc w:val="left"/>
      <w:pPr>
        <w:ind w:left="5064" w:hanging="586"/>
      </w:pPr>
      <w:rPr>
        <w:rFonts w:hint="default"/>
      </w:rPr>
    </w:lvl>
    <w:lvl w:ilvl="6" w:tplc="ABF699FE">
      <w:numFmt w:val="bullet"/>
      <w:lvlText w:val="•"/>
      <w:lvlJc w:val="left"/>
      <w:pPr>
        <w:ind w:left="6180" w:hanging="586"/>
      </w:pPr>
      <w:rPr>
        <w:rFonts w:hint="default"/>
      </w:rPr>
    </w:lvl>
    <w:lvl w:ilvl="7" w:tplc="46689358">
      <w:numFmt w:val="bullet"/>
      <w:lvlText w:val="•"/>
      <w:lvlJc w:val="left"/>
      <w:pPr>
        <w:ind w:left="7297" w:hanging="586"/>
      </w:pPr>
      <w:rPr>
        <w:rFonts w:hint="default"/>
      </w:rPr>
    </w:lvl>
    <w:lvl w:ilvl="8" w:tplc="03E26EE6">
      <w:numFmt w:val="bullet"/>
      <w:lvlText w:val="•"/>
      <w:lvlJc w:val="left"/>
      <w:pPr>
        <w:ind w:left="8413" w:hanging="586"/>
      </w:pPr>
      <w:rPr>
        <w:rFonts w:hint="default"/>
      </w:rPr>
    </w:lvl>
  </w:abstractNum>
  <w:abstractNum w:abstractNumId="11" w15:restartNumberingAfterBreak="0">
    <w:nsid w:val="00A454C0"/>
    <w:multiLevelType w:val="multilevel"/>
    <w:tmpl w:val="0C00B8E8"/>
    <w:lvl w:ilvl="0">
      <w:start w:val="41"/>
      <w:numFmt w:val="decimal"/>
      <w:lvlText w:val="%1"/>
      <w:lvlJc w:val="left"/>
      <w:pPr>
        <w:ind w:left="600" w:hanging="600"/>
      </w:pPr>
      <w:rPr>
        <w:rFonts w:hint="default"/>
        <w:color w:val="231F20"/>
      </w:rPr>
    </w:lvl>
    <w:lvl w:ilvl="1">
      <w:start w:val="3"/>
      <w:numFmt w:val="decimal"/>
      <w:lvlText w:val="%1.%2"/>
      <w:lvlJc w:val="left"/>
      <w:pPr>
        <w:ind w:left="600" w:hanging="600"/>
      </w:pPr>
      <w:rPr>
        <w:rFonts w:hint="default"/>
        <w:color w:val="231F20"/>
      </w:rPr>
    </w:lvl>
    <w:lvl w:ilvl="2">
      <w:start w:val="4"/>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2" w15:restartNumberingAfterBreak="0">
    <w:nsid w:val="021A3BD2"/>
    <w:multiLevelType w:val="hybridMultilevel"/>
    <w:tmpl w:val="6DB05668"/>
    <w:lvl w:ilvl="0" w:tplc="67048588">
      <w:start w:val="2"/>
      <w:numFmt w:val="lowerRoman"/>
      <w:lvlText w:val="%1)"/>
      <w:lvlJc w:val="left"/>
      <w:pPr>
        <w:ind w:left="693" w:hanging="563"/>
      </w:pPr>
      <w:rPr>
        <w:rFonts w:ascii="Times New Roman" w:eastAsia="Times New Roman" w:hAnsi="Times New Roman" w:cs="Times New Roman" w:hint="default"/>
        <w:b/>
        <w:bCs/>
        <w:color w:val="231F20"/>
        <w:w w:val="100"/>
        <w:sz w:val="22"/>
        <w:szCs w:val="22"/>
      </w:rPr>
    </w:lvl>
    <w:lvl w:ilvl="1" w:tplc="1F0EB936">
      <w:numFmt w:val="bullet"/>
      <w:lvlText w:val="•"/>
      <w:lvlJc w:val="left"/>
      <w:pPr>
        <w:ind w:left="1696" w:hanging="563"/>
      </w:pPr>
      <w:rPr>
        <w:rFonts w:hint="default"/>
      </w:rPr>
    </w:lvl>
    <w:lvl w:ilvl="2" w:tplc="CC6A7676">
      <w:numFmt w:val="bullet"/>
      <w:lvlText w:val="•"/>
      <w:lvlJc w:val="left"/>
      <w:pPr>
        <w:ind w:left="2693" w:hanging="563"/>
      </w:pPr>
      <w:rPr>
        <w:rFonts w:hint="default"/>
      </w:rPr>
    </w:lvl>
    <w:lvl w:ilvl="3" w:tplc="F81A807E">
      <w:numFmt w:val="bullet"/>
      <w:lvlText w:val="•"/>
      <w:lvlJc w:val="left"/>
      <w:pPr>
        <w:ind w:left="3689" w:hanging="563"/>
      </w:pPr>
      <w:rPr>
        <w:rFonts w:hint="default"/>
      </w:rPr>
    </w:lvl>
    <w:lvl w:ilvl="4" w:tplc="E5905E30">
      <w:numFmt w:val="bullet"/>
      <w:lvlText w:val="•"/>
      <w:lvlJc w:val="left"/>
      <w:pPr>
        <w:ind w:left="4686" w:hanging="563"/>
      </w:pPr>
      <w:rPr>
        <w:rFonts w:hint="default"/>
      </w:rPr>
    </w:lvl>
    <w:lvl w:ilvl="5" w:tplc="F4980D8C">
      <w:numFmt w:val="bullet"/>
      <w:lvlText w:val="•"/>
      <w:lvlJc w:val="left"/>
      <w:pPr>
        <w:ind w:left="5682" w:hanging="563"/>
      </w:pPr>
      <w:rPr>
        <w:rFonts w:hint="default"/>
      </w:rPr>
    </w:lvl>
    <w:lvl w:ilvl="6" w:tplc="15FE36C2">
      <w:numFmt w:val="bullet"/>
      <w:lvlText w:val="•"/>
      <w:lvlJc w:val="left"/>
      <w:pPr>
        <w:ind w:left="6679" w:hanging="563"/>
      </w:pPr>
      <w:rPr>
        <w:rFonts w:hint="default"/>
      </w:rPr>
    </w:lvl>
    <w:lvl w:ilvl="7" w:tplc="15F25AFC">
      <w:numFmt w:val="bullet"/>
      <w:lvlText w:val="•"/>
      <w:lvlJc w:val="left"/>
      <w:pPr>
        <w:ind w:left="7675" w:hanging="563"/>
      </w:pPr>
      <w:rPr>
        <w:rFonts w:hint="default"/>
      </w:rPr>
    </w:lvl>
    <w:lvl w:ilvl="8" w:tplc="E26E5698">
      <w:numFmt w:val="bullet"/>
      <w:lvlText w:val="•"/>
      <w:lvlJc w:val="left"/>
      <w:pPr>
        <w:ind w:left="8672" w:hanging="563"/>
      </w:pPr>
      <w:rPr>
        <w:rFonts w:hint="default"/>
      </w:rPr>
    </w:lvl>
  </w:abstractNum>
  <w:abstractNum w:abstractNumId="13" w15:restartNumberingAfterBreak="0">
    <w:nsid w:val="0266387F"/>
    <w:multiLevelType w:val="multilevel"/>
    <w:tmpl w:val="53508FB2"/>
    <w:lvl w:ilvl="0">
      <w:start w:val="43"/>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4" w15:restartNumberingAfterBreak="0">
    <w:nsid w:val="02B801D4"/>
    <w:multiLevelType w:val="hybridMultilevel"/>
    <w:tmpl w:val="ADC61692"/>
    <w:lvl w:ilvl="0" w:tplc="4070895A">
      <w:start w:val="1"/>
      <w:numFmt w:val="lowerLetter"/>
      <w:lvlText w:val="%1)"/>
      <w:lvlJc w:val="left"/>
      <w:pPr>
        <w:ind w:left="1858" w:hanging="438"/>
      </w:pPr>
      <w:rPr>
        <w:rFonts w:ascii="Times New Roman" w:eastAsia="Times New Roman" w:hAnsi="Times New Roman" w:cs="Times New Roman" w:hint="default"/>
        <w:color w:val="231F20"/>
        <w:w w:val="100"/>
        <w:sz w:val="22"/>
        <w:szCs w:val="22"/>
      </w:rPr>
    </w:lvl>
    <w:lvl w:ilvl="1" w:tplc="B89475E2">
      <w:numFmt w:val="bullet"/>
      <w:lvlText w:val="•"/>
      <w:lvlJc w:val="left"/>
      <w:pPr>
        <w:ind w:left="2864" w:hanging="438"/>
      </w:pPr>
      <w:rPr>
        <w:rFonts w:hint="default"/>
      </w:rPr>
    </w:lvl>
    <w:lvl w:ilvl="2" w:tplc="B9FEB848">
      <w:numFmt w:val="bullet"/>
      <w:lvlText w:val="•"/>
      <w:lvlJc w:val="left"/>
      <w:pPr>
        <w:ind w:left="3869" w:hanging="438"/>
      </w:pPr>
      <w:rPr>
        <w:rFonts w:hint="default"/>
      </w:rPr>
    </w:lvl>
    <w:lvl w:ilvl="3" w:tplc="441AE8A8">
      <w:numFmt w:val="bullet"/>
      <w:lvlText w:val="•"/>
      <w:lvlJc w:val="left"/>
      <w:pPr>
        <w:ind w:left="4873" w:hanging="438"/>
      </w:pPr>
      <w:rPr>
        <w:rFonts w:hint="default"/>
      </w:rPr>
    </w:lvl>
    <w:lvl w:ilvl="4" w:tplc="FA6C95B6">
      <w:numFmt w:val="bullet"/>
      <w:lvlText w:val="•"/>
      <w:lvlJc w:val="left"/>
      <w:pPr>
        <w:ind w:left="5878" w:hanging="438"/>
      </w:pPr>
      <w:rPr>
        <w:rFonts w:hint="default"/>
      </w:rPr>
    </w:lvl>
    <w:lvl w:ilvl="5" w:tplc="D5DACD94">
      <w:numFmt w:val="bullet"/>
      <w:lvlText w:val="•"/>
      <w:lvlJc w:val="left"/>
      <w:pPr>
        <w:ind w:left="6882" w:hanging="438"/>
      </w:pPr>
      <w:rPr>
        <w:rFonts w:hint="default"/>
      </w:rPr>
    </w:lvl>
    <w:lvl w:ilvl="6" w:tplc="6250289C">
      <w:numFmt w:val="bullet"/>
      <w:lvlText w:val="•"/>
      <w:lvlJc w:val="left"/>
      <w:pPr>
        <w:ind w:left="7887" w:hanging="438"/>
      </w:pPr>
      <w:rPr>
        <w:rFonts w:hint="default"/>
      </w:rPr>
    </w:lvl>
    <w:lvl w:ilvl="7" w:tplc="38125ED6">
      <w:numFmt w:val="bullet"/>
      <w:lvlText w:val="•"/>
      <w:lvlJc w:val="left"/>
      <w:pPr>
        <w:ind w:left="8891" w:hanging="438"/>
      </w:pPr>
      <w:rPr>
        <w:rFonts w:hint="default"/>
      </w:rPr>
    </w:lvl>
    <w:lvl w:ilvl="8" w:tplc="8D5A29B8">
      <w:numFmt w:val="bullet"/>
      <w:lvlText w:val="•"/>
      <w:lvlJc w:val="left"/>
      <w:pPr>
        <w:ind w:left="9896" w:hanging="438"/>
      </w:pPr>
      <w:rPr>
        <w:rFonts w:hint="default"/>
      </w:rPr>
    </w:lvl>
  </w:abstractNum>
  <w:abstractNum w:abstractNumId="15" w15:restartNumberingAfterBreak="0">
    <w:nsid w:val="02CE3949"/>
    <w:multiLevelType w:val="hybridMultilevel"/>
    <w:tmpl w:val="A782C994"/>
    <w:lvl w:ilvl="0" w:tplc="DC7ABC66">
      <w:start w:val="1"/>
      <w:numFmt w:val="lowerRoman"/>
      <w:lvlText w:val="%1)"/>
      <w:lvlJc w:val="left"/>
      <w:pPr>
        <w:ind w:left="1929" w:hanging="383"/>
      </w:pPr>
      <w:rPr>
        <w:rFonts w:ascii="Times New Roman" w:eastAsia="Times New Roman" w:hAnsi="Times New Roman" w:cs="Times New Roman" w:hint="default"/>
        <w:color w:val="231F20"/>
        <w:w w:val="100"/>
        <w:sz w:val="22"/>
        <w:szCs w:val="22"/>
      </w:rPr>
    </w:lvl>
    <w:lvl w:ilvl="1" w:tplc="171CCF9E">
      <w:numFmt w:val="bullet"/>
      <w:lvlText w:val="•"/>
      <w:lvlJc w:val="left"/>
      <w:pPr>
        <w:ind w:left="2918" w:hanging="383"/>
      </w:pPr>
      <w:rPr>
        <w:rFonts w:hint="default"/>
      </w:rPr>
    </w:lvl>
    <w:lvl w:ilvl="2" w:tplc="7338B440">
      <w:numFmt w:val="bullet"/>
      <w:lvlText w:val="•"/>
      <w:lvlJc w:val="left"/>
      <w:pPr>
        <w:ind w:left="3917" w:hanging="383"/>
      </w:pPr>
      <w:rPr>
        <w:rFonts w:hint="default"/>
      </w:rPr>
    </w:lvl>
    <w:lvl w:ilvl="3" w:tplc="9BCE9EE8">
      <w:numFmt w:val="bullet"/>
      <w:lvlText w:val="•"/>
      <w:lvlJc w:val="left"/>
      <w:pPr>
        <w:ind w:left="4915" w:hanging="383"/>
      </w:pPr>
      <w:rPr>
        <w:rFonts w:hint="default"/>
      </w:rPr>
    </w:lvl>
    <w:lvl w:ilvl="4" w:tplc="C9CAF7B2">
      <w:numFmt w:val="bullet"/>
      <w:lvlText w:val="•"/>
      <w:lvlJc w:val="left"/>
      <w:pPr>
        <w:ind w:left="5914" w:hanging="383"/>
      </w:pPr>
      <w:rPr>
        <w:rFonts w:hint="default"/>
      </w:rPr>
    </w:lvl>
    <w:lvl w:ilvl="5" w:tplc="EE7CC448">
      <w:numFmt w:val="bullet"/>
      <w:lvlText w:val="•"/>
      <w:lvlJc w:val="left"/>
      <w:pPr>
        <w:ind w:left="6912" w:hanging="383"/>
      </w:pPr>
      <w:rPr>
        <w:rFonts w:hint="default"/>
      </w:rPr>
    </w:lvl>
    <w:lvl w:ilvl="6" w:tplc="B51A46AA">
      <w:numFmt w:val="bullet"/>
      <w:lvlText w:val="•"/>
      <w:lvlJc w:val="left"/>
      <w:pPr>
        <w:ind w:left="7911" w:hanging="383"/>
      </w:pPr>
      <w:rPr>
        <w:rFonts w:hint="default"/>
      </w:rPr>
    </w:lvl>
    <w:lvl w:ilvl="7" w:tplc="731452C6">
      <w:numFmt w:val="bullet"/>
      <w:lvlText w:val="•"/>
      <w:lvlJc w:val="left"/>
      <w:pPr>
        <w:ind w:left="8909" w:hanging="383"/>
      </w:pPr>
      <w:rPr>
        <w:rFonts w:hint="default"/>
      </w:rPr>
    </w:lvl>
    <w:lvl w:ilvl="8" w:tplc="0CDCA124">
      <w:numFmt w:val="bullet"/>
      <w:lvlText w:val="•"/>
      <w:lvlJc w:val="left"/>
      <w:pPr>
        <w:ind w:left="9908" w:hanging="383"/>
      </w:pPr>
      <w:rPr>
        <w:rFonts w:hint="default"/>
      </w:rPr>
    </w:lvl>
  </w:abstractNum>
  <w:abstractNum w:abstractNumId="16" w15:restartNumberingAfterBreak="0">
    <w:nsid w:val="03295DD2"/>
    <w:multiLevelType w:val="hybridMultilevel"/>
    <w:tmpl w:val="15F0126E"/>
    <w:lvl w:ilvl="0" w:tplc="4C76AFFA">
      <w:start w:val="1"/>
      <w:numFmt w:val="lowerLetter"/>
      <w:lvlText w:val="%1)"/>
      <w:lvlJc w:val="left"/>
      <w:pPr>
        <w:ind w:left="1857" w:hanging="443"/>
      </w:pPr>
      <w:rPr>
        <w:rFonts w:ascii="Times New Roman" w:eastAsia="Times New Roman" w:hAnsi="Times New Roman" w:cs="Times New Roman" w:hint="default"/>
        <w:color w:val="231F20"/>
        <w:w w:val="100"/>
        <w:sz w:val="22"/>
        <w:szCs w:val="22"/>
      </w:rPr>
    </w:lvl>
    <w:lvl w:ilvl="1" w:tplc="7E88B500">
      <w:numFmt w:val="bullet"/>
      <w:lvlText w:val="•"/>
      <w:lvlJc w:val="left"/>
      <w:pPr>
        <w:ind w:left="2864" w:hanging="443"/>
      </w:pPr>
      <w:rPr>
        <w:rFonts w:hint="default"/>
      </w:rPr>
    </w:lvl>
    <w:lvl w:ilvl="2" w:tplc="61FA264E">
      <w:numFmt w:val="bullet"/>
      <w:lvlText w:val="•"/>
      <w:lvlJc w:val="left"/>
      <w:pPr>
        <w:ind w:left="3869" w:hanging="443"/>
      </w:pPr>
      <w:rPr>
        <w:rFonts w:hint="default"/>
      </w:rPr>
    </w:lvl>
    <w:lvl w:ilvl="3" w:tplc="C8A64014">
      <w:numFmt w:val="bullet"/>
      <w:lvlText w:val="•"/>
      <w:lvlJc w:val="left"/>
      <w:pPr>
        <w:ind w:left="4873" w:hanging="443"/>
      </w:pPr>
      <w:rPr>
        <w:rFonts w:hint="default"/>
      </w:rPr>
    </w:lvl>
    <w:lvl w:ilvl="4" w:tplc="BC023E54">
      <w:numFmt w:val="bullet"/>
      <w:lvlText w:val="•"/>
      <w:lvlJc w:val="left"/>
      <w:pPr>
        <w:ind w:left="5878" w:hanging="443"/>
      </w:pPr>
      <w:rPr>
        <w:rFonts w:hint="default"/>
      </w:rPr>
    </w:lvl>
    <w:lvl w:ilvl="5" w:tplc="8E7236CE">
      <w:numFmt w:val="bullet"/>
      <w:lvlText w:val="•"/>
      <w:lvlJc w:val="left"/>
      <w:pPr>
        <w:ind w:left="6882" w:hanging="443"/>
      </w:pPr>
      <w:rPr>
        <w:rFonts w:hint="default"/>
      </w:rPr>
    </w:lvl>
    <w:lvl w:ilvl="6" w:tplc="F7C02042">
      <w:numFmt w:val="bullet"/>
      <w:lvlText w:val="•"/>
      <w:lvlJc w:val="left"/>
      <w:pPr>
        <w:ind w:left="7887" w:hanging="443"/>
      </w:pPr>
      <w:rPr>
        <w:rFonts w:hint="default"/>
      </w:rPr>
    </w:lvl>
    <w:lvl w:ilvl="7" w:tplc="D114A612">
      <w:numFmt w:val="bullet"/>
      <w:lvlText w:val="•"/>
      <w:lvlJc w:val="left"/>
      <w:pPr>
        <w:ind w:left="8891" w:hanging="443"/>
      </w:pPr>
      <w:rPr>
        <w:rFonts w:hint="default"/>
      </w:rPr>
    </w:lvl>
    <w:lvl w:ilvl="8" w:tplc="AF12C47C">
      <w:numFmt w:val="bullet"/>
      <w:lvlText w:val="•"/>
      <w:lvlJc w:val="left"/>
      <w:pPr>
        <w:ind w:left="9896" w:hanging="443"/>
      </w:pPr>
      <w:rPr>
        <w:rFonts w:hint="default"/>
      </w:rPr>
    </w:lvl>
  </w:abstractNum>
  <w:abstractNum w:abstractNumId="17" w15:restartNumberingAfterBreak="0">
    <w:nsid w:val="04751DAB"/>
    <w:multiLevelType w:val="hybridMultilevel"/>
    <w:tmpl w:val="C80051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4E7330E"/>
    <w:multiLevelType w:val="hybridMultilevel"/>
    <w:tmpl w:val="A648C5B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529178A"/>
    <w:multiLevelType w:val="hybridMultilevel"/>
    <w:tmpl w:val="5B80AF70"/>
    <w:lvl w:ilvl="0" w:tplc="EDBAC028">
      <w:start w:val="7"/>
      <w:numFmt w:val="decimal"/>
      <w:lvlText w:val="%1"/>
      <w:lvlJc w:val="left"/>
      <w:pPr>
        <w:ind w:left="681" w:hanging="555"/>
      </w:pPr>
      <w:rPr>
        <w:rFonts w:hint="default"/>
      </w:rPr>
    </w:lvl>
    <w:lvl w:ilvl="1" w:tplc="50DC687E">
      <w:numFmt w:val="none"/>
      <w:lvlText w:val=""/>
      <w:lvlJc w:val="left"/>
      <w:pPr>
        <w:tabs>
          <w:tab w:val="num" w:pos="360"/>
        </w:tabs>
      </w:pPr>
    </w:lvl>
    <w:lvl w:ilvl="2" w:tplc="424821A8">
      <w:numFmt w:val="bullet"/>
      <w:lvlText w:val="•"/>
      <w:lvlJc w:val="left"/>
      <w:pPr>
        <w:ind w:left="2673" w:hanging="555"/>
      </w:pPr>
      <w:rPr>
        <w:rFonts w:hint="default"/>
      </w:rPr>
    </w:lvl>
    <w:lvl w:ilvl="3" w:tplc="A0881EAC">
      <w:numFmt w:val="bullet"/>
      <w:lvlText w:val="•"/>
      <w:lvlJc w:val="left"/>
      <w:pPr>
        <w:ind w:left="3669" w:hanging="555"/>
      </w:pPr>
      <w:rPr>
        <w:rFonts w:hint="default"/>
      </w:rPr>
    </w:lvl>
    <w:lvl w:ilvl="4" w:tplc="02409B18">
      <w:numFmt w:val="bullet"/>
      <w:lvlText w:val="•"/>
      <w:lvlJc w:val="left"/>
      <w:pPr>
        <w:ind w:left="4666" w:hanging="555"/>
      </w:pPr>
      <w:rPr>
        <w:rFonts w:hint="default"/>
      </w:rPr>
    </w:lvl>
    <w:lvl w:ilvl="5" w:tplc="6770C908">
      <w:numFmt w:val="bullet"/>
      <w:lvlText w:val="•"/>
      <w:lvlJc w:val="left"/>
      <w:pPr>
        <w:ind w:left="5662" w:hanging="555"/>
      </w:pPr>
      <w:rPr>
        <w:rFonts w:hint="default"/>
      </w:rPr>
    </w:lvl>
    <w:lvl w:ilvl="6" w:tplc="DE1A0CE8">
      <w:numFmt w:val="bullet"/>
      <w:lvlText w:val="•"/>
      <w:lvlJc w:val="left"/>
      <w:pPr>
        <w:ind w:left="6659" w:hanging="555"/>
      </w:pPr>
      <w:rPr>
        <w:rFonts w:hint="default"/>
      </w:rPr>
    </w:lvl>
    <w:lvl w:ilvl="7" w:tplc="79CE5F82">
      <w:numFmt w:val="bullet"/>
      <w:lvlText w:val="•"/>
      <w:lvlJc w:val="left"/>
      <w:pPr>
        <w:ind w:left="7655" w:hanging="555"/>
      </w:pPr>
      <w:rPr>
        <w:rFonts w:hint="default"/>
      </w:rPr>
    </w:lvl>
    <w:lvl w:ilvl="8" w:tplc="6FCA0DAA">
      <w:numFmt w:val="bullet"/>
      <w:lvlText w:val="•"/>
      <w:lvlJc w:val="left"/>
      <w:pPr>
        <w:ind w:left="8652" w:hanging="555"/>
      </w:pPr>
      <w:rPr>
        <w:rFonts w:hint="default"/>
      </w:rPr>
    </w:lvl>
  </w:abstractNum>
  <w:abstractNum w:abstractNumId="20" w15:restartNumberingAfterBreak="0">
    <w:nsid w:val="055831EF"/>
    <w:multiLevelType w:val="multilevel"/>
    <w:tmpl w:val="A06CE3A0"/>
    <w:lvl w:ilvl="0">
      <w:start w:val="18"/>
      <w:numFmt w:val="decimal"/>
      <w:lvlText w:val="%1"/>
      <w:lvlJc w:val="left"/>
      <w:pPr>
        <w:ind w:left="600" w:hanging="600"/>
      </w:pPr>
      <w:rPr>
        <w:rFonts w:hint="default"/>
        <w:color w:val="231F20"/>
      </w:rPr>
    </w:lvl>
    <w:lvl w:ilvl="1">
      <w:start w:val="2"/>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1" w15:restartNumberingAfterBreak="0">
    <w:nsid w:val="05B52625"/>
    <w:multiLevelType w:val="multilevel"/>
    <w:tmpl w:val="17E28F88"/>
    <w:lvl w:ilvl="0">
      <w:start w:val="2"/>
      <w:numFmt w:val="decimal"/>
      <w:lvlText w:val="%1"/>
      <w:lvlJc w:val="left"/>
      <w:pPr>
        <w:ind w:left="360" w:hanging="360"/>
      </w:pPr>
      <w:rPr>
        <w:rFonts w:hint="default"/>
        <w:i w:val="0"/>
        <w:color w:val="231F20"/>
      </w:rPr>
    </w:lvl>
    <w:lvl w:ilvl="1">
      <w:start w:val="1"/>
      <w:numFmt w:val="decimal"/>
      <w:lvlText w:val="%1.%2"/>
      <w:lvlJc w:val="left"/>
      <w:pPr>
        <w:ind w:left="1050" w:hanging="360"/>
      </w:pPr>
      <w:rPr>
        <w:rFonts w:hint="default"/>
        <w:i w:val="0"/>
        <w:color w:val="231F20"/>
      </w:rPr>
    </w:lvl>
    <w:lvl w:ilvl="2">
      <w:start w:val="1"/>
      <w:numFmt w:val="decimal"/>
      <w:lvlText w:val="%1.%2.%3"/>
      <w:lvlJc w:val="left"/>
      <w:pPr>
        <w:ind w:left="2100" w:hanging="720"/>
      </w:pPr>
      <w:rPr>
        <w:rFonts w:hint="default"/>
        <w:i w:val="0"/>
        <w:color w:val="231F20"/>
      </w:rPr>
    </w:lvl>
    <w:lvl w:ilvl="3">
      <w:start w:val="1"/>
      <w:numFmt w:val="decimal"/>
      <w:lvlText w:val="%1.%2.%3.%4"/>
      <w:lvlJc w:val="left"/>
      <w:pPr>
        <w:ind w:left="2790" w:hanging="720"/>
      </w:pPr>
      <w:rPr>
        <w:rFonts w:hint="default"/>
        <w:i w:val="0"/>
        <w:color w:val="231F20"/>
      </w:rPr>
    </w:lvl>
    <w:lvl w:ilvl="4">
      <w:start w:val="1"/>
      <w:numFmt w:val="decimal"/>
      <w:lvlText w:val="%1.%2.%3.%4.%5"/>
      <w:lvlJc w:val="left"/>
      <w:pPr>
        <w:ind w:left="3840" w:hanging="1080"/>
      </w:pPr>
      <w:rPr>
        <w:rFonts w:hint="default"/>
        <w:i w:val="0"/>
        <w:color w:val="231F20"/>
      </w:rPr>
    </w:lvl>
    <w:lvl w:ilvl="5">
      <w:start w:val="1"/>
      <w:numFmt w:val="decimal"/>
      <w:lvlText w:val="%1.%2.%3.%4.%5.%6"/>
      <w:lvlJc w:val="left"/>
      <w:pPr>
        <w:ind w:left="4530" w:hanging="1080"/>
      </w:pPr>
      <w:rPr>
        <w:rFonts w:hint="default"/>
        <w:i w:val="0"/>
        <w:color w:val="231F20"/>
      </w:rPr>
    </w:lvl>
    <w:lvl w:ilvl="6">
      <w:start w:val="1"/>
      <w:numFmt w:val="decimal"/>
      <w:lvlText w:val="%1.%2.%3.%4.%5.%6.%7"/>
      <w:lvlJc w:val="left"/>
      <w:pPr>
        <w:ind w:left="5580" w:hanging="1440"/>
      </w:pPr>
      <w:rPr>
        <w:rFonts w:hint="default"/>
        <w:i w:val="0"/>
        <w:color w:val="231F20"/>
      </w:rPr>
    </w:lvl>
    <w:lvl w:ilvl="7">
      <w:start w:val="1"/>
      <w:numFmt w:val="decimal"/>
      <w:lvlText w:val="%1.%2.%3.%4.%5.%6.%7.%8"/>
      <w:lvlJc w:val="left"/>
      <w:pPr>
        <w:ind w:left="6270" w:hanging="1440"/>
      </w:pPr>
      <w:rPr>
        <w:rFonts w:hint="default"/>
        <w:i w:val="0"/>
        <w:color w:val="231F20"/>
      </w:rPr>
    </w:lvl>
    <w:lvl w:ilvl="8">
      <w:start w:val="1"/>
      <w:numFmt w:val="decimal"/>
      <w:lvlText w:val="%1.%2.%3.%4.%5.%6.%7.%8.%9"/>
      <w:lvlJc w:val="left"/>
      <w:pPr>
        <w:ind w:left="6960" w:hanging="1440"/>
      </w:pPr>
      <w:rPr>
        <w:rFonts w:hint="default"/>
        <w:i w:val="0"/>
        <w:color w:val="231F20"/>
      </w:rPr>
    </w:lvl>
  </w:abstractNum>
  <w:abstractNum w:abstractNumId="22" w15:restartNumberingAfterBreak="0">
    <w:nsid w:val="067E2D75"/>
    <w:multiLevelType w:val="hybridMultilevel"/>
    <w:tmpl w:val="1CBE1D84"/>
    <w:lvl w:ilvl="0" w:tplc="A242702C">
      <w:start w:val="1"/>
      <w:numFmt w:val="lowerLetter"/>
      <w:lvlText w:val="%1)"/>
      <w:lvlJc w:val="left"/>
      <w:pPr>
        <w:ind w:left="696" w:hanging="555"/>
      </w:pPr>
      <w:rPr>
        <w:rFonts w:hint="default"/>
        <w:w w:val="100"/>
      </w:rPr>
    </w:lvl>
    <w:lvl w:ilvl="1" w:tplc="D6BA5C8C">
      <w:start w:val="1"/>
      <w:numFmt w:val="lowerRoman"/>
      <w:lvlText w:val="(%2)"/>
      <w:lvlJc w:val="left"/>
      <w:pPr>
        <w:ind w:left="1264" w:hanging="551"/>
      </w:pPr>
      <w:rPr>
        <w:rFonts w:ascii="Times New Roman" w:eastAsia="Times New Roman" w:hAnsi="Times New Roman" w:cs="Times New Roman" w:hint="default"/>
        <w:color w:val="231F20"/>
        <w:w w:val="100"/>
        <w:sz w:val="24"/>
        <w:szCs w:val="24"/>
      </w:rPr>
    </w:lvl>
    <w:lvl w:ilvl="2" w:tplc="BAF26264">
      <w:numFmt w:val="bullet"/>
      <w:lvlText w:val="•"/>
      <w:lvlJc w:val="left"/>
      <w:pPr>
        <w:ind w:left="2293" w:hanging="551"/>
      </w:pPr>
      <w:rPr>
        <w:rFonts w:hint="default"/>
      </w:rPr>
    </w:lvl>
    <w:lvl w:ilvl="3" w:tplc="09C8AD8E">
      <w:numFmt w:val="bullet"/>
      <w:lvlText w:val="•"/>
      <w:lvlJc w:val="left"/>
      <w:pPr>
        <w:ind w:left="3327" w:hanging="551"/>
      </w:pPr>
      <w:rPr>
        <w:rFonts w:hint="default"/>
      </w:rPr>
    </w:lvl>
    <w:lvl w:ilvl="4" w:tplc="BC0EFE76">
      <w:numFmt w:val="bullet"/>
      <w:lvlText w:val="•"/>
      <w:lvlJc w:val="left"/>
      <w:pPr>
        <w:ind w:left="4361" w:hanging="551"/>
      </w:pPr>
      <w:rPr>
        <w:rFonts w:hint="default"/>
      </w:rPr>
    </w:lvl>
    <w:lvl w:ilvl="5" w:tplc="A4F855B0">
      <w:numFmt w:val="bullet"/>
      <w:lvlText w:val="•"/>
      <w:lvlJc w:val="left"/>
      <w:pPr>
        <w:ind w:left="5395" w:hanging="551"/>
      </w:pPr>
      <w:rPr>
        <w:rFonts w:hint="default"/>
      </w:rPr>
    </w:lvl>
    <w:lvl w:ilvl="6" w:tplc="C5D4F71E">
      <w:numFmt w:val="bullet"/>
      <w:lvlText w:val="•"/>
      <w:lvlJc w:val="left"/>
      <w:pPr>
        <w:ind w:left="6429" w:hanging="551"/>
      </w:pPr>
      <w:rPr>
        <w:rFonts w:hint="default"/>
      </w:rPr>
    </w:lvl>
    <w:lvl w:ilvl="7" w:tplc="DCC86266">
      <w:numFmt w:val="bullet"/>
      <w:lvlText w:val="•"/>
      <w:lvlJc w:val="left"/>
      <w:pPr>
        <w:ind w:left="7463" w:hanging="551"/>
      </w:pPr>
      <w:rPr>
        <w:rFonts w:hint="default"/>
      </w:rPr>
    </w:lvl>
    <w:lvl w:ilvl="8" w:tplc="5BBE1D1C">
      <w:numFmt w:val="bullet"/>
      <w:lvlText w:val="•"/>
      <w:lvlJc w:val="left"/>
      <w:pPr>
        <w:ind w:left="8497" w:hanging="551"/>
      </w:pPr>
      <w:rPr>
        <w:rFonts w:hint="default"/>
      </w:rPr>
    </w:lvl>
  </w:abstractNum>
  <w:abstractNum w:abstractNumId="23" w15:restartNumberingAfterBreak="0">
    <w:nsid w:val="0750346B"/>
    <w:multiLevelType w:val="hybridMultilevel"/>
    <w:tmpl w:val="664CFEAE"/>
    <w:lvl w:ilvl="0" w:tplc="20000019">
      <w:start w:val="1"/>
      <w:numFmt w:val="lowerLetter"/>
      <w:lvlText w:val="%1."/>
      <w:lvlJc w:val="left"/>
      <w:pPr>
        <w:ind w:left="1784" w:hanging="360"/>
      </w:pPr>
    </w:lvl>
    <w:lvl w:ilvl="1" w:tplc="20000019" w:tentative="1">
      <w:start w:val="1"/>
      <w:numFmt w:val="lowerLetter"/>
      <w:lvlText w:val="%2."/>
      <w:lvlJc w:val="left"/>
      <w:pPr>
        <w:ind w:left="2504" w:hanging="360"/>
      </w:pPr>
    </w:lvl>
    <w:lvl w:ilvl="2" w:tplc="2000001B" w:tentative="1">
      <w:start w:val="1"/>
      <w:numFmt w:val="lowerRoman"/>
      <w:lvlText w:val="%3."/>
      <w:lvlJc w:val="right"/>
      <w:pPr>
        <w:ind w:left="3224" w:hanging="180"/>
      </w:pPr>
    </w:lvl>
    <w:lvl w:ilvl="3" w:tplc="2000000F" w:tentative="1">
      <w:start w:val="1"/>
      <w:numFmt w:val="decimal"/>
      <w:lvlText w:val="%4."/>
      <w:lvlJc w:val="left"/>
      <w:pPr>
        <w:ind w:left="3944" w:hanging="360"/>
      </w:pPr>
    </w:lvl>
    <w:lvl w:ilvl="4" w:tplc="20000019" w:tentative="1">
      <w:start w:val="1"/>
      <w:numFmt w:val="lowerLetter"/>
      <w:lvlText w:val="%5."/>
      <w:lvlJc w:val="left"/>
      <w:pPr>
        <w:ind w:left="4664" w:hanging="360"/>
      </w:pPr>
    </w:lvl>
    <w:lvl w:ilvl="5" w:tplc="2000001B" w:tentative="1">
      <w:start w:val="1"/>
      <w:numFmt w:val="lowerRoman"/>
      <w:lvlText w:val="%6."/>
      <w:lvlJc w:val="right"/>
      <w:pPr>
        <w:ind w:left="5384" w:hanging="180"/>
      </w:pPr>
    </w:lvl>
    <w:lvl w:ilvl="6" w:tplc="2000000F" w:tentative="1">
      <w:start w:val="1"/>
      <w:numFmt w:val="decimal"/>
      <w:lvlText w:val="%7."/>
      <w:lvlJc w:val="left"/>
      <w:pPr>
        <w:ind w:left="6104" w:hanging="360"/>
      </w:pPr>
    </w:lvl>
    <w:lvl w:ilvl="7" w:tplc="20000019" w:tentative="1">
      <w:start w:val="1"/>
      <w:numFmt w:val="lowerLetter"/>
      <w:lvlText w:val="%8."/>
      <w:lvlJc w:val="left"/>
      <w:pPr>
        <w:ind w:left="6824" w:hanging="360"/>
      </w:pPr>
    </w:lvl>
    <w:lvl w:ilvl="8" w:tplc="2000001B" w:tentative="1">
      <w:start w:val="1"/>
      <w:numFmt w:val="lowerRoman"/>
      <w:lvlText w:val="%9."/>
      <w:lvlJc w:val="right"/>
      <w:pPr>
        <w:ind w:left="7544" w:hanging="180"/>
      </w:pPr>
    </w:lvl>
  </w:abstractNum>
  <w:abstractNum w:abstractNumId="24" w15:restartNumberingAfterBreak="0">
    <w:nsid w:val="079F0CA4"/>
    <w:multiLevelType w:val="hybridMultilevel"/>
    <w:tmpl w:val="73B0C624"/>
    <w:lvl w:ilvl="0" w:tplc="EA86BE8C">
      <w:start w:val="2"/>
      <w:numFmt w:val="decimal"/>
      <w:lvlText w:val="%1"/>
      <w:lvlJc w:val="left"/>
      <w:pPr>
        <w:ind w:left="697" w:hanging="563"/>
      </w:pPr>
      <w:rPr>
        <w:rFonts w:hint="default"/>
      </w:rPr>
    </w:lvl>
    <w:lvl w:ilvl="1" w:tplc="8F5423DC">
      <w:numFmt w:val="none"/>
      <w:lvlText w:val=""/>
      <w:lvlJc w:val="left"/>
      <w:pPr>
        <w:tabs>
          <w:tab w:val="num" w:pos="360"/>
        </w:tabs>
      </w:pPr>
    </w:lvl>
    <w:lvl w:ilvl="2" w:tplc="3B50CC6A">
      <w:start w:val="1"/>
      <w:numFmt w:val="decimal"/>
      <w:lvlText w:val="%3)"/>
      <w:lvlJc w:val="left"/>
      <w:pPr>
        <w:ind w:left="1175" w:hanging="488"/>
      </w:pPr>
      <w:rPr>
        <w:rFonts w:ascii="Times New Roman" w:eastAsia="Times New Roman" w:hAnsi="Times New Roman" w:cs="Times New Roman" w:hint="default"/>
        <w:color w:val="231F20"/>
        <w:spacing w:val="-23"/>
        <w:w w:val="99"/>
        <w:sz w:val="22"/>
        <w:szCs w:val="22"/>
      </w:rPr>
    </w:lvl>
    <w:lvl w:ilvl="3" w:tplc="97E24170">
      <w:numFmt w:val="bullet"/>
      <w:lvlText w:val="•"/>
      <w:lvlJc w:val="left"/>
      <w:pPr>
        <w:ind w:left="3287" w:hanging="488"/>
      </w:pPr>
      <w:rPr>
        <w:rFonts w:hint="default"/>
      </w:rPr>
    </w:lvl>
    <w:lvl w:ilvl="4" w:tplc="C53E830E">
      <w:numFmt w:val="bullet"/>
      <w:lvlText w:val="•"/>
      <w:lvlJc w:val="left"/>
      <w:pPr>
        <w:ind w:left="4341" w:hanging="488"/>
      </w:pPr>
      <w:rPr>
        <w:rFonts w:hint="default"/>
      </w:rPr>
    </w:lvl>
    <w:lvl w:ilvl="5" w:tplc="1A5A784A">
      <w:numFmt w:val="bullet"/>
      <w:lvlText w:val="•"/>
      <w:lvlJc w:val="left"/>
      <w:pPr>
        <w:ind w:left="5395" w:hanging="488"/>
      </w:pPr>
      <w:rPr>
        <w:rFonts w:hint="default"/>
      </w:rPr>
    </w:lvl>
    <w:lvl w:ilvl="6" w:tplc="1F9629E0">
      <w:numFmt w:val="bullet"/>
      <w:lvlText w:val="•"/>
      <w:lvlJc w:val="left"/>
      <w:pPr>
        <w:ind w:left="6449" w:hanging="488"/>
      </w:pPr>
      <w:rPr>
        <w:rFonts w:hint="default"/>
      </w:rPr>
    </w:lvl>
    <w:lvl w:ilvl="7" w:tplc="F56A96C6">
      <w:numFmt w:val="bullet"/>
      <w:lvlText w:val="•"/>
      <w:lvlJc w:val="left"/>
      <w:pPr>
        <w:ind w:left="7503" w:hanging="488"/>
      </w:pPr>
      <w:rPr>
        <w:rFonts w:hint="default"/>
      </w:rPr>
    </w:lvl>
    <w:lvl w:ilvl="8" w:tplc="A572B00A">
      <w:numFmt w:val="bullet"/>
      <w:lvlText w:val="•"/>
      <w:lvlJc w:val="left"/>
      <w:pPr>
        <w:ind w:left="8557" w:hanging="488"/>
      </w:pPr>
      <w:rPr>
        <w:rFonts w:hint="default"/>
      </w:rPr>
    </w:lvl>
  </w:abstractNum>
  <w:abstractNum w:abstractNumId="25" w15:restartNumberingAfterBreak="0">
    <w:nsid w:val="08096B74"/>
    <w:multiLevelType w:val="hybridMultilevel"/>
    <w:tmpl w:val="13CCEC9E"/>
    <w:lvl w:ilvl="0" w:tplc="249E347E">
      <w:start w:val="1"/>
      <w:numFmt w:val="lowerRoman"/>
      <w:lvlText w:val="%1)"/>
      <w:lvlJc w:val="left"/>
      <w:pPr>
        <w:ind w:left="1266" w:hanging="563"/>
      </w:pPr>
      <w:rPr>
        <w:rFonts w:ascii="Times New Roman" w:eastAsia="Times New Roman" w:hAnsi="Times New Roman" w:cs="Times New Roman" w:hint="default"/>
        <w:color w:val="231F20"/>
        <w:w w:val="100"/>
        <w:sz w:val="22"/>
        <w:szCs w:val="22"/>
      </w:rPr>
    </w:lvl>
    <w:lvl w:ilvl="1" w:tplc="52BA1E16">
      <w:numFmt w:val="bullet"/>
      <w:lvlText w:val="•"/>
      <w:lvlJc w:val="left"/>
      <w:pPr>
        <w:ind w:left="2198" w:hanging="563"/>
      </w:pPr>
      <w:rPr>
        <w:rFonts w:hint="default"/>
      </w:rPr>
    </w:lvl>
    <w:lvl w:ilvl="2" w:tplc="B0808EB4">
      <w:numFmt w:val="bullet"/>
      <w:lvlText w:val="•"/>
      <w:lvlJc w:val="left"/>
      <w:pPr>
        <w:ind w:left="3137" w:hanging="563"/>
      </w:pPr>
      <w:rPr>
        <w:rFonts w:hint="default"/>
      </w:rPr>
    </w:lvl>
    <w:lvl w:ilvl="3" w:tplc="1E3091D8">
      <w:numFmt w:val="bullet"/>
      <w:lvlText w:val="•"/>
      <w:lvlJc w:val="left"/>
      <w:pPr>
        <w:ind w:left="4075" w:hanging="563"/>
      </w:pPr>
      <w:rPr>
        <w:rFonts w:hint="default"/>
      </w:rPr>
    </w:lvl>
    <w:lvl w:ilvl="4" w:tplc="8C7A97D8">
      <w:numFmt w:val="bullet"/>
      <w:lvlText w:val="•"/>
      <w:lvlJc w:val="left"/>
      <w:pPr>
        <w:ind w:left="5014" w:hanging="563"/>
      </w:pPr>
      <w:rPr>
        <w:rFonts w:hint="default"/>
      </w:rPr>
    </w:lvl>
    <w:lvl w:ilvl="5" w:tplc="D074A772">
      <w:numFmt w:val="bullet"/>
      <w:lvlText w:val="•"/>
      <w:lvlJc w:val="left"/>
      <w:pPr>
        <w:ind w:left="5952" w:hanging="563"/>
      </w:pPr>
      <w:rPr>
        <w:rFonts w:hint="default"/>
      </w:rPr>
    </w:lvl>
    <w:lvl w:ilvl="6" w:tplc="5AE43562">
      <w:numFmt w:val="bullet"/>
      <w:lvlText w:val="•"/>
      <w:lvlJc w:val="left"/>
      <w:pPr>
        <w:ind w:left="6891" w:hanging="563"/>
      </w:pPr>
      <w:rPr>
        <w:rFonts w:hint="default"/>
      </w:rPr>
    </w:lvl>
    <w:lvl w:ilvl="7" w:tplc="56A672B4">
      <w:numFmt w:val="bullet"/>
      <w:lvlText w:val="•"/>
      <w:lvlJc w:val="left"/>
      <w:pPr>
        <w:ind w:left="7829" w:hanging="563"/>
      </w:pPr>
      <w:rPr>
        <w:rFonts w:hint="default"/>
      </w:rPr>
    </w:lvl>
    <w:lvl w:ilvl="8" w:tplc="C9486EF6">
      <w:numFmt w:val="bullet"/>
      <w:lvlText w:val="•"/>
      <w:lvlJc w:val="left"/>
      <w:pPr>
        <w:ind w:left="8768" w:hanging="563"/>
      </w:pPr>
      <w:rPr>
        <w:rFonts w:hint="default"/>
      </w:rPr>
    </w:lvl>
  </w:abstractNum>
  <w:abstractNum w:abstractNumId="26" w15:restartNumberingAfterBreak="0">
    <w:nsid w:val="08AF5796"/>
    <w:multiLevelType w:val="hybridMultilevel"/>
    <w:tmpl w:val="CFA68D2C"/>
    <w:lvl w:ilvl="0" w:tplc="783E7B1E">
      <w:start w:val="1"/>
      <w:numFmt w:val="decimal"/>
      <w:lvlText w:val="%1."/>
      <w:lvlJc w:val="left"/>
      <w:pPr>
        <w:ind w:left="1810" w:hanging="588"/>
      </w:pPr>
      <w:rPr>
        <w:rFonts w:hint="default"/>
        <w:i w:val="0"/>
        <w:iCs/>
        <w:spacing w:val="-16"/>
        <w:w w:val="100"/>
      </w:rPr>
    </w:lvl>
    <w:lvl w:ilvl="1" w:tplc="E4005F08">
      <w:start w:val="1"/>
      <w:numFmt w:val="lowerLetter"/>
      <w:lvlText w:val="%2."/>
      <w:lvlJc w:val="left"/>
      <w:pPr>
        <w:ind w:left="2170" w:hanging="360"/>
      </w:pPr>
      <w:rPr>
        <w:rFonts w:ascii="Times New Roman" w:eastAsia="Times New Roman" w:hAnsi="Times New Roman" w:cs="Times New Roman" w:hint="default"/>
        <w:color w:val="231F20"/>
        <w:w w:val="100"/>
        <w:sz w:val="22"/>
        <w:szCs w:val="22"/>
      </w:rPr>
    </w:lvl>
    <w:lvl w:ilvl="2" w:tplc="1D5E1EB8">
      <w:numFmt w:val="bullet"/>
      <w:lvlText w:val="•"/>
      <w:lvlJc w:val="left"/>
      <w:pPr>
        <w:ind w:left="2180" w:hanging="360"/>
      </w:pPr>
      <w:rPr>
        <w:rFonts w:hint="default"/>
      </w:rPr>
    </w:lvl>
    <w:lvl w:ilvl="3" w:tplc="CB74D0F2">
      <w:numFmt w:val="bullet"/>
      <w:lvlText w:val="•"/>
      <w:lvlJc w:val="left"/>
      <w:pPr>
        <w:ind w:left="3395" w:hanging="360"/>
      </w:pPr>
      <w:rPr>
        <w:rFonts w:hint="default"/>
      </w:rPr>
    </w:lvl>
    <w:lvl w:ilvl="4" w:tplc="8DD21E74">
      <w:numFmt w:val="bullet"/>
      <w:lvlText w:val="•"/>
      <w:lvlJc w:val="left"/>
      <w:pPr>
        <w:ind w:left="4611" w:hanging="360"/>
      </w:pPr>
      <w:rPr>
        <w:rFonts w:hint="default"/>
      </w:rPr>
    </w:lvl>
    <w:lvl w:ilvl="5" w:tplc="BFFE2B50">
      <w:numFmt w:val="bullet"/>
      <w:lvlText w:val="•"/>
      <w:lvlJc w:val="left"/>
      <w:pPr>
        <w:ind w:left="5827" w:hanging="360"/>
      </w:pPr>
      <w:rPr>
        <w:rFonts w:hint="default"/>
      </w:rPr>
    </w:lvl>
    <w:lvl w:ilvl="6" w:tplc="E2849402">
      <w:numFmt w:val="bullet"/>
      <w:lvlText w:val="•"/>
      <w:lvlJc w:val="left"/>
      <w:pPr>
        <w:ind w:left="7042" w:hanging="360"/>
      </w:pPr>
      <w:rPr>
        <w:rFonts w:hint="default"/>
      </w:rPr>
    </w:lvl>
    <w:lvl w:ilvl="7" w:tplc="BEFA0AA2">
      <w:numFmt w:val="bullet"/>
      <w:lvlText w:val="•"/>
      <w:lvlJc w:val="left"/>
      <w:pPr>
        <w:ind w:left="8258" w:hanging="360"/>
      </w:pPr>
      <w:rPr>
        <w:rFonts w:hint="default"/>
      </w:rPr>
    </w:lvl>
    <w:lvl w:ilvl="8" w:tplc="49BE5C76">
      <w:numFmt w:val="bullet"/>
      <w:lvlText w:val="•"/>
      <w:lvlJc w:val="left"/>
      <w:pPr>
        <w:ind w:left="9474" w:hanging="360"/>
      </w:pPr>
      <w:rPr>
        <w:rFonts w:hint="default"/>
      </w:rPr>
    </w:lvl>
  </w:abstractNum>
  <w:abstractNum w:abstractNumId="27" w15:restartNumberingAfterBreak="0">
    <w:nsid w:val="08F71516"/>
    <w:multiLevelType w:val="hybridMultilevel"/>
    <w:tmpl w:val="4080EBDA"/>
    <w:lvl w:ilvl="0" w:tplc="BE428F76">
      <w:start w:val="1"/>
      <w:numFmt w:val="upperLetter"/>
      <w:lvlText w:val="%1."/>
      <w:lvlJc w:val="left"/>
      <w:pPr>
        <w:ind w:left="1219" w:hanging="372"/>
      </w:pPr>
      <w:rPr>
        <w:rFonts w:ascii="Times New Roman" w:eastAsia="Times New Roman" w:hAnsi="Times New Roman" w:cs="Times New Roman" w:hint="default"/>
        <w:b/>
        <w:bCs/>
        <w:color w:val="231F20"/>
        <w:w w:val="99"/>
        <w:sz w:val="22"/>
        <w:szCs w:val="22"/>
      </w:rPr>
    </w:lvl>
    <w:lvl w:ilvl="1" w:tplc="389C0F46">
      <w:start w:val="1"/>
      <w:numFmt w:val="decimal"/>
      <w:lvlText w:val="%2."/>
      <w:lvlJc w:val="left"/>
      <w:pPr>
        <w:ind w:left="1621" w:hanging="402"/>
      </w:pPr>
      <w:rPr>
        <w:rFonts w:ascii="Times New Roman" w:eastAsia="Times New Roman" w:hAnsi="Times New Roman" w:cs="Times New Roman" w:hint="default"/>
        <w:color w:val="231F20"/>
        <w:spacing w:val="-16"/>
        <w:w w:val="100"/>
        <w:sz w:val="22"/>
        <w:szCs w:val="22"/>
      </w:rPr>
    </w:lvl>
    <w:lvl w:ilvl="2" w:tplc="48A43AF0">
      <w:numFmt w:val="bullet"/>
      <w:lvlText w:val="•"/>
      <w:lvlJc w:val="left"/>
      <w:pPr>
        <w:ind w:left="2762" w:hanging="402"/>
      </w:pPr>
      <w:rPr>
        <w:rFonts w:hint="default"/>
      </w:rPr>
    </w:lvl>
    <w:lvl w:ilvl="3" w:tplc="97120ED4">
      <w:numFmt w:val="bullet"/>
      <w:lvlText w:val="•"/>
      <w:lvlJc w:val="left"/>
      <w:pPr>
        <w:ind w:left="3905" w:hanging="402"/>
      </w:pPr>
      <w:rPr>
        <w:rFonts w:hint="default"/>
      </w:rPr>
    </w:lvl>
    <w:lvl w:ilvl="4" w:tplc="254C520C">
      <w:numFmt w:val="bullet"/>
      <w:lvlText w:val="•"/>
      <w:lvlJc w:val="left"/>
      <w:pPr>
        <w:ind w:left="5048" w:hanging="402"/>
      </w:pPr>
      <w:rPr>
        <w:rFonts w:hint="default"/>
      </w:rPr>
    </w:lvl>
    <w:lvl w:ilvl="5" w:tplc="23B2ED2A">
      <w:numFmt w:val="bullet"/>
      <w:lvlText w:val="•"/>
      <w:lvlJc w:val="left"/>
      <w:pPr>
        <w:ind w:left="6191" w:hanging="402"/>
      </w:pPr>
      <w:rPr>
        <w:rFonts w:hint="default"/>
      </w:rPr>
    </w:lvl>
    <w:lvl w:ilvl="6" w:tplc="059C8A4E">
      <w:numFmt w:val="bullet"/>
      <w:lvlText w:val="•"/>
      <w:lvlJc w:val="left"/>
      <w:pPr>
        <w:ind w:left="7334" w:hanging="402"/>
      </w:pPr>
      <w:rPr>
        <w:rFonts w:hint="default"/>
      </w:rPr>
    </w:lvl>
    <w:lvl w:ilvl="7" w:tplc="6820F4C2">
      <w:numFmt w:val="bullet"/>
      <w:lvlText w:val="•"/>
      <w:lvlJc w:val="left"/>
      <w:pPr>
        <w:ind w:left="8477" w:hanging="402"/>
      </w:pPr>
      <w:rPr>
        <w:rFonts w:hint="default"/>
      </w:rPr>
    </w:lvl>
    <w:lvl w:ilvl="8" w:tplc="559A6BB8">
      <w:numFmt w:val="bullet"/>
      <w:lvlText w:val="•"/>
      <w:lvlJc w:val="left"/>
      <w:pPr>
        <w:ind w:left="9619" w:hanging="402"/>
      </w:pPr>
      <w:rPr>
        <w:rFonts w:hint="default"/>
      </w:rPr>
    </w:lvl>
  </w:abstractNum>
  <w:abstractNum w:abstractNumId="28"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29" w15:restartNumberingAfterBreak="0">
    <w:nsid w:val="09B75623"/>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C67E41"/>
    <w:multiLevelType w:val="hybridMultilevel"/>
    <w:tmpl w:val="BCDAB184"/>
    <w:lvl w:ilvl="0" w:tplc="C52CDB70">
      <w:start w:val="1"/>
      <w:numFmt w:val="decimal"/>
      <w:lvlText w:val="%1."/>
      <w:lvlJc w:val="left"/>
      <w:pPr>
        <w:ind w:left="558" w:hanging="432"/>
      </w:pPr>
      <w:rPr>
        <w:rFonts w:ascii="Times New Roman" w:eastAsia="Times New Roman" w:hAnsi="Times New Roman" w:cs="Times New Roman" w:hint="default"/>
        <w:color w:val="231F20"/>
        <w:spacing w:val="-26"/>
        <w:w w:val="100"/>
        <w:sz w:val="22"/>
        <w:szCs w:val="22"/>
      </w:rPr>
    </w:lvl>
    <w:lvl w:ilvl="1" w:tplc="D36A3C96">
      <w:start w:val="1"/>
      <w:numFmt w:val="lowerLetter"/>
      <w:lvlText w:val="%2)"/>
      <w:lvlJc w:val="left"/>
      <w:pPr>
        <w:ind w:left="1029" w:hanging="468"/>
      </w:pPr>
      <w:rPr>
        <w:rFonts w:ascii="Times New Roman" w:eastAsia="Times New Roman" w:hAnsi="Times New Roman" w:cs="Times New Roman" w:hint="default"/>
        <w:color w:val="231F20"/>
        <w:w w:val="100"/>
        <w:sz w:val="22"/>
        <w:szCs w:val="22"/>
      </w:rPr>
    </w:lvl>
    <w:lvl w:ilvl="2" w:tplc="AB182CB4">
      <w:numFmt w:val="bullet"/>
      <w:lvlText w:val="•"/>
      <w:lvlJc w:val="left"/>
      <w:pPr>
        <w:ind w:left="2091" w:hanging="468"/>
      </w:pPr>
      <w:rPr>
        <w:rFonts w:hint="default"/>
      </w:rPr>
    </w:lvl>
    <w:lvl w:ilvl="3" w:tplc="61206E4A">
      <w:numFmt w:val="bullet"/>
      <w:lvlText w:val="•"/>
      <w:lvlJc w:val="left"/>
      <w:pPr>
        <w:ind w:left="3163" w:hanging="468"/>
      </w:pPr>
      <w:rPr>
        <w:rFonts w:hint="default"/>
      </w:rPr>
    </w:lvl>
    <w:lvl w:ilvl="4" w:tplc="8CA286B8">
      <w:numFmt w:val="bullet"/>
      <w:lvlText w:val="•"/>
      <w:lvlJc w:val="left"/>
      <w:pPr>
        <w:ind w:left="4235" w:hanging="468"/>
      </w:pPr>
      <w:rPr>
        <w:rFonts w:hint="default"/>
      </w:rPr>
    </w:lvl>
    <w:lvl w:ilvl="5" w:tplc="B08222C6">
      <w:numFmt w:val="bullet"/>
      <w:lvlText w:val="•"/>
      <w:lvlJc w:val="left"/>
      <w:pPr>
        <w:ind w:left="5306" w:hanging="468"/>
      </w:pPr>
      <w:rPr>
        <w:rFonts w:hint="default"/>
      </w:rPr>
    </w:lvl>
    <w:lvl w:ilvl="6" w:tplc="5DF86918">
      <w:numFmt w:val="bullet"/>
      <w:lvlText w:val="•"/>
      <w:lvlJc w:val="left"/>
      <w:pPr>
        <w:ind w:left="6378" w:hanging="468"/>
      </w:pPr>
      <w:rPr>
        <w:rFonts w:hint="default"/>
      </w:rPr>
    </w:lvl>
    <w:lvl w:ilvl="7" w:tplc="466C0086">
      <w:numFmt w:val="bullet"/>
      <w:lvlText w:val="•"/>
      <w:lvlJc w:val="left"/>
      <w:pPr>
        <w:ind w:left="7450" w:hanging="468"/>
      </w:pPr>
      <w:rPr>
        <w:rFonts w:hint="default"/>
      </w:rPr>
    </w:lvl>
    <w:lvl w:ilvl="8" w:tplc="4C8879D2">
      <w:numFmt w:val="bullet"/>
      <w:lvlText w:val="•"/>
      <w:lvlJc w:val="left"/>
      <w:pPr>
        <w:ind w:left="8522" w:hanging="468"/>
      </w:pPr>
      <w:rPr>
        <w:rFonts w:hint="default"/>
      </w:rPr>
    </w:lvl>
  </w:abstractNum>
  <w:abstractNum w:abstractNumId="31" w15:restartNumberingAfterBreak="0">
    <w:nsid w:val="0ADC3F9E"/>
    <w:multiLevelType w:val="multilevel"/>
    <w:tmpl w:val="8ABCECB0"/>
    <w:lvl w:ilvl="0">
      <w:start w:val="50"/>
      <w:numFmt w:val="decimal"/>
      <w:lvlText w:val="%1"/>
      <w:lvlJc w:val="left"/>
      <w:pPr>
        <w:ind w:left="420" w:hanging="420"/>
      </w:pPr>
      <w:rPr>
        <w:rFonts w:hint="default"/>
        <w:color w:val="231F20"/>
      </w:rPr>
    </w:lvl>
    <w:lvl w:ilvl="1">
      <w:start w:val="1"/>
      <w:numFmt w:val="decimal"/>
      <w:lvlText w:val="%1.%2"/>
      <w:lvlJc w:val="left"/>
      <w:pPr>
        <w:ind w:left="1834" w:hanging="420"/>
      </w:pPr>
      <w:rPr>
        <w:rFonts w:hint="default"/>
        <w:color w:val="231F20"/>
      </w:rPr>
    </w:lvl>
    <w:lvl w:ilvl="2">
      <w:start w:val="1"/>
      <w:numFmt w:val="decimal"/>
      <w:lvlText w:val="%1.%2.%3"/>
      <w:lvlJc w:val="left"/>
      <w:pPr>
        <w:ind w:left="3548" w:hanging="720"/>
      </w:pPr>
      <w:rPr>
        <w:rFonts w:hint="default"/>
        <w:color w:val="231F20"/>
      </w:rPr>
    </w:lvl>
    <w:lvl w:ilvl="3">
      <w:start w:val="1"/>
      <w:numFmt w:val="decimal"/>
      <w:lvlText w:val="%1.%2.%3.%4"/>
      <w:lvlJc w:val="left"/>
      <w:pPr>
        <w:ind w:left="4962" w:hanging="720"/>
      </w:pPr>
      <w:rPr>
        <w:rFonts w:hint="default"/>
        <w:color w:val="231F20"/>
      </w:rPr>
    </w:lvl>
    <w:lvl w:ilvl="4">
      <w:start w:val="1"/>
      <w:numFmt w:val="decimal"/>
      <w:lvlText w:val="%1.%2.%3.%4.%5"/>
      <w:lvlJc w:val="left"/>
      <w:pPr>
        <w:ind w:left="6736" w:hanging="1080"/>
      </w:pPr>
      <w:rPr>
        <w:rFonts w:hint="default"/>
        <w:color w:val="231F20"/>
      </w:rPr>
    </w:lvl>
    <w:lvl w:ilvl="5">
      <w:start w:val="1"/>
      <w:numFmt w:val="decimal"/>
      <w:lvlText w:val="%1.%2.%3.%4.%5.%6"/>
      <w:lvlJc w:val="left"/>
      <w:pPr>
        <w:ind w:left="8150" w:hanging="1080"/>
      </w:pPr>
      <w:rPr>
        <w:rFonts w:hint="default"/>
        <w:color w:val="231F20"/>
      </w:rPr>
    </w:lvl>
    <w:lvl w:ilvl="6">
      <w:start w:val="1"/>
      <w:numFmt w:val="decimal"/>
      <w:lvlText w:val="%1.%2.%3.%4.%5.%6.%7"/>
      <w:lvlJc w:val="left"/>
      <w:pPr>
        <w:ind w:left="9924" w:hanging="1440"/>
      </w:pPr>
      <w:rPr>
        <w:rFonts w:hint="default"/>
        <w:color w:val="231F20"/>
      </w:rPr>
    </w:lvl>
    <w:lvl w:ilvl="7">
      <w:start w:val="1"/>
      <w:numFmt w:val="decimal"/>
      <w:lvlText w:val="%1.%2.%3.%4.%5.%6.%7.%8"/>
      <w:lvlJc w:val="left"/>
      <w:pPr>
        <w:ind w:left="11338" w:hanging="1440"/>
      </w:pPr>
      <w:rPr>
        <w:rFonts w:hint="default"/>
        <w:color w:val="231F20"/>
      </w:rPr>
    </w:lvl>
    <w:lvl w:ilvl="8">
      <w:start w:val="1"/>
      <w:numFmt w:val="decimal"/>
      <w:lvlText w:val="%1.%2.%3.%4.%5.%6.%7.%8.%9"/>
      <w:lvlJc w:val="left"/>
      <w:pPr>
        <w:ind w:left="12752" w:hanging="1440"/>
      </w:pPr>
      <w:rPr>
        <w:rFonts w:hint="default"/>
        <w:color w:val="231F20"/>
      </w:rPr>
    </w:lvl>
  </w:abstractNum>
  <w:abstractNum w:abstractNumId="32" w15:restartNumberingAfterBreak="0">
    <w:nsid w:val="0B2B30EF"/>
    <w:multiLevelType w:val="hybridMultilevel"/>
    <w:tmpl w:val="04080702"/>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7">
      <w:start w:val="1"/>
      <w:numFmt w:val="lowerLetter"/>
      <w:lvlText w:val="%3)"/>
      <w:lvlJc w:val="lef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0CC21B4B"/>
    <w:multiLevelType w:val="multilevel"/>
    <w:tmpl w:val="8D12586C"/>
    <w:lvl w:ilvl="0">
      <w:start w:val="3"/>
      <w:numFmt w:val="decimal"/>
      <w:lvlText w:val="%1"/>
      <w:lvlJc w:val="left"/>
      <w:pPr>
        <w:ind w:left="360" w:hanging="360"/>
      </w:pPr>
      <w:rPr>
        <w:rFonts w:hint="default"/>
        <w:color w:val="231F20"/>
      </w:rPr>
    </w:lvl>
    <w:lvl w:ilvl="1">
      <w:start w:val="1"/>
      <w:numFmt w:val="decimal"/>
      <w:lvlText w:val="%1.%2"/>
      <w:lvlJc w:val="left"/>
      <w:pPr>
        <w:ind w:left="1779" w:hanging="360"/>
      </w:pPr>
      <w:rPr>
        <w:rFonts w:hint="default"/>
        <w:color w:val="231F20"/>
      </w:rPr>
    </w:lvl>
    <w:lvl w:ilvl="2">
      <w:start w:val="1"/>
      <w:numFmt w:val="decimal"/>
      <w:lvlText w:val="%1.%2.%3"/>
      <w:lvlJc w:val="left"/>
      <w:pPr>
        <w:ind w:left="3558" w:hanging="720"/>
      </w:pPr>
      <w:rPr>
        <w:rFonts w:hint="default"/>
        <w:i w:val="0"/>
        <w:iCs/>
        <w:color w:val="231F20"/>
      </w:rPr>
    </w:lvl>
    <w:lvl w:ilvl="3">
      <w:start w:val="1"/>
      <w:numFmt w:val="decimal"/>
      <w:lvlText w:val="%1.%2.%3.%4"/>
      <w:lvlJc w:val="left"/>
      <w:pPr>
        <w:ind w:left="4977" w:hanging="720"/>
      </w:pPr>
      <w:rPr>
        <w:rFonts w:hint="default"/>
        <w:color w:val="231F20"/>
      </w:rPr>
    </w:lvl>
    <w:lvl w:ilvl="4">
      <w:start w:val="1"/>
      <w:numFmt w:val="decimal"/>
      <w:lvlText w:val="%1.%2.%3.%4.%5"/>
      <w:lvlJc w:val="left"/>
      <w:pPr>
        <w:ind w:left="6756" w:hanging="1080"/>
      </w:pPr>
      <w:rPr>
        <w:rFonts w:hint="default"/>
        <w:color w:val="231F20"/>
      </w:rPr>
    </w:lvl>
    <w:lvl w:ilvl="5">
      <w:start w:val="1"/>
      <w:numFmt w:val="decimal"/>
      <w:lvlText w:val="%1.%2.%3.%4.%5.%6"/>
      <w:lvlJc w:val="left"/>
      <w:pPr>
        <w:ind w:left="8175" w:hanging="1080"/>
      </w:pPr>
      <w:rPr>
        <w:rFonts w:hint="default"/>
        <w:color w:val="231F20"/>
      </w:rPr>
    </w:lvl>
    <w:lvl w:ilvl="6">
      <w:start w:val="1"/>
      <w:numFmt w:val="decimal"/>
      <w:lvlText w:val="%1.%2.%3.%4.%5.%6.%7"/>
      <w:lvlJc w:val="left"/>
      <w:pPr>
        <w:ind w:left="9954" w:hanging="1440"/>
      </w:pPr>
      <w:rPr>
        <w:rFonts w:hint="default"/>
        <w:color w:val="231F20"/>
      </w:rPr>
    </w:lvl>
    <w:lvl w:ilvl="7">
      <w:start w:val="1"/>
      <w:numFmt w:val="decimal"/>
      <w:lvlText w:val="%1.%2.%3.%4.%5.%6.%7.%8"/>
      <w:lvlJc w:val="left"/>
      <w:pPr>
        <w:ind w:left="11373" w:hanging="1440"/>
      </w:pPr>
      <w:rPr>
        <w:rFonts w:hint="default"/>
        <w:color w:val="231F20"/>
      </w:rPr>
    </w:lvl>
    <w:lvl w:ilvl="8">
      <w:start w:val="1"/>
      <w:numFmt w:val="decimal"/>
      <w:lvlText w:val="%1.%2.%3.%4.%5.%6.%7.%8.%9"/>
      <w:lvlJc w:val="left"/>
      <w:pPr>
        <w:ind w:left="12792" w:hanging="1440"/>
      </w:pPr>
      <w:rPr>
        <w:rFonts w:hint="default"/>
        <w:color w:val="231F20"/>
      </w:rPr>
    </w:lvl>
  </w:abstractNum>
  <w:abstractNum w:abstractNumId="34" w15:restartNumberingAfterBreak="0">
    <w:nsid w:val="0F9C13BE"/>
    <w:multiLevelType w:val="hybridMultilevel"/>
    <w:tmpl w:val="67AA466A"/>
    <w:lvl w:ilvl="0" w:tplc="CA2A59D2">
      <w:start w:val="1"/>
      <w:numFmt w:val="lowerRoman"/>
      <w:lvlText w:val="%1)"/>
      <w:lvlJc w:val="left"/>
      <w:pPr>
        <w:ind w:left="1162" w:hanging="443"/>
        <w:jc w:val="right"/>
      </w:pPr>
      <w:rPr>
        <w:rFonts w:ascii="Times New Roman" w:eastAsia="Times New Roman" w:hAnsi="Times New Roman" w:cs="Times New Roman" w:hint="default"/>
        <w:color w:val="231F20"/>
        <w:w w:val="100"/>
        <w:sz w:val="22"/>
        <w:szCs w:val="22"/>
      </w:rPr>
    </w:lvl>
    <w:lvl w:ilvl="1" w:tplc="648CC132">
      <w:numFmt w:val="bullet"/>
      <w:lvlText w:val="•"/>
      <w:lvlJc w:val="left"/>
      <w:pPr>
        <w:ind w:left="2100" w:hanging="443"/>
      </w:pPr>
      <w:rPr>
        <w:rFonts w:hint="default"/>
      </w:rPr>
    </w:lvl>
    <w:lvl w:ilvl="2" w:tplc="46A47E86">
      <w:numFmt w:val="bullet"/>
      <w:lvlText w:val="•"/>
      <w:lvlJc w:val="left"/>
      <w:pPr>
        <w:ind w:left="3041" w:hanging="443"/>
      </w:pPr>
      <w:rPr>
        <w:rFonts w:hint="default"/>
      </w:rPr>
    </w:lvl>
    <w:lvl w:ilvl="3" w:tplc="6A305504">
      <w:numFmt w:val="bullet"/>
      <w:lvlText w:val="•"/>
      <w:lvlJc w:val="left"/>
      <w:pPr>
        <w:ind w:left="3981" w:hanging="443"/>
      </w:pPr>
      <w:rPr>
        <w:rFonts w:hint="default"/>
      </w:rPr>
    </w:lvl>
    <w:lvl w:ilvl="4" w:tplc="0922DE72">
      <w:numFmt w:val="bullet"/>
      <w:lvlText w:val="•"/>
      <w:lvlJc w:val="left"/>
      <w:pPr>
        <w:ind w:left="4922" w:hanging="443"/>
      </w:pPr>
      <w:rPr>
        <w:rFonts w:hint="default"/>
      </w:rPr>
    </w:lvl>
    <w:lvl w:ilvl="5" w:tplc="6B90DC4A">
      <w:numFmt w:val="bullet"/>
      <w:lvlText w:val="•"/>
      <w:lvlJc w:val="left"/>
      <w:pPr>
        <w:ind w:left="5862" w:hanging="443"/>
      </w:pPr>
      <w:rPr>
        <w:rFonts w:hint="default"/>
      </w:rPr>
    </w:lvl>
    <w:lvl w:ilvl="6" w:tplc="BCEAF032">
      <w:numFmt w:val="bullet"/>
      <w:lvlText w:val="•"/>
      <w:lvlJc w:val="left"/>
      <w:pPr>
        <w:ind w:left="6803" w:hanging="443"/>
      </w:pPr>
      <w:rPr>
        <w:rFonts w:hint="default"/>
      </w:rPr>
    </w:lvl>
    <w:lvl w:ilvl="7" w:tplc="582C0142">
      <w:numFmt w:val="bullet"/>
      <w:lvlText w:val="•"/>
      <w:lvlJc w:val="left"/>
      <w:pPr>
        <w:ind w:left="7743" w:hanging="443"/>
      </w:pPr>
      <w:rPr>
        <w:rFonts w:hint="default"/>
      </w:rPr>
    </w:lvl>
    <w:lvl w:ilvl="8" w:tplc="7A34BADC">
      <w:numFmt w:val="bullet"/>
      <w:lvlText w:val="•"/>
      <w:lvlJc w:val="left"/>
      <w:pPr>
        <w:ind w:left="8684" w:hanging="443"/>
      </w:pPr>
      <w:rPr>
        <w:rFonts w:hint="default"/>
      </w:rPr>
    </w:lvl>
  </w:abstractNum>
  <w:abstractNum w:abstractNumId="35" w15:restartNumberingAfterBreak="0">
    <w:nsid w:val="10357DD3"/>
    <w:multiLevelType w:val="multilevel"/>
    <w:tmpl w:val="B7769BE6"/>
    <w:lvl w:ilvl="0">
      <w:start w:val="3"/>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36" w15:restartNumberingAfterBreak="0">
    <w:nsid w:val="109562E4"/>
    <w:multiLevelType w:val="hybridMultilevel"/>
    <w:tmpl w:val="948681A4"/>
    <w:lvl w:ilvl="0" w:tplc="D45A3D38">
      <w:start w:val="1"/>
      <w:numFmt w:val="lowerLetter"/>
      <w:lvlText w:val="%1)"/>
      <w:lvlJc w:val="left"/>
      <w:pPr>
        <w:ind w:left="1973" w:hanging="438"/>
      </w:pPr>
      <w:rPr>
        <w:rFonts w:ascii="Times New Roman" w:eastAsia="Times New Roman" w:hAnsi="Times New Roman" w:cs="Times New Roman" w:hint="default"/>
        <w:b w:val="0"/>
        <w:bCs/>
        <w:color w:val="231F20"/>
        <w:w w:val="100"/>
        <w:sz w:val="22"/>
        <w:szCs w:val="22"/>
      </w:rPr>
    </w:lvl>
    <w:lvl w:ilvl="1" w:tplc="F0DCC33E">
      <w:numFmt w:val="bullet"/>
      <w:lvlText w:val="•"/>
      <w:lvlJc w:val="left"/>
      <w:pPr>
        <w:ind w:left="3017" w:hanging="438"/>
      </w:pPr>
      <w:rPr>
        <w:rFonts w:hint="default"/>
      </w:rPr>
    </w:lvl>
    <w:lvl w:ilvl="2" w:tplc="B5586AE8">
      <w:numFmt w:val="bullet"/>
      <w:lvlText w:val="•"/>
      <w:lvlJc w:val="left"/>
      <w:pPr>
        <w:ind w:left="4068" w:hanging="438"/>
      </w:pPr>
      <w:rPr>
        <w:rFonts w:hint="default"/>
      </w:rPr>
    </w:lvl>
    <w:lvl w:ilvl="3" w:tplc="A658FEFA">
      <w:numFmt w:val="bullet"/>
      <w:lvlText w:val="•"/>
      <w:lvlJc w:val="left"/>
      <w:pPr>
        <w:ind w:left="5118" w:hanging="438"/>
      </w:pPr>
      <w:rPr>
        <w:rFonts w:hint="default"/>
      </w:rPr>
    </w:lvl>
    <w:lvl w:ilvl="4" w:tplc="815E97BE">
      <w:numFmt w:val="bullet"/>
      <w:lvlText w:val="•"/>
      <w:lvlJc w:val="left"/>
      <w:pPr>
        <w:ind w:left="6169" w:hanging="438"/>
      </w:pPr>
      <w:rPr>
        <w:rFonts w:hint="default"/>
      </w:rPr>
    </w:lvl>
    <w:lvl w:ilvl="5" w:tplc="DB0C07A8">
      <w:numFmt w:val="bullet"/>
      <w:lvlText w:val="•"/>
      <w:lvlJc w:val="left"/>
      <w:pPr>
        <w:ind w:left="7219" w:hanging="438"/>
      </w:pPr>
      <w:rPr>
        <w:rFonts w:hint="default"/>
      </w:rPr>
    </w:lvl>
    <w:lvl w:ilvl="6" w:tplc="FEF6EB54">
      <w:numFmt w:val="bullet"/>
      <w:lvlText w:val="•"/>
      <w:lvlJc w:val="left"/>
      <w:pPr>
        <w:ind w:left="8270" w:hanging="438"/>
      </w:pPr>
      <w:rPr>
        <w:rFonts w:hint="default"/>
      </w:rPr>
    </w:lvl>
    <w:lvl w:ilvl="7" w:tplc="8E668318">
      <w:numFmt w:val="bullet"/>
      <w:lvlText w:val="•"/>
      <w:lvlJc w:val="left"/>
      <w:pPr>
        <w:ind w:left="9320" w:hanging="438"/>
      </w:pPr>
      <w:rPr>
        <w:rFonts w:hint="default"/>
      </w:rPr>
    </w:lvl>
    <w:lvl w:ilvl="8" w:tplc="BE707134">
      <w:numFmt w:val="bullet"/>
      <w:lvlText w:val="•"/>
      <w:lvlJc w:val="left"/>
      <w:pPr>
        <w:ind w:left="10371" w:hanging="438"/>
      </w:pPr>
      <w:rPr>
        <w:rFonts w:hint="default"/>
      </w:rPr>
    </w:lvl>
  </w:abstractNum>
  <w:abstractNum w:abstractNumId="3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1366ABD"/>
    <w:multiLevelType w:val="hybridMultilevel"/>
    <w:tmpl w:val="66BA5192"/>
    <w:lvl w:ilvl="0" w:tplc="DF9C1330">
      <w:start w:val="5"/>
      <w:numFmt w:val="lowerRoman"/>
      <w:lvlText w:val="%1)"/>
      <w:lvlJc w:val="left"/>
      <w:pPr>
        <w:ind w:left="694" w:hanging="563"/>
      </w:pPr>
      <w:rPr>
        <w:rFonts w:ascii="Times New Roman" w:eastAsia="Times New Roman" w:hAnsi="Times New Roman" w:cs="Times New Roman" w:hint="default"/>
        <w:b/>
        <w:bCs/>
        <w:color w:val="231F20"/>
        <w:spacing w:val="-22"/>
        <w:w w:val="99"/>
        <w:sz w:val="22"/>
        <w:szCs w:val="22"/>
      </w:rPr>
    </w:lvl>
    <w:lvl w:ilvl="1" w:tplc="8C2AD300">
      <w:start w:val="1"/>
      <w:numFmt w:val="decimal"/>
      <w:lvlText w:val="%2)"/>
      <w:lvlJc w:val="left"/>
      <w:pPr>
        <w:ind w:left="1266" w:hanging="578"/>
      </w:pPr>
      <w:rPr>
        <w:rFonts w:ascii="Times New Roman" w:eastAsia="Times New Roman" w:hAnsi="Times New Roman" w:cs="Times New Roman" w:hint="default"/>
        <w:color w:val="231F20"/>
        <w:spacing w:val="-23"/>
        <w:w w:val="99"/>
        <w:sz w:val="22"/>
        <w:szCs w:val="22"/>
      </w:rPr>
    </w:lvl>
    <w:lvl w:ilvl="2" w:tplc="685E3FCA">
      <w:numFmt w:val="bullet"/>
      <w:lvlText w:val="•"/>
      <w:lvlJc w:val="left"/>
      <w:pPr>
        <w:ind w:left="2305" w:hanging="578"/>
      </w:pPr>
      <w:rPr>
        <w:rFonts w:hint="default"/>
      </w:rPr>
    </w:lvl>
    <w:lvl w:ilvl="3" w:tplc="74CC3A00">
      <w:numFmt w:val="bullet"/>
      <w:lvlText w:val="•"/>
      <w:lvlJc w:val="left"/>
      <w:pPr>
        <w:ind w:left="3350" w:hanging="578"/>
      </w:pPr>
      <w:rPr>
        <w:rFonts w:hint="default"/>
      </w:rPr>
    </w:lvl>
    <w:lvl w:ilvl="4" w:tplc="685869B0">
      <w:numFmt w:val="bullet"/>
      <w:lvlText w:val="•"/>
      <w:lvlJc w:val="left"/>
      <w:pPr>
        <w:ind w:left="4395" w:hanging="578"/>
      </w:pPr>
      <w:rPr>
        <w:rFonts w:hint="default"/>
      </w:rPr>
    </w:lvl>
    <w:lvl w:ilvl="5" w:tplc="FB661EE8">
      <w:numFmt w:val="bullet"/>
      <w:lvlText w:val="•"/>
      <w:lvlJc w:val="left"/>
      <w:pPr>
        <w:ind w:left="5440" w:hanging="578"/>
      </w:pPr>
      <w:rPr>
        <w:rFonts w:hint="default"/>
      </w:rPr>
    </w:lvl>
    <w:lvl w:ilvl="6" w:tplc="1FD47768">
      <w:numFmt w:val="bullet"/>
      <w:lvlText w:val="•"/>
      <w:lvlJc w:val="left"/>
      <w:pPr>
        <w:ind w:left="6485" w:hanging="578"/>
      </w:pPr>
      <w:rPr>
        <w:rFonts w:hint="default"/>
      </w:rPr>
    </w:lvl>
    <w:lvl w:ilvl="7" w:tplc="2E7A6440">
      <w:numFmt w:val="bullet"/>
      <w:lvlText w:val="•"/>
      <w:lvlJc w:val="left"/>
      <w:pPr>
        <w:ind w:left="7530" w:hanging="578"/>
      </w:pPr>
      <w:rPr>
        <w:rFonts w:hint="default"/>
      </w:rPr>
    </w:lvl>
    <w:lvl w:ilvl="8" w:tplc="69AA1398">
      <w:numFmt w:val="bullet"/>
      <w:lvlText w:val="•"/>
      <w:lvlJc w:val="left"/>
      <w:pPr>
        <w:ind w:left="8575" w:hanging="578"/>
      </w:pPr>
      <w:rPr>
        <w:rFonts w:hint="default"/>
      </w:rPr>
    </w:lvl>
  </w:abstractNum>
  <w:abstractNum w:abstractNumId="39" w15:restartNumberingAfterBreak="0">
    <w:nsid w:val="126F707A"/>
    <w:multiLevelType w:val="hybridMultilevel"/>
    <w:tmpl w:val="B6AEB05A"/>
    <w:lvl w:ilvl="0" w:tplc="0AF2641A">
      <w:start w:val="1"/>
      <w:numFmt w:val="decimal"/>
      <w:lvlText w:val="%1."/>
      <w:lvlJc w:val="left"/>
      <w:pPr>
        <w:ind w:left="707" w:hanging="563"/>
      </w:pPr>
      <w:rPr>
        <w:rFonts w:ascii="Times New Roman" w:eastAsia="Times New Roman" w:hAnsi="Times New Roman" w:cs="Times New Roman" w:hint="default"/>
        <w:color w:val="231F20"/>
        <w:spacing w:val="-22"/>
        <w:w w:val="99"/>
        <w:sz w:val="22"/>
        <w:szCs w:val="22"/>
      </w:rPr>
    </w:lvl>
    <w:lvl w:ilvl="1" w:tplc="D8D86B56">
      <w:numFmt w:val="bullet"/>
      <w:lvlText w:val="•"/>
      <w:lvlJc w:val="left"/>
      <w:pPr>
        <w:ind w:left="1686" w:hanging="563"/>
      </w:pPr>
      <w:rPr>
        <w:rFonts w:hint="default"/>
      </w:rPr>
    </w:lvl>
    <w:lvl w:ilvl="2" w:tplc="3CB65B8C">
      <w:numFmt w:val="bullet"/>
      <w:lvlText w:val="•"/>
      <w:lvlJc w:val="left"/>
      <w:pPr>
        <w:ind w:left="2673" w:hanging="563"/>
      </w:pPr>
      <w:rPr>
        <w:rFonts w:hint="default"/>
      </w:rPr>
    </w:lvl>
    <w:lvl w:ilvl="3" w:tplc="8C2296C2">
      <w:numFmt w:val="bullet"/>
      <w:lvlText w:val="•"/>
      <w:lvlJc w:val="left"/>
      <w:pPr>
        <w:ind w:left="3659" w:hanging="563"/>
      </w:pPr>
      <w:rPr>
        <w:rFonts w:hint="default"/>
      </w:rPr>
    </w:lvl>
    <w:lvl w:ilvl="4" w:tplc="3782F712">
      <w:numFmt w:val="bullet"/>
      <w:lvlText w:val="•"/>
      <w:lvlJc w:val="left"/>
      <w:pPr>
        <w:ind w:left="4646" w:hanging="563"/>
      </w:pPr>
      <w:rPr>
        <w:rFonts w:hint="default"/>
      </w:rPr>
    </w:lvl>
    <w:lvl w:ilvl="5" w:tplc="FD540BC6">
      <w:numFmt w:val="bullet"/>
      <w:lvlText w:val="•"/>
      <w:lvlJc w:val="left"/>
      <w:pPr>
        <w:ind w:left="5632" w:hanging="563"/>
      </w:pPr>
      <w:rPr>
        <w:rFonts w:hint="default"/>
      </w:rPr>
    </w:lvl>
    <w:lvl w:ilvl="6" w:tplc="074C360C">
      <w:numFmt w:val="bullet"/>
      <w:lvlText w:val="•"/>
      <w:lvlJc w:val="left"/>
      <w:pPr>
        <w:ind w:left="6619" w:hanging="563"/>
      </w:pPr>
      <w:rPr>
        <w:rFonts w:hint="default"/>
      </w:rPr>
    </w:lvl>
    <w:lvl w:ilvl="7" w:tplc="CA7A5806">
      <w:numFmt w:val="bullet"/>
      <w:lvlText w:val="•"/>
      <w:lvlJc w:val="left"/>
      <w:pPr>
        <w:ind w:left="7605" w:hanging="563"/>
      </w:pPr>
      <w:rPr>
        <w:rFonts w:hint="default"/>
      </w:rPr>
    </w:lvl>
    <w:lvl w:ilvl="8" w:tplc="3C226D3A">
      <w:numFmt w:val="bullet"/>
      <w:lvlText w:val="•"/>
      <w:lvlJc w:val="left"/>
      <w:pPr>
        <w:ind w:left="8592" w:hanging="563"/>
      </w:pPr>
      <w:rPr>
        <w:rFonts w:hint="default"/>
      </w:rPr>
    </w:lvl>
  </w:abstractNum>
  <w:abstractNum w:abstractNumId="40" w15:restartNumberingAfterBreak="0">
    <w:nsid w:val="13694CD2"/>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90245A"/>
    <w:multiLevelType w:val="hybridMultilevel"/>
    <w:tmpl w:val="7F461640"/>
    <w:lvl w:ilvl="0" w:tplc="03121418">
      <w:start w:val="2"/>
      <w:numFmt w:val="lowerRoman"/>
      <w:lvlText w:val="%1)"/>
      <w:lvlJc w:val="left"/>
      <w:pPr>
        <w:ind w:left="693" w:hanging="563"/>
      </w:pPr>
      <w:rPr>
        <w:rFonts w:ascii="Times New Roman" w:eastAsia="Times New Roman" w:hAnsi="Times New Roman" w:cs="Times New Roman" w:hint="default"/>
        <w:b/>
        <w:bCs/>
        <w:color w:val="231F20"/>
        <w:w w:val="100"/>
        <w:sz w:val="22"/>
        <w:szCs w:val="22"/>
      </w:rPr>
    </w:lvl>
    <w:lvl w:ilvl="1" w:tplc="412A5AEE">
      <w:start w:val="1"/>
      <w:numFmt w:val="decimal"/>
      <w:lvlText w:val="%2)"/>
      <w:lvlJc w:val="left"/>
      <w:pPr>
        <w:ind w:left="1213" w:hanging="528"/>
        <w:jc w:val="right"/>
      </w:pPr>
      <w:rPr>
        <w:rFonts w:ascii="Times New Roman" w:eastAsia="Times New Roman" w:hAnsi="Times New Roman" w:cs="Times New Roman" w:hint="default"/>
        <w:color w:val="231F20"/>
        <w:spacing w:val="-23"/>
        <w:w w:val="99"/>
        <w:sz w:val="22"/>
        <w:szCs w:val="22"/>
      </w:rPr>
    </w:lvl>
    <w:lvl w:ilvl="2" w:tplc="C7909914">
      <w:numFmt w:val="none"/>
      <w:lvlText w:val=""/>
      <w:lvlJc w:val="left"/>
      <w:pPr>
        <w:tabs>
          <w:tab w:val="num" w:pos="360"/>
        </w:tabs>
      </w:pPr>
    </w:lvl>
    <w:lvl w:ilvl="3" w:tplc="2EF6E368">
      <w:numFmt w:val="bullet"/>
      <w:lvlText w:val="•"/>
      <w:lvlJc w:val="left"/>
      <w:pPr>
        <w:ind w:left="1820" w:hanging="631"/>
      </w:pPr>
      <w:rPr>
        <w:rFonts w:hint="default"/>
      </w:rPr>
    </w:lvl>
    <w:lvl w:ilvl="4" w:tplc="C842133E">
      <w:numFmt w:val="bullet"/>
      <w:lvlText w:val="•"/>
      <w:lvlJc w:val="left"/>
      <w:pPr>
        <w:ind w:left="3083" w:hanging="631"/>
      </w:pPr>
      <w:rPr>
        <w:rFonts w:hint="default"/>
      </w:rPr>
    </w:lvl>
    <w:lvl w:ilvl="5" w:tplc="B2086560">
      <w:numFmt w:val="bullet"/>
      <w:lvlText w:val="•"/>
      <w:lvlJc w:val="left"/>
      <w:pPr>
        <w:ind w:left="4347" w:hanging="631"/>
      </w:pPr>
      <w:rPr>
        <w:rFonts w:hint="default"/>
      </w:rPr>
    </w:lvl>
    <w:lvl w:ilvl="6" w:tplc="70C237A0">
      <w:numFmt w:val="bullet"/>
      <w:lvlText w:val="•"/>
      <w:lvlJc w:val="left"/>
      <w:pPr>
        <w:ind w:left="5610" w:hanging="631"/>
      </w:pPr>
      <w:rPr>
        <w:rFonts w:hint="default"/>
      </w:rPr>
    </w:lvl>
    <w:lvl w:ilvl="7" w:tplc="3CC81C30">
      <w:numFmt w:val="bullet"/>
      <w:lvlText w:val="•"/>
      <w:lvlJc w:val="left"/>
      <w:pPr>
        <w:ind w:left="6874" w:hanging="631"/>
      </w:pPr>
      <w:rPr>
        <w:rFonts w:hint="default"/>
      </w:rPr>
    </w:lvl>
    <w:lvl w:ilvl="8" w:tplc="A0E88F9C">
      <w:numFmt w:val="bullet"/>
      <w:lvlText w:val="•"/>
      <w:lvlJc w:val="left"/>
      <w:pPr>
        <w:ind w:left="8138" w:hanging="631"/>
      </w:pPr>
      <w:rPr>
        <w:rFonts w:hint="default"/>
      </w:rPr>
    </w:lvl>
  </w:abstractNum>
  <w:abstractNum w:abstractNumId="42" w15:restartNumberingAfterBreak="0">
    <w:nsid w:val="13F26DEF"/>
    <w:multiLevelType w:val="hybridMultilevel"/>
    <w:tmpl w:val="77CE801C"/>
    <w:lvl w:ilvl="0" w:tplc="563CCA46">
      <w:start w:val="1"/>
      <w:numFmt w:val="lowerLetter"/>
      <w:lvlText w:val="%1)"/>
      <w:lvlJc w:val="left"/>
      <w:pPr>
        <w:ind w:left="1867" w:hanging="444"/>
      </w:pPr>
      <w:rPr>
        <w:rFonts w:ascii="Times New Roman" w:eastAsia="Times New Roman" w:hAnsi="Times New Roman" w:cs="Times New Roman" w:hint="default"/>
        <w:color w:val="231F20"/>
        <w:w w:val="100"/>
        <w:sz w:val="22"/>
        <w:szCs w:val="22"/>
      </w:rPr>
    </w:lvl>
    <w:lvl w:ilvl="1" w:tplc="7E4CB008">
      <w:numFmt w:val="bullet"/>
      <w:lvlText w:val="•"/>
      <w:lvlJc w:val="left"/>
      <w:pPr>
        <w:ind w:left="2864" w:hanging="444"/>
      </w:pPr>
      <w:rPr>
        <w:rFonts w:hint="default"/>
      </w:rPr>
    </w:lvl>
    <w:lvl w:ilvl="2" w:tplc="AC26A01A">
      <w:numFmt w:val="bullet"/>
      <w:lvlText w:val="•"/>
      <w:lvlJc w:val="left"/>
      <w:pPr>
        <w:ind w:left="3869" w:hanging="444"/>
      </w:pPr>
      <w:rPr>
        <w:rFonts w:hint="default"/>
      </w:rPr>
    </w:lvl>
    <w:lvl w:ilvl="3" w:tplc="7C1A7D36">
      <w:numFmt w:val="bullet"/>
      <w:lvlText w:val="•"/>
      <w:lvlJc w:val="left"/>
      <w:pPr>
        <w:ind w:left="4873" w:hanging="444"/>
      </w:pPr>
      <w:rPr>
        <w:rFonts w:hint="default"/>
      </w:rPr>
    </w:lvl>
    <w:lvl w:ilvl="4" w:tplc="0FD24D1A">
      <w:numFmt w:val="bullet"/>
      <w:lvlText w:val="•"/>
      <w:lvlJc w:val="left"/>
      <w:pPr>
        <w:ind w:left="5878" w:hanging="444"/>
      </w:pPr>
      <w:rPr>
        <w:rFonts w:hint="default"/>
      </w:rPr>
    </w:lvl>
    <w:lvl w:ilvl="5" w:tplc="503A2366">
      <w:numFmt w:val="bullet"/>
      <w:lvlText w:val="•"/>
      <w:lvlJc w:val="left"/>
      <w:pPr>
        <w:ind w:left="6882" w:hanging="444"/>
      </w:pPr>
      <w:rPr>
        <w:rFonts w:hint="default"/>
      </w:rPr>
    </w:lvl>
    <w:lvl w:ilvl="6" w:tplc="6550194A">
      <w:numFmt w:val="bullet"/>
      <w:lvlText w:val="•"/>
      <w:lvlJc w:val="left"/>
      <w:pPr>
        <w:ind w:left="7887" w:hanging="444"/>
      </w:pPr>
      <w:rPr>
        <w:rFonts w:hint="default"/>
      </w:rPr>
    </w:lvl>
    <w:lvl w:ilvl="7" w:tplc="A9B62C7C">
      <w:numFmt w:val="bullet"/>
      <w:lvlText w:val="•"/>
      <w:lvlJc w:val="left"/>
      <w:pPr>
        <w:ind w:left="8891" w:hanging="444"/>
      </w:pPr>
      <w:rPr>
        <w:rFonts w:hint="default"/>
      </w:rPr>
    </w:lvl>
    <w:lvl w:ilvl="8" w:tplc="0EA05AA2">
      <w:numFmt w:val="bullet"/>
      <w:lvlText w:val="•"/>
      <w:lvlJc w:val="left"/>
      <w:pPr>
        <w:ind w:left="9896" w:hanging="444"/>
      </w:pPr>
      <w:rPr>
        <w:rFonts w:hint="default"/>
      </w:rPr>
    </w:lvl>
  </w:abstractNum>
  <w:abstractNum w:abstractNumId="43" w15:restartNumberingAfterBreak="0">
    <w:nsid w:val="14135D41"/>
    <w:multiLevelType w:val="hybridMultilevel"/>
    <w:tmpl w:val="88F6ACBA"/>
    <w:lvl w:ilvl="0" w:tplc="DB32B13A">
      <w:start w:val="2"/>
      <w:numFmt w:val="decimal"/>
      <w:lvlText w:val="%1)"/>
      <w:lvlJc w:val="left"/>
      <w:pPr>
        <w:ind w:left="1284" w:hanging="568"/>
      </w:pPr>
      <w:rPr>
        <w:rFonts w:hint="default"/>
        <w:spacing w:val="-23"/>
        <w:w w:val="99"/>
      </w:rPr>
    </w:lvl>
    <w:lvl w:ilvl="1" w:tplc="71564B0C">
      <w:numFmt w:val="bullet"/>
      <w:lvlText w:val="•"/>
      <w:lvlJc w:val="left"/>
      <w:pPr>
        <w:ind w:left="2218" w:hanging="568"/>
      </w:pPr>
      <w:rPr>
        <w:rFonts w:hint="default"/>
      </w:rPr>
    </w:lvl>
    <w:lvl w:ilvl="2" w:tplc="658071BE">
      <w:numFmt w:val="bullet"/>
      <w:lvlText w:val="•"/>
      <w:lvlJc w:val="left"/>
      <w:pPr>
        <w:ind w:left="3157" w:hanging="568"/>
      </w:pPr>
      <w:rPr>
        <w:rFonts w:hint="default"/>
      </w:rPr>
    </w:lvl>
    <w:lvl w:ilvl="3" w:tplc="F7787406">
      <w:numFmt w:val="bullet"/>
      <w:lvlText w:val="•"/>
      <w:lvlJc w:val="left"/>
      <w:pPr>
        <w:ind w:left="4095" w:hanging="568"/>
      </w:pPr>
      <w:rPr>
        <w:rFonts w:hint="default"/>
      </w:rPr>
    </w:lvl>
    <w:lvl w:ilvl="4" w:tplc="85F2163A">
      <w:numFmt w:val="bullet"/>
      <w:lvlText w:val="•"/>
      <w:lvlJc w:val="left"/>
      <w:pPr>
        <w:ind w:left="5034" w:hanging="568"/>
      </w:pPr>
      <w:rPr>
        <w:rFonts w:hint="default"/>
      </w:rPr>
    </w:lvl>
    <w:lvl w:ilvl="5" w:tplc="1C762AD6">
      <w:numFmt w:val="bullet"/>
      <w:lvlText w:val="•"/>
      <w:lvlJc w:val="left"/>
      <w:pPr>
        <w:ind w:left="5972" w:hanging="568"/>
      </w:pPr>
      <w:rPr>
        <w:rFonts w:hint="default"/>
      </w:rPr>
    </w:lvl>
    <w:lvl w:ilvl="6" w:tplc="A9744A70">
      <w:numFmt w:val="bullet"/>
      <w:lvlText w:val="•"/>
      <w:lvlJc w:val="left"/>
      <w:pPr>
        <w:ind w:left="6911" w:hanging="568"/>
      </w:pPr>
      <w:rPr>
        <w:rFonts w:hint="default"/>
      </w:rPr>
    </w:lvl>
    <w:lvl w:ilvl="7" w:tplc="07164BBC">
      <w:numFmt w:val="bullet"/>
      <w:lvlText w:val="•"/>
      <w:lvlJc w:val="left"/>
      <w:pPr>
        <w:ind w:left="7849" w:hanging="568"/>
      </w:pPr>
      <w:rPr>
        <w:rFonts w:hint="default"/>
      </w:rPr>
    </w:lvl>
    <w:lvl w:ilvl="8" w:tplc="F7AC0594">
      <w:numFmt w:val="bullet"/>
      <w:lvlText w:val="•"/>
      <w:lvlJc w:val="left"/>
      <w:pPr>
        <w:ind w:left="8788" w:hanging="568"/>
      </w:pPr>
      <w:rPr>
        <w:rFonts w:hint="default"/>
      </w:rPr>
    </w:lvl>
  </w:abstractNum>
  <w:abstractNum w:abstractNumId="44" w15:restartNumberingAfterBreak="0">
    <w:nsid w:val="144254B9"/>
    <w:multiLevelType w:val="hybridMultilevel"/>
    <w:tmpl w:val="F1FE33BC"/>
    <w:lvl w:ilvl="0" w:tplc="2CCA8E34">
      <w:start w:val="4"/>
      <w:numFmt w:val="lowerRoman"/>
      <w:lvlText w:val="(%1)"/>
      <w:lvlJc w:val="left"/>
      <w:pPr>
        <w:ind w:left="696" w:hanging="563"/>
      </w:pPr>
      <w:rPr>
        <w:rFonts w:ascii="Times New Roman" w:eastAsia="Times New Roman" w:hAnsi="Times New Roman" w:cs="Times New Roman" w:hint="default"/>
        <w:b/>
        <w:bCs/>
        <w:color w:val="231F20"/>
        <w:spacing w:val="-26"/>
        <w:w w:val="99"/>
        <w:sz w:val="22"/>
        <w:szCs w:val="22"/>
      </w:rPr>
    </w:lvl>
    <w:lvl w:ilvl="1" w:tplc="F072F0F8">
      <w:start w:val="1"/>
      <w:numFmt w:val="decimal"/>
      <w:lvlText w:val="%2)"/>
      <w:lvlJc w:val="left"/>
      <w:pPr>
        <w:ind w:left="1263" w:hanging="568"/>
      </w:pPr>
      <w:rPr>
        <w:rFonts w:ascii="Times New Roman" w:eastAsia="Times New Roman" w:hAnsi="Times New Roman" w:cs="Times New Roman" w:hint="default"/>
        <w:color w:val="231F20"/>
        <w:spacing w:val="-25"/>
        <w:w w:val="99"/>
        <w:sz w:val="22"/>
        <w:szCs w:val="22"/>
      </w:rPr>
    </w:lvl>
    <w:lvl w:ilvl="2" w:tplc="08F85444">
      <w:numFmt w:val="bullet"/>
      <w:lvlText w:val="•"/>
      <w:lvlJc w:val="left"/>
      <w:pPr>
        <w:ind w:left="2305" w:hanging="568"/>
      </w:pPr>
      <w:rPr>
        <w:rFonts w:hint="default"/>
      </w:rPr>
    </w:lvl>
    <w:lvl w:ilvl="3" w:tplc="4554FD58">
      <w:numFmt w:val="bullet"/>
      <w:lvlText w:val="•"/>
      <w:lvlJc w:val="left"/>
      <w:pPr>
        <w:ind w:left="3350" w:hanging="568"/>
      </w:pPr>
      <w:rPr>
        <w:rFonts w:hint="default"/>
      </w:rPr>
    </w:lvl>
    <w:lvl w:ilvl="4" w:tplc="E214B23C">
      <w:numFmt w:val="bullet"/>
      <w:lvlText w:val="•"/>
      <w:lvlJc w:val="left"/>
      <w:pPr>
        <w:ind w:left="4395" w:hanging="568"/>
      </w:pPr>
      <w:rPr>
        <w:rFonts w:hint="default"/>
      </w:rPr>
    </w:lvl>
    <w:lvl w:ilvl="5" w:tplc="3AB6DF1C">
      <w:numFmt w:val="bullet"/>
      <w:lvlText w:val="•"/>
      <w:lvlJc w:val="left"/>
      <w:pPr>
        <w:ind w:left="5440" w:hanging="568"/>
      </w:pPr>
      <w:rPr>
        <w:rFonts w:hint="default"/>
      </w:rPr>
    </w:lvl>
    <w:lvl w:ilvl="6" w:tplc="DBF268BA">
      <w:numFmt w:val="bullet"/>
      <w:lvlText w:val="•"/>
      <w:lvlJc w:val="left"/>
      <w:pPr>
        <w:ind w:left="6485" w:hanging="568"/>
      </w:pPr>
      <w:rPr>
        <w:rFonts w:hint="default"/>
      </w:rPr>
    </w:lvl>
    <w:lvl w:ilvl="7" w:tplc="49802496">
      <w:numFmt w:val="bullet"/>
      <w:lvlText w:val="•"/>
      <w:lvlJc w:val="left"/>
      <w:pPr>
        <w:ind w:left="7530" w:hanging="568"/>
      </w:pPr>
      <w:rPr>
        <w:rFonts w:hint="default"/>
      </w:rPr>
    </w:lvl>
    <w:lvl w:ilvl="8" w:tplc="DF544C08">
      <w:numFmt w:val="bullet"/>
      <w:lvlText w:val="•"/>
      <w:lvlJc w:val="left"/>
      <w:pPr>
        <w:ind w:left="8575" w:hanging="568"/>
      </w:pPr>
      <w:rPr>
        <w:rFonts w:hint="default"/>
      </w:rPr>
    </w:lvl>
  </w:abstractNum>
  <w:abstractNum w:abstractNumId="45" w15:restartNumberingAfterBreak="0">
    <w:nsid w:val="14553AF6"/>
    <w:multiLevelType w:val="hybridMultilevel"/>
    <w:tmpl w:val="67AA466A"/>
    <w:lvl w:ilvl="0" w:tplc="CA2A59D2">
      <w:start w:val="1"/>
      <w:numFmt w:val="lowerRoman"/>
      <w:lvlText w:val="%1)"/>
      <w:lvlJc w:val="left"/>
      <w:pPr>
        <w:ind w:left="1162" w:hanging="443"/>
        <w:jc w:val="right"/>
      </w:pPr>
      <w:rPr>
        <w:rFonts w:ascii="Times New Roman" w:eastAsia="Times New Roman" w:hAnsi="Times New Roman" w:cs="Times New Roman" w:hint="default"/>
        <w:color w:val="231F20"/>
        <w:w w:val="100"/>
        <w:sz w:val="22"/>
        <w:szCs w:val="22"/>
      </w:rPr>
    </w:lvl>
    <w:lvl w:ilvl="1" w:tplc="648CC132">
      <w:numFmt w:val="bullet"/>
      <w:lvlText w:val="•"/>
      <w:lvlJc w:val="left"/>
      <w:pPr>
        <w:ind w:left="2100" w:hanging="443"/>
      </w:pPr>
      <w:rPr>
        <w:rFonts w:hint="default"/>
      </w:rPr>
    </w:lvl>
    <w:lvl w:ilvl="2" w:tplc="46A47E86">
      <w:numFmt w:val="bullet"/>
      <w:lvlText w:val="•"/>
      <w:lvlJc w:val="left"/>
      <w:pPr>
        <w:ind w:left="3041" w:hanging="443"/>
      </w:pPr>
      <w:rPr>
        <w:rFonts w:hint="default"/>
      </w:rPr>
    </w:lvl>
    <w:lvl w:ilvl="3" w:tplc="6A305504">
      <w:numFmt w:val="bullet"/>
      <w:lvlText w:val="•"/>
      <w:lvlJc w:val="left"/>
      <w:pPr>
        <w:ind w:left="3981" w:hanging="443"/>
      </w:pPr>
      <w:rPr>
        <w:rFonts w:hint="default"/>
      </w:rPr>
    </w:lvl>
    <w:lvl w:ilvl="4" w:tplc="0922DE72">
      <w:numFmt w:val="bullet"/>
      <w:lvlText w:val="•"/>
      <w:lvlJc w:val="left"/>
      <w:pPr>
        <w:ind w:left="4922" w:hanging="443"/>
      </w:pPr>
      <w:rPr>
        <w:rFonts w:hint="default"/>
      </w:rPr>
    </w:lvl>
    <w:lvl w:ilvl="5" w:tplc="6B90DC4A">
      <w:numFmt w:val="bullet"/>
      <w:lvlText w:val="•"/>
      <w:lvlJc w:val="left"/>
      <w:pPr>
        <w:ind w:left="5862" w:hanging="443"/>
      </w:pPr>
      <w:rPr>
        <w:rFonts w:hint="default"/>
      </w:rPr>
    </w:lvl>
    <w:lvl w:ilvl="6" w:tplc="BCEAF032">
      <w:numFmt w:val="bullet"/>
      <w:lvlText w:val="•"/>
      <w:lvlJc w:val="left"/>
      <w:pPr>
        <w:ind w:left="6803" w:hanging="443"/>
      </w:pPr>
      <w:rPr>
        <w:rFonts w:hint="default"/>
      </w:rPr>
    </w:lvl>
    <w:lvl w:ilvl="7" w:tplc="582C0142">
      <w:numFmt w:val="bullet"/>
      <w:lvlText w:val="•"/>
      <w:lvlJc w:val="left"/>
      <w:pPr>
        <w:ind w:left="7743" w:hanging="443"/>
      </w:pPr>
      <w:rPr>
        <w:rFonts w:hint="default"/>
      </w:rPr>
    </w:lvl>
    <w:lvl w:ilvl="8" w:tplc="7A34BADC">
      <w:numFmt w:val="bullet"/>
      <w:lvlText w:val="•"/>
      <w:lvlJc w:val="left"/>
      <w:pPr>
        <w:ind w:left="8684" w:hanging="443"/>
      </w:pPr>
      <w:rPr>
        <w:rFonts w:hint="default"/>
      </w:rPr>
    </w:lvl>
  </w:abstractNum>
  <w:abstractNum w:abstractNumId="46" w15:restartNumberingAfterBreak="0">
    <w:nsid w:val="157E28F2"/>
    <w:multiLevelType w:val="hybridMultilevel"/>
    <w:tmpl w:val="07EC33E6"/>
    <w:lvl w:ilvl="0" w:tplc="2E469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5866296"/>
    <w:multiLevelType w:val="multilevel"/>
    <w:tmpl w:val="A9F0E140"/>
    <w:lvl w:ilvl="0">
      <w:start w:val="3"/>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48" w15:restartNumberingAfterBreak="0">
    <w:nsid w:val="15C26E6B"/>
    <w:multiLevelType w:val="hybridMultilevel"/>
    <w:tmpl w:val="3154C78A"/>
    <w:lvl w:ilvl="0" w:tplc="7A687F68">
      <w:start w:val="35"/>
      <w:numFmt w:val="decimal"/>
      <w:lvlText w:val="%1"/>
      <w:lvlJc w:val="left"/>
      <w:pPr>
        <w:ind w:left="1413" w:hanging="564"/>
      </w:pPr>
      <w:rPr>
        <w:rFonts w:hint="default"/>
      </w:rPr>
    </w:lvl>
    <w:lvl w:ilvl="1" w:tplc="5016AB26">
      <w:numFmt w:val="none"/>
      <w:lvlText w:val=""/>
      <w:lvlJc w:val="left"/>
      <w:pPr>
        <w:tabs>
          <w:tab w:val="num" w:pos="360"/>
        </w:tabs>
      </w:pPr>
    </w:lvl>
    <w:lvl w:ilvl="2" w:tplc="6DBC5DCC">
      <w:start w:val="1"/>
      <w:numFmt w:val="lowerLetter"/>
      <w:lvlText w:val="%3)"/>
      <w:lvlJc w:val="left"/>
      <w:pPr>
        <w:ind w:left="1874" w:hanging="450"/>
      </w:pPr>
      <w:rPr>
        <w:rFonts w:ascii="Times New Roman" w:eastAsia="Times New Roman" w:hAnsi="Times New Roman" w:cs="Times New Roman" w:hint="default"/>
        <w:color w:val="231F20"/>
        <w:w w:val="100"/>
        <w:sz w:val="22"/>
        <w:szCs w:val="22"/>
      </w:rPr>
    </w:lvl>
    <w:lvl w:ilvl="3" w:tplc="C8BEC68E">
      <w:numFmt w:val="bullet"/>
      <w:lvlText w:val="•"/>
      <w:lvlJc w:val="left"/>
      <w:pPr>
        <w:ind w:left="4107" w:hanging="450"/>
      </w:pPr>
      <w:rPr>
        <w:rFonts w:hint="default"/>
      </w:rPr>
    </w:lvl>
    <w:lvl w:ilvl="4" w:tplc="D3BEAE68">
      <w:numFmt w:val="bullet"/>
      <w:lvlText w:val="•"/>
      <w:lvlJc w:val="left"/>
      <w:pPr>
        <w:ind w:left="5221" w:hanging="450"/>
      </w:pPr>
      <w:rPr>
        <w:rFonts w:hint="default"/>
      </w:rPr>
    </w:lvl>
    <w:lvl w:ilvl="5" w:tplc="72ACA624">
      <w:numFmt w:val="bullet"/>
      <w:lvlText w:val="•"/>
      <w:lvlJc w:val="left"/>
      <w:pPr>
        <w:ind w:left="6335" w:hanging="450"/>
      </w:pPr>
      <w:rPr>
        <w:rFonts w:hint="default"/>
      </w:rPr>
    </w:lvl>
    <w:lvl w:ilvl="6" w:tplc="3E9EB3D4">
      <w:numFmt w:val="bullet"/>
      <w:lvlText w:val="•"/>
      <w:lvlJc w:val="left"/>
      <w:pPr>
        <w:ind w:left="7449" w:hanging="450"/>
      </w:pPr>
      <w:rPr>
        <w:rFonts w:hint="default"/>
      </w:rPr>
    </w:lvl>
    <w:lvl w:ilvl="7" w:tplc="6838BE3C">
      <w:numFmt w:val="bullet"/>
      <w:lvlText w:val="•"/>
      <w:lvlJc w:val="left"/>
      <w:pPr>
        <w:ind w:left="8563" w:hanging="450"/>
      </w:pPr>
      <w:rPr>
        <w:rFonts w:hint="default"/>
      </w:rPr>
    </w:lvl>
    <w:lvl w:ilvl="8" w:tplc="915E2D20">
      <w:numFmt w:val="bullet"/>
      <w:lvlText w:val="•"/>
      <w:lvlJc w:val="left"/>
      <w:pPr>
        <w:ind w:left="9677" w:hanging="450"/>
      </w:pPr>
      <w:rPr>
        <w:rFonts w:hint="default"/>
      </w:rPr>
    </w:lvl>
  </w:abstractNum>
  <w:abstractNum w:abstractNumId="49" w15:restartNumberingAfterBreak="0">
    <w:nsid w:val="16916E59"/>
    <w:multiLevelType w:val="hybridMultilevel"/>
    <w:tmpl w:val="55483218"/>
    <w:lvl w:ilvl="0" w:tplc="3A961010">
      <w:start w:val="1"/>
      <w:numFmt w:val="lowerLetter"/>
      <w:lvlText w:val="%1)"/>
      <w:lvlJc w:val="left"/>
      <w:pPr>
        <w:ind w:left="1267" w:hanging="406"/>
      </w:pPr>
      <w:rPr>
        <w:rFonts w:ascii="Times New Roman" w:eastAsia="Times New Roman" w:hAnsi="Times New Roman" w:cs="Times New Roman" w:hint="default"/>
        <w:color w:val="231F20"/>
        <w:w w:val="100"/>
        <w:sz w:val="22"/>
        <w:szCs w:val="22"/>
      </w:rPr>
    </w:lvl>
    <w:lvl w:ilvl="1" w:tplc="AA8E7800">
      <w:start w:val="1"/>
      <w:numFmt w:val="lowerRoman"/>
      <w:lvlText w:val="%2)"/>
      <w:lvlJc w:val="left"/>
      <w:pPr>
        <w:ind w:left="1822" w:hanging="561"/>
      </w:pPr>
      <w:rPr>
        <w:rFonts w:ascii="Times New Roman" w:eastAsia="Times New Roman" w:hAnsi="Times New Roman" w:cs="Times New Roman" w:hint="default"/>
        <w:color w:val="231F20"/>
        <w:w w:val="100"/>
        <w:sz w:val="22"/>
        <w:szCs w:val="22"/>
      </w:rPr>
    </w:lvl>
    <w:lvl w:ilvl="2" w:tplc="3C9ECE60">
      <w:numFmt w:val="bullet"/>
      <w:lvlText w:val="•"/>
      <w:lvlJc w:val="left"/>
      <w:pPr>
        <w:ind w:left="2800" w:hanging="561"/>
      </w:pPr>
      <w:rPr>
        <w:rFonts w:hint="default"/>
      </w:rPr>
    </w:lvl>
    <w:lvl w:ilvl="3" w:tplc="B1383354">
      <w:numFmt w:val="bullet"/>
      <w:lvlText w:val="•"/>
      <w:lvlJc w:val="left"/>
      <w:pPr>
        <w:ind w:left="3781" w:hanging="561"/>
      </w:pPr>
      <w:rPr>
        <w:rFonts w:hint="default"/>
      </w:rPr>
    </w:lvl>
    <w:lvl w:ilvl="4" w:tplc="92403FCA">
      <w:numFmt w:val="bullet"/>
      <w:lvlText w:val="•"/>
      <w:lvlJc w:val="left"/>
      <w:pPr>
        <w:ind w:left="4761" w:hanging="561"/>
      </w:pPr>
      <w:rPr>
        <w:rFonts w:hint="default"/>
      </w:rPr>
    </w:lvl>
    <w:lvl w:ilvl="5" w:tplc="781A2156">
      <w:numFmt w:val="bullet"/>
      <w:lvlText w:val="•"/>
      <w:lvlJc w:val="left"/>
      <w:pPr>
        <w:ind w:left="5742" w:hanging="561"/>
      </w:pPr>
      <w:rPr>
        <w:rFonts w:hint="default"/>
      </w:rPr>
    </w:lvl>
    <w:lvl w:ilvl="6" w:tplc="4E4C4B26">
      <w:numFmt w:val="bullet"/>
      <w:lvlText w:val="•"/>
      <w:lvlJc w:val="left"/>
      <w:pPr>
        <w:ind w:left="6723" w:hanging="561"/>
      </w:pPr>
      <w:rPr>
        <w:rFonts w:hint="default"/>
      </w:rPr>
    </w:lvl>
    <w:lvl w:ilvl="7" w:tplc="684CB588">
      <w:numFmt w:val="bullet"/>
      <w:lvlText w:val="•"/>
      <w:lvlJc w:val="left"/>
      <w:pPr>
        <w:ind w:left="7703" w:hanging="561"/>
      </w:pPr>
      <w:rPr>
        <w:rFonts w:hint="default"/>
      </w:rPr>
    </w:lvl>
    <w:lvl w:ilvl="8" w:tplc="93B03C8A">
      <w:numFmt w:val="bullet"/>
      <w:lvlText w:val="•"/>
      <w:lvlJc w:val="left"/>
      <w:pPr>
        <w:ind w:left="8684" w:hanging="561"/>
      </w:pPr>
      <w:rPr>
        <w:rFonts w:hint="default"/>
      </w:rPr>
    </w:lvl>
  </w:abstractNum>
  <w:abstractNum w:abstractNumId="50" w15:restartNumberingAfterBreak="0">
    <w:nsid w:val="1715325D"/>
    <w:multiLevelType w:val="hybridMultilevel"/>
    <w:tmpl w:val="87020180"/>
    <w:lvl w:ilvl="0" w:tplc="D0806326">
      <w:start w:val="4"/>
      <w:numFmt w:val="decimal"/>
      <w:lvlText w:val="%1"/>
      <w:lvlJc w:val="left"/>
      <w:pPr>
        <w:ind w:left="685" w:hanging="563"/>
      </w:pPr>
      <w:rPr>
        <w:rFonts w:hint="default"/>
      </w:rPr>
    </w:lvl>
    <w:lvl w:ilvl="1" w:tplc="07689CE8">
      <w:numFmt w:val="none"/>
      <w:lvlText w:val=""/>
      <w:lvlJc w:val="left"/>
      <w:pPr>
        <w:tabs>
          <w:tab w:val="num" w:pos="360"/>
        </w:tabs>
      </w:pPr>
    </w:lvl>
    <w:lvl w:ilvl="2" w:tplc="F166555C">
      <w:start w:val="1"/>
      <w:numFmt w:val="decimal"/>
      <w:lvlText w:val="%3)"/>
      <w:lvlJc w:val="left"/>
      <w:pPr>
        <w:ind w:left="1243" w:hanging="548"/>
      </w:pPr>
      <w:rPr>
        <w:rFonts w:ascii="Times New Roman" w:eastAsia="Times New Roman" w:hAnsi="Times New Roman" w:cs="Times New Roman" w:hint="default"/>
        <w:color w:val="231F20"/>
        <w:spacing w:val="-23"/>
        <w:w w:val="99"/>
        <w:sz w:val="22"/>
        <w:szCs w:val="22"/>
      </w:rPr>
    </w:lvl>
    <w:lvl w:ilvl="3" w:tplc="3D461BD8">
      <w:numFmt w:val="bullet"/>
      <w:lvlText w:val="•"/>
      <w:lvlJc w:val="left"/>
      <w:pPr>
        <w:ind w:left="3334" w:hanging="548"/>
      </w:pPr>
      <w:rPr>
        <w:rFonts w:hint="default"/>
      </w:rPr>
    </w:lvl>
    <w:lvl w:ilvl="4" w:tplc="70C8032A">
      <w:numFmt w:val="bullet"/>
      <w:lvlText w:val="•"/>
      <w:lvlJc w:val="left"/>
      <w:pPr>
        <w:ind w:left="4381" w:hanging="548"/>
      </w:pPr>
      <w:rPr>
        <w:rFonts w:hint="default"/>
      </w:rPr>
    </w:lvl>
    <w:lvl w:ilvl="5" w:tplc="DC4E37CA">
      <w:numFmt w:val="bullet"/>
      <w:lvlText w:val="•"/>
      <w:lvlJc w:val="left"/>
      <w:pPr>
        <w:ind w:left="5429" w:hanging="548"/>
      </w:pPr>
      <w:rPr>
        <w:rFonts w:hint="default"/>
      </w:rPr>
    </w:lvl>
    <w:lvl w:ilvl="6" w:tplc="B7D0278C">
      <w:numFmt w:val="bullet"/>
      <w:lvlText w:val="•"/>
      <w:lvlJc w:val="left"/>
      <w:pPr>
        <w:ind w:left="6476" w:hanging="548"/>
      </w:pPr>
      <w:rPr>
        <w:rFonts w:hint="default"/>
      </w:rPr>
    </w:lvl>
    <w:lvl w:ilvl="7" w:tplc="67E2E346">
      <w:numFmt w:val="bullet"/>
      <w:lvlText w:val="•"/>
      <w:lvlJc w:val="left"/>
      <w:pPr>
        <w:ind w:left="7523" w:hanging="548"/>
      </w:pPr>
      <w:rPr>
        <w:rFonts w:hint="default"/>
      </w:rPr>
    </w:lvl>
    <w:lvl w:ilvl="8" w:tplc="89E0B820">
      <w:numFmt w:val="bullet"/>
      <w:lvlText w:val="•"/>
      <w:lvlJc w:val="left"/>
      <w:pPr>
        <w:ind w:left="8570" w:hanging="548"/>
      </w:pPr>
      <w:rPr>
        <w:rFonts w:hint="default"/>
      </w:rPr>
    </w:lvl>
  </w:abstractNum>
  <w:abstractNum w:abstractNumId="51" w15:restartNumberingAfterBreak="0">
    <w:nsid w:val="17607E0A"/>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78A30D4"/>
    <w:multiLevelType w:val="hybridMultilevel"/>
    <w:tmpl w:val="D0305FDE"/>
    <w:lvl w:ilvl="0" w:tplc="310C271A">
      <w:start w:val="1"/>
      <w:numFmt w:val="lowerLetter"/>
      <w:lvlText w:val="%1)"/>
      <w:lvlJc w:val="left"/>
      <w:pPr>
        <w:ind w:left="1852" w:hanging="444"/>
      </w:pPr>
      <w:rPr>
        <w:rFonts w:ascii="Times New Roman" w:eastAsia="Times New Roman" w:hAnsi="Times New Roman" w:cs="Times New Roman" w:hint="default"/>
        <w:color w:val="231F20"/>
        <w:w w:val="100"/>
        <w:sz w:val="22"/>
        <w:szCs w:val="22"/>
      </w:rPr>
    </w:lvl>
    <w:lvl w:ilvl="1" w:tplc="6D5E2A38">
      <w:numFmt w:val="bullet"/>
      <w:lvlText w:val="•"/>
      <w:lvlJc w:val="left"/>
      <w:pPr>
        <w:ind w:left="2864" w:hanging="444"/>
      </w:pPr>
      <w:rPr>
        <w:rFonts w:hint="default"/>
      </w:rPr>
    </w:lvl>
    <w:lvl w:ilvl="2" w:tplc="301C1346">
      <w:numFmt w:val="bullet"/>
      <w:lvlText w:val="•"/>
      <w:lvlJc w:val="left"/>
      <w:pPr>
        <w:ind w:left="3869" w:hanging="444"/>
      </w:pPr>
      <w:rPr>
        <w:rFonts w:hint="default"/>
      </w:rPr>
    </w:lvl>
    <w:lvl w:ilvl="3" w:tplc="DBDE6D96">
      <w:numFmt w:val="bullet"/>
      <w:lvlText w:val="•"/>
      <w:lvlJc w:val="left"/>
      <w:pPr>
        <w:ind w:left="4873" w:hanging="444"/>
      </w:pPr>
      <w:rPr>
        <w:rFonts w:hint="default"/>
      </w:rPr>
    </w:lvl>
    <w:lvl w:ilvl="4" w:tplc="8C30A322">
      <w:numFmt w:val="bullet"/>
      <w:lvlText w:val="•"/>
      <w:lvlJc w:val="left"/>
      <w:pPr>
        <w:ind w:left="5878" w:hanging="444"/>
      </w:pPr>
      <w:rPr>
        <w:rFonts w:hint="default"/>
      </w:rPr>
    </w:lvl>
    <w:lvl w:ilvl="5" w:tplc="FE8615EE">
      <w:numFmt w:val="bullet"/>
      <w:lvlText w:val="•"/>
      <w:lvlJc w:val="left"/>
      <w:pPr>
        <w:ind w:left="6882" w:hanging="444"/>
      </w:pPr>
      <w:rPr>
        <w:rFonts w:hint="default"/>
      </w:rPr>
    </w:lvl>
    <w:lvl w:ilvl="6" w:tplc="8AA0AA1E">
      <w:numFmt w:val="bullet"/>
      <w:lvlText w:val="•"/>
      <w:lvlJc w:val="left"/>
      <w:pPr>
        <w:ind w:left="7887" w:hanging="444"/>
      </w:pPr>
      <w:rPr>
        <w:rFonts w:hint="default"/>
      </w:rPr>
    </w:lvl>
    <w:lvl w:ilvl="7" w:tplc="E89E8A36">
      <w:numFmt w:val="bullet"/>
      <w:lvlText w:val="•"/>
      <w:lvlJc w:val="left"/>
      <w:pPr>
        <w:ind w:left="8891" w:hanging="444"/>
      </w:pPr>
      <w:rPr>
        <w:rFonts w:hint="default"/>
      </w:rPr>
    </w:lvl>
    <w:lvl w:ilvl="8" w:tplc="C2C0B942">
      <w:numFmt w:val="bullet"/>
      <w:lvlText w:val="•"/>
      <w:lvlJc w:val="left"/>
      <w:pPr>
        <w:ind w:left="9896" w:hanging="444"/>
      </w:pPr>
      <w:rPr>
        <w:rFonts w:hint="default"/>
      </w:rPr>
    </w:lvl>
  </w:abstractNum>
  <w:abstractNum w:abstractNumId="53" w15:restartNumberingAfterBreak="0">
    <w:nsid w:val="18037337"/>
    <w:multiLevelType w:val="hybridMultilevel"/>
    <w:tmpl w:val="978E92F6"/>
    <w:lvl w:ilvl="0" w:tplc="87623FCE">
      <w:start w:val="7"/>
      <w:numFmt w:val="lowerLetter"/>
      <w:lvlText w:val="%1)"/>
      <w:lvlJc w:val="left"/>
      <w:pPr>
        <w:ind w:left="712" w:hanging="565"/>
      </w:pPr>
      <w:rPr>
        <w:rFonts w:ascii="Times New Roman" w:eastAsia="Times New Roman" w:hAnsi="Times New Roman" w:cs="Times New Roman" w:hint="default"/>
        <w:color w:val="231F20"/>
        <w:spacing w:val="-21"/>
        <w:w w:val="99"/>
        <w:sz w:val="22"/>
        <w:szCs w:val="22"/>
      </w:rPr>
    </w:lvl>
    <w:lvl w:ilvl="1" w:tplc="4F62CDDE">
      <w:start w:val="1"/>
      <w:numFmt w:val="lowerRoman"/>
      <w:lvlText w:val="%2)"/>
      <w:lvlJc w:val="left"/>
      <w:pPr>
        <w:ind w:left="1170" w:hanging="439"/>
      </w:pPr>
      <w:rPr>
        <w:rFonts w:ascii="Times New Roman" w:eastAsia="Times New Roman" w:hAnsi="Times New Roman" w:cs="Times New Roman" w:hint="default"/>
        <w:color w:val="231F20"/>
        <w:w w:val="100"/>
        <w:sz w:val="22"/>
        <w:szCs w:val="22"/>
      </w:rPr>
    </w:lvl>
    <w:lvl w:ilvl="2" w:tplc="782EEB3E">
      <w:numFmt w:val="bullet"/>
      <w:lvlText w:val="•"/>
      <w:lvlJc w:val="left"/>
      <w:pPr>
        <w:ind w:left="2222" w:hanging="439"/>
      </w:pPr>
      <w:rPr>
        <w:rFonts w:hint="default"/>
      </w:rPr>
    </w:lvl>
    <w:lvl w:ilvl="3" w:tplc="35AEDBD6">
      <w:numFmt w:val="bullet"/>
      <w:lvlText w:val="•"/>
      <w:lvlJc w:val="left"/>
      <w:pPr>
        <w:ind w:left="3265" w:hanging="439"/>
      </w:pPr>
      <w:rPr>
        <w:rFonts w:hint="default"/>
      </w:rPr>
    </w:lvl>
    <w:lvl w:ilvl="4" w:tplc="621E8622">
      <w:numFmt w:val="bullet"/>
      <w:lvlText w:val="•"/>
      <w:lvlJc w:val="left"/>
      <w:pPr>
        <w:ind w:left="4308" w:hanging="439"/>
      </w:pPr>
      <w:rPr>
        <w:rFonts w:hint="default"/>
      </w:rPr>
    </w:lvl>
    <w:lvl w:ilvl="5" w:tplc="30989AA6">
      <w:numFmt w:val="bullet"/>
      <w:lvlText w:val="•"/>
      <w:lvlJc w:val="left"/>
      <w:pPr>
        <w:ind w:left="5351" w:hanging="439"/>
      </w:pPr>
      <w:rPr>
        <w:rFonts w:hint="default"/>
      </w:rPr>
    </w:lvl>
    <w:lvl w:ilvl="6" w:tplc="75C0D73C">
      <w:numFmt w:val="bullet"/>
      <w:lvlText w:val="•"/>
      <w:lvlJc w:val="left"/>
      <w:pPr>
        <w:ind w:left="6394" w:hanging="439"/>
      </w:pPr>
      <w:rPr>
        <w:rFonts w:hint="default"/>
      </w:rPr>
    </w:lvl>
    <w:lvl w:ilvl="7" w:tplc="BC268978">
      <w:numFmt w:val="bullet"/>
      <w:lvlText w:val="•"/>
      <w:lvlJc w:val="left"/>
      <w:pPr>
        <w:ind w:left="7437" w:hanging="439"/>
      </w:pPr>
      <w:rPr>
        <w:rFonts w:hint="default"/>
      </w:rPr>
    </w:lvl>
    <w:lvl w:ilvl="8" w:tplc="430A2358">
      <w:numFmt w:val="bullet"/>
      <w:lvlText w:val="•"/>
      <w:lvlJc w:val="left"/>
      <w:pPr>
        <w:ind w:left="8479" w:hanging="439"/>
      </w:pPr>
      <w:rPr>
        <w:rFonts w:hint="default"/>
      </w:rPr>
    </w:lvl>
  </w:abstractNum>
  <w:abstractNum w:abstractNumId="54" w15:restartNumberingAfterBreak="0">
    <w:nsid w:val="180A78B0"/>
    <w:multiLevelType w:val="hybridMultilevel"/>
    <w:tmpl w:val="73724546"/>
    <w:lvl w:ilvl="0" w:tplc="1AFED53C">
      <w:start w:val="1"/>
      <w:numFmt w:val="decimal"/>
      <w:lvlText w:val="%1."/>
      <w:lvlJc w:val="left"/>
      <w:pPr>
        <w:ind w:left="693" w:hanging="561"/>
      </w:pPr>
      <w:rPr>
        <w:rFonts w:ascii="Times New Roman" w:eastAsia="Times New Roman" w:hAnsi="Times New Roman" w:cs="Times New Roman" w:hint="default"/>
        <w:color w:val="231F20"/>
        <w:spacing w:val="-23"/>
        <w:w w:val="100"/>
        <w:sz w:val="22"/>
        <w:szCs w:val="22"/>
      </w:rPr>
    </w:lvl>
    <w:lvl w:ilvl="1" w:tplc="07DA8ED4">
      <w:numFmt w:val="bullet"/>
      <w:lvlText w:val="•"/>
      <w:lvlJc w:val="left"/>
      <w:pPr>
        <w:ind w:left="1694" w:hanging="561"/>
      </w:pPr>
      <w:rPr>
        <w:rFonts w:hint="default"/>
      </w:rPr>
    </w:lvl>
    <w:lvl w:ilvl="2" w:tplc="FDBCACD4">
      <w:numFmt w:val="bullet"/>
      <w:lvlText w:val="•"/>
      <w:lvlJc w:val="left"/>
      <w:pPr>
        <w:ind w:left="2689" w:hanging="561"/>
      </w:pPr>
      <w:rPr>
        <w:rFonts w:hint="default"/>
      </w:rPr>
    </w:lvl>
    <w:lvl w:ilvl="3" w:tplc="ECBA5E0C">
      <w:numFmt w:val="bullet"/>
      <w:lvlText w:val="•"/>
      <w:lvlJc w:val="left"/>
      <w:pPr>
        <w:ind w:left="3683" w:hanging="561"/>
      </w:pPr>
      <w:rPr>
        <w:rFonts w:hint="default"/>
      </w:rPr>
    </w:lvl>
    <w:lvl w:ilvl="4" w:tplc="544EA92A">
      <w:numFmt w:val="bullet"/>
      <w:lvlText w:val="•"/>
      <w:lvlJc w:val="left"/>
      <w:pPr>
        <w:ind w:left="4678" w:hanging="561"/>
      </w:pPr>
      <w:rPr>
        <w:rFonts w:hint="default"/>
      </w:rPr>
    </w:lvl>
    <w:lvl w:ilvl="5" w:tplc="2CA2AA18">
      <w:numFmt w:val="bullet"/>
      <w:lvlText w:val="•"/>
      <w:lvlJc w:val="left"/>
      <w:pPr>
        <w:ind w:left="5672" w:hanging="561"/>
      </w:pPr>
      <w:rPr>
        <w:rFonts w:hint="default"/>
      </w:rPr>
    </w:lvl>
    <w:lvl w:ilvl="6" w:tplc="D820BCB6">
      <w:numFmt w:val="bullet"/>
      <w:lvlText w:val="•"/>
      <w:lvlJc w:val="left"/>
      <w:pPr>
        <w:ind w:left="6667" w:hanging="561"/>
      </w:pPr>
      <w:rPr>
        <w:rFonts w:hint="default"/>
      </w:rPr>
    </w:lvl>
    <w:lvl w:ilvl="7" w:tplc="373426CC">
      <w:numFmt w:val="bullet"/>
      <w:lvlText w:val="•"/>
      <w:lvlJc w:val="left"/>
      <w:pPr>
        <w:ind w:left="7661" w:hanging="561"/>
      </w:pPr>
      <w:rPr>
        <w:rFonts w:hint="default"/>
      </w:rPr>
    </w:lvl>
    <w:lvl w:ilvl="8" w:tplc="A284369E">
      <w:numFmt w:val="bullet"/>
      <w:lvlText w:val="•"/>
      <w:lvlJc w:val="left"/>
      <w:pPr>
        <w:ind w:left="8656" w:hanging="561"/>
      </w:pPr>
      <w:rPr>
        <w:rFonts w:hint="default"/>
      </w:rPr>
    </w:lvl>
  </w:abstractNum>
  <w:abstractNum w:abstractNumId="55" w15:restartNumberingAfterBreak="0">
    <w:nsid w:val="19D53547"/>
    <w:multiLevelType w:val="hybridMultilevel"/>
    <w:tmpl w:val="5B16C2A0"/>
    <w:lvl w:ilvl="0" w:tplc="2CFAD7CE">
      <w:start w:val="1"/>
      <w:numFmt w:val="lowerLetter"/>
      <w:lvlText w:val="%1)"/>
      <w:lvlJc w:val="left"/>
      <w:pPr>
        <w:ind w:left="1271" w:hanging="471"/>
      </w:pPr>
      <w:rPr>
        <w:rFonts w:ascii="Times New Roman" w:eastAsia="Times New Roman" w:hAnsi="Times New Roman" w:cs="Times New Roman" w:hint="default"/>
        <w:color w:val="231F20"/>
        <w:w w:val="100"/>
        <w:sz w:val="22"/>
        <w:szCs w:val="22"/>
      </w:rPr>
    </w:lvl>
    <w:lvl w:ilvl="1" w:tplc="B0789692">
      <w:start w:val="1"/>
      <w:numFmt w:val="lowerLetter"/>
      <w:lvlText w:val="(%2)"/>
      <w:lvlJc w:val="left"/>
      <w:pPr>
        <w:ind w:left="1548" w:hanging="278"/>
      </w:pPr>
      <w:rPr>
        <w:rFonts w:ascii="Times New Roman" w:eastAsia="Times New Roman" w:hAnsi="Times New Roman" w:cs="Times New Roman" w:hint="default"/>
        <w:color w:val="231F20"/>
        <w:w w:val="100"/>
        <w:sz w:val="22"/>
        <w:szCs w:val="22"/>
      </w:rPr>
    </w:lvl>
    <w:lvl w:ilvl="2" w:tplc="E47CE71A">
      <w:numFmt w:val="bullet"/>
      <w:lvlText w:val="•"/>
      <w:lvlJc w:val="left"/>
      <w:pPr>
        <w:ind w:left="2551" w:hanging="278"/>
      </w:pPr>
      <w:rPr>
        <w:rFonts w:hint="default"/>
      </w:rPr>
    </w:lvl>
    <w:lvl w:ilvl="3" w:tplc="72C67348">
      <w:numFmt w:val="bullet"/>
      <w:lvlText w:val="•"/>
      <w:lvlJc w:val="left"/>
      <w:pPr>
        <w:ind w:left="3563" w:hanging="278"/>
      </w:pPr>
      <w:rPr>
        <w:rFonts w:hint="default"/>
      </w:rPr>
    </w:lvl>
    <w:lvl w:ilvl="4" w:tplc="021A068A">
      <w:numFmt w:val="bullet"/>
      <w:lvlText w:val="•"/>
      <w:lvlJc w:val="left"/>
      <w:pPr>
        <w:ind w:left="4575" w:hanging="278"/>
      </w:pPr>
      <w:rPr>
        <w:rFonts w:hint="default"/>
      </w:rPr>
    </w:lvl>
    <w:lvl w:ilvl="5" w:tplc="4716A9B4">
      <w:numFmt w:val="bullet"/>
      <w:lvlText w:val="•"/>
      <w:lvlJc w:val="left"/>
      <w:pPr>
        <w:ind w:left="5586" w:hanging="278"/>
      </w:pPr>
      <w:rPr>
        <w:rFonts w:hint="default"/>
      </w:rPr>
    </w:lvl>
    <w:lvl w:ilvl="6" w:tplc="FB5E0714">
      <w:numFmt w:val="bullet"/>
      <w:lvlText w:val="•"/>
      <w:lvlJc w:val="left"/>
      <w:pPr>
        <w:ind w:left="6598" w:hanging="278"/>
      </w:pPr>
      <w:rPr>
        <w:rFonts w:hint="default"/>
      </w:rPr>
    </w:lvl>
    <w:lvl w:ilvl="7" w:tplc="0364658C">
      <w:numFmt w:val="bullet"/>
      <w:lvlText w:val="•"/>
      <w:lvlJc w:val="left"/>
      <w:pPr>
        <w:ind w:left="7610" w:hanging="278"/>
      </w:pPr>
      <w:rPr>
        <w:rFonts w:hint="default"/>
      </w:rPr>
    </w:lvl>
    <w:lvl w:ilvl="8" w:tplc="1518817E">
      <w:numFmt w:val="bullet"/>
      <w:lvlText w:val="•"/>
      <w:lvlJc w:val="left"/>
      <w:pPr>
        <w:ind w:left="8622" w:hanging="278"/>
      </w:pPr>
      <w:rPr>
        <w:rFonts w:hint="default"/>
      </w:rPr>
    </w:lvl>
  </w:abstractNum>
  <w:abstractNum w:abstractNumId="56" w15:restartNumberingAfterBreak="0">
    <w:nsid w:val="1A91553D"/>
    <w:multiLevelType w:val="hybridMultilevel"/>
    <w:tmpl w:val="5CE66A84"/>
    <w:lvl w:ilvl="0" w:tplc="DA1A9368">
      <w:start w:val="1"/>
      <w:numFmt w:val="upperLetter"/>
      <w:lvlText w:val="%1."/>
      <w:lvlJc w:val="left"/>
      <w:pPr>
        <w:ind w:left="1420" w:hanging="570"/>
      </w:pPr>
      <w:rPr>
        <w:rFonts w:ascii="Times New Roman" w:eastAsia="Times New Roman" w:hAnsi="Times New Roman" w:cs="Times New Roman" w:hint="default"/>
        <w:b/>
        <w:bCs/>
        <w:color w:val="231F20"/>
        <w:w w:val="99"/>
        <w:sz w:val="22"/>
        <w:szCs w:val="22"/>
      </w:rPr>
    </w:lvl>
    <w:lvl w:ilvl="1" w:tplc="6A104F8C">
      <w:start w:val="1"/>
      <w:numFmt w:val="decimal"/>
      <w:lvlText w:val="%2."/>
      <w:lvlJc w:val="left"/>
      <w:pPr>
        <w:ind w:left="1420" w:hanging="570"/>
      </w:pPr>
      <w:rPr>
        <w:rFonts w:ascii="Times New Roman" w:eastAsia="Times New Roman" w:hAnsi="Times New Roman" w:cs="Times New Roman" w:hint="default"/>
        <w:b/>
        <w:bCs/>
        <w:color w:val="231F20"/>
        <w:spacing w:val="-26"/>
        <w:w w:val="100"/>
        <w:sz w:val="22"/>
        <w:szCs w:val="22"/>
      </w:rPr>
    </w:lvl>
    <w:lvl w:ilvl="2" w:tplc="20ACCC70">
      <w:numFmt w:val="none"/>
      <w:lvlText w:val=""/>
      <w:lvlJc w:val="left"/>
      <w:pPr>
        <w:tabs>
          <w:tab w:val="num" w:pos="360"/>
        </w:tabs>
      </w:pPr>
    </w:lvl>
    <w:lvl w:ilvl="3" w:tplc="93BE8CB2">
      <w:start w:val="1"/>
      <w:numFmt w:val="lowerLetter"/>
      <w:lvlText w:val="%4)"/>
      <w:lvlJc w:val="left"/>
      <w:pPr>
        <w:ind w:left="1867" w:hanging="438"/>
      </w:pPr>
      <w:rPr>
        <w:rFonts w:ascii="Times New Roman" w:eastAsia="Times New Roman" w:hAnsi="Times New Roman" w:cs="Times New Roman" w:hint="default"/>
        <w:color w:val="231F20"/>
        <w:w w:val="100"/>
        <w:sz w:val="22"/>
        <w:szCs w:val="22"/>
      </w:rPr>
    </w:lvl>
    <w:lvl w:ilvl="4" w:tplc="EBB88B56">
      <w:start w:val="1"/>
      <w:numFmt w:val="lowerRoman"/>
      <w:lvlText w:val="%5)"/>
      <w:lvlJc w:val="left"/>
      <w:pPr>
        <w:ind w:left="2378" w:hanging="504"/>
      </w:pPr>
      <w:rPr>
        <w:rFonts w:ascii="Times New Roman" w:eastAsia="Times New Roman" w:hAnsi="Times New Roman" w:cs="Times New Roman" w:hint="default"/>
        <w:color w:val="231F20"/>
        <w:w w:val="100"/>
        <w:sz w:val="22"/>
        <w:szCs w:val="22"/>
      </w:rPr>
    </w:lvl>
    <w:lvl w:ilvl="5" w:tplc="F83A5CA6">
      <w:numFmt w:val="bullet"/>
      <w:lvlText w:val="•"/>
      <w:lvlJc w:val="left"/>
      <w:pPr>
        <w:ind w:left="3967" w:hanging="504"/>
      </w:pPr>
      <w:rPr>
        <w:rFonts w:hint="default"/>
      </w:rPr>
    </w:lvl>
    <w:lvl w:ilvl="6" w:tplc="9EC0B3B0">
      <w:numFmt w:val="bullet"/>
      <w:lvlText w:val="•"/>
      <w:lvlJc w:val="left"/>
      <w:pPr>
        <w:ind w:left="5555" w:hanging="504"/>
      </w:pPr>
      <w:rPr>
        <w:rFonts w:hint="default"/>
      </w:rPr>
    </w:lvl>
    <w:lvl w:ilvl="7" w:tplc="0570FCEC">
      <w:numFmt w:val="bullet"/>
      <w:lvlText w:val="•"/>
      <w:lvlJc w:val="left"/>
      <w:pPr>
        <w:ind w:left="7142" w:hanging="504"/>
      </w:pPr>
      <w:rPr>
        <w:rFonts w:hint="default"/>
      </w:rPr>
    </w:lvl>
    <w:lvl w:ilvl="8" w:tplc="8918E3FC">
      <w:numFmt w:val="bullet"/>
      <w:lvlText w:val="•"/>
      <w:lvlJc w:val="left"/>
      <w:pPr>
        <w:ind w:left="8730" w:hanging="504"/>
      </w:pPr>
      <w:rPr>
        <w:rFonts w:hint="default"/>
      </w:rPr>
    </w:lvl>
  </w:abstractNum>
  <w:abstractNum w:abstractNumId="57" w15:restartNumberingAfterBreak="0">
    <w:nsid w:val="1B1B0A66"/>
    <w:multiLevelType w:val="multilevel"/>
    <w:tmpl w:val="09E265B2"/>
    <w:lvl w:ilvl="0">
      <w:start w:val="40"/>
      <w:numFmt w:val="decimal"/>
      <w:lvlText w:val="%1"/>
      <w:lvlJc w:val="left"/>
      <w:pPr>
        <w:ind w:left="420" w:hanging="420"/>
      </w:pPr>
      <w:rPr>
        <w:rFonts w:hint="default"/>
        <w:color w:val="231F20"/>
      </w:rPr>
    </w:lvl>
    <w:lvl w:ilvl="1">
      <w:start w:val="1"/>
      <w:numFmt w:val="decimal"/>
      <w:lvlText w:val="%1.%2"/>
      <w:lvlJc w:val="left"/>
      <w:pPr>
        <w:ind w:left="1830" w:hanging="420"/>
      </w:pPr>
      <w:rPr>
        <w:rFonts w:hint="default"/>
        <w:i w:val="0"/>
        <w:iCs/>
        <w:color w:val="231F20"/>
      </w:rPr>
    </w:lvl>
    <w:lvl w:ilvl="2">
      <w:start w:val="1"/>
      <w:numFmt w:val="decimal"/>
      <w:lvlText w:val="%1.%2.%3"/>
      <w:lvlJc w:val="left"/>
      <w:pPr>
        <w:ind w:left="3540" w:hanging="720"/>
      </w:pPr>
      <w:rPr>
        <w:rFonts w:hint="default"/>
        <w:color w:val="231F20"/>
      </w:rPr>
    </w:lvl>
    <w:lvl w:ilvl="3">
      <w:start w:val="1"/>
      <w:numFmt w:val="decimal"/>
      <w:lvlText w:val="%1.%2.%3.%4"/>
      <w:lvlJc w:val="left"/>
      <w:pPr>
        <w:ind w:left="4950" w:hanging="720"/>
      </w:pPr>
      <w:rPr>
        <w:rFonts w:hint="default"/>
        <w:color w:val="231F20"/>
      </w:rPr>
    </w:lvl>
    <w:lvl w:ilvl="4">
      <w:start w:val="1"/>
      <w:numFmt w:val="decimal"/>
      <w:lvlText w:val="%1.%2.%3.%4.%5"/>
      <w:lvlJc w:val="left"/>
      <w:pPr>
        <w:ind w:left="6720" w:hanging="1080"/>
      </w:pPr>
      <w:rPr>
        <w:rFonts w:hint="default"/>
        <w:color w:val="231F20"/>
      </w:rPr>
    </w:lvl>
    <w:lvl w:ilvl="5">
      <w:start w:val="1"/>
      <w:numFmt w:val="decimal"/>
      <w:lvlText w:val="%1.%2.%3.%4.%5.%6"/>
      <w:lvlJc w:val="left"/>
      <w:pPr>
        <w:ind w:left="8130" w:hanging="1080"/>
      </w:pPr>
      <w:rPr>
        <w:rFonts w:hint="default"/>
        <w:color w:val="231F20"/>
      </w:rPr>
    </w:lvl>
    <w:lvl w:ilvl="6">
      <w:start w:val="1"/>
      <w:numFmt w:val="decimal"/>
      <w:lvlText w:val="%1.%2.%3.%4.%5.%6.%7"/>
      <w:lvlJc w:val="left"/>
      <w:pPr>
        <w:ind w:left="9900" w:hanging="1440"/>
      </w:pPr>
      <w:rPr>
        <w:rFonts w:hint="default"/>
        <w:color w:val="231F20"/>
      </w:rPr>
    </w:lvl>
    <w:lvl w:ilvl="7">
      <w:start w:val="1"/>
      <w:numFmt w:val="decimal"/>
      <w:lvlText w:val="%1.%2.%3.%4.%5.%6.%7.%8"/>
      <w:lvlJc w:val="left"/>
      <w:pPr>
        <w:ind w:left="11310" w:hanging="1440"/>
      </w:pPr>
      <w:rPr>
        <w:rFonts w:hint="default"/>
        <w:color w:val="231F20"/>
      </w:rPr>
    </w:lvl>
    <w:lvl w:ilvl="8">
      <w:start w:val="1"/>
      <w:numFmt w:val="decimal"/>
      <w:lvlText w:val="%1.%2.%3.%4.%5.%6.%7.%8.%9"/>
      <w:lvlJc w:val="left"/>
      <w:pPr>
        <w:ind w:left="12720" w:hanging="1440"/>
      </w:pPr>
      <w:rPr>
        <w:rFonts w:hint="default"/>
        <w:color w:val="231F20"/>
      </w:rPr>
    </w:lvl>
  </w:abstractNum>
  <w:abstractNum w:abstractNumId="58" w15:restartNumberingAfterBreak="0">
    <w:nsid w:val="1B4F66CE"/>
    <w:multiLevelType w:val="hybridMultilevel"/>
    <w:tmpl w:val="7E866EC2"/>
    <w:lvl w:ilvl="0" w:tplc="CA56C27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BBB1DDE"/>
    <w:multiLevelType w:val="hybridMultilevel"/>
    <w:tmpl w:val="038207C4"/>
    <w:lvl w:ilvl="0" w:tplc="455AED02">
      <w:start w:val="5"/>
      <w:numFmt w:val="decimal"/>
      <w:lvlText w:val="%1"/>
      <w:lvlJc w:val="left"/>
      <w:pPr>
        <w:ind w:left="698" w:hanging="563"/>
      </w:pPr>
      <w:rPr>
        <w:rFonts w:hint="default"/>
      </w:rPr>
    </w:lvl>
    <w:lvl w:ilvl="1" w:tplc="28B2A2FA">
      <w:numFmt w:val="none"/>
      <w:lvlText w:val=""/>
      <w:lvlJc w:val="left"/>
      <w:pPr>
        <w:tabs>
          <w:tab w:val="num" w:pos="360"/>
        </w:tabs>
      </w:pPr>
    </w:lvl>
    <w:lvl w:ilvl="2" w:tplc="BFAA7698">
      <w:start w:val="1"/>
      <w:numFmt w:val="decimal"/>
      <w:lvlText w:val="%3)"/>
      <w:lvlJc w:val="left"/>
      <w:pPr>
        <w:ind w:left="1265" w:hanging="560"/>
      </w:pPr>
      <w:rPr>
        <w:rFonts w:ascii="Times New Roman" w:eastAsia="Times New Roman" w:hAnsi="Times New Roman" w:cs="Times New Roman" w:hint="default"/>
        <w:color w:val="231F20"/>
        <w:spacing w:val="-23"/>
        <w:w w:val="99"/>
        <w:sz w:val="22"/>
        <w:szCs w:val="22"/>
      </w:rPr>
    </w:lvl>
    <w:lvl w:ilvl="3" w:tplc="089A6E7E">
      <w:numFmt w:val="bullet"/>
      <w:lvlText w:val="•"/>
      <w:lvlJc w:val="left"/>
      <w:pPr>
        <w:ind w:left="3350" w:hanging="560"/>
      </w:pPr>
      <w:rPr>
        <w:rFonts w:hint="default"/>
      </w:rPr>
    </w:lvl>
    <w:lvl w:ilvl="4" w:tplc="6E78942E">
      <w:numFmt w:val="bullet"/>
      <w:lvlText w:val="•"/>
      <w:lvlJc w:val="left"/>
      <w:pPr>
        <w:ind w:left="4395" w:hanging="560"/>
      </w:pPr>
      <w:rPr>
        <w:rFonts w:hint="default"/>
      </w:rPr>
    </w:lvl>
    <w:lvl w:ilvl="5" w:tplc="0C2E83F4">
      <w:numFmt w:val="bullet"/>
      <w:lvlText w:val="•"/>
      <w:lvlJc w:val="left"/>
      <w:pPr>
        <w:ind w:left="5440" w:hanging="560"/>
      </w:pPr>
      <w:rPr>
        <w:rFonts w:hint="default"/>
      </w:rPr>
    </w:lvl>
    <w:lvl w:ilvl="6" w:tplc="9DFA2C58">
      <w:numFmt w:val="bullet"/>
      <w:lvlText w:val="•"/>
      <w:lvlJc w:val="left"/>
      <w:pPr>
        <w:ind w:left="6485" w:hanging="560"/>
      </w:pPr>
      <w:rPr>
        <w:rFonts w:hint="default"/>
      </w:rPr>
    </w:lvl>
    <w:lvl w:ilvl="7" w:tplc="AA343DFA">
      <w:numFmt w:val="bullet"/>
      <w:lvlText w:val="•"/>
      <w:lvlJc w:val="left"/>
      <w:pPr>
        <w:ind w:left="7530" w:hanging="560"/>
      </w:pPr>
      <w:rPr>
        <w:rFonts w:hint="default"/>
      </w:rPr>
    </w:lvl>
    <w:lvl w:ilvl="8" w:tplc="0472083E">
      <w:numFmt w:val="bullet"/>
      <w:lvlText w:val="•"/>
      <w:lvlJc w:val="left"/>
      <w:pPr>
        <w:ind w:left="8575" w:hanging="560"/>
      </w:pPr>
      <w:rPr>
        <w:rFonts w:hint="default"/>
      </w:rPr>
    </w:lvl>
  </w:abstractNum>
  <w:abstractNum w:abstractNumId="60" w15:restartNumberingAfterBreak="0">
    <w:nsid w:val="1BF069AC"/>
    <w:multiLevelType w:val="hybridMultilevel"/>
    <w:tmpl w:val="5C082E34"/>
    <w:lvl w:ilvl="0" w:tplc="D196DCF6">
      <w:start w:val="1"/>
      <w:numFmt w:val="lowerLetter"/>
      <w:lvlText w:val="%1)"/>
      <w:lvlJc w:val="left"/>
      <w:pPr>
        <w:ind w:left="1863" w:hanging="438"/>
      </w:pPr>
      <w:rPr>
        <w:rFonts w:ascii="Times New Roman" w:eastAsia="Times New Roman" w:hAnsi="Times New Roman" w:cs="Times New Roman" w:hint="default"/>
        <w:color w:val="231F20"/>
        <w:w w:val="100"/>
        <w:sz w:val="22"/>
        <w:szCs w:val="22"/>
      </w:rPr>
    </w:lvl>
    <w:lvl w:ilvl="1" w:tplc="4E0C826E">
      <w:numFmt w:val="bullet"/>
      <w:lvlText w:val="•"/>
      <w:lvlJc w:val="left"/>
      <w:pPr>
        <w:ind w:left="2864" w:hanging="438"/>
      </w:pPr>
      <w:rPr>
        <w:rFonts w:hint="default"/>
      </w:rPr>
    </w:lvl>
    <w:lvl w:ilvl="2" w:tplc="5DD077EC">
      <w:numFmt w:val="bullet"/>
      <w:lvlText w:val="•"/>
      <w:lvlJc w:val="left"/>
      <w:pPr>
        <w:ind w:left="3869" w:hanging="438"/>
      </w:pPr>
      <w:rPr>
        <w:rFonts w:hint="default"/>
      </w:rPr>
    </w:lvl>
    <w:lvl w:ilvl="3" w:tplc="1C2C0DAE">
      <w:numFmt w:val="bullet"/>
      <w:lvlText w:val="•"/>
      <w:lvlJc w:val="left"/>
      <w:pPr>
        <w:ind w:left="4873" w:hanging="438"/>
      </w:pPr>
      <w:rPr>
        <w:rFonts w:hint="default"/>
      </w:rPr>
    </w:lvl>
    <w:lvl w:ilvl="4" w:tplc="48D8F490">
      <w:numFmt w:val="bullet"/>
      <w:lvlText w:val="•"/>
      <w:lvlJc w:val="left"/>
      <w:pPr>
        <w:ind w:left="5878" w:hanging="438"/>
      </w:pPr>
      <w:rPr>
        <w:rFonts w:hint="default"/>
      </w:rPr>
    </w:lvl>
    <w:lvl w:ilvl="5" w:tplc="C9E4E068">
      <w:numFmt w:val="bullet"/>
      <w:lvlText w:val="•"/>
      <w:lvlJc w:val="left"/>
      <w:pPr>
        <w:ind w:left="6882" w:hanging="438"/>
      </w:pPr>
      <w:rPr>
        <w:rFonts w:hint="default"/>
      </w:rPr>
    </w:lvl>
    <w:lvl w:ilvl="6" w:tplc="7CB25794">
      <w:numFmt w:val="bullet"/>
      <w:lvlText w:val="•"/>
      <w:lvlJc w:val="left"/>
      <w:pPr>
        <w:ind w:left="7887" w:hanging="438"/>
      </w:pPr>
      <w:rPr>
        <w:rFonts w:hint="default"/>
      </w:rPr>
    </w:lvl>
    <w:lvl w:ilvl="7" w:tplc="59C68C8A">
      <w:numFmt w:val="bullet"/>
      <w:lvlText w:val="•"/>
      <w:lvlJc w:val="left"/>
      <w:pPr>
        <w:ind w:left="8891" w:hanging="438"/>
      </w:pPr>
      <w:rPr>
        <w:rFonts w:hint="default"/>
      </w:rPr>
    </w:lvl>
    <w:lvl w:ilvl="8" w:tplc="1722EDAA">
      <w:numFmt w:val="bullet"/>
      <w:lvlText w:val="•"/>
      <w:lvlJc w:val="left"/>
      <w:pPr>
        <w:ind w:left="9896" w:hanging="438"/>
      </w:pPr>
      <w:rPr>
        <w:rFonts w:hint="default"/>
      </w:rPr>
    </w:lvl>
  </w:abstractNum>
  <w:abstractNum w:abstractNumId="61" w15:restartNumberingAfterBreak="0">
    <w:nsid w:val="1D4776D8"/>
    <w:multiLevelType w:val="multilevel"/>
    <w:tmpl w:val="41E8E4BA"/>
    <w:lvl w:ilvl="0">
      <w:start w:val="13"/>
      <w:numFmt w:val="decimal"/>
      <w:lvlText w:val="%1"/>
      <w:lvlJc w:val="left"/>
      <w:pPr>
        <w:ind w:left="560" w:hanging="560"/>
      </w:pPr>
      <w:rPr>
        <w:rFonts w:hint="default"/>
        <w:color w:val="231F20"/>
      </w:rPr>
    </w:lvl>
    <w:lvl w:ilvl="1">
      <w:start w:val="3"/>
      <w:numFmt w:val="decimal"/>
      <w:lvlText w:val="%1.%2"/>
      <w:lvlJc w:val="left"/>
      <w:pPr>
        <w:ind w:left="632" w:hanging="560"/>
      </w:pPr>
      <w:rPr>
        <w:rFonts w:hint="default"/>
        <w:color w:val="231F20"/>
      </w:rPr>
    </w:lvl>
    <w:lvl w:ilvl="2">
      <w:start w:val="1"/>
      <w:numFmt w:val="decimal"/>
      <w:lvlText w:val="%1.%2.%3"/>
      <w:lvlJc w:val="left"/>
      <w:pPr>
        <w:ind w:left="864" w:hanging="720"/>
      </w:pPr>
      <w:rPr>
        <w:rFonts w:hint="default"/>
        <w:color w:val="231F20"/>
      </w:rPr>
    </w:lvl>
    <w:lvl w:ilvl="3">
      <w:start w:val="1"/>
      <w:numFmt w:val="decimal"/>
      <w:lvlText w:val="%1.%2.%3.%4"/>
      <w:lvlJc w:val="left"/>
      <w:pPr>
        <w:ind w:left="936" w:hanging="720"/>
      </w:pPr>
      <w:rPr>
        <w:rFonts w:hint="default"/>
        <w:color w:val="231F20"/>
      </w:rPr>
    </w:lvl>
    <w:lvl w:ilvl="4">
      <w:start w:val="1"/>
      <w:numFmt w:val="decimal"/>
      <w:lvlText w:val="%1.%2.%3.%4.%5"/>
      <w:lvlJc w:val="left"/>
      <w:pPr>
        <w:ind w:left="1368" w:hanging="1080"/>
      </w:pPr>
      <w:rPr>
        <w:rFonts w:hint="default"/>
        <w:color w:val="231F20"/>
      </w:rPr>
    </w:lvl>
    <w:lvl w:ilvl="5">
      <w:start w:val="1"/>
      <w:numFmt w:val="decimal"/>
      <w:lvlText w:val="%1.%2.%3.%4.%5.%6"/>
      <w:lvlJc w:val="left"/>
      <w:pPr>
        <w:ind w:left="1440" w:hanging="1080"/>
      </w:pPr>
      <w:rPr>
        <w:rFonts w:hint="default"/>
        <w:color w:val="231F20"/>
      </w:rPr>
    </w:lvl>
    <w:lvl w:ilvl="6">
      <w:start w:val="1"/>
      <w:numFmt w:val="decimal"/>
      <w:lvlText w:val="%1.%2.%3.%4.%5.%6.%7"/>
      <w:lvlJc w:val="left"/>
      <w:pPr>
        <w:ind w:left="1872" w:hanging="1440"/>
      </w:pPr>
      <w:rPr>
        <w:rFonts w:hint="default"/>
        <w:color w:val="231F20"/>
      </w:rPr>
    </w:lvl>
    <w:lvl w:ilvl="7">
      <w:start w:val="1"/>
      <w:numFmt w:val="decimal"/>
      <w:lvlText w:val="%1.%2.%3.%4.%5.%6.%7.%8"/>
      <w:lvlJc w:val="left"/>
      <w:pPr>
        <w:ind w:left="1944" w:hanging="1440"/>
      </w:pPr>
      <w:rPr>
        <w:rFonts w:hint="default"/>
        <w:color w:val="231F20"/>
      </w:rPr>
    </w:lvl>
    <w:lvl w:ilvl="8">
      <w:start w:val="1"/>
      <w:numFmt w:val="decimal"/>
      <w:lvlText w:val="%1.%2.%3.%4.%5.%6.%7.%8.%9"/>
      <w:lvlJc w:val="left"/>
      <w:pPr>
        <w:ind w:left="2016" w:hanging="1440"/>
      </w:pPr>
      <w:rPr>
        <w:rFonts w:hint="default"/>
        <w:color w:val="231F20"/>
      </w:rPr>
    </w:lvl>
  </w:abstractNum>
  <w:abstractNum w:abstractNumId="62" w15:restartNumberingAfterBreak="0">
    <w:nsid w:val="1E1F3467"/>
    <w:multiLevelType w:val="hybridMultilevel"/>
    <w:tmpl w:val="D5DCE88A"/>
    <w:lvl w:ilvl="0" w:tplc="A9B06B30">
      <w:start w:val="2"/>
      <w:numFmt w:val="decimal"/>
      <w:lvlText w:val="%1"/>
      <w:lvlJc w:val="left"/>
      <w:pPr>
        <w:ind w:left="694" w:hanging="563"/>
      </w:pPr>
      <w:rPr>
        <w:rFonts w:hint="default"/>
      </w:rPr>
    </w:lvl>
    <w:lvl w:ilvl="1" w:tplc="97AABAD0">
      <w:numFmt w:val="none"/>
      <w:lvlText w:val=""/>
      <w:lvlJc w:val="left"/>
      <w:pPr>
        <w:tabs>
          <w:tab w:val="num" w:pos="360"/>
        </w:tabs>
      </w:pPr>
    </w:lvl>
    <w:lvl w:ilvl="2" w:tplc="3A86B1E6">
      <w:start w:val="1"/>
      <w:numFmt w:val="decimal"/>
      <w:lvlText w:val="%3)"/>
      <w:lvlJc w:val="left"/>
      <w:pPr>
        <w:ind w:left="1261" w:hanging="568"/>
      </w:pPr>
      <w:rPr>
        <w:rFonts w:ascii="Times New Roman" w:eastAsia="Times New Roman" w:hAnsi="Times New Roman" w:cs="Times New Roman" w:hint="default"/>
        <w:color w:val="231F20"/>
        <w:spacing w:val="-23"/>
        <w:w w:val="99"/>
        <w:sz w:val="22"/>
        <w:szCs w:val="22"/>
      </w:rPr>
    </w:lvl>
    <w:lvl w:ilvl="3" w:tplc="37B0B900">
      <w:start w:val="1"/>
      <w:numFmt w:val="lowerLetter"/>
      <w:lvlText w:val="%4)"/>
      <w:lvlJc w:val="left"/>
      <w:pPr>
        <w:ind w:left="1811" w:hanging="561"/>
      </w:pPr>
      <w:rPr>
        <w:rFonts w:ascii="Times New Roman" w:eastAsia="Times New Roman" w:hAnsi="Times New Roman" w:cs="Times New Roman" w:hint="default"/>
        <w:color w:val="231F20"/>
        <w:w w:val="100"/>
        <w:sz w:val="22"/>
        <w:szCs w:val="22"/>
      </w:rPr>
    </w:lvl>
    <w:lvl w:ilvl="4" w:tplc="AD565E44">
      <w:numFmt w:val="bullet"/>
      <w:lvlText w:val="•"/>
      <w:lvlJc w:val="left"/>
      <w:pPr>
        <w:ind w:left="4031" w:hanging="561"/>
      </w:pPr>
      <w:rPr>
        <w:rFonts w:hint="default"/>
      </w:rPr>
    </w:lvl>
    <w:lvl w:ilvl="5" w:tplc="B8AAE5F8">
      <w:numFmt w:val="bullet"/>
      <w:lvlText w:val="•"/>
      <w:lvlJc w:val="left"/>
      <w:pPr>
        <w:ind w:left="5137" w:hanging="561"/>
      </w:pPr>
      <w:rPr>
        <w:rFonts w:hint="default"/>
      </w:rPr>
    </w:lvl>
    <w:lvl w:ilvl="6" w:tplc="21A8751E">
      <w:numFmt w:val="bullet"/>
      <w:lvlText w:val="•"/>
      <w:lvlJc w:val="left"/>
      <w:pPr>
        <w:ind w:left="6242" w:hanging="561"/>
      </w:pPr>
      <w:rPr>
        <w:rFonts w:hint="default"/>
      </w:rPr>
    </w:lvl>
    <w:lvl w:ilvl="7" w:tplc="66D2E210">
      <w:numFmt w:val="bullet"/>
      <w:lvlText w:val="•"/>
      <w:lvlJc w:val="left"/>
      <w:pPr>
        <w:ind w:left="7348" w:hanging="561"/>
      </w:pPr>
      <w:rPr>
        <w:rFonts w:hint="default"/>
      </w:rPr>
    </w:lvl>
    <w:lvl w:ilvl="8" w:tplc="342853F8">
      <w:numFmt w:val="bullet"/>
      <w:lvlText w:val="•"/>
      <w:lvlJc w:val="left"/>
      <w:pPr>
        <w:ind w:left="8454" w:hanging="561"/>
      </w:pPr>
      <w:rPr>
        <w:rFonts w:hint="default"/>
      </w:rPr>
    </w:lvl>
  </w:abstractNum>
  <w:abstractNum w:abstractNumId="63" w15:restartNumberingAfterBreak="0">
    <w:nsid w:val="1E7E08F3"/>
    <w:multiLevelType w:val="multilevel"/>
    <w:tmpl w:val="F73E88C2"/>
    <w:lvl w:ilvl="0">
      <w:start w:val="41"/>
      <w:numFmt w:val="decimal"/>
      <w:lvlText w:val="%1"/>
      <w:lvlJc w:val="left"/>
      <w:pPr>
        <w:ind w:left="600" w:hanging="600"/>
      </w:pPr>
      <w:rPr>
        <w:rFonts w:hint="default"/>
        <w:color w:val="231F20"/>
      </w:rPr>
    </w:lvl>
    <w:lvl w:ilvl="1">
      <w:start w:val="3"/>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64" w15:restartNumberingAfterBreak="0">
    <w:nsid w:val="1FF10CC3"/>
    <w:multiLevelType w:val="multilevel"/>
    <w:tmpl w:val="769E255C"/>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65" w15:restartNumberingAfterBreak="0">
    <w:nsid w:val="20465CC3"/>
    <w:multiLevelType w:val="hybridMultilevel"/>
    <w:tmpl w:val="EA84487C"/>
    <w:lvl w:ilvl="0" w:tplc="1BD04384">
      <w:start w:val="3"/>
      <w:numFmt w:val="decimal"/>
      <w:lvlText w:val="%1"/>
      <w:lvlJc w:val="left"/>
      <w:pPr>
        <w:ind w:left="693" w:hanging="563"/>
      </w:pPr>
      <w:rPr>
        <w:rFonts w:hint="default"/>
      </w:rPr>
    </w:lvl>
    <w:lvl w:ilvl="1" w:tplc="ABFA286C">
      <w:numFmt w:val="none"/>
      <w:lvlText w:val=""/>
      <w:lvlJc w:val="left"/>
      <w:pPr>
        <w:tabs>
          <w:tab w:val="num" w:pos="360"/>
        </w:tabs>
      </w:pPr>
    </w:lvl>
    <w:lvl w:ilvl="2" w:tplc="1BFC0DFE">
      <w:start w:val="1"/>
      <w:numFmt w:val="decimal"/>
      <w:lvlText w:val="%3)"/>
      <w:lvlJc w:val="left"/>
      <w:pPr>
        <w:ind w:left="1261" w:hanging="578"/>
      </w:pPr>
      <w:rPr>
        <w:rFonts w:ascii="Times New Roman" w:eastAsia="Times New Roman" w:hAnsi="Times New Roman" w:cs="Times New Roman" w:hint="default"/>
        <w:color w:val="231F20"/>
        <w:spacing w:val="-23"/>
        <w:w w:val="99"/>
        <w:sz w:val="22"/>
        <w:szCs w:val="22"/>
      </w:rPr>
    </w:lvl>
    <w:lvl w:ilvl="3" w:tplc="1CE61DE0">
      <w:numFmt w:val="bullet"/>
      <w:lvlText w:val="•"/>
      <w:lvlJc w:val="left"/>
      <w:pPr>
        <w:ind w:left="3350" w:hanging="578"/>
      </w:pPr>
      <w:rPr>
        <w:rFonts w:hint="default"/>
      </w:rPr>
    </w:lvl>
    <w:lvl w:ilvl="4" w:tplc="7A0C9A64">
      <w:numFmt w:val="bullet"/>
      <w:lvlText w:val="•"/>
      <w:lvlJc w:val="left"/>
      <w:pPr>
        <w:ind w:left="4395" w:hanging="578"/>
      </w:pPr>
      <w:rPr>
        <w:rFonts w:hint="default"/>
      </w:rPr>
    </w:lvl>
    <w:lvl w:ilvl="5" w:tplc="5F64176C">
      <w:numFmt w:val="bullet"/>
      <w:lvlText w:val="•"/>
      <w:lvlJc w:val="left"/>
      <w:pPr>
        <w:ind w:left="5440" w:hanging="578"/>
      </w:pPr>
      <w:rPr>
        <w:rFonts w:hint="default"/>
      </w:rPr>
    </w:lvl>
    <w:lvl w:ilvl="6" w:tplc="FF609500">
      <w:numFmt w:val="bullet"/>
      <w:lvlText w:val="•"/>
      <w:lvlJc w:val="left"/>
      <w:pPr>
        <w:ind w:left="6485" w:hanging="578"/>
      </w:pPr>
      <w:rPr>
        <w:rFonts w:hint="default"/>
      </w:rPr>
    </w:lvl>
    <w:lvl w:ilvl="7" w:tplc="94C61032">
      <w:numFmt w:val="bullet"/>
      <w:lvlText w:val="•"/>
      <w:lvlJc w:val="left"/>
      <w:pPr>
        <w:ind w:left="7530" w:hanging="578"/>
      </w:pPr>
      <w:rPr>
        <w:rFonts w:hint="default"/>
      </w:rPr>
    </w:lvl>
    <w:lvl w:ilvl="8" w:tplc="94F4EF64">
      <w:numFmt w:val="bullet"/>
      <w:lvlText w:val="•"/>
      <w:lvlJc w:val="left"/>
      <w:pPr>
        <w:ind w:left="8575" w:hanging="578"/>
      </w:pPr>
      <w:rPr>
        <w:rFonts w:hint="default"/>
      </w:rPr>
    </w:lvl>
  </w:abstractNum>
  <w:abstractNum w:abstractNumId="66" w15:restartNumberingAfterBreak="0">
    <w:nsid w:val="20466691"/>
    <w:multiLevelType w:val="hybridMultilevel"/>
    <w:tmpl w:val="6EBC880E"/>
    <w:lvl w:ilvl="0" w:tplc="1EC4B1E0">
      <w:start w:val="41"/>
      <w:numFmt w:val="decimal"/>
      <w:lvlText w:val="%1"/>
      <w:lvlJc w:val="left"/>
      <w:pPr>
        <w:ind w:left="811" w:hanging="668"/>
      </w:pPr>
      <w:rPr>
        <w:rFonts w:hint="default"/>
      </w:rPr>
    </w:lvl>
    <w:lvl w:ilvl="1" w:tplc="4F1C656C">
      <w:numFmt w:val="none"/>
      <w:lvlText w:val=""/>
      <w:lvlJc w:val="left"/>
      <w:pPr>
        <w:tabs>
          <w:tab w:val="num" w:pos="360"/>
        </w:tabs>
      </w:pPr>
    </w:lvl>
    <w:lvl w:ilvl="2" w:tplc="4DF4E180">
      <w:numFmt w:val="none"/>
      <w:lvlText w:val=""/>
      <w:lvlJc w:val="left"/>
      <w:pPr>
        <w:tabs>
          <w:tab w:val="num" w:pos="360"/>
        </w:tabs>
      </w:pPr>
    </w:lvl>
    <w:lvl w:ilvl="3" w:tplc="9DB488AE">
      <w:start w:val="1"/>
      <w:numFmt w:val="lowerLetter"/>
      <w:lvlText w:val="%4)"/>
      <w:lvlJc w:val="left"/>
      <w:pPr>
        <w:ind w:left="1269" w:hanging="468"/>
      </w:pPr>
      <w:rPr>
        <w:rFonts w:ascii="Times New Roman" w:eastAsia="Times New Roman" w:hAnsi="Times New Roman" w:cs="Times New Roman" w:hint="default"/>
        <w:color w:val="231F20"/>
        <w:w w:val="100"/>
        <w:sz w:val="22"/>
        <w:szCs w:val="22"/>
      </w:rPr>
    </w:lvl>
    <w:lvl w:ilvl="4" w:tplc="1114A300">
      <w:start w:val="1"/>
      <w:numFmt w:val="lowerRoman"/>
      <w:lvlText w:val="%5)"/>
      <w:lvlJc w:val="left"/>
      <w:pPr>
        <w:ind w:left="1658" w:hanging="385"/>
      </w:pPr>
      <w:rPr>
        <w:rFonts w:ascii="Times New Roman" w:eastAsia="Times New Roman" w:hAnsi="Times New Roman" w:cs="Times New Roman" w:hint="default"/>
        <w:color w:val="231F20"/>
        <w:w w:val="100"/>
        <w:sz w:val="22"/>
        <w:szCs w:val="22"/>
      </w:rPr>
    </w:lvl>
    <w:lvl w:ilvl="5" w:tplc="E2B85A72">
      <w:numFmt w:val="bullet"/>
      <w:lvlText w:val="•"/>
      <w:lvlJc w:val="left"/>
      <w:pPr>
        <w:ind w:left="5029" w:hanging="385"/>
      </w:pPr>
      <w:rPr>
        <w:rFonts w:hint="default"/>
      </w:rPr>
    </w:lvl>
    <w:lvl w:ilvl="6" w:tplc="1F486BDA">
      <w:numFmt w:val="bullet"/>
      <w:lvlText w:val="•"/>
      <w:lvlJc w:val="left"/>
      <w:pPr>
        <w:ind w:left="6152" w:hanging="385"/>
      </w:pPr>
      <w:rPr>
        <w:rFonts w:hint="default"/>
      </w:rPr>
    </w:lvl>
    <w:lvl w:ilvl="7" w:tplc="09042DE6">
      <w:numFmt w:val="bullet"/>
      <w:lvlText w:val="•"/>
      <w:lvlJc w:val="left"/>
      <w:pPr>
        <w:ind w:left="7275" w:hanging="385"/>
      </w:pPr>
      <w:rPr>
        <w:rFonts w:hint="default"/>
      </w:rPr>
    </w:lvl>
    <w:lvl w:ilvl="8" w:tplc="182CA9C0">
      <w:numFmt w:val="bullet"/>
      <w:lvlText w:val="•"/>
      <w:lvlJc w:val="left"/>
      <w:pPr>
        <w:ind w:left="8399" w:hanging="385"/>
      </w:pPr>
      <w:rPr>
        <w:rFonts w:hint="default"/>
      </w:rPr>
    </w:lvl>
  </w:abstractNum>
  <w:abstractNum w:abstractNumId="67" w15:restartNumberingAfterBreak="0">
    <w:nsid w:val="20686499"/>
    <w:multiLevelType w:val="hybridMultilevel"/>
    <w:tmpl w:val="99F6EA12"/>
    <w:lvl w:ilvl="0" w:tplc="61045A98">
      <w:start w:val="1"/>
      <w:numFmt w:val="decimal"/>
      <w:lvlText w:val="%1."/>
      <w:lvlJc w:val="left"/>
      <w:pPr>
        <w:ind w:left="694" w:hanging="563"/>
      </w:pPr>
      <w:rPr>
        <w:rFonts w:ascii="Times New Roman" w:eastAsia="Times New Roman" w:hAnsi="Times New Roman" w:cs="Times New Roman" w:hint="default"/>
        <w:b w:val="0"/>
        <w:i w:val="0"/>
        <w:color w:val="231F20"/>
        <w:spacing w:val="-23"/>
        <w:w w:val="100"/>
        <w:sz w:val="22"/>
        <w:szCs w:val="22"/>
      </w:rPr>
    </w:lvl>
    <w:lvl w:ilvl="1" w:tplc="F804346C">
      <w:start w:val="1"/>
      <w:numFmt w:val="lowerLetter"/>
      <w:lvlText w:val="%2)"/>
      <w:lvlJc w:val="left"/>
      <w:pPr>
        <w:ind w:left="1263" w:hanging="563"/>
      </w:pPr>
      <w:rPr>
        <w:rFonts w:ascii="Times New Roman" w:eastAsia="Times New Roman" w:hAnsi="Times New Roman" w:cs="Times New Roman" w:hint="default"/>
        <w:color w:val="231F20"/>
        <w:w w:val="100"/>
        <w:sz w:val="22"/>
        <w:szCs w:val="22"/>
      </w:rPr>
    </w:lvl>
    <w:lvl w:ilvl="2" w:tplc="6E90E386">
      <w:numFmt w:val="bullet"/>
      <w:lvlText w:val="•"/>
      <w:lvlJc w:val="left"/>
      <w:pPr>
        <w:ind w:left="2302" w:hanging="563"/>
      </w:pPr>
      <w:rPr>
        <w:rFonts w:hint="default"/>
      </w:rPr>
    </w:lvl>
    <w:lvl w:ilvl="3" w:tplc="449A44C6">
      <w:numFmt w:val="bullet"/>
      <w:lvlText w:val="•"/>
      <w:lvlJc w:val="left"/>
      <w:pPr>
        <w:ind w:left="3345" w:hanging="563"/>
      </w:pPr>
      <w:rPr>
        <w:rFonts w:hint="default"/>
      </w:rPr>
    </w:lvl>
    <w:lvl w:ilvl="4" w:tplc="F46C808A">
      <w:numFmt w:val="bullet"/>
      <w:lvlText w:val="•"/>
      <w:lvlJc w:val="left"/>
      <w:pPr>
        <w:ind w:left="4388" w:hanging="563"/>
      </w:pPr>
      <w:rPr>
        <w:rFonts w:hint="default"/>
      </w:rPr>
    </w:lvl>
    <w:lvl w:ilvl="5" w:tplc="90CC4816">
      <w:numFmt w:val="bullet"/>
      <w:lvlText w:val="•"/>
      <w:lvlJc w:val="left"/>
      <w:pPr>
        <w:ind w:left="5431" w:hanging="563"/>
      </w:pPr>
      <w:rPr>
        <w:rFonts w:hint="default"/>
      </w:rPr>
    </w:lvl>
    <w:lvl w:ilvl="6" w:tplc="06CE8FE0">
      <w:numFmt w:val="bullet"/>
      <w:lvlText w:val="•"/>
      <w:lvlJc w:val="left"/>
      <w:pPr>
        <w:ind w:left="6474" w:hanging="563"/>
      </w:pPr>
      <w:rPr>
        <w:rFonts w:hint="default"/>
      </w:rPr>
    </w:lvl>
    <w:lvl w:ilvl="7" w:tplc="06DC7C10">
      <w:numFmt w:val="bullet"/>
      <w:lvlText w:val="•"/>
      <w:lvlJc w:val="left"/>
      <w:pPr>
        <w:ind w:left="7517" w:hanging="563"/>
      </w:pPr>
      <w:rPr>
        <w:rFonts w:hint="default"/>
      </w:rPr>
    </w:lvl>
    <w:lvl w:ilvl="8" w:tplc="FB36E0FE">
      <w:numFmt w:val="bullet"/>
      <w:lvlText w:val="•"/>
      <w:lvlJc w:val="left"/>
      <w:pPr>
        <w:ind w:left="8559" w:hanging="563"/>
      </w:pPr>
      <w:rPr>
        <w:rFonts w:hint="default"/>
      </w:rPr>
    </w:lvl>
  </w:abstractNum>
  <w:abstractNum w:abstractNumId="68" w15:restartNumberingAfterBreak="0">
    <w:nsid w:val="20757392"/>
    <w:multiLevelType w:val="hybridMultilevel"/>
    <w:tmpl w:val="12CED008"/>
    <w:lvl w:ilvl="0" w:tplc="39AE381C">
      <w:start w:val="1"/>
      <w:numFmt w:val="upperLetter"/>
      <w:lvlText w:val="%1."/>
      <w:lvlJc w:val="left"/>
      <w:pPr>
        <w:ind w:left="432" w:hanging="302"/>
      </w:pPr>
      <w:rPr>
        <w:rFonts w:ascii="Times New Roman" w:eastAsia="Times New Roman" w:hAnsi="Times New Roman" w:cs="Times New Roman" w:hint="default"/>
        <w:b/>
        <w:bCs/>
        <w:color w:val="231F20"/>
        <w:w w:val="99"/>
        <w:sz w:val="22"/>
        <w:szCs w:val="22"/>
      </w:rPr>
    </w:lvl>
    <w:lvl w:ilvl="1" w:tplc="0532B70E">
      <w:start w:val="1"/>
      <w:numFmt w:val="decimal"/>
      <w:lvlText w:val="%2."/>
      <w:lvlJc w:val="left"/>
      <w:pPr>
        <w:ind w:left="496" w:hanging="366"/>
      </w:pPr>
      <w:rPr>
        <w:rFonts w:ascii="Times New Roman" w:eastAsia="Times New Roman" w:hAnsi="Times New Roman" w:cs="Times New Roman" w:hint="default"/>
        <w:b/>
        <w:bCs/>
        <w:color w:val="231F20"/>
        <w:spacing w:val="-22"/>
        <w:w w:val="100"/>
        <w:sz w:val="22"/>
        <w:szCs w:val="22"/>
      </w:rPr>
    </w:lvl>
    <w:lvl w:ilvl="2" w:tplc="0E3EC1DE">
      <w:numFmt w:val="bullet"/>
      <w:lvlText w:val="•"/>
      <w:lvlJc w:val="left"/>
      <w:pPr>
        <w:ind w:left="1627" w:hanging="366"/>
      </w:pPr>
      <w:rPr>
        <w:rFonts w:hint="default"/>
      </w:rPr>
    </w:lvl>
    <w:lvl w:ilvl="3" w:tplc="07BC0712">
      <w:numFmt w:val="bullet"/>
      <w:lvlText w:val="•"/>
      <w:lvlJc w:val="left"/>
      <w:pPr>
        <w:ind w:left="2754" w:hanging="366"/>
      </w:pPr>
      <w:rPr>
        <w:rFonts w:hint="default"/>
      </w:rPr>
    </w:lvl>
    <w:lvl w:ilvl="4" w:tplc="8FE8257E">
      <w:numFmt w:val="bullet"/>
      <w:lvlText w:val="•"/>
      <w:lvlJc w:val="left"/>
      <w:pPr>
        <w:ind w:left="3881" w:hanging="366"/>
      </w:pPr>
      <w:rPr>
        <w:rFonts w:hint="default"/>
      </w:rPr>
    </w:lvl>
    <w:lvl w:ilvl="5" w:tplc="982EB62A">
      <w:numFmt w:val="bullet"/>
      <w:lvlText w:val="•"/>
      <w:lvlJc w:val="left"/>
      <w:pPr>
        <w:ind w:left="5009" w:hanging="366"/>
      </w:pPr>
      <w:rPr>
        <w:rFonts w:hint="default"/>
      </w:rPr>
    </w:lvl>
    <w:lvl w:ilvl="6" w:tplc="0AFE1530">
      <w:numFmt w:val="bullet"/>
      <w:lvlText w:val="•"/>
      <w:lvlJc w:val="left"/>
      <w:pPr>
        <w:ind w:left="6136" w:hanging="366"/>
      </w:pPr>
      <w:rPr>
        <w:rFonts w:hint="default"/>
      </w:rPr>
    </w:lvl>
    <w:lvl w:ilvl="7" w:tplc="340E7C0C">
      <w:numFmt w:val="bullet"/>
      <w:lvlText w:val="•"/>
      <w:lvlJc w:val="left"/>
      <w:pPr>
        <w:ind w:left="7263" w:hanging="366"/>
      </w:pPr>
      <w:rPr>
        <w:rFonts w:hint="default"/>
      </w:rPr>
    </w:lvl>
    <w:lvl w:ilvl="8" w:tplc="55CCE2CC">
      <w:numFmt w:val="bullet"/>
      <w:lvlText w:val="•"/>
      <w:lvlJc w:val="left"/>
      <w:pPr>
        <w:ind w:left="8390" w:hanging="366"/>
      </w:pPr>
      <w:rPr>
        <w:rFonts w:hint="default"/>
      </w:rPr>
    </w:lvl>
  </w:abstractNum>
  <w:abstractNum w:abstractNumId="69" w15:restartNumberingAfterBreak="0">
    <w:nsid w:val="209945BD"/>
    <w:multiLevelType w:val="multilevel"/>
    <w:tmpl w:val="5672CA44"/>
    <w:lvl w:ilvl="0">
      <w:start w:val="2"/>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70" w15:restartNumberingAfterBreak="0">
    <w:nsid w:val="21457DE4"/>
    <w:multiLevelType w:val="multilevel"/>
    <w:tmpl w:val="D8F48208"/>
    <w:lvl w:ilvl="0">
      <w:start w:val="2"/>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71" w15:restartNumberingAfterBreak="0">
    <w:nsid w:val="21643C50"/>
    <w:multiLevelType w:val="hybridMultilevel"/>
    <w:tmpl w:val="10806C3C"/>
    <w:lvl w:ilvl="0" w:tplc="DBDAD986">
      <w:start w:val="3"/>
      <w:numFmt w:val="decimal"/>
      <w:lvlText w:val="%1"/>
      <w:lvlJc w:val="left"/>
      <w:pPr>
        <w:ind w:left="693" w:hanging="563"/>
      </w:pPr>
      <w:rPr>
        <w:rFonts w:hint="default"/>
      </w:rPr>
    </w:lvl>
    <w:lvl w:ilvl="1" w:tplc="71AA107E">
      <w:numFmt w:val="none"/>
      <w:lvlText w:val=""/>
      <w:lvlJc w:val="left"/>
      <w:pPr>
        <w:tabs>
          <w:tab w:val="num" w:pos="360"/>
        </w:tabs>
      </w:pPr>
    </w:lvl>
    <w:lvl w:ilvl="2" w:tplc="27286BDC">
      <w:start w:val="1"/>
      <w:numFmt w:val="decimal"/>
      <w:lvlText w:val="%3)"/>
      <w:lvlJc w:val="left"/>
      <w:pPr>
        <w:ind w:left="1175" w:hanging="473"/>
      </w:pPr>
      <w:rPr>
        <w:rFonts w:ascii="Times New Roman" w:eastAsia="Times New Roman" w:hAnsi="Times New Roman" w:cs="Times New Roman" w:hint="default"/>
        <w:color w:val="231F20"/>
        <w:spacing w:val="-23"/>
        <w:w w:val="99"/>
        <w:sz w:val="22"/>
        <w:szCs w:val="22"/>
      </w:rPr>
    </w:lvl>
    <w:lvl w:ilvl="3" w:tplc="654C9328">
      <w:numFmt w:val="bullet"/>
      <w:lvlText w:val="•"/>
      <w:lvlJc w:val="left"/>
      <w:pPr>
        <w:ind w:left="1260" w:hanging="473"/>
      </w:pPr>
      <w:rPr>
        <w:rFonts w:hint="default"/>
      </w:rPr>
    </w:lvl>
    <w:lvl w:ilvl="4" w:tplc="EF042F22">
      <w:numFmt w:val="bullet"/>
      <w:lvlText w:val="•"/>
      <w:lvlJc w:val="left"/>
      <w:pPr>
        <w:ind w:left="2603" w:hanging="473"/>
      </w:pPr>
      <w:rPr>
        <w:rFonts w:hint="default"/>
      </w:rPr>
    </w:lvl>
    <w:lvl w:ilvl="5" w:tplc="9D180E6C">
      <w:numFmt w:val="bullet"/>
      <w:lvlText w:val="•"/>
      <w:lvlJc w:val="left"/>
      <w:pPr>
        <w:ind w:left="3947" w:hanging="473"/>
      </w:pPr>
      <w:rPr>
        <w:rFonts w:hint="default"/>
      </w:rPr>
    </w:lvl>
    <w:lvl w:ilvl="6" w:tplc="AC24966C">
      <w:numFmt w:val="bullet"/>
      <w:lvlText w:val="•"/>
      <w:lvlJc w:val="left"/>
      <w:pPr>
        <w:ind w:left="5290" w:hanging="473"/>
      </w:pPr>
      <w:rPr>
        <w:rFonts w:hint="default"/>
      </w:rPr>
    </w:lvl>
    <w:lvl w:ilvl="7" w:tplc="19A09078">
      <w:numFmt w:val="bullet"/>
      <w:lvlText w:val="•"/>
      <w:lvlJc w:val="left"/>
      <w:pPr>
        <w:ind w:left="6634" w:hanging="473"/>
      </w:pPr>
      <w:rPr>
        <w:rFonts w:hint="default"/>
      </w:rPr>
    </w:lvl>
    <w:lvl w:ilvl="8" w:tplc="CCC6702E">
      <w:numFmt w:val="bullet"/>
      <w:lvlText w:val="•"/>
      <w:lvlJc w:val="left"/>
      <w:pPr>
        <w:ind w:left="7978" w:hanging="473"/>
      </w:pPr>
      <w:rPr>
        <w:rFonts w:hint="default"/>
      </w:rPr>
    </w:lvl>
  </w:abstractNum>
  <w:abstractNum w:abstractNumId="72" w15:restartNumberingAfterBreak="0">
    <w:nsid w:val="21CD6F0B"/>
    <w:multiLevelType w:val="hybridMultilevel"/>
    <w:tmpl w:val="75C48018"/>
    <w:lvl w:ilvl="0" w:tplc="895298D4">
      <w:start w:val="1"/>
      <w:numFmt w:val="lowerRoman"/>
      <w:lvlText w:val="%1)"/>
      <w:lvlJc w:val="left"/>
      <w:pPr>
        <w:ind w:left="697" w:hanging="563"/>
      </w:pPr>
      <w:rPr>
        <w:rFonts w:hint="default"/>
        <w:w w:val="100"/>
      </w:rPr>
    </w:lvl>
    <w:lvl w:ilvl="1" w:tplc="AD9A70D2">
      <w:start w:val="1"/>
      <w:numFmt w:val="decimal"/>
      <w:lvlText w:val="(%2)"/>
      <w:lvlJc w:val="left"/>
      <w:pPr>
        <w:ind w:left="1285" w:hanging="568"/>
      </w:pPr>
      <w:rPr>
        <w:rFonts w:ascii="Times New Roman" w:eastAsia="Times New Roman" w:hAnsi="Times New Roman" w:cs="Times New Roman" w:hint="default"/>
        <w:color w:val="231F20"/>
        <w:spacing w:val="-24"/>
        <w:w w:val="99"/>
        <w:sz w:val="22"/>
        <w:szCs w:val="22"/>
      </w:rPr>
    </w:lvl>
    <w:lvl w:ilvl="2" w:tplc="8B2A65CA">
      <w:numFmt w:val="bullet"/>
      <w:lvlText w:val="•"/>
      <w:lvlJc w:val="left"/>
      <w:pPr>
        <w:ind w:left="1280" w:hanging="568"/>
      </w:pPr>
      <w:rPr>
        <w:rFonts w:hint="default"/>
      </w:rPr>
    </w:lvl>
    <w:lvl w:ilvl="3" w:tplc="8E720CA0">
      <w:numFmt w:val="bullet"/>
      <w:lvlText w:val="•"/>
      <w:lvlJc w:val="left"/>
      <w:pPr>
        <w:ind w:left="2453" w:hanging="568"/>
      </w:pPr>
      <w:rPr>
        <w:rFonts w:hint="default"/>
      </w:rPr>
    </w:lvl>
    <w:lvl w:ilvl="4" w:tplc="C6BCD6FC">
      <w:numFmt w:val="bullet"/>
      <w:lvlText w:val="•"/>
      <w:lvlJc w:val="left"/>
      <w:pPr>
        <w:ind w:left="3626" w:hanging="568"/>
      </w:pPr>
      <w:rPr>
        <w:rFonts w:hint="default"/>
      </w:rPr>
    </w:lvl>
    <w:lvl w:ilvl="5" w:tplc="3C76097C">
      <w:numFmt w:val="bullet"/>
      <w:lvlText w:val="•"/>
      <w:lvlJc w:val="left"/>
      <w:pPr>
        <w:ind w:left="4799" w:hanging="568"/>
      </w:pPr>
      <w:rPr>
        <w:rFonts w:hint="default"/>
      </w:rPr>
    </w:lvl>
    <w:lvl w:ilvl="6" w:tplc="3C5AD286">
      <w:numFmt w:val="bullet"/>
      <w:lvlText w:val="•"/>
      <w:lvlJc w:val="left"/>
      <w:pPr>
        <w:ind w:left="5972" w:hanging="568"/>
      </w:pPr>
      <w:rPr>
        <w:rFonts w:hint="default"/>
      </w:rPr>
    </w:lvl>
    <w:lvl w:ilvl="7" w:tplc="151C54C6">
      <w:numFmt w:val="bullet"/>
      <w:lvlText w:val="•"/>
      <w:lvlJc w:val="left"/>
      <w:pPr>
        <w:ind w:left="7145" w:hanging="568"/>
      </w:pPr>
      <w:rPr>
        <w:rFonts w:hint="default"/>
      </w:rPr>
    </w:lvl>
    <w:lvl w:ilvl="8" w:tplc="B9AC8E9A">
      <w:numFmt w:val="bullet"/>
      <w:lvlText w:val="•"/>
      <w:lvlJc w:val="left"/>
      <w:pPr>
        <w:ind w:left="8319" w:hanging="568"/>
      </w:pPr>
      <w:rPr>
        <w:rFonts w:hint="default"/>
      </w:rPr>
    </w:lvl>
  </w:abstractNum>
  <w:abstractNum w:abstractNumId="73" w15:restartNumberingAfterBreak="0">
    <w:nsid w:val="223925D8"/>
    <w:multiLevelType w:val="hybridMultilevel"/>
    <w:tmpl w:val="F00CBC9C"/>
    <w:lvl w:ilvl="0" w:tplc="5E9C0D7E">
      <w:start w:val="1"/>
      <w:numFmt w:val="decimal"/>
      <w:lvlText w:val="%1."/>
      <w:lvlJc w:val="left"/>
      <w:pPr>
        <w:ind w:left="517" w:hanging="384"/>
      </w:pPr>
      <w:rPr>
        <w:rFonts w:hint="default"/>
        <w:b/>
        <w:bCs/>
        <w:spacing w:val="-26"/>
        <w:w w:val="99"/>
      </w:rPr>
    </w:lvl>
    <w:lvl w:ilvl="1" w:tplc="FAB23FE2">
      <w:numFmt w:val="bullet"/>
      <w:lvlText w:val="•"/>
      <w:lvlJc w:val="left"/>
      <w:pPr>
        <w:ind w:left="1534" w:hanging="384"/>
      </w:pPr>
      <w:rPr>
        <w:rFonts w:hint="default"/>
      </w:rPr>
    </w:lvl>
    <w:lvl w:ilvl="2" w:tplc="1C0EBD2C">
      <w:numFmt w:val="bullet"/>
      <w:lvlText w:val="•"/>
      <w:lvlJc w:val="left"/>
      <w:pPr>
        <w:ind w:left="2549" w:hanging="384"/>
      </w:pPr>
      <w:rPr>
        <w:rFonts w:hint="default"/>
      </w:rPr>
    </w:lvl>
    <w:lvl w:ilvl="3" w:tplc="F27AEB44">
      <w:numFmt w:val="bullet"/>
      <w:lvlText w:val="•"/>
      <w:lvlJc w:val="left"/>
      <w:pPr>
        <w:ind w:left="3563" w:hanging="384"/>
      </w:pPr>
      <w:rPr>
        <w:rFonts w:hint="default"/>
      </w:rPr>
    </w:lvl>
    <w:lvl w:ilvl="4" w:tplc="16504110">
      <w:numFmt w:val="bullet"/>
      <w:lvlText w:val="•"/>
      <w:lvlJc w:val="left"/>
      <w:pPr>
        <w:ind w:left="4578" w:hanging="384"/>
      </w:pPr>
      <w:rPr>
        <w:rFonts w:hint="default"/>
      </w:rPr>
    </w:lvl>
    <w:lvl w:ilvl="5" w:tplc="5596BD1E">
      <w:numFmt w:val="bullet"/>
      <w:lvlText w:val="•"/>
      <w:lvlJc w:val="left"/>
      <w:pPr>
        <w:ind w:left="5592" w:hanging="384"/>
      </w:pPr>
      <w:rPr>
        <w:rFonts w:hint="default"/>
      </w:rPr>
    </w:lvl>
    <w:lvl w:ilvl="6" w:tplc="9FA88EEA">
      <w:numFmt w:val="bullet"/>
      <w:lvlText w:val="•"/>
      <w:lvlJc w:val="left"/>
      <w:pPr>
        <w:ind w:left="6607" w:hanging="384"/>
      </w:pPr>
      <w:rPr>
        <w:rFonts w:hint="default"/>
      </w:rPr>
    </w:lvl>
    <w:lvl w:ilvl="7" w:tplc="45E8418E">
      <w:numFmt w:val="bullet"/>
      <w:lvlText w:val="•"/>
      <w:lvlJc w:val="left"/>
      <w:pPr>
        <w:ind w:left="7621" w:hanging="384"/>
      </w:pPr>
      <w:rPr>
        <w:rFonts w:hint="default"/>
      </w:rPr>
    </w:lvl>
    <w:lvl w:ilvl="8" w:tplc="68C847A8">
      <w:numFmt w:val="bullet"/>
      <w:lvlText w:val="•"/>
      <w:lvlJc w:val="left"/>
      <w:pPr>
        <w:ind w:left="8636" w:hanging="384"/>
      </w:pPr>
      <w:rPr>
        <w:rFonts w:hint="default"/>
      </w:rPr>
    </w:lvl>
  </w:abstractNum>
  <w:abstractNum w:abstractNumId="74" w15:restartNumberingAfterBreak="0">
    <w:nsid w:val="22E576AD"/>
    <w:multiLevelType w:val="multilevel"/>
    <w:tmpl w:val="1E6EE5C6"/>
    <w:lvl w:ilvl="0">
      <w:start w:val="41"/>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75" w15:restartNumberingAfterBreak="0">
    <w:nsid w:val="23576CE8"/>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3A06AAE"/>
    <w:multiLevelType w:val="multilevel"/>
    <w:tmpl w:val="A5367E9E"/>
    <w:lvl w:ilvl="0">
      <w:start w:val="7"/>
      <w:numFmt w:val="decimal"/>
      <w:lvlText w:val="%1"/>
      <w:lvlJc w:val="left"/>
      <w:pPr>
        <w:ind w:left="360" w:hanging="360"/>
      </w:pPr>
      <w:rPr>
        <w:rFonts w:hint="default"/>
      </w:rPr>
    </w:lvl>
    <w:lvl w:ilvl="1">
      <w:start w:val="1"/>
      <w:numFmt w:val="decimal"/>
      <w:lvlText w:val="%1.%2"/>
      <w:lvlJc w:val="left"/>
      <w:pPr>
        <w:ind w:left="490" w:hanging="360"/>
      </w:pPr>
      <w:rPr>
        <w:rFonts w:hint="default"/>
        <w:i w:val="0"/>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77" w15:restartNumberingAfterBreak="0">
    <w:nsid w:val="23A23393"/>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43C4CD6"/>
    <w:multiLevelType w:val="multilevel"/>
    <w:tmpl w:val="D8AA71C0"/>
    <w:lvl w:ilvl="0">
      <w:start w:val="43"/>
      <w:numFmt w:val="decimal"/>
      <w:lvlText w:val="%1"/>
      <w:lvlJc w:val="left"/>
      <w:pPr>
        <w:ind w:left="600" w:hanging="600"/>
      </w:pPr>
      <w:rPr>
        <w:rFonts w:hint="default"/>
        <w:color w:val="231F20"/>
      </w:rPr>
    </w:lvl>
    <w:lvl w:ilvl="1">
      <w:start w:val="2"/>
      <w:numFmt w:val="decimal"/>
      <w:lvlText w:val="%1.%2"/>
      <w:lvlJc w:val="left"/>
      <w:pPr>
        <w:ind w:left="600" w:hanging="600"/>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79" w15:restartNumberingAfterBreak="0">
    <w:nsid w:val="24796E12"/>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521125A"/>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54B78E0"/>
    <w:multiLevelType w:val="hybridMultilevel"/>
    <w:tmpl w:val="40EAAFEE"/>
    <w:lvl w:ilvl="0" w:tplc="649AEABE">
      <w:start w:val="1"/>
      <w:numFmt w:val="decimal"/>
      <w:lvlText w:val="%1."/>
      <w:lvlJc w:val="left"/>
      <w:pPr>
        <w:ind w:left="348"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82" w15:restartNumberingAfterBreak="0">
    <w:nsid w:val="26332E8B"/>
    <w:multiLevelType w:val="hybridMultilevel"/>
    <w:tmpl w:val="7DB05932"/>
    <w:lvl w:ilvl="0" w:tplc="329E4C88">
      <w:start w:val="1"/>
      <w:numFmt w:val="lowerRoman"/>
      <w:lvlText w:val="(%1)"/>
      <w:lvlJc w:val="left"/>
      <w:pPr>
        <w:ind w:left="692" w:hanging="563"/>
      </w:pPr>
      <w:rPr>
        <w:rFonts w:ascii="Times New Roman" w:eastAsia="Times New Roman" w:hAnsi="Times New Roman" w:cs="Times New Roman" w:hint="default"/>
        <w:color w:val="231F20"/>
        <w:w w:val="100"/>
        <w:sz w:val="22"/>
        <w:szCs w:val="22"/>
      </w:rPr>
    </w:lvl>
    <w:lvl w:ilvl="1" w:tplc="6D2CA916">
      <w:start w:val="1"/>
      <w:numFmt w:val="decimal"/>
      <w:lvlText w:val="%2)"/>
      <w:lvlJc w:val="left"/>
      <w:pPr>
        <w:ind w:left="1270" w:hanging="558"/>
      </w:pPr>
      <w:rPr>
        <w:rFonts w:ascii="Times New Roman" w:eastAsia="Times New Roman" w:hAnsi="Times New Roman" w:cs="Times New Roman" w:hint="default"/>
        <w:color w:val="231F20"/>
        <w:spacing w:val="-26"/>
        <w:w w:val="99"/>
        <w:sz w:val="22"/>
        <w:szCs w:val="22"/>
      </w:rPr>
    </w:lvl>
    <w:lvl w:ilvl="2" w:tplc="5E823E5C">
      <w:numFmt w:val="bullet"/>
      <w:lvlText w:val="•"/>
      <w:lvlJc w:val="left"/>
      <w:pPr>
        <w:ind w:left="2322" w:hanging="558"/>
      </w:pPr>
      <w:rPr>
        <w:rFonts w:hint="default"/>
      </w:rPr>
    </w:lvl>
    <w:lvl w:ilvl="3" w:tplc="E2160D94">
      <w:numFmt w:val="bullet"/>
      <w:lvlText w:val="•"/>
      <w:lvlJc w:val="left"/>
      <w:pPr>
        <w:ind w:left="3365" w:hanging="558"/>
      </w:pPr>
      <w:rPr>
        <w:rFonts w:hint="default"/>
      </w:rPr>
    </w:lvl>
    <w:lvl w:ilvl="4" w:tplc="6714011C">
      <w:numFmt w:val="bullet"/>
      <w:lvlText w:val="•"/>
      <w:lvlJc w:val="left"/>
      <w:pPr>
        <w:ind w:left="4408" w:hanging="558"/>
      </w:pPr>
      <w:rPr>
        <w:rFonts w:hint="default"/>
      </w:rPr>
    </w:lvl>
    <w:lvl w:ilvl="5" w:tplc="D528D92E">
      <w:numFmt w:val="bullet"/>
      <w:lvlText w:val="•"/>
      <w:lvlJc w:val="left"/>
      <w:pPr>
        <w:ind w:left="5451" w:hanging="558"/>
      </w:pPr>
      <w:rPr>
        <w:rFonts w:hint="default"/>
      </w:rPr>
    </w:lvl>
    <w:lvl w:ilvl="6" w:tplc="3476F1D6">
      <w:numFmt w:val="bullet"/>
      <w:lvlText w:val="•"/>
      <w:lvlJc w:val="left"/>
      <w:pPr>
        <w:ind w:left="6494" w:hanging="558"/>
      </w:pPr>
      <w:rPr>
        <w:rFonts w:hint="default"/>
      </w:rPr>
    </w:lvl>
    <w:lvl w:ilvl="7" w:tplc="5AEA18FA">
      <w:numFmt w:val="bullet"/>
      <w:lvlText w:val="•"/>
      <w:lvlJc w:val="left"/>
      <w:pPr>
        <w:ind w:left="7537" w:hanging="558"/>
      </w:pPr>
      <w:rPr>
        <w:rFonts w:hint="default"/>
      </w:rPr>
    </w:lvl>
    <w:lvl w:ilvl="8" w:tplc="757C9198">
      <w:numFmt w:val="bullet"/>
      <w:lvlText w:val="•"/>
      <w:lvlJc w:val="left"/>
      <w:pPr>
        <w:ind w:left="8579" w:hanging="558"/>
      </w:pPr>
      <w:rPr>
        <w:rFonts w:hint="default"/>
      </w:rPr>
    </w:lvl>
  </w:abstractNum>
  <w:abstractNum w:abstractNumId="83" w15:restartNumberingAfterBreak="0">
    <w:nsid w:val="26FD044E"/>
    <w:multiLevelType w:val="hybridMultilevel"/>
    <w:tmpl w:val="C138F848"/>
    <w:lvl w:ilvl="0" w:tplc="99D622DE">
      <w:start w:val="1"/>
      <w:numFmt w:val="lowerLetter"/>
      <w:lvlText w:val="%1)"/>
      <w:lvlJc w:val="left"/>
      <w:pPr>
        <w:ind w:left="1851" w:hanging="438"/>
      </w:pPr>
      <w:rPr>
        <w:rFonts w:ascii="Times New Roman" w:eastAsia="Times New Roman" w:hAnsi="Times New Roman" w:cs="Times New Roman" w:hint="default"/>
        <w:color w:val="231F20"/>
        <w:w w:val="100"/>
        <w:sz w:val="22"/>
        <w:szCs w:val="22"/>
      </w:rPr>
    </w:lvl>
    <w:lvl w:ilvl="1" w:tplc="FF448182">
      <w:numFmt w:val="bullet"/>
      <w:lvlText w:val="•"/>
      <w:lvlJc w:val="left"/>
      <w:pPr>
        <w:ind w:left="2864" w:hanging="438"/>
      </w:pPr>
      <w:rPr>
        <w:rFonts w:hint="default"/>
      </w:rPr>
    </w:lvl>
    <w:lvl w:ilvl="2" w:tplc="C2608570">
      <w:numFmt w:val="bullet"/>
      <w:lvlText w:val="•"/>
      <w:lvlJc w:val="left"/>
      <w:pPr>
        <w:ind w:left="3869" w:hanging="438"/>
      </w:pPr>
      <w:rPr>
        <w:rFonts w:hint="default"/>
      </w:rPr>
    </w:lvl>
    <w:lvl w:ilvl="3" w:tplc="860A9A34">
      <w:numFmt w:val="bullet"/>
      <w:lvlText w:val="•"/>
      <w:lvlJc w:val="left"/>
      <w:pPr>
        <w:ind w:left="4873" w:hanging="438"/>
      </w:pPr>
      <w:rPr>
        <w:rFonts w:hint="default"/>
      </w:rPr>
    </w:lvl>
    <w:lvl w:ilvl="4" w:tplc="458A2E20">
      <w:numFmt w:val="bullet"/>
      <w:lvlText w:val="•"/>
      <w:lvlJc w:val="left"/>
      <w:pPr>
        <w:ind w:left="5878" w:hanging="438"/>
      </w:pPr>
      <w:rPr>
        <w:rFonts w:hint="default"/>
      </w:rPr>
    </w:lvl>
    <w:lvl w:ilvl="5" w:tplc="C85607A4">
      <w:numFmt w:val="bullet"/>
      <w:lvlText w:val="•"/>
      <w:lvlJc w:val="left"/>
      <w:pPr>
        <w:ind w:left="6882" w:hanging="438"/>
      </w:pPr>
      <w:rPr>
        <w:rFonts w:hint="default"/>
      </w:rPr>
    </w:lvl>
    <w:lvl w:ilvl="6" w:tplc="59B28D9E">
      <w:numFmt w:val="bullet"/>
      <w:lvlText w:val="•"/>
      <w:lvlJc w:val="left"/>
      <w:pPr>
        <w:ind w:left="7887" w:hanging="438"/>
      </w:pPr>
      <w:rPr>
        <w:rFonts w:hint="default"/>
      </w:rPr>
    </w:lvl>
    <w:lvl w:ilvl="7" w:tplc="5D2269A4">
      <w:numFmt w:val="bullet"/>
      <w:lvlText w:val="•"/>
      <w:lvlJc w:val="left"/>
      <w:pPr>
        <w:ind w:left="8891" w:hanging="438"/>
      </w:pPr>
      <w:rPr>
        <w:rFonts w:hint="default"/>
      </w:rPr>
    </w:lvl>
    <w:lvl w:ilvl="8" w:tplc="1D12A924">
      <w:numFmt w:val="bullet"/>
      <w:lvlText w:val="•"/>
      <w:lvlJc w:val="left"/>
      <w:pPr>
        <w:ind w:left="9896" w:hanging="438"/>
      </w:pPr>
      <w:rPr>
        <w:rFonts w:hint="default"/>
      </w:rPr>
    </w:lvl>
  </w:abstractNum>
  <w:abstractNum w:abstractNumId="84" w15:restartNumberingAfterBreak="0">
    <w:nsid w:val="270E0466"/>
    <w:multiLevelType w:val="multilevel"/>
    <w:tmpl w:val="03E6D868"/>
    <w:lvl w:ilvl="0">
      <w:start w:val="13"/>
      <w:numFmt w:val="decimal"/>
      <w:lvlText w:val="%1"/>
      <w:lvlJc w:val="left"/>
      <w:pPr>
        <w:ind w:left="420" w:hanging="420"/>
      </w:pPr>
      <w:rPr>
        <w:rFonts w:hint="default"/>
        <w:color w:val="231F20"/>
      </w:rPr>
    </w:lvl>
    <w:lvl w:ilvl="1">
      <w:start w:val="1"/>
      <w:numFmt w:val="decimal"/>
      <w:lvlText w:val="%1.%2"/>
      <w:lvlJc w:val="left"/>
      <w:pPr>
        <w:ind w:left="3120" w:hanging="420"/>
      </w:pPr>
      <w:rPr>
        <w:rFonts w:hint="default"/>
        <w:color w:val="231F20"/>
      </w:rPr>
    </w:lvl>
    <w:lvl w:ilvl="2">
      <w:start w:val="1"/>
      <w:numFmt w:val="decimal"/>
      <w:lvlText w:val="%1.%2.%3"/>
      <w:lvlJc w:val="left"/>
      <w:pPr>
        <w:ind w:left="6120" w:hanging="720"/>
      </w:pPr>
      <w:rPr>
        <w:rFonts w:hint="default"/>
        <w:color w:val="231F20"/>
      </w:rPr>
    </w:lvl>
    <w:lvl w:ilvl="3">
      <w:start w:val="1"/>
      <w:numFmt w:val="decimal"/>
      <w:lvlText w:val="%1.%2.%3.%4"/>
      <w:lvlJc w:val="left"/>
      <w:pPr>
        <w:ind w:left="8820" w:hanging="720"/>
      </w:pPr>
      <w:rPr>
        <w:rFonts w:hint="default"/>
        <w:color w:val="231F20"/>
      </w:rPr>
    </w:lvl>
    <w:lvl w:ilvl="4">
      <w:start w:val="1"/>
      <w:numFmt w:val="decimal"/>
      <w:lvlText w:val="%1.%2.%3.%4.%5"/>
      <w:lvlJc w:val="left"/>
      <w:pPr>
        <w:ind w:left="11880" w:hanging="1080"/>
      </w:pPr>
      <w:rPr>
        <w:rFonts w:hint="default"/>
        <w:color w:val="231F20"/>
      </w:rPr>
    </w:lvl>
    <w:lvl w:ilvl="5">
      <w:start w:val="1"/>
      <w:numFmt w:val="decimal"/>
      <w:lvlText w:val="%1.%2.%3.%4.%5.%6"/>
      <w:lvlJc w:val="left"/>
      <w:pPr>
        <w:ind w:left="14580" w:hanging="1080"/>
      </w:pPr>
      <w:rPr>
        <w:rFonts w:hint="default"/>
        <w:color w:val="231F20"/>
      </w:rPr>
    </w:lvl>
    <w:lvl w:ilvl="6">
      <w:start w:val="1"/>
      <w:numFmt w:val="decimal"/>
      <w:lvlText w:val="%1.%2.%3.%4.%5.%6.%7"/>
      <w:lvlJc w:val="left"/>
      <w:pPr>
        <w:ind w:left="17640" w:hanging="1440"/>
      </w:pPr>
      <w:rPr>
        <w:rFonts w:hint="default"/>
        <w:color w:val="231F20"/>
      </w:rPr>
    </w:lvl>
    <w:lvl w:ilvl="7">
      <w:start w:val="1"/>
      <w:numFmt w:val="decimal"/>
      <w:lvlText w:val="%1.%2.%3.%4.%5.%6.%7.%8"/>
      <w:lvlJc w:val="left"/>
      <w:pPr>
        <w:ind w:left="20340" w:hanging="1440"/>
      </w:pPr>
      <w:rPr>
        <w:rFonts w:hint="default"/>
        <w:color w:val="231F20"/>
      </w:rPr>
    </w:lvl>
    <w:lvl w:ilvl="8">
      <w:start w:val="1"/>
      <w:numFmt w:val="decimal"/>
      <w:lvlText w:val="%1.%2.%3.%4.%5.%6.%7.%8.%9"/>
      <w:lvlJc w:val="left"/>
      <w:pPr>
        <w:ind w:left="23040" w:hanging="1440"/>
      </w:pPr>
      <w:rPr>
        <w:rFonts w:hint="default"/>
        <w:color w:val="231F20"/>
      </w:rPr>
    </w:lvl>
  </w:abstractNum>
  <w:abstractNum w:abstractNumId="85" w15:restartNumberingAfterBreak="0">
    <w:nsid w:val="2774389B"/>
    <w:multiLevelType w:val="hybridMultilevel"/>
    <w:tmpl w:val="44862966"/>
    <w:lvl w:ilvl="0" w:tplc="A7A034A6">
      <w:start w:val="41"/>
      <w:numFmt w:val="decimal"/>
      <w:lvlText w:val="%1"/>
      <w:lvlJc w:val="left"/>
      <w:pPr>
        <w:ind w:left="801" w:hanging="675"/>
      </w:pPr>
      <w:rPr>
        <w:rFonts w:hint="default"/>
      </w:rPr>
    </w:lvl>
    <w:lvl w:ilvl="1" w:tplc="1988C328">
      <w:numFmt w:val="none"/>
      <w:lvlText w:val=""/>
      <w:lvlJc w:val="left"/>
      <w:pPr>
        <w:tabs>
          <w:tab w:val="num" w:pos="360"/>
        </w:tabs>
      </w:pPr>
    </w:lvl>
    <w:lvl w:ilvl="2" w:tplc="576C5672">
      <w:numFmt w:val="none"/>
      <w:lvlText w:val=""/>
      <w:lvlJc w:val="left"/>
      <w:pPr>
        <w:tabs>
          <w:tab w:val="num" w:pos="360"/>
        </w:tabs>
      </w:pPr>
    </w:lvl>
    <w:lvl w:ilvl="3" w:tplc="C6843490">
      <w:start w:val="1"/>
      <w:numFmt w:val="lowerLetter"/>
      <w:lvlText w:val="%4)"/>
      <w:lvlJc w:val="left"/>
      <w:pPr>
        <w:ind w:left="1258" w:hanging="456"/>
      </w:pPr>
      <w:rPr>
        <w:rFonts w:ascii="Times New Roman" w:eastAsia="Times New Roman" w:hAnsi="Times New Roman" w:cs="Times New Roman" w:hint="default"/>
        <w:color w:val="231F20"/>
        <w:w w:val="100"/>
        <w:sz w:val="22"/>
        <w:szCs w:val="22"/>
      </w:rPr>
    </w:lvl>
    <w:lvl w:ilvl="4" w:tplc="076C3ED0">
      <w:start w:val="1"/>
      <w:numFmt w:val="lowerRoman"/>
      <w:lvlText w:val="%5)"/>
      <w:lvlJc w:val="left"/>
      <w:pPr>
        <w:ind w:left="1821" w:hanging="570"/>
      </w:pPr>
      <w:rPr>
        <w:rFonts w:ascii="Times New Roman" w:eastAsia="Times New Roman" w:hAnsi="Times New Roman" w:cs="Times New Roman" w:hint="default"/>
        <w:color w:val="231F20"/>
        <w:w w:val="100"/>
        <w:sz w:val="22"/>
        <w:szCs w:val="22"/>
      </w:rPr>
    </w:lvl>
    <w:lvl w:ilvl="5" w:tplc="3ABC8748">
      <w:numFmt w:val="bullet"/>
      <w:lvlText w:val="•"/>
      <w:lvlJc w:val="left"/>
      <w:pPr>
        <w:ind w:left="4341" w:hanging="570"/>
      </w:pPr>
      <w:rPr>
        <w:rFonts w:hint="default"/>
      </w:rPr>
    </w:lvl>
    <w:lvl w:ilvl="6" w:tplc="5296D302">
      <w:numFmt w:val="bullet"/>
      <w:lvlText w:val="•"/>
      <w:lvlJc w:val="left"/>
      <w:pPr>
        <w:ind w:left="5602" w:hanging="570"/>
      </w:pPr>
      <w:rPr>
        <w:rFonts w:hint="default"/>
      </w:rPr>
    </w:lvl>
    <w:lvl w:ilvl="7" w:tplc="8C88BABA">
      <w:numFmt w:val="bullet"/>
      <w:lvlText w:val="•"/>
      <w:lvlJc w:val="left"/>
      <w:pPr>
        <w:ind w:left="6863" w:hanging="570"/>
      </w:pPr>
      <w:rPr>
        <w:rFonts w:hint="default"/>
      </w:rPr>
    </w:lvl>
    <w:lvl w:ilvl="8" w:tplc="1D80FA2C">
      <w:numFmt w:val="bullet"/>
      <w:lvlText w:val="•"/>
      <w:lvlJc w:val="left"/>
      <w:pPr>
        <w:ind w:left="8123" w:hanging="570"/>
      </w:pPr>
      <w:rPr>
        <w:rFonts w:hint="default"/>
      </w:rPr>
    </w:lvl>
  </w:abstractNum>
  <w:abstractNum w:abstractNumId="86" w15:restartNumberingAfterBreak="0">
    <w:nsid w:val="27BD2A7B"/>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7FEE861"/>
    <w:multiLevelType w:val="multilevel"/>
    <w:tmpl w:val="27FEE861"/>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15:restartNumberingAfterBreak="0">
    <w:nsid w:val="282A1D01"/>
    <w:multiLevelType w:val="hybridMultilevel"/>
    <w:tmpl w:val="D96ECBD6"/>
    <w:lvl w:ilvl="0" w:tplc="81A6431E">
      <w:start w:val="1"/>
      <w:numFmt w:val="lowerRoman"/>
      <w:lvlText w:val="%1)"/>
      <w:lvlJc w:val="left"/>
      <w:pPr>
        <w:ind w:left="1858" w:hanging="383"/>
      </w:pPr>
      <w:rPr>
        <w:rFonts w:ascii="Times New Roman" w:eastAsia="Times New Roman" w:hAnsi="Times New Roman" w:cs="Times New Roman" w:hint="default"/>
        <w:color w:val="231F20"/>
        <w:w w:val="100"/>
        <w:sz w:val="22"/>
        <w:szCs w:val="22"/>
      </w:rPr>
    </w:lvl>
    <w:lvl w:ilvl="1" w:tplc="50FE71A8">
      <w:numFmt w:val="bullet"/>
      <w:lvlText w:val="•"/>
      <w:lvlJc w:val="left"/>
      <w:pPr>
        <w:ind w:left="2864" w:hanging="383"/>
      </w:pPr>
      <w:rPr>
        <w:rFonts w:hint="default"/>
      </w:rPr>
    </w:lvl>
    <w:lvl w:ilvl="2" w:tplc="954C0598">
      <w:numFmt w:val="bullet"/>
      <w:lvlText w:val="•"/>
      <w:lvlJc w:val="left"/>
      <w:pPr>
        <w:ind w:left="3869" w:hanging="383"/>
      </w:pPr>
      <w:rPr>
        <w:rFonts w:hint="default"/>
      </w:rPr>
    </w:lvl>
    <w:lvl w:ilvl="3" w:tplc="10F4C2C2">
      <w:numFmt w:val="bullet"/>
      <w:lvlText w:val="•"/>
      <w:lvlJc w:val="left"/>
      <w:pPr>
        <w:ind w:left="4873" w:hanging="383"/>
      </w:pPr>
      <w:rPr>
        <w:rFonts w:hint="default"/>
      </w:rPr>
    </w:lvl>
    <w:lvl w:ilvl="4" w:tplc="0472FFD2">
      <w:numFmt w:val="bullet"/>
      <w:lvlText w:val="•"/>
      <w:lvlJc w:val="left"/>
      <w:pPr>
        <w:ind w:left="5878" w:hanging="383"/>
      </w:pPr>
      <w:rPr>
        <w:rFonts w:hint="default"/>
      </w:rPr>
    </w:lvl>
    <w:lvl w:ilvl="5" w:tplc="C9765C9A">
      <w:numFmt w:val="bullet"/>
      <w:lvlText w:val="•"/>
      <w:lvlJc w:val="left"/>
      <w:pPr>
        <w:ind w:left="6882" w:hanging="383"/>
      </w:pPr>
      <w:rPr>
        <w:rFonts w:hint="default"/>
      </w:rPr>
    </w:lvl>
    <w:lvl w:ilvl="6" w:tplc="105CF9DC">
      <w:numFmt w:val="bullet"/>
      <w:lvlText w:val="•"/>
      <w:lvlJc w:val="left"/>
      <w:pPr>
        <w:ind w:left="7887" w:hanging="383"/>
      </w:pPr>
      <w:rPr>
        <w:rFonts w:hint="default"/>
      </w:rPr>
    </w:lvl>
    <w:lvl w:ilvl="7" w:tplc="05305DD2">
      <w:numFmt w:val="bullet"/>
      <w:lvlText w:val="•"/>
      <w:lvlJc w:val="left"/>
      <w:pPr>
        <w:ind w:left="8891" w:hanging="383"/>
      </w:pPr>
      <w:rPr>
        <w:rFonts w:hint="default"/>
      </w:rPr>
    </w:lvl>
    <w:lvl w:ilvl="8" w:tplc="9F20261A">
      <w:numFmt w:val="bullet"/>
      <w:lvlText w:val="•"/>
      <w:lvlJc w:val="left"/>
      <w:pPr>
        <w:ind w:left="9896" w:hanging="383"/>
      </w:pPr>
      <w:rPr>
        <w:rFonts w:hint="default"/>
      </w:rPr>
    </w:lvl>
  </w:abstractNum>
  <w:abstractNum w:abstractNumId="89" w15:restartNumberingAfterBreak="0">
    <w:nsid w:val="282E1B96"/>
    <w:multiLevelType w:val="multilevel"/>
    <w:tmpl w:val="E8BC2EB4"/>
    <w:lvl w:ilvl="0">
      <w:start w:val="39"/>
      <w:numFmt w:val="decimal"/>
      <w:lvlText w:val="%1"/>
      <w:lvlJc w:val="left"/>
      <w:pPr>
        <w:ind w:left="420" w:hanging="420"/>
      </w:pPr>
      <w:rPr>
        <w:rFonts w:hint="default"/>
        <w:color w:val="231F20"/>
      </w:rPr>
    </w:lvl>
    <w:lvl w:ilvl="1">
      <w:start w:val="2"/>
      <w:numFmt w:val="decimal"/>
      <w:lvlText w:val="%1.%2"/>
      <w:lvlJc w:val="left"/>
      <w:pPr>
        <w:ind w:left="1830" w:hanging="420"/>
      </w:pPr>
      <w:rPr>
        <w:rFonts w:hint="default"/>
        <w:color w:val="231F20"/>
      </w:rPr>
    </w:lvl>
    <w:lvl w:ilvl="2">
      <w:start w:val="1"/>
      <w:numFmt w:val="decimal"/>
      <w:lvlText w:val="%1.%2.%3"/>
      <w:lvlJc w:val="left"/>
      <w:pPr>
        <w:ind w:left="3540" w:hanging="720"/>
      </w:pPr>
      <w:rPr>
        <w:rFonts w:hint="default"/>
        <w:color w:val="231F20"/>
      </w:rPr>
    </w:lvl>
    <w:lvl w:ilvl="3">
      <w:start w:val="1"/>
      <w:numFmt w:val="decimal"/>
      <w:lvlText w:val="%1.%2.%3.%4"/>
      <w:lvlJc w:val="left"/>
      <w:pPr>
        <w:ind w:left="4950" w:hanging="720"/>
      </w:pPr>
      <w:rPr>
        <w:rFonts w:hint="default"/>
        <w:color w:val="231F20"/>
      </w:rPr>
    </w:lvl>
    <w:lvl w:ilvl="4">
      <w:start w:val="1"/>
      <w:numFmt w:val="decimal"/>
      <w:lvlText w:val="%1.%2.%3.%4.%5"/>
      <w:lvlJc w:val="left"/>
      <w:pPr>
        <w:ind w:left="6720" w:hanging="1080"/>
      </w:pPr>
      <w:rPr>
        <w:rFonts w:hint="default"/>
        <w:color w:val="231F20"/>
      </w:rPr>
    </w:lvl>
    <w:lvl w:ilvl="5">
      <w:start w:val="1"/>
      <w:numFmt w:val="decimal"/>
      <w:lvlText w:val="%1.%2.%3.%4.%5.%6"/>
      <w:lvlJc w:val="left"/>
      <w:pPr>
        <w:ind w:left="8130" w:hanging="1080"/>
      </w:pPr>
      <w:rPr>
        <w:rFonts w:hint="default"/>
        <w:color w:val="231F20"/>
      </w:rPr>
    </w:lvl>
    <w:lvl w:ilvl="6">
      <w:start w:val="1"/>
      <w:numFmt w:val="decimal"/>
      <w:lvlText w:val="%1.%2.%3.%4.%5.%6.%7"/>
      <w:lvlJc w:val="left"/>
      <w:pPr>
        <w:ind w:left="9900" w:hanging="1440"/>
      </w:pPr>
      <w:rPr>
        <w:rFonts w:hint="default"/>
        <w:color w:val="231F20"/>
      </w:rPr>
    </w:lvl>
    <w:lvl w:ilvl="7">
      <w:start w:val="1"/>
      <w:numFmt w:val="decimal"/>
      <w:lvlText w:val="%1.%2.%3.%4.%5.%6.%7.%8"/>
      <w:lvlJc w:val="left"/>
      <w:pPr>
        <w:ind w:left="11310" w:hanging="1440"/>
      </w:pPr>
      <w:rPr>
        <w:rFonts w:hint="default"/>
        <w:color w:val="231F20"/>
      </w:rPr>
    </w:lvl>
    <w:lvl w:ilvl="8">
      <w:start w:val="1"/>
      <w:numFmt w:val="decimal"/>
      <w:lvlText w:val="%1.%2.%3.%4.%5.%6.%7.%8.%9"/>
      <w:lvlJc w:val="left"/>
      <w:pPr>
        <w:ind w:left="12720" w:hanging="1440"/>
      </w:pPr>
      <w:rPr>
        <w:rFonts w:hint="default"/>
        <w:color w:val="231F20"/>
      </w:rPr>
    </w:lvl>
  </w:abstractNum>
  <w:abstractNum w:abstractNumId="90" w15:restartNumberingAfterBreak="0">
    <w:nsid w:val="28CA791C"/>
    <w:multiLevelType w:val="hybridMultilevel"/>
    <w:tmpl w:val="0916DA38"/>
    <w:lvl w:ilvl="0" w:tplc="1D72EBD8">
      <w:start w:val="1"/>
      <w:numFmt w:val="decimal"/>
      <w:lvlText w:val="%1"/>
      <w:lvlJc w:val="left"/>
      <w:pPr>
        <w:ind w:left="681" w:hanging="555"/>
      </w:pPr>
      <w:rPr>
        <w:rFonts w:hint="default"/>
      </w:rPr>
    </w:lvl>
    <w:lvl w:ilvl="1" w:tplc="5AA4C642">
      <w:numFmt w:val="none"/>
      <w:lvlText w:val=""/>
      <w:lvlJc w:val="left"/>
      <w:pPr>
        <w:tabs>
          <w:tab w:val="num" w:pos="360"/>
        </w:tabs>
      </w:pPr>
    </w:lvl>
    <w:lvl w:ilvl="2" w:tplc="5524A4AE">
      <w:start w:val="1"/>
      <w:numFmt w:val="lowerLetter"/>
      <w:lvlText w:val="%3)"/>
      <w:lvlJc w:val="left"/>
      <w:pPr>
        <w:ind w:left="1153" w:hanging="473"/>
      </w:pPr>
      <w:rPr>
        <w:rFonts w:ascii="Times New Roman" w:eastAsia="Times New Roman" w:hAnsi="Times New Roman" w:cs="Times New Roman" w:hint="default"/>
        <w:color w:val="231F20"/>
        <w:w w:val="100"/>
        <w:sz w:val="22"/>
        <w:szCs w:val="22"/>
      </w:rPr>
    </w:lvl>
    <w:lvl w:ilvl="3" w:tplc="326253EE">
      <w:numFmt w:val="bullet"/>
      <w:lvlText w:val="•"/>
      <w:lvlJc w:val="left"/>
      <w:pPr>
        <w:ind w:left="3267" w:hanging="473"/>
      </w:pPr>
      <w:rPr>
        <w:rFonts w:hint="default"/>
      </w:rPr>
    </w:lvl>
    <w:lvl w:ilvl="4" w:tplc="5B2E7F52">
      <w:numFmt w:val="bullet"/>
      <w:lvlText w:val="•"/>
      <w:lvlJc w:val="left"/>
      <w:pPr>
        <w:ind w:left="4321" w:hanging="473"/>
      </w:pPr>
      <w:rPr>
        <w:rFonts w:hint="default"/>
      </w:rPr>
    </w:lvl>
    <w:lvl w:ilvl="5" w:tplc="14ECED3A">
      <w:numFmt w:val="bullet"/>
      <w:lvlText w:val="•"/>
      <w:lvlJc w:val="left"/>
      <w:pPr>
        <w:ind w:left="5375" w:hanging="473"/>
      </w:pPr>
      <w:rPr>
        <w:rFonts w:hint="default"/>
      </w:rPr>
    </w:lvl>
    <w:lvl w:ilvl="6" w:tplc="69F65B98">
      <w:numFmt w:val="bullet"/>
      <w:lvlText w:val="•"/>
      <w:lvlJc w:val="left"/>
      <w:pPr>
        <w:ind w:left="6429" w:hanging="473"/>
      </w:pPr>
      <w:rPr>
        <w:rFonts w:hint="default"/>
      </w:rPr>
    </w:lvl>
    <w:lvl w:ilvl="7" w:tplc="45869566">
      <w:numFmt w:val="bullet"/>
      <w:lvlText w:val="•"/>
      <w:lvlJc w:val="left"/>
      <w:pPr>
        <w:ind w:left="7483" w:hanging="473"/>
      </w:pPr>
      <w:rPr>
        <w:rFonts w:hint="default"/>
      </w:rPr>
    </w:lvl>
    <w:lvl w:ilvl="8" w:tplc="D6286088">
      <w:numFmt w:val="bullet"/>
      <w:lvlText w:val="•"/>
      <w:lvlJc w:val="left"/>
      <w:pPr>
        <w:ind w:left="8537" w:hanging="473"/>
      </w:pPr>
      <w:rPr>
        <w:rFonts w:hint="default"/>
      </w:rPr>
    </w:lvl>
  </w:abstractNum>
  <w:abstractNum w:abstractNumId="91" w15:restartNumberingAfterBreak="0">
    <w:nsid w:val="29D76AE7"/>
    <w:multiLevelType w:val="hybridMultilevel"/>
    <w:tmpl w:val="F34658BE"/>
    <w:lvl w:ilvl="0" w:tplc="C20AB474">
      <w:start w:val="1"/>
      <w:numFmt w:val="lowerRoman"/>
      <w:lvlText w:val="%1)"/>
      <w:lvlJc w:val="left"/>
      <w:pPr>
        <w:ind w:left="3321" w:hanging="438"/>
        <w:jc w:val="right"/>
      </w:pPr>
      <w:rPr>
        <w:rFonts w:ascii="Times New Roman" w:eastAsia="Times New Roman" w:hAnsi="Times New Roman" w:cs="Times New Roman" w:hint="default"/>
        <w:color w:val="231F20"/>
        <w:w w:val="100"/>
        <w:sz w:val="22"/>
        <w:szCs w:val="22"/>
      </w:rPr>
    </w:lvl>
    <w:lvl w:ilvl="1" w:tplc="74F0B61C">
      <w:start w:val="1"/>
      <w:numFmt w:val="lowerLetter"/>
      <w:lvlText w:val="%2."/>
      <w:lvlJc w:val="left"/>
      <w:pPr>
        <w:ind w:left="3690" w:hanging="372"/>
      </w:pPr>
      <w:rPr>
        <w:rFonts w:ascii="Times New Roman" w:eastAsia="Times New Roman" w:hAnsi="Times New Roman" w:cs="Times New Roman" w:hint="default"/>
        <w:color w:val="231F20"/>
        <w:w w:val="100"/>
        <w:sz w:val="22"/>
        <w:szCs w:val="22"/>
      </w:rPr>
    </w:lvl>
    <w:lvl w:ilvl="2" w:tplc="E1CE1B86">
      <w:numFmt w:val="bullet"/>
      <w:lvlText w:val="•"/>
      <w:lvlJc w:val="left"/>
      <w:pPr>
        <w:ind w:left="4764" w:hanging="372"/>
      </w:pPr>
      <w:rPr>
        <w:rFonts w:hint="default"/>
      </w:rPr>
    </w:lvl>
    <w:lvl w:ilvl="3" w:tplc="4F34D1A8">
      <w:numFmt w:val="bullet"/>
      <w:lvlText w:val="•"/>
      <w:lvlJc w:val="left"/>
      <w:pPr>
        <w:ind w:left="5840" w:hanging="372"/>
      </w:pPr>
      <w:rPr>
        <w:rFonts w:hint="default"/>
      </w:rPr>
    </w:lvl>
    <w:lvl w:ilvl="4" w:tplc="CA128EF4">
      <w:numFmt w:val="bullet"/>
      <w:lvlText w:val="•"/>
      <w:lvlJc w:val="left"/>
      <w:pPr>
        <w:ind w:left="6916" w:hanging="372"/>
      </w:pPr>
      <w:rPr>
        <w:rFonts w:hint="default"/>
      </w:rPr>
    </w:lvl>
    <w:lvl w:ilvl="5" w:tplc="CF22E60E">
      <w:numFmt w:val="bullet"/>
      <w:lvlText w:val="•"/>
      <w:lvlJc w:val="left"/>
      <w:pPr>
        <w:ind w:left="7992" w:hanging="372"/>
      </w:pPr>
      <w:rPr>
        <w:rFonts w:hint="default"/>
      </w:rPr>
    </w:lvl>
    <w:lvl w:ilvl="6" w:tplc="694ABA70">
      <w:numFmt w:val="bullet"/>
      <w:lvlText w:val="•"/>
      <w:lvlJc w:val="left"/>
      <w:pPr>
        <w:ind w:left="9068" w:hanging="372"/>
      </w:pPr>
      <w:rPr>
        <w:rFonts w:hint="default"/>
      </w:rPr>
    </w:lvl>
    <w:lvl w:ilvl="7" w:tplc="DA5E0A6A">
      <w:numFmt w:val="bullet"/>
      <w:lvlText w:val="•"/>
      <w:lvlJc w:val="left"/>
      <w:pPr>
        <w:ind w:left="10145" w:hanging="372"/>
      </w:pPr>
      <w:rPr>
        <w:rFonts w:hint="default"/>
      </w:rPr>
    </w:lvl>
    <w:lvl w:ilvl="8" w:tplc="DA209928">
      <w:numFmt w:val="bullet"/>
      <w:lvlText w:val="•"/>
      <w:lvlJc w:val="left"/>
      <w:pPr>
        <w:ind w:left="11221" w:hanging="372"/>
      </w:pPr>
      <w:rPr>
        <w:rFonts w:hint="default"/>
      </w:rPr>
    </w:lvl>
  </w:abstractNum>
  <w:abstractNum w:abstractNumId="92" w15:restartNumberingAfterBreak="0">
    <w:nsid w:val="29E14F92"/>
    <w:multiLevelType w:val="hybridMultilevel"/>
    <w:tmpl w:val="D1D6BD20"/>
    <w:lvl w:ilvl="0" w:tplc="20000019">
      <w:start w:val="1"/>
      <w:numFmt w:val="lowerLetter"/>
      <w:lvlText w:val="%1."/>
      <w:lvlJc w:val="left"/>
      <w:pPr>
        <w:ind w:left="1784" w:hanging="360"/>
      </w:pPr>
    </w:lvl>
    <w:lvl w:ilvl="1" w:tplc="20000019" w:tentative="1">
      <w:start w:val="1"/>
      <w:numFmt w:val="lowerLetter"/>
      <w:lvlText w:val="%2."/>
      <w:lvlJc w:val="left"/>
      <w:pPr>
        <w:ind w:left="2504" w:hanging="360"/>
      </w:pPr>
    </w:lvl>
    <w:lvl w:ilvl="2" w:tplc="2000001B" w:tentative="1">
      <w:start w:val="1"/>
      <w:numFmt w:val="lowerRoman"/>
      <w:lvlText w:val="%3."/>
      <w:lvlJc w:val="right"/>
      <w:pPr>
        <w:ind w:left="3224" w:hanging="180"/>
      </w:pPr>
    </w:lvl>
    <w:lvl w:ilvl="3" w:tplc="2000000F" w:tentative="1">
      <w:start w:val="1"/>
      <w:numFmt w:val="decimal"/>
      <w:lvlText w:val="%4."/>
      <w:lvlJc w:val="left"/>
      <w:pPr>
        <w:ind w:left="3944" w:hanging="360"/>
      </w:pPr>
    </w:lvl>
    <w:lvl w:ilvl="4" w:tplc="20000019" w:tentative="1">
      <w:start w:val="1"/>
      <w:numFmt w:val="lowerLetter"/>
      <w:lvlText w:val="%5."/>
      <w:lvlJc w:val="left"/>
      <w:pPr>
        <w:ind w:left="4664" w:hanging="360"/>
      </w:pPr>
    </w:lvl>
    <w:lvl w:ilvl="5" w:tplc="2000001B" w:tentative="1">
      <w:start w:val="1"/>
      <w:numFmt w:val="lowerRoman"/>
      <w:lvlText w:val="%6."/>
      <w:lvlJc w:val="right"/>
      <w:pPr>
        <w:ind w:left="5384" w:hanging="180"/>
      </w:pPr>
    </w:lvl>
    <w:lvl w:ilvl="6" w:tplc="2000000F" w:tentative="1">
      <w:start w:val="1"/>
      <w:numFmt w:val="decimal"/>
      <w:lvlText w:val="%7."/>
      <w:lvlJc w:val="left"/>
      <w:pPr>
        <w:ind w:left="6104" w:hanging="360"/>
      </w:pPr>
    </w:lvl>
    <w:lvl w:ilvl="7" w:tplc="20000019" w:tentative="1">
      <w:start w:val="1"/>
      <w:numFmt w:val="lowerLetter"/>
      <w:lvlText w:val="%8."/>
      <w:lvlJc w:val="left"/>
      <w:pPr>
        <w:ind w:left="6824" w:hanging="360"/>
      </w:pPr>
    </w:lvl>
    <w:lvl w:ilvl="8" w:tplc="2000001B" w:tentative="1">
      <w:start w:val="1"/>
      <w:numFmt w:val="lowerRoman"/>
      <w:lvlText w:val="%9."/>
      <w:lvlJc w:val="right"/>
      <w:pPr>
        <w:ind w:left="7544" w:hanging="180"/>
      </w:pPr>
    </w:lvl>
  </w:abstractNum>
  <w:abstractNum w:abstractNumId="93" w15:restartNumberingAfterBreak="0">
    <w:nsid w:val="29EE4CD5"/>
    <w:multiLevelType w:val="multilevel"/>
    <w:tmpl w:val="9384CE6C"/>
    <w:lvl w:ilvl="0">
      <w:start w:val="3"/>
      <w:numFmt w:val="decimal"/>
      <w:lvlText w:val="%1"/>
      <w:lvlJc w:val="left"/>
      <w:pPr>
        <w:ind w:left="360" w:hanging="360"/>
      </w:pPr>
      <w:rPr>
        <w:rFonts w:hint="default"/>
        <w:i w:val="0"/>
        <w:color w:val="231F20"/>
        <w:u w:val="single"/>
      </w:rPr>
    </w:lvl>
    <w:lvl w:ilvl="1">
      <w:start w:val="1"/>
      <w:numFmt w:val="decimal"/>
      <w:lvlText w:val="%1.%2"/>
      <w:lvlJc w:val="left"/>
      <w:pPr>
        <w:ind w:left="1045" w:hanging="360"/>
      </w:pPr>
      <w:rPr>
        <w:rFonts w:hint="default"/>
        <w:i w:val="0"/>
        <w:color w:val="231F20"/>
        <w:u w:val="single"/>
      </w:rPr>
    </w:lvl>
    <w:lvl w:ilvl="2">
      <w:start w:val="1"/>
      <w:numFmt w:val="decimal"/>
      <w:lvlText w:val="%1.%2.%3"/>
      <w:lvlJc w:val="left"/>
      <w:pPr>
        <w:ind w:left="2090" w:hanging="720"/>
      </w:pPr>
      <w:rPr>
        <w:rFonts w:hint="default"/>
        <w:i w:val="0"/>
        <w:color w:val="231F20"/>
        <w:u w:val="single"/>
      </w:rPr>
    </w:lvl>
    <w:lvl w:ilvl="3">
      <w:start w:val="1"/>
      <w:numFmt w:val="decimal"/>
      <w:lvlText w:val="%1.%2.%3.%4"/>
      <w:lvlJc w:val="left"/>
      <w:pPr>
        <w:ind w:left="2775" w:hanging="720"/>
      </w:pPr>
      <w:rPr>
        <w:rFonts w:hint="default"/>
        <w:i w:val="0"/>
        <w:color w:val="231F20"/>
        <w:u w:val="single"/>
      </w:rPr>
    </w:lvl>
    <w:lvl w:ilvl="4">
      <w:start w:val="1"/>
      <w:numFmt w:val="decimal"/>
      <w:lvlText w:val="%1.%2.%3.%4.%5"/>
      <w:lvlJc w:val="left"/>
      <w:pPr>
        <w:ind w:left="3820" w:hanging="1080"/>
      </w:pPr>
      <w:rPr>
        <w:rFonts w:hint="default"/>
        <w:i w:val="0"/>
        <w:color w:val="231F20"/>
        <w:u w:val="single"/>
      </w:rPr>
    </w:lvl>
    <w:lvl w:ilvl="5">
      <w:start w:val="1"/>
      <w:numFmt w:val="decimal"/>
      <w:lvlText w:val="%1.%2.%3.%4.%5.%6"/>
      <w:lvlJc w:val="left"/>
      <w:pPr>
        <w:ind w:left="4505" w:hanging="1080"/>
      </w:pPr>
      <w:rPr>
        <w:rFonts w:hint="default"/>
        <w:i w:val="0"/>
        <w:color w:val="231F20"/>
        <w:u w:val="single"/>
      </w:rPr>
    </w:lvl>
    <w:lvl w:ilvl="6">
      <w:start w:val="1"/>
      <w:numFmt w:val="decimal"/>
      <w:lvlText w:val="%1.%2.%3.%4.%5.%6.%7"/>
      <w:lvlJc w:val="left"/>
      <w:pPr>
        <w:ind w:left="5550" w:hanging="1440"/>
      </w:pPr>
      <w:rPr>
        <w:rFonts w:hint="default"/>
        <w:i w:val="0"/>
        <w:color w:val="231F20"/>
        <w:u w:val="single"/>
      </w:rPr>
    </w:lvl>
    <w:lvl w:ilvl="7">
      <w:start w:val="1"/>
      <w:numFmt w:val="decimal"/>
      <w:lvlText w:val="%1.%2.%3.%4.%5.%6.%7.%8"/>
      <w:lvlJc w:val="left"/>
      <w:pPr>
        <w:ind w:left="6235" w:hanging="1440"/>
      </w:pPr>
      <w:rPr>
        <w:rFonts w:hint="default"/>
        <w:i w:val="0"/>
        <w:color w:val="231F20"/>
        <w:u w:val="single"/>
      </w:rPr>
    </w:lvl>
    <w:lvl w:ilvl="8">
      <w:start w:val="1"/>
      <w:numFmt w:val="decimal"/>
      <w:lvlText w:val="%1.%2.%3.%4.%5.%6.%7.%8.%9"/>
      <w:lvlJc w:val="left"/>
      <w:pPr>
        <w:ind w:left="6920" w:hanging="1440"/>
      </w:pPr>
      <w:rPr>
        <w:rFonts w:hint="default"/>
        <w:i w:val="0"/>
        <w:color w:val="231F20"/>
        <w:u w:val="single"/>
      </w:rPr>
    </w:lvl>
  </w:abstractNum>
  <w:abstractNum w:abstractNumId="94" w15:restartNumberingAfterBreak="0">
    <w:nsid w:val="2A1F2FAA"/>
    <w:multiLevelType w:val="hybridMultilevel"/>
    <w:tmpl w:val="BF4EB684"/>
    <w:lvl w:ilvl="0" w:tplc="56848E9A">
      <w:start w:val="2"/>
      <w:numFmt w:val="decimal"/>
      <w:lvlText w:val="%1."/>
      <w:lvlJc w:val="left"/>
      <w:pPr>
        <w:ind w:left="717" w:hanging="570"/>
      </w:pPr>
      <w:rPr>
        <w:rFonts w:ascii="Times New Roman" w:eastAsia="Times New Roman" w:hAnsi="Times New Roman" w:cs="Times New Roman" w:hint="default"/>
        <w:b/>
        <w:bCs/>
        <w:color w:val="231F20"/>
        <w:w w:val="100"/>
        <w:sz w:val="22"/>
        <w:szCs w:val="22"/>
      </w:rPr>
    </w:lvl>
    <w:lvl w:ilvl="1" w:tplc="4A228F2E">
      <w:numFmt w:val="none"/>
      <w:lvlText w:val=""/>
      <w:lvlJc w:val="left"/>
      <w:pPr>
        <w:tabs>
          <w:tab w:val="num" w:pos="360"/>
        </w:tabs>
      </w:pPr>
    </w:lvl>
    <w:lvl w:ilvl="2" w:tplc="6938E4E8">
      <w:numFmt w:val="bullet"/>
      <w:lvlText w:val="•"/>
      <w:lvlJc w:val="left"/>
      <w:pPr>
        <w:ind w:left="1831" w:hanging="570"/>
      </w:pPr>
      <w:rPr>
        <w:rFonts w:hint="default"/>
      </w:rPr>
    </w:lvl>
    <w:lvl w:ilvl="3" w:tplc="37DC4CE4">
      <w:numFmt w:val="bullet"/>
      <w:lvlText w:val="•"/>
      <w:lvlJc w:val="left"/>
      <w:pPr>
        <w:ind w:left="2923" w:hanging="570"/>
      </w:pPr>
      <w:rPr>
        <w:rFonts w:hint="default"/>
      </w:rPr>
    </w:lvl>
    <w:lvl w:ilvl="4" w:tplc="2E4C72D4">
      <w:numFmt w:val="bullet"/>
      <w:lvlText w:val="•"/>
      <w:lvlJc w:val="left"/>
      <w:pPr>
        <w:ind w:left="4015" w:hanging="570"/>
      </w:pPr>
      <w:rPr>
        <w:rFonts w:hint="default"/>
      </w:rPr>
    </w:lvl>
    <w:lvl w:ilvl="5" w:tplc="A8E28E76">
      <w:numFmt w:val="bullet"/>
      <w:lvlText w:val="•"/>
      <w:lvlJc w:val="left"/>
      <w:pPr>
        <w:ind w:left="5106" w:hanging="570"/>
      </w:pPr>
      <w:rPr>
        <w:rFonts w:hint="default"/>
      </w:rPr>
    </w:lvl>
    <w:lvl w:ilvl="6" w:tplc="D1F8BE48">
      <w:numFmt w:val="bullet"/>
      <w:lvlText w:val="•"/>
      <w:lvlJc w:val="left"/>
      <w:pPr>
        <w:ind w:left="6198" w:hanging="570"/>
      </w:pPr>
      <w:rPr>
        <w:rFonts w:hint="default"/>
      </w:rPr>
    </w:lvl>
    <w:lvl w:ilvl="7" w:tplc="7A1891F6">
      <w:numFmt w:val="bullet"/>
      <w:lvlText w:val="•"/>
      <w:lvlJc w:val="left"/>
      <w:pPr>
        <w:ind w:left="7290" w:hanging="570"/>
      </w:pPr>
      <w:rPr>
        <w:rFonts w:hint="default"/>
      </w:rPr>
    </w:lvl>
    <w:lvl w:ilvl="8" w:tplc="EF44BBE6">
      <w:numFmt w:val="bullet"/>
      <w:lvlText w:val="•"/>
      <w:lvlJc w:val="left"/>
      <w:pPr>
        <w:ind w:left="8382" w:hanging="570"/>
      </w:pPr>
      <w:rPr>
        <w:rFonts w:hint="default"/>
      </w:rPr>
    </w:lvl>
  </w:abstractNum>
  <w:abstractNum w:abstractNumId="95" w15:restartNumberingAfterBreak="0">
    <w:nsid w:val="2ABD5CA2"/>
    <w:multiLevelType w:val="hybridMultilevel"/>
    <w:tmpl w:val="04EAE578"/>
    <w:lvl w:ilvl="0" w:tplc="AEF0DA46">
      <w:start w:val="1"/>
      <w:numFmt w:val="lowerLetter"/>
      <w:lvlText w:val="%1)"/>
      <w:lvlJc w:val="left"/>
      <w:pPr>
        <w:ind w:left="1172" w:hanging="430"/>
      </w:pPr>
      <w:rPr>
        <w:rFonts w:ascii="Times New Roman" w:eastAsia="Times New Roman" w:hAnsi="Times New Roman" w:cs="Times New Roman" w:hint="default"/>
        <w:color w:val="231F20"/>
        <w:w w:val="100"/>
        <w:sz w:val="22"/>
        <w:szCs w:val="22"/>
      </w:rPr>
    </w:lvl>
    <w:lvl w:ilvl="1" w:tplc="651C6C72">
      <w:start w:val="1"/>
      <w:numFmt w:val="lowerRoman"/>
      <w:lvlText w:val="%2)"/>
      <w:lvlJc w:val="left"/>
      <w:pPr>
        <w:ind w:left="1651" w:hanging="501"/>
      </w:pPr>
      <w:rPr>
        <w:rFonts w:ascii="Times New Roman" w:eastAsia="Times New Roman" w:hAnsi="Times New Roman" w:cs="Times New Roman" w:hint="default"/>
        <w:color w:val="231F20"/>
        <w:w w:val="100"/>
        <w:sz w:val="22"/>
        <w:szCs w:val="22"/>
      </w:rPr>
    </w:lvl>
    <w:lvl w:ilvl="2" w:tplc="DCEAB904">
      <w:start w:val="1"/>
      <w:numFmt w:val="decimal"/>
      <w:lvlText w:val="%3)"/>
      <w:lvlJc w:val="left"/>
      <w:pPr>
        <w:ind w:left="2252" w:hanging="560"/>
      </w:pPr>
      <w:rPr>
        <w:rFonts w:ascii="Times New Roman" w:eastAsia="Times New Roman" w:hAnsi="Times New Roman" w:cs="Times New Roman" w:hint="default"/>
        <w:color w:val="231F20"/>
        <w:spacing w:val="-26"/>
        <w:w w:val="99"/>
        <w:sz w:val="22"/>
        <w:szCs w:val="22"/>
      </w:rPr>
    </w:lvl>
    <w:lvl w:ilvl="3" w:tplc="6DB636CE">
      <w:numFmt w:val="bullet"/>
      <w:lvlText w:val="•"/>
      <w:lvlJc w:val="left"/>
      <w:pPr>
        <w:ind w:left="3298" w:hanging="560"/>
      </w:pPr>
      <w:rPr>
        <w:rFonts w:hint="default"/>
      </w:rPr>
    </w:lvl>
    <w:lvl w:ilvl="4" w:tplc="0FCA08F8">
      <w:numFmt w:val="bullet"/>
      <w:lvlText w:val="•"/>
      <w:lvlJc w:val="left"/>
      <w:pPr>
        <w:ind w:left="4336" w:hanging="560"/>
      </w:pPr>
      <w:rPr>
        <w:rFonts w:hint="default"/>
      </w:rPr>
    </w:lvl>
    <w:lvl w:ilvl="5" w:tplc="735C1E30">
      <w:numFmt w:val="bullet"/>
      <w:lvlText w:val="•"/>
      <w:lvlJc w:val="left"/>
      <w:pPr>
        <w:ind w:left="5374" w:hanging="560"/>
      </w:pPr>
      <w:rPr>
        <w:rFonts w:hint="default"/>
      </w:rPr>
    </w:lvl>
    <w:lvl w:ilvl="6" w:tplc="61FEDA62">
      <w:numFmt w:val="bullet"/>
      <w:lvlText w:val="•"/>
      <w:lvlJc w:val="left"/>
      <w:pPr>
        <w:ind w:left="6412" w:hanging="560"/>
      </w:pPr>
      <w:rPr>
        <w:rFonts w:hint="default"/>
      </w:rPr>
    </w:lvl>
    <w:lvl w:ilvl="7" w:tplc="8AC2A354">
      <w:numFmt w:val="bullet"/>
      <w:lvlText w:val="•"/>
      <w:lvlJc w:val="left"/>
      <w:pPr>
        <w:ind w:left="7450" w:hanging="560"/>
      </w:pPr>
      <w:rPr>
        <w:rFonts w:hint="default"/>
      </w:rPr>
    </w:lvl>
    <w:lvl w:ilvl="8" w:tplc="4516F3C2">
      <w:numFmt w:val="bullet"/>
      <w:lvlText w:val="•"/>
      <w:lvlJc w:val="left"/>
      <w:pPr>
        <w:ind w:left="8489" w:hanging="560"/>
      </w:pPr>
      <w:rPr>
        <w:rFonts w:hint="default"/>
      </w:rPr>
    </w:lvl>
  </w:abstractNum>
  <w:abstractNum w:abstractNumId="96" w15:restartNumberingAfterBreak="0">
    <w:nsid w:val="2AFE7BC9"/>
    <w:multiLevelType w:val="hybridMultilevel"/>
    <w:tmpl w:val="175A270A"/>
    <w:lvl w:ilvl="0" w:tplc="0A0CE704">
      <w:start w:val="1"/>
      <w:numFmt w:val="decimal"/>
      <w:lvlText w:val="%1"/>
      <w:lvlJc w:val="left"/>
      <w:pPr>
        <w:ind w:left="704" w:hanging="570"/>
      </w:pPr>
      <w:rPr>
        <w:rFonts w:ascii="Times New Roman" w:eastAsia="Times New Roman" w:hAnsi="Times New Roman" w:cs="Times New Roman" w:hint="default"/>
        <w:b/>
        <w:bCs/>
        <w:color w:val="231F20"/>
        <w:spacing w:val="-23"/>
        <w:w w:val="100"/>
        <w:sz w:val="22"/>
        <w:szCs w:val="22"/>
      </w:rPr>
    </w:lvl>
    <w:lvl w:ilvl="1" w:tplc="0B4A7F32">
      <w:numFmt w:val="none"/>
      <w:lvlText w:val=""/>
      <w:lvlJc w:val="left"/>
      <w:pPr>
        <w:tabs>
          <w:tab w:val="num" w:pos="360"/>
        </w:tabs>
      </w:pPr>
    </w:lvl>
    <w:lvl w:ilvl="2" w:tplc="12C2028A">
      <w:numFmt w:val="bullet"/>
      <w:lvlText w:val="•"/>
      <w:lvlJc w:val="left"/>
      <w:pPr>
        <w:ind w:left="2689" w:hanging="571"/>
      </w:pPr>
      <w:rPr>
        <w:rFonts w:hint="default"/>
      </w:rPr>
    </w:lvl>
    <w:lvl w:ilvl="3" w:tplc="E77622D8">
      <w:numFmt w:val="bullet"/>
      <w:lvlText w:val="•"/>
      <w:lvlJc w:val="left"/>
      <w:pPr>
        <w:ind w:left="3683" w:hanging="571"/>
      </w:pPr>
      <w:rPr>
        <w:rFonts w:hint="default"/>
      </w:rPr>
    </w:lvl>
    <w:lvl w:ilvl="4" w:tplc="1E16B358">
      <w:numFmt w:val="bullet"/>
      <w:lvlText w:val="•"/>
      <w:lvlJc w:val="left"/>
      <w:pPr>
        <w:ind w:left="4678" w:hanging="571"/>
      </w:pPr>
      <w:rPr>
        <w:rFonts w:hint="default"/>
      </w:rPr>
    </w:lvl>
    <w:lvl w:ilvl="5" w:tplc="D9BC849C">
      <w:numFmt w:val="bullet"/>
      <w:lvlText w:val="•"/>
      <w:lvlJc w:val="left"/>
      <w:pPr>
        <w:ind w:left="5672" w:hanging="571"/>
      </w:pPr>
      <w:rPr>
        <w:rFonts w:hint="default"/>
      </w:rPr>
    </w:lvl>
    <w:lvl w:ilvl="6" w:tplc="C4D848AA">
      <w:numFmt w:val="bullet"/>
      <w:lvlText w:val="•"/>
      <w:lvlJc w:val="left"/>
      <w:pPr>
        <w:ind w:left="6667" w:hanging="571"/>
      </w:pPr>
      <w:rPr>
        <w:rFonts w:hint="default"/>
      </w:rPr>
    </w:lvl>
    <w:lvl w:ilvl="7" w:tplc="1D860D6E">
      <w:numFmt w:val="bullet"/>
      <w:lvlText w:val="•"/>
      <w:lvlJc w:val="left"/>
      <w:pPr>
        <w:ind w:left="7661" w:hanging="571"/>
      </w:pPr>
      <w:rPr>
        <w:rFonts w:hint="default"/>
      </w:rPr>
    </w:lvl>
    <w:lvl w:ilvl="8" w:tplc="AD7A9A7E">
      <w:numFmt w:val="bullet"/>
      <w:lvlText w:val="•"/>
      <w:lvlJc w:val="left"/>
      <w:pPr>
        <w:ind w:left="8656" w:hanging="571"/>
      </w:pPr>
      <w:rPr>
        <w:rFonts w:hint="default"/>
      </w:rPr>
    </w:lvl>
  </w:abstractNum>
  <w:abstractNum w:abstractNumId="97" w15:restartNumberingAfterBreak="0">
    <w:nsid w:val="2B366341"/>
    <w:multiLevelType w:val="hybridMultilevel"/>
    <w:tmpl w:val="F44A78D2"/>
    <w:lvl w:ilvl="0" w:tplc="6B7282A8">
      <w:start w:val="1"/>
      <w:numFmt w:val="decimal"/>
      <w:lvlText w:val="%1)"/>
      <w:lvlJc w:val="left"/>
      <w:pPr>
        <w:ind w:left="681" w:hanging="555"/>
      </w:pPr>
      <w:rPr>
        <w:rFonts w:ascii="Times New Roman" w:eastAsia="Times New Roman" w:hAnsi="Times New Roman" w:cs="Times New Roman" w:hint="default"/>
        <w:color w:val="231F20"/>
        <w:spacing w:val="-35"/>
        <w:w w:val="99"/>
        <w:sz w:val="22"/>
        <w:szCs w:val="22"/>
      </w:rPr>
    </w:lvl>
    <w:lvl w:ilvl="1" w:tplc="E8A2407C">
      <w:numFmt w:val="bullet"/>
      <w:lvlText w:val="•"/>
      <w:lvlJc w:val="left"/>
      <w:pPr>
        <w:ind w:left="1676" w:hanging="555"/>
      </w:pPr>
      <w:rPr>
        <w:rFonts w:hint="default"/>
      </w:rPr>
    </w:lvl>
    <w:lvl w:ilvl="2" w:tplc="2354BDA6">
      <w:numFmt w:val="bullet"/>
      <w:lvlText w:val="•"/>
      <w:lvlJc w:val="left"/>
      <w:pPr>
        <w:ind w:left="2673" w:hanging="555"/>
      </w:pPr>
      <w:rPr>
        <w:rFonts w:hint="default"/>
      </w:rPr>
    </w:lvl>
    <w:lvl w:ilvl="3" w:tplc="271EF03A">
      <w:numFmt w:val="bullet"/>
      <w:lvlText w:val="•"/>
      <w:lvlJc w:val="left"/>
      <w:pPr>
        <w:ind w:left="3669" w:hanging="555"/>
      </w:pPr>
      <w:rPr>
        <w:rFonts w:hint="default"/>
      </w:rPr>
    </w:lvl>
    <w:lvl w:ilvl="4" w:tplc="8356E326">
      <w:numFmt w:val="bullet"/>
      <w:lvlText w:val="•"/>
      <w:lvlJc w:val="left"/>
      <w:pPr>
        <w:ind w:left="4666" w:hanging="555"/>
      </w:pPr>
      <w:rPr>
        <w:rFonts w:hint="default"/>
      </w:rPr>
    </w:lvl>
    <w:lvl w:ilvl="5" w:tplc="D6F658D6">
      <w:numFmt w:val="bullet"/>
      <w:lvlText w:val="•"/>
      <w:lvlJc w:val="left"/>
      <w:pPr>
        <w:ind w:left="5662" w:hanging="555"/>
      </w:pPr>
      <w:rPr>
        <w:rFonts w:hint="default"/>
      </w:rPr>
    </w:lvl>
    <w:lvl w:ilvl="6" w:tplc="7EFE759A">
      <w:numFmt w:val="bullet"/>
      <w:lvlText w:val="•"/>
      <w:lvlJc w:val="left"/>
      <w:pPr>
        <w:ind w:left="6659" w:hanging="555"/>
      </w:pPr>
      <w:rPr>
        <w:rFonts w:hint="default"/>
      </w:rPr>
    </w:lvl>
    <w:lvl w:ilvl="7" w:tplc="19B82D82">
      <w:numFmt w:val="bullet"/>
      <w:lvlText w:val="•"/>
      <w:lvlJc w:val="left"/>
      <w:pPr>
        <w:ind w:left="7655" w:hanging="555"/>
      </w:pPr>
      <w:rPr>
        <w:rFonts w:hint="default"/>
      </w:rPr>
    </w:lvl>
    <w:lvl w:ilvl="8" w:tplc="47B6995A">
      <w:numFmt w:val="bullet"/>
      <w:lvlText w:val="•"/>
      <w:lvlJc w:val="left"/>
      <w:pPr>
        <w:ind w:left="8652" w:hanging="555"/>
      </w:pPr>
      <w:rPr>
        <w:rFonts w:hint="default"/>
      </w:rPr>
    </w:lvl>
  </w:abstractNum>
  <w:abstractNum w:abstractNumId="98" w15:restartNumberingAfterBreak="0">
    <w:nsid w:val="2BAE6BAD"/>
    <w:multiLevelType w:val="hybridMultilevel"/>
    <w:tmpl w:val="554821BC"/>
    <w:lvl w:ilvl="0" w:tplc="A86CAD10">
      <w:start w:val="1"/>
      <w:numFmt w:val="lowerRoman"/>
      <w:lvlText w:val="%1)"/>
      <w:lvlJc w:val="left"/>
      <w:pPr>
        <w:ind w:left="698" w:hanging="563"/>
      </w:pPr>
      <w:rPr>
        <w:rFonts w:ascii="Times New Roman" w:eastAsia="Times New Roman" w:hAnsi="Times New Roman" w:cs="Times New Roman" w:hint="default"/>
        <w:b/>
        <w:bCs/>
        <w:color w:val="231F20"/>
        <w:w w:val="100"/>
        <w:sz w:val="22"/>
        <w:szCs w:val="22"/>
      </w:rPr>
    </w:lvl>
    <w:lvl w:ilvl="1" w:tplc="E24E704E">
      <w:start w:val="1"/>
      <w:numFmt w:val="decimal"/>
      <w:lvlText w:val="%2)"/>
      <w:lvlJc w:val="left"/>
      <w:pPr>
        <w:ind w:left="1155" w:hanging="458"/>
      </w:pPr>
      <w:rPr>
        <w:rFonts w:ascii="Times New Roman" w:eastAsia="Times New Roman" w:hAnsi="Times New Roman" w:cs="Times New Roman" w:hint="default"/>
        <w:color w:val="231F20"/>
        <w:spacing w:val="-35"/>
        <w:w w:val="99"/>
        <w:sz w:val="22"/>
        <w:szCs w:val="22"/>
      </w:rPr>
    </w:lvl>
    <w:lvl w:ilvl="2" w:tplc="C34E100C">
      <w:numFmt w:val="bullet"/>
      <w:lvlText w:val="•"/>
      <w:lvlJc w:val="left"/>
      <w:pPr>
        <w:ind w:left="2216" w:hanging="458"/>
      </w:pPr>
      <w:rPr>
        <w:rFonts w:hint="default"/>
      </w:rPr>
    </w:lvl>
    <w:lvl w:ilvl="3" w:tplc="14B252C0">
      <w:numFmt w:val="bullet"/>
      <w:lvlText w:val="•"/>
      <w:lvlJc w:val="left"/>
      <w:pPr>
        <w:ind w:left="3272" w:hanging="458"/>
      </w:pPr>
      <w:rPr>
        <w:rFonts w:hint="default"/>
      </w:rPr>
    </w:lvl>
    <w:lvl w:ilvl="4" w:tplc="09C06F66">
      <w:numFmt w:val="bullet"/>
      <w:lvlText w:val="•"/>
      <w:lvlJc w:val="left"/>
      <w:pPr>
        <w:ind w:left="4328" w:hanging="458"/>
      </w:pPr>
      <w:rPr>
        <w:rFonts w:hint="default"/>
      </w:rPr>
    </w:lvl>
    <w:lvl w:ilvl="5" w:tplc="1A4E62C6">
      <w:numFmt w:val="bullet"/>
      <w:lvlText w:val="•"/>
      <w:lvlJc w:val="left"/>
      <w:pPr>
        <w:ind w:left="5384" w:hanging="458"/>
      </w:pPr>
      <w:rPr>
        <w:rFonts w:hint="default"/>
      </w:rPr>
    </w:lvl>
    <w:lvl w:ilvl="6" w:tplc="A74239F6">
      <w:numFmt w:val="bullet"/>
      <w:lvlText w:val="•"/>
      <w:lvlJc w:val="left"/>
      <w:pPr>
        <w:ind w:left="6440" w:hanging="458"/>
      </w:pPr>
      <w:rPr>
        <w:rFonts w:hint="default"/>
      </w:rPr>
    </w:lvl>
    <w:lvl w:ilvl="7" w:tplc="F2C4D916">
      <w:numFmt w:val="bullet"/>
      <w:lvlText w:val="•"/>
      <w:lvlJc w:val="left"/>
      <w:pPr>
        <w:ind w:left="7497" w:hanging="458"/>
      </w:pPr>
      <w:rPr>
        <w:rFonts w:hint="default"/>
      </w:rPr>
    </w:lvl>
    <w:lvl w:ilvl="8" w:tplc="BB2AC4A0">
      <w:numFmt w:val="bullet"/>
      <w:lvlText w:val="•"/>
      <w:lvlJc w:val="left"/>
      <w:pPr>
        <w:ind w:left="8553" w:hanging="458"/>
      </w:pPr>
      <w:rPr>
        <w:rFonts w:hint="default"/>
      </w:rPr>
    </w:lvl>
  </w:abstractNum>
  <w:abstractNum w:abstractNumId="99" w15:restartNumberingAfterBreak="0">
    <w:nsid w:val="2C1D063A"/>
    <w:multiLevelType w:val="hybridMultilevel"/>
    <w:tmpl w:val="76A4FDB2"/>
    <w:lvl w:ilvl="0" w:tplc="21C4D31C">
      <w:start w:val="41"/>
      <w:numFmt w:val="decimal"/>
      <w:lvlText w:val="%1"/>
      <w:lvlJc w:val="left"/>
      <w:pPr>
        <w:ind w:left="810" w:hanging="668"/>
      </w:pPr>
      <w:rPr>
        <w:rFonts w:hint="default"/>
      </w:rPr>
    </w:lvl>
    <w:lvl w:ilvl="1" w:tplc="543AB28E">
      <w:numFmt w:val="none"/>
      <w:lvlText w:val=""/>
      <w:lvlJc w:val="left"/>
      <w:pPr>
        <w:tabs>
          <w:tab w:val="num" w:pos="360"/>
        </w:tabs>
      </w:pPr>
    </w:lvl>
    <w:lvl w:ilvl="2" w:tplc="7432360C">
      <w:numFmt w:val="none"/>
      <w:lvlText w:val=""/>
      <w:lvlJc w:val="left"/>
      <w:pPr>
        <w:tabs>
          <w:tab w:val="num" w:pos="360"/>
        </w:tabs>
      </w:pPr>
    </w:lvl>
    <w:lvl w:ilvl="3" w:tplc="FCFA93BC">
      <w:start w:val="1"/>
      <w:numFmt w:val="lowerLetter"/>
      <w:lvlText w:val="%4)"/>
      <w:lvlJc w:val="left"/>
      <w:pPr>
        <w:ind w:left="1282" w:hanging="468"/>
      </w:pPr>
      <w:rPr>
        <w:rFonts w:ascii="Times New Roman" w:eastAsia="Times New Roman" w:hAnsi="Times New Roman" w:cs="Times New Roman" w:hint="default"/>
        <w:color w:val="231F20"/>
        <w:w w:val="100"/>
        <w:sz w:val="22"/>
        <w:szCs w:val="22"/>
      </w:rPr>
    </w:lvl>
    <w:lvl w:ilvl="4" w:tplc="3948D226">
      <w:numFmt w:val="bullet"/>
      <w:lvlText w:val="•"/>
      <w:lvlJc w:val="left"/>
      <w:pPr>
        <w:ind w:left="3621" w:hanging="468"/>
      </w:pPr>
      <w:rPr>
        <w:rFonts w:hint="default"/>
      </w:rPr>
    </w:lvl>
    <w:lvl w:ilvl="5" w:tplc="B6EC12E0">
      <w:numFmt w:val="bullet"/>
      <w:lvlText w:val="•"/>
      <w:lvlJc w:val="left"/>
      <w:pPr>
        <w:ind w:left="4792" w:hanging="468"/>
      </w:pPr>
      <w:rPr>
        <w:rFonts w:hint="default"/>
      </w:rPr>
    </w:lvl>
    <w:lvl w:ilvl="6" w:tplc="5BBA6B34">
      <w:numFmt w:val="bullet"/>
      <w:lvlText w:val="•"/>
      <w:lvlJc w:val="left"/>
      <w:pPr>
        <w:ind w:left="5962" w:hanging="468"/>
      </w:pPr>
      <w:rPr>
        <w:rFonts w:hint="default"/>
      </w:rPr>
    </w:lvl>
    <w:lvl w:ilvl="7" w:tplc="1B16940C">
      <w:numFmt w:val="bullet"/>
      <w:lvlText w:val="•"/>
      <w:lvlJc w:val="left"/>
      <w:pPr>
        <w:ind w:left="7133" w:hanging="468"/>
      </w:pPr>
      <w:rPr>
        <w:rFonts w:hint="default"/>
      </w:rPr>
    </w:lvl>
    <w:lvl w:ilvl="8" w:tplc="FA7AB336">
      <w:numFmt w:val="bullet"/>
      <w:lvlText w:val="•"/>
      <w:lvlJc w:val="left"/>
      <w:pPr>
        <w:ind w:left="8304" w:hanging="468"/>
      </w:pPr>
      <w:rPr>
        <w:rFonts w:hint="default"/>
      </w:rPr>
    </w:lvl>
  </w:abstractNum>
  <w:abstractNum w:abstractNumId="100"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15:restartNumberingAfterBreak="0">
    <w:nsid w:val="2C5C749F"/>
    <w:multiLevelType w:val="hybridMultilevel"/>
    <w:tmpl w:val="98CC7074"/>
    <w:lvl w:ilvl="0" w:tplc="7F1CC51A">
      <w:start w:val="1"/>
      <w:numFmt w:val="lowerLetter"/>
      <w:lvlText w:val="%1)"/>
      <w:lvlJc w:val="left"/>
      <w:pPr>
        <w:ind w:left="1855" w:hanging="438"/>
      </w:pPr>
      <w:rPr>
        <w:rFonts w:ascii="Times New Roman" w:eastAsia="Times New Roman" w:hAnsi="Times New Roman" w:cs="Times New Roman" w:hint="default"/>
        <w:color w:val="231F20"/>
        <w:w w:val="100"/>
        <w:sz w:val="22"/>
        <w:szCs w:val="22"/>
      </w:rPr>
    </w:lvl>
    <w:lvl w:ilvl="1" w:tplc="FAEE281C">
      <w:numFmt w:val="bullet"/>
      <w:lvlText w:val="•"/>
      <w:lvlJc w:val="left"/>
      <w:pPr>
        <w:ind w:left="2864" w:hanging="438"/>
      </w:pPr>
      <w:rPr>
        <w:rFonts w:hint="default"/>
      </w:rPr>
    </w:lvl>
    <w:lvl w:ilvl="2" w:tplc="FE465752">
      <w:numFmt w:val="bullet"/>
      <w:lvlText w:val="•"/>
      <w:lvlJc w:val="left"/>
      <w:pPr>
        <w:ind w:left="3869" w:hanging="438"/>
      </w:pPr>
      <w:rPr>
        <w:rFonts w:hint="default"/>
      </w:rPr>
    </w:lvl>
    <w:lvl w:ilvl="3" w:tplc="7C44D0AA">
      <w:numFmt w:val="bullet"/>
      <w:lvlText w:val="•"/>
      <w:lvlJc w:val="left"/>
      <w:pPr>
        <w:ind w:left="4873" w:hanging="438"/>
      </w:pPr>
      <w:rPr>
        <w:rFonts w:hint="default"/>
      </w:rPr>
    </w:lvl>
    <w:lvl w:ilvl="4" w:tplc="9B9677C6">
      <w:numFmt w:val="bullet"/>
      <w:lvlText w:val="•"/>
      <w:lvlJc w:val="left"/>
      <w:pPr>
        <w:ind w:left="5878" w:hanging="438"/>
      </w:pPr>
      <w:rPr>
        <w:rFonts w:hint="default"/>
      </w:rPr>
    </w:lvl>
    <w:lvl w:ilvl="5" w:tplc="7CCAEEDE">
      <w:numFmt w:val="bullet"/>
      <w:lvlText w:val="•"/>
      <w:lvlJc w:val="left"/>
      <w:pPr>
        <w:ind w:left="6882" w:hanging="438"/>
      </w:pPr>
      <w:rPr>
        <w:rFonts w:hint="default"/>
      </w:rPr>
    </w:lvl>
    <w:lvl w:ilvl="6" w:tplc="77F6A2DE">
      <w:numFmt w:val="bullet"/>
      <w:lvlText w:val="•"/>
      <w:lvlJc w:val="left"/>
      <w:pPr>
        <w:ind w:left="7887" w:hanging="438"/>
      </w:pPr>
      <w:rPr>
        <w:rFonts w:hint="default"/>
      </w:rPr>
    </w:lvl>
    <w:lvl w:ilvl="7" w:tplc="87A8AAC0">
      <w:numFmt w:val="bullet"/>
      <w:lvlText w:val="•"/>
      <w:lvlJc w:val="left"/>
      <w:pPr>
        <w:ind w:left="8891" w:hanging="438"/>
      </w:pPr>
      <w:rPr>
        <w:rFonts w:hint="default"/>
      </w:rPr>
    </w:lvl>
    <w:lvl w:ilvl="8" w:tplc="33E43190">
      <w:numFmt w:val="bullet"/>
      <w:lvlText w:val="•"/>
      <w:lvlJc w:val="left"/>
      <w:pPr>
        <w:ind w:left="9896" w:hanging="438"/>
      </w:pPr>
      <w:rPr>
        <w:rFonts w:hint="default"/>
      </w:rPr>
    </w:lvl>
  </w:abstractNum>
  <w:abstractNum w:abstractNumId="102" w15:restartNumberingAfterBreak="0">
    <w:nsid w:val="2CA61D45"/>
    <w:multiLevelType w:val="multilevel"/>
    <w:tmpl w:val="3AB8F2DA"/>
    <w:lvl w:ilvl="0">
      <w:start w:val="1"/>
      <w:numFmt w:val="decimal"/>
      <w:lvlText w:val="%1"/>
      <w:lvlJc w:val="left"/>
      <w:pPr>
        <w:ind w:left="360" w:hanging="360"/>
      </w:pPr>
      <w:rPr>
        <w:rFonts w:hint="default"/>
        <w:color w:val="231F20"/>
      </w:rPr>
    </w:lvl>
    <w:lvl w:ilvl="1">
      <w:start w:val="1"/>
      <w:numFmt w:val="decimal"/>
      <w:lvlText w:val="%1.%2"/>
      <w:lvlJc w:val="left"/>
      <w:pPr>
        <w:ind w:left="1050" w:hanging="360"/>
      </w:pPr>
      <w:rPr>
        <w:rFonts w:hint="default"/>
        <w:color w:val="231F20"/>
      </w:rPr>
    </w:lvl>
    <w:lvl w:ilvl="2">
      <w:start w:val="1"/>
      <w:numFmt w:val="decimal"/>
      <w:lvlText w:val="%1.%2.%3"/>
      <w:lvlJc w:val="left"/>
      <w:pPr>
        <w:ind w:left="2100" w:hanging="720"/>
      </w:pPr>
      <w:rPr>
        <w:rFonts w:hint="default"/>
        <w:color w:val="231F20"/>
      </w:rPr>
    </w:lvl>
    <w:lvl w:ilvl="3">
      <w:start w:val="1"/>
      <w:numFmt w:val="decimal"/>
      <w:lvlText w:val="%1.%2.%3.%4"/>
      <w:lvlJc w:val="left"/>
      <w:pPr>
        <w:ind w:left="2790" w:hanging="720"/>
      </w:pPr>
      <w:rPr>
        <w:rFonts w:hint="default"/>
        <w:color w:val="231F20"/>
      </w:rPr>
    </w:lvl>
    <w:lvl w:ilvl="4">
      <w:start w:val="1"/>
      <w:numFmt w:val="decimal"/>
      <w:lvlText w:val="%1.%2.%3.%4.%5"/>
      <w:lvlJc w:val="left"/>
      <w:pPr>
        <w:ind w:left="3840" w:hanging="1080"/>
      </w:pPr>
      <w:rPr>
        <w:rFonts w:hint="default"/>
        <w:color w:val="231F20"/>
      </w:rPr>
    </w:lvl>
    <w:lvl w:ilvl="5">
      <w:start w:val="1"/>
      <w:numFmt w:val="decimal"/>
      <w:lvlText w:val="%1.%2.%3.%4.%5.%6"/>
      <w:lvlJc w:val="left"/>
      <w:pPr>
        <w:ind w:left="4530" w:hanging="1080"/>
      </w:pPr>
      <w:rPr>
        <w:rFonts w:hint="default"/>
        <w:color w:val="231F20"/>
      </w:rPr>
    </w:lvl>
    <w:lvl w:ilvl="6">
      <w:start w:val="1"/>
      <w:numFmt w:val="decimal"/>
      <w:lvlText w:val="%1.%2.%3.%4.%5.%6.%7"/>
      <w:lvlJc w:val="left"/>
      <w:pPr>
        <w:ind w:left="5580" w:hanging="1440"/>
      </w:pPr>
      <w:rPr>
        <w:rFonts w:hint="default"/>
        <w:color w:val="231F20"/>
      </w:rPr>
    </w:lvl>
    <w:lvl w:ilvl="7">
      <w:start w:val="1"/>
      <w:numFmt w:val="decimal"/>
      <w:lvlText w:val="%1.%2.%3.%4.%5.%6.%7.%8"/>
      <w:lvlJc w:val="left"/>
      <w:pPr>
        <w:ind w:left="6270" w:hanging="1440"/>
      </w:pPr>
      <w:rPr>
        <w:rFonts w:hint="default"/>
        <w:color w:val="231F20"/>
      </w:rPr>
    </w:lvl>
    <w:lvl w:ilvl="8">
      <w:start w:val="1"/>
      <w:numFmt w:val="decimal"/>
      <w:lvlText w:val="%1.%2.%3.%4.%5.%6.%7.%8.%9"/>
      <w:lvlJc w:val="left"/>
      <w:pPr>
        <w:ind w:left="6960" w:hanging="1440"/>
      </w:pPr>
      <w:rPr>
        <w:rFonts w:hint="default"/>
        <w:color w:val="231F20"/>
      </w:rPr>
    </w:lvl>
  </w:abstractNum>
  <w:abstractNum w:abstractNumId="103" w15:restartNumberingAfterBreak="0">
    <w:nsid w:val="2CFA46FE"/>
    <w:multiLevelType w:val="multilevel"/>
    <w:tmpl w:val="2CFA46FE"/>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4" w15:restartNumberingAfterBreak="0">
    <w:nsid w:val="2D170697"/>
    <w:multiLevelType w:val="multilevel"/>
    <w:tmpl w:val="21D64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2D56686C"/>
    <w:multiLevelType w:val="hybridMultilevel"/>
    <w:tmpl w:val="8402C1BC"/>
    <w:lvl w:ilvl="0" w:tplc="BC4E8AA0">
      <w:start w:val="6"/>
      <w:numFmt w:val="lowerLetter"/>
      <w:lvlText w:val="(%1)"/>
      <w:lvlJc w:val="left"/>
      <w:pPr>
        <w:ind w:left="712" w:hanging="566"/>
      </w:pPr>
      <w:rPr>
        <w:rFonts w:ascii="Times New Roman" w:eastAsia="Times New Roman" w:hAnsi="Times New Roman" w:cs="Times New Roman" w:hint="default"/>
        <w:b/>
        <w:bCs/>
        <w:color w:val="231F20"/>
        <w:spacing w:val="-26"/>
        <w:w w:val="99"/>
        <w:sz w:val="22"/>
        <w:szCs w:val="22"/>
      </w:rPr>
    </w:lvl>
    <w:lvl w:ilvl="1" w:tplc="AA0632DE">
      <w:start w:val="1"/>
      <w:numFmt w:val="lowerRoman"/>
      <w:lvlText w:val="%2)"/>
      <w:lvlJc w:val="left"/>
      <w:pPr>
        <w:ind w:left="1167" w:hanging="440"/>
      </w:pPr>
      <w:rPr>
        <w:rFonts w:ascii="Times New Roman" w:eastAsia="Times New Roman" w:hAnsi="Times New Roman" w:cs="Times New Roman" w:hint="default"/>
        <w:color w:val="231F20"/>
        <w:w w:val="100"/>
        <w:sz w:val="22"/>
        <w:szCs w:val="22"/>
      </w:rPr>
    </w:lvl>
    <w:lvl w:ilvl="2" w:tplc="F91A0C5E">
      <w:numFmt w:val="bullet"/>
      <w:lvlText w:val="•"/>
      <w:lvlJc w:val="left"/>
      <w:pPr>
        <w:ind w:left="2205" w:hanging="440"/>
      </w:pPr>
      <w:rPr>
        <w:rFonts w:hint="default"/>
      </w:rPr>
    </w:lvl>
    <w:lvl w:ilvl="3" w:tplc="B24C9720">
      <w:numFmt w:val="bullet"/>
      <w:lvlText w:val="•"/>
      <w:lvlJc w:val="left"/>
      <w:pPr>
        <w:ind w:left="3250" w:hanging="440"/>
      </w:pPr>
      <w:rPr>
        <w:rFonts w:hint="default"/>
      </w:rPr>
    </w:lvl>
    <w:lvl w:ilvl="4" w:tplc="0B40DEB4">
      <w:numFmt w:val="bullet"/>
      <w:lvlText w:val="•"/>
      <w:lvlJc w:val="left"/>
      <w:pPr>
        <w:ind w:left="4295" w:hanging="440"/>
      </w:pPr>
      <w:rPr>
        <w:rFonts w:hint="default"/>
      </w:rPr>
    </w:lvl>
    <w:lvl w:ilvl="5" w:tplc="2D8CE1B8">
      <w:numFmt w:val="bullet"/>
      <w:lvlText w:val="•"/>
      <w:lvlJc w:val="left"/>
      <w:pPr>
        <w:ind w:left="5340" w:hanging="440"/>
      </w:pPr>
      <w:rPr>
        <w:rFonts w:hint="default"/>
      </w:rPr>
    </w:lvl>
    <w:lvl w:ilvl="6" w:tplc="CE7E5764">
      <w:numFmt w:val="bullet"/>
      <w:lvlText w:val="•"/>
      <w:lvlJc w:val="left"/>
      <w:pPr>
        <w:ind w:left="6385" w:hanging="440"/>
      </w:pPr>
      <w:rPr>
        <w:rFonts w:hint="default"/>
      </w:rPr>
    </w:lvl>
    <w:lvl w:ilvl="7" w:tplc="08AC3056">
      <w:numFmt w:val="bullet"/>
      <w:lvlText w:val="•"/>
      <w:lvlJc w:val="left"/>
      <w:pPr>
        <w:ind w:left="7430" w:hanging="440"/>
      </w:pPr>
      <w:rPr>
        <w:rFonts w:hint="default"/>
      </w:rPr>
    </w:lvl>
    <w:lvl w:ilvl="8" w:tplc="A1389048">
      <w:numFmt w:val="bullet"/>
      <w:lvlText w:val="•"/>
      <w:lvlJc w:val="left"/>
      <w:pPr>
        <w:ind w:left="8475" w:hanging="440"/>
      </w:pPr>
      <w:rPr>
        <w:rFonts w:hint="default"/>
      </w:rPr>
    </w:lvl>
  </w:abstractNum>
  <w:abstractNum w:abstractNumId="106" w15:restartNumberingAfterBreak="0">
    <w:nsid w:val="2D804D4F"/>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DC400B6"/>
    <w:multiLevelType w:val="multilevel"/>
    <w:tmpl w:val="D61813E8"/>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08" w15:restartNumberingAfterBreak="0">
    <w:nsid w:val="2E6067CB"/>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EBE679E"/>
    <w:multiLevelType w:val="hybridMultilevel"/>
    <w:tmpl w:val="D97E4980"/>
    <w:lvl w:ilvl="0" w:tplc="19ECE270">
      <w:start w:val="1"/>
      <w:numFmt w:val="lowerLetter"/>
      <w:lvlText w:val="%1)"/>
      <w:lvlJc w:val="left"/>
      <w:pPr>
        <w:ind w:left="1866" w:hanging="444"/>
      </w:pPr>
      <w:rPr>
        <w:rFonts w:ascii="Times New Roman" w:eastAsia="Times New Roman" w:hAnsi="Times New Roman" w:cs="Times New Roman" w:hint="default"/>
        <w:color w:val="231F20"/>
        <w:w w:val="100"/>
        <w:sz w:val="22"/>
        <w:szCs w:val="22"/>
      </w:rPr>
    </w:lvl>
    <w:lvl w:ilvl="1" w:tplc="8E9EDF0C">
      <w:numFmt w:val="bullet"/>
      <w:lvlText w:val="•"/>
      <w:lvlJc w:val="left"/>
      <w:pPr>
        <w:ind w:left="2864" w:hanging="444"/>
      </w:pPr>
      <w:rPr>
        <w:rFonts w:hint="default"/>
      </w:rPr>
    </w:lvl>
    <w:lvl w:ilvl="2" w:tplc="5B2E727E">
      <w:numFmt w:val="bullet"/>
      <w:lvlText w:val="•"/>
      <w:lvlJc w:val="left"/>
      <w:pPr>
        <w:ind w:left="3869" w:hanging="444"/>
      </w:pPr>
      <w:rPr>
        <w:rFonts w:hint="default"/>
      </w:rPr>
    </w:lvl>
    <w:lvl w:ilvl="3" w:tplc="BA0CDAA2">
      <w:numFmt w:val="bullet"/>
      <w:lvlText w:val="•"/>
      <w:lvlJc w:val="left"/>
      <w:pPr>
        <w:ind w:left="4873" w:hanging="444"/>
      </w:pPr>
      <w:rPr>
        <w:rFonts w:hint="default"/>
      </w:rPr>
    </w:lvl>
    <w:lvl w:ilvl="4" w:tplc="0F1299D4">
      <w:numFmt w:val="bullet"/>
      <w:lvlText w:val="•"/>
      <w:lvlJc w:val="left"/>
      <w:pPr>
        <w:ind w:left="5878" w:hanging="444"/>
      </w:pPr>
      <w:rPr>
        <w:rFonts w:hint="default"/>
      </w:rPr>
    </w:lvl>
    <w:lvl w:ilvl="5" w:tplc="E9C02140">
      <w:numFmt w:val="bullet"/>
      <w:lvlText w:val="•"/>
      <w:lvlJc w:val="left"/>
      <w:pPr>
        <w:ind w:left="6882" w:hanging="444"/>
      </w:pPr>
      <w:rPr>
        <w:rFonts w:hint="default"/>
      </w:rPr>
    </w:lvl>
    <w:lvl w:ilvl="6" w:tplc="177684AA">
      <w:numFmt w:val="bullet"/>
      <w:lvlText w:val="•"/>
      <w:lvlJc w:val="left"/>
      <w:pPr>
        <w:ind w:left="7887" w:hanging="444"/>
      </w:pPr>
      <w:rPr>
        <w:rFonts w:hint="default"/>
      </w:rPr>
    </w:lvl>
    <w:lvl w:ilvl="7" w:tplc="DCE85B94">
      <w:numFmt w:val="bullet"/>
      <w:lvlText w:val="•"/>
      <w:lvlJc w:val="left"/>
      <w:pPr>
        <w:ind w:left="8891" w:hanging="444"/>
      </w:pPr>
      <w:rPr>
        <w:rFonts w:hint="default"/>
      </w:rPr>
    </w:lvl>
    <w:lvl w:ilvl="8" w:tplc="AD10D69C">
      <w:numFmt w:val="bullet"/>
      <w:lvlText w:val="•"/>
      <w:lvlJc w:val="left"/>
      <w:pPr>
        <w:ind w:left="9896" w:hanging="444"/>
      </w:pPr>
      <w:rPr>
        <w:rFonts w:hint="default"/>
      </w:rPr>
    </w:lvl>
  </w:abstractNum>
  <w:abstractNum w:abstractNumId="110" w15:restartNumberingAfterBreak="0">
    <w:nsid w:val="2ECD2AA5"/>
    <w:multiLevelType w:val="hybridMultilevel"/>
    <w:tmpl w:val="B36A9BF6"/>
    <w:lvl w:ilvl="0" w:tplc="D5F48F1C">
      <w:start w:val="3"/>
      <w:numFmt w:val="decimal"/>
      <w:lvlText w:val="%1."/>
      <w:lvlJc w:val="left"/>
      <w:pPr>
        <w:ind w:left="718" w:hanging="564"/>
        <w:jc w:val="right"/>
      </w:pPr>
      <w:rPr>
        <w:rFonts w:ascii="Times New Roman" w:eastAsia="Times New Roman" w:hAnsi="Times New Roman" w:cs="Times New Roman" w:hint="default"/>
        <w:b/>
        <w:bCs/>
        <w:i w:val="0"/>
        <w:color w:val="231F20"/>
        <w:spacing w:val="-23"/>
        <w:w w:val="99"/>
        <w:sz w:val="24"/>
        <w:szCs w:val="24"/>
      </w:rPr>
    </w:lvl>
    <w:lvl w:ilvl="1" w:tplc="883C069C">
      <w:numFmt w:val="bullet"/>
      <w:lvlText w:val="•"/>
      <w:lvlJc w:val="left"/>
      <w:pPr>
        <w:ind w:left="1704" w:hanging="564"/>
      </w:pPr>
      <w:rPr>
        <w:rFonts w:hint="default"/>
      </w:rPr>
    </w:lvl>
    <w:lvl w:ilvl="2" w:tplc="F5DED314">
      <w:numFmt w:val="bullet"/>
      <w:lvlText w:val="•"/>
      <w:lvlJc w:val="left"/>
      <w:pPr>
        <w:ind w:left="2689" w:hanging="564"/>
      </w:pPr>
      <w:rPr>
        <w:rFonts w:hint="default"/>
      </w:rPr>
    </w:lvl>
    <w:lvl w:ilvl="3" w:tplc="3232F8D4">
      <w:numFmt w:val="bullet"/>
      <w:lvlText w:val="•"/>
      <w:lvlJc w:val="left"/>
      <w:pPr>
        <w:ind w:left="3673" w:hanging="564"/>
      </w:pPr>
      <w:rPr>
        <w:rFonts w:hint="default"/>
      </w:rPr>
    </w:lvl>
    <w:lvl w:ilvl="4" w:tplc="7188DC7E">
      <w:numFmt w:val="bullet"/>
      <w:lvlText w:val="•"/>
      <w:lvlJc w:val="left"/>
      <w:pPr>
        <w:ind w:left="4658" w:hanging="564"/>
      </w:pPr>
      <w:rPr>
        <w:rFonts w:hint="default"/>
      </w:rPr>
    </w:lvl>
    <w:lvl w:ilvl="5" w:tplc="732258C6">
      <w:numFmt w:val="bullet"/>
      <w:lvlText w:val="•"/>
      <w:lvlJc w:val="left"/>
      <w:pPr>
        <w:ind w:left="5642" w:hanging="564"/>
      </w:pPr>
      <w:rPr>
        <w:rFonts w:hint="default"/>
      </w:rPr>
    </w:lvl>
    <w:lvl w:ilvl="6" w:tplc="2C6EEFD8">
      <w:numFmt w:val="bullet"/>
      <w:lvlText w:val="•"/>
      <w:lvlJc w:val="left"/>
      <w:pPr>
        <w:ind w:left="6627" w:hanging="564"/>
      </w:pPr>
      <w:rPr>
        <w:rFonts w:hint="default"/>
      </w:rPr>
    </w:lvl>
    <w:lvl w:ilvl="7" w:tplc="E8DCEEC0">
      <w:numFmt w:val="bullet"/>
      <w:lvlText w:val="•"/>
      <w:lvlJc w:val="left"/>
      <w:pPr>
        <w:ind w:left="7611" w:hanging="564"/>
      </w:pPr>
      <w:rPr>
        <w:rFonts w:hint="default"/>
      </w:rPr>
    </w:lvl>
    <w:lvl w:ilvl="8" w:tplc="FA0E8094">
      <w:numFmt w:val="bullet"/>
      <w:lvlText w:val="•"/>
      <w:lvlJc w:val="left"/>
      <w:pPr>
        <w:ind w:left="8596" w:hanging="564"/>
      </w:pPr>
      <w:rPr>
        <w:rFonts w:hint="default"/>
      </w:rPr>
    </w:lvl>
  </w:abstractNum>
  <w:abstractNum w:abstractNumId="111" w15:restartNumberingAfterBreak="0">
    <w:nsid w:val="2EFFEB4B"/>
    <w:multiLevelType w:val="multilevel"/>
    <w:tmpl w:val="2EFFEB4B"/>
    <w:lvl w:ilvl="0">
      <w:start w:val="1"/>
      <w:numFmt w:val="decimal"/>
      <w:suff w:val="space"/>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2" w15:restartNumberingAfterBreak="0">
    <w:nsid w:val="2FDE1049"/>
    <w:multiLevelType w:val="hybridMultilevel"/>
    <w:tmpl w:val="C5002716"/>
    <w:lvl w:ilvl="0" w:tplc="F5E289F4">
      <w:start w:val="1"/>
      <w:numFmt w:val="decimal"/>
      <w:lvlText w:val="%1."/>
      <w:lvlJc w:val="left"/>
      <w:pPr>
        <w:ind w:left="695" w:hanging="564"/>
      </w:pPr>
      <w:rPr>
        <w:rFonts w:hint="default"/>
        <w:b/>
        <w:bCs/>
        <w:w w:val="100"/>
      </w:rPr>
    </w:lvl>
    <w:lvl w:ilvl="1" w:tplc="E30CD956">
      <w:numFmt w:val="none"/>
      <w:lvlText w:val=""/>
      <w:lvlJc w:val="left"/>
      <w:pPr>
        <w:tabs>
          <w:tab w:val="num" w:pos="360"/>
        </w:tabs>
      </w:pPr>
    </w:lvl>
    <w:lvl w:ilvl="2" w:tplc="5E3824BA">
      <w:start w:val="1"/>
      <w:numFmt w:val="lowerLetter"/>
      <w:lvlText w:val="%3)"/>
      <w:lvlJc w:val="left"/>
      <w:pPr>
        <w:ind w:left="1259" w:hanging="720"/>
      </w:pPr>
      <w:rPr>
        <w:rFonts w:ascii="Times New Roman" w:eastAsia="Times New Roman" w:hAnsi="Times New Roman" w:cs="Times New Roman" w:hint="default"/>
        <w:color w:val="231F20"/>
        <w:w w:val="100"/>
        <w:sz w:val="22"/>
        <w:szCs w:val="22"/>
      </w:rPr>
    </w:lvl>
    <w:lvl w:ilvl="3" w:tplc="58089640">
      <w:start w:val="1"/>
      <w:numFmt w:val="lowerRoman"/>
      <w:lvlText w:val="%4)"/>
      <w:lvlJc w:val="left"/>
      <w:pPr>
        <w:ind w:left="1834" w:hanging="720"/>
      </w:pPr>
      <w:rPr>
        <w:rFonts w:ascii="Times New Roman" w:eastAsia="Times New Roman" w:hAnsi="Times New Roman" w:cs="Times New Roman" w:hint="default"/>
        <w:color w:val="231F20"/>
        <w:w w:val="100"/>
        <w:sz w:val="22"/>
        <w:szCs w:val="22"/>
      </w:rPr>
    </w:lvl>
    <w:lvl w:ilvl="4" w:tplc="96D4C65A">
      <w:numFmt w:val="bullet"/>
      <w:lvlText w:val="•"/>
      <w:lvlJc w:val="left"/>
      <w:pPr>
        <w:ind w:left="780" w:hanging="720"/>
      </w:pPr>
      <w:rPr>
        <w:rFonts w:hint="default"/>
      </w:rPr>
    </w:lvl>
    <w:lvl w:ilvl="5" w:tplc="0CF0AEE8">
      <w:numFmt w:val="bullet"/>
      <w:lvlText w:val="•"/>
      <w:lvlJc w:val="left"/>
      <w:pPr>
        <w:ind w:left="800" w:hanging="720"/>
      </w:pPr>
      <w:rPr>
        <w:rFonts w:hint="default"/>
      </w:rPr>
    </w:lvl>
    <w:lvl w:ilvl="6" w:tplc="B010F16A">
      <w:numFmt w:val="bullet"/>
      <w:lvlText w:val="•"/>
      <w:lvlJc w:val="left"/>
      <w:pPr>
        <w:ind w:left="820" w:hanging="720"/>
      </w:pPr>
      <w:rPr>
        <w:rFonts w:hint="default"/>
      </w:rPr>
    </w:lvl>
    <w:lvl w:ilvl="7" w:tplc="0682F67C">
      <w:numFmt w:val="bullet"/>
      <w:lvlText w:val="•"/>
      <w:lvlJc w:val="left"/>
      <w:pPr>
        <w:ind w:left="840" w:hanging="720"/>
      </w:pPr>
      <w:rPr>
        <w:rFonts w:hint="default"/>
      </w:rPr>
    </w:lvl>
    <w:lvl w:ilvl="8" w:tplc="85047C50">
      <w:numFmt w:val="bullet"/>
      <w:lvlText w:val="•"/>
      <w:lvlJc w:val="left"/>
      <w:pPr>
        <w:ind w:left="860" w:hanging="720"/>
      </w:pPr>
      <w:rPr>
        <w:rFonts w:hint="default"/>
      </w:rPr>
    </w:lvl>
  </w:abstractNum>
  <w:abstractNum w:abstractNumId="113" w15:restartNumberingAfterBreak="0">
    <w:nsid w:val="30BE2936"/>
    <w:multiLevelType w:val="hybridMultilevel"/>
    <w:tmpl w:val="6B2E44EC"/>
    <w:lvl w:ilvl="0" w:tplc="A1E69396">
      <w:start w:val="1"/>
      <w:numFmt w:val="lowerLetter"/>
      <w:lvlText w:val="%1)"/>
      <w:lvlJc w:val="left"/>
      <w:pPr>
        <w:ind w:left="1269" w:hanging="469"/>
      </w:pPr>
      <w:rPr>
        <w:rFonts w:ascii="Times New Roman" w:eastAsia="Times New Roman" w:hAnsi="Times New Roman" w:cs="Times New Roman" w:hint="default"/>
        <w:color w:val="231F20"/>
        <w:w w:val="100"/>
        <w:sz w:val="22"/>
        <w:szCs w:val="22"/>
      </w:rPr>
    </w:lvl>
    <w:lvl w:ilvl="1" w:tplc="6C3CC57C">
      <w:numFmt w:val="bullet"/>
      <w:lvlText w:val="•"/>
      <w:lvlJc w:val="left"/>
      <w:pPr>
        <w:ind w:left="2198" w:hanging="469"/>
      </w:pPr>
      <w:rPr>
        <w:rFonts w:hint="default"/>
      </w:rPr>
    </w:lvl>
    <w:lvl w:ilvl="2" w:tplc="B2C6F650">
      <w:numFmt w:val="bullet"/>
      <w:lvlText w:val="•"/>
      <w:lvlJc w:val="left"/>
      <w:pPr>
        <w:ind w:left="3137" w:hanging="469"/>
      </w:pPr>
      <w:rPr>
        <w:rFonts w:hint="default"/>
      </w:rPr>
    </w:lvl>
    <w:lvl w:ilvl="3" w:tplc="DEB67C98">
      <w:numFmt w:val="bullet"/>
      <w:lvlText w:val="•"/>
      <w:lvlJc w:val="left"/>
      <w:pPr>
        <w:ind w:left="4075" w:hanging="469"/>
      </w:pPr>
      <w:rPr>
        <w:rFonts w:hint="default"/>
      </w:rPr>
    </w:lvl>
    <w:lvl w:ilvl="4" w:tplc="40F67D7A">
      <w:numFmt w:val="bullet"/>
      <w:lvlText w:val="•"/>
      <w:lvlJc w:val="left"/>
      <w:pPr>
        <w:ind w:left="5014" w:hanging="469"/>
      </w:pPr>
      <w:rPr>
        <w:rFonts w:hint="default"/>
      </w:rPr>
    </w:lvl>
    <w:lvl w:ilvl="5" w:tplc="3E0CB76E">
      <w:numFmt w:val="bullet"/>
      <w:lvlText w:val="•"/>
      <w:lvlJc w:val="left"/>
      <w:pPr>
        <w:ind w:left="5952" w:hanging="469"/>
      </w:pPr>
      <w:rPr>
        <w:rFonts w:hint="default"/>
      </w:rPr>
    </w:lvl>
    <w:lvl w:ilvl="6" w:tplc="9DD8D866">
      <w:numFmt w:val="bullet"/>
      <w:lvlText w:val="•"/>
      <w:lvlJc w:val="left"/>
      <w:pPr>
        <w:ind w:left="6891" w:hanging="469"/>
      </w:pPr>
      <w:rPr>
        <w:rFonts w:hint="default"/>
      </w:rPr>
    </w:lvl>
    <w:lvl w:ilvl="7" w:tplc="5C800752">
      <w:numFmt w:val="bullet"/>
      <w:lvlText w:val="•"/>
      <w:lvlJc w:val="left"/>
      <w:pPr>
        <w:ind w:left="7829" w:hanging="469"/>
      </w:pPr>
      <w:rPr>
        <w:rFonts w:hint="default"/>
      </w:rPr>
    </w:lvl>
    <w:lvl w:ilvl="8" w:tplc="5936DAB2">
      <w:numFmt w:val="bullet"/>
      <w:lvlText w:val="•"/>
      <w:lvlJc w:val="left"/>
      <w:pPr>
        <w:ind w:left="8768" w:hanging="469"/>
      </w:pPr>
      <w:rPr>
        <w:rFonts w:hint="default"/>
      </w:rPr>
    </w:lvl>
  </w:abstractNum>
  <w:abstractNum w:abstractNumId="114" w15:restartNumberingAfterBreak="0">
    <w:nsid w:val="317216C7"/>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1A70F05"/>
    <w:multiLevelType w:val="hybridMultilevel"/>
    <w:tmpl w:val="BC2A10B8"/>
    <w:lvl w:ilvl="0" w:tplc="B504FFC4">
      <w:start w:val="1"/>
      <w:numFmt w:val="lowerLetter"/>
      <w:lvlText w:val="%1)"/>
      <w:lvlJc w:val="left"/>
      <w:pPr>
        <w:ind w:left="1869" w:hanging="444"/>
      </w:pPr>
      <w:rPr>
        <w:rFonts w:ascii="Times New Roman" w:eastAsia="Times New Roman" w:hAnsi="Times New Roman" w:cs="Times New Roman" w:hint="default"/>
        <w:color w:val="231F20"/>
        <w:w w:val="100"/>
        <w:sz w:val="22"/>
        <w:szCs w:val="22"/>
      </w:rPr>
    </w:lvl>
    <w:lvl w:ilvl="1" w:tplc="970AC58A">
      <w:numFmt w:val="bullet"/>
      <w:lvlText w:val="•"/>
      <w:lvlJc w:val="left"/>
      <w:pPr>
        <w:ind w:left="2864" w:hanging="444"/>
      </w:pPr>
      <w:rPr>
        <w:rFonts w:hint="default"/>
      </w:rPr>
    </w:lvl>
    <w:lvl w:ilvl="2" w:tplc="DF266F76">
      <w:numFmt w:val="bullet"/>
      <w:lvlText w:val="•"/>
      <w:lvlJc w:val="left"/>
      <w:pPr>
        <w:ind w:left="3869" w:hanging="444"/>
      </w:pPr>
      <w:rPr>
        <w:rFonts w:hint="default"/>
      </w:rPr>
    </w:lvl>
    <w:lvl w:ilvl="3" w:tplc="5986F7AC">
      <w:numFmt w:val="bullet"/>
      <w:lvlText w:val="•"/>
      <w:lvlJc w:val="left"/>
      <w:pPr>
        <w:ind w:left="4873" w:hanging="444"/>
      </w:pPr>
      <w:rPr>
        <w:rFonts w:hint="default"/>
      </w:rPr>
    </w:lvl>
    <w:lvl w:ilvl="4" w:tplc="16644FB8">
      <w:numFmt w:val="bullet"/>
      <w:lvlText w:val="•"/>
      <w:lvlJc w:val="left"/>
      <w:pPr>
        <w:ind w:left="5878" w:hanging="444"/>
      </w:pPr>
      <w:rPr>
        <w:rFonts w:hint="default"/>
      </w:rPr>
    </w:lvl>
    <w:lvl w:ilvl="5" w:tplc="9EEEA3BC">
      <w:numFmt w:val="bullet"/>
      <w:lvlText w:val="•"/>
      <w:lvlJc w:val="left"/>
      <w:pPr>
        <w:ind w:left="6882" w:hanging="444"/>
      </w:pPr>
      <w:rPr>
        <w:rFonts w:hint="default"/>
      </w:rPr>
    </w:lvl>
    <w:lvl w:ilvl="6" w:tplc="F074231A">
      <w:numFmt w:val="bullet"/>
      <w:lvlText w:val="•"/>
      <w:lvlJc w:val="left"/>
      <w:pPr>
        <w:ind w:left="7887" w:hanging="444"/>
      </w:pPr>
      <w:rPr>
        <w:rFonts w:hint="default"/>
      </w:rPr>
    </w:lvl>
    <w:lvl w:ilvl="7" w:tplc="E034D28E">
      <w:numFmt w:val="bullet"/>
      <w:lvlText w:val="•"/>
      <w:lvlJc w:val="left"/>
      <w:pPr>
        <w:ind w:left="8891" w:hanging="444"/>
      </w:pPr>
      <w:rPr>
        <w:rFonts w:hint="default"/>
      </w:rPr>
    </w:lvl>
    <w:lvl w:ilvl="8" w:tplc="15D0225A">
      <w:numFmt w:val="bullet"/>
      <w:lvlText w:val="•"/>
      <w:lvlJc w:val="left"/>
      <w:pPr>
        <w:ind w:left="9896" w:hanging="444"/>
      </w:pPr>
      <w:rPr>
        <w:rFonts w:hint="default"/>
      </w:rPr>
    </w:lvl>
  </w:abstractNum>
  <w:abstractNum w:abstractNumId="116" w15:restartNumberingAfterBreak="0">
    <w:nsid w:val="31AD7137"/>
    <w:multiLevelType w:val="hybridMultilevel"/>
    <w:tmpl w:val="2ADED8C0"/>
    <w:lvl w:ilvl="0" w:tplc="FC669712">
      <w:start w:val="1"/>
      <w:numFmt w:val="lowerLetter"/>
      <w:lvlText w:val="%1)"/>
      <w:lvlJc w:val="left"/>
      <w:pPr>
        <w:ind w:left="869" w:hanging="454"/>
      </w:pPr>
      <w:rPr>
        <w:rFonts w:ascii="Times New Roman" w:eastAsia="Times New Roman" w:hAnsi="Times New Roman" w:cs="Times New Roman" w:hint="default"/>
        <w:i/>
        <w:color w:val="231F20"/>
        <w:spacing w:val="-23"/>
        <w:w w:val="99"/>
        <w:sz w:val="22"/>
        <w:szCs w:val="22"/>
      </w:rPr>
    </w:lvl>
    <w:lvl w:ilvl="1" w:tplc="2E9A1B6C">
      <w:numFmt w:val="bullet"/>
      <w:lvlText w:val="•"/>
      <w:lvlJc w:val="left"/>
      <w:pPr>
        <w:ind w:left="1840" w:hanging="454"/>
      </w:pPr>
      <w:rPr>
        <w:rFonts w:hint="default"/>
      </w:rPr>
    </w:lvl>
    <w:lvl w:ilvl="2" w:tplc="79008F42">
      <w:numFmt w:val="bullet"/>
      <w:lvlText w:val="•"/>
      <w:lvlJc w:val="left"/>
      <w:pPr>
        <w:ind w:left="2821" w:hanging="454"/>
      </w:pPr>
      <w:rPr>
        <w:rFonts w:hint="default"/>
      </w:rPr>
    </w:lvl>
    <w:lvl w:ilvl="3" w:tplc="4D48355E">
      <w:numFmt w:val="bullet"/>
      <w:lvlText w:val="•"/>
      <w:lvlJc w:val="left"/>
      <w:pPr>
        <w:ind w:left="3801" w:hanging="454"/>
      </w:pPr>
      <w:rPr>
        <w:rFonts w:hint="default"/>
      </w:rPr>
    </w:lvl>
    <w:lvl w:ilvl="4" w:tplc="DC58D0B0">
      <w:numFmt w:val="bullet"/>
      <w:lvlText w:val="•"/>
      <w:lvlJc w:val="left"/>
      <w:pPr>
        <w:ind w:left="4782" w:hanging="454"/>
      </w:pPr>
      <w:rPr>
        <w:rFonts w:hint="default"/>
      </w:rPr>
    </w:lvl>
    <w:lvl w:ilvl="5" w:tplc="9C04D212">
      <w:numFmt w:val="bullet"/>
      <w:lvlText w:val="•"/>
      <w:lvlJc w:val="left"/>
      <w:pPr>
        <w:ind w:left="5762" w:hanging="454"/>
      </w:pPr>
      <w:rPr>
        <w:rFonts w:hint="default"/>
      </w:rPr>
    </w:lvl>
    <w:lvl w:ilvl="6" w:tplc="788E3B80">
      <w:numFmt w:val="bullet"/>
      <w:lvlText w:val="•"/>
      <w:lvlJc w:val="left"/>
      <w:pPr>
        <w:ind w:left="6743" w:hanging="454"/>
      </w:pPr>
      <w:rPr>
        <w:rFonts w:hint="default"/>
      </w:rPr>
    </w:lvl>
    <w:lvl w:ilvl="7" w:tplc="2676F0D6">
      <w:numFmt w:val="bullet"/>
      <w:lvlText w:val="•"/>
      <w:lvlJc w:val="left"/>
      <w:pPr>
        <w:ind w:left="7723" w:hanging="454"/>
      </w:pPr>
      <w:rPr>
        <w:rFonts w:hint="default"/>
      </w:rPr>
    </w:lvl>
    <w:lvl w:ilvl="8" w:tplc="DCB259CA">
      <w:numFmt w:val="bullet"/>
      <w:lvlText w:val="•"/>
      <w:lvlJc w:val="left"/>
      <w:pPr>
        <w:ind w:left="8704" w:hanging="454"/>
      </w:pPr>
      <w:rPr>
        <w:rFonts w:hint="default"/>
      </w:rPr>
    </w:lvl>
  </w:abstractNum>
  <w:abstractNum w:abstractNumId="117" w15:restartNumberingAfterBreak="0">
    <w:nsid w:val="32326C74"/>
    <w:multiLevelType w:val="hybridMultilevel"/>
    <w:tmpl w:val="FD16C416"/>
    <w:lvl w:ilvl="0" w:tplc="FC54DC9A">
      <w:start w:val="1"/>
      <w:numFmt w:val="lowerLetter"/>
      <w:lvlText w:val="%1)"/>
      <w:lvlJc w:val="left"/>
      <w:pPr>
        <w:ind w:left="583" w:hanging="462"/>
      </w:pPr>
      <w:rPr>
        <w:rFonts w:ascii="Times New Roman" w:eastAsia="Times New Roman" w:hAnsi="Times New Roman" w:cs="Times New Roman" w:hint="default"/>
        <w:color w:val="231F20"/>
        <w:w w:val="100"/>
        <w:sz w:val="24"/>
        <w:szCs w:val="24"/>
      </w:rPr>
    </w:lvl>
    <w:lvl w:ilvl="1" w:tplc="7E9C8DF6">
      <w:numFmt w:val="bullet"/>
      <w:lvlText w:val="•"/>
      <w:lvlJc w:val="left"/>
      <w:pPr>
        <w:ind w:left="1588" w:hanging="462"/>
      </w:pPr>
      <w:rPr>
        <w:rFonts w:hint="default"/>
      </w:rPr>
    </w:lvl>
    <w:lvl w:ilvl="2" w:tplc="964684D8">
      <w:numFmt w:val="bullet"/>
      <w:lvlText w:val="•"/>
      <w:lvlJc w:val="left"/>
      <w:pPr>
        <w:ind w:left="2597" w:hanging="462"/>
      </w:pPr>
      <w:rPr>
        <w:rFonts w:hint="default"/>
      </w:rPr>
    </w:lvl>
    <w:lvl w:ilvl="3" w:tplc="CC88F268">
      <w:numFmt w:val="bullet"/>
      <w:lvlText w:val="•"/>
      <w:lvlJc w:val="left"/>
      <w:pPr>
        <w:ind w:left="3605" w:hanging="462"/>
      </w:pPr>
      <w:rPr>
        <w:rFonts w:hint="default"/>
      </w:rPr>
    </w:lvl>
    <w:lvl w:ilvl="4" w:tplc="0D50F842">
      <w:numFmt w:val="bullet"/>
      <w:lvlText w:val="•"/>
      <w:lvlJc w:val="left"/>
      <w:pPr>
        <w:ind w:left="4614" w:hanging="462"/>
      </w:pPr>
      <w:rPr>
        <w:rFonts w:hint="default"/>
      </w:rPr>
    </w:lvl>
    <w:lvl w:ilvl="5" w:tplc="C03439CE">
      <w:numFmt w:val="bullet"/>
      <w:lvlText w:val="•"/>
      <w:lvlJc w:val="left"/>
      <w:pPr>
        <w:ind w:left="5622" w:hanging="462"/>
      </w:pPr>
      <w:rPr>
        <w:rFonts w:hint="default"/>
      </w:rPr>
    </w:lvl>
    <w:lvl w:ilvl="6" w:tplc="2710D846">
      <w:numFmt w:val="bullet"/>
      <w:lvlText w:val="•"/>
      <w:lvlJc w:val="left"/>
      <w:pPr>
        <w:ind w:left="6631" w:hanging="462"/>
      </w:pPr>
      <w:rPr>
        <w:rFonts w:hint="default"/>
      </w:rPr>
    </w:lvl>
    <w:lvl w:ilvl="7" w:tplc="9D4E4708">
      <w:numFmt w:val="bullet"/>
      <w:lvlText w:val="•"/>
      <w:lvlJc w:val="left"/>
      <w:pPr>
        <w:ind w:left="7639" w:hanging="462"/>
      </w:pPr>
      <w:rPr>
        <w:rFonts w:hint="default"/>
      </w:rPr>
    </w:lvl>
    <w:lvl w:ilvl="8" w:tplc="7506004E">
      <w:numFmt w:val="bullet"/>
      <w:lvlText w:val="•"/>
      <w:lvlJc w:val="left"/>
      <w:pPr>
        <w:ind w:left="8648" w:hanging="462"/>
      </w:pPr>
      <w:rPr>
        <w:rFonts w:hint="default"/>
      </w:rPr>
    </w:lvl>
  </w:abstractNum>
  <w:abstractNum w:abstractNumId="118" w15:restartNumberingAfterBreak="0">
    <w:nsid w:val="32523828"/>
    <w:multiLevelType w:val="hybridMultilevel"/>
    <w:tmpl w:val="2F262EC4"/>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2FB12F1"/>
    <w:multiLevelType w:val="multilevel"/>
    <w:tmpl w:val="9EA25E16"/>
    <w:lvl w:ilvl="0">
      <w:start w:val="6"/>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20" w15:restartNumberingAfterBreak="0">
    <w:nsid w:val="33160138"/>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3B030DB"/>
    <w:multiLevelType w:val="hybridMultilevel"/>
    <w:tmpl w:val="07164FC8"/>
    <w:lvl w:ilvl="0" w:tplc="20000019">
      <w:start w:val="1"/>
      <w:numFmt w:val="lowerLetter"/>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22" w15:restartNumberingAfterBreak="0">
    <w:nsid w:val="33B90C7A"/>
    <w:multiLevelType w:val="multilevel"/>
    <w:tmpl w:val="C65A1A76"/>
    <w:lvl w:ilvl="0">
      <w:start w:val="22"/>
      <w:numFmt w:val="decimal"/>
      <w:lvlText w:val="%1"/>
      <w:lvlJc w:val="left"/>
      <w:pPr>
        <w:ind w:left="600" w:hanging="600"/>
      </w:pPr>
      <w:rPr>
        <w:rFonts w:hint="default"/>
        <w:color w:val="231F20"/>
      </w:rPr>
    </w:lvl>
    <w:lvl w:ilvl="1">
      <w:start w:val="4"/>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23" w15:restartNumberingAfterBreak="0">
    <w:nsid w:val="33D2418B"/>
    <w:multiLevelType w:val="multilevel"/>
    <w:tmpl w:val="5F583B0A"/>
    <w:lvl w:ilvl="0">
      <w:start w:val="2"/>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24" w15:restartNumberingAfterBreak="0">
    <w:nsid w:val="34630AB0"/>
    <w:multiLevelType w:val="hybridMultilevel"/>
    <w:tmpl w:val="7F681EDA"/>
    <w:lvl w:ilvl="0" w:tplc="131ED90E">
      <w:start w:val="1"/>
      <w:numFmt w:val="lowerLetter"/>
      <w:lvlText w:val="%1)"/>
      <w:lvlJc w:val="left"/>
      <w:pPr>
        <w:ind w:left="1255" w:hanging="390"/>
      </w:pPr>
      <w:rPr>
        <w:rFonts w:ascii="Times New Roman" w:eastAsia="Times New Roman" w:hAnsi="Times New Roman" w:cs="Times New Roman" w:hint="default"/>
        <w:color w:val="231F20"/>
        <w:w w:val="100"/>
        <w:sz w:val="22"/>
        <w:szCs w:val="22"/>
      </w:rPr>
    </w:lvl>
    <w:lvl w:ilvl="1" w:tplc="9D6013C4">
      <w:numFmt w:val="bullet"/>
      <w:lvlText w:val="•"/>
      <w:lvlJc w:val="left"/>
      <w:pPr>
        <w:ind w:left="2198" w:hanging="390"/>
      </w:pPr>
      <w:rPr>
        <w:rFonts w:hint="default"/>
      </w:rPr>
    </w:lvl>
    <w:lvl w:ilvl="2" w:tplc="9274EE66">
      <w:numFmt w:val="bullet"/>
      <w:lvlText w:val="•"/>
      <w:lvlJc w:val="left"/>
      <w:pPr>
        <w:ind w:left="3137" w:hanging="390"/>
      </w:pPr>
      <w:rPr>
        <w:rFonts w:hint="default"/>
      </w:rPr>
    </w:lvl>
    <w:lvl w:ilvl="3" w:tplc="5B067D48">
      <w:numFmt w:val="bullet"/>
      <w:lvlText w:val="•"/>
      <w:lvlJc w:val="left"/>
      <w:pPr>
        <w:ind w:left="4075" w:hanging="390"/>
      </w:pPr>
      <w:rPr>
        <w:rFonts w:hint="default"/>
      </w:rPr>
    </w:lvl>
    <w:lvl w:ilvl="4" w:tplc="AD8C7F50">
      <w:numFmt w:val="bullet"/>
      <w:lvlText w:val="•"/>
      <w:lvlJc w:val="left"/>
      <w:pPr>
        <w:ind w:left="5014" w:hanging="390"/>
      </w:pPr>
      <w:rPr>
        <w:rFonts w:hint="default"/>
      </w:rPr>
    </w:lvl>
    <w:lvl w:ilvl="5" w:tplc="B022BE0C">
      <w:numFmt w:val="bullet"/>
      <w:lvlText w:val="•"/>
      <w:lvlJc w:val="left"/>
      <w:pPr>
        <w:ind w:left="5952" w:hanging="390"/>
      </w:pPr>
      <w:rPr>
        <w:rFonts w:hint="default"/>
      </w:rPr>
    </w:lvl>
    <w:lvl w:ilvl="6" w:tplc="596E4730">
      <w:numFmt w:val="bullet"/>
      <w:lvlText w:val="•"/>
      <w:lvlJc w:val="left"/>
      <w:pPr>
        <w:ind w:left="6891" w:hanging="390"/>
      </w:pPr>
      <w:rPr>
        <w:rFonts w:hint="default"/>
      </w:rPr>
    </w:lvl>
    <w:lvl w:ilvl="7" w:tplc="5F06BD64">
      <w:numFmt w:val="bullet"/>
      <w:lvlText w:val="•"/>
      <w:lvlJc w:val="left"/>
      <w:pPr>
        <w:ind w:left="7829" w:hanging="390"/>
      </w:pPr>
      <w:rPr>
        <w:rFonts w:hint="default"/>
      </w:rPr>
    </w:lvl>
    <w:lvl w:ilvl="8" w:tplc="4DFAD01E">
      <w:numFmt w:val="bullet"/>
      <w:lvlText w:val="•"/>
      <w:lvlJc w:val="left"/>
      <w:pPr>
        <w:ind w:left="8768" w:hanging="390"/>
      </w:pPr>
      <w:rPr>
        <w:rFonts w:hint="default"/>
      </w:rPr>
    </w:lvl>
  </w:abstractNum>
  <w:abstractNum w:abstractNumId="125" w15:restartNumberingAfterBreak="0">
    <w:nsid w:val="34C0797D"/>
    <w:multiLevelType w:val="hybridMultilevel"/>
    <w:tmpl w:val="006CA996"/>
    <w:lvl w:ilvl="0" w:tplc="747E7044">
      <w:start w:val="1"/>
      <w:numFmt w:val="upperLetter"/>
      <w:lvlText w:val="%1."/>
      <w:lvlJc w:val="left"/>
      <w:pPr>
        <w:ind w:left="436" w:hanging="302"/>
      </w:pPr>
      <w:rPr>
        <w:rFonts w:ascii="Times New Roman" w:eastAsia="Times New Roman" w:hAnsi="Times New Roman" w:cs="Times New Roman" w:hint="default"/>
        <w:b/>
        <w:bCs/>
        <w:color w:val="231F20"/>
        <w:w w:val="99"/>
        <w:sz w:val="22"/>
        <w:szCs w:val="22"/>
      </w:rPr>
    </w:lvl>
    <w:lvl w:ilvl="1" w:tplc="5FB634C8">
      <w:numFmt w:val="bullet"/>
      <w:lvlText w:val="•"/>
      <w:lvlJc w:val="left"/>
      <w:pPr>
        <w:ind w:left="1460" w:hanging="302"/>
      </w:pPr>
      <w:rPr>
        <w:rFonts w:hint="default"/>
      </w:rPr>
    </w:lvl>
    <w:lvl w:ilvl="2" w:tplc="295C18BA">
      <w:numFmt w:val="bullet"/>
      <w:lvlText w:val="•"/>
      <w:lvlJc w:val="left"/>
      <w:pPr>
        <w:ind w:left="2481" w:hanging="302"/>
      </w:pPr>
      <w:rPr>
        <w:rFonts w:hint="default"/>
      </w:rPr>
    </w:lvl>
    <w:lvl w:ilvl="3" w:tplc="07E681B4">
      <w:numFmt w:val="bullet"/>
      <w:lvlText w:val="•"/>
      <w:lvlJc w:val="left"/>
      <w:pPr>
        <w:ind w:left="3501" w:hanging="302"/>
      </w:pPr>
      <w:rPr>
        <w:rFonts w:hint="default"/>
      </w:rPr>
    </w:lvl>
    <w:lvl w:ilvl="4" w:tplc="7FAC9004">
      <w:numFmt w:val="bullet"/>
      <w:lvlText w:val="•"/>
      <w:lvlJc w:val="left"/>
      <w:pPr>
        <w:ind w:left="4522" w:hanging="302"/>
      </w:pPr>
      <w:rPr>
        <w:rFonts w:hint="default"/>
      </w:rPr>
    </w:lvl>
    <w:lvl w:ilvl="5" w:tplc="61821ADE">
      <w:numFmt w:val="bullet"/>
      <w:lvlText w:val="•"/>
      <w:lvlJc w:val="left"/>
      <w:pPr>
        <w:ind w:left="5542" w:hanging="302"/>
      </w:pPr>
      <w:rPr>
        <w:rFonts w:hint="default"/>
      </w:rPr>
    </w:lvl>
    <w:lvl w:ilvl="6" w:tplc="1D581EAA">
      <w:numFmt w:val="bullet"/>
      <w:lvlText w:val="•"/>
      <w:lvlJc w:val="left"/>
      <w:pPr>
        <w:ind w:left="6563" w:hanging="302"/>
      </w:pPr>
      <w:rPr>
        <w:rFonts w:hint="default"/>
      </w:rPr>
    </w:lvl>
    <w:lvl w:ilvl="7" w:tplc="BA664CCA">
      <w:numFmt w:val="bullet"/>
      <w:lvlText w:val="•"/>
      <w:lvlJc w:val="left"/>
      <w:pPr>
        <w:ind w:left="7583" w:hanging="302"/>
      </w:pPr>
      <w:rPr>
        <w:rFonts w:hint="default"/>
      </w:rPr>
    </w:lvl>
    <w:lvl w:ilvl="8" w:tplc="70F4A314">
      <w:numFmt w:val="bullet"/>
      <w:lvlText w:val="•"/>
      <w:lvlJc w:val="left"/>
      <w:pPr>
        <w:ind w:left="8604" w:hanging="302"/>
      </w:pPr>
      <w:rPr>
        <w:rFonts w:hint="default"/>
      </w:rPr>
    </w:lvl>
  </w:abstractNum>
  <w:abstractNum w:abstractNumId="126" w15:restartNumberingAfterBreak="0">
    <w:nsid w:val="352046F0"/>
    <w:multiLevelType w:val="hybridMultilevel"/>
    <w:tmpl w:val="41104D94"/>
    <w:lvl w:ilvl="0" w:tplc="BA6EA3FC">
      <w:start w:val="1"/>
      <w:numFmt w:val="decimal"/>
      <w:lvlText w:val="%1."/>
      <w:lvlJc w:val="left"/>
      <w:pPr>
        <w:ind w:left="698" w:hanging="567"/>
      </w:pPr>
      <w:rPr>
        <w:rFonts w:ascii="Times New Roman" w:eastAsia="Times New Roman" w:hAnsi="Times New Roman" w:cs="Times New Roman" w:hint="default"/>
        <w:color w:val="231F20"/>
        <w:spacing w:val="-23"/>
        <w:w w:val="100"/>
        <w:sz w:val="22"/>
        <w:szCs w:val="22"/>
      </w:rPr>
    </w:lvl>
    <w:lvl w:ilvl="1" w:tplc="A85419AA">
      <w:numFmt w:val="bullet"/>
      <w:lvlText w:val="•"/>
      <w:lvlJc w:val="left"/>
      <w:pPr>
        <w:ind w:left="1694" w:hanging="567"/>
      </w:pPr>
      <w:rPr>
        <w:rFonts w:hint="default"/>
      </w:rPr>
    </w:lvl>
    <w:lvl w:ilvl="2" w:tplc="0ADA9200">
      <w:numFmt w:val="bullet"/>
      <w:lvlText w:val="•"/>
      <w:lvlJc w:val="left"/>
      <w:pPr>
        <w:ind w:left="2689" w:hanging="567"/>
      </w:pPr>
      <w:rPr>
        <w:rFonts w:hint="default"/>
      </w:rPr>
    </w:lvl>
    <w:lvl w:ilvl="3" w:tplc="9D4E5E22">
      <w:numFmt w:val="bullet"/>
      <w:lvlText w:val="•"/>
      <w:lvlJc w:val="left"/>
      <w:pPr>
        <w:ind w:left="3683" w:hanging="567"/>
      </w:pPr>
      <w:rPr>
        <w:rFonts w:hint="default"/>
      </w:rPr>
    </w:lvl>
    <w:lvl w:ilvl="4" w:tplc="B776D156">
      <w:numFmt w:val="bullet"/>
      <w:lvlText w:val="•"/>
      <w:lvlJc w:val="left"/>
      <w:pPr>
        <w:ind w:left="4678" w:hanging="567"/>
      </w:pPr>
      <w:rPr>
        <w:rFonts w:hint="default"/>
      </w:rPr>
    </w:lvl>
    <w:lvl w:ilvl="5" w:tplc="45B0F544">
      <w:numFmt w:val="bullet"/>
      <w:lvlText w:val="•"/>
      <w:lvlJc w:val="left"/>
      <w:pPr>
        <w:ind w:left="5672" w:hanging="567"/>
      </w:pPr>
      <w:rPr>
        <w:rFonts w:hint="default"/>
      </w:rPr>
    </w:lvl>
    <w:lvl w:ilvl="6" w:tplc="F656EB98">
      <w:numFmt w:val="bullet"/>
      <w:lvlText w:val="•"/>
      <w:lvlJc w:val="left"/>
      <w:pPr>
        <w:ind w:left="6667" w:hanging="567"/>
      </w:pPr>
      <w:rPr>
        <w:rFonts w:hint="default"/>
      </w:rPr>
    </w:lvl>
    <w:lvl w:ilvl="7" w:tplc="AE00B628">
      <w:numFmt w:val="bullet"/>
      <w:lvlText w:val="•"/>
      <w:lvlJc w:val="left"/>
      <w:pPr>
        <w:ind w:left="7661" w:hanging="567"/>
      </w:pPr>
      <w:rPr>
        <w:rFonts w:hint="default"/>
      </w:rPr>
    </w:lvl>
    <w:lvl w:ilvl="8" w:tplc="AC188F26">
      <w:numFmt w:val="bullet"/>
      <w:lvlText w:val="•"/>
      <w:lvlJc w:val="left"/>
      <w:pPr>
        <w:ind w:left="8656" w:hanging="567"/>
      </w:pPr>
      <w:rPr>
        <w:rFonts w:hint="default"/>
      </w:rPr>
    </w:lvl>
  </w:abstractNum>
  <w:abstractNum w:abstractNumId="127" w15:restartNumberingAfterBreak="0">
    <w:nsid w:val="35D324B1"/>
    <w:multiLevelType w:val="hybridMultilevel"/>
    <w:tmpl w:val="60260FA0"/>
    <w:lvl w:ilvl="0" w:tplc="AD7860A6">
      <w:start w:val="1"/>
      <w:numFmt w:val="decimal"/>
      <w:lvlText w:val="%1)"/>
      <w:lvlJc w:val="left"/>
      <w:pPr>
        <w:ind w:left="850" w:hanging="360"/>
      </w:pPr>
      <w:rPr>
        <w:i w:val="0"/>
        <w:iCs/>
      </w:r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128" w15:restartNumberingAfterBreak="0">
    <w:nsid w:val="37DE718A"/>
    <w:multiLevelType w:val="hybridMultilevel"/>
    <w:tmpl w:val="3A4CC308"/>
    <w:lvl w:ilvl="0" w:tplc="AC92E594">
      <w:start w:val="1"/>
      <w:numFmt w:val="lowerRoman"/>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8195BE6"/>
    <w:multiLevelType w:val="multilevel"/>
    <w:tmpl w:val="A5A07B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39175D44"/>
    <w:multiLevelType w:val="hybridMultilevel"/>
    <w:tmpl w:val="E0C47688"/>
    <w:lvl w:ilvl="0" w:tplc="D5B06162">
      <w:start w:val="1"/>
      <w:numFmt w:val="decimal"/>
      <w:lvlText w:val="%1"/>
      <w:lvlJc w:val="left"/>
      <w:pPr>
        <w:ind w:left="698" w:hanging="563"/>
      </w:pPr>
      <w:rPr>
        <w:rFonts w:hint="default"/>
      </w:rPr>
    </w:lvl>
    <w:lvl w:ilvl="1" w:tplc="6ED2E010">
      <w:numFmt w:val="none"/>
      <w:lvlText w:val=""/>
      <w:lvlJc w:val="left"/>
      <w:pPr>
        <w:tabs>
          <w:tab w:val="num" w:pos="360"/>
        </w:tabs>
      </w:pPr>
    </w:lvl>
    <w:lvl w:ilvl="2" w:tplc="40D0CAC2">
      <w:start w:val="1"/>
      <w:numFmt w:val="decimal"/>
      <w:lvlText w:val="%3)"/>
      <w:lvlJc w:val="left"/>
      <w:pPr>
        <w:ind w:left="1145" w:hanging="458"/>
      </w:pPr>
      <w:rPr>
        <w:rFonts w:ascii="Times New Roman" w:eastAsia="Times New Roman" w:hAnsi="Times New Roman" w:cs="Times New Roman" w:hint="default"/>
        <w:color w:val="231F20"/>
        <w:spacing w:val="-23"/>
        <w:w w:val="99"/>
        <w:sz w:val="22"/>
        <w:szCs w:val="22"/>
      </w:rPr>
    </w:lvl>
    <w:lvl w:ilvl="3" w:tplc="EE8AD4DE">
      <w:numFmt w:val="bullet"/>
      <w:lvlText w:val="•"/>
      <w:lvlJc w:val="left"/>
      <w:pPr>
        <w:ind w:left="3256" w:hanging="458"/>
      </w:pPr>
      <w:rPr>
        <w:rFonts w:hint="default"/>
      </w:rPr>
    </w:lvl>
    <w:lvl w:ilvl="4" w:tplc="E228BC36">
      <w:numFmt w:val="bullet"/>
      <w:lvlText w:val="•"/>
      <w:lvlJc w:val="left"/>
      <w:pPr>
        <w:ind w:left="4315" w:hanging="458"/>
      </w:pPr>
      <w:rPr>
        <w:rFonts w:hint="default"/>
      </w:rPr>
    </w:lvl>
    <w:lvl w:ilvl="5" w:tplc="ECD40852">
      <w:numFmt w:val="bullet"/>
      <w:lvlText w:val="•"/>
      <w:lvlJc w:val="left"/>
      <w:pPr>
        <w:ind w:left="5373" w:hanging="458"/>
      </w:pPr>
      <w:rPr>
        <w:rFonts w:hint="default"/>
      </w:rPr>
    </w:lvl>
    <w:lvl w:ilvl="6" w:tplc="9998E89E">
      <w:numFmt w:val="bullet"/>
      <w:lvlText w:val="•"/>
      <w:lvlJc w:val="left"/>
      <w:pPr>
        <w:ind w:left="6431" w:hanging="458"/>
      </w:pPr>
      <w:rPr>
        <w:rFonts w:hint="default"/>
      </w:rPr>
    </w:lvl>
    <w:lvl w:ilvl="7" w:tplc="9614FFC6">
      <w:numFmt w:val="bullet"/>
      <w:lvlText w:val="•"/>
      <w:lvlJc w:val="left"/>
      <w:pPr>
        <w:ind w:left="7490" w:hanging="458"/>
      </w:pPr>
      <w:rPr>
        <w:rFonts w:hint="default"/>
      </w:rPr>
    </w:lvl>
    <w:lvl w:ilvl="8" w:tplc="DAA8F160">
      <w:numFmt w:val="bullet"/>
      <w:lvlText w:val="•"/>
      <w:lvlJc w:val="left"/>
      <w:pPr>
        <w:ind w:left="8548" w:hanging="458"/>
      </w:pPr>
      <w:rPr>
        <w:rFonts w:hint="default"/>
      </w:rPr>
    </w:lvl>
  </w:abstractNum>
  <w:abstractNum w:abstractNumId="131" w15:restartNumberingAfterBreak="0">
    <w:nsid w:val="39261B23"/>
    <w:multiLevelType w:val="hybridMultilevel"/>
    <w:tmpl w:val="9FE6EA1C"/>
    <w:lvl w:ilvl="0" w:tplc="B0FADC24">
      <w:start w:val="1"/>
      <w:numFmt w:val="lowerLetter"/>
      <w:lvlText w:val="%1)"/>
      <w:lvlJc w:val="left"/>
      <w:pPr>
        <w:ind w:left="1860" w:hanging="438"/>
      </w:pPr>
      <w:rPr>
        <w:rFonts w:ascii="Times New Roman" w:eastAsia="Times New Roman" w:hAnsi="Times New Roman" w:cs="Times New Roman" w:hint="default"/>
        <w:color w:val="231F20"/>
        <w:w w:val="100"/>
        <w:sz w:val="22"/>
        <w:szCs w:val="22"/>
      </w:rPr>
    </w:lvl>
    <w:lvl w:ilvl="1" w:tplc="E1F4FBEC">
      <w:numFmt w:val="bullet"/>
      <w:lvlText w:val="•"/>
      <w:lvlJc w:val="left"/>
      <w:pPr>
        <w:ind w:left="2864" w:hanging="438"/>
      </w:pPr>
      <w:rPr>
        <w:rFonts w:hint="default"/>
      </w:rPr>
    </w:lvl>
    <w:lvl w:ilvl="2" w:tplc="58064F70">
      <w:numFmt w:val="bullet"/>
      <w:lvlText w:val="•"/>
      <w:lvlJc w:val="left"/>
      <w:pPr>
        <w:ind w:left="3869" w:hanging="438"/>
      </w:pPr>
      <w:rPr>
        <w:rFonts w:hint="default"/>
      </w:rPr>
    </w:lvl>
    <w:lvl w:ilvl="3" w:tplc="E5A0E46A">
      <w:numFmt w:val="bullet"/>
      <w:lvlText w:val="•"/>
      <w:lvlJc w:val="left"/>
      <w:pPr>
        <w:ind w:left="4873" w:hanging="438"/>
      </w:pPr>
      <w:rPr>
        <w:rFonts w:hint="default"/>
      </w:rPr>
    </w:lvl>
    <w:lvl w:ilvl="4" w:tplc="774AC7AA">
      <w:numFmt w:val="bullet"/>
      <w:lvlText w:val="•"/>
      <w:lvlJc w:val="left"/>
      <w:pPr>
        <w:ind w:left="5878" w:hanging="438"/>
      </w:pPr>
      <w:rPr>
        <w:rFonts w:hint="default"/>
      </w:rPr>
    </w:lvl>
    <w:lvl w:ilvl="5" w:tplc="374A8E38">
      <w:numFmt w:val="bullet"/>
      <w:lvlText w:val="•"/>
      <w:lvlJc w:val="left"/>
      <w:pPr>
        <w:ind w:left="6882" w:hanging="438"/>
      </w:pPr>
      <w:rPr>
        <w:rFonts w:hint="default"/>
      </w:rPr>
    </w:lvl>
    <w:lvl w:ilvl="6" w:tplc="96CA287C">
      <w:numFmt w:val="bullet"/>
      <w:lvlText w:val="•"/>
      <w:lvlJc w:val="left"/>
      <w:pPr>
        <w:ind w:left="7887" w:hanging="438"/>
      </w:pPr>
      <w:rPr>
        <w:rFonts w:hint="default"/>
      </w:rPr>
    </w:lvl>
    <w:lvl w:ilvl="7" w:tplc="8464599E">
      <w:numFmt w:val="bullet"/>
      <w:lvlText w:val="•"/>
      <w:lvlJc w:val="left"/>
      <w:pPr>
        <w:ind w:left="8891" w:hanging="438"/>
      </w:pPr>
      <w:rPr>
        <w:rFonts w:hint="default"/>
      </w:rPr>
    </w:lvl>
    <w:lvl w:ilvl="8" w:tplc="7C9CE4B2">
      <w:numFmt w:val="bullet"/>
      <w:lvlText w:val="•"/>
      <w:lvlJc w:val="left"/>
      <w:pPr>
        <w:ind w:left="9896" w:hanging="438"/>
      </w:pPr>
      <w:rPr>
        <w:rFonts w:hint="default"/>
      </w:rPr>
    </w:lvl>
  </w:abstractNum>
  <w:abstractNum w:abstractNumId="132" w15:restartNumberingAfterBreak="0">
    <w:nsid w:val="39E37044"/>
    <w:multiLevelType w:val="multilevel"/>
    <w:tmpl w:val="752477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3AF227B1"/>
    <w:multiLevelType w:val="hybridMultilevel"/>
    <w:tmpl w:val="CF767C96"/>
    <w:lvl w:ilvl="0" w:tplc="10D88AD8">
      <w:start w:val="1"/>
      <w:numFmt w:val="lowerLetter"/>
      <w:lvlText w:val="%1)"/>
      <w:lvlJc w:val="left"/>
      <w:pPr>
        <w:ind w:left="688" w:hanging="563"/>
      </w:pPr>
      <w:rPr>
        <w:rFonts w:ascii="Times New Roman" w:eastAsia="Times New Roman" w:hAnsi="Times New Roman" w:cs="Times New Roman" w:hint="default"/>
        <w:color w:val="231F20"/>
        <w:w w:val="100"/>
        <w:sz w:val="22"/>
        <w:szCs w:val="22"/>
      </w:rPr>
    </w:lvl>
    <w:lvl w:ilvl="1" w:tplc="E60038B2">
      <w:numFmt w:val="bullet"/>
      <w:lvlText w:val="•"/>
      <w:lvlJc w:val="left"/>
      <w:pPr>
        <w:ind w:left="1676" w:hanging="563"/>
      </w:pPr>
      <w:rPr>
        <w:rFonts w:hint="default"/>
      </w:rPr>
    </w:lvl>
    <w:lvl w:ilvl="2" w:tplc="4BD47B50">
      <w:numFmt w:val="bullet"/>
      <w:lvlText w:val="•"/>
      <w:lvlJc w:val="left"/>
      <w:pPr>
        <w:ind w:left="2673" w:hanging="563"/>
      </w:pPr>
      <w:rPr>
        <w:rFonts w:hint="default"/>
      </w:rPr>
    </w:lvl>
    <w:lvl w:ilvl="3" w:tplc="347005C8">
      <w:numFmt w:val="bullet"/>
      <w:lvlText w:val="•"/>
      <w:lvlJc w:val="left"/>
      <w:pPr>
        <w:ind w:left="3669" w:hanging="563"/>
      </w:pPr>
      <w:rPr>
        <w:rFonts w:hint="default"/>
      </w:rPr>
    </w:lvl>
    <w:lvl w:ilvl="4" w:tplc="2F3EC84C">
      <w:numFmt w:val="bullet"/>
      <w:lvlText w:val="•"/>
      <w:lvlJc w:val="left"/>
      <w:pPr>
        <w:ind w:left="4666" w:hanging="563"/>
      </w:pPr>
      <w:rPr>
        <w:rFonts w:hint="default"/>
      </w:rPr>
    </w:lvl>
    <w:lvl w:ilvl="5" w:tplc="81425608">
      <w:numFmt w:val="bullet"/>
      <w:lvlText w:val="•"/>
      <w:lvlJc w:val="left"/>
      <w:pPr>
        <w:ind w:left="5662" w:hanging="563"/>
      </w:pPr>
      <w:rPr>
        <w:rFonts w:hint="default"/>
      </w:rPr>
    </w:lvl>
    <w:lvl w:ilvl="6" w:tplc="D57C916C">
      <w:numFmt w:val="bullet"/>
      <w:lvlText w:val="•"/>
      <w:lvlJc w:val="left"/>
      <w:pPr>
        <w:ind w:left="6659" w:hanging="563"/>
      </w:pPr>
      <w:rPr>
        <w:rFonts w:hint="default"/>
      </w:rPr>
    </w:lvl>
    <w:lvl w:ilvl="7" w:tplc="867006D6">
      <w:numFmt w:val="bullet"/>
      <w:lvlText w:val="•"/>
      <w:lvlJc w:val="left"/>
      <w:pPr>
        <w:ind w:left="7655" w:hanging="563"/>
      </w:pPr>
      <w:rPr>
        <w:rFonts w:hint="default"/>
      </w:rPr>
    </w:lvl>
    <w:lvl w:ilvl="8" w:tplc="980A3C1A">
      <w:numFmt w:val="bullet"/>
      <w:lvlText w:val="•"/>
      <w:lvlJc w:val="left"/>
      <w:pPr>
        <w:ind w:left="8652" w:hanging="563"/>
      </w:pPr>
      <w:rPr>
        <w:rFonts w:hint="default"/>
      </w:rPr>
    </w:lvl>
  </w:abstractNum>
  <w:abstractNum w:abstractNumId="134" w15:restartNumberingAfterBreak="0">
    <w:nsid w:val="3B032E40"/>
    <w:multiLevelType w:val="hybridMultilevel"/>
    <w:tmpl w:val="7302744A"/>
    <w:lvl w:ilvl="0" w:tplc="D8189434">
      <w:start w:val="2"/>
      <w:numFmt w:val="decimal"/>
      <w:lvlText w:val="%1"/>
      <w:lvlJc w:val="left"/>
      <w:pPr>
        <w:ind w:left="694" w:hanging="563"/>
      </w:pPr>
      <w:rPr>
        <w:rFonts w:hint="default"/>
      </w:rPr>
    </w:lvl>
    <w:lvl w:ilvl="1" w:tplc="298E920A">
      <w:numFmt w:val="none"/>
      <w:lvlText w:val=""/>
      <w:lvlJc w:val="left"/>
      <w:pPr>
        <w:tabs>
          <w:tab w:val="num" w:pos="360"/>
        </w:tabs>
      </w:pPr>
    </w:lvl>
    <w:lvl w:ilvl="2" w:tplc="226266E8">
      <w:start w:val="1"/>
      <w:numFmt w:val="decimal"/>
      <w:lvlText w:val="%3)"/>
      <w:lvlJc w:val="left"/>
      <w:pPr>
        <w:ind w:left="1251" w:hanging="548"/>
      </w:pPr>
      <w:rPr>
        <w:rFonts w:ascii="Times New Roman" w:eastAsia="Times New Roman" w:hAnsi="Times New Roman" w:cs="Times New Roman" w:hint="default"/>
        <w:color w:val="231F20"/>
        <w:spacing w:val="-23"/>
        <w:w w:val="99"/>
        <w:sz w:val="22"/>
        <w:szCs w:val="22"/>
      </w:rPr>
    </w:lvl>
    <w:lvl w:ilvl="3" w:tplc="5BDA2EDE">
      <w:numFmt w:val="bullet"/>
      <w:lvlText w:val="•"/>
      <w:lvlJc w:val="left"/>
      <w:pPr>
        <w:ind w:left="3350" w:hanging="548"/>
      </w:pPr>
      <w:rPr>
        <w:rFonts w:hint="default"/>
      </w:rPr>
    </w:lvl>
    <w:lvl w:ilvl="4" w:tplc="776C0BDA">
      <w:numFmt w:val="bullet"/>
      <w:lvlText w:val="•"/>
      <w:lvlJc w:val="left"/>
      <w:pPr>
        <w:ind w:left="4395" w:hanging="548"/>
      </w:pPr>
      <w:rPr>
        <w:rFonts w:hint="default"/>
      </w:rPr>
    </w:lvl>
    <w:lvl w:ilvl="5" w:tplc="20C8FFD2">
      <w:numFmt w:val="bullet"/>
      <w:lvlText w:val="•"/>
      <w:lvlJc w:val="left"/>
      <w:pPr>
        <w:ind w:left="5440" w:hanging="548"/>
      </w:pPr>
      <w:rPr>
        <w:rFonts w:hint="default"/>
      </w:rPr>
    </w:lvl>
    <w:lvl w:ilvl="6" w:tplc="E2AA3A92">
      <w:numFmt w:val="bullet"/>
      <w:lvlText w:val="•"/>
      <w:lvlJc w:val="left"/>
      <w:pPr>
        <w:ind w:left="6485" w:hanging="548"/>
      </w:pPr>
      <w:rPr>
        <w:rFonts w:hint="default"/>
      </w:rPr>
    </w:lvl>
    <w:lvl w:ilvl="7" w:tplc="5E704998">
      <w:numFmt w:val="bullet"/>
      <w:lvlText w:val="•"/>
      <w:lvlJc w:val="left"/>
      <w:pPr>
        <w:ind w:left="7530" w:hanging="548"/>
      </w:pPr>
      <w:rPr>
        <w:rFonts w:hint="default"/>
      </w:rPr>
    </w:lvl>
    <w:lvl w:ilvl="8" w:tplc="AC1C619C">
      <w:numFmt w:val="bullet"/>
      <w:lvlText w:val="•"/>
      <w:lvlJc w:val="left"/>
      <w:pPr>
        <w:ind w:left="8575" w:hanging="548"/>
      </w:pPr>
      <w:rPr>
        <w:rFonts w:hint="default"/>
      </w:rPr>
    </w:lvl>
  </w:abstractNum>
  <w:abstractNum w:abstractNumId="135" w15:restartNumberingAfterBreak="0">
    <w:nsid w:val="3B306CDD"/>
    <w:multiLevelType w:val="hybridMultilevel"/>
    <w:tmpl w:val="478E7DD0"/>
    <w:lvl w:ilvl="0" w:tplc="38B4CA2C">
      <w:start w:val="4"/>
      <w:numFmt w:val="lowerRoman"/>
      <w:lvlText w:val="%1)"/>
      <w:lvlJc w:val="left"/>
      <w:pPr>
        <w:ind w:left="2357" w:hanging="496"/>
      </w:pPr>
      <w:rPr>
        <w:rFonts w:ascii="Times New Roman" w:eastAsia="Times New Roman" w:hAnsi="Times New Roman" w:cs="Times New Roman" w:hint="default"/>
        <w:color w:val="231F20"/>
        <w:w w:val="100"/>
        <w:sz w:val="22"/>
        <w:szCs w:val="22"/>
      </w:rPr>
    </w:lvl>
    <w:lvl w:ilvl="1" w:tplc="AA5AADBE">
      <w:start w:val="1"/>
      <w:numFmt w:val="lowerLetter"/>
      <w:lvlText w:val="%2)"/>
      <w:lvlJc w:val="left"/>
      <w:pPr>
        <w:ind w:left="2857" w:hanging="500"/>
        <w:jc w:val="right"/>
      </w:pPr>
      <w:rPr>
        <w:rFonts w:ascii="Times New Roman" w:eastAsia="Times New Roman" w:hAnsi="Times New Roman" w:cs="Times New Roman" w:hint="default"/>
        <w:color w:val="231F20"/>
        <w:w w:val="100"/>
        <w:sz w:val="22"/>
        <w:szCs w:val="22"/>
      </w:rPr>
    </w:lvl>
    <w:lvl w:ilvl="2" w:tplc="F1FE42B8">
      <w:numFmt w:val="bullet"/>
      <w:lvlText w:val="•"/>
      <w:lvlJc w:val="left"/>
      <w:pPr>
        <w:ind w:left="3865" w:hanging="500"/>
      </w:pPr>
      <w:rPr>
        <w:rFonts w:hint="default"/>
      </w:rPr>
    </w:lvl>
    <w:lvl w:ilvl="3" w:tplc="FE0EED44">
      <w:numFmt w:val="bullet"/>
      <w:lvlText w:val="•"/>
      <w:lvlJc w:val="left"/>
      <w:pPr>
        <w:ind w:left="4870" w:hanging="500"/>
      </w:pPr>
      <w:rPr>
        <w:rFonts w:hint="default"/>
      </w:rPr>
    </w:lvl>
    <w:lvl w:ilvl="4" w:tplc="CC9610D2">
      <w:numFmt w:val="bullet"/>
      <w:lvlText w:val="•"/>
      <w:lvlJc w:val="left"/>
      <w:pPr>
        <w:ind w:left="5875" w:hanging="500"/>
      </w:pPr>
      <w:rPr>
        <w:rFonts w:hint="default"/>
      </w:rPr>
    </w:lvl>
    <w:lvl w:ilvl="5" w:tplc="CAD2724E">
      <w:numFmt w:val="bullet"/>
      <w:lvlText w:val="•"/>
      <w:lvlJc w:val="left"/>
      <w:pPr>
        <w:ind w:left="6880" w:hanging="500"/>
      </w:pPr>
      <w:rPr>
        <w:rFonts w:hint="default"/>
      </w:rPr>
    </w:lvl>
    <w:lvl w:ilvl="6" w:tplc="A6964D44">
      <w:numFmt w:val="bullet"/>
      <w:lvlText w:val="•"/>
      <w:lvlJc w:val="left"/>
      <w:pPr>
        <w:ind w:left="7885" w:hanging="500"/>
      </w:pPr>
      <w:rPr>
        <w:rFonts w:hint="default"/>
      </w:rPr>
    </w:lvl>
    <w:lvl w:ilvl="7" w:tplc="B96259FC">
      <w:numFmt w:val="bullet"/>
      <w:lvlText w:val="•"/>
      <w:lvlJc w:val="left"/>
      <w:pPr>
        <w:ind w:left="8890" w:hanging="500"/>
      </w:pPr>
      <w:rPr>
        <w:rFonts w:hint="default"/>
      </w:rPr>
    </w:lvl>
    <w:lvl w:ilvl="8" w:tplc="78FE1F72">
      <w:numFmt w:val="bullet"/>
      <w:lvlText w:val="•"/>
      <w:lvlJc w:val="left"/>
      <w:pPr>
        <w:ind w:left="9895" w:hanging="500"/>
      </w:pPr>
      <w:rPr>
        <w:rFonts w:hint="default"/>
      </w:rPr>
    </w:lvl>
  </w:abstractNum>
  <w:abstractNum w:abstractNumId="136" w15:restartNumberingAfterBreak="0">
    <w:nsid w:val="3BDBE90A"/>
    <w:multiLevelType w:val="multilevel"/>
    <w:tmpl w:val="3BDBE90A"/>
    <w:lvl w:ilvl="0">
      <w:start w:val="1"/>
      <w:numFmt w:val="decimal"/>
      <w:suff w:val="space"/>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7" w15:restartNumberingAfterBreak="0">
    <w:nsid w:val="3C414BF5"/>
    <w:multiLevelType w:val="multilevel"/>
    <w:tmpl w:val="55FAAD4E"/>
    <w:lvl w:ilvl="0">
      <w:start w:val="4"/>
      <w:numFmt w:val="decimal"/>
      <w:lvlText w:val="%1"/>
      <w:lvlJc w:val="left"/>
      <w:pPr>
        <w:ind w:left="360" w:hanging="360"/>
      </w:pPr>
      <w:rPr>
        <w:rFonts w:hint="default"/>
        <w:i w:val="0"/>
        <w:color w:val="231F20"/>
        <w:u w:val="single"/>
      </w:rPr>
    </w:lvl>
    <w:lvl w:ilvl="1">
      <w:start w:val="1"/>
      <w:numFmt w:val="decimal"/>
      <w:lvlText w:val="%1.%2"/>
      <w:lvlJc w:val="left"/>
      <w:pPr>
        <w:ind w:left="1045" w:hanging="360"/>
      </w:pPr>
      <w:rPr>
        <w:rFonts w:hint="default"/>
        <w:i w:val="0"/>
        <w:color w:val="231F20"/>
        <w:u w:val="single"/>
      </w:rPr>
    </w:lvl>
    <w:lvl w:ilvl="2">
      <w:start w:val="1"/>
      <w:numFmt w:val="decimal"/>
      <w:lvlText w:val="%1.%2.%3"/>
      <w:lvlJc w:val="left"/>
      <w:pPr>
        <w:ind w:left="2090" w:hanging="720"/>
      </w:pPr>
      <w:rPr>
        <w:rFonts w:hint="default"/>
        <w:i w:val="0"/>
        <w:color w:val="231F20"/>
        <w:u w:val="single"/>
      </w:rPr>
    </w:lvl>
    <w:lvl w:ilvl="3">
      <w:start w:val="1"/>
      <w:numFmt w:val="decimal"/>
      <w:lvlText w:val="%1.%2.%3.%4"/>
      <w:lvlJc w:val="left"/>
      <w:pPr>
        <w:ind w:left="2775" w:hanging="720"/>
      </w:pPr>
      <w:rPr>
        <w:rFonts w:hint="default"/>
        <w:i w:val="0"/>
        <w:color w:val="231F20"/>
        <w:u w:val="single"/>
      </w:rPr>
    </w:lvl>
    <w:lvl w:ilvl="4">
      <w:start w:val="1"/>
      <w:numFmt w:val="decimal"/>
      <w:lvlText w:val="%1.%2.%3.%4.%5"/>
      <w:lvlJc w:val="left"/>
      <w:pPr>
        <w:ind w:left="3820" w:hanging="1080"/>
      </w:pPr>
      <w:rPr>
        <w:rFonts w:hint="default"/>
        <w:i w:val="0"/>
        <w:color w:val="231F20"/>
        <w:u w:val="single"/>
      </w:rPr>
    </w:lvl>
    <w:lvl w:ilvl="5">
      <w:start w:val="1"/>
      <w:numFmt w:val="decimal"/>
      <w:lvlText w:val="%1.%2.%3.%4.%5.%6"/>
      <w:lvlJc w:val="left"/>
      <w:pPr>
        <w:ind w:left="4505" w:hanging="1080"/>
      </w:pPr>
      <w:rPr>
        <w:rFonts w:hint="default"/>
        <w:i w:val="0"/>
        <w:color w:val="231F20"/>
        <w:u w:val="single"/>
      </w:rPr>
    </w:lvl>
    <w:lvl w:ilvl="6">
      <w:start w:val="1"/>
      <w:numFmt w:val="decimal"/>
      <w:lvlText w:val="%1.%2.%3.%4.%5.%6.%7"/>
      <w:lvlJc w:val="left"/>
      <w:pPr>
        <w:ind w:left="5550" w:hanging="1440"/>
      </w:pPr>
      <w:rPr>
        <w:rFonts w:hint="default"/>
        <w:i w:val="0"/>
        <w:color w:val="231F20"/>
        <w:u w:val="single"/>
      </w:rPr>
    </w:lvl>
    <w:lvl w:ilvl="7">
      <w:start w:val="1"/>
      <w:numFmt w:val="decimal"/>
      <w:lvlText w:val="%1.%2.%3.%4.%5.%6.%7.%8"/>
      <w:lvlJc w:val="left"/>
      <w:pPr>
        <w:ind w:left="6235" w:hanging="1440"/>
      </w:pPr>
      <w:rPr>
        <w:rFonts w:hint="default"/>
        <w:i w:val="0"/>
        <w:color w:val="231F20"/>
        <w:u w:val="single"/>
      </w:rPr>
    </w:lvl>
    <w:lvl w:ilvl="8">
      <w:start w:val="1"/>
      <w:numFmt w:val="decimal"/>
      <w:lvlText w:val="%1.%2.%3.%4.%5.%6.%7.%8.%9"/>
      <w:lvlJc w:val="left"/>
      <w:pPr>
        <w:ind w:left="6920" w:hanging="1440"/>
      </w:pPr>
      <w:rPr>
        <w:rFonts w:hint="default"/>
        <w:i w:val="0"/>
        <w:color w:val="231F20"/>
        <w:u w:val="single"/>
      </w:rPr>
    </w:lvl>
  </w:abstractNum>
  <w:abstractNum w:abstractNumId="138" w15:restartNumberingAfterBreak="0">
    <w:nsid w:val="3CDE45CA"/>
    <w:multiLevelType w:val="hybridMultilevel"/>
    <w:tmpl w:val="090C52B4"/>
    <w:lvl w:ilvl="0" w:tplc="36B2D946">
      <w:start w:val="6"/>
      <w:numFmt w:val="decimal"/>
      <w:lvlText w:val="%1"/>
      <w:lvlJc w:val="left"/>
      <w:pPr>
        <w:ind w:left="690" w:hanging="565"/>
      </w:pPr>
      <w:rPr>
        <w:rFonts w:hint="default"/>
      </w:rPr>
    </w:lvl>
    <w:lvl w:ilvl="1" w:tplc="CF72F89C">
      <w:numFmt w:val="none"/>
      <w:lvlText w:val=""/>
      <w:lvlJc w:val="left"/>
      <w:pPr>
        <w:tabs>
          <w:tab w:val="num" w:pos="360"/>
        </w:tabs>
      </w:pPr>
    </w:lvl>
    <w:lvl w:ilvl="2" w:tplc="2264987C">
      <w:numFmt w:val="bullet"/>
      <w:lvlText w:val="•"/>
      <w:lvlJc w:val="left"/>
      <w:pPr>
        <w:ind w:left="2689" w:hanging="565"/>
      </w:pPr>
      <w:rPr>
        <w:rFonts w:hint="default"/>
      </w:rPr>
    </w:lvl>
    <w:lvl w:ilvl="3" w:tplc="4CFCF4DA">
      <w:numFmt w:val="bullet"/>
      <w:lvlText w:val="•"/>
      <w:lvlJc w:val="left"/>
      <w:pPr>
        <w:ind w:left="3683" w:hanging="565"/>
      </w:pPr>
      <w:rPr>
        <w:rFonts w:hint="default"/>
      </w:rPr>
    </w:lvl>
    <w:lvl w:ilvl="4" w:tplc="E2743B6E">
      <w:numFmt w:val="bullet"/>
      <w:lvlText w:val="•"/>
      <w:lvlJc w:val="left"/>
      <w:pPr>
        <w:ind w:left="4678" w:hanging="565"/>
      </w:pPr>
      <w:rPr>
        <w:rFonts w:hint="default"/>
      </w:rPr>
    </w:lvl>
    <w:lvl w:ilvl="5" w:tplc="51AA6CCC">
      <w:numFmt w:val="bullet"/>
      <w:lvlText w:val="•"/>
      <w:lvlJc w:val="left"/>
      <w:pPr>
        <w:ind w:left="5672" w:hanging="565"/>
      </w:pPr>
      <w:rPr>
        <w:rFonts w:hint="default"/>
      </w:rPr>
    </w:lvl>
    <w:lvl w:ilvl="6" w:tplc="4914F814">
      <w:numFmt w:val="bullet"/>
      <w:lvlText w:val="•"/>
      <w:lvlJc w:val="left"/>
      <w:pPr>
        <w:ind w:left="6667" w:hanging="565"/>
      </w:pPr>
      <w:rPr>
        <w:rFonts w:hint="default"/>
      </w:rPr>
    </w:lvl>
    <w:lvl w:ilvl="7" w:tplc="D96E097A">
      <w:numFmt w:val="bullet"/>
      <w:lvlText w:val="•"/>
      <w:lvlJc w:val="left"/>
      <w:pPr>
        <w:ind w:left="7661" w:hanging="565"/>
      </w:pPr>
      <w:rPr>
        <w:rFonts w:hint="default"/>
      </w:rPr>
    </w:lvl>
    <w:lvl w:ilvl="8" w:tplc="12DA8146">
      <w:numFmt w:val="bullet"/>
      <w:lvlText w:val="•"/>
      <w:lvlJc w:val="left"/>
      <w:pPr>
        <w:ind w:left="8656" w:hanging="565"/>
      </w:pPr>
      <w:rPr>
        <w:rFonts w:hint="default"/>
      </w:rPr>
    </w:lvl>
  </w:abstractNum>
  <w:abstractNum w:abstractNumId="139" w15:restartNumberingAfterBreak="0">
    <w:nsid w:val="3E616255"/>
    <w:multiLevelType w:val="hybridMultilevel"/>
    <w:tmpl w:val="465CB3E2"/>
    <w:lvl w:ilvl="0" w:tplc="2000001B">
      <w:start w:val="1"/>
      <w:numFmt w:val="lowerRoman"/>
      <w:lvlText w:val="%1."/>
      <w:lvlJc w:val="right"/>
      <w:pPr>
        <w:ind w:left="1800" w:hanging="360"/>
      </w:pPr>
    </w:lvl>
    <w:lvl w:ilvl="1" w:tplc="20000019">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40" w15:restartNumberingAfterBreak="0">
    <w:nsid w:val="40361B51"/>
    <w:multiLevelType w:val="hybridMultilevel"/>
    <w:tmpl w:val="7302A3F2"/>
    <w:lvl w:ilvl="0" w:tplc="EBE2BABE">
      <w:start w:val="1"/>
      <w:numFmt w:val="lowerLetter"/>
      <w:lvlText w:val="%1)"/>
      <w:lvlJc w:val="left"/>
      <w:pPr>
        <w:ind w:left="713" w:hanging="565"/>
      </w:pPr>
      <w:rPr>
        <w:rFonts w:ascii="Times New Roman" w:eastAsia="Times New Roman" w:hAnsi="Times New Roman" w:cs="Times New Roman" w:hint="default"/>
        <w:color w:val="231F20"/>
        <w:w w:val="100"/>
        <w:sz w:val="22"/>
        <w:szCs w:val="22"/>
      </w:rPr>
    </w:lvl>
    <w:lvl w:ilvl="1" w:tplc="A14EC420">
      <w:numFmt w:val="bullet"/>
      <w:lvlText w:val="•"/>
      <w:lvlJc w:val="left"/>
      <w:pPr>
        <w:ind w:left="1704" w:hanging="565"/>
      </w:pPr>
      <w:rPr>
        <w:rFonts w:hint="default"/>
      </w:rPr>
    </w:lvl>
    <w:lvl w:ilvl="2" w:tplc="7F5435BE">
      <w:numFmt w:val="bullet"/>
      <w:lvlText w:val="•"/>
      <w:lvlJc w:val="left"/>
      <w:pPr>
        <w:ind w:left="2689" w:hanging="565"/>
      </w:pPr>
      <w:rPr>
        <w:rFonts w:hint="default"/>
      </w:rPr>
    </w:lvl>
    <w:lvl w:ilvl="3" w:tplc="11600F4E">
      <w:numFmt w:val="bullet"/>
      <w:lvlText w:val="•"/>
      <w:lvlJc w:val="left"/>
      <w:pPr>
        <w:ind w:left="3673" w:hanging="565"/>
      </w:pPr>
      <w:rPr>
        <w:rFonts w:hint="default"/>
      </w:rPr>
    </w:lvl>
    <w:lvl w:ilvl="4" w:tplc="9CBA2406">
      <w:numFmt w:val="bullet"/>
      <w:lvlText w:val="•"/>
      <w:lvlJc w:val="left"/>
      <w:pPr>
        <w:ind w:left="4658" w:hanging="565"/>
      </w:pPr>
      <w:rPr>
        <w:rFonts w:hint="default"/>
      </w:rPr>
    </w:lvl>
    <w:lvl w:ilvl="5" w:tplc="75884874">
      <w:numFmt w:val="bullet"/>
      <w:lvlText w:val="•"/>
      <w:lvlJc w:val="left"/>
      <w:pPr>
        <w:ind w:left="5642" w:hanging="565"/>
      </w:pPr>
      <w:rPr>
        <w:rFonts w:hint="default"/>
      </w:rPr>
    </w:lvl>
    <w:lvl w:ilvl="6" w:tplc="EB56CB96">
      <w:numFmt w:val="bullet"/>
      <w:lvlText w:val="•"/>
      <w:lvlJc w:val="left"/>
      <w:pPr>
        <w:ind w:left="6627" w:hanging="565"/>
      </w:pPr>
      <w:rPr>
        <w:rFonts w:hint="default"/>
      </w:rPr>
    </w:lvl>
    <w:lvl w:ilvl="7" w:tplc="C7D034BC">
      <w:numFmt w:val="bullet"/>
      <w:lvlText w:val="•"/>
      <w:lvlJc w:val="left"/>
      <w:pPr>
        <w:ind w:left="7611" w:hanging="565"/>
      </w:pPr>
      <w:rPr>
        <w:rFonts w:hint="default"/>
      </w:rPr>
    </w:lvl>
    <w:lvl w:ilvl="8" w:tplc="9BC2F058">
      <w:numFmt w:val="bullet"/>
      <w:lvlText w:val="•"/>
      <w:lvlJc w:val="left"/>
      <w:pPr>
        <w:ind w:left="8596" w:hanging="565"/>
      </w:pPr>
      <w:rPr>
        <w:rFonts w:hint="default"/>
      </w:rPr>
    </w:lvl>
  </w:abstractNum>
  <w:abstractNum w:abstractNumId="141" w15:restartNumberingAfterBreak="0">
    <w:nsid w:val="41337FAE"/>
    <w:multiLevelType w:val="multilevel"/>
    <w:tmpl w:val="06960A2A"/>
    <w:lvl w:ilvl="0">
      <w:start w:val="3"/>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42" w15:restartNumberingAfterBreak="0">
    <w:nsid w:val="427675E4"/>
    <w:multiLevelType w:val="hybridMultilevel"/>
    <w:tmpl w:val="0980DD14"/>
    <w:lvl w:ilvl="0" w:tplc="2E469F22">
      <w:start w:val="1"/>
      <w:numFmt w:val="lowerLetter"/>
      <w:lvlText w:val="%1"/>
      <w:lvlJc w:val="left"/>
      <w:pPr>
        <w:ind w:left="1217" w:hanging="360"/>
      </w:pPr>
      <w:rPr>
        <w:rFonts w:hint="default"/>
      </w:rPr>
    </w:lvl>
    <w:lvl w:ilvl="1" w:tplc="04090019" w:tentative="1">
      <w:start w:val="1"/>
      <w:numFmt w:val="lowerLetter"/>
      <w:lvlText w:val="%2."/>
      <w:lvlJc w:val="left"/>
      <w:pPr>
        <w:ind w:left="1937" w:hanging="360"/>
      </w:p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143" w15:restartNumberingAfterBreak="0">
    <w:nsid w:val="42F159FA"/>
    <w:multiLevelType w:val="hybridMultilevel"/>
    <w:tmpl w:val="4F70D2EC"/>
    <w:lvl w:ilvl="0" w:tplc="60806938">
      <w:start w:val="35"/>
      <w:numFmt w:val="decimal"/>
      <w:lvlText w:val="%1"/>
      <w:lvlJc w:val="left"/>
      <w:pPr>
        <w:ind w:left="1411" w:hanging="564"/>
      </w:pPr>
      <w:rPr>
        <w:rFonts w:hint="default"/>
      </w:rPr>
    </w:lvl>
    <w:lvl w:ilvl="1" w:tplc="03E85144">
      <w:numFmt w:val="none"/>
      <w:lvlText w:val=""/>
      <w:lvlJc w:val="left"/>
      <w:pPr>
        <w:tabs>
          <w:tab w:val="num" w:pos="360"/>
        </w:tabs>
      </w:pPr>
    </w:lvl>
    <w:lvl w:ilvl="2" w:tplc="F2C64EA2">
      <w:start w:val="1"/>
      <w:numFmt w:val="lowerLetter"/>
      <w:lvlText w:val="%3)"/>
      <w:lvlJc w:val="left"/>
      <w:pPr>
        <w:ind w:left="1873" w:hanging="450"/>
      </w:pPr>
      <w:rPr>
        <w:rFonts w:ascii="Times New Roman" w:eastAsia="Times New Roman" w:hAnsi="Times New Roman" w:cs="Times New Roman" w:hint="default"/>
        <w:color w:val="231F20"/>
        <w:w w:val="100"/>
        <w:sz w:val="22"/>
        <w:szCs w:val="22"/>
      </w:rPr>
    </w:lvl>
    <w:lvl w:ilvl="3" w:tplc="0FE4F2E8">
      <w:numFmt w:val="bullet"/>
      <w:lvlText w:val="•"/>
      <w:lvlJc w:val="left"/>
      <w:pPr>
        <w:ind w:left="3133" w:hanging="450"/>
      </w:pPr>
      <w:rPr>
        <w:rFonts w:hint="default"/>
      </w:rPr>
    </w:lvl>
    <w:lvl w:ilvl="4" w:tplc="632643C4">
      <w:numFmt w:val="bullet"/>
      <w:lvlText w:val="•"/>
      <w:lvlJc w:val="left"/>
      <w:pPr>
        <w:ind w:left="4386" w:hanging="450"/>
      </w:pPr>
      <w:rPr>
        <w:rFonts w:hint="default"/>
      </w:rPr>
    </w:lvl>
    <w:lvl w:ilvl="5" w:tplc="19E4AE86">
      <w:numFmt w:val="bullet"/>
      <w:lvlText w:val="•"/>
      <w:lvlJc w:val="left"/>
      <w:pPr>
        <w:ind w:left="5639" w:hanging="450"/>
      </w:pPr>
      <w:rPr>
        <w:rFonts w:hint="default"/>
      </w:rPr>
    </w:lvl>
    <w:lvl w:ilvl="6" w:tplc="F64EACB0">
      <w:numFmt w:val="bullet"/>
      <w:lvlText w:val="•"/>
      <w:lvlJc w:val="left"/>
      <w:pPr>
        <w:ind w:left="6892" w:hanging="450"/>
      </w:pPr>
      <w:rPr>
        <w:rFonts w:hint="default"/>
      </w:rPr>
    </w:lvl>
    <w:lvl w:ilvl="7" w:tplc="718ED9EC">
      <w:numFmt w:val="bullet"/>
      <w:lvlText w:val="•"/>
      <w:lvlJc w:val="left"/>
      <w:pPr>
        <w:ind w:left="8145" w:hanging="450"/>
      </w:pPr>
      <w:rPr>
        <w:rFonts w:hint="default"/>
      </w:rPr>
    </w:lvl>
    <w:lvl w:ilvl="8" w:tplc="E0A23CBA">
      <w:numFmt w:val="bullet"/>
      <w:lvlText w:val="•"/>
      <w:lvlJc w:val="left"/>
      <w:pPr>
        <w:ind w:left="9399" w:hanging="450"/>
      </w:pPr>
      <w:rPr>
        <w:rFonts w:hint="default"/>
      </w:rPr>
    </w:lvl>
  </w:abstractNum>
  <w:abstractNum w:abstractNumId="144" w15:restartNumberingAfterBreak="0">
    <w:nsid w:val="437F1089"/>
    <w:multiLevelType w:val="hybridMultilevel"/>
    <w:tmpl w:val="F822EED0"/>
    <w:lvl w:ilvl="0" w:tplc="5D1A24EC">
      <w:start w:val="2"/>
      <w:numFmt w:val="decimal"/>
      <w:lvlText w:val="%1."/>
      <w:lvlJc w:val="left"/>
      <w:pPr>
        <w:ind w:left="696" w:hanging="560"/>
      </w:pPr>
      <w:rPr>
        <w:rFonts w:ascii="Times New Roman" w:eastAsia="Times New Roman" w:hAnsi="Times New Roman" w:cs="Times New Roman" w:hint="default"/>
        <w:color w:val="231F20"/>
        <w:spacing w:val="-23"/>
        <w:w w:val="99"/>
        <w:sz w:val="22"/>
        <w:szCs w:val="22"/>
      </w:rPr>
    </w:lvl>
    <w:lvl w:ilvl="1" w:tplc="C7AA69BE">
      <w:numFmt w:val="bullet"/>
      <w:lvlText w:val="•"/>
      <w:lvlJc w:val="left"/>
      <w:pPr>
        <w:ind w:left="1694" w:hanging="560"/>
      </w:pPr>
      <w:rPr>
        <w:rFonts w:hint="default"/>
      </w:rPr>
    </w:lvl>
    <w:lvl w:ilvl="2" w:tplc="109EE93C">
      <w:numFmt w:val="bullet"/>
      <w:lvlText w:val="•"/>
      <w:lvlJc w:val="left"/>
      <w:pPr>
        <w:ind w:left="2689" w:hanging="560"/>
      </w:pPr>
      <w:rPr>
        <w:rFonts w:hint="default"/>
      </w:rPr>
    </w:lvl>
    <w:lvl w:ilvl="3" w:tplc="30EADC78">
      <w:numFmt w:val="bullet"/>
      <w:lvlText w:val="•"/>
      <w:lvlJc w:val="left"/>
      <w:pPr>
        <w:ind w:left="3683" w:hanging="560"/>
      </w:pPr>
      <w:rPr>
        <w:rFonts w:hint="default"/>
      </w:rPr>
    </w:lvl>
    <w:lvl w:ilvl="4" w:tplc="9738CF28">
      <w:numFmt w:val="bullet"/>
      <w:lvlText w:val="•"/>
      <w:lvlJc w:val="left"/>
      <w:pPr>
        <w:ind w:left="4678" w:hanging="560"/>
      </w:pPr>
      <w:rPr>
        <w:rFonts w:hint="default"/>
      </w:rPr>
    </w:lvl>
    <w:lvl w:ilvl="5" w:tplc="D034E9B0">
      <w:numFmt w:val="bullet"/>
      <w:lvlText w:val="•"/>
      <w:lvlJc w:val="left"/>
      <w:pPr>
        <w:ind w:left="5672" w:hanging="560"/>
      </w:pPr>
      <w:rPr>
        <w:rFonts w:hint="default"/>
      </w:rPr>
    </w:lvl>
    <w:lvl w:ilvl="6" w:tplc="9E6650C6">
      <w:numFmt w:val="bullet"/>
      <w:lvlText w:val="•"/>
      <w:lvlJc w:val="left"/>
      <w:pPr>
        <w:ind w:left="6667" w:hanging="560"/>
      </w:pPr>
      <w:rPr>
        <w:rFonts w:hint="default"/>
      </w:rPr>
    </w:lvl>
    <w:lvl w:ilvl="7" w:tplc="33E411CE">
      <w:numFmt w:val="bullet"/>
      <w:lvlText w:val="•"/>
      <w:lvlJc w:val="left"/>
      <w:pPr>
        <w:ind w:left="7661" w:hanging="560"/>
      </w:pPr>
      <w:rPr>
        <w:rFonts w:hint="default"/>
      </w:rPr>
    </w:lvl>
    <w:lvl w:ilvl="8" w:tplc="4DDA1498">
      <w:numFmt w:val="bullet"/>
      <w:lvlText w:val="•"/>
      <w:lvlJc w:val="left"/>
      <w:pPr>
        <w:ind w:left="8656" w:hanging="560"/>
      </w:pPr>
      <w:rPr>
        <w:rFonts w:hint="default"/>
      </w:rPr>
    </w:lvl>
  </w:abstractNum>
  <w:abstractNum w:abstractNumId="145" w15:restartNumberingAfterBreak="0">
    <w:nsid w:val="44C61209"/>
    <w:multiLevelType w:val="multilevel"/>
    <w:tmpl w:val="489E37F2"/>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46" w15:restartNumberingAfterBreak="0">
    <w:nsid w:val="46294878"/>
    <w:multiLevelType w:val="hybridMultilevel"/>
    <w:tmpl w:val="54BC04B4"/>
    <w:lvl w:ilvl="0" w:tplc="A78AE45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66B329A"/>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68A728A"/>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7304A88"/>
    <w:multiLevelType w:val="hybridMultilevel"/>
    <w:tmpl w:val="ECC84736"/>
    <w:lvl w:ilvl="0" w:tplc="77708AA0">
      <w:start w:val="1"/>
      <w:numFmt w:val="decimal"/>
      <w:lvlText w:val="%1."/>
      <w:lvlJc w:val="left"/>
      <w:pPr>
        <w:ind w:left="131" w:hanging="438"/>
      </w:pPr>
      <w:rPr>
        <w:rFonts w:ascii="Times New Roman" w:eastAsia="Times New Roman" w:hAnsi="Times New Roman" w:cs="Times New Roman" w:hint="default"/>
        <w:b/>
        <w:bCs/>
        <w:color w:val="231F20"/>
        <w:spacing w:val="-26"/>
        <w:w w:val="99"/>
        <w:sz w:val="22"/>
        <w:szCs w:val="22"/>
      </w:rPr>
    </w:lvl>
    <w:lvl w:ilvl="1" w:tplc="B808B9C2">
      <w:numFmt w:val="bullet"/>
      <w:lvlText w:val="•"/>
      <w:lvlJc w:val="left"/>
      <w:pPr>
        <w:ind w:left="1192" w:hanging="438"/>
      </w:pPr>
      <w:rPr>
        <w:rFonts w:hint="default"/>
      </w:rPr>
    </w:lvl>
    <w:lvl w:ilvl="2" w:tplc="001C93D6">
      <w:numFmt w:val="bullet"/>
      <w:lvlText w:val="•"/>
      <w:lvlJc w:val="left"/>
      <w:pPr>
        <w:ind w:left="2245" w:hanging="438"/>
      </w:pPr>
      <w:rPr>
        <w:rFonts w:hint="default"/>
      </w:rPr>
    </w:lvl>
    <w:lvl w:ilvl="3" w:tplc="E4C645DA">
      <w:numFmt w:val="bullet"/>
      <w:lvlText w:val="•"/>
      <w:lvlJc w:val="left"/>
      <w:pPr>
        <w:ind w:left="3297" w:hanging="438"/>
      </w:pPr>
      <w:rPr>
        <w:rFonts w:hint="default"/>
      </w:rPr>
    </w:lvl>
    <w:lvl w:ilvl="4" w:tplc="2306E9DE">
      <w:numFmt w:val="bullet"/>
      <w:lvlText w:val="•"/>
      <w:lvlJc w:val="left"/>
      <w:pPr>
        <w:ind w:left="4350" w:hanging="438"/>
      </w:pPr>
      <w:rPr>
        <w:rFonts w:hint="default"/>
      </w:rPr>
    </w:lvl>
    <w:lvl w:ilvl="5" w:tplc="9856AB4E">
      <w:numFmt w:val="bullet"/>
      <w:lvlText w:val="•"/>
      <w:lvlJc w:val="left"/>
      <w:pPr>
        <w:ind w:left="5402" w:hanging="438"/>
      </w:pPr>
      <w:rPr>
        <w:rFonts w:hint="default"/>
      </w:rPr>
    </w:lvl>
    <w:lvl w:ilvl="6" w:tplc="59F44BBA">
      <w:numFmt w:val="bullet"/>
      <w:lvlText w:val="•"/>
      <w:lvlJc w:val="left"/>
      <w:pPr>
        <w:ind w:left="6455" w:hanging="438"/>
      </w:pPr>
      <w:rPr>
        <w:rFonts w:hint="default"/>
      </w:rPr>
    </w:lvl>
    <w:lvl w:ilvl="7" w:tplc="A85EADC2">
      <w:numFmt w:val="bullet"/>
      <w:lvlText w:val="•"/>
      <w:lvlJc w:val="left"/>
      <w:pPr>
        <w:ind w:left="7507" w:hanging="438"/>
      </w:pPr>
      <w:rPr>
        <w:rFonts w:hint="default"/>
      </w:rPr>
    </w:lvl>
    <w:lvl w:ilvl="8" w:tplc="78C23A96">
      <w:numFmt w:val="bullet"/>
      <w:lvlText w:val="•"/>
      <w:lvlJc w:val="left"/>
      <w:pPr>
        <w:ind w:left="8560" w:hanging="438"/>
      </w:pPr>
      <w:rPr>
        <w:rFonts w:hint="default"/>
      </w:rPr>
    </w:lvl>
  </w:abstractNum>
  <w:abstractNum w:abstractNumId="150" w15:restartNumberingAfterBreak="0">
    <w:nsid w:val="47F30151"/>
    <w:multiLevelType w:val="multilevel"/>
    <w:tmpl w:val="45F67FFC"/>
    <w:lvl w:ilvl="0">
      <w:start w:val="5"/>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51" w15:restartNumberingAfterBreak="0">
    <w:nsid w:val="488D0558"/>
    <w:multiLevelType w:val="hybridMultilevel"/>
    <w:tmpl w:val="6C40328C"/>
    <w:lvl w:ilvl="0" w:tplc="7688BDF2">
      <w:start w:val="2"/>
      <w:numFmt w:val="lowerRoman"/>
      <w:lvlText w:val="%1)."/>
      <w:lvlJc w:val="left"/>
      <w:pPr>
        <w:ind w:left="716" w:hanging="609"/>
      </w:pPr>
      <w:rPr>
        <w:rFonts w:ascii="Times New Roman" w:eastAsia="Times New Roman" w:hAnsi="Times New Roman" w:cs="Times New Roman" w:hint="default"/>
        <w:color w:val="231F20"/>
        <w:w w:val="100"/>
        <w:sz w:val="22"/>
        <w:szCs w:val="22"/>
      </w:rPr>
    </w:lvl>
    <w:lvl w:ilvl="1" w:tplc="7EC00E3C">
      <w:start w:val="1"/>
      <w:numFmt w:val="lowerLetter"/>
      <w:lvlText w:val="%2)"/>
      <w:lvlJc w:val="left"/>
      <w:pPr>
        <w:ind w:left="1153" w:hanging="448"/>
      </w:pPr>
      <w:rPr>
        <w:rFonts w:ascii="Times New Roman" w:eastAsia="Times New Roman" w:hAnsi="Times New Roman" w:cs="Times New Roman" w:hint="default"/>
        <w:color w:val="231F20"/>
        <w:w w:val="100"/>
        <w:sz w:val="22"/>
        <w:szCs w:val="22"/>
      </w:rPr>
    </w:lvl>
    <w:lvl w:ilvl="2" w:tplc="5DA864AE">
      <w:numFmt w:val="bullet"/>
      <w:lvlText w:val="•"/>
      <w:lvlJc w:val="left"/>
      <w:pPr>
        <w:ind w:left="2205" w:hanging="448"/>
      </w:pPr>
      <w:rPr>
        <w:rFonts w:hint="default"/>
      </w:rPr>
    </w:lvl>
    <w:lvl w:ilvl="3" w:tplc="EDC0821C">
      <w:numFmt w:val="bullet"/>
      <w:lvlText w:val="•"/>
      <w:lvlJc w:val="left"/>
      <w:pPr>
        <w:ind w:left="3250" w:hanging="448"/>
      </w:pPr>
      <w:rPr>
        <w:rFonts w:hint="default"/>
      </w:rPr>
    </w:lvl>
    <w:lvl w:ilvl="4" w:tplc="E0327810">
      <w:numFmt w:val="bullet"/>
      <w:lvlText w:val="•"/>
      <w:lvlJc w:val="left"/>
      <w:pPr>
        <w:ind w:left="4295" w:hanging="448"/>
      </w:pPr>
      <w:rPr>
        <w:rFonts w:hint="default"/>
      </w:rPr>
    </w:lvl>
    <w:lvl w:ilvl="5" w:tplc="8A848D74">
      <w:numFmt w:val="bullet"/>
      <w:lvlText w:val="•"/>
      <w:lvlJc w:val="left"/>
      <w:pPr>
        <w:ind w:left="5340" w:hanging="448"/>
      </w:pPr>
      <w:rPr>
        <w:rFonts w:hint="default"/>
      </w:rPr>
    </w:lvl>
    <w:lvl w:ilvl="6" w:tplc="1D7A4D44">
      <w:numFmt w:val="bullet"/>
      <w:lvlText w:val="•"/>
      <w:lvlJc w:val="left"/>
      <w:pPr>
        <w:ind w:left="6385" w:hanging="448"/>
      </w:pPr>
      <w:rPr>
        <w:rFonts w:hint="default"/>
      </w:rPr>
    </w:lvl>
    <w:lvl w:ilvl="7" w:tplc="AEC43010">
      <w:numFmt w:val="bullet"/>
      <w:lvlText w:val="•"/>
      <w:lvlJc w:val="left"/>
      <w:pPr>
        <w:ind w:left="7430" w:hanging="448"/>
      </w:pPr>
      <w:rPr>
        <w:rFonts w:hint="default"/>
      </w:rPr>
    </w:lvl>
    <w:lvl w:ilvl="8" w:tplc="42809FAC">
      <w:numFmt w:val="bullet"/>
      <w:lvlText w:val="•"/>
      <w:lvlJc w:val="left"/>
      <w:pPr>
        <w:ind w:left="8475" w:hanging="448"/>
      </w:pPr>
      <w:rPr>
        <w:rFonts w:hint="default"/>
      </w:rPr>
    </w:lvl>
  </w:abstractNum>
  <w:abstractNum w:abstractNumId="152" w15:restartNumberingAfterBreak="0">
    <w:nsid w:val="48BB047D"/>
    <w:multiLevelType w:val="hybridMultilevel"/>
    <w:tmpl w:val="B7720004"/>
    <w:lvl w:ilvl="0" w:tplc="0AB407B6">
      <w:start w:val="1"/>
      <w:numFmt w:val="lowerLetter"/>
      <w:lvlText w:val="(%1)"/>
      <w:lvlJc w:val="left"/>
      <w:pPr>
        <w:ind w:left="1271" w:hanging="468"/>
      </w:pPr>
      <w:rPr>
        <w:rFonts w:ascii="Times New Roman" w:eastAsia="Times New Roman" w:hAnsi="Times New Roman" w:cs="Times New Roman" w:hint="default"/>
        <w:color w:val="231F20"/>
        <w:w w:val="100"/>
        <w:sz w:val="22"/>
        <w:szCs w:val="22"/>
      </w:rPr>
    </w:lvl>
    <w:lvl w:ilvl="1" w:tplc="1AFC83CA">
      <w:numFmt w:val="bullet"/>
      <w:lvlText w:val="•"/>
      <w:lvlJc w:val="left"/>
      <w:pPr>
        <w:ind w:left="2216" w:hanging="468"/>
      </w:pPr>
      <w:rPr>
        <w:rFonts w:hint="default"/>
      </w:rPr>
    </w:lvl>
    <w:lvl w:ilvl="2" w:tplc="70583F22">
      <w:numFmt w:val="bullet"/>
      <w:lvlText w:val="•"/>
      <w:lvlJc w:val="left"/>
      <w:pPr>
        <w:ind w:left="3153" w:hanging="468"/>
      </w:pPr>
      <w:rPr>
        <w:rFonts w:hint="default"/>
      </w:rPr>
    </w:lvl>
    <w:lvl w:ilvl="3" w:tplc="46127898">
      <w:numFmt w:val="bullet"/>
      <w:lvlText w:val="•"/>
      <w:lvlJc w:val="left"/>
      <w:pPr>
        <w:ind w:left="4089" w:hanging="468"/>
      </w:pPr>
      <w:rPr>
        <w:rFonts w:hint="default"/>
      </w:rPr>
    </w:lvl>
    <w:lvl w:ilvl="4" w:tplc="F12CBAAA">
      <w:numFmt w:val="bullet"/>
      <w:lvlText w:val="•"/>
      <w:lvlJc w:val="left"/>
      <w:pPr>
        <w:ind w:left="5026" w:hanging="468"/>
      </w:pPr>
      <w:rPr>
        <w:rFonts w:hint="default"/>
      </w:rPr>
    </w:lvl>
    <w:lvl w:ilvl="5" w:tplc="89A61888">
      <w:numFmt w:val="bullet"/>
      <w:lvlText w:val="•"/>
      <w:lvlJc w:val="left"/>
      <w:pPr>
        <w:ind w:left="5962" w:hanging="468"/>
      </w:pPr>
      <w:rPr>
        <w:rFonts w:hint="default"/>
      </w:rPr>
    </w:lvl>
    <w:lvl w:ilvl="6" w:tplc="7AFEC446">
      <w:numFmt w:val="bullet"/>
      <w:lvlText w:val="•"/>
      <w:lvlJc w:val="left"/>
      <w:pPr>
        <w:ind w:left="6899" w:hanging="468"/>
      </w:pPr>
      <w:rPr>
        <w:rFonts w:hint="default"/>
      </w:rPr>
    </w:lvl>
    <w:lvl w:ilvl="7" w:tplc="3320A8EA">
      <w:numFmt w:val="bullet"/>
      <w:lvlText w:val="•"/>
      <w:lvlJc w:val="left"/>
      <w:pPr>
        <w:ind w:left="7835" w:hanging="468"/>
      </w:pPr>
      <w:rPr>
        <w:rFonts w:hint="default"/>
      </w:rPr>
    </w:lvl>
    <w:lvl w:ilvl="8" w:tplc="A7F27C5E">
      <w:numFmt w:val="bullet"/>
      <w:lvlText w:val="•"/>
      <w:lvlJc w:val="left"/>
      <w:pPr>
        <w:ind w:left="8772" w:hanging="468"/>
      </w:pPr>
      <w:rPr>
        <w:rFonts w:hint="default"/>
      </w:rPr>
    </w:lvl>
  </w:abstractNum>
  <w:abstractNum w:abstractNumId="153" w15:restartNumberingAfterBreak="0">
    <w:nsid w:val="49255019"/>
    <w:multiLevelType w:val="hybridMultilevel"/>
    <w:tmpl w:val="482AC3EE"/>
    <w:lvl w:ilvl="0" w:tplc="20000019">
      <w:start w:val="1"/>
      <w:numFmt w:val="lowerLetter"/>
      <w:lvlText w:val="%1."/>
      <w:lvlJc w:val="left"/>
      <w:pPr>
        <w:ind w:left="1440" w:hanging="360"/>
      </w:pPr>
    </w:lvl>
    <w:lvl w:ilvl="1" w:tplc="20000019">
      <w:start w:val="1"/>
      <w:numFmt w:val="lowerLetter"/>
      <w:lvlText w:val="%2."/>
      <w:lvlJc w:val="left"/>
      <w:pPr>
        <w:ind w:left="2160" w:hanging="360"/>
      </w:pPr>
    </w:lvl>
    <w:lvl w:ilvl="2" w:tplc="02E69276">
      <w:start w:val="1"/>
      <w:numFmt w:val="lowerLetter"/>
      <w:lvlText w:val="%3."/>
      <w:lvlJc w:val="right"/>
      <w:pPr>
        <w:ind w:left="2880" w:hanging="180"/>
      </w:pPr>
      <w:rPr>
        <w:rFonts w:ascii="Times New Roman" w:eastAsia="Times New Roman" w:hAnsi="Times New Roman" w:cs="Times New Roman"/>
        <w:b w:val="0"/>
        <w:bCs/>
      </w:r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4" w15:restartNumberingAfterBreak="0">
    <w:nsid w:val="49B975D2"/>
    <w:multiLevelType w:val="hybridMultilevel"/>
    <w:tmpl w:val="B4940A12"/>
    <w:lvl w:ilvl="0" w:tplc="C250E8B4">
      <w:start w:val="1"/>
      <w:numFmt w:val="lowerLetter"/>
      <w:lvlText w:val="%1)"/>
      <w:lvlJc w:val="left"/>
      <w:pPr>
        <w:ind w:left="1857" w:hanging="438"/>
      </w:pPr>
      <w:rPr>
        <w:rFonts w:ascii="Times New Roman" w:eastAsia="Times New Roman" w:hAnsi="Times New Roman" w:cs="Times New Roman" w:hint="default"/>
        <w:color w:val="231F20"/>
        <w:w w:val="100"/>
        <w:sz w:val="22"/>
        <w:szCs w:val="22"/>
      </w:rPr>
    </w:lvl>
    <w:lvl w:ilvl="1" w:tplc="C0D08D4E">
      <w:numFmt w:val="bullet"/>
      <w:lvlText w:val="•"/>
      <w:lvlJc w:val="left"/>
      <w:pPr>
        <w:ind w:left="2864" w:hanging="438"/>
      </w:pPr>
      <w:rPr>
        <w:rFonts w:hint="default"/>
      </w:rPr>
    </w:lvl>
    <w:lvl w:ilvl="2" w:tplc="4D7E4F44">
      <w:numFmt w:val="bullet"/>
      <w:lvlText w:val="•"/>
      <w:lvlJc w:val="left"/>
      <w:pPr>
        <w:ind w:left="3869" w:hanging="438"/>
      </w:pPr>
      <w:rPr>
        <w:rFonts w:hint="default"/>
      </w:rPr>
    </w:lvl>
    <w:lvl w:ilvl="3" w:tplc="6D92E44A">
      <w:numFmt w:val="bullet"/>
      <w:lvlText w:val="•"/>
      <w:lvlJc w:val="left"/>
      <w:pPr>
        <w:ind w:left="4873" w:hanging="438"/>
      </w:pPr>
      <w:rPr>
        <w:rFonts w:hint="default"/>
      </w:rPr>
    </w:lvl>
    <w:lvl w:ilvl="4" w:tplc="A2DA1542">
      <w:numFmt w:val="bullet"/>
      <w:lvlText w:val="•"/>
      <w:lvlJc w:val="left"/>
      <w:pPr>
        <w:ind w:left="5878" w:hanging="438"/>
      </w:pPr>
      <w:rPr>
        <w:rFonts w:hint="default"/>
      </w:rPr>
    </w:lvl>
    <w:lvl w:ilvl="5" w:tplc="E104D362">
      <w:numFmt w:val="bullet"/>
      <w:lvlText w:val="•"/>
      <w:lvlJc w:val="left"/>
      <w:pPr>
        <w:ind w:left="6882" w:hanging="438"/>
      </w:pPr>
      <w:rPr>
        <w:rFonts w:hint="default"/>
      </w:rPr>
    </w:lvl>
    <w:lvl w:ilvl="6" w:tplc="E99EF3DA">
      <w:numFmt w:val="bullet"/>
      <w:lvlText w:val="•"/>
      <w:lvlJc w:val="left"/>
      <w:pPr>
        <w:ind w:left="7887" w:hanging="438"/>
      </w:pPr>
      <w:rPr>
        <w:rFonts w:hint="default"/>
      </w:rPr>
    </w:lvl>
    <w:lvl w:ilvl="7" w:tplc="83408DCA">
      <w:numFmt w:val="bullet"/>
      <w:lvlText w:val="•"/>
      <w:lvlJc w:val="left"/>
      <w:pPr>
        <w:ind w:left="8891" w:hanging="438"/>
      </w:pPr>
      <w:rPr>
        <w:rFonts w:hint="default"/>
      </w:rPr>
    </w:lvl>
    <w:lvl w:ilvl="8" w:tplc="E5D82B16">
      <w:numFmt w:val="bullet"/>
      <w:lvlText w:val="•"/>
      <w:lvlJc w:val="left"/>
      <w:pPr>
        <w:ind w:left="9896" w:hanging="438"/>
      </w:pPr>
      <w:rPr>
        <w:rFonts w:hint="default"/>
      </w:rPr>
    </w:lvl>
  </w:abstractNum>
  <w:abstractNum w:abstractNumId="155" w15:restartNumberingAfterBreak="0">
    <w:nsid w:val="49CB43AB"/>
    <w:multiLevelType w:val="multilevel"/>
    <w:tmpl w:val="762AC7C8"/>
    <w:lvl w:ilvl="0">
      <w:start w:val="2"/>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56" w15:restartNumberingAfterBreak="0">
    <w:nsid w:val="4A055A15"/>
    <w:multiLevelType w:val="hybridMultilevel"/>
    <w:tmpl w:val="660C49EA"/>
    <w:lvl w:ilvl="0" w:tplc="2E469F2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7" w15:restartNumberingAfterBreak="0">
    <w:nsid w:val="4AAD05E9"/>
    <w:multiLevelType w:val="hybridMultilevel"/>
    <w:tmpl w:val="CD4EC1D2"/>
    <w:lvl w:ilvl="0" w:tplc="0B5AFBD2">
      <w:start w:val="1"/>
      <w:numFmt w:val="decimal"/>
      <w:lvlText w:val="%1."/>
      <w:lvlJc w:val="left"/>
      <w:pPr>
        <w:ind w:left="702" w:hanging="560"/>
      </w:pPr>
      <w:rPr>
        <w:rFonts w:ascii="Times New Roman" w:eastAsia="Times New Roman" w:hAnsi="Times New Roman" w:cs="Times New Roman" w:hint="default"/>
        <w:color w:val="231F20"/>
        <w:spacing w:val="-23"/>
        <w:w w:val="100"/>
        <w:sz w:val="22"/>
        <w:szCs w:val="22"/>
      </w:rPr>
    </w:lvl>
    <w:lvl w:ilvl="1" w:tplc="31B2F5A0">
      <w:start w:val="1"/>
      <w:numFmt w:val="lowerLetter"/>
      <w:lvlText w:val="%2)"/>
      <w:lvlJc w:val="left"/>
      <w:pPr>
        <w:ind w:left="1152" w:hanging="463"/>
      </w:pPr>
      <w:rPr>
        <w:rFonts w:ascii="Times New Roman" w:eastAsia="Times New Roman" w:hAnsi="Times New Roman" w:cs="Times New Roman" w:hint="default"/>
        <w:color w:val="231F20"/>
        <w:w w:val="100"/>
        <w:sz w:val="22"/>
        <w:szCs w:val="22"/>
      </w:rPr>
    </w:lvl>
    <w:lvl w:ilvl="2" w:tplc="A092714A">
      <w:numFmt w:val="bullet"/>
      <w:lvlText w:val="•"/>
      <w:lvlJc w:val="left"/>
      <w:pPr>
        <w:ind w:left="2213" w:hanging="463"/>
      </w:pPr>
      <w:rPr>
        <w:rFonts w:hint="default"/>
      </w:rPr>
    </w:lvl>
    <w:lvl w:ilvl="3" w:tplc="83CCB2C2">
      <w:numFmt w:val="bullet"/>
      <w:lvlText w:val="•"/>
      <w:lvlJc w:val="left"/>
      <w:pPr>
        <w:ind w:left="3267" w:hanging="463"/>
      </w:pPr>
      <w:rPr>
        <w:rFonts w:hint="default"/>
      </w:rPr>
    </w:lvl>
    <w:lvl w:ilvl="4" w:tplc="325C8086">
      <w:numFmt w:val="bullet"/>
      <w:lvlText w:val="•"/>
      <w:lvlJc w:val="left"/>
      <w:pPr>
        <w:ind w:left="4321" w:hanging="463"/>
      </w:pPr>
      <w:rPr>
        <w:rFonts w:hint="default"/>
      </w:rPr>
    </w:lvl>
    <w:lvl w:ilvl="5" w:tplc="17E057C6">
      <w:numFmt w:val="bullet"/>
      <w:lvlText w:val="•"/>
      <w:lvlJc w:val="left"/>
      <w:pPr>
        <w:ind w:left="5375" w:hanging="463"/>
      </w:pPr>
      <w:rPr>
        <w:rFonts w:hint="default"/>
      </w:rPr>
    </w:lvl>
    <w:lvl w:ilvl="6" w:tplc="9D0690EA">
      <w:numFmt w:val="bullet"/>
      <w:lvlText w:val="•"/>
      <w:lvlJc w:val="left"/>
      <w:pPr>
        <w:ind w:left="6429" w:hanging="463"/>
      </w:pPr>
      <w:rPr>
        <w:rFonts w:hint="default"/>
      </w:rPr>
    </w:lvl>
    <w:lvl w:ilvl="7" w:tplc="ECB21D58">
      <w:numFmt w:val="bullet"/>
      <w:lvlText w:val="•"/>
      <w:lvlJc w:val="left"/>
      <w:pPr>
        <w:ind w:left="7483" w:hanging="463"/>
      </w:pPr>
      <w:rPr>
        <w:rFonts w:hint="default"/>
      </w:rPr>
    </w:lvl>
    <w:lvl w:ilvl="8" w:tplc="445AA96C">
      <w:numFmt w:val="bullet"/>
      <w:lvlText w:val="•"/>
      <w:lvlJc w:val="left"/>
      <w:pPr>
        <w:ind w:left="8537" w:hanging="463"/>
      </w:pPr>
      <w:rPr>
        <w:rFonts w:hint="default"/>
      </w:rPr>
    </w:lvl>
  </w:abstractNum>
  <w:abstractNum w:abstractNumId="158" w15:restartNumberingAfterBreak="0">
    <w:nsid w:val="4AF71CFF"/>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B262507"/>
    <w:multiLevelType w:val="multilevel"/>
    <w:tmpl w:val="801E79EC"/>
    <w:lvl w:ilvl="0">
      <w:start w:val="25"/>
      <w:numFmt w:val="decimal"/>
      <w:lvlText w:val="%1"/>
      <w:lvlJc w:val="left"/>
      <w:pPr>
        <w:ind w:left="600" w:hanging="600"/>
      </w:pPr>
      <w:rPr>
        <w:rFonts w:hint="default"/>
        <w:color w:val="231F20"/>
      </w:rPr>
    </w:lvl>
    <w:lvl w:ilvl="1">
      <w:start w:val="5"/>
      <w:numFmt w:val="decimal"/>
      <w:lvlText w:val="%1.%2"/>
      <w:lvlJc w:val="left"/>
      <w:pPr>
        <w:ind w:left="600" w:hanging="600"/>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60" w15:restartNumberingAfterBreak="0">
    <w:nsid w:val="4B6474B0"/>
    <w:multiLevelType w:val="multilevel"/>
    <w:tmpl w:val="CEC86CEA"/>
    <w:lvl w:ilvl="0">
      <w:start w:val="41"/>
      <w:numFmt w:val="decimal"/>
      <w:lvlText w:val="%1"/>
      <w:lvlJc w:val="left"/>
      <w:pPr>
        <w:ind w:left="600" w:hanging="600"/>
      </w:pPr>
      <w:rPr>
        <w:rFonts w:hint="default"/>
        <w:color w:val="231F20"/>
      </w:rPr>
    </w:lvl>
    <w:lvl w:ilvl="1">
      <w:start w:val="2"/>
      <w:numFmt w:val="decimal"/>
      <w:lvlText w:val="%1.%2"/>
      <w:lvlJc w:val="left"/>
      <w:pPr>
        <w:ind w:left="600" w:hanging="600"/>
      </w:pPr>
      <w:rPr>
        <w:rFonts w:hint="default"/>
        <w:color w:val="231F20"/>
      </w:rPr>
    </w:lvl>
    <w:lvl w:ilvl="2">
      <w:start w:val="3"/>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61" w15:restartNumberingAfterBreak="0">
    <w:nsid w:val="4CD36DE9"/>
    <w:multiLevelType w:val="hybridMultilevel"/>
    <w:tmpl w:val="9904A296"/>
    <w:lvl w:ilvl="0" w:tplc="06D2FC42">
      <w:start w:val="1"/>
      <w:numFmt w:val="decimal"/>
      <w:lvlText w:val="%1."/>
      <w:lvlJc w:val="left"/>
      <w:pPr>
        <w:ind w:left="721" w:hanging="570"/>
      </w:pPr>
      <w:rPr>
        <w:rFonts w:ascii="Times New Roman" w:eastAsia="Times New Roman" w:hAnsi="Times New Roman" w:cs="Times New Roman" w:hint="default"/>
        <w:color w:val="231F20"/>
        <w:spacing w:val="-21"/>
        <w:w w:val="99"/>
        <w:sz w:val="22"/>
        <w:szCs w:val="22"/>
      </w:rPr>
    </w:lvl>
    <w:lvl w:ilvl="1" w:tplc="16CE38B0">
      <w:numFmt w:val="bullet"/>
      <w:lvlText w:val="•"/>
      <w:lvlJc w:val="left"/>
      <w:pPr>
        <w:ind w:left="1704" w:hanging="570"/>
      </w:pPr>
      <w:rPr>
        <w:rFonts w:hint="default"/>
      </w:rPr>
    </w:lvl>
    <w:lvl w:ilvl="2" w:tplc="27BE17EA">
      <w:numFmt w:val="bullet"/>
      <w:lvlText w:val="•"/>
      <w:lvlJc w:val="left"/>
      <w:pPr>
        <w:ind w:left="2689" w:hanging="570"/>
      </w:pPr>
      <w:rPr>
        <w:rFonts w:hint="default"/>
      </w:rPr>
    </w:lvl>
    <w:lvl w:ilvl="3" w:tplc="AD5875C6">
      <w:numFmt w:val="bullet"/>
      <w:lvlText w:val="•"/>
      <w:lvlJc w:val="left"/>
      <w:pPr>
        <w:ind w:left="3673" w:hanging="570"/>
      </w:pPr>
      <w:rPr>
        <w:rFonts w:hint="default"/>
      </w:rPr>
    </w:lvl>
    <w:lvl w:ilvl="4" w:tplc="C4EAC72E">
      <w:numFmt w:val="bullet"/>
      <w:lvlText w:val="•"/>
      <w:lvlJc w:val="left"/>
      <w:pPr>
        <w:ind w:left="4658" w:hanging="570"/>
      </w:pPr>
      <w:rPr>
        <w:rFonts w:hint="default"/>
      </w:rPr>
    </w:lvl>
    <w:lvl w:ilvl="5" w:tplc="DB46C540">
      <w:numFmt w:val="bullet"/>
      <w:lvlText w:val="•"/>
      <w:lvlJc w:val="left"/>
      <w:pPr>
        <w:ind w:left="5642" w:hanging="570"/>
      </w:pPr>
      <w:rPr>
        <w:rFonts w:hint="default"/>
      </w:rPr>
    </w:lvl>
    <w:lvl w:ilvl="6" w:tplc="E158AE22">
      <w:numFmt w:val="bullet"/>
      <w:lvlText w:val="•"/>
      <w:lvlJc w:val="left"/>
      <w:pPr>
        <w:ind w:left="6627" w:hanging="570"/>
      </w:pPr>
      <w:rPr>
        <w:rFonts w:hint="default"/>
      </w:rPr>
    </w:lvl>
    <w:lvl w:ilvl="7" w:tplc="BBC4E64C">
      <w:numFmt w:val="bullet"/>
      <w:lvlText w:val="•"/>
      <w:lvlJc w:val="left"/>
      <w:pPr>
        <w:ind w:left="7611" w:hanging="570"/>
      </w:pPr>
      <w:rPr>
        <w:rFonts w:hint="default"/>
      </w:rPr>
    </w:lvl>
    <w:lvl w:ilvl="8" w:tplc="B68484DA">
      <w:numFmt w:val="bullet"/>
      <w:lvlText w:val="•"/>
      <w:lvlJc w:val="left"/>
      <w:pPr>
        <w:ind w:left="8596" w:hanging="570"/>
      </w:pPr>
      <w:rPr>
        <w:rFonts w:hint="default"/>
      </w:rPr>
    </w:lvl>
  </w:abstractNum>
  <w:abstractNum w:abstractNumId="162" w15:restartNumberingAfterBreak="0">
    <w:nsid w:val="4D5275A5"/>
    <w:multiLevelType w:val="hybridMultilevel"/>
    <w:tmpl w:val="2F043500"/>
    <w:lvl w:ilvl="0" w:tplc="CCA20CCE">
      <w:start w:val="1"/>
      <w:numFmt w:val="decimal"/>
      <w:lvlText w:val="%1."/>
      <w:lvlJc w:val="left"/>
      <w:pPr>
        <w:ind w:left="1430" w:hanging="571"/>
      </w:pPr>
      <w:rPr>
        <w:rFonts w:ascii="Times New Roman" w:eastAsia="Times New Roman" w:hAnsi="Times New Roman" w:cs="Times New Roman" w:hint="default"/>
        <w:color w:val="231F20"/>
        <w:spacing w:val="-23"/>
        <w:w w:val="99"/>
        <w:sz w:val="22"/>
        <w:szCs w:val="22"/>
      </w:rPr>
    </w:lvl>
    <w:lvl w:ilvl="1" w:tplc="A57AEDB8">
      <w:start w:val="1"/>
      <w:numFmt w:val="upperLetter"/>
      <w:lvlText w:val="%2."/>
      <w:lvlJc w:val="left"/>
      <w:pPr>
        <w:ind w:left="1849" w:hanging="430"/>
      </w:pPr>
      <w:rPr>
        <w:rFonts w:ascii="Times New Roman" w:eastAsia="Times New Roman" w:hAnsi="Times New Roman" w:cs="Times New Roman" w:hint="default"/>
        <w:b/>
        <w:bCs/>
        <w:color w:val="231F20"/>
        <w:w w:val="99"/>
        <w:sz w:val="22"/>
        <w:szCs w:val="22"/>
      </w:rPr>
    </w:lvl>
    <w:lvl w:ilvl="2" w:tplc="34A89898">
      <w:start w:val="1"/>
      <w:numFmt w:val="decimal"/>
      <w:lvlText w:val="%3)"/>
      <w:lvlJc w:val="left"/>
      <w:pPr>
        <w:ind w:left="2399" w:hanging="540"/>
      </w:pPr>
      <w:rPr>
        <w:rFonts w:ascii="Times New Roman" w:eastAsia="Times New Roman" w:hAnsi="Times New Roman" w:cs="Times New Roman" w:hint="default"/>
        <w:color w:val="231F20"/>
        <w:spacing w:val="-23"/>
        <w:w w:val="99"/>
        <w:sz w:val="22"/>
        <w:szCs w:val="22"/>
      </w:rPr>
    </w:lvl>
    <w:lvl w:ilvl="3" w:tplc="85523938">
      <w:numFmt w:val="bullet"/>
      <w:lvlText w:val="•"/>
      <w:lvlJc w:val="left"/>
      <w:pPr>
        <w:ind w:left="2400" w:hanging="540"/>
      </w:pPr>
      <w:rPr>
        <w:rFonts w:hint="default"/>
      </w:rPr>
    </w:lvl>
    <w:lvl w:ilvl="4" w:tplc="AB6A7902">
      <w:numFmt w:val="bullet"/>
      <w:lvlText w:val="•"/>
      <w:lvlJc w:val="left"/>
      <w:pPr>
        <w:ind w:left="3757" w:hanging="540"/>
      </w:pPr>
      <w:rPr>
        <w:rFonts w:hint="default"/>
      </w:rPr>
    </w:lvl>
    <w:lvl w:ilvl="5" w:tplc="A5D69A5A">
      <w:numFmt w:val="bullet"/>
      <w:lvlText w:val="•"/>
      <w:lvlJc w:val="left"/>
      <w:pPr>
        <w:ind w:left="5115" w:hanging="540"/>
      </w:pPr>
      <w:rPr>
        <w:rFonts w:hint="default"/>
      </w:rPr>
    </w:lvl>
    <w:lvl w:ilvl="6" w:tplc="D744D4A6">
      <w:numFmt w:val="bullet"/>
      <w:lvlText w:val="•"/>
      <w:lvlJc w:val="left"/>
      <w:pPr>
        <w:ind w:left="6473" w:hanging="540"/>
      </w:pPr>
      <w:rPr>
        <w:rFonts w:hint="default"/>
      </w:rPr>
    </w:lvl>
    <w:lvl w:ilvl="7" w:tplc="760AC190">
      <w:numFmt w:val="bullet"/>
      <w:lvlText w:val="•"/>
      <w:lvlJc w:val="left"/>
      <w:pPr>
        <w:ind w:left="7831" w:hanging="540"/>
      </w:pPr>
      <w:rPr>
        <w:rFonts w:hint="default"/>
      </w:rPr>
    </w:lvl>
    <w:lvl w:ilvl="8" w:tplc="517EDE16">
      <w:numFmt w:val="bullet"/>
      <w:lvlText w:val="•"/>
      <w:lvlJc w:val="left"/>
      <w:pPr>
        <w:ind w:left="9189" w:hanging="540"/>
      </w:pPr>
      <w:rPr>
        <w:rFonts w:hint="default"/>
      </w:rPr>
    </w:lvl>
  </w:abstractNum>
  <w:abstractNum w:abstractNumId="163" w15:restartNumberingAfterBreak="0">
    <w:nsid w:val="4DA91FC8"/>
    <w:multiLevelType w:val="hybridMultilevel"/>
    <w:tmpl w:val="CB3693F8"/>
    <w:lvl w:ilvl="0" w:tplc="0A42E622">
      <w:start w:val="1"/>
      <w:numFmt w:val="decimal"/>
      <w:lvlText w:val="%1."/>
      <w:lvlJc w:val="left"/>
      <w:pPr>
        <w:ind w:left="1989" w:hanging="576"/>
      </w:pPr>
      <w:rPr>
        <w:rFonts w:ascii="Times New Roman" w:eastAsia="Times New Roman" w:hAnsi="Times New Roman" w:cs="Times New Roman" w:hint="default"/>
        <w:color w:val="231F20"/>
        <w:w w:val="100"/>
        <w:sz w:val="22"/>
        <w:szCs w:val="22"/>
      </w:rPr>
    </w:lvl>
    <w:lvl w:ilvl="1" w:tplc="60A06EB8">
      <w:start w:val="1"/>
      <w:numFmt w:val="upperLetter"/>
      <w:lvlText w:val="%2."/>
      <w:lvlJc w:val="left"/>
      <w:pPr>
        <w:ind w:left="1977" w:hanging="564"/>
        <w:jc w:val="right"/>
      </w:pPr>
      <w:rPr>
        <w:rFonts w:ascii="Times New Roman" w:eastAsia="Times New Roman" w:hAnsi="Times New Roman" w:cs="Times New Roman" w:hint="default"/>
        <w:color w:val="231F20"/>
        <w:w w:val="99"/>
        <w:sz w:val="22"/>
        <w:szCs w:val="22"/>
      </w:rPr>
    </w:lvl>
    <w:lvl w:ilvl="2" w:tplc="000E7460">
      <w:start w:val="1"/>
      <w:numFmt w:val="decimal"/>
      <w:lvlText w:val="%3."/>
      <w:lvlJc w:val="left"/>
      <w:pPr>
        <w:ind w:left="1905" w:hanging="336"/>
      </w:pPr>
      <w:rPr>
        <w:rFonts w:ascii="Times New Roman" w:eastAsia="Times New Roman" w:hAnsi="Times New Roman" w:cs="Times New Roman" w:hint="default"/>
        <w:color w:val="231F20"/>
        <w:w w:val="100"/>
        <w:sz w:val="22"/>
        <w:szCs w:val="22"/>
      </w:rPr>
    </w:lvl>
    <w:lvl w:ilvl="3" w:tplc="19844FEC">
      <w:start w:val="1"/>
      <w:numFmt w:val="lowerLetter"/>
      <w:lvlText w:val="%4)"/>
      <w:lvlJc w:val="left"/>
      <w:pPr>
        <w:ind w:left="2337" w:hanging="432"/>
      </w:pPr>
      <w:rPr>
        <w:rFonts w:ascii="Times New Roman" w:eastAsia="Times New Roman" w:hAnsi="Times New Roman" w:cs="Times New Roman" w:hint="default"/>
        <w:color w:val="231F20"/>
        <w:w w:val="100"/>
        <w:sz w:val="22"/>
        <w:szCs w:val="22"/>
      </w:rPr>
    </w:lvl>
    <w:lvl w:ilvl="4" w:tplc="6DC20888">
      <w:numFmt w:val="bullet"/>
      <w:lvlText w:val="•"/>
      <w:lvlJc w:val="left"/>
      <w:pPr>
        <w:ind w:left="4731" w:hanging="432"/>
      </w:pPr>
      <w:rPr>
        <w:rFonts w:hint="default"/>
      </w:rPr>
    </w:lvl>
    <w:lvl w:ilvl="5" w:tplc="A240E250">
      <w:numFmt w:val="bullet"/>
      <w:lvlText w:val="•"/>
      <w:lvlJc w:val="left"/>
      <w:pPr>
        <w:ind w:left="5927" w:hanging="432"/>
      </w:pPr>
      <w:rPr>
        <w:rFonts w:hint="default"/>
      </w:rPr>
    </w:lvl>
    <w:lvl w:ilvl="6" w:tplc="A62C6AA2">
      <w:numFmt w:val="bullet"/>
      <w:lvlText w:val="•"/>
      <w:lvlJc w:val="left"/>
      <w:pPr>
        <w:ind w:left="7122" w:hanging="432"/>
      </w:pPr>
      <w:rPr>
        <w:rFonts w:hint="default"/>
      </w:rPr>
    </w:lvl>
    <w:lvl w:ilvl="7" w:tplc="352E6DEC">
      <w:numFmt w:val="bullet"/>
      <w:lvlText w:val="•"/>
      <w:lvlJc w:val="left"/>
      <w:pPr>
        <w:ind w:left="8318" w:hanging="432"/>
      </w:pPr>
      <w:rPr>
        <w:rFonts w:hint="default"/>
      </w:rPr>
    </w:lvl>
    <w:lvl w:ilvl="8" w:tplc="624C97AC">
      <w:numFmt w:val="bullet"/>
      <w:lvlText w:val="•"/>
      <w:lvlJc w:val="left"/>
      <w:pPr>
        <w:ind w:left="9514" w:hanging="432"/>
      </w:pPr>
      <w:rPr>
        <w:rFonts w:hint="default"/>
      </w:rPr>
    </w:lvl>
  </w:abstractNum>
  <w:abstractNum w:abstractNumId="164" w15:restartNumberingAfterBreak="0">
    <w:nsid w:val="4ED038AA"/>
    <w:multiLevelType w:val="hybridMultilevel"/>
    <w:tmpl w:val="18EED72C"/>
    <w:lvl w:ilvl="0" w:tplc="51ACAD5E">
      <w:start w:val="1"/>
      <w:numFmt w:val="lowerLetter"/>
      <w:lvlText w:val="%1)"/>
      <w:lvlJc w:val="left"/>
      <w:pPr>
        <w:ind w:left="662" w:hanging="552"/>
      </w:pPr>
      <w:rPr>
        <w:rFonts w:ascii="Times New Roman" w:eastAsia="Times New Roman" w:hAnsi="Times New Roman" w:cs="Times New Roman" w:hint="default"/>
        <w:color w:val="231F20"/>
        <w:w w:val="100"/>
        <w:sz w:val="22"/>
        <w:szCs w:val="22"/>
      </w:rPr>
    </w:lvl>
    <w:lvl w:ilvl="1" w:tplc="9D368ACC">
      <w:start w:val="1"/>
      <w:numFmt w:val="upperLetter"/>
      <w:lvlText w:val="%2."/>
      <w:lvlJc w:val="left"/>
      <w:pPr>
        <w:ind w:left="654" w:hanging="390"/>
      </w:pPr>
      <w:rPr>
        <w:rFonts w:ascii="Times New Roman" w:eastAsia="Times New Roman" w:hAnsi="Times New Roman" w:cs="Times New Roman" w:hint="default"/>
        <w:b/>
        <w:bCs/>
        <w:color w:val="231F20"/>
        <w:w w:val="99"/>
        <w:sz w:val="24"/>
        <w:szCs w:val="24"/>
      </w:rPr>
    </w:lvl>
    <w:lvl w:ilvl="2" w:tplc="2FE26566">
      <w:numFmt w:val="bullet"/>
      <w:lvlText w:val="•"/>
      <w:lvlJc w:val="left"/>
      <w:pPr>
        <w:ind w:left="2613" w:hanging="390"/>
      </w:pPr>
      <w:rPr>
        <w:rFonts w:hint="default"/>
      </w:rPr>
    </w:lvl>
    <w:lvl w:ilvl="3" w:tplc="62FA85E4">
      <w:numFmt w:val="bullet"/>
      <w:lvlText w:val="•"/>
      <w:lvlJc w:val="left"/>
      <w:pPr>
        <w:ind w:left="3589" w:hanging="390"/>
      </w:pPr>
      <w:rPr>
        <w:rFonts w:hint="default"/>
      </w:rPr>
    </w:lvl>
    <w:lvl w:ilvl="4" w:tplc="0FA80E4C">
      <w:numFmt w:val="bullet"/>
      <w:lvlText w:val="•"/>
      <w:lvlJc w:val="left"/>
      <w:pPr>
        <w:ind w:left="4566" w:hanging="390"/>
      </w:pPr>
      <w:rPr>
        <w:rFonts w:hint="default"/>
      </w:rPr>
    </w:lvl>
    <w:lvl w:ilvl="5" w:tplc="F93E57B2">
      <w:numFmt w:val="bullet"/>
      <w:lvlText w:val="•"/>
      <w:lvlJc w:val="left"/>
      <w:pPr>
        <w:ind w:left="5542" w:hanging="390"/>
      </w:pPr>
      <w:rPr>
        <w:rFonts w:hint="default"/>
      </w:rPr>
    </w:lvl>
    <w:lvl w:ilvl="6" w:tplc="A1581470">
      <w:numFmt w:val="bullet"/>
      <w:lvlText w:val="•"/>
      <w:lvlJc w:val="left"/>
      <w:pPr>
        <w:ind w:left="6519" w:hanging="390"/>
      </w:pPr>
      <w:rPr>
        <w:rFonts w:hint="default"/>
      </w:rPr>
    </w:lvl>
    <w:lvl w:ilvl="7" w:tplc="94D684E0">
      <w:numFmt w:val="bullet"/>
      <w:lvlText w:val="•"/>
      <w:lvlJc w:val="left"/>
      <w:pPr>
        <w:ind w:left="7495" w:hanging="390"/>
      </w:pPr>
      <w:rPr>
        <w:rFonts w:hint="default"/>
      </w:rPr>
    </w:lvl>
    <w:lvl w:ilvl="8" w:tplc="07386B9A">
      <w:numFmt w:val="bullet"/>
      <w:lvlText w:val="•"/>
      <w:lvlJc w:val="left"/>
      <w:pPr>
        <w:ind w:left="8472" w:hanging="390"/>
      </w:pPr>
      <w:rPr>
        <w:rFonts w:hint="default"/>
      </w:rPr>
    </w:lvl>
  </w:abstractNum>
  <w:abstractNum w:abstractNumId="165" w15:restartNumberingAfterBreak="0">
    <w:nsid w:val="4EDB78EF"/>
    <w:multiLevelType w:val="hybridMultilevel"/>
    <w:tmpl w:val="863073A4"/>
    <w:lvl w:ilvl="0" w:tplc="DC78A758">
      <w:start w:val="1"/>
      <w:numFmt w:val="decimal"/>
      <w:lvlText w:val="%1."/>
      <w:lvlJc w:val="left"/>
      <w:pPr>
        <w:ind w:left="552" w:hanging="423"/>
      </w:pPr>
      <w:rPr>
        <w:rFonts w:ascii="Times New Roman" w:eastAsia="Times New Roman" w:hAnsi="Times New Roman" w:cs="Times New Roman" w:hint="default"/>
        <w:color w:val="231F20"/>
        <w:spacing w:val="-23"/>
        <w:w w:val="99"/>
        <w:sz w:val="22"/>
        <w:szCs w:val="22"/>
      </w:rPr>
    </w:lvl>
    <w:lvl w:ilvl="1" w:tplc="4B6E5018">
      <w:numFmt w:val="bullet"/>
      <w:lvlText w:val="•"/>
      <w:lvlJc w:val="left"/>
      <w:pPr>
        <w:ind w:left="1568" w:hanging="423"/>
      </w:pPr>
      <w:rPr>
        <w:rFonts w:hint="default"/>
      </w:rPr>
    </w:lvl>
    <w:lvl w:ilvl="2" w:tplc="2E9C5B08">
      <w:numFmt w:val="bullet"/>
      <w:lvlText w:val="•"/>
      <w:lvlJc w:val="left"/>
      <w:pPr>
        <w:ind w:left="2577" w:hanging="423"/>
      </w:pPr>
      <w:rPr>
        <w:rFonts w:hint="default"/>
      </w:rPr>
    </w:lvl>
    <w:lvl w:ilvl="3" w:tplc="D434891E">
      <w:numFmt w:val="bullet"/>
      <w:lvlText w:val="•"/>
      <w:lvlJc w:val="left"/>
      <w:pPr>
        <w:ind w:left="3585" w:hanging="423"/>
      </w:pPr>
      <w:rPr>
        <w:rFonts w:hint="default"/>
      </w:rPr>
    </w:lvl>
    <w:lvl w:ilvl="4" w:tplc="E6EC6EEA">
      <w:numFmt w:val="bullet"/>
      <w:lvlText w:val="•"/>
      <w:lvlJc w:val="left"/>
      <w:pPr>
        <w:ind w:left="4594" w:hanging="423"/>
      </w:pPr>
      <w:rPr>
        <w:rFonts w:hint="default"/>
      </w:rPr>
    </w:lvl>
    <w:lvl w:ilvl="5" w:tplc="8DD46DDE">
      <w:numFmt w:val="bullet"/>
      <w:lvlText w:val="•"/>
      <w:lvlJc w:val="left"/>
      <w:pPr>
        <w:ind w:left="5602" w:hanging="423"/>
      </w:pPr>
      <w:rPr>
        <w:rFonts w:hint="default"/>
      </w:rPr>
    </w:lvl>
    <w:lvl w:ilvl="6" w:tplc="536E1270">
      <w:numFmt w:val="bullet"/>
      <w:lvlText w:val="•"/>
      <w:lvlJc w:val="left"/>
      <w:pPr>
        <w:ind w:left="6611" w:hanging="423"/>
      </w:pPr>
      <w:rPr>
        <w:rFonts w:hint="default"/>
      </w:rPr>
    </w:lvl>
    <w:lvl w:ilvl="7" w:tplc="D44CF088">
      <w:numFmt w:val="bullet"/>
      <w:lvlText w:val="•"/>
      <w:lvlJc w:val="left"/>
      <w:pPr>
        <w:ind w:left="7619" w:hanging="423"/>
      </w:pPr>
      <w:rPr>
        <w:rFonts w:hint="default"/>
      </w:rPr>
    </w:lvl>
    <w:lvl w:ilvl="8" w:tplc="149CEC30">
      <w:numFmt w:val="bullet"/>
      <w:lvlText w:val="•"/>
      <w:lvlJc w:val="left"/>
      <w:pPr>
        <w:ind w:left="8628" w:hanging="423"/>
      </w:pPr>
      <w:rPr>
        <w:rFonts w:hint="default"/>
      </w:rPr>
    </w:lvl>
  </w:abstractNum>
  <w:abstractNum w:abstractNumId="166" w15:restartNumberingAfterBreak="0">
    <w:nsid w:val="4F7B6F26"/>
    <w:multiLevelType w:val="hybridMultilevel"/>
    <w:tmpl w:val="AC90AD7C"/>
    <w:lvl w:ilvl="0" w:tplc="F0FEDC3E">
      <w:start w:val="1"/>
      <w:numFmt w:val="upperRoman"/>
      <w:lvlText w:val="%1)"/>
      <w:lvlJc w:val="left"/>
      <w:pPr>
        <w:ind w:left="686" w:hanging="560"/>
      </w:pPr>
      <w:rPr>
        <w:rFonts w:ascii="Times New Roman" w:eastAsia="Times New Roman" w:hAnsi="Times New Roman" w:cs="Times New Roman" w:hint="default"/>
        <w:b/>
        <w:bCs/>
        <w:color w:val="231F20"/>
        <w:w w:val="99"/>
        <w:sz w:val="22"/>
        <w:szCs w:val="22"/>
      </w:rPr>
    </w:lvl>
    <w:lvl w:ilvl="1" w:tplc="E404EA78">
      <w:start w:val="1"/>
      <w:numFmt w:val="lowerLetter"/>
      <w:lvlText w:val="%2)"/>
      <w:lvlJc w:val="left"/>
      <w:pPr>
        <w:ind w:left="1122" w:hanging="433"/>
      </w:pPr>
      <w:rPr>
        <w:rFonts w:ascii="Times New Roman" w:eastAsia="Times New Roman" w:hAnsi="Times New Roman" w:cs="Times New Roman" w:hint="default"/>
        <w:color w:val="231F20"/>
        <w:w w:val="100"/>
        <w:sz w:val="22"/>
        <w:szCs w:val="22"/>
      </w:rPr>
    </w:lvl>
    <w:lvl w:ilvl="2" w:tplc="88A6D238">
      <w:numFmt w:val="bullet"/>
      <w:lvlText w:val="•"/>
      <w:lvlJc w:val="left"/>
      <w:pPr>
        <w:ind w:left="2180" w:hanging="433"/>
      </w:pPr>
      <w:rPr>
        <w:rFonts w:hint="default"/>
      </w:rPr>
    </w:lvl>
    <w:lvl w:ilvl="3" w:tplc="3184FD04">
      <w:numFmt w:val="bullet"/>
      <w:lvlText w:val="•"/>
      <w:lvlJc w:val="left"/>
      <w:pPr>
        <w:ind w:left="3241" w:hanging="433"/>
      </w:pPr>
      <w:rPr>
        <w:rFonts w:hint="default"/>
      </w:rPr>
    </w:lvl>
    <w:lvl w:ilvl="4" w:tplc="2580F5F8">
      <w:numFmt w:val="bullet"/>
      <w:lvlText w:val="•"/>
      <w:lvlJc w:val="left"/>
      <w:pPr>
        <w:ind w:left="4301" w:hanging="433"/>
      </w:pPr>
      <w:rPr>
        <w:rFonts w:hint="default"/>
      </w:rPr>
    </w:lvl>
    <w:lvl w:ilvl="5" w:tplc="D4B01DB2">
      <w:numFmt w:val="bullet"/>
      <w:lvlText w:val="•"/>
      <w:lvlJc w:val="left"/>
      <w:pPr>
        <w:ind w:left="5362" w:hanging="433"/>
      </w:pPr>
      <w:rPr>
        <w:rFonts w:hint="default"/>
      </w:rPr>
    </w:lvl>
    <w:lvl w:ilvl="6" w:tplc="89868092">
      <w:numFmt w:val="bullet"/>
      <w:lvlText w:val="•"/>
      <w:lvlJc w:val="left"/>
      <w:pPr>
        <w:ind w:left="6423" w:hanging="433"/>
      </w:pPr>
      <w:rPr>
        <w:rFonts w:hint="default"/>
      </w:rPr>
    </w:lvl>
    <w:lvl w:ilvl="7" w:tplc="0158FEDA">
      <w:numFmt w:val="bullet"/>
      <w:lvlText w:val="•"/>
      <w:lvlJc w:val="left"/>
      <w:pPr>
        <w:ind w:left="7483" w:hanging="433"/>
      </w:pPr>
      <w:rPr>
        <w:rFonts w:hint="default"/>
      </w:rPr>
    </w:lvl>
    <w:lvl w:ilvl="8" w:tplc="9780A13A">
      <w:numFmt w:val="bullet"/>
      <w:lvlText w:val="•"/>
      <w:lvlJc w:val="left"/>
      <w:pPr>
        <w:ind w:left="8544" w:hanging="433"/>
      </w:pPr>
      <w:rPr>
        <w:rFonts w:hint="default"/>
      </w:rPr>
    </w:lvl>
  </w:abstractNum>
  <w:abstractNum w:abstractNumId="167" w15:restartNumberingAfterBreak="0">
    <w:nsid w:val="4FC21DE2"/>
    <w:multiLevelType w:val="hybridMultilevel"/>
    <w:tmpl w:val="4DB0D270"/>
    <w:lvl w:ilvl="0" w:tplc="9B12A8D0">
      <w:start w:val="2"/>
      <w:numFmt w:val="lowerRoman"/>
      <w:lvlText w:val="%1)"/>
      <w:lvlJc w:val="left"/>
      <w:pPr>
        <w:ind w:left="514" w:hanging="389"/>
      </w:pPr>
      <w:rPr>
        <w:rFonts w:hint="default"/>
        <w:b/>
        <w:bCs/>
        <w:w w:val="100"/>
      </w:rPr>
    </w:lvl>
    <w:lvl w:ilvl="1" w:tplc="AD8085FE">
      <w:numFmt w:val="bullet"/>
      <w:lvlText w:val="•"/>
      <w:lvlJc w:val="left"/>
      <w:pPr>
        <w:ind w:left="1534" w:hanging="389"/>
      </w:pPr>
      <w:rPr>
        <w:rFonts w:hint="default"/>
      </w:rPr>
    </w:lvl>
    <w:lvl w:ilvl="2" w:tplc="DDB87830">
      <w:numFmt w:val="bullet"/>
      <w:lvlText w:val="•"/>
      <w:lvlJc w:val="left"/>
      <w:pPr>
        <w:ind w:left="2549" w:hanging="389"/>
      </w:pPr>
      <w:rPr>
        <w:rFonts w:hint="default"/>
      </w:rPr>
    </w:lvl>
    <w:lvl w:ilvl="3" w:tplc="487E8C54">
      <w:numFmt w:val="bullet"/>
      <w:lvlText w:val="•"/>
      <w:lvlJc w:val="left"/>
      <w:pPr>
        <w:ind w:left="3563" w:hanging="389"/>
      </w:pPr>
      <w:rPr>
        <w:rFonts w:hint="default"/>
      </w:rPr>
    </w:lvl>
    <w:lvl w:ilvl="4" w:tplc="D2B4FBF8">
      <w:numFmt w:val="bullet"/>
      <w:lvlText w:val="•"/>
      <w:lvlJc w:val="left"/>
      <w:pPr>
        <w:ind w:left="4578" w:hanging="389"/>
      </w:pPr>
      <w:rPr>
        <w:rFonts w:hint="default"/>
      </w:rPr>
    </w:lvl>
    <w:lvl w:ilvl="5" w:tplc="01929FA4">
      <w:numFmt w:val="bullet"/>
      <w:lvlText w:val="•"/>
      <w:lvlJc w:val="left"/>
      <w:pPr>
        <w:ind w:left="5592" w:hanging="389"/>
      </w:pPr>
      <w:rPr>
        <w:rFonts w:hint="default"/>
      </w:rPr>
    </w:lvl>
    <w:lvl w:ilvl="6" w:tplc="04989D4E">
      <w:numFmt w:val="bullet"/>
      <w:lvlText w:val="•"/>
      <w:lvlJc w:val="left"/>
      <w:pPr>
        <w:ind w:left="6607" w:hanging="389"/>
      </w:pPr>
      <w:rPr>
        <w:rFonts w:hint="default"/>
      </w:rPr>
    </w:lvl>
    <w:lvl w:ilvl="7" w:tplc="3B76AE08">
      <w:numFmt w:val="bullet"/>
      <w:lvlText w:val="•"/>
      <w:lvlJc w:val="left"/>
      <w:pPr>
        <w:ind w:left="7621" w:hanging="389"/>
      </w:pPr>
      <w:rPr>
        <w:rFonts w:hint="default"/>
      </w:rPr>
    </w:lvl>
    <w:lvl w:ilvl="8" w:tplc="D9CA9E76">
      <w:numFmt w:val="bullet"/>
      <w:lvlText w:val="•"/>
      <w:lvlJc w:val="left"/>
      <w:pPr>
        <w:ind w:left="8636" w:hanging="389"/>
      </w:pPr>
      <w:rPr>
        <w:rFonts w:hint="default"/>
      </w:rPr>
    </w:lvl>
  </w:abstractNum>
  <w:abstractNum w:abstractNumId="168" w15:restartNumberingAfterBreak="0">
    <w:nsid w:val="4FD27F31"/>
    <w:multiLevelType w:val="hybridMultilevel"/>
    <w:tmpl w:val="7F7C551E"/>
    <w:lvl w:ilvl="0" w:tplc="EA347DC2">
      <w:start w:val="1"/>
      <w:numFmt w:val="lowerLetter"/>
      <w:lvlText w:val="%1)"/>
      <w:lvlJc w:val="left"/>
      <w:pPr>
        <w:ind w:left="1867" w:hanging="444"/>
      </w:pPr>
      <w:rPr>
        <w:rFonts w:ascii="Times New Roman" w:eastAsia="Times New Roman" w:hAnsi="Times New Roman" w:cs="Times New Roman" w:hint="default"/>
        <w:color w:val="231F20"/>
        <w:w w:val="100"/>
        <w:sz w:val="22"/>
        <w:szCs w:val="22"/>
      </w:rPr>
    </w:lvl>
    <w:lvl w:ilvl="1" w:tplc="0D887730">
      <w:start w:val="1"/>
      <w:numFmt w:val="lowerRoman"/>
      <w:lvlText w:val="%2)"/>
      <w:lvlJc w:val="left"/>
      <w:pPr>
        <w:ind w:left="2353" w:hanging="504"/>
      </w:pPr>
      <w:rPr>
        <w:rFonts w:ascii="Times New Roman" w:eastAsia="Times New Roman" w:hAnsi="Times New Roman" w:cs="Times New Roman" w:hint="default"/>
        <w:color w:val="231F20"/>
        <w:w w:val="100"/>
        <w:sz w:val="22"/>
        <w:szCs w:val="22"/>
      </w:rPr>
    </w:lvl>
    <w:lvl w:ilvl="2" w:tplc="CB065BB8">
      <w:numFmt w:val="bullet"/>
      <w:lvlText w:val="•"/>
      <w:lvlJc w:val="left"/>
      <w:pPr>
        <w:ind w:left="3420" w:hanging="504"/>
      </w:pPr>
      <w:rPr>
        <w:rFonts w:hint="default"/>
      </w:rPr>
    </w:lvl>
    <w:lvl w:ilvl="3" w:tplc="2D8CAC6A">
      <w:numFmt w:val="bullet"/>
      <w:lvlText w:val="•"/>
      <w:lvlJc w:val="left"/>
      <w:pPr>
        <w:ind w:left="4481" w:hanging="504"/>
      </w:pPr>
      <w:rPr>
        <w:rFonts w:hint="default"/>
      </w:rPr>
    </w:lvl>
    <w:lvl w:ilvl="4" w:tplc="FCB67BCC">
      <w:numFmt w:val="bullet"/>
      <w:lvlText w:val="•"/>
      <w:lvlJc w:val="left"/>
      <w:pPr>
        <w:ind w:left="5541" w:hanging="504"/>
      </w:pPr>
      <w:rPr>
        <w:rFonts w:hint="default"/>
      </w:rPr>
    </w:lvl>
    <w:lvl w:ilvl="5" w:tplc="CD88573A">
      <w:numFmt w:val="bullet"/>
      <w:lvlText w:val="•"/>
      <w:lvlJc w:val="left"/>
      <w:pPr>
        <w:ind w:left="6602" w:hanging="504"/>
      </w:pPr>
      <w:rPr>
        <w:rFonts w:hint="default"/>
      </w:rPr>
    </w:lvl>
    <w:lvl w:ilvl="6" w:tplc="CEDC67FC">
      <w:numFmt w:val="bullet"/>
      <w:lvlText w:val="•"/>
      <w:lvlJc w:val="left"/>
      <w:pPr>
        <w:ind w:left="7663" w:hanging="504"/>
      </w:pPr>
      <w:rPr>
        <w:rFonts w:hint="default"/>
      </w:rPr>
    </w:lvl>
    <w:lvl w:ilvl="7" w:tplc="C4161484">
      <w:numFmt w:val="bullet"/>
      <w:lvlText w:val="•"/>
      <w:lvlJc w:val="left"/>
      <w:pPr>
        <w:ind w:left="8723" w:hanging="504"/>
      </w:pPr>
      <w:rPr>
        <w:rFonts w:hint="default"/>
      </w:rPr>
    </w:lvl>
    <w:lvl w:ilvl="8" w:tplc="7A0ECF1C">
      <w:numFmt w:val="bullet"/>
      <w:lvlText w:val="•"/>
      <w:lvlJc w:val="left"/>
      <w:pPr>
        <w:ind w:left="9784" w:hanging="504"/>
      </w:pPr>
      <w:rPr>
        <w:rFonts w:hint="default"/>
      </w:rPr>
    </w:lvl>
  </w:abstractNum>
  <w:abstractNum w:abstractNumId="169" w15:restartNumberingAfterBreak="0">
    <w:nsid w:val="4FFF2641"/>
    <w:multiLevelType w:val="multilevel"/>
    <w:tmpl w:val="7DE8ACC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0" w15:restartNumberingAfterBreak="0">
    <w:nsid w:val="508674E3"/>
    <w:multiLevelType w:val="multilevel"/>
    <w:tmpl w:val="D4741AF8"/>
    <w:lvl w:ilvl="0">
      <w:start w:val="27"/>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71" w15:restartNumberingAfterBreak="0">
    <w:nsid w:val="50A46634"/>
    <w:multiLevelType w:val="hybridMultilevel"/>
    <w:tmpl w:val="8EB08F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173" w15:restartNumberingAfterBreak="0">
    <w:nsid w:val="51E04B28"/>
    <w:multiLevelType w:val="multilevel"/>
    <w:tmpl w:val="149E2F7E"/>
    <w:lvl w:ilvl="0">
      <w:start w:val="13"/>
      <w:numFmt w:val="decimal"/>
      <w:lvlText w:val="%1"/>
      <w:lvlJc w:val="left"/>
      <w:pPr>
        <w:ind w:left="420" w:hanging="420"/>
      </w:pPr>
      <w:rPr>
        <w:rFonts w:hint="default"/>
        <w:color w:val="231F20"/>
      </w:rPr>
    </w:lvl>
    <w:lvl w:ilvl="1">
      <w:start w:val="2"/>
      <w:numFmt w:val="decimal"/>
      <w:lvlText w:val="%1.%2"/>
      <w:lvlJc w:val="left"/>
      <w:pPr>
        <w:ind w:left="3120" w:hanging="420"/>
      </w:pPr>
      <w:rPr>
        <w:rFonts w:hint="default"/>
        <w:color w:val="231F20"/>
      </w:rPr>
    </w:lvl>
    <w:lvl w:ilvl="2">
      <w:start w:val="1"/>
      <w:numFmt w:val="decimal"/>
      <w:lvlText w:val="%1.%2.%3"/>
      <w:lvlJc w:val="left"/>
      <w:pPr>
        <w:ind w:left="6120" w:hanging="720"/>
      </w:pPr>
      <w:rPr>
        <w:rFonts w:hint="default"/>
        <w:color w:val="231F20"/>
      </w:rPr>
    </w:lvl>
    <w:lvl w:ilvl="3">
      <w:start w:val="1"/>
      <w:numFmt w:val="decimal"/>
      <w:lvlText w:val="%1.%2.%3.%4"/>
      <w:lvlJc w:val="left"/>
      <w:pPr>
        <w:ind w:left="8820" w:hanging="720"/>
      </w:pPr>
      <w:rPr>
        <w:rFonts w:hint="default"/>
        <w:color w:val="231F20"/>
      </w:rPr>
    </w:lvl>
    <w:lvl w:ilvl="4">
      <w:start w:val="1"/>
      <w:numFmt w:val="decimal"/>
      <w:lvlText w:val="%1.%2.%3.%4.%5"/>
      <w:lvlJc w:val="left"/>
      <w:pPr>
        <w:ind w:left="11880" w:hanging="1080"/>
      </w:pPr>
      <w:rPr>
        <w:rFonts w:hint="default"/>
        <w:color w:val="231F20"/>
      </w:rPr>
    </w:lvl>
    <w:lvl w:ilvl="5">
      <w:start w:val="1"/>
      <w:numFmt w:val="decimal"/>
      <w:lvlText w:val="%1.%2.%3.%4.%5.%6"/>
      <w:lvlJc w:val="left"/>
      <w:pPr>
        <w:ind w:left="14580" w:hanging="1080"/>
      </w:pPr>
      <w:rPr>
        <w:rFonts w:hint="default"/>
        <w:color w:val="231F20"/>
      </w:rPr>
    </w:lvl>
    <w:lvl w:ilvl="6">
      <w:start w:val="1"/>
      <w:numFmt w:val="decimal"/>
      <w:lvlText w:val="%1.%2.%3.%4.%5.%6.%7"/>
      <w:lvlJc w:val="left"/>
      <w:pPr>
        <w:ind w:left="17640" w:hanging="1440"/>
      </w:pPr>
      <w:rPr>
        <w:rFonts w:hint="default"/>
        <w:color w:val="231F20"/>
      </w:rPr>
    </w:lvl>
    <w:lvl w:ilvl="7">
      <w:start w:val="1"/>
      <w:numFmt w:val="decimal"/>
      <w:lvlText w:val="%1.%2.%3.%4.%5.%6.%7.%8"/>
      <w:lvlJc w:val="left"/>
      <w:pPr>
        <w:ind w:left="20340" w:hanging="1440"/>
      </w:pPr>
      <w:rPr>
        <w:rFonts w:hint="default"/>
        <w:color w:val="231F20"/>
      </w:rPr>
    </w:lvl>
    <w:lvl w:ilvl="8">
      <w:start w:val="1"/>
      <w:numFmt w:val="decimal"/>
      <w:lvlText w:val="%1.%2.%3.%4.%5.%6.%7.%8.%9"/>
      <w:lvlJc w:val="left"/>
      <w:pPr>
        <w:ind w:left="23040" w:hanging="1440"/>
      </w:pPr>
      <w:rPr>
        <w:rFonts w:hint="default"/>
        <w:color w:val="231F20"/>
      </w:rPr>
    </w:lvl>
  </w:abstractNum>
  <w:abstractNum w:abstractNumId="174" w15:restartNumberingAfterBreak="0">
    <w:nsid w:val="52432D45"/>
    <w:multiLevelType w:val="hybridMultilevel"/>
    <w:tmpl w:val="0A7A6D74"/>
    <w:lvl w:ilvl="0" w:tplc="5582DDC0">
      <w:start w:val="43"/>
      <w:numFmt w:val="decimal"/>
      <w:lvlText w:val="%1"/>
      <w:lvlJc w:val="left"/>
      <w:pPr>
        <w:ind w:left="857" w:hanging="720"/>
      </w:pPr>
      <w:rPr>
        <w:rFonts w:hint="default"/>
      </w:rPr>
    </w:lvl>
    <w:lvl w:ilvl="1" w:tplc="8F542D36">
      <w:numFmt w:val="none"/>
      <w:lvlText w:val=""/>
      <w:lvlJc w:val="left"/>
      <w:pPr>
        <w:tabs>
          <w:tab w:val="num" w:pos="360"/>
        </w:tabs>
      </w:pPr>
    </w:lvl>
    <w:lvl w:ilvl="2" w:tplc="FBCC656C">
      <w:numFmt w:val="none"/>
      <w:lvlText w:val=""/>
      <w:lvlJc w:val="left"/>
      <w:pPr>
        <w:tabs>
          <w:tab w:val="num" w:pos="360"/>
        </w:tabs>
      </w:pPr>
    </w:lvl>
    <w:lvl w:ilvl="3" w:tplc="49B4E1E0">
      <w:start w:val="1"/>
      <w:numFmt w:val="lowerLetter"/>
      <w:lvlText w:val="%4)"/>
      <w:lvlJc w:val="left"/>
      <w:pPr>
        <w:ind w:left="1254" w:hanging="405"/>
      </w:pPr>
      <w:rPr>
        <w:rFonts w:ascii="Times New Roman" w:eastAsia="Times New Roman" w:hAnsi="Times New Roman" w:cs="Times New Roman" w:hint="default"/>
        <w:color w:val="231F20"/>
        <w:w w:val="100"/>
        <w:sz w:val="22"/>
        <w:szCs w:val="22"/>
      </w:rPr>
    </w:lvl>
    <w:lvl w:ilvl="4" w:tplc="F19CA82E">
      <w:numFmt w:val="bullet"/>
      <w:lvlText w:val="•"/>
      <w:lvlJc w:val="left"/>
      <w:pPr>
        <w:ind w:left="4388" w:hanging="405"/>
      </w:pPr>
      <w:rPr>
        <w:rFonts w:hint="default"/>
      </w:rPr>
    </w:lvl>
    <w:lvl w:ilvl="5" w:tplc="7F5431D8">
      <w:numFmt w:val="bullet"/>
      <w:lvlText w:val="•"/>
      <w:lvlJc w:val="left"/>
      <w:pPr>
        <w:ind w:left="5431" w:hanging="405"/>
      </w:pPr>
      <w:rPr>
        <w:rFonts w:hint="default"/>
      </w:rPr>
    </w:lvl>
    <w:lvl w:ilvl="6" w:tplc="A592770E">
      <w:numFmt w:val="bullet"/>
      <w:lvlText w:val="•"/>
      <w:lvlJc w:val="left"/>
      <w:pPr>
        <w:ind w:left="6474" w:hanging="405"/>
      </w:pPr>
      <w:rPr>
        <w:rFonts w:hint="default"/>
      </w:rPr>
    </w:lvl>
    <w:lvl w:ilvl="7" w:tplc="C7E676C8">
      <w:numFmt w:val="bullet"/>
      <w:lvlText w:val="•"/>
      <w:lvlJc w:val="left"/>
      <w:pPr>
        <w:ind w:left="7517" w:hanging="405"/>
      </w:pPr>
      <w:rPr>
        <w:rFonts w:hint="default"/>
      </w:rPr>
    </w:lvl>
    <w:lvl w:ilvl="8" w:tplc="3DBE31B0">
      <w:numFmt w:val="bullet"/>
      <w:lvlText w:val="•"/>
      <w:lvlJc w:val="left"/>
      <w:pPr>
        <w:ind w:left="8559" w:hanging="405"/>
      </w:pPr>
      <w:rPr>
        <w:rFonts w:hint="default"/>
      </w:rPr>
    </w:lvl>
  </w:abstractNum>
  <w:abstractNum w:abstractNumId="175" w15:restartNumberingAfterBreak="0">
    <w:nsid w:val="52623FB3"/>
    <w:multiLevelType w:val="hybridMultilevel"/>
    <w:tmpl w:val="DD5CC064"/>
    <w:lvl w:ilvl="0" w:tplc="74C07E9E">
      <w:start w:val="4"/>
      <w:numFmt w:val="lowerRoman"/>
      <w:lvlText w:val="(%1)"/>
      <w:lvlJc w:val="left"/>
      <w:pPr>
        <w:ind w:left="700" w:hanging="570"/>
      </w:pPr>
      <w:rPr>
        <w:rFonts w:hint="default"/>
        <w:b/>
        <w:bCs/>
        <w:spacing w:val="-35"/>
        <w:w w:val="99"/>
      </w:rPr>
    </w:lvl>
    <w:lvl w:ilvl="1" w:tplc="01F6B766">
      <w:numFmt w:val="bullet"/>
      <w:lvlText w:val="•"/>
      <w:lvlJc w:val="left"/>
      <w:pPr>
        <w:ind w:left="1696" w:hanging="570"/>
      </w:pPr>
      <w:rPr>
        <w:rFonts w:hint="default"/>
      </w:rPr>
    </w:lvl>
    <w:lvl w:ilvl="2" w:tplc="5F989E94">
      <w:numFmt w:val="bullet"/>
      <w:lvlText w:val="•"/>
      <w:lvlJc w:val="left"/>
      <w:pPr>
        <w:ind w:left="2693" w:hanging="570"/>
      </w:pPr>
      <w:rPr>
        <w:rFonts w:hint="default"/>
      </w:rPr>
    </w:lvl>
    <w:lvl w:ilvl="3" w:tplc="22603390">
      <w:numFmt w:val="bullet"/>
      <w:lvlText w:val="•"/>
      <w:lvlJc w:val="left"/>
      <w:pPr>
        <w:ind w:left="3689" w:hanging="570"/>
      </w:pPr>
      <w:rPr>
        <w:rFonts w:hint="default"/>
      </w:rPr>
    </w:lvl>
    <w:lvl w:ilvl="4" w:tplc="9CE69BBE">
      <w:numFmt w:val="bullet"/>
      <w:lvlText w:val="•"/>
      <w:lvlJc w:val="left"/>
      <w:pPr>
        <w:ind w:left="4686" w:hanging="570"/>
      </w:pPr>
      <w:rPr>
        <w:rFonts w:hint="default"/>
      </w:rPr>
    </w:lvl>
    <w:lvl w:ilvl="5" w:tplc="45D08A1E">
      <w:numFmt w:val="bullet"/>
      <w:lvlText w:val="•"/>
      <w:lvlJc w:val="left"/>
      <w:pPr>
        <w:ind w:left="5682" w:hanging="570"/>
      </w:pPr>
      <w:rPr>
        <w:rFonts w:hint="default"/>
      </w:rPr>
    </w:lvl>
    <w:lvl w:ilvl="6" w:tplc="4852EB10">
      <w:numFmt w:val="bullet"/>
      <w:lvlText w:val="•"/>
      <w:lvlJc w:val="left"/>
      <w:pPr>
        <w:ind w:left="6679" w:hanging="570"/>
      </w:pPr>
      <w:rPr>
        <w:rFonts w:hint="default"/>
      </w:rPr>
    </w:lvl>
    <w:lvl w:ilvl="7" w:tplc="6770BB64">
      <w:numFmt w:val="bullet"/>
      <w:lvlText w:val="•"/>
      <w:lvlJc w:val="left"/>
      <w:pPr>
        <w:ind w:left="7675" w:hanging="570"/>
      </w:pPr>
      <w:rPr>
        <w:rFonts w:hint="default"/>
      </w:rPr>
    </w:lvl>
    <w:lvl w:ilvl="8" w:tplc="9C4EF848">
      <w:numFmt w:val="bullet"/>
      <w:lvlText w:val="•"/>
      <w:lvlJc w:val="left"/>
      <w:pPr>
        <w:ind w:left="8672" w:hanging="570"/>
      </w:pPr>
      <w:rPr>
        <w:rFonts w:hint="default"/>
      </w:rPr>
    </w:lvl>
  </w:abstractNum>
  <w:abstractNum w:abstractNumId="176" w15:restartNumberingAfterBreak="0">
    <w:nsid w:val="55B55AAF"/>
    <w:multiLevelType w:val="hybridMultilevel"/>
    <w:tmpl w:val="7B6A0DA6"/>
    <w:lvl w:ilvl="0" w:tplc="1E388D3E">
      <w:start w:val="4"/>
      <w:numFmt w:val="decimal"/>
      <w:lvlText w:val="%1."/>
      <w:lvlJc w:val="left"/>
      <w:pPr>
        <w:ind w:left="850" w:hanging="588"/>
      </w:pPr>
      <w:rPr>
        <w:rFonts w:ascii="Times New Roman" w:eastAsia="Times New Roman" w:hAnsi="Times New Roman" w:cs="Times New Roman" w:hint="default"/>
        <w:color w:val="231F20"/>
        <w:spacing w:val="-16"/>
        <w:w w:val="100"/>
        <w:sz w:val="22"/>
        <w:szCs w:val="22"/>
      </w:rPr>
    </w:lvl>
    <w:lvl w:ilvl="1" w:tplc="2B7C9036">
      <w:numFmt w:val="bullet"/>
      <w:lvlText w:val="•"/>
      <w:lvlJc w:val="left"/>
      <w:pPr>
        <w:ind w:left="1964" w:hanging="588"/>
      </w:pPr>
      <w:rPr>
        <w:rFonts w:hint="default"/>
      </w:rPr>
    </w:lvl>
    <w:lvl w:ilvl="2" w:tplc="DEFC1074">
      <w:numFmt w:val="bullet"/>
      <w:lvlText w:val="•"/>
      <w:lvlJc w:val="left"/>
      <w:pPr>
        <w:ind w:left="3069" w:hanging="588"/>
      </w:pPr>
      <w:rPr>
        <w:rFonts w:hint="default"/>
      </w:rPr>
    </w:lvl>
    <w:lvl w:ilvl="3" w:tplc="9710C69A">
      <w:numFmt w:val="bullet"/>
      <w:lvlText w:val="•"/>
      <w:lvlJc w:val="left"/>
      <w:pPr>
        <w:ind w:left="4173" w:hanging="588"/>
      </w:pPr>
      <w:rPr>
        <w:rFonts w:hint="default"/>
      </w:rPr>
    </w:lvl>
    <w:lvl w:ilvl="4" w:tplc="7F686072">
      <w:numFmt w:val="bullet"/>
      <w:lvlText w:val="•"/>
      <w:lvlJc w:val="left"/>
      <w:pPr>
        <w:ind w:left="5278" w:hanging="588"/>
      </w:pPr>
      <w:rPr>
        <w:rFonts w:hint="default"/>
      </w:rPr>
    </w:lvl>
    <w:lvl w:ilvl="5" w:tplc="5702660E">
      <w:numFmt w:val="bullet"/>
      <w:lvlText w:val="•"/>
      <w:lvlJc w:val="left"/>
      <w:pPr>
        <w:ind w:left="6382" w:hanging="588"/>
      </w:pPr>
      <w:rPr>
        <w:rFonts w:hint="default"/>
      </w:rPr>
    </w:lvl>
    <w:lvl w:ilvl="6" w:tplc="A0160DF8">
      <w:numFmt w:val="bullet"/>
      <w:lvlText w:val="•"/>
      <w:lvlJc w:val="left"/>
      <w:pPr>
        <w:ind w:left="7487" w:hanging="588"/>
      </w:pPr>
      <w:rPr>
        <w:rFonts w:hint="default"/>
      </w:rPr>
    </w:lvl>
    <w:lvl w:ilvl="7" w:tplc="51D49B8E">
      <w:numFmt w:val="bullet"/>
      <w:lvlText w:val="•"/>
      <w:lvlJc w:val="left"/>
      <w:pPr>
        <w:ind w:left="8591" w:hanging="588"/>
      </w:pPr>
      <w:rPr>
        <w:rFonts w:hint="default"/>
      </w:rPr>
    </w:lvl>
    <w:lvl w:ilvl="8" w:tplc="0398181E">
      <w:numFmt w:val="bullet"/>
      <w:lvlText w:val="•"/>
      <w:lvlJc w:val="left"/>
      <w:pPr>
        <w:ind w:left="9696" w:hanging="588"/>
      </w:pPr>
      <w:rPr>
        <w:rFonts w:hint="default"/>
      </w:rPr>
    </w:lvl>
  </w:abstractNum>
  <w:abstractNum w:abstractNumId="177" w15:restartNumberingAfterBreak="0">
    <w:nsid w:val="55F553E6"/>
    <w:multiLevelType w:val="hybridMultilevel"/>
    <w:tmpl w:val="8066384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562044CF"/>
    <w:multiLevelType w:val="hybridMultilevel"/>
    <w:tmpl w:val="EAFE919A"/>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75C3289"/>
    <w:multiLevelType w:val="multilevel"/>
    <w:tmpl w:val="C5388554"/>
    <w:lvl w:ilvl="0">
      <w:start w:val="4"/>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180" w15:restartNumberingAfterBreak="0">
    <w:nsid w:val="57993E18"/>
    <w:multiLevelType w:val="hybridMultilevel"/>
    <w:tmpl w:val="9460AF48"/>
    <w:lvl w:ilvl="0" w:tplc="E7B6B230">
      <w:start w:val="1"/>
      <w:numFmt w:val="decimal"/>
      <w:lvlText w:val="%1."/>
      <w:lvlJc w:val="left"/>
      <w:pPr>
        <w:ind w:left="1419" w:hanging="558"/>
        <w:jc w:val="right"/>
      </w:pPr>
      <w:rPr>
        <w:rFonts w:hint="default"/>
        <w:b/>
        <w:bCs/>
        <w:spacing w:val="-23"/>
        <w:w w:val="100"/>
      </w:rPr>
    </w:lvl>
    <w:lvl w:ilvl="1" w:tplc="916A35A0">
      <w:numFmt w:val="none"/>
      <w:lvlText w:val=""/>
      <w:lvlJc w:val="left"/>
      <w:pPr>
        <w:tabs>
          <w:tab w:val="num" w:pos="360"/>
        </w:tabs>
      </w:pPr>
    </w:lvl>
    <w:lvl w:ilvl="2" w:tplc="97B48182">
      <w:start w:val="1"/>
      <w:numFmt w:val="lowerLetter"/>
      <w:lvlText w:val="%3)"/>
      <w:lvlJc w:val="left"/>
      <w:pPr>
        <w:ind w:left="1875" w:hanging="456"/>
      </w:pPr>
      <w:rPr>
        <w:rFonts w:ascii="Times New Roman" w:eastAsia="Times New Roman" w:hAnsi="Times New Roman" w:cs="Times New Roman" w:hint="default"/>
        <w:color w:val="231F20"/>
        <w:w w:val="100"/>
        <w:sz w:val="22"/>
        <w:szCs w:val="22"/>
      </w:rPr>
    </w:lvl>
    <w:lvl w:ilvl="3" w:tplc="C0D8CA9C">
      <w:numFmt w:val="bullet"/>
      <w:lvlText w:val="•"/>
      <w:lvlJc w:val="left"/>
      <w:pPr>
        <w:ind w:left="4107" w:hanging="456"/>
      </w:pPr>
      <w:rPr>
        <w:rFonts w:hint="default"/>
      </w:rPr>
    </w:lvl>
    <w:lvl w:ilvl="4" w:tplc="7904277E">
      <w:numFmt w:val="bullet"/>
      <w:lvlText w:val="•"/>
      <w:lvlJc w:val="left"/>
      <w:pPr>
        <w:ind w:left="5221" w:hanging="456"/>
      </w:pPr>
      <w:rPr>
        <w:rFonts w:hint="default"/>
      </w:rPr>
    </w:lvl>
    <w:lvl w:ilvl="5" w:tplc="89C2781A">
      <w:numFmt w:val="bullet"/>
      <w:lvlText w:val="•"/>
      <w:lvlJc w:val="left"/>
      <w:pPr>
        <w:ind w:left="6335" w:hanging="456"/>
      </w:pPr>
      <w:rPr>
        <w:rFonts w:hint="default"/>
      </w:rPr>
    </w:lvl>
    <w:lvl w:ilvl="6" w:tplc="EDEC1E42">
      <w:numFmt w:val="bullet"/>
      <w:lvlText w:val="•"/>
      <w:lvlJc w:val="left"/>
      <w:pPr>
        <w:ind w:left="7449" w:hanging="456"/>
      </w:pPr>
      <w:rPr>
        <w:rFonts w:hint="default"/>
      </w:rPr>
    </w:lvl>
    <w:lvl w:ilvl="7" w:tplc="33D00186">
      <w:numFmt w:val="bullet"/>
      <w:lvlText w:val="•"/>
      <w:lvlJc w:val="left"/>
      <w:pPr>
        <w:ind w:left="8563" w:hanging="456"/>
      </w:pPr>
      <w:rPr>
        <w:rFonts w:hint="default"/>
      </w:rPr>
    </w:lvl>
    <w:lvl w:ilvl="8" w:tplc="CF1AAD60">
      <w:numFmt w:val="bullet"/>
      <w:lvlText w:val="•"/>
      <w:lvlJc w:val="left"/>
      <w:pPr>
        <w:ind w:left="9677" w:hanging="456"/>
      </w:pPr>
      <w:rPr>
        <w:rFonts w:hint="default"/>
      </w:rPr>
    </w:lvl>
  </w:abstractNum>
  <w:abstractNum w:abstractNumId="181" w15:restartNumberingAfterBreak="0">
    <w:nsid w:val="57B21148"/>
    <w:multiLevelType w:val="multilevel"/>
    <w:tmpl w:val="366A0C5C"/>
    <w:lvl w:ilvl="0">
      <w:start w:val="2"/>
      <w:numFmt w:val="decimal"/>
      <w:lvlText w:val="%1"/>
      <w:lvlJc w:val="left"/>
      <w:pPr>
        <w:ind w:left="360" w:hanging="360"/>
      </w:pPr>
      <w:rPr>
        <w:rFonts w:hint="default"/>
        <w:color w:val="231F20"/>
      </w:rPr>
    </w:lvl>
    <w:lvl w:ilvl="1">
      <w:start w:val="1"/>
      <w:numFmt w:val="decimal"/>
      <w:lvlText w:val="%1.%2"/>
      <w:lvlJc w:val="left"/>
      <w:pPr>
        <w:ind w:left="1780" w:hanging="360"/>
      </w:pPr>
      <w:rPr>
        <w:rFonts w:hint="default"/>
        <w:color w:val="231F20"/>
      </w:rPr>
    </w:lvl>
    <w:lvl w:ilvl="2">
      <w:start w:val="1"/>
      <w:numFmt w:val="decimal"/>
      <w:lvlText w:val="%1.%2.%3"/>
      <w:lvlJc w:val="left"/>
      <w:pPr>
        <w:ind w:left="3560" w:hanging="720"/>
      </w:pPr>
      <w:rPr>
        <w:rFonts w:hint="default"/>
        <w:color w:val="231F20"/>
      </w:rPr>
    </w:lvl>
    <w:lvl w:ilvl="3">
      <w:start w:val="1"/>
      <w:numFmt w:val="decimal"/>
      <w:lvlText w:val="%1.%2.%3.%4"/>
      <w:lvlJc w:val="left"/>
      <w:pPr>
        <w:ind w:left="4980" w:hanging="720"/>
      </w:pPr>
      <w:rPr>
        <w:rFonts w:hint="default"/>
        <w:color w:val="231F20"/>
      </w:rPr>
    </w:lvl>
    <w:lvl w:ilvl="4">
      <w:start w:val="1"/>
      <w:numFmt w:val="decimal"/>
      <w:lvlText w:val="%1.%2.%3.%4.%5"/>
      <w:lvlJc w:val="left"/>
      <w:pPr>
        <w:ind w:left="6760" w:hanging="1080"/>
      </w:pPr>
      <w:rPr>
        <w:rFonts w:hint="default"/>
        <w:color w:val="231F20"/>
      </w:rPr>
    </w:lvl>
    <w:lvl w:ilvl="5">
      <w:start w:val="1"/>
      <w:numFmt w:val="decimal"/>
      <w:lvlText w:val="%1.%2.%3.%4.%5.%6"/>
      <w:lvlJc w:val="left"/>
      <w:pPr>
        <w:ind w:left="8180" w:hanging="1080"/>
      </w:pPr>
      <w:rPr>
        <w:rFonts w:hint="default"/>
        <w:color w:val="231F20"/>
      </w:rPr>
    </w:lvl>
    <w:lvl w:ilvl="6">
      <w:start w:val="1"/>
      <w:numFmt w:val="decimal"/>
      <w:lvlText w:val="%1.%2.%3.%4.%5.%6.%7"/>
      <w:lvlJc w:val="left"/>
      <w:pPr>
        <w:ind w:left="9960" w:hanging="1440"/>
      </w:pPr>
      <w:rPr>
        <w:rFonts w:hint="default"/>
        <w:color w:val="231F20"/>
      </w:rPr>
    </w:lvl>
    <w:lvl w:ilvl="7">
      <w:start w:val="1"/>
      <w:numFmt w:val="decimal"/>
      <w:lvlText w:val="%1.%2.%3.%4.%5.%6.%7.%8"/>
      <w:lvlJc w:val="left"/>
      <w:pPr>
        <w:ind w:left="11380" w:hanging="1440"/>
      </w:pPr>
      <w:rPr>
        <w:rFonts w:hint="default"/>
        <w:color w:val="231F20"/>
      </w:rPr>
    </w:lvl>
    <w:lvl w:ilvl="8">
      <w:start w:val="1"/>
      <w:numFmt w:val="decimal"/>
      <w:lvlText w:val="%1.%2.%3.%4.%5.%6.%7.%8.%9"/>
      <w:lvlJc w:val="left"/>
      <w:pPr>
        <w:ind w:left="12800" w:hanging="1440"/>
      </w:pPr>
      <w:rPr>
        <w:rFonts w:hint="default"/>
        <w:color w:val="231F20"/>
      </w:rPr>
    </w:lvl>
  </w:abstractNum>
  <w:abstractNum w:abstractNumId="182" w15:restartNumberingAfterBreak="0">
    <w:nsid w:val="57E2BD24"/>
    <w:multiLevelType w:val="multilevel"/>
    <w:tmpl w:val="57E2BD24"/>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3" w15:restartNumberingAfterBreak="0">
    <w:nsid w:val="586E38FE"/>
    <w:multiLevelType w:val="multilevel"/>
    <w:tmpl w:val="6AFA5226"/>
    <w:lvl w:ilvl="0">
      <w:start w:val="3"/>
      <w:numFmt w:val="decimal"/>
      <w:lvlText w:val="%1"/>
      <w:lvlJc w:val="left"/>
      <w:pPr>
        <w:ind w:left="360" w:hanging="360"/>
      </w:pPr>
      <w:rPr>
        <w:rFonts w:hint="default"/>
        <w:color w:val="231F20"/>
      </w:rPr>
    </w:lvl>
    <w:lvl w:ilvl="1">
      <w:start w:val="1"/>
      <w:numFmt w:val="decimal"/>
      <w:lvlText w:val="%1.%2"/>
      <w:lvlJc w:val="left"/>
      <w:pPr>
        <w:ind w:left="1053" w:hanging="360"/>
      </w:pPr>
      <w:rPr>
        <w:rFonts w:hint="default"/>
        <w:color w:val="231F20"/>
      </w:rPr>
    </w:lvl>
    <w:lvl w:ilvl="2">
      <w:start w:val="1"/>
      <w:numFmt w:val="decimal"/>
      <w:lvlText w:val="%1.%2.%3"/>
      <w:lvlJc w:val="left"/>
      <w:pPr>
        <w:ind w:left="2106" w:hanging="720"/>
      </w:pPr>
      <w:rPr>
        <w:rFonts w:hint="default"/>
        <w:color w:val="231F20"/>
      </w:rPr>
    </w:lvl>
    <w:lvl w:ilvl="3">
      <w:start w:val="1"/>
      <w:numFmt w:val="decimal"/>
      <w:lvlText w:val="%1.%2.%3.%4"/>
      <w:lvlJc w:val="left"/>
      <w:pPr>
        <w:ind w:left="2799" w:hanging="720"/>
      </w:pPr>
      <w:rPr>
        <w:rFonts w:hint="default"/>
        <w:color w:val="231F20"/>
      </w:rPr>
    </w:lvl>
    <w:lvl w:ilvl="4">
      <w:start w:val="1"/>
      <w:numFmt w:val="decimal"/>
      <w:lvlText w:val="%1.%2.%3.%4.%5"/>
      <w:lvlJc w:val="left"/>
      <w:pPr>
        <w:ind w:left="3852" w:hanging="1080"/>
      </w:pPr>
      <w:rPr>
        <w:rFonts w:hint="default"/>
        <w:color w:val="231F20"/>
      </w:rPr>
    </w:lvl>
    <w:lvl w:ilvl="5">
      <w:start w:val="1"/>
      <w:numFmt w:val="decimal"/>
      <w:lvlText w:val="%1.%2.%3.%4.%5.%6"/>
      <w:lvlJc w:val="left"/>
      <w:pPr>
        <w:ind w:left="4545" w:hanging="1080"/>
      </w:pPr>
      <w:rPr>
        <w:rFonts w:hint="default"/>
        <w:color w:val="231F20"/>
      </w:rPr>
    </w:lvl>
    <w:lvl w:ilvl="6">
      <w:start w:val="1"/>
      <w:numFmt w:val="decimal"/>
      <w:lvlText w:val="%1.%2.%3.%4.%5.%6.%7"/>
      <w:lvlJc w:val="left"/>
      <w:pPr>
        <w:ind w:left="5598" w:hanging="1440"/>
      </w:pPr>
      <w:rPr>
        <w:rFonts w:hint="default"/>
        <w:color w:val="231F20"/>
      </w:rPr>
    </w:lvl>
    <w:lvl w:ilvl="7">
      <w:start w:val="1"/>
      <w:numFmt w:val="decimal"/>
      <w:lvlText w:val="%1.%2.%3.%4.%5.%6.%7.%8"/>
      <w:lvlJc w:val="left"/>
      <w:pPr>
        <w:ind w:left="6291" w:hanging="1440"/>
      </w:pPr>
      <w:rPr>
        <w:rFonts w:hint="default"/>
        <w:color w:val="231F20"/>
      </w:rPr>
    </w:lvl>
    <w:lvl w:ilvl="8">
      <w:start w:val="1"/>
      <w:numFmt w:val="decimal"/>
      <w:lvlText w:val="%1.%2.%3.%4.%5.%6.%7.%8.%9"/>
      <w:lvlJc w:val="left"/>
      <w:pPr>
        <w:ind w:left="6984" w:hanging="1440"/>
      </w:pPr>
      <w:rPr>
        <w:rFonts w:hint="default"/>
        <w:color w:val="231F20"/>
      </w:rPr>
    </w:lvl>
  </w:abstractNum>
  <w:abstractNum w:abstractNumId="184"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8C40F3C"/>
    <w:multiLevelType w:val="hybridMultilevel"/>
    <w:tmpl w:val="6C0EB5D4"/>
    <w:lvl w:ilvl="0" w:tplc="0764CBC6">
      <w:start w:val="1"/>
      <w:numFmt w:val="decimal"/>
      <w:lvlText w:val="%1)"/>
      <w:lvlJc w:val="left"/>
      <w:pPr>
        <w:ind w:left="1419" w:hanging="571"/>
        <w:jc w:val="right"/>
      </w:pPr>
      <w:rPr>
        <w:rFonts w:hint="default"/>
        <w:b/>
        <w:bCs/>
        <w:spacing w:val="-38"/>
        <w:w w:val="99"/>
      </w:rPr>
    </w:lvl>
    <w:lvl w:ilvl="1" w:tplc="2378FBF6">
      <w:numFmt w:val="bullet"/>
      <w:lvlText w:val="•"/>
      <w:lvlJc w:val="left"/>
      <w:pPr>
        <w:ind w:left="2468" w:hanging="571"/>
      </w:pPr>
      <w:rPr>
        <w:rFonts w:hint="default"/>
      </w:rPr>
    </w:lvl>
    <w:lvl w:ilvl="2" w:tplc="95D45086">
      <w:numFmt w:val="bullet"/>
      <w:lvlText w:val="•"/>
      <w:lvlJc w:val="left"/>
      <w:pPr>
        <w:ind w:left="3517" w:hanging="571"/>
      </w:pPr>
      <w:rPr>
        <w:rFonts w:hint="default"/>
      </w:rPr>
    </w:lvl>
    <w:lvl w:ilvl="3" w:tplc="A2CE3CE2">
      <w:numFmt w:val="bullet"/>
      <w:lvlText w:val="•"/>
      <w:lvlJc w:val="left"/>
      <w:pPr>
        <w:ind w:left="4565" w:hanging="571"/>
      </w:pPr>
      <w:rPr>
        <w:rFonts w:hint="default"/>
      </w:rPr>
    </w:lvl>
    <w:lvl w:ilvl="4" w:tplc="0924EE7E">
      <w:numFmt w:val="bullet"/>
      <w:lvlText w:val="•"/>
      <w:lvlJc w:val="left"/>
      <w:pPr>
        <w:ind w:left="5614" w:hanging="571"/>
      </w:pPr>
      <w:rPr>
        <w:rFonts w:hint="default"/>
      </w:rPr>
    </w:lvl>
    <w:lvl w:ilvl="5" w:tplc="FD22B12A">
      <w:numFmt w:val="bullet"/>
      <w:lvlText w:val="•"/>
      <w:lvlJc w:val="left"/>
      <w:pPr>
        <w:ind w:left="6662" w:hanging="571"/>
      </w:pPr>
      <w:rPr>
        <w:rFonts w:hint="default"/>
      </w:rPr>
    </w:lvl>
    <w:lvl w:ilvl="6" w:tplc="22D6C2F6">
      <w:numFmt w:val="bullet"/>
      <w:lvlText w:val="•"/>
      <w:lvlJc w:val="left"/>
      <w:pPr>
        <w:ind w:left="7711" w:hanging="571"/>
      </w:pPr>
      <w:rPr>
        <w:rFonts w:hint="default"/>
      </w:rPr>
    </w:lvl>
    <w:lvl w:ilvl="7" w:tplc="E806C0D8">
      <w:numFmt w:val="bullet"/>
      <w:lvlText w:val="•"/>
      <w:lvlJc w:val="left"/>
      <w:pPr>
        <w:ind w:left="8759" w:hanging="571"/>
      </w:pPr>
      <w:rPr>
        <w:rFonts w:hint="default"/>
      </w:rPr>
    </w:lvl>
    <w:lvl w:ilvl="8" w:tplc="8F8E9C4A">
      <w:numFmt w:val="bullet"/>
      <w:lvlText w:val="•"/>
      <w:lvlJc w:val="left"/>
      <w:pPr>
        <w:ind w:left="9808" w:hanging="571"/>
      </w:pPr>
      <w:rPr>
        <w:rFonts w:hint="default"/>
      </w:rPr>
    </w:lvl>
  </w:abstractNum>
  <w:abstractNum w:abstractNumId="186" w15:restartNumberingAfterBreak="0">
    <w:nsid w:val="58F27356"/>
    <w:multiLevelType w:val="hybridMultilevel"/>
    <w:tmpl w:val="FE824BCC"/>
    <w:lvl w:ilvl="0" w:tplc="55702438">
      <w:start w:val="2"/>
      <w:numFmt w:val="decimal"/>
      <w:lvlText w:val="(%1)"/>
      <w:lvlJc w:val="left"/>
      <w:pPr>
        <w:ind w:left="693" w:hanging="563"/>
      </w:pPr>
      <w:rPr>
        <w:rFonts w:ascii="Times New Roman" w:eastAsia="Times New Roman" w:hAnsi="Times New Roman" w:cs="Times New Roman" w:hint="default"/>
        <w:color w:val="231F20"/>
        <w:spacing w:val="-25"/>
        <w:w w:val="99"/>
        <w:sz w:val="22"/>
        <w:szCs w:val="22"/>
      </w:rPr>
    </w:lvl>
    <w:lvl w:ilvl="1" w:tplc="E2CAE75C">
      <w:numFmt w:val="bullet"/>
      <w:lvlText w:val="•"/>
      <w:lvlJc w:val="left"/>
      <w:pPr>
        <w:ind w:left="1100" w:hanging="563"/>
      </w:pPr>
      <w:rPr>
        <w:rFonts w:hint="default"/>
      </w:rPr>
    </w:lvl>
    <w:lvl w:ilvl="2" w:tplc="52448EA2">
      <w:numFmt w:val="bullet"/>
      <w:lvlText w:val="•"/>
      <w:lvlJc w:val="left"/>
      <w:pPr>
        <w:ind w:left="2160" w:hanging="563"/>
      </w:pPr>
      <w:rPr>
        <w:rFonts w:hint="default"/>
      </w:rPr>
    </w:lvl>
    <w:lvl w:ilvl="3" w:tplc="86D63362">
      <w:numFmt w:val="bullet"/>
      <w:lvlText w:val="•"/>
      <w:lvlJc w:val="left"/>
      <w:pPr>
        <w:ind w:left="3221" w:hanging="563"/>
      </w:pPr>
      <w:rPr>
        <w:rFonts w:hint="default"/>
      </w:rPr>
    </w:lvl>
    <w:lvl w:ilvl="4" w:tplc="C6100B60">
      <w:numFmt w:val="bullet"/>
      <w:lvlText w:val="•"/>
      <w:lvlJc w:val="left"/>
      <w:pPr>
        <w:ind w:left="4281" w:hanging="563"/>
      </w:pPr>
      <w:rPr>
        <w:rFonts w:hint="default"/>
      </w:rPr>
    </w:lvl>
    <w:lvl w:ilvl="5" w:tplc="A2CC0DB0">
      <w:numFmt w:val="bullet"/>
      <w:lvlText w:val="•"/>
      <w:lvlJc w:val="left"/>
      <w:pPr>
        <w:ind w:left="5342" w:hanging="563"/>
      </w:pPr>
      <w:rPr>
        <w:rFonts w:hint="default"/>
      </w:rPr>
    </w:lvl>
    <w:lvl w:ilvl="6" w:tplc="8DAECA20">
      <w:numFmt w:val="bullet"/>
      <w:lvlText w:val="•"/>
      <w:lvlJc w:val="left"/>
      <w:pPr>
        <w:ind w:left="6403" w:hanging="563"/>
      </w:pPr>
      <w:rPr>
        <w:rFonts w:hint="default"/>
      </w:rPr>
    </w:lvl>
    <w:lvl w:ilvl="7" w:tplc="A4500562">
      <w:numFmt w:val="bullet"/>
      <w:lvlText w:val="•"/>
      <w:lvlJc w:val="left"/>
      <w:pPr>
        <w:ind w:left="7463" w:hanging="563"/>
      </w:pPr>
      <w:rPr>
        <w:rFonts w:hint="default"/>
      </w:rPr>
    </w:lvl>
    <w:lvl w:ilvl="8" w:tplc="B9603F34">
      <w:numFmt w:val="bullet"/>
      <w:lvlText w:val="•"/>
      <w:lvlJc w:val="left"/>
      <w:pPr>
        <w:ind w:left="8524" w:hanging="563"/>
      </w:pPr>
      <w:rPr>
        <w:rFonts w:hint="default"/>
      </w:rPr>
    </w:lvl>
  </w:abstractNum>
  <w:abstractNum w:abstractNumId="187" w15:restartNumberingAfterBreak="0">
    <w:nsid w:val="59834EF2"/>
    <w:multiLevelType w:val="multilevel"/>
    <w:tmpl w:val="2828FF80"/>
    <w:lvl w:ilvl="0">
      <w:start w:val="1"/>
      <w:numFmt w:val="decimal"/>
      <w:lvlText w:val="%1"/>
      <w:lvlJc w:val="left"/>
      <w:pPr>
        <w:ind w:left="360" w:hanging="360"/>
      </w:pPr>
      <w:rPr>
        <w:rFonts w:hint="default"/>
        <w:b/>
        <w:bCs/>
        <w:color w:val="231F20"/>
      </w:rPr>
    </w:lvl>
    <w:lvl w:ilvl="1">
      <w:start w:val="1"/>
      <w:numFmt w:val="decimal"/>
      <w:lvlText w:val="%1.%2"/>
      <w:lvlJc w:val="left"/>
      <w:pPr>
        <w:ind w:left="1779" w:hanging="360"/>
      </w:pPr>
      <w:rPr>
        <w:rFonts w:hint="default"/>
        <w:color w:val="231F20"/>
      </w:rPr>
    </w:lvl>
    <w:lvl w:ilvl="2">
      <w:start w:val="1"/>
      <w:numFmt w:val="decimal"/>
      <w:lvlText w:val="%1.%2.%3"/>
      <w:lvlJc w:val="left"/>
      <w:pPr>
        <w:ind w:left="3558" w:hanging="720"/>
      </w:pPr>
      <w:rPr>
        <w:rFonts w:hint="default"/>
        <w:color w:val="231F20"/>
      </w:rPr>
    </w:lvl>
    <w:lvl w:ilvl="3">
      <w:start w:val="1"/>
      <w:numFmt w:val="decimal"/>
      <w:lvlText w:val="%1.%2.%3.%4"/>
      <w:lvlJc w:val="left"/>
      <w:pPr>
        <w:ind w:left="4977" w:hanging="720"/>
      </w:pPr>
      <w:rPr>
        <w:rFonts w:hint="default"/>
        <w:color w:val="231F20"/>
      </w:rPr>
    </w:lvl>
    <w:lvl w:ilvl="4">
      <w:start w:val="1"/>
      <w:numFmt w:val="decimal"/>
      <w:lvlText w:val="%1.%2.%3.%4.%5"/>
      <w:lvlJc w:val="left"/>
      <w:pPr>
        <w:ind w:left="6756" w:hanging="1080"/>
      </w:pPr>
      <w:rPr>
        <w:rFonts w:hint="default"/>
        <w:color w:val="231F20"/>
      </w:rPr>
    </w:lvl>
    <w:lvl w:ilvl="5">
      <w:start w:val="1"/>
      <w:numFmt w:val="decimal"/>
      <w:lvlText w:val="%1.%2.%3.%4.%5.%6"/>
      <w:lvlJc w:val="left"/>
      <w:pPr>
        <w:ind w:left="8175" w:hanging="1080"/>
      </w:pPr>
      <w:rPr>
        <w:rFonts w:hint="default"/>
        <w:color w:val="231F20"/>
      </w:rPr>
    </w:lvl>
    <w:lvl w:ilvl="6">
      <w:start w:val="1"/>
      <w:numFmt w:val="decimal"/>
      <w:lvlText w:val="%1.%2.%3.%4.%5.%6.%7"/>
      <w:lvlJc w:val="left"/>
      <w:pPr>
        <w:ind w:left="9954" w:hanging="1440"/>
      </w:pPr>
      <w:rPr>
        <w:rFonts w:hint="default"/>
        <w:color w:val="231F20"/>
      </w:rPr>
    </w:lvl>
    <w:lvl w:ilvl="7">
      <w:start w:val="1"/>
      <w:numFmt w:val="decimal"/>
      <w:lvlText w:val="%1.%2.%3.%4.%5.%6.%7.%8"/>
      <w:lvlJc w:val="left"/>
      <w:pPr>
        <w:ind w:left="11373" w:hanging="1440"/>
      </w:pPr>
      <w:rPr>
        <w:rFonts w:hint="default"/>
        <w:color w:val="231F20"/>
      </w:rPr>
    </w:lvl>
    <w:lvl w:ilvl="8">
      <w:start w:val="1"/>
      <w:numFmt w:val="decimal"/>
      <w:lvlText w:val="%1.%2.%3.%4.%5.%6.%7.%8.%9"/>
      <w:lvlJc w:val="left"/>
      <w:pPr>
        <w:ind w:left="12792" w:hanging="1440"/>
      </w:pPr>
      <w:rPr>
        <w:rFonts w:hint="default"/>
        <w:color w:val="231F20"/>
      </w:rPr>
    </w:lvl>
  </w:abstractNum>
  <w:abstractNum w:abstractNumId="188" w15:restartNumberingAfterBreak="0">
    <w:nsid w:val="59B41758"/>
    <w:multiLevelType w:val="multilevel"/>
    <w:tmpl w:val="753856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9" w15:restartNumberingAfterBreak="0">
    <w:nsid w:val="5A3D0CED"/>
    <w:multiLevelType w:val="hybridMultilevel"/>
    <w:tmpl w:val="3F5051B6"/>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3C42FFA8">
      <w:start w:val="1"/>
      <w:numFmt w:val="lowerLetter"/>
      <w:lvlText w:val="%2)"/>
      <w:lvlJc w:val="left"/>
      <w:pPr>
        <w:ind w:left="1252" w:hanging="560"/>
      </w:pPr>
      <w:rPr>
        <w:rFonts w:ascii="Times New Roman" w:eastAsia="Times New Roman" w:hAnsi="Times New Roman" w:cs="Times New Roman" w:hint="default"/>
        <w:b w:val="0"/>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190" w15:restartNumberingAfterBreak="0">
    <w:nsid w:val="5BFF04AB"/>
    <w:multiLevelType w:val="hybridMultilevel"/>
    <w:tmpl w:val="A64E9C16"/>
    <w:lvl w:ilvl="0" w:tplc="8F02BB16">
      <w:start w:val="1"/>
      <w:numFmt w:val="lowerRoman"/>
      <w:lvlText w:val="%1)"/>
      <w:lvlJc w:val="left"/>
      <w:pPr>
        <w:ind w:left="1854" w:hanging="435"/>
      </w:pPr>
      <w:rPr>
        <w:rFonts w:hint="default"/>
        <w:b/>
        <w:bCs/>
        <w:w w:val="100"/>
      </w:rPr>
    </w:lvl>
    <w:lvl w:ilvl="1" w:tplc="BA944372">
      <w:start w:val="1"/>
      <w:numFmt w:val="lowerRoman"/>
      <w:lvlText w:val="%2)"/>
      <w:lvlJc w:val="left"/>
      <w:pPr>
        <w:ind w:left="2371" w:hanging="518"/>
        <w:jc w:val="right"/>
      </w:pPr>
      <w:rPr>
        <w:rFonts w:ascii="Times New Roman" w:eastAsia="Times New Roman" w:hAnsi="Times New Roman" w:cs="Times New Roman" w:hint="default"/>
        <w:i/>
        <w:color w:val="231F20"/>
        <w:w w:val="100"/>
        <w:sz w:val="22"/>
        <w:szCs w:val="22"/>
      </w:rPr>
    </w:lvl>
    <w:lvl w:ilvl="2" w:tplc="DE68B58C">
      <w:numFmt w:val="bullet"/>
      <w:lvlText w:val="•"/>
      <w:lvlJc w:val="left"/>
      <w:pPr>
        <w:ind w:left="3438" w:hanging="518"/>
      </w:pPr>
      <w:rPr>
        <w:rFonts w:hint="default"/>
      </w:rPr>
    </w:lvl>
    <w:lvl w:ilvl="3" w:tplc="3D926BA0">
      <w:numFmt w:val="bullet"/>
      <w:lvlText w:val="•"/>
      <w:lvlJc w:val="left"/>
      <w:pPr>
        <w:ind w:left="4496" w:hanging="518"/>
      </w:pPr>
      <w:rPr>
        <w:rFonts w:hint="default"/>
      </w:rPr>
    </w:lvl>
    <w:lvl w:ilvl="4" w:tplc="31E6A638">
      <w:numFmt w:val="bullet"/>
      <w:lvlText w:val="•"/>
      <w:lvlJc w:val="left"/>
      <w:pPr>
        <w:ind w:left="5555" w:hanging="518"/>
      </w:pPr>
      <w:rPr>
        <w:rFonts w:hint="default"/>
      </w:rPr>
    </w:lvl>
    <w:lvl w:ilvl="5" w:tplc="550C01C2">
      <w:numFmt w:val="bullet"/>
      <w:lvlText w:val="•"/>
      <w:lvlJc w:val="left"/>
      <w:pPr>
        <w:ind w:left="6613" w:hanging="518"/>
      </w:pPr>
      <w:rPr>
        <w:rFonts w:hint="default"/>
      </w:rPr>
    </w:lvl>
    <w:lvl w:ilvl="6" w:tplc="C1FC9836">
      <w:numFmt w:val="bullet"/>
      <w:lvlText w:val="•"/>
      <w:lvlJc w:val="left"/>
      <w:pPr>
        <w:ind w:left="7671" w:hanging="518"/>
      </w:pPr>
      <w:rPr>
        <w:rFonts w:hint="default"/>
      </w:rPr>
    </w:lvl>
    <w:lvl w:ilvl="7" w:tplc="E4041704">
      <w:numFmt w:val="bullet"/>
      <w:lvlText w:val="•"/>
      <w:lvlJc w:val="left"/>
      <w:pPr>
        <w:ind w:left="8730" w:hanging="518"/>
      </w:pPr>
      <w:rPr>
        <w:rFonts w:hint="default"/>
      </w:rPr>
    </w:lvl>
    <w:lvl w:ilvl="8" w:tplc="344CC374">
      <w:numFmt w:val="bullet"/>
      <w:lvlText w:val="•"/>
      <w:lvlJc w:val="left"/>
      <w:pPr>
        <w:ind w:left="9788" w:hanging="518"/>
      </w:pPr>
      <w:rPr>
        <w:rFonts w:hint="default"/>
      </w:rPr>
    </w:lvl>
  </w:abstractNum>
  <w:abstractNum w:abstractNumId="191" w15:restartNumberingAfterBreak="0">
    <w:nsid w:val="5C2D7D5C"/>
    <w:multiLevelType w:val="hybridMultilevel"/>
    <w:tmpl w:val="0AF4ABD8"/>
    <w:lvl w:ilvl="0" w:tplc="1DB4EA78">
      <w:start w:val="1"/>
      <w:numFmt w:val="decimal"/>
      <w:lvlText w:val="%1."/>
      <w:lvlJc w:val="left"/>
      <w:pPr>
        <w:ind w:left="1810" w:hanging="588"/>
        <w:jc w:val="right"/>
      </w:pPr>
      <w:rPr>
        <w:rFonts w:ascii="Times New Roman" w:eastAsia="Times New Roman" w:hAnsi="Times New Roman" w:cs="Times New Roman" w:hint="default"/>
        <w:color w:val="231F20"/>
        <w:spacing w:val="-4"/>
        <w:w w:val="99"/>
        <w:sz w:val="22"/>
        <w:szCs w:val="22"/>
      </w:rPr>
    </w:lvl>
    <w:lvl w:ilvl="1" w:tplc="A43E925A">
      <w:start w:val="1"/>
      <w:numFmt w:val="lowerLetter"/>
      <w:lvlText w:val="%2."/>
      <w:lvlJc w:val="left"/>
      <w:pPr>
        <w:ind w:left="2266" w:hanging="444"/>
      </w:pPr>
      <w:rPr>
        <w:rFonts w:ascii="Times New Roman" w:eastAsia="Times New Roman" w:hAnsi="Times New Roman" w:cs="Times New Roman" w:hint="default"/>
        <w:color w:val="231F20"/>
        <w:w w:val="100"/>
        <w:sz w:val="22"/>
        <w:szCs w:val="22"/>
      </w:rPr>
    </w:lvl>
    <w:lvl w:ilvl="2" w:tplc="2DA47980">
      <w:numFmt w:val="bullet"/>
      <w:lvlText w:val="•"/>
      <w:lvlJc w:val="left"/>
      <w:pPr>
        <w:ind w:left="2260" w:hanging="444"/>
      </w:pPr>
      <w:rPr>
        <w:rFonts w:hint="default"/>
      </w:rPr>
    </w:lvl>
    <w:lvl w:ilvl="3" w:tplc="809A16BA">
      <w:numFmt w:val="bullet"/>
      <w:lvlText w:val="•"/>
      <w:lvlJc w:val="left"/>
      <w:pPr>
        <w:ind w:left="3465" w:hanging="444"/>
      </w:pPr>
      <w:rPr>
        <w:rFonts w:hint="default"/>
      </w:rPr>
    </w:lvl>
    <w:lvl w:ilvl="4" w:tplc="4142FF70">
      <w:numFmt w:val="bullet"/>
      <w:lvlText w:val="•"/>
      <w:lvlJc w:val="left"/>
      <w:pPr>
        <w:ind w:left="4671" w:hanging="444"/>
      </w:pPr>
      <w:rPr>
        <w:rFonts w:hint="default"/>
      </w:rPr>
    </w:lvl>
    <w:lvl w:ilvl="5" w:tplc="0F4AF80E">
      <w:numFmt w:val="bullet"/>
      <w:lvlText w:val="•"/>
      <w:lvlJc w:val="left"/>
      <w:pPr>
        <w:ind w:left="5877" w:hanging="444"/>
      </w:pPr>
      <w:rPr>
        <w:rFonts w:hint="default"/>
      </w:rPr>
    </w:lvl>
    <w:lvl w:ilvl="6" w:tplc="C16864C4">
      <w:numFmt w:val="bullet"/>
      <w:lvlText w:val="•"/>
      <w:lvlJc w:val="left"/>
      <w:pPr>
        <w:ind w:left="7082" w:hanging="444"/>
      </w:pPr>
      <w:rPr>
        <w:rFonts w:hint="default"/>
      </w:rPr>
    </w:lvl>
    <w:lvl w:ilvl="7" w:tplc="421ED5E8">
      <w:numFmt w:val="bullet"/>
      <w:lvlText w:val="•"/>
      <w:lvlJc w:val="left"/>
      <w:pPr>
        <w:ind w:left="8288" w:hanging="444"/>
      </w:pPr>
      <w:rPr>
        <w:rFonts w:hint="default"/>
      </w:rPr>
    </w:lvl>
    <w:lvl w:ilvl="8" w:tplc="BB1C9104">
      <w:numFmt w:val="bullet"/>
      <w:lvlText w:val="•"/>
      <w:lvlJc w:val="left"/>
      <w:pPr>
        <w:ind w:left="9494" w:hanging="444"/>
      </w:pPr>
      <w:rPr>
        <w:rFonts w:hint="default"/>
      </w:rPr>
    </w:lvl>
  </w:abstractNum>
  <w:abstractNum w:abstractNumId="192" w15:restartNumberingAfterBreak="0">
    <w:nsid w:val="5CAD2E58"/>
    <w:multiLevelType w:val="hybridMultilevel"/>
    <w:tmpl w:val="D554AD74"/>
    <w:lvl w:ilvl="0" w:tplc="EE40D074">
      <w:start w:val="3"/>
      <w:numFmt w:val="decimal"/>
      <w:lvlText w:val="%1"/>
      <w:lvlJc w:val="left"/>
      <w:pPr>
        <w:ind w:left="680" w:hanging="555"/>
      </w:pPr>
      <w:rPr>
        <w:rFonts w:hint="default"/>
      </w:rPr>
    </w:lvl>
    <w:lvl w:ilvl="1" w:tplc="6E4016BA">
      <w:numFmt w:val="none"/>
      <w:lvlText w:val=""/>
      <w:lvlJc w:val="left"/>
      <w:pPr>
        <w:tabs>
          <w:tab w:val="num" w:pos="360"/>
        </w:tabs>
      </w:pPr>
    </w:lvl>
    <w:lvl w:ilvl="2" w:tplc="545CBA08">
      <w:start w:val="1"/>
      <w:numFmt w:val="lowerLetter"/>
      <w:lvlText w:val="%3)"/>
      <w:lvlJc w:val="left"/>
      <w:pPr>
        <w:ind w:left="1205" w:hanging="533"/>
      </w:pPr>
      <w:rPr>
        <w:rFonts w:ascii="Times New Roman" w:eastAsia="Times New Roman" w:hAnsi="Times New Roman" w:cs="Times New Roman" w:hint="default"/>
        <w:color w:val="231F20"/>
        <w:w w:val="100"/>
        <w:sz w:val="22"/>
        <w:szCs w:val="22"/>
      </w:rPr>
    </w:lvl>
    <w:lvl w:ilvl="3" w:tplc="793C5926">
      <w:numFmt w:val="bullet"/>
      <w:lvlText w:val="•"/>
      <w:lvlJc w:val="left"/>
      <w:pPr>
        <w:ind w:left="3299" w:hanging="533"/>
      </w:pPr>
      <w:rPr>
        <w:rFonts w:hint="default"/>
      </w:rPr>
    </w:lvl>
    <w:lvl w:ilvl="4" w:tplc="7FBA979C">
      <w:numFmt w:val="bullet"/>
      <w:lvlText w:val="•"/>
      <w:lvlJc w:val="left"/>
      <w:pPr>
        <w:ind w:left="4348" w:hanging="533"/>
      </w:pPr>
      <w:rPr>
        <w:rFonts w:hint="default"/>
      </w:rPr>
    </w:lvl>
    <w:lvl w:ilvl="5" w:tplc="C17E8D0C">
      <w:numFmt w:val="bullet"/>
      <w:lvlText w:val="•"/>
      <w:lvlJc w:val="left"/>
      <w:pPr>
        <w:ind w:left="5398" w:hanging="533"/>
      </w:pPr>
      <w:rPr>
        <w:rFonts w:hint="default"/>
      </w:rPr>
    </w:lvl>
    <w:lvl w:ilvl="6" w:tplc="A0F6897E">
      <w:numFmt w:val="bullet"/>
      <w:lvlText w:val="•"/>
      <w:lvlJc w:val="left"/>
      <w:pPr>
        <w:ind w:left="6447" w:hanging="533"/>
      </w:pPr>
      <w:rPr>
        <w:rFonts w:hint="default"/>
      </w:rPr>
    </w:lvl>
    <w:lvl w:ilvl="7" w:tplc="2D28DA24">
      <w:numFmt w:val="bullet"/>
      <w:lvlText w:val="•"/>
      <w:lvlJc w:val="left"/>
      <w:pPr>
        <w:ind w:left="7497" w:hanging="533"/>
      </w:pPr>
      <w:rPr>
        <w:rFonts w:hint="default"/>
      </w:rPr>
    </w:lvl>
    <w:lvl w:ilvl="8" w:tplc="5854F932">
      <w:numFmt w:val="bullet"/>
      <w:lvlText w:val="•"/>
      <w:lvlJc w:val="left"/>
      <w:pPr>
        <w:ind w:left="8546" w:hanging="533"/>
      </w:pPr>
      <w:rPr>
        <w:rFonts w:hint="default"/>
      </w:rPr>
    </w:lvl>
  </w:abstractNum>
  <w:abstractNum w:abstractNumId="193" w15:restartNumberingAfterBreak="0">
    <w:nsid w:val="5CE50876"/>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D8F7A86"/>
    <w:multiLevelType w:val="hybridMultilevel"/>
    <w:tmpl w:val="0B44A92E"/>
    <w:lvl w:ilvl="0" w:tplc="385CB14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E355B88"/>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E49612A"/>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EB4575B"/>
    <w:multiLevelType w:val="hybridMultilevel"/>
    <w:tmpl w:val="F2A8BDF8"/>
    <w:lvl w:ilvl="0" w:tplc="6E16AB54">
      <w:start w:val="6"/>
      <w:numFmt w:val="decimal"/>
      <w:lvlText w:val="%1."/>
      <w:lvlJc w:val="left"/>
      <w:pPr>
        <w:ind w:left="1621" w:hanging="402"/>
        <w:jc w:val="right"/>
      </w:pPr>
      <w:rPr>
        <w:rFonts w:ascii="Times New Roman" w:eastAsia="Times New Roman" w:hAnsi="Times New Roman" w:cs="Times New Roman" w:hint="default"/>
        <w:color w:val="231F20"/>
        <w:spacing w:val="-16"/>
        <w:w w:val="100"/>
        <w:sz w:val="22"/>
        <w:szCs w:val="22"/>
      </w:rPr>
    </w:lvl>
    <w:lvl w:ilvl="1" w:tplc="350437A2">
      <w:numFmt w:val="bullet"/>
      <w:lvlText w:val="•"/>
      <w:lvlJc w:val="left"/>
      <w:pPr>
        <w:ind w:left="2648" w:hanging="402"/>
      </w:pPr>
      <w:rPr>
        <w:rFonts w:hint="default"/>
      </w:rPr>
    </w:lvl>
    <w:lvl w:ilvl="2" w:tplc="B2143F64">
      <w:numFmt w:val="bullet"/>
      <w:lvlText w:val="•"/>
      <w:lvlJc w:val="left"/>
      <w:pPr>
        <w:ind w:left="3677" w:hanging="402"/>
      </w:pPr>
      <w:rPr>
        <w:rFonts w:hint="default"/>
      </w:rPr>
    </w:lvl>
    <w:lvl w:ilvl="3" w:tplc="3F700EA0">
      <w:numFmt w:val="bullet"/>
      <w:lvlText w:val="•"/>
      <w:lvlJc w:val="left"/>
      <w:pPr>
        <w:ind w:left="4705" w:hanging="402"/>
      </w:pPr>
      <w:rPr>
        <w:rFonts w:hint="default"/>
      </w:rPr>
    </w:lvl>
    <w:lvl w:ilvl="4" w:tplc="53D6A420">
      <w:numFmt w:val="bullet"/>
      <w:lvlText w:val="•"/>
      <w:lvlJc w:val="left"/>
      <w:pPr>
        <w:ind w:left="5734" w:hanging="402"/>
      </w:pPr>
      <w:rPr>
        <w:rFonts w:hint="default"/>
      </w:rPr>
    </w:lvl>
    <w:lvl w:ilvl="5" w:tplc="CDC0F674">
      <w:numFmt w:val="bullet"/>
      <w:lvlText w:val="•"/>
      <w:lvlJc w:val="left"/>
      <w:pPr>
        <w:ind w:left="6762" w:hanging="402"/>
      </w:pPr>
      <w:rPr>
        <w:rFonts w:hint="default"/>
      </w:rPr>
    </w:lvl>
    <w:lvl w:ilvl="6" w:tplc="5CA6DA74">
      <w:numFmt w:val="bullet"/>
      <w:lvlText w:val="•"/>
      <w:lvlJc w:val="left"/>
      <w:pPr>
        <w:ind w:left="7791" w:hanging="402"/>
      </w:pPr>
      <w:rPr>
        <w:rFonts w:hint="default"/>
      </w:rPr>
    </w:lvl>
    <w:lvl w:ilvl="7" w:tplc="533ED2DE">
      <w:numFmt w:val="bullet"/>
      <w:lvlText w:val="•"/>
      <w:lvlJc w:val="left"/>
      <w:pPr>
        <w:ind w:left="8819" w:hanging="402"/>
      </w:pPr>
      <w:rPr>
        <w:rFonts w:hint="default"/>
      </w:rPr>
    </w:lvl>
    <w:lvl w:ilvl="8" w:tplc="21B6AA20">
      <w:numFmt w:val="bullet"/>
      <w:lvlText w:val="•"/>
      <w:lvlJc w:val="left"/>
      <w:pPr>
        <w:ind w:left="9848" w:hanging="402"/>
      </w:pPr>
      <w:rPr>
        <w:rFonts w:hint="default"/>
      </w:rPr>
    </w:lvl>
  </w:abstractNum>
  <w:abstractNum w:abstractNumId="198" w15:restartNumberingAfterBreak="0">
    <w:nsid w:val="5F2A1645"/>
    <w:multiLevelType w:val="hybridMultilevel"/>
    <w:tmpl w:val="05DC339A"/>
    <w:lvl w:ilvl="0" w:tplc="E708A428">
      <w:start w:val="3"/>
      <w:numFmt w:val="decimal"/>
      <w:lvlText w:val="%1."/>
      <w:lvlJc w:val="left"/>
      <w:pPr>
        <w:ind w:left="569" w:hanging="438"/>
      </w:pPr>
      <w:rPr>
        <w:rFonts w:ascii="Times New Roman" w:eastAsia="Times New Roman" w:hAnsi="Times New Roman" w:cs="Times New Roman" w:hint="default"/>
        <w:color w:val="231F20"/>
        <w:spacing w:val="-23"/>
        <w:w w:val="99"/>
        <w:sz w:val="22"/>
        <w:szCs w:val="22"/>
      </w:rPr>
    </w:lvl>
    <w:lvl w:ilvl="1" w:tplc="116EF170">
      <w:numFmt w:val="bullet"/>
      <w:lvlText w:val="•"/>
      <w:lvlJc w:val="left"/>
      <w:pPr>
        <w:ind w:left="1568" w:hanging="438"/>
      </w:pPr>
      <w:rPr>
        <w:rFonts w:hint="default"/>
      </w:rPr>
    </w:lvl>
    <w:lvl w:ilvl="2" w:tplc="E2185C4E">
      <w:numFmt w:val="bullet"/>
      <w:lvlText w:val="•"/>
      <w:lvlJc w:val="left"/>
      <w:pPr>
        <w:ind w:left="2577" w:hanging="438"/>
      </w:pPr>
      <w:rPr>
        <w:rFonts w:hint="default"/>
      </w:rPr>
    </w:lvl>
    <w:lvl w:ilvl="3" w:tplc="749295DA">
      <w:numFmt w:val="bullet"/>
      <w:lvlText w:val="•"/>
      <w:lvlJc w:val="left"/>
      <w:pPr>
        <w:ind w:left="3585" w:hanging="438"/>
      </w:pPr>
      <w:rPr>
        <w:rFonts w:hint="default"/>
      </w:rPr>
    </w:lvl>
    <w:lvl w:ilvl="4" w:tplc="5E404AA0">
      <w:numFmt w:val="bullet"/>
      <w:lvlText w:val="•"/>
      <w:lvlJc w:val="left"/>
      <w:pPr>
        <w:ind w:left="4594" w:hanging="438"/>
      </w:pPr>
      <w:rPr>
        <w:rFonts w:hint="default"/>
      </w:rPr>
    </w:lvl>
    <w:lvl w:ilvl="5" w:tplc="59EE717C">
      <w:numFmt w:val="bullet"/>
      <w:lvlText w:val="•"/>
      <w:lvlJc w:val="left"/>
      <w:pPr>
        <w:ind w:left="5602" w:hanging="438"/>
      </w:pPr>
      <w:rPr>
        <w:rFonts w:hint="default"/>
      </w:rPr>
    </w:lvl>
    <w:lvl w:ilvl="6" w:tplc="2AFC879E">
      <w:numFmt w:val="bullet"/>
      <w:lvlText w:val="•"/>
      <w:lvlJc w:val="left"/>
      <w:pPr>
        <w:ind w:left="6611" w:hanging="438"/>
      </w:pPr>
      <w:rPr>
        <w:rFonts w:hint="default"/>
      </w:rPr>
    </w:lvl>
    <w:lvl w:ilvl="7" w:tplc="3580E3E6">
      <w:numFmt w:val="bullet"/>
      <w:lvlText w:val="•"/>
      <w:lvlJc w:val="left"/>
      <w:pPr>
        <w:ind w:left="7619" w:hanging="438"/>
      </w:pPr>
      <w:rPr>
        <w:rFonts w:hint="default"/>
      </w:rPr>
    </w:lvl>
    <w:lvl w:ilvl="8" w:tplc="B3CC3D00">
      <w:numFmt w:val="bullet"/>
      <w:lvlText w:val="•"/>
      <w:lvlJc w:val="left"/>
      <w:pPr>
        <w:ind w:left="8628" w:hanging="438"/>
      </w:pPr>
      <w:rPr>
        <w:rFonts w:hint="default"/>
      </w:rPr>
    </w:lvl>
  </w:abstractNum>
  <w:abstractNum w:abstractNumId="199" w15:restartNumberingAfterBreak="0">
    <w:nsid w:val="5F661595"/>
    <w:multiLevelType w:val="hybridMultilevel"/>
    <w:tmpl w:val="6CBE4B30"/>
    <w:lvl w:ilvl="0" w:tplc="0804E42C">
      <w:start w:val="1"/>
      <w:numFmt w:val="lowerLetter"/>
      <w:lvlText w:val="%1)"/>
      <w:lvlJc w:val="left"/>
      <w:pPr>
        <w:ind w:left="1866" w:hanging="495"/>
      </w:pPr>
      <w:rPr>
        <w:rFonts w:ascii="Times New Roman" w:eastAsia="Times New Roman" w:hAnsi="Times New Roman" w:cs="Times New Roman" w:hint="default"/>
        <w:color w:val="231F20"/>
        <w:w w:val="100"/>
        <w:sz w:val="22"/>
        <w:szCs w:val="22"/>
      </w:rPr>
    </w:lvl>
    <w:lvl w:ilvl="1" w:tplc="EE12D144">
      <w:start w:val="1"/>
      <w:numFmt w:val="lowerRoman"/>
      <w:lvlText w:val="%2)"/>
      <w:lvlJc w:val="left"/>
      <w:pPr>
        <w:ind w:left="2361" w:hanging="496"/>
      </w:pPr>
      <w:rPr>
        <w:rFonts w:ascii="Times New Roman" w:eastAsia="Times New Roman" w:hAnsi="Times New Roman" w:cs="Times New Roman" w:hint="default"/>
        <w:color w:val="231F20"/>
        <w:w w:val="100"/>
        <w:sz w:val="22"/>
        <w:szCs w:val="22"/>
      </w:rPr>
    </w:lvl>
    <w:lvl w:ilvl="2" w:tplc="BD94543E">
      <w:numFmt w:val="bullet"/>
      <w:lvlText w:val="•"/>
      <w:lvlJc w:val="left"/>
      <w:pPr>
        <w:ind w:left="3420" w:hanging="496"/>
      </w:pPr>
      <w:rPr>
        <w:rFonts w:hint="default"/>
      </w:rPr>
    </w:lvl>
    <w:lvl w:ilvl="3" w:tplc="3EAA94E8">
      <w:numFmt w:val="bullet"/>
      <w:lvlText w:val="•"/>
      <w:lvlJc w:val="left"/>
      <w:pPr>
        <w:ind w:left="4481" w:hanging="496"/>
      </w:pPr>
      <w:rPr>
        <w:rFonts w:hint="default"/>
      </w:rPr>
    </w:lvl>
    <w:lvl w:ilvl="4" w:tplc="FC2CB172">
      <w:numFmt w:val="bullet"/>
      <w:lvlText w:val="•"/>
      <w:lvlJc w:val="left"/>
      <w:pPr>
        <w:ind w:left="5541" w:hanging="496"/>
      </w:pPr>
      <w:rPr>
        <w:rFonts w:hint="default"/>
      </w:rPr>
    </w:lvl>
    <w:lvl w:ilvl="5" w:tplc="F874235C">
      <w:numFmt w:val="bullet"/>
      <w:lvlText w:val="•"/>
      <w:lvlJc w:val="left"/>
      <w:pPr>
        <w:ind w:left="6602" w:hanging="496"/>
      </w:pPr>
      <w:rPr>
        <w:rFonts w:hint="default"/>
      </w:rPr>
    </w:lvl>
    <w:lvl w:ilvl="6" w:tplc="F3F225F2">
      <w:numFmt w:val="bullet"/>
      <w:lvlText w:val="•"/>
      <w:lvlJc w:val="left"/>
      <w:pPr>
        <w:ind w:left="7663" w:hanging="496"/>
      </w:pPr>
      <w:rPr>
        <w:rFonts w:hint="default"/>
      </w:rPr>
    </w:lvl>
    <w:lvl w:ilvl="7" w:tplc="3CE21AC2">
      <w:numFmt w:val="bullet"/>
      <w:lvlText w:val="•"/>
      <w:lvlJc w:val="left"/>
      <w:pPr>
        <w:ind w:left="8723" w:hanging="496"/>
      </w:pPr>
      <w:rPr>
        <w:rFonts w:hint="default"/>
      </w:rPr>
    </w:lvl>
    <w:lvl w:ilvl="8" w:tplc="E7E28FB6">
      <w:numFmt w:val="bullet"/>
      <w:lvlText w:val="•"/>
      <w:lvlJc w:val="left"/>
      <w:pPr>
        <w:ind w:left="9784" w:hanging="496"/>
      </w:pPr>
      <w:rPr>
        <w:rFonts w:hint="default"/>
      </w:rPr>
    </w:lvl>
  </w:abstractNum>
  <w:abstractNum w:abstractNumId="200" w15:restartNumberingAfterBreak="0">
    <w:nsid w:val="5F95171C"/>
    <w:multiLevelType w:val="hybridMultilevel"/>
    <w:tmpl w:val="73E6AE9E"/>
    <w:lvl w:ilvl="0" w:tplc="5C06E4E0">
      <w:start w:val="1"/>
      <w:numFmt w:val="lowerLetter"/>
      <w:lvlText w:val="%1)"/>
      <w:lvlJc w:val="left"/>
      <w:pPr>
        <w:ind w:left="1860" w:hanging="438"/>
      </w:pPr>
      <w:rPr>
        <w:rFonts w:ascii="Times New Roman" w:eastAsia="Times New Roman" w:hAnsi="Times New Roman" w:cs="Times New Roman" w:hint="default"/>
        <w:color w:val="231F20"/>
        <w:w w:val="100"/>
        <w:sz w:val="22"/>
        <w:szCs w:val="22"/>
      </w:rPr>
    </w:lvl>
    <w:lvl w:ilvl="1" w:tplc="12C0A716">
      <w:numFmt w:val="bullet"/>
      <w:lvlText w:val="•"/>
      <w:lvlJc w:val="left"/>
      <w:pPr>
        <w:ind w:left="2864" w:hanging="438"/>
      </w:pPr>
      <w:rPr>
        <w:rFonts w:hint="default"/>
      </w:rPr>
    </w:lvl>
    <w:lvl w:ilvl="2" w:tplc="645A2C0E">
      <w:numFmt w:val="bullet"/>
      <w:lvlText w:val="•"/>
      <w:lvlJc w:val="left"/>
      <w:pPr>
        <w:ind w:left="3869" w:hanging="438"/>
      </w:pPr>
      <w:rPr>
        <w:rFonts w:hint="default"/>
      </w:rPr>
    </w:lvl>
    <w:lvl w:ilvl="3" w:tplc="92E602AE">
      <w:numFmt w:val="bullet"/>
      <w:lvlText w:val="•"/>
      <w:lvlJc w:val="left"/>
      <w:pPr>
        <w:ind w:left="4873" w:hanging="438"/>
      </w:pPr>
      <w:rPr>
        <w:rFonts w:hint="default"/>
      </w:rPr>
    </w:lvl>
    <w:lvl w:ilvl="4" w:tplc="47863046">
      <w:numFmt w:val="bullet"/>
      <w:lvlText w:val="•"/>
      <w:lvlJc w:val="left"/>
      <w:pPr>
        <w:ind w:left="5878" w:hanging="438"/>
      </w:pPr>
      <w:rPr>
        <w:rFonts w:hint="default"/>
      </w:rPr>
    </w:lvl>
    <w:lvl w:ilvl="5" w:tplc="6E761DDE">
      <w:numFmt w:val="bullet"/>
      <w:lvlText w:val="•"/>
      <w:lvlJc w:val="left"/>
      <w:pPr>
        <w:ind w:left="6882" w:hanging="438"/>
      </w:pPr>
      <w:rPr>
        <w:rFonts w:hint="default"/>
      </w:rPr>
    </w:lvl>
    <w:lvl w:ilvl="6" w:tplc="3F262278">
      <w:numFmt w:val="bullet"/>
      <w:lvlText w:val="•"/>
      <w:lvlJc w:val="left"/>
      <w:pPr>
        <w:ind w:left="7887" w:hanging="438"/>
      </w:pPr>
      <w:rPr>
        <w:rFonts w:hint="default"/>
      </w:rPr>
    </w:lvl>
    <w:lvl w:ilvl="7" w:tplc="A0D8E8DA">
      <w:numFmt w:val="bullet"/>
      <w:lvlText w:val="•"/>
      <w:lvlJc w:val="left"/>
      <w:pPr>
        <w:ind w:left="8891" w:hanging="438"/>
      </w:pPr>
      <w:rPr>
        <w:rFonts w:hint="default"/>
      </w:rPr>
    </w:lvl>
    <w:lvl w:ilvl="8" w:tplc="8C703C5E">
      <w:numFmt w:val="bullet"/>
      <w:lvlText w:val="•"/>
      <w:lvlJc w:val="left"/>
      <w:pPr>
        <w:ind w:left="9896" w:hanging="438"/>
      </w:pPr>
      <w:rPr>
        <w:rFonts w:hint="default"/>
      </w:rPr>
    </w:lvl>
  </w:abstractNum>
  <w:abstractNum w:abstractNumId="201" w15:restartNumberingAfterBreak="0">
    <w:nsid w:val="60770688"/>
    <w:multiLevelType w:val="hybridMultilevel"/>
    <w:tmpl w:val="7A46674C"/>
    <w:lvl w:ilvl="0" w:tplc="4DE49268">
      <w:start w:val="1"/>
      <w:numFmt w:val="lowerRoman"/>
      <w:lvlText w:val="%1)"/>
      <w:lvlJc w:val="left"/>
      <w:pPr>
        <w:ind w:left="1852" w:hanging="443"/>
      </w:pPr>
      <w:rPr>
        <w:rFonts w:ascii="Times New Roman" w:eastAsia="Times New Roman" w:hAnsi="Times New Roman" w:cs="Times New Roman" w:hint="default"/>
        <w:color w:val="231F20"/>
        <w:w w:val="100"/>
        <w:sz w:val="22"/>
        <w:szCs w:val="22"/>
      </w:rPr>
    </w:lvl>
    <w:lvl w:ilvl="1" w:tplc="1E5283AA">
      <w:numFmt w:val="bullet"/>
      <w:lvlText w:val="•"/>
      <w:lvlJc w:val="left"/>
      <w:pPr>
        <w:ind w:left="2864" w:hanging="443"/>
      </w:pPr>
      <w:rPr>
        <w:rFonts w:hint="default"/>
      </w:rPr>
    </w:lvl>
    <w:lvl w:ilvl="2" w:tplc="A7DC28A0">
      <w:numFmt w:val="bullet"/>
      <w:lvlText w:val="•"/>
      <w:lvlJc w:val="left"/>
      <w:pPr>
        <w:ind w:left="3869" w:hanging="443"/>
      </w:pPr>
      <w:rPr>
        <w:rFonts w:hint="default"/>
      </w:rPr>
    </w:lvl>
    <w:lvl w:ilvl="3" w:tplc="D42C1A6C">
      <w:numFmt w:val="bullet"/>
      <w:lvlText w:val="•"/>
      <w:lvlJc w:val="left"/>
      <w:pPr>
        <w:ind w:left="4873" w:hanging="443"/>
      </w:pPr>
      <w:rPr>
        <w:rFonts w:hint="default"/>
      </w:rPr>
    </w:lvl>
    <w:lvl w:ilvl="4" w:tplc="F2347C32">
      <w:numFmt w:val="bullet"/>
      <w:lvlText w:val="•"/>
      <w:lvlJc w:val="left"/>
      <w:pPr>
        <w:ind w:left="5878" w:hanging="443"/>
      </w:pPr>
      <w:rPr>
        <w:rFonts w:hint="default"/>
      </w:rPr>
    </w:lvl>
    <w:lvl w:ilvl="5" w:tplc="F202F4A4">
      <w:numFmt w:val="bullet"/>
      <w:lvlText w:val="•"/>
      <w:lvlJc w:val="left"/>
      <w:pPr>
        <w:ind w:left="6882" w:hanging="443"/>
      </w:pPr>
      <w:rPr>
        <w:rFonts w:hint="default"/>
      </w:rPr>
    </w:lvl>
    <w:lvl w:ilvl="6" w:tplc="EBE8B526">
      <w:numFmt w:val="bullet"/>
      <w:lvlText w:val="•"/>
      <w:lvlJc w:val="left"/>
      <w:pPr>
        <w:ind w:left="7887" w:hanging="443"/>
      </w:pPr>
      <w:rPr>
        <w:rFonts w:hint="default"/>
      </w:rPr>
    </w:lvl>
    <w:lvl w:ilvl="7" w:tplc="26E800FA">
      <w:numFmt w:val="bullet"/>
      <w:lvlText w:val="•"/>
      <w:lvlJc w:val="left"/>
      <w:pPr>
        <w:ind w:left="8891" w:hanging="443"/>
      </w:pPr>
      <w:rPr>
        <w:rFonts w:hint="default"/>
      </w:rPr>
    </w:lvl>
    <w:lvl w:ilvl="8" w:tplc="D24C4670">
      <w:numFmt w:val="bullet"/>
      <w:lvlText w:val="•"/>
      <w:lvlJc w:val="left"/>
      <w:pPr>
        <w:ind w:left="9896" w:hanging="443"/>
      </w:pPr>
      <w:rPr>
        <w:rFonts w:hint="default"/>
      </w:rPr>
    </w:lvl>
  </w:abstractNum>
  <w:abstractNum w:abstractNumId="202" w15:restartNumberingAfterBreak="0">
    <w:nsid w:val="614B3D18"/>
    <w:multiLevelType w:val="multilevel"/>
    <w:tmpl w:val="DA627FBC"/>
    <w:lvl w:ilvl="0">
      <w:start w:val="15"/>
      <w:numFmt w:val="decimal"/>
      <w:lvlText w:val="%1"/>
      <w:lvlJc w:val="left"/>
      <w:pPr>
        <w:ind w:left="420" w:hanging="420"/>
      </w:pPr>
      <w:rPr>
        <w:rFonts w:hint="default"/>
        <w:color w:val="231F20"/>
      </w:rPr>
    </w:lvl>
    <w:lvl w:ilvl="1">
      <w:start w:val="1"/>
      <w:numFmt w:val="decimal"/>
      <w:lvlText w:val="%1.%2"/>
      <w:lvlJc w:val="left"/>
      <w:pPr>
        <w:ind w:left="5820" w:hanging="420"/>
      </w:pPr>
      <w:rPr>
        <w:rFonts w:hint="default"/>
        <w:color w:val="231F20"/>
      </w:rPr>
    </w:lvl>
    <w:lvl w:ilvl="2">
      <w:start w:val="1"/>
      <w:numFmt w:val="decimal"/>
      <w:lvlText w:val="%1.%2.%3"/>
      <w:lvlJc w:val="left"/>
      <w:pPr>
        <w:ind w:left="11520" w:hanging="720"/>
      </w:pPr>
      <w:rPr>
        <w:rFonts w:hint="default"/>
        <w:color w:val="231F20"/>
      </w:rPr>
    </w:lvl>
    <w:lvl w:ilvl="3">
      <w:start w:val="1"/>
      <w:numFmt w:val="decimal"/>
      <w:lvlText w:val="%1.%2.%3.%4"/>
      <w:lvlJc w:val="left"/>
      <w:pPr>
        <w:ind w:left="16920" w:hanging="720"/>
      </w:pPr>
      <w:rPr>
        <w:rFonts w:hint="default"/>
        <w:color w:val="231F20"/>
      </w:rPr>
    </w:lvl>
    <w:lvl w:ilvl="4">
      <w:start w:val="1"/>
      <w:numFmt w:val="decimal"/>
      <w:lvlText w:val="%1.%2.%3.%4.%5"/>
      <w:lvlJc w:val="left"/>
      <w:pPr>
        <w:ind w:left="22680" w:hanging="1080"/>
      </w:pPr>
      <w:rPr>
        <w:rFonts w:hint="default"/>
        <w:color w:val="231F20"/>
      </w:rPr>
    </w:lvl>
    <w:lvl w:ilvl="5">
      <w:start w:val="1"/>
      <w:numFmt w:val="decimal"/>
      <w:lvlText w:val="%1.%2.%3.%4.%5.%6"/>
      <w:lvlJc w:val="left"/>
      <w:pPr>
        <w:ind w:left="28080" w:hanging="1080"/>
      </w:pPr>
      <w:rPr>
        <w:rFonts w:hint="default"/>
        <w:color w:val="231F20"/>
      </w:rPr>
    </w:lvl>
    <w:lvl w:ilvl="6">
      <w:start w:val="1"/>
      <w:numFmt w:val="decimal"/>
      <w:lvlText w:val="%1.%2.%3.%4.%5.%6.%7"/>
      <w:lvlJc w:val="left"/>
      <w:pPr>
        <w:ind w:left="-31696" w:hanging="1440"/>
      </w:pPr>
      <w:rPr>
        <w:rFonts w:hint="default"/>
        <w:color w:val="231F20"/>
      </w:rPr>
    </w:lvl>
    <w:lvl w:ilvl="7">
      <w:start w:val="1"/>
      <w:numFmt w:val="decimal"/>
      <w:lvlText w:val="%1.%2.%3.%4.%5.%6.%7.%8"/>
      <w:lvlJc w:val="left"/>
      <w:pPr>
        <w:ind w:left="-26296" w:hanging="1440"/>
      </w:pPr>
      <w:rPr>
        <w:rFonts w:hint="default"/>
        <w:color w:val="231F20"/>
      </w:rPr>
    </w:lvl>
    <w:lvl w:ilvl="8">
      <w:start w:val="1"/>
      <w:numFmt w:val="decimal"/>
      <w:lvlText w:val="%1.%2.%3.%4.%5.%6.%7.%8.%9"/>
      <w:lvlJc w:val="left"/>
      <w:pPr>
        <w:ind w:left="-20896" w:hanging="1440"/>
      </w:pPr>
      <w:rPr>
        <w:rFonts w:hint="default"/>
        <w:color w:val="231F20"/>
      </w:rPr>
    </w:lvl>
  </w:abstractNum>
  <w:abstractNum w:abstractNumId="203"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1A52F60"/>
    <w:multiLevelType w:val="multilevel"/>
    <w:tmpl w:val="52E829D8"/>
    <w:lvl w:ilvl="0">
      <w:start w:val="51"/>
      <w:numFmt w:val="decimal"/>
      <w:lvlText w:val="%1"/>
      <w:lvlJc w:val="left"/>
      <w:pPr>
        <w:ind w:left="390" w:hanging="390"/>
      </w:pPr>
      <w:rPr>
        <w:rFonts w:hint="default"/>
        <w:b w:val="0"/>
        <w:color w:val="231F20"/>
      </w:rPr>
    </w:lvl>
    <w:lvl w:ilvl="1">
      <w:start w:val="1"/>
      <w:numFmt w:val="decimal"/>
      <w:lvlText w:val="%1.%2"/>
      <w:lvlJc w:val="left"/>
      <w:pPr>
        <w:ind w:left="1803" w:hanging="390"/>
      </w:pPr>
      <w:rPr>
        <w:rFonts w:hint="default"/>
        <w:b w:val="0"/>
        <w:color w:val="231F20"/>
      </w:rPr>
    </w:lvl>
    <w:lvl w:ilvl="2">
      <w:start w:val="1"/>
      <w:numFmt w:val="decimal"/>
      <w:lvlText w:val="%1.%2.%3"/>
      <w:lvlJc w:val="left"/>
      <w:pPr>
        <w:ind w:left="3546" w:hanging="720"/>
      </w:pPr>
      <w:rPr>
        <w:rFonts w:hint="default"/>
        <w:b w:val="0"/>
        <w:color w:val="231F20"/>
      </w:rPr>
    </w:lvl>
    <w:lvl w:ilvl="3">
      <w:start w:val="1"/>
      <w:numFmt w:val="decimal"/>
      <w:lvlText w:val="%1.%2.%3.%4"/>
      <w:lvlJc w:val="left"/>
      <w:pPr>
        <w:ind w:left="4959" w:hanging="720"/>
      </w:pPr>
      <w:rPr>
        <w:rFonts w:hint="default"/>
        <w:b w:val="0"/>
        <w:color w:val="231F20"/>
      </w:rPr>
    </w:lvl>
    <w:lvl w:ilvl="4">
      <w:start w:val="1"/>
      <w:numFmt w:val="decimal"/>
      <w:lvlText w:val="%1.%2.%3.%4.%5"/>
      <w:lvlJc w:val="left"/>
      <w:pPr>
        <w:ind w:left="6732" w:hanging="1080"/>
      </w:pPr>
      <w:rPr>
        <w:rFonts w:hint="default"/>
        <w:b w:val="0"/>
        <w:color w:val="231F20"/>
      </w:rPr>
    </w:lvl>
    <w:lvl w:ilvl="5">
      <w:start w:val="1"/>
      <w:numFmt w:val="decimal"/>
      <w:lvlText w:val="%1.%2.%3.%4.%5.%6"/>
      <w:lvlJc w:val="left"/>
      <w:pPr>
        <w:ind w:left="8145" w:hanging="1080"/>
      </w:pPr>
      <w:rPr>
        <w:rFonts w:hint="default"/>
        <w:b w:val="0"/>
        <w:color w:val="231F20"/>
      </w:rPr>
    </w:lvl>
    <w:lvl w:ilvl="6">
      <w:start w:val="1"/>
      <w:numFmt w:val="decimal"/>
      <w:lvlText w:val="%1.%2.%3.%4.%5.%6.%7"/>
      <w:lvlJc w:val="left"/>
      <w:pPr>
        <w:ind w:left="9918" w:hanging="1440"/>
      </w:pPr>
      <w:rPr>
        <w:rFonts w:hint="default"/>
        <w:b w:val="0"/>
        <w:color w:val="231F20"/>
      </w:rPr>
    </w:lvl>
    <w:lvl w:ilvl="7">
      <w:start w:val="1"/>
      <w:numFmt w:val="decimal"/>
      <w:lvlText w:val="%1.%2.%3.%4.%5.%6.%7.%8"/>
      <w:lvlJc w:val="left"/>
      <w:pPr>
        <w:ind w:left="11331" w:hanging="1440"/>
      </w:pPr>
      <w:rPr>
        <w:rFonts w:hint="default"/>
        <w:b w:val="0"/>
        <w:color w:val="231F20"/>
      </w:rPr>
    </w:lvl>
    <w:lvl w:ilvl="8">
      <w:start w:val="1"/>
      <w:numFmt w:val="decimal"/>
      <w:lvlText w:val="%1.%2.%3.%4.%5.%6.%7.%8.%9"/>
      <w:lvlJc w:val="left"/>
      <w:pPr>
        <w:ind w:left="12744" w:hanging="1440"/>
      </w:pPr>
      <w:rPr>
        <w:rFonts w:hint="default"/>
        <w:b w:val="0"/>
        <w:color w:val="231F20"/>
      </w:rPr>
    </w:lvl>
  </w:abstractNum>
  <w:abstractNum w:abstractNumId="205" w15:restartNumberingAfterBreak="0">
    <w:nsid w:val="61B76707"/>
    <w:multiLevelType w:val="hybridMultilevel"/>
    <w:tmpl w:val="A836D45A"/>
    <w:lvl w:ilvl="0" w:tplc="0409001B">
      <w:start w:val="1"/>
      <w:numFmt w:val="lowerRoman"/>
      <w:lvlText w:val="%1."/>
      <w:lvlJc w:val="right"/>
      <w:pPr>
        <w:ind w:left="1975" w:hanging="360"/>
      </w:pPr>
    </w:lvl>
    <w:lvl w:ilvl="1" w:tplc="04090019" w:tentative="1">
      <w:start w:val="1"/>
      <w:numFmt w:val="lowerLetter"/>
      <w:lvlText w:val="%2."/>
      <w:lvlJc w:val="left"/>
      <w:pPr>
        <w:ind w:left="2695" w:hanging="360"/>
      </w:pPr>
    </w:lvl>
    <w:lvl w:ilvl="2" w:tplc="0409001B" w:tentative="1">
      <w:start w:val="1"/>
      <w:numFmt w:val="lowerRoman"/>
      <w:lvlText w:val="%3."/>
      <w:lvlJc w:val="right"/>
      <w:pPr>
        <w:ind w:left="3415" w:hanging="180"/>
      </w:pPr>
    </w:lvl>
    <w:lvl w:ilvl="3" w:tplc="0409000F" w:tentative="1">
      <w:start w:val="1"/>
      <w:numFmt w:val="decimal"/>
      <w:lvlText w:val="%4."/>
      <w:lvlJc w:val="left"/>
      <w:pPr>
        <w:ind w:left="4135" w:hanging="360"/>
      </w:pPr>
    </w:lvl>
    <w:lvl w:ilvl="4" w:tplc="04090019" w:tentative="1">
      <w:start w:val="1"/>
      <w:numFmt w:val="lowerLetter"/>
      <w:lvlText w:val="%5."/>
      <w:lvlJc w:val="left"/>
      <w:pPr>
        <w:ind w:left="4855" w:hanging="360"/>
      </w:pPr>
    </w:lvl>
    <w:lvl w:ilvl="5" w:tplc="0409001B" w:tentative="1">
      <w:start w:val="1"/>
      <w:numFmt w:val="lowerRoman"/>
      <w:lvlText w:val="%6."/>
      <w:lvlJc w:val="right"/>
      <w:pPr>
        <w:ind w:left="5575" w:hanging="180"/>
      </w:pPr>
    </w:lvl>
    <w:lvl w:ilvl="6" w:tplc="0409000F" w:tentative="1">
      <w:start w:val="1"/>
      <w:numFmt w:val="decimal"/>
      <w:lvlText w:val="%7."/>
      <w:lvlJc w:val="left"/>
      <w:pPr>
        <w:ind w:left="6295" w:hanging="360"/>
      </w:pPr>
    </w:lvl>
    <w:lvl w:ilvl="7" w:tplc="04090019" w:tentative="1">
      <w:start w:val="1"/>
      <w:numFmt w:val="lowerLetter"/>
      <w:lvlText w:val="%8."/>
      <w:lvlJc w:val="left"/>
      <w:pPr>
        <w:ind w:left="7015" w:hanging="360"/>
      </w:pPr>
    </w:lvl>
    <w:lvl w:ilvl="8" w:tplc="0409001B" w:tentative="1">
      <w:start w:val="1"/>
      <w:numFmt w:val="lowerRoman"/>
      <w:lvlText w:val="%9."/>
      <w:lvlJc w:val="right"/>
      <w:pPr>
        <w:ind w:left="7735" w:hanging="180"/>
      </w:pPr>
    </w:lvl>
  </w:abstractNum>
  <w:abstractNum w:abstractNumId="206" w15:restartNumberingAfterBreak="0">
    <w:nsid w:val="61BD64CE"/>
    <w:multiLevelType w:val="hybridMultilevel"/>
    <w:tmpl w:val="E146DD9E"/>
    <w:lvl w:ilvl="0" w:tplc="88E88F6A">
      <w:start w:val="1"/>
      <w:numFmt w:val="lowerLetter"/>
      <w:lvlText w:val="%1)"/>
      <w:lvlJc w:val="left"/>
      <w:pPr>
        <w:ind w:left="1854" w:hanging="438"/>
      </w:pPr>
      <w:rPr>
        <w:rFonts w:ascii="Times New Roman" w:eastAsia="Times New Roman" w:hAnsi="Times New Roman" w:cs="Times New Roman" w:hint="default"/>
        <w:color w:val="231F20"/>
        <w:w w:val="100"/>
        <w:sz w:val="22"/>
        <w:szCs w:val="22"/>
      </w:rPr>
    </w:lvl>
    <w:lvl w:ilvl="1" w:tplc="80CA3BE8">
      <w:numFmt w:val="bullet"/>
      <w:lvlText w:val="•"/>
      <w:lvlJc w:val="left"/>
      <w:pPr>
        <w:ind w:left="2864" w:hanging="438"/>
      </w:pPr>
      <w:rPr>
        <w:rFonts w:hint="default"/>
      </w:rPr>
    </w:lvl>
    <w:lvl w:ilvl="2" w:tplc="BC9A0402">
      <w:numFmt w:val="bullet"/>
      <w:lvlText w:val="•"/>
      <w:lvlJc w:val="left"/>
      <w:pPr>
        <w:ind w:left="3869" w:hanging="438"/>
      </w:pPr>
      <w:rPr>
        <w:rFonts w:hint="default"/>
      </w:rPr>
    </w:lvl>
    <w:lvl w:ilvl="3" w:tplc="2D743DF4">
      <w:numFmt w:val="bullet"/>
      <w:lvlText w:val="•"/>
      <w:lvlJc w:val="left"/>
      <w:pPr>
        <w:ind w:left="4873" w:hanging="438"/>
      </w:pPr>
      <w:rPr>
        <w:rFonts w:hint="default"/>
      </w:rPr>
    </w:lvl>
    <w:lvl w:ilvl="4" w:tplc="0AD26710">
      <w:numFmt w:val="bullet"/>
      <w:lvlText w:val="•"/>
      <w:lvlJc w:val="left"/>
      <w:pPr>
        <w:ind w:left="5878" w:hanging="438"/>
      </w:pPr>
      <w:rPr>
        <w:rFonts w:hint="default"/>
      </w:rPr>
    </w:lvl>
    <w:lvl w:ilvl="5" w:tplc="4484FFD0">
      <w:numFmt w:val="bullet"/>
      <w:lvlText w:val="•"/>
      <w:lvlJc w:val="left"/>
      <w:pPr>
        <w:ind w:left="6882" w:hanging="438"/>
      </w:pPr>
      <w:rPr>
        <w:rFonts w:hint="default"/>
      </w:rPr>
    </w:lvl>
    <w:lvl w:ilvl="6" w:tplc="5C28FBC8">
      <w:numFmt w:val="bullet"/>
      <w:lvlText w:val="•"/>
      <w:lvlJc w:val="left"/>
      <w:pPr>
        <w:ind w:left="7887" w:hanging="438"/>
      </w:pPr>
      <w:rPr>
        <w:rFonts w:hint="default"/>
      </w:rPr>
    </w:lvl>
    <w:lvl w:ilvl="7" w:tplc="DBA61FA6">
      <w:numFmt w:val="bullet"/>
      <w:lvlText w:val="•"/>
      <w:lvlJc w:val="left"/>
      <w:pPr>
        <w:ind w:left="8891" w:hanging="438"/>
      </w:pPr>
      <w:rPr>
        <w:rFonts w:hint="default"/>
      </w:rPr>
    </w:lvl>
    <w:lvl w:ilvl="8" w:tplc="96C6B32E">
      <w:numFmt w:val="bullet"/>
      <w:lvlText w:val="•"/>
      <w:lvlJc w:val="left"/>
      <w:pPr>
        <w:ind w:left="9896" w:hanging="438"/>
      </w:pPr>
      <w:rPr>
        <w:rFonts w:hint="default"/>
      </w:rPr>
    </w:lvl>
  </w:abstractNum>
  <w:abstractNum w:abstractNumId="207"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2B50344"/>
    <w:multiLevelType w:val="hybridMultilevel"/>
    <w:tmpl w:val="ADCE48AC"/>
    <w:lvl w:ilvl="0" w:tplc="7FA094D6">
      <w:start w:val="1"/>
      <w:numFmt w:val="decimal"/>
      <w:lvlText w:val="%1"/>
      <w:lvlJc w:val="left"/>
      <w:pPr>
        <w:ind w:left="693" w:hanging="563"/>
      </w:pPr>
      <w:rPr>
        <w:rFonts w:hint="default"/>
      </w:rPr>
    </w:lvl>
    <w:lvl w:ilvl="1" w:tplc="447E2662">
      <w:numFmt w:val="none"/>
      <w:lvlText w:val=""/>
      <w:lvlJc w:val="left"/>
      <w:pPr>
        <w:tabs>
          <w:tab w:val="num" w:pos="360"/>
        </w:tabs>
      </w:pPr>
    </w:lvl>
    <w:lvl w:ilvl="2" w:tplc="EDFC6A90">
      <w:start w:val="1"/>
      <w:numFmt w:val="decimal"/>
      <w:lvlText w:val="%3)"/>
      <w:lvlJc w:val="left"/>
      <w:pPr>
        <w:ind w:left="1221" w:hanging="528"/>
      </w:pPr>
      <w:rPr>
        <w:rFonts w:ascii="Times New Roman" w:eastAsia="Times New Roman" w:hAnsi="Times New Roman" w:cs="Times New Roman" w:hint="default"/>
        <w:color w:val="231F20"/>
        <w:spacing w:val="-23"/>
        <w:w w:val="99"/>
        <w:sz w:val="22"/>
        <w:szCs w:val="22"/>
      </w:rPr>
    </w:lvl>
    <w:lvl w:ilvl="3" w:tplc="8C7A978A">
      <w:numFmt w:val="bullet"/>
      <w:lvlText w:val="•"/>
      <w:lvlJc w:val="left"/>
      <w:pPr>
        <w:ind w:left="3319" w:hanging="528"/>
      </w:pPr>
      <w:rPr>
        <w:rFonts w:hint="default"/>
      </w:rPr>
    </w:lvl>
    <w:lvl w:ilvl="4" w:tplc="FEA0CAA4">
      <w:numFmt w:val="bullet"/>
      <w:lvlText w:val="•"/>
      <w:lvlJc w:val="left"/>
      <w:pPr>
        <w:ind w:left="4368" w:hanging="528"/>
      </w:pPr>
      <w:rPr>
        <w:rFonts w:hint="default"/>
      </w:rPr>
    </w:lvl>
    <w:lvl w:ilvl="5" w:tplc="9DD2F418">
      <w:numFmt w:val="bullet"/>
      <w:lvlText w:val="•"/>
      <w:lvlJc w:val="left"/>
      <w:pPr>
        <w:ind w:left="5418" w:hanging="528"/>
      </w:pPr>
      <w:rPr>
        <w:rFonts w:hint="default"/>
      </w:rPr>
    </w:lvl>
    <w:lvl w:ilvl="6" w:tplc="E27C6ACE">
      <w:numFmt w:val="bullet"/>
      <w:lvlText w:val="•"/>
      <w:lvlJc w:val="left"/>
      <w:pPr>
        <w:ind w:left="6467" w:hanging="528"/>
      </w:pPr>
      <w:rPr>
        <w:rFonts w:hint="default"/>
      </w:rPr>
    </w:lvl>
    <w:lvl w:ilvl="7" w:tplc="CD0CE090">
      <w:numFmt w:val="bullet"/>
      <w:lvlText w:val="•"/>
      <w:lvlJc w:val="left"/>
      <w:pPr>
        <w:ind w:left="7517" w:hanging="528"/>
      </w:pPr>
      <w:rPr>
        <w:rFonts w:hint="default"/>
      </w:rPr>
    </w:lvl>
    <w:lvl w:ilvl="8" w:tplc="B7F02A9C">
      <w:numFmt w:val="bullet"/>
      <w:lvlText w:val="•"/>
      <w:lvlJc w:val="left"/>
      <w:pPr>
        <w:ind w:left="8566" w:hanging="528"/>
      </w:pPr>
      <w:rPr>
        <w:rFonts w:hint="default"/>
      </w:rPr>
    </w:lvl>
  </w:abstractNum>
  <w:abstractNum w:abstractNumId="210" w15:restartNumberingAfterBreak="0">
    <w:nsid w:val="64A12E4D"/>
    <w:multiLevelType w:val="hybridMultilevel"/>
    <w:tmpl w:val="DE70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4E857D8"/>
    <w:multiLevelType w:val="hybridMultilevel"/>
    <w:tmpl w:val="6EECD96C"/>
    <w:lvl w:ilvl="0" w:tplc="C3FC3E20">
      <w:start w:val="1"/>
      <w:numFmt w:val="lowerLetter"/>
      <w:lvlText w:val="%1)"/>
      <w:lvlJc w:val="left"/>
      <w:pPr>
        <w:ind w:left="1863" w:hanging="444"/>
      </w:pPr>
      <w:rPr>
        <w:rFonts w:ascii="Times New Roman" w:eastAsia="Times New Roman" w:hAnsi="Times New Roman" w:cs="Times New Roman" w:hint="default"/>
        <w:color w:val="231F20"/>
        <w:w w:val="100"/>
        <w:sz w:val="22"/>
        <w:szCs w:val="22"/>
      </w:rPr>
    </w:lvl>
    <w:lvl w:ilvl="1" w:tplc="B4E682C0">
      <w:numFmt w:val="bullet"/>
      <w:lvlText w:val="•"/>
      <w:lvlJc w:val="left"/>
      <w:pPr>
        <w:ind w:left="2864" w:hanging="444"/>
      </w:pPr>
      <w:rPr>
        <w:rFonts w:hint="default"/>
      </w:rPr>
    </w:lvl>
    <w:lvl w:ilvl="2" w:tplc="94E22260">
      <w:numFmt w:val="bullet"/>
      <w:lvlText w:val="•"/>
      <w:lvlJc w:val="left"/>
      <w:pPr>
        <w:ind w:left="3869" w:hanging="444"/>
      </w:pPr>
      <w:rPr>
        <w:rFonts w:hint="default"/>
      </w:rPr>
    </w:lvl>
    <w:lvl w:ilvl="3" w:tplc="1E1C8B1A">
      <w:numFmt w:val="bullet"/>
      <w:lvlText w:val="•"/>
      <w:lvlJc w:val="left"/>
      <w:pPr>
        <w:ind w:left="4873" w:hanging="444"/>
      </w:pPr>
      <w:rPr>
        <w:rFonts w:hint="default"/>
      </w:rPr>
    </w:lvl>
    <w:lvl w:ilvl="4" w:tplc="05E68634">
      <w:numFmt w:val="bullet"/>
      <w:lvlText w:val="•"/>
      <w:lvlJc w:val="left"/>
      <w:pPr>
        <w:ind w:left="5878" w:hanging="444"/>
      </w:pPr>
      <w:rPr>
        <w:rFonts w:hint="default"/>
      </w:rPr>
    </w:lvl>
    <w:lvl w:ilvl="5" w:tplc="E21CEDC8">
      <w:numFmt w:val="bullet"/>
      <w:lvlText w:val="•"/>
      <w:lvlJc w:val="left"/>
      <w:pPr>
        <w:ind w:left="6882" w:hanging="444"/>
      </w:pPr>
      <w:rPr>
        <w:rFonts w:hint="default"/>
      </w:rPr>
    </w:lvl>
    <w:lvl w:ilvl="6" w:tplc="92509498">
      <w:numFmt w:val="bullet"/>
      <w:lvlText w:val="•"/>
      <w:lvlJc w:val="left"/>
      <w:pPr>
        <w:ind w:left="7887" w:hanging="444"/>
      </w:pPr>
      <w:rPr>
        <w:rFonts w:hint="default"/>
      </w:rPr>
    </w:lvl>
    <w:lvl w:ilvl="7" w:tplc="0BF877BE">
      <w:numFmt w:val="bullet"/>
      <w:lvlText w:val="•"/>
      <w:lvlJc w:val="left"/>
      <w:pPr>
        <w:ind w:left="8891" w:hanging="444"/>
      </w:pPr>
      <w:rPr>
        <w:rFonts w:hint="default"/>
      </w:rPr>
    </w:lvl>
    <w:lvl w:ilvl="8" w:tplc="2786BB28">
      <w:numFmt w:val="bullet"/>
      <w:lvlText w:val="•"/>
      <w:lvlJc w:val="left"/>
      <w:pPr>
        <w:ind w:left="9896" w:hanging="444"/>
      </w:pPr>
      <w:rPr>
        <w:rFonts w:hint="default"/>
      </w:rPr>
    </w:lvl>
  </w:abstractNum>
  <w:abstractNum w:abstractNumId="212"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3" w15:restartNumberingAfterBreak="0">
    <w:nsid w:val="65443AA8"/>
    <w:multiLevelType w:val="hybridMultilevel"/>
    <w:tmpl w:val="09B26848"/>
    <w:lvl w:ilvl="0" w:tplc="F580B820">
      <w:start w:val="1"/>
      <w:numFmt w:val="decimal"/>
      <w:lvlText w:val="%1."/>
      <w:lvlJc w:val="left"/>
      <w:pPr>
        <w:ind w:left="455" w:hanging="338"/>
      </w:pPr>
      <w:rPr>
        <w:rFonts w:ascii="Times New Roman" w:eastAsia="Times New Roman" w:hAnsi="Times New Roman" w:cs="Times New Roman" w:hint="default"/>
        <w:color w:val="231F20"/>
        <w:spacing w:val="-35"/>
        <w:w w:val="99"/>
        <w:sz w:val="22"/>
        <w:szCs w:val="22"/>
      </w:rPr>
    </w:lvl>
    <w:lvl w:ilvl="1" w:tplc="1E32DE1A">
      <w:numFmt w:val="bullet"/>
      <w:lvlText w:val="•"/>
      <w:lvlJc w:val="left"/>
      <w:pPr>
        <w:ind w:left="1432" w:hanging="338"/>
      </w:pPr>
      <w:rPr>
        <w:rFonts w:hint="default"/>
      </w:rPr>
    </w:lvl>
    <w:lvl w:ilvl="2" w:tplc="31D8A62C">
      <w:numFmt w:val="bullet"/>
      <w:lvlText w:val="•"/>
      <w:lvlJc w:val="left"/>
      <w:pPr>
        <w:ind w:left="2404" w:hanging="338"/>
      </w:pPr>
      <w:rPr>
        <w:rFonts w:hint="default"/>
      </w:rPr>
    </w:lvl>
    <w:lvl w:ilvl="3" w:tplc="84AACDB2">
      <w:numFmt w:val="bullet"/>
      <w:lvlText w:val="•"/>
      <w:lvlJc w:val="left"/>
      <w:pPr>
        <w:ind w:left="3377" w:hanging="338"/>
      </w:pPr>
      <w:rPr>
        <w:rFonts w:hint="default"/>
      </w:rPr>
    </w:lvl>
    <w:lvl w:ilvl="4" w:tplc="C51EBBFA">
      <w:numFmt w:val="bullet"/>
      <w:lvlText w:val="•"/>
      <w:lvlJc w:val="left"/>
      <w:pPr>
        <w:ind w:left="4349" w:hanging="338"/>
      </w:pPr>
      <w:rPr>
        <w:rFonts w:hint="default"/>
      </w:rPr>
    </w:lvl>
    <w:lvl w:ilvl="5" w:tplc="11D697C0">
      <w:numFmt w:val="bullet"/>
      <w:lvlText w:val="•"/>
      <w:lvlJc w:val="left"/>
      <w:pPr>
        <w:ind w:left="5322" w:hanging="338"/>
      </w:pPr>
      <w:rPr>
        <w:rFonts w:hint="default"/>
      </w:rPr>
    </w:lvl>
    <w:lvl w:ilvl="6" w:tplc="10CA9CFC">
      <w:numFmt w:val="bullet"/>
      <w:lvlText w:val="•"/>
      <w:lvlJc w:val="left"/>
      <w:pPr>
        <w:ind w:left="6294" w:hanging="338"/>
      </w:pPr>
      <w:rPr>
        <w:rFonts w:hint="default"/>
      </w:rPr>
    </w:lvl>
    <w:lvl w:ilvl="7" w:tplc="EC76225E">
      <w:numFmt w:val="bullet"/>
      <w:lvlText w:val="•"/>
      <w:lvlJc w:val="left"/>
      <w:pPr>
        <w:ind w:left="7266" w:hanging="338"/>
      </w:pPr>
      <w:rPr>
        <w:rFonts w:hint="default"/>
      </w:rPr>
    </w:lvl>
    <w:lvl w:ilvl="8" w:tplc="B22AAC98">
      <w:numFmt w:val="bullet"/>
      <w:lvlText w:val="•"/>
      <w:lvlJc w:val="left"/>
      <w:pPr>
        <w:ind w:left="8239" w:hanging="338"/>
      </w:pPr>
      <w:rPr>
        <w:rFonts w:hint="default"/>
      </w:rPr>
    </w:lvl>
  </w:abstractNum>
  <w:abstractNum w:abstractNumId="214" w15:restartNumberingAfterBreak="0">
    <w:nsid w:val="67405475"/>
    <w:multiLevelType w:val="hybridMultilevel"/>
    <w:tmpl w:val="B22CF154"/>
    <w:lvl w:ilvl="0" w:tplc="B10EE31C">
      <w:start w:val="1"/>
      <w:numFmt w:val="decimal"/>
      <w:lvlText w:val="%1."/>
      <w:lvlJc w:val="left"/>
      <w:pPr>
        <w:ind w:left="1810" w:hanging="588"/>
      </w:pPr>
      <w:rPr>
        <w:rFonts w:ascii="Times New Roman" w:eastAsia="Times New Roman" w:hAnsi="Times New Roman" w:cs="Times New Roman" w:hint="default"/>
        <w:color w:val="231F20"/>
        <w:w w:val="100"/>
        <w:sz w:val="22"/>
        <w:szCs w:val="22"/>
      </w:rPr>
    </w:lvl>
    <w:lvl w:ilvl="1" w:tplc="4344D320">
      <w:numFmt w:val="bullet"/>
      <w:lvlText w:val="•"/>
      <w:lvlJc w:val="left"/>
      <w:pPr>
        <w:ind w:left="2828" w:hanging="588"/>
      </w:pPr>
      <w:rPr>
        <w:rFonts w:hint="default"/>
      </w:rPr>
    </w:lvl>
    <w:lvl w:ilvl="2" w:tplc="08389396">
      <w:numFmt w:val="bullet"/>
      <w:lvlText w:val="•"/>
      <w:lvlJc w:val="left"/>
      <w:pPr>
        <w:ind w:left="3837" w:hanging="588"/>
      </w:pPr>
      <w:rPr>
        <w:rFonts w:hint="default"/>
      </w:rPr>
    </w:lvl>
    <w:lvl w:ilvl="3" w:tplc="653054A6">
      <w:numFmt w:val="bullet"/>
      <w:lvlText w:val="•"/>
      <w:lvlJc w:val="left"/>
      <w:pPr>
        <w:ind w:left="4845" w:hanging="588"/>
      </w:pPr>
      <w:rPr>
        <w:rFonts w:hint="default"/>
      </w:rPr>
    </w:lvl>
    <w:lvl w:ilvl="4" w:tplc="EAF687FA">
      <w:numFmt w:val="bullet"/>
      <w:lvlText w:val="•"/>
      <w:lvlJc w:val="left"/>
      <w:pPr>
        <w:ind w:left="5854" w:hanging="588"/>
      </w:pPr>
      <w:rPr>
        <w:rFonts w:hint="default"/>
      </w:rPr>
    </w:lvl>
    <w:lvl w:ilvl="5" w:tplc="252EB18C">
      <w:numFmt w:val="bullet"/>
      <w:lvlText w:val="•"/>
      <w:lvlJc w:val="left"/>
      <w:pPr>
        <w:ind w:left="6862" w:hanging="588"/>
      </w:pPr>
      <w:rPr>
        <w:rFonts w:hint="default"/>
      </w:rPr>
    </w:lvl>
    <w:lvl w:ilvl="6" w:tplc="EEAE50AA">
      <w:numFmt w:val="bullet"/>
      <w:lvlText w:val="•"/>
      <w:lvlJc w:val="left"/>
      <w:pPr>
        <w:ind w:left="7871" w:hanging="588"/>
      </w:pPr>
      <w:rPr>
        <w:rFonts w:hint="default"/>
      </w:rPr>
    </w:lvl>
    <w:lvl w:ilvl="7" w:tplc="1A964D24">
      <w:numFmt w:val="bullet"/>
      <w:lvlText w:val="•"/>
      <w:lvlJc w:val="left"/>
      <w:pPr>
        <w:ind w:left="8879" w:hanging="588"/>
      </w:pPr>
      <w:rPr>
        <w:rFonts w:hint="default"/>
      </w:rPr>
    </w:lvl>
    <w:lvl w:ilvl="8" w:tplc="C7BC11B6">
      <w:numFmt w:val="bullet"/>
      <w:lvlText w:val="•"/>
      <w:lvlJc w:val="left"/>
      <w:pPr>
        <w:ind w:left="9888" w:hanging="588"/>
      </w:pPr>
      <w:rPr>
        <w:rFonts w:hint="default"/>
      </w:rPr>
    </w:lvl>
  </w:abstractNum>
  <w:abstractNum w:abstractNumId="215" w15:restartNumberingAfterBreak="0">
    <w:nsid w:val="684039CA"/>
    <w:multiLevelType w:val="multilevel"/>
    <w:tmpl w:val="98A20E76"/>
    <w:lvl w:ilvl="0">
      <w:start w:val="39"/>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4"/>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16" w15:restartNumberingAfterBreak="0">
    <w:nsid w:val="687108EA"/>
    <w:multiLevelType w:val="multilevel"/>
    <w:tmpl w:val="312CF0D6"/>
    <w:lvl w:ilvl="0">
      <w:start w:val="4"/>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17" w15:restartNumberingAfterBreak="0">
    <w:nsid w:val="69727769"/>
    <w:multiLevelType w:val="hybridMultilevel"/>
    <w:tmpl w:val="8B62C640"/>
    <w:lvl w:ilvl="0" w:tplc="37D2D274">
      <w:start w:val="1"/>
      <w:numFmt w:val="lowerLetter"/>
      <w:lvlText w:val="%1)"/>
      <w:lvlJc w:val="left"/>
      <w:pPr>
        <w:ind w:left="1864" w:hanging="444"/>
      </w:pPr>
      <w:rPr>
        <w:rFonts w:ascii="Times New Roman" w:eastAsia="Times New Roman" w:hAnsi="Times New Roman" w:cs="Times New Roman" w:hint="default"/>
        <w:color w:val="231F20"/>
        <w:w w:val="100"/>
        <w:sz w:val="22"/>
        <w:szCs w:val="22"/>
      </w:rPr>
    </w:lvl>
    <w:lvl w:ilvl="1" w:tplc="42A65296">
      <w:start w:val="1"/>
      <w:numFmt w:val="lowerRoman"/>
      <w:lvlText w:val="%2)"/>
      <w:lvlJc w:val="left"/>
      <w:pPr>
        <w:ind w:left="2374" w:hanging="498"/>
      </w:pPr>
      <w:rPr>
        <w:rFonts w:ascii="Times New Roman" w:eastAsia="Times New Roman" w:hAnsi="Times New Roman" w:cs="Times New Roman" w:hint="default"/>
        <w:color w:val="231F20"/>
        <w:w w:val="100"/>
        <w:sz w:val="22"/>
        <w:szCs w:val="22"/>
      </w:rPr>
    </w:lvl>
    <w:lvl w:ilvl="2" w:tplc="D7F0C38A">
      <w:numFmt w:val="bullet"/>
      <w:lvlText w:val="•"/>
      <w:lvlJc w:val="left"/>
      <w:pPr>
        <w:ind w:left="3438" w:hanging="498"/>
      </w:pPr>
      <w:rPr>
        <w:rFonts w:hint="default"/>
      </w:rPr>
    </w:lvl>
    <w:lvl w:ilvl="3" w:tplc="1CE868A6">
      <w:numFmt w:val="bullet"/>
      <w:lvlText w:val="•"/>
      <w:lvlJc w:val="left"/>
      <w:pPr>
        <w:ind w:left="4496" w:hanging="498"/>
      </w:pPr>
      <w:rPr>
        <w:rFonts w:hint="default"/>
      </w:rPr>
    </w:lvl>
    <w:lvl w:ilvl="4" w:tplc="297CF5B2">
      <w:numFmt w:val="bullet"/>
      <w:lvlText w:val="•"/>
      <w:lvlJc w:val="left"/>
      <w:pPr>
        <w:ind w:left="5555" w:hanging="498"/>
      </w:pPr>
      <w:rPr>
        <w:rFonts w:hint="default"/>
      </w:rPr>
    </w:lvl>
    <w:lvl w:ilvl="5" w:tplc="4262F6A4">
      <w:numFmt w:val="bullet"/>
      <w:lvlText w:val="•"/>
      <w:lvlJc w:val="left"/>
      <w:pPr>
        <w:ind w:left="6613" w:hanging="498"/>
      </w:pPr>
      <w:rPr>
        <w:rFonts w:hint="default"/>
      </w:rPr>
    </w:lvl>
    <w:lvl w:ilvl="6" w:tplc="8CC60FD8">
      <w:numFmt w:val="bullet"/>
      <w:lvlText w:val="•"/>
      <w:lvlJc w:val="left"/>
      <w:pPr>
        <w:ind w:left="7671" w:hanging="498"/>
      </w:pPr>
      <w:rPr>
        <w:rFonts w:hint="default"/>
      </w:rPr>
    </w:lvl>
    <w:lvl w:ilvl="7" w:tplc="1C22A2E6">
      <w:numFmt w:val="bullet"/>
      <w:lvlText w:val="•"/>
      <w:lvlJc w:val="left"/>
      <w:pPr>
        <w:ind w:left="8730" w:hanging="498"/>
      </w:pPr>
      <w:rPr>
        <w:rFonts w:hint="default"/>
      </w:rPr>
    </w:lvl>
    <w:lvl w:ilvl="8" w:tplc="FB5C90E4">
      <w:numFmt w:val="bullet"/>
      <w:lvlText w:val="•"/>
      <w:lvlJc w:val="left"/>
      <w:pPr>
        <w:ind w:left="9788" w:hanging="498"/>
      </w:pPr>
      <w:rPr>
        <w:rFonts w:hint="default"/>
      </w:rPr>
    </w:lvl>
  </w:abstractNum>
  <w:abstractNum w:abstractNumId="218"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9" w15:restartNumberingAfterBreak="0">
    <w:nsid w:val="697B567C"/>
    <w:multiLevelType w:val="hybridMultilevel"/>
    <w:tmpl w:val="1144DBF6"/>
    <w:lvl w:ilvl="0" w:tplc="FCDE6972">
      <w:start w:val="1"/>
      <w:numFmt w:val="upperLetter"/>
      <w:lvlText w:val="%1."/>
      <w:lvlJc w:val="left"/>
      <w:pPr>
        <w:ind w:left="424" w:hanging="290"/>
      </w:pPr>
      <w:rPr>
        <w:rFonts w:hint="default"/>
        <w:w w:val="99"/>
      </w:rPr>
    </w:lvl>
    <w:lvl w:ilvl="1" w:tplc="98E61BCE">
      <w:start w:val="1"/>
      <w:numFmt w:val="lowerRoman"/>
      <w:lvlText w:val="%2)"/>
      <w:lvlJc w:val="left"/>
      <w:pPr>
        <w:ind w:left="717" w:hanging="462"/>
      </w:pPr>
      <w:rPr>
        <w:rFonts w:hint="default"/>
        <w:b/>
        <w:bCs/>
        <w:w w:val="100"/>
      </w:rPr>
    </w:lvl>
    <w:lvl w:ilvl="2" w:tplc="1B8E555E">
      <w:numFmt w:val="bullet"/>
      <w:lvlText w:val="•"/>
      <w:lvlJc w:val="left"/>
      <w:pPr>
        <w:ind w:left="1140" w:hanging="462"/>
      </w:pPr>
      <w:rPr>
        <w:rFonts w:hint="default"/>
      </w:rPr>
    </w:lvl>
    <w:lvl w:ilvl="3" w:tplc="6B2614BE">
      <w:numFmt w:val="bullet"/>
      <w:lvlText w:val="•"/>
      <w:lvlJc w:val="left"/>
      <w:pPr>
        <w:ind w:left="2330" w:hanging="462"/>
      </w:pPr>
      <w:rPr>
        <w:rFonts w:hint="default"/>
      </w:rPr>
    </w:lvl>
    <w:lvl w:ilvl="4" w:tplc="0A384630">
      <w:numFmt w:val="bullet"/>
      <w:lvlText w:val="•"/>
      <w:lvlJc w:val="left"/>
      <w:pPr>
        <w:ind w:left="3521" w:hanging="462"/>
      </w:pPr>
      <w:rPr>
        <w:rFonts w:hint="default"/>
      </w:rPr>
    </w:lvl>
    <w:lvl w:ilvl="5" w:tplc="03B0B748">
      <w:numFmt w:val="bullet"/>
      <w:lvlText w:val="•"/>
      <w:lvlJc w:val="left"/>
      <w:pPr>
        <w:ind w:left="4712" w:hanging="462"/>
      </w:pPr>
      <w:rPr>
        <w:rFonts w:hint="default"/>
      </w:rPr>
    </w:lvl>
    <w:lvl w:ilvl="6" w:tplc="C27453F0">
      <w:numFmt w:val="bullet"/>
      <w:lvlText w:val="•"/>
      <w:lvlJc w:val="left"/>
      <w:pPr>
        <w:ind w:left="5902" w:hanging="462"/>
      </w:pPr>
      <w:rPr>
        <w:rFonts w:hint="default"/>
      </w:rPr>
    </w:lvl>
    <w:lvl w:ilvl="7" w:tplc="9F6EC3EA">
      <w:numFmt w:val="bullet"/>
      <w:lvlText w:val="•"/>
      <w:lvlJc w:val="left"/>
      <w:pPr>
        <w:ind w:left="7093" w:hanging="462"/>
      </w:pPr>
      <w:rPr>
        <w:rFonts w:hint="default"/>
      </w:rPr>
    </w:lvl>
    <w:lvl w:ilvl="8" w:tplc="5EA2C4C0">
      <w:numFmt w:val="bullet"/>
      <w:lvlText w:val="•"/>
      <w:lvlJc w:val="left"/>
      <w:pPr>
        <w:ind w:left="8284" w:hanging="462"/>
      </w:pPr>
      <w:rPr>
        <w:rFonts w:hint="default"/>
      </w:rPr>
    </w:lvl>
  </w:abstractNum>
  <w:abstractNum w:abstractNumId="220" w15:restartNumberingAfterBreak="0">
    <w:nsid w:val="6B306F6F"/>
    <w:multiLevelType w:val="multilevel"/>
    <w:tmpl w:val="0B16BD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171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1" w15:restartNumberingAfterBreak="0">
    <w:nsid w:val="6B4923AE"/>
    <w:multiLevelType w:val="multilevel"/>
    <w:tmpl w:val="ED4AD1C0"/>
    <w:lvl w:ilvl="0">
      <w:start w:val="39"/>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22" w15:restartNumberingAfterBreak="0">
    <w:nsid w:val="6C426419"/>
    <w:multiLevelType w:val="multilevel"/>
    <w:tmpl w:val="D2D254EA"/>
    <w:lvl w:ilvl="0">
      <w:start w:val="1"/>
      <w:numFmt w:val="decimal"/>
      <w:lvlText w:val="%1"/>
      <w:lvlJc w:val="left"/>
      <w:pPr>
        <w:ind w:left="360" w:hanging="360"/>
      </w:pPr>
      <w:rPr>
        <w:rFonts w:hint="default"/>
      </w:rPr>
    </w:lvl>
    <w:lvl w:ilvl="1">
      <w:start w:val="1"/>
      <w:numFmt w:val="decimal"/>
      <w:lvlText w:val="%1.%2"/>
      <w:lvlJc w:val="left"/>
      <w:pPr>
        <w:ind w:left="1055" w:hanging="360"/>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305" w:hanging="1440"/>
      </w:pPr>
      <w:rPr>
        <w:rFonts w:hint="default"/>
      </w:rPr>
    </w:lvl>
    <w:lvl w:ilvl="8">
      <w:start w:val="1"/>
      <w:numFmt w:val="decimal"/>
      <w:lvlText w:val="%1.%2.%3.%4.%5.%6.%7.%8.%9"/>
      <w:lvlJc w:val="left"/>
      <w:pPr>
        <w:ind w:left="7000" w:hanging="1440"/>
      </w:pPr>
      <w:rPr>
        <w:rFonts w:hint="default"/>
      </w:rPr>
    </w:lvl>
  </w:abstractNum>
  <w:abstractNum w:abstractNumId="223" w15:restartNumberingAfterBreak="0">
    <w:nsid w:val="6D176767"/>
    <w:multiLevelType w:val="hybridMultilevel"/>
    <w:tmpl w:val="D5FA772E"/>
    <w:lvl w:ilvl="0" w:tplc="9D2E576C">
      <w:start w:val="1"/>
      <w:numFmt w:val="decimal"/>
      <w:lvlText w:val="%1."/>
      <w:lvlJc w:val="left"/>
      <w:pPr>
        <w:ind w:left="722" w:hanging="570"/>
      </w:pPr>
      <w:rPr>
        <w:rFonts w:hint="default"/>
        <w:w w:val="100"/>
      </w:rPr>
    </w:lvl>
    <w:lvl w:ilvl="1" w:tplc="4BDE0F2E">
      <w:numFmt w:val="none"/>
      <w:lvlText w:val=""/>
      <w:lvlJc w:val="left"/>
      <w:pPr>
        <w:tabs>
          <w:tab w:val="num" w:pos="360"/>
        </w:tabs>
      </w:pPr>
    </w:lvl>
    <w:lvl w:ilvl="2" w:tplc="DBEEBA1A">
      <w:start w:val="1"/>
      <w:numFmt w:val="lowerRoman"/>
      <w:lvlText w:val="%3)"/>
      <w:lvlJc w:val="left"/>
      <w:pPr>
        <w:ind w:left="1160" w:hanging="447"/>
      </w:pPr>
      <w:rPr>
        <w:rFonts w:ascii="Times New Roman" w:eastAsia="Times New Roman" w:hAnsi="Times New Roman" w:cs="Times New Roman" w:hint="default"/>
        <w:color w:val="231F20"/>
        <w:w w:val="100"/>
        <w:sz w:val="22"/>
        <w:szCs w:val="22"/>
      </w:rPr>
    </w:lvl>
    <w:lvl w:ilvl="3" w:tplc="30A46542">
      <w:start w:val="1"/>
      <w:numFmt w:val="lowerLetter"/>
      <w:lvlText w:val="%4)"/>
      <w:lvlJc w:val="left"/>
      <w:pPr>
        <w:ind w:left="1671" w:hanging="504"/>
      </w:pPr>
      <w:rPr>
        <w:rFonts w:ascii="Times New Roman" w:eastAsia="Times New Roman" w:hAnsi="Times New Roman" w:cs="Times New Roman" w:hint="default"/>
        <w:color w:val="231F20"/>
        <w:w w:val="100"/>
        <w:sz w:val="22"/>
        <w:szCs w:val="22"/>
      </w:rPr>
    </w:lvl>
    <w:lvl w:ilvl="4" w:tplc="128263EA">
      <w:numFmt w:val="bullet"/>
      <w:lvlText w:val="•"/>
      <w:lvlJc w:val="left"/>
      <w:pPr>
        <w:ind w:left="1680" w:hanging="504"/>
      </w:pPr>
      <w:rPr>
        <w:rFonts w:hint="default"/>
      </w:rPr>
    </w:lvl>
    <w:lvl w:ilvl="5" w:tplc="983818A6">
      <w:numFmt w:val="bullet"/>
      <w:lvlText w:val="•"/>
      <w:lvlJc w:val="left"/>
      <w:pPr>
        <w:ind w:left="3160" w:hanging="504"/>
      </w:pPr>
      <w:rPr>
        <w:rFonts w:hint="default"/>
      </w:rPr>
    </w:lvl>
    <w:lvl w:ilvl="6" w:tplc="ED5C9E96">
      <w:numFmt w:val="bullet"/>
      <w:lvlText w:val="•"/>
      <w:lvlJc w:val="left"/>
      <w:pPr>
        <w:ind w:left="4641" w:hanging="504"/>
      </w:pPr>
      <w:rPr>
        <w:rFonts w:hint="default"/>
      </w:rPr>
    </w:lvl>
    <w:lvl w:ilvl="7" w:tplc="5FBE92FC">
      <w:numFmt w:val="bullet"/>
      <w:lvlText w:val="•"/>
      <w:lvlJc w:val="left"/>
      <w:pPr>
        <w:ind w:left="6122" w:hanging="504"/>
      </w:pPr>
      <w:rPr>
        <w:rFonts w:hint="default"/>
      </w:rPr>
    </w:lvl>
    <w:lvl w:ilvl="8" w:tplc="7218A168">
      <w:numFmt w:val="bullet"/>
      <w:lvlText w:val="•"/>
      <w:lvlJc w:val="left"/>
      <w:pPr>
        <w:ind w:left="7603" w:hanging="504"/>
      </w:pPr>
      <w:rPr>
        <w:rFonts w:hint="default"/>
      </w:rPr>
    </w:lvl>
  </w:abstractNum>
  <w:abstractNum w:abstractNumId="224"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25" w15:restartNumberingAfterBreak="0">
    <w:nsid w:val="6E101D2E"/>
    <w:multiLevelType w:val="hybridMultilevel"/>
    <w:tmpl w:val="FA04142E"/>
    <w:lvl w:ilvl="0" w:tplc="81540282">
      <w:start w:val="3"/>
      <w:numFmt w:val="decimal"/>
      <w:lvlText w:val="(%1)"/>
      <w:lvlJc w:val="left"/>
      <w:pPr>
        <w:ind w:left="711" w:hanging="567"/>
      </w:pPr>
      <w:rPr>
        <w:rFonts w:hint="default"/>
        <w:b/>
        <w:bCs/>
        <w:spacing w:val="-25"/>
        <w:w w:val="99"/>
        <w:sz w:val="24"/>
        <w:szCs w:val="24"/>
      </w:rPr>
    </w:lvl>
    <w:lvl w:ilvl="1" w:tplc="FC0280A2">
      <w:numFmt w:val="none"/>
      <w:lvlText w:val=""/>
      <w:lvlJc w:val="left"/>
      <w:pPr>
        <w:tabs>
          <w:tab w:val="num" w:pos="360"/>
        </w:tabs>
      </w:pPr>
    </w:lvl>
    <w:lvl w:ilvl="2" w:tplc="336ADE10">
      <w:numFmt w:val="bullet"/>
      <w:lvlText w:val="•"/>
      <w:lvlJc w:val="left"/>
      <w:pPr>
        <w:ind w:left="1811" w:hanging="563"/>
      </w:pPr>
      <w:rPr>
        <w:rFonts w:hint="default"/>
      </w:rPr>
    </w:lvl>
    <w:lvl w:ilvl="3" w:tplc="CB947238">
      <w:numFmt w:val="bullet"/>
      <w:lvlText w:val="•"/>
      <w:lvlJc w:val="left"/>
      <w:pPr>
        <w:ind w:left="2903" w:hanging="563"/>
      </w:pPr>
      <w:rPr>
        <w:rFonts w:hint="default"/>
      </w:rPr>
    </w:lvl>
    <w:lvl w:ilvl="4" w:tplc="694ACAF6">
      <w:numFmt w:val="bullet"/>
      <w:lvlText w:val="•"/>
      <w:lvlJc w:val="left"/>
      <w:pPr>
        <w:ind w:left="3995" w:hanging="563"/>
      </w:pPr>
      <w:rPr>
        <w:rFonts w:hint="default"/>
      </w:rPr>
    </w:lvl>
    <w:lvl w:ilvl="5" w:tplc="B5CE3A0A">
      <w:numFmt w:val="bullet"/>
      <w:lvlText w:val="•"/>
      <w:lvlJc w:val="left"/>
      <w:pPr>
        <w:ind w:left="5086" w:hanging="563"/>
      </w:pPr>
      <w:rPr>
        <w:rFonts w:hint="default"/>
      </w:rPr>
    </w:lvl>
    <w:lvl w:ilvl="6" w:tplc="0DE66ED2">
      <w:numFmt w:val="bullet"/>
      <w:lvlText w:val="•"/>
      <w:lvlJc w:val="left"/>
      <w:pPr>
        <w:ind w:left="6178" w:hanging="563"/>
      </w:pPr>
      <w:rPr>
        <w:rFonts w:hint="default"/>
      </w:rPr>
    </w:lvl>
    <w:lvl w:ilvl="7" w:tplc="FBDAA834">
      <w:numFmt w:val="bullet"/>
      <w:lvlText w:val="•"/>
      <w:lvlJc w:val="left"/>
      <w:pPr>
        <w:ind w:left="7270" w:hanging="563"/>
      </w:pPr>
      <w:rPr>
        <w:rFonts w:hint="default"/>
      </w:rPr>
    </w:lvl>
    <w:lvl w:ilvl="8" w:tplc="6CF444D4">
      <w:numFmt w:val="bullet"/>
      <w:lvlText w:val="•"/>
      <w:lvlJc w:val="left"/>
      <w:pPr>
        <w:ind w:left="8362" w:hanging="563"/>
      </w:pPr>
      <w:rPr>
        <w:rFonts w:hint="default"/>
      </w:rPr>
    </w:lvl>
  </w:abstractNum>
  <w:abstractNum w:abstractNumId="226" w15:restartNumberingAfterBreak="0">
    <w:nsid w:val="6E7721F7"/>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1B57469"/>
    <w:multiLevelType w:val="hybridMultilevel"/>
    <w:tmpl w:val="C6400960"/>
    <w:lvl w:ilvl="0" w:tplc="F5D6C094">
      <w:start w:val="41"/>
      <w:numFmt w:val="decimal"/>
      <w:lvlText w:val="%1"/>
      <w:lvlJc w:val="left"/>
      <w:pPr>
        <w:ind w:left="811" w:hanging="583"/>
      </w:pPr>
      <w:rPr>
        <w:rFonts w:hint="default"/>
      </w:rPr>
    </w:lvl>
    <w:lvl w:ilvl="1" w:tplc="8BC81ACA">
      <w:numFmt w:val="none"/>
      <w:lvlText w:val=""/>
      <w:lvlJc w:val="left"/>
      <w:pPr>
        <w:tabs>
          <w:tab w:val="num" w:pos="360"/>
        </w:tabs>
      </w:pPr>
    </w:lvl>
    <w:lvl w:ilvl="2" w:tplc="36166260">
      <w:numFmt w:val="none"/>
      <w:lvlText w:val=""/>
      <w:lvlJc w:val="left"/>
      <w:pPr>
        <w:tabs>
          <w:tab w:val="num" w:pos="360"/>
        </w:tabs>
      </w:pPr>
    </w:lvl>
    <w:lvl w:ilvl="3" w:tplc="554A8408">
      <w:start w:val="1"/>
      <w:numFmt w:val="lowerLetter"/>
      <w:lvlText w:val="%4)"/>
      <w:lvlJc w:val="left"/>
      <w:pPr>
        <w:ind w:left="1283" w:hanging="468"/>
      </w:pPr>
      <w:rPr>
        <w:rFonts w:ascii="Times New Roman" w:eastAsia="Times New Roman" w:hAnsi="Times New Roman" w:cs="Times New Roman" w:hint="default"/>
        <w:color w:val="231F20"/>
        <w:w w:val="100"/>
        <w:sz w:val="22"/>
        <w:szCs w:val="22"/>
      </w:rPr>
    </w:lvl>
    <w:lvl w:ilvl="4" w:tplc="9EA6E7B4">
      <w:numFmt w:val="bullet"/>
      <w:lvlText w:val="•"/>
      <w:lvlJc w:val="left"/>
      <w:pPr>
        <w:ind w:left="4401" w:hanging="468"/>
      </w:pPr>
      <w:rPr>
        <w:rFonts w:hint="default"/>
      </w:rPr>
    </w:lvl>
    <w:lvl w:ilvl="5" w:tplc="AB349F8C">
      <w:numFmt w:val="bullet"/>
      <w:lvlText w:val="•"/>
      <w:lvlJc w:val="left"/>
      <w:pPr>
        <w:ind w:left="5442" w:hanging="468"/>
      </w:pPr>
      <w:rPr>
        <w:rFonts w:hint="default"/>
      </w:rPr>
    </w:lvl>
    <w:lvl w:ilvl="6" w:tplc="5E04278A">
      <w:numFmt w:val="bullet"/>
      <w:lvlText w:val="•"/>
      <w:lvlJc w:val="left"/>
      <w:pPr>
        <w:ind w:left="6483" w:hanging="468"/>
      </w:pPr>
      <w:rPr>
        <w:rFonts w:hint="default"/>
      </w:rPr>
    </w:lvl>
    <w:lvl w:ilvl="7" w:tplc="33D49E9E">
      <w:numFmt w:val="bullet"/>
      <w:lvlText w:val="•"/>
      <w:lvlJc w:val="left"/>
      <w:pPr>
        <w:ind w:left="7523" w:hanging="468"/>
      </w:pPr>
      <w:rPr>
        <w:rFonts w:hint="default"/>
      </w:rPr>
    </w:lvl>
    <w:lvl w:ilvl="8" w:tplc="BF3A8648">
      <w:numFmt w:val="bullet"/>
      <w:lvlText w:val="•"/>
      <w:lvlJc w:val="left"/>
      <w:pPr>
        <w:ind w:left="8564" w:hanging="468"/>
      </w:pPr>
      <w:rPr>
        <w:rFonts w:hint="default"/>
      </w:rPr>
    </w:lvl>
  </w:abstractNum>
  <w:abstractNum w:abstractNumId="228" w15:restartNumberingAfterBreak="0">
    <w:nsid w:val="71D67B06"/>
    <w:multiLevelType w:val="multilevel"/>
    <w:tmpl w:val="E9785424"/>
    <w:lvl w:ilvl="0">
      <w:start w:val="21"/>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29" w15:restartNumberingAfterBreak="0">
    <w:nsid w:val="74CB6479"/>
    <w:multiLevelType w:val="hybridMultilevel"/>
    <w:tmpl w:val="0394BECC"/>
    <w:lvl w:ilvl="0" w:tplc="23BC5F2E">
      <w:start w:val="27"/>
      <w:numFmt w:val="decimal"/>
      <w:lvlText w:val="%1"/>
      <w:lvlJc w:val="left"/>
      <w:pPr>
        <w:ind w:left="784" w:hanging="653"/>
      </w:pPr>
      <w:rPr>
        <w:rFonts w:hint="default"/>
      </w:rPr>
    </w:lvl>
    <w:lvl w:ilvl="1" w:tplc="ED601A24">
      <w:numFmt w:val="none"/>
      <w:lvlText w:val=""/>
      <w:lvlJc w:val="left"/>
      <w:pPr>
        <w:tabs>
          <w:tab w:val="num" w:pos="360"/>
        </w:tabs>
      </w:pPr>
    </w:lvl>
    <w:lvl w:ilvl="2" w:tplc="589CE2CE">
      <w:numFmt w:val="none"/>
      <w:lvlText w:val=""/>
      <w:lvlJc w:val="left"/>
      <w:pPr>
        <w:tabs>
          <w:tab w:val="num" w:pos="360"/>
        </w:tabs>
      </w:pPr>
    </w:lvl>
    <w:lvl w:ilvl="3" w:tplc="8DE2B0A6">
      <w:start w:val="1"/>
      <w:numFmt w:val="lowerLetter"/>
      <w:lvlText w:val="%4)"/>
      <w:lvlJc w:val="left"/>
      <w:pPr>
        <w:ind w:left="1264" w:hanging="480"/>
      </w:pPr>
      <w:rPr>
        <w:rFonts w:ascii="Times New Roman" w:eastAsia="Times New Roman" w:hAnsi="Times New Roman" w:cs="Times New Roman" w:hint="default"/>
        <w:color w:val="231F20"/>
        <w:w w:val="100"/>
        <w:sz w:val="22"/>
        <w:szCs w:val="22"/>
      </w:rPr>
    </w:lvl>
    <w:lvl w:ilvl="4" w:tplc="5B2C1784">
      <w:numFmt w:val="bullet"/>
      <w:lvlText w:val="•"/>
      <w:lvlJc w:val="left"/>
      <w:pPr>
        <w:ind w:left="4388" w:hanging="480"/>
      </w:pPr>
      <w:rPr>
        <w:rFonts w:hint="default"/>
      </w:rPr>
    </w:lvl>
    <w:lvl w:ilvl="5" w:tplc="62967EB6">
      <w:numFmt w:val="bullet"/>
      <w:lvlText w:val="•"/>
      <w:lvlJc w:val="left"/>
      <w:pPr>
        <w:ind w:left="5431" w:hanging="480"/>
      </w:pPr>
      <w:rPr>
        <w:rFonts w:hint="default"/>
      </w:rPr>
    </w:lvl>
    <w:lvl w:ilvl="6" w:tplc="A9DE260E">
      <w:numFmt w:val="bullet"/>
      <w:lvlText w:val="•"/>
      <w:lvlJc w:val="left"/>
      <w:pPr>
        <w:ind w:left="6474" w:hanging="480"/>
      </w:pPr>
      <w:rPr>
        <w:rFonts w:hint="default"/>
      </w:rPr>
    </w:lvl>
    <w:lvl w:ilvl="7" w:tplc="4D3EB6FE">
      <w:numFmt w:val="bullet"/>
      <w:lvlText w:val="•"/>
      <w:lvlJc w:val="left"/>
      <w:pPr>
        <w:ind w:left="7517" w:hanging="480"/>
      </w:pPr>
      <w:rPr>
        <w:rFonts w:hint="default"/>
      </w:rPr>
    </w:lvl>
    <w:lvl w:ilvl="8" w:tplc="9EB03DD8">
      <w:numFmt w:val="bullet"/>
      <w:lvlText w:val="•"/>
      <w:lvlJc w:val="left"/>
      <w:pPr>
        <w:ind w:left="8559" w:hanging="480"/>
      </w:pPr>
      <w:rPr>
        <w:rFonts w:hint="default"/>
      </w:rPr>
    </w:lvl>
  </w:abstractNum>
  <w:abstractNum w:abstractNumId="230" w15:restartNumberingAfterBreak="0">
    <w:nsid w:val="75A46545"/>
    <w:multiLevelType w:val="multilevel"/>
    <w:tmpl w:val="93165D70"/>
    <w:lvl w:ilvl="0">
      <w:start w:val="2"/>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231" w15:restartNumberingAfterBreak="0">
    <w:nsid w:val="76223D92"/>
    <w:multiLevelType w:val="hybridMultilevel"/>
    <w:tmpl w:val="82AA2DFE"/>
    <w:lvl w:ilvl="0" w:tplc="D00271D8">
      <w:start w:val="1"/>
      <w:numFmt w:val="lowerLetter"/>
      <w:lvlText w:val="%1)"/>
      <w:lvlJc w:val="left"/>
      <w:pPr>
        <w:ind w:left="852" w:hanging="443"/>
      </w:pPr>
      <w:rPr>
        <w:rFonts w:ascii="Times New Roman" w:eastAsia="Times New Roman" w:hAnsi="Times New Roman" w:cs="Times New Roman" w:hint="default"/>
        <w:i/>
        <w:color w:val="231F20"/>
        <w:spacing w:val="-23"/>
        <w:w w:val="99"/>
        <w:sz w:val="22"/>
        <w:szCs w:val="22"/>
      </w:rPr>
    </w:lvl>
    <w:lvl w:ilvl="1" w:tplc="0D525FEE">
      <w:numFmt w:val="bullet"/>
      <w:lvlText w:val="•"/>
      <w:lvlJc w:val="left"/>
      <w:pPr>
        <w:ind w:left="1840" w:hanging="443"/>
      </w:pPr>
      <w:rPr>
        <w:rFonts w:hint="default"/>
      </w:rPr>
    </w:lvl>
    <w:lvl w:ilvl="2" w:tplc="A17C9868">
      <w:numFmt w:val="bullet"/>
      <w:lvlText w:val="•"/>
      <w:lvlJc w:val="left"/>
      <w:pPr>
        <w:ind w:left="2821" w:hanging="443"/>
      </w:pPr>
      <w:rPr>
        <w:rFonts w:hint="default"/>
      </w:rPr>
    </w:lvl>
    <w:lvl w:ilvl="3" w:tplc="6908B928">
      <w:numFmt w:val="bullet"/>
      <w:lvlText w:val="•"/>
      <w:lvlJc w:val="left"/>
      <w:pPr>
        <w:ind w:left="3801" w:hanging="443"/>
      </w:pPr>
      <w:rPr>
        <w:rFonts w:hint="default"/>
      </w:rPr>
    </w:lvl>
    <w:lvl w:ilvl="4" w:tplc="EA927286">
      <w:numFmt w:val="bullet"/>
      <w:lvlText w:val="•"/>
      <w:lvlJc w:val="left"/>
      <w:pPr>
        <w:ind w:left="4782" w:hanging="443"/>
      </w:pPr>
      <w:rPr>
        <w:rFonts w:hint="default"/>
      </w:rPr>
    </w:lvl>
    <w:lvl w:ilvl="5" w:tplc="037290FC">
      <w:numFmt w:val="bullet"/>
      <w:lvlText w:val="•"/>
      <w:lvlJc w:val="left"/>
      <w:pPr>
        <w:ind w:left="5762" w:hanging="443"/>
      </w:pPr>
      <w:rPr>
        <w:rFonts w:hint="default"/>
      </w:rPr>
    </w:lvl>
    <w:lvl w:ilvl="6" w:tplc="BE4C0AA0">
      <w:numFmt w:val="bullet"/>
      <w:lvlText w:val="•"/>
      <w:lvlJc w:val="left"/>
      <w:pPr>
        <w:ind w:left="6743" w:hanging="443"/>
      </w:pPr>
      <w:rPr>
        <w:rFonts w:hint="default"/>
      </w:rPr>
    </w:lvl>
    <w:lvl w:ilvl="7" w:tplc="E274FF18">
      <w:numFmt w:val="bullet"/>
      <w:lvlText w:val="•"/>
      <w:lvlJc w:val="left"/>
      <w:pPr>
        <w:ind w:left="7723" w:hanging="443"/>
      </w:pPr>
      <w:rPr>
        <w:rFonts w:hint="default"/>
      </w:rPr>
    </w:lvl>
    <w:lvl w:ilvl="8" w:tplc="EDD8F700">
      <w:numFmt w:val="bullet"/>
      <w:lvlText w:val="•"/>
      <w:lvlJc w:val="left"/>
      <w:pPr>
        <w:ind w:left="8704" w:hanging="443"/>
      </w:pPr>
      <w:rPr>
        <w:rFonts w:hint="default"/>
      </w:rPr>
    </w:lvl>
  </w:abstractNum>
  <w:abstractNum w:abstractNumId="232" w15:restartNumberingAfterBreak="0">
    <w:nsid w:val="768C3723"/>
    <w:multiLevelType w:val="hybridMultilevel"/>
    <w:tmpl w:val="DF1850B6"/>
    <w:lvl w:ilvl="0" w:tplc="CC3A8440">
      <w:start w:val="1"/>
      <w:numFmt w:val="lowerLetter"/>
      <w:lvlText w:val="%1)"/>
      <w:lvlJc w:val="left"/>
      <w:pPr>
        <w:ind w:left="1857" w:hanging="444"/>
      </w:pPr>
      <w:rPr>
        <w:rFonts w:ascii="Times New Roman" w:eastAsia="Times New Roman" w:hAnsi="Times New Roman" w:cs="Times New Roman" w:hint="default"/>
        <w:color w:val="231F20"/>
        <w:w w:val="100"/>
        <w:sz w:val="22"/>
        <w:szCs w:val="22"/>
      </w:rPr>
    </w:lvl>
    <w:lvl w:ilvl="1" w:tplc="F1A4B71A">
      <w:numFmt w:val="bullet"/>
      <w:lvlText w:val="•"/>
      <w:lvlJc w:val="left"/>
      <w:pPr>
        <w:ind w:left="2864" w:hanging="444"/>
      </w:pPr>
      <w:rPr>
        <w:rFonts w:hint="default"/>
      </w:rPr>
    </w:lvl>
    <w:lvl w:ilvl="2" w:tplc="D5327C64">
      <w:numFmt w:val="bullet"/>
      <w:lvlText w:val="•"/>
      <w:lvlJc w:val="left"/>
      <w:pPr>
        <w:ind w:left="3869" w:hanging="444"/>
      </w:pPr>
      <w:rPr>
        <w:rFonts w:hint="default"/>
      </w:rPr>
    </w:lvl>
    <w:lvl w:ilvl="3" w:tplc="8DF2F138">
      <w:numFmt w:val="bullet"/>
      <w:lvlText w:val="•"/>
      <w:lvlJc w:val="left"/>
      <w:pPr>
        <w:ind w:left="4873" w:hanging="444"/>
      </w:pPr>
      <w:rPr>
        <w:rFonts w:hint="default"/>
      </w:rPr>
    </w:lvl>
    <w:lvl w:ilvl="4" w:tplc="89E21E26">
      <w:numFmt w:val="bullet"/>
      <w:lvlText w:val="•"/>
      <w:lvlJc w:val="left"/>
      <w:pPr>
        <w:ind w:left="5878" w:hanging="444"/>
      </w:pPr>
      <w:rPr>
        <w:rFonts w:hint="default"/>
      </w:rPr>
    </w:lvl>
    <w:lvl w:ilvl="5" w:tplc="F5E2794E">
      <w:numFmt w:val="bullet"/>
      <w:lvlText w:val="•"/>
      <w:lvlJc w:val="left"/>
      <w:pPr>
        <w:ind w:left="6882" w:hanging="444"/>
      </w:pPr>
      <w:rPr>
        <w:rFonts w:hint="default"/>
      </w:rPr>
    </w:lvl>
    <w:lvl w:ilvl="6" w:tplc="070243EA">
      <w:numFmt w:val="bullet"/>
      <w:lvlText w:val="•"/>
      <w:lvlJc w:val="left"/>
      <w:pPr>
        <w:ind w:left="7887" w:hanging="444"/>
      </w:pPr>
      <w:rPr>
        <w:rFonts w:hint="default"/>
      </w:rPr>
    </w:lvl>
    <w:lvl w:ilvl="7" w:tplc="B2D6618A">
      <w:numFmt w:val="bullet"/>
      <w:lvlText w:val="•"/>
      <w:lvlJc w:val="left"/>
      <w:pPr>
        <w:ind w:left="8891" w:hanging="444"/>
      </w:pPr>
      <w:rPr>
        <w:rFonts w:hint="default"/>
      </w:rPr>
    </w:lvl>
    <w:lvl w:ilvl="8" w:tplc="4A3EC34E">
      <w:numFmt w:val="bullet"/>
      <w:lvlText w:val="•"/>
      <w:lvlJc w:val="left"/>
      <w:pPr>
        <w:ind w:left="9896" w:hanging="444"/>
      </w:pPr>
      <w:rPr>
        <w:rFonts w:hint="default"/>
      </w:rPr>
    </w:lvl>
  </w:abstractNum>
  <w:abstractNum w:abstractNumId="233" w15:restartNumberingAfterBreak="0">
    <w:nsid w:val="77FED612"/>
    <w:multiLevelType w:val="multilevel"/>
    <w:tmpl w:val="77FED612"/>
    <w:lvl w:ilvl="0">
      <w:start w:val="1"/>
      <w:numFmt w:val="lowerRoman"/>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4" w15:restartNumberingAfterBreak="0">
    <w:nsid w:val="78151841"/>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95E521D"/>
    <w:multiLevelType w:val="hybridMultilevel"/>
    <w:tmpl w:val="C1CE75D0"/>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79741C93"/>
    <w:multiLevelType w:val="multilevel"/>
    <w:tmpl w:val="EB2ED42A"/>
    <w:lvl w:ilvl="0">
      <w:start w:val="1"/>
      <w:numFmt w:val="decimal"/>
      <w:lvlText w:val="%1"/>
      <w:lvlJc w:val="left"/>
      <w:pPr>
        <w:ind w:left="360" w:hanging="360"/>
      </w:pPr>
      <w:rPr>
        <w:rFonts w:hint="default"/>
        <w:b w:val="0"/>
        <w:color w:val="231F20"/>
      </w:rPr>
    </w:lvl>
    <w:lvl w:ilvl="1">
      <w:start w:val="1"/>
      <w:numFmt w:val="decimal"/>
      <w:lvlText w:val="%1.%2"/>
      <w:lvlJc w:val="left"/>
      <w:pPr>
        <w:ind w:left="1780" w:hanging="360"/>
      </w:pPr>
      <w:rPr>
        <w:rFonts w:hint="default"/>
        <w:b w:val="0"/>
        <w:color w:val="231F20"/>
      </w:rPr>
    </w:lvl>
    <w:lvl w:ilvl="2">
      <w:start w:val="1"/>
      <w:numFmt w:val="decimal"/>
      <w:lvlText w:val="%1.%2.%3"/>
      <w:lvlJc w:val="left"/>
      <w:pPr>
        <w:ind w:left="3560" w:hanging="720"/>
      </w:pPr>
      <w:rPr>
        <w:rFonts w:hint="default"/>
        <w:b w:val="0"/>
        <w:color w:val="231F20"/>
      </w:rPr>
    </w:lvl>
    <w:lvl w:ilvl="3">
      <w:start w:val="1"/>
      <w:numFmt w:val="decimal"/>
      <w:lvlText w:val="%1.%2.%3.%4"/>
      <w:lvlJc w:val="left"/>
      <w:pPr>
        <w:ind w:left="4980" w:hanging="720"/>
      </w:pPr>
      <w:rPr>
        <w:rFonts w:hint="default"/>
        <w:b w:val="0"/>
        <w:color w:val="231F20"/>
      </w:rPr>
    </w:lvl>
    <w:lvl w:ilvl="4">
      <w:start w:val="1"/>
      <w:numFmt w:val="decimal"/>
      <w:lvlText w:val="%1.%2.%3.%4.%5"/>
      <w:lvlJc w:val="left"/>
      <w:pPr>
        <w:ind w:left="6760" w:hanging="1080"/>
      </w:pPr>
      <w:rPr>
        <w:rFonts w:hint="default"/>
        <w:b w:val="0"/>
        <w:color w:val="231F20"/>
      </w:rPr>
    </w:lvl>
    <w:lvl w:ilvl="5">
      <w:start w:val="1"/>
      <w:numFmt w:val="decimal"/>
      <w:lvlText w:val="%1.%2.%3.%4.%5.%6"/>
      <w:lvlJc w:val="left"/>
      <w:pPr>
        <w:ind w:left="8180" w:hanging="1080"/>
      </w:pPr>
      <w:rPr>
        <w:rFonts w:hint="default"/>
        <w:b w:val="0"/>
        <w:color w:val="231F20"/>
      </w:rPr>
    </w:lvl>
    <w:lvl w:ilvl="6">
      <w:start w:val="1"/>
      <w:numFmt w:val="decimal"/>
      <w:lvlText w:val="%1.%2.%3.%4.%5.%6.%7"/>
      <w:lvlJc w:val="left"/>
      <w:pPr>
        <w:ind w:left="9960" w:hanging="1440"/>
      </w:pPr>
      <w:rPr>
        <w:rFonts w:hint="default"/>
        <w:b w:val="0"/>
        <w:color w:val="231F20"/>
      </w:rPr>
    </w:lvl>
    <w:lvl w:ilvl="7">
      <w:start w:val="1"/>
      <w:numFmt w:val="decimal"/>
      <w:lvlText w:val="%1.%2.%3.%4.%5.%6.%7.%8"/>
      <w:lvlJc w:val="left"/>
      <w:pPr>
        <w:ind w:left="11380" w:hanging="1440"/>
      </w:pPr>
      <w:rPr>
        <w:rFonts w:hint="default"/>
        <w:b w:val="0"/>
        <w:color w:val="231F20"/>
      </w:rPr>
    </w:lvl>
    <w:lvl w:ilvl="8">
      <w:start w:val="1"/>
      <w:numFmt w:val="decimal"/>
      <w:lvlText w:val="%1.%2.%3.%4.%5.%6.%7.%8.%9"/>
      <w:lvlJc w:val="left"/>
      <w:pPr>
        <w:ind w:left="12800" w:hanging="1440"/>
      </w:pPr>
      <w:rPr>
        <w:rFonts w:hint="default"/>
        <w:b w:val="0"/>
        <w:color w:val="231F20"/>
      </w:rPr>
    </w:lvl>
  </w:abstractNum>
  <w:abstractNum w:abstractNumId="238" w15:restartNumberingAfterBreak="0">
    <w:nsid w:val="7A573DFA"/>
    <w:multiLevelType w:val="hybridMultilevel"/>
    <w:tmpl w:val="3F6EC56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9" w15:restartNumberingAfterBreak="0">
    <w:nsid w:val="7A5B45D8"/>
    <w:multiLevelType w:val="hybridMultilevel"/>
    <w:tmpl w:val="6C9E872C"/>
    <w:lvl w:ilvl="0" w:tplc="1C124FF4">
      <w:start w:val="4"/>
      <w:numFmt w:val="lowerRoman"/>
      <w:lvlText w:val="%1)"/>
      <w:lvlJc w:val="left"/>
      <w:pPr>
        <w:ind w:left="685" w:hanging="563"/>
      </w:pPr>
      <w:rPr>
        <w:rFonts w:ascii="Times New Roman" w:eastAsia="Times New Roman" w:hAnsi="Times New Roman" w:cs="Times New Roman" w:hint="default"/>
        <w:b/>
        <w:bCs/>
        <w:color w:val="231F20"/>
        <w:w w:val="100"/>
        <w:sz w:val="22"/>
        <w:szCs w:val="22"/>
      </w:rPr>
    </w:lvl>
    <w:lvl w:ilvl="1" w:tplc="94305C5E">
      <w:numFmt w:val="bullet"/>
      <w:lvlText w:val="•"/>
      <w:lvlJc w:val="left"/>
      <w:pPr>
        <w:ind w:left="1678" w:hanging="563"/>
      </w:pPr>
      <w:rPr>
        <w:rFonts w:hint="default"/>
      </w:rPr>
    </w:lvl>
    <w:lvl w:ilvl="2" w:tplc="E028FDAE">
      <w:numFmt w:val="bullet"/>
      <w:lvlText w:val="•"/>
      <w:lvlJc w:val="left"/>
      <w:pPr>
        <w:ind w:left="2677" w:hanging="563"/>
      </w:pPr>
      <w:rPr>
        <w:rFonts w:hint="default"/>
      </w:rPr>
    </w:lvl>
    <w:lvl w:ilvl="3" w:tplc="87E6F848">
      <w:numFmt w:val="bullet"/>
      <w:lvlText w:val="•"/>
      <w:lvlJc w:val="left"/>
      <w:pPr>
        <w:ind w:left="3675" w:hanging="563"/>
      </w:pPr>
      <w:rPr>
        <w:rFonts w:hint="default"/>
      </w:rPr>
    </w:lvl>
    <w:lvl w:ilvl="4" w:tplc="AA40F4D2">
      <w:numFmt w:val="bullet"/>
      <w:lvlText w:val="•"/>
      <w:lvlJc w:val="left"/>
      <w:pPr>
        <w:ind w:left="4674" w:hanging="563"/>
      </w:pPr>
      <w:rPr>
        <w:rFonts w:hint="default"/>
      </w:rPr>
    </w:lvl>
    <w:lvl w:ilvl="5" w:tplc="DB0AA95A">
      <w:numFmt w:val="bullet"/>
      <w:lvlText w:val="•"/>
      <w:lvlJc w:val="left"/>
      <w:pPr>
        <w:ind w:left="5672" w:hanging="563"/>
      </w:pPr>
      <w:rPr>
        <w:rFonts w:hint="default"/>
      </w:rPr>
    </w:lvl>
    <w:lvl w:ilvl="6" w:tplc="91D65696">
      <w:numFmt w:val="bullet"/>
      <w:lvlText w:val="•"/>
      <w:lvlJc w:val="left"/>
      <w:pPr>
        <w:ind w:left="6671" w:hanging="563"/>
      </w:pPr>
      <w:rPr>
        <w:rFonts w:hint="default"/>
      </w:rPr>
    </w:lvl>
    <w:lvl w:ilvl="7" w:tplc="1FCACE1C">
      <w:numFmt w:val="bullet"/>
      <w:lvlText w:val="•"/>
      <w:lvlJc w:val="left"/>
      <w:pPr>
        <w:ind w:left="7669" w:hanging="563"/>
      </w:pPr>
      <w:rPr>
        <w:rFonts w:hint="default"/>
      </w:rPr>
    </w:lvl>
    <w:lvl w:ilvl="8" w:tplc="AB1CFE16">
      <w:numFmt w:val="bullet"/>
      <w:lvlText w:val="•"/>
      <w:lvlJc w:val="left"/>
      <w:pPr>
        <w:ind w:left="8668" w:hanging="563"/>
      </w:pPr>
      <w:rPr>
        <w:rFonts w:hint="default"/>
      </w:rPr>
    </w:lvl>
  </w:abstractNum>
  <w:abstractNum w:abstractNumId="240" w15:restartNumberingAfterBreak="0">
    <w:nsid w:val="7A96254C"/>
    <w:multiLevelType w:val="hybridMultilevel"/>
    <w:tmpl w:val="380CA106"/>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7A990EEC"/>
    <w:multiLevelType w:val="hybridMultilevel"/>
    <w:tmpl w:val="17FA2FDA"/>
    <w:lvl w:ilvl="0" w:tplc="4A5AD724">
      <w:start w:val="50"/>
      <w:numFmt w:val="decimal"/>
      <w:lvlText w:val="%1."/>
      <w:lvlJc w:val="left"/>
      <w:pPr>
        <w:ind w:left="1414" w:hanging="567"/>
      </w:pPr>
      <w:rPr>
        <w:rFonts w:ascii="Times New Roman" w:eastAsia="Times New Roman" w:hAnsi="Times New Roman" w:cs="Times New Roman" w:hint="default"/>
        <w:b/>
        <w:bCs/>
        <w:color w:val="231F20"/>
        <w:w w:val="100"/>
        <w:sz w:val="22"/>
        <w:szCs w:val="22"/>
      </w:rPr>
    </w:lvl>
    <w:lvl w:ilvl="1" w:tplc="354AE276">
      <w:numFmt w:val="none"/>
      <w:lvlText w:val=""/>
      <w:lvlJc w:val="left"/>
      <w:pPr>
        <w:tabs>
          <w:tab w:val="num" w:pos="360"/>
        </w:tabs>
      </w:pPr>
    </w:lvl>
    <w:lvl w:ilvl="2" w:tplc="4392B1D2">
      <w:numFmt w:val="bullet"/>
      <w:lvlText w:val="•"/>
      <w:lvlJc w:val="left"/>
      <w:pPr>
        <w:ind w:left="3517" w:hanging="565"/>
      </w:pPr>
      <w:rPr>
        <w:rFonts w:hint="default"/>
      </w:rPr>
    </w:lvl>
    <w:lvl w:ilvl="3" w:tplc="3502EBA8">
      <w:numFmt w:val="bullet"/>
      <w:lvlText w:val="•"/>
      <w:lvlJc w:val="left"/>
      <w:pPr>
        <w:ind w:left="4565" w:hanging="565"/>
      </w:pPr>
      <w:rPr>
        <w:rFonts w:hint="default"/>
      </w:rPr>
    </w:lvl>
    <w:lvl w:ilvl="4" w:tplc="3EE67B28">
      <w:numFmt w:val="bullet"/>
      <w:lvlText w:val="•"/>
      <w:lvlJc w:val="left"/>
      <w:pPr>
        <w:ind w:left="5614" w:hanging="565"/>
      </w:pPr>
      <w:rPr>
        <w:rFonts w:hint="default"/>
      </w:rPr>
    </w:lvl>
    <w:lvl w:ilvl="5" w:tplc="1BF4E544">
      <w:numFmt w:val="bullet"/>
      <w:lvlText w:val="•"/>
      <w:lvlJc w:val="left"/>
      <w:pPr>
        <w:ind w:left="6662" w:hanging="565"/>
      </w:pPr>
      <w:rPr>
        <w:rFonts w:hint="default"/>
      </w:rPr>
    </w:lvl>
    <w:lvl w:ilvl="6" w:tplc="1DF47166">
      <w:numFmt w:val="bullet"/>
      <w:lvlText w:val="•"/>
      <w:lvlJc w:val="left"/>
      <w:pPr>
        <w:ind w:left="7711" w:hanging="565"/>
      </w:pPr>
      <w:rPr>
        <w:rFonts w:hint="default"/>
      </w:rPr>
    </w:lvl>
    <w:lvl w:ilvl="7" w:tplc="E5883CB0">
      <w:numFmt w:val="bullet"/>
      <w:lvlText w:val="•"/>
      <w:lvlJc w:val="left"/>
      <w:pPr>
        <w:ind w:left="8759" w:hanging="565"/>
      </w:pPr>
      <w:rPr>
        <w:rFonts w:hint="default"/>
      </w:rPr>
    </w:lvl>
    <w:lvl w:ilvl="8" w:tplc="9AA42072">
      <w:numFmt w:val="bullet"/>
      <w:lvlText w:val="•"/>
      <w:lvlJc w:val="left"/>
      <w:pPr>
        <w:ind w:left="9808" w:hanging="565"/>
      </w:pPr>
      <w:rPr>
        <w:rFonts w:hint="default"/>
      </w:rPr>
    </w:lvl>
  </w:abstractNum>
  <w:abstractNum w:abstractNumId="242" w15:restartNumberingAfterBreak="0">
    <w:nsid w:val="7AAA12D5"/>
    <w:multiLevelType w:val="hybridMultilevel"/>
    <w:tmpl w:val="523A13C8"/>
    <w:lvl w:ilvl="0" w:tplc="2000001B">
      <w:start w:val="1"/>
      <w:numFmt w:val="lowerRoman"/>
      <w:lvlText w:val="%1."/>
      <w:lvlJc w:val="right"/>
      <w:pPr>
        <w:ind w:left="2191" w:hanging="360"/>
      </w:pPr>
    </w:lvl>
    <w:lvl w:ilvl="1" w:tplc="20000019" w:tentative="1">
      <w:start w:val="1"/>
      <w:numFmt w:val="lowerLetter"/>
      <w:lvlText w:val="%2."/>
      <w:lvlJc w:val="left"/>
      <w:pPr>
        <w:ind w:left="2911" w:hanging="360"/>
      </w:pPr>
    </w:lvl>
    <w:lvl w:ilvl="2" w:tplc="2000001B" w:tentative="1">
      <w:start w:val="1"/>
      <w:numFmt w:val="lowerRoman"/>
      <w:lvlText w:val="%3."/>
      <w:lvlJc w:val="right"/>
      <w:pPr>
        <w:ind w:left="3631" w:hanging="180"/>
      </w:pPr>
    </w:lvl>
    <w:lvl w:ilvl="3" w:tplc="2000000F" w:tentative="1">
      <w:start w:val="1"/>
      <w:numFmt w:val="decimal"/>
      <w:lvlText w:val="%4."/>
      <w:lvlJc w:val="left"/>
      <w:pPr>
        <w:ind w:left="4351" w:hanging="360"/>
      </w:pPr>
    </w:lvl>
    <w:lvl w:ilvl="4" w:tplc="20000019" w:tentative="1">
      <w:start w:val="1"/>
      <w:numFmt w:val="lowerLetter"/>
      <w:lvlText w:val="%5."/>
      <w:lvlJc w:val="left"/>
      <w:pPr>
        <w:ind w:left="5071" w:hanging="360"/>
      </w:pPr>
    </w:lvl>
    <w:lvl w:ilvl="5" w:tplc="2000001B" w:tentative="1">
      <w:start w:val="1"/>
      <w:numFmt w:val="lowerRoman"/>
      <w:lvlText w:val="%6."/>
      <w:lvlJc w:val="right"/>
      <w:pPr>
        <w:ind w:left="5791" w:hanging="180"/>
      </w:pPr>
    </w:lvl>
    <w:lvl w:ilvl="6" w:tplc="2000000F" w:tentative="1">
      <w:start w:val="1"/>
      <w:numFmt w:val="decimal"/>
      <w:lvlText w:val="%7."/>
      <w:lvlJc w:val="left"/>
      <w:pPr>
        <w:ind w:left="6511" w:hanging="360"/>
      </w:pPr>
    </w:lvl>
    <w:lvl w:ilvl="7" w:tplc="20000019" w:tentative="1">
      <w:start w:val="1"/>
      <w:numFmt w:val="lowerLetter"/>
      <w:lvlText w:val="%8."/>
      <w:lvlJc w:val="left"/>
      <w:pPr>
        <w:ind w:left="7231" w:hanging="360"/>
      </w:pPr>
    </w:lvl>
    <w:lvl w:ilvl="8" w:tplc="2000001B" w:tentative="1">
      <w:start w:val="1"/>
      <w:numFmt w:val="lowerRoman"/>
      <w:lvlText w:val="%9."/>
      <w:lvlJc w:val="right"/>
      <w:pPr>
        <w:ind w:left="7951" w:hanging="180"/>
      </w:pPr>
    </w:lvl>
  </w:abstractNum>
  <w:abstractNum w:abstractNumId="243" w15:restartNumberingAfterBreak="0">
    <w:nsid w:val="7C9C30A7"/>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CB62A5B"/>
    <w:multiLevelType w:val="hybridMultilevel"/>
    <w:tmpl w:val="8EB08F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DD95187"/>
    <w:multiLevelType w:val="hybridMultilevel"/>
    <w:tmpl w:val="E8DAA52E"/>
    <w:lvl w:ilvl="0" w:tplc="6A42E940">
      <w:start w:val="8"/>
      <w:numFmt w:val="decimal"/>
      <w:lvlText w:val="%1."/>
      <w:lvlJc w:val="left"/>
      <w:pPr>
        <w:ind w:left="131" w:hanging="401"/>
      </w:pPr>
      <w:rPr>
        <w:rFonts w:hint="default"/>
        <w:b/>
        <w:bCs/>
        <w:spacing w:val="-29"/>
        <w:w w:val="99"/>
      </w:rPr>
    </w:lvl>
    <w:lvl w:ilvl="1" w:tplc="FDECDA26">
      <w:start w:val="1"/>
      <w:numFmt w:val="lowerRoman"/>
      <w:lvlText w:val="%2)"/>
      <w:lvlJc w:val="left"/>
      <w:pPr>
        <w:ind w:left="1086" w:hanging="418"/>
        <w:jc w:val="right"/>
      </w:pPr>
      <w:rPr>
        <w:rFonts w:ascii="Times New Roman" w:eastAsia="Times New Roman" w:hAnsi="Times New Roman" w:cs="Times New Roman" w:hint="default"/>
        <w:b/>
        <w:bCs/>
        <w:color w:val="231F20"/>
        <w:w w:val="100"/>
        <w:sz w:val="22"/>
        <w:szCs w:val="22"/>
      </w:rPr>
    </w:lvl>
    <w:lvl w:ilvl="2" w:tplc="5BB46C22">
      <w:numFmt w:val="bullet"/>
      <w:lvlText w:val="•"/>
      <w:lvlJc w:val="left"/>
      <w:pPr>
        <w:ind w:left="2145" w:hanging="418"/>
      </w:pPr>
      <w:rPr>
        <w:rFonts w:hint="default"/>
      </w:rPr>
    </w:lvl>
    <w:lvl w:ilvl="3" w:tplc="B11AC6CE">
      <w:numFmt w:val="bullet"/>
      <w:lvlText w:val="•"/>
      <w:lvlJc w:val="left"/>
      <w:pPr>
        <w:ind w:left="3210" w:hanging="418"/>
      </w:pPr>
      <w:rPr>
        <w:rFonts w:hint="default"/>
      </w:rPr>
    </w:lvl>
    <w:lvl w:ilvl="4" w:tplc="6BEEEEEE">
      <w:numFmt w:val="bullet"/>
      <w:lvlText w:val="•"/>
      <w:lvlJc w:val="left"/>
      <w:pPr>
        <w:ind w:left="4275" w:hanging="418"/>
      </w:pPr>
      <w:rPr>
        <w:rFonts w:hint="default"/>
      </w:rPr>
    </w:lvl>
    <w:lvl w:ilvl="5" w:tplc="A4E6AC5C">
      <w:numFmt w:val="bullet"/>
      <w:lvlText w:val="•"/>
      <w:lvlJc w:val="left"/>
      <w:pPr>
        <w:ind w:left="5340" w:hanging="418"/>
      </w:pPr>
      <w:rPr>
        <w:rFonts w:hint="default"/>
      </w:rPr>
    </w:lvl>
    <w:lvl w:ilvl="6" w:tplc="F11427F6">
      <w:numFmt w:val="bullet"/>
      <w:lvlText w:val="•"/>
      <w:lvlJc w:val="left"/>
      <w:pPr>
        <w:ind w:left="6405" w:hanging="418"/>
      </w:pPr>
      <w:rPr>
        <w:rFonts w:hint="default"/>
      </w:rPr>
    </w:lvl>
    <w:lvl w:ilvl="7" w:tplc="839444EC">
      <w:numFmt w:val="bullet"/>
      <w:lvlText w:val="•"/>
      <w:lvlJc w:val="left"/>
      <w:pPr>
        <w:ind w:left="7470" w:hanging="418"/>
      </w:pPr>
      <w:rPr>
        <w:rFonts w:hint="default"/>
      </w:rPr>
    </w:lvl>
    <w:lvl w:ilvl="8" w:tplc="97CCEE58">
      <w:numFmt w:val="bullet"/>
      <w:lvlText w:val="•"/>
      <w:lvlJc w:val="left"/>
      <w:pPr>
        <w:ind w:left="8535" w:hanging="418"/>
      </w:pPr>
      <w:rPr>
        <w:rFonts w:hint="default"/>
      </w:rPr>
    </w:lvl>
  </w:abstractNum>
  <w:abstractNum w:abstractNumId="246" w15:restartNumberingAfterBreak="0">
    <w:nsid w:val="7EBC4875"/>
    <w:multiLevelType w:val="hybridMultilevel"/>
    <w:tmpl w:val="013824BA"/>
    <w:lvl w:ilvl="0" w:tplc="8008566C">
      <w:start w:val="1"/>
      <w:numFmt w:val="lowerRoman"/>
      <w:lvlText w:val="%1)"/>
      <w:lvlJc w:val="left"/>
      <w:pPr>
        <w:ind w:left="1869" w:hanging="456"/>
      </w:pPr>
      <w:rPr>
        <w:rFonts w:ascii="Times New Roman" w:eastAsia="Times New Roman" w:hAnsi="Times New Roman" w:cs="Times New Roman" w:hint="default"/>
        <w:color w:val="231F20"/>
        <w:w w:val="100"/>
        <w:sz w:val="22"/>
        <w:szCs w:val="22"/>
      </w:rPr>
    </w:lvl>
    <w:lvl w:ilvl="1" w:tplc="E042E2D0">
      <w:numFmt w:val="bullet"/>
      <w:lvlText w:val="•"/>
      <w:lvlJc w:val="left"/>
      <w:pPr>
        <w:ind w:left="2864" w:hanging="456"/>
      </w:pPr>
      <w:rPr>
        <w:rFonts w:hint="default"/>
      </w:rPr>
    </w:lvl>
    <w:lvl w:ilvl="2" w:tplc="CDC473CC">
      <w:numFmt w:val="bullet"/>
      <w:lvlText w:val="•"/>
      <w:lvlJc w:val="left"/>
      <w:pPr>
        <w:ind w:left="3869" w:hanging="456"/>
      </w:pPr>
      <w:rPr>
        <w:rFonts w:hint="default"/>
      </w:rPr>
    </w:lvl>
    <w:lvl w:ilvl="3" w:tplc="BCDE3480">
      <w:numFmt w:val="bullet"/>
      <w:lvlText w:val="•"/>
      <w:lvlJc w:val="left"/>
      <w:pPr>
        <w:ind w:left="4873" w:hanging="456"/>
      </w:pPr>
      <w:rPr>
        <w:rFonts w:hint="default"/>
      </w:rPr>
    </w:lvl>
    <w:lvl w:ilvl="4" w:tplc="5FCA62E6">
      <w:numFmt w:val="bullet"/>
      <w:lvlText w:val="•"/>
      <w:lvlJc w:val="left"/>
      <w:pPr>
        <w:ind w:left="5878" w:hanging="456"/>
      </w:pPr>
      <w:rPr>
        <w:rFonts w:hint="default"/>
      </w:rPr>
    </w:lvl>
    <w:lvl w:ilvl="5" w:tplc="A59E239E">
      <w:numFmt w:val="bullet"/>
      <w:lvlText w:val="•"/>
      <w:lvlJc w:val="left"/>
      <w:pPr>
        <w:ind w:left="6882" w:hanging="456"/>
      </w:pPr>
      <w:rPr>
        <w:rFonts w:hint="default"/>
      </w:rPr>
    </w:lvl>
    <w:lvl w:ilvl="6" w:tplc="CD50EAB2">
      <w:numFmt w:val="bullet"/>
      <w:lvlText w:val="•"/>
      <w:lvlJc w:val="left"/>
      <w:pPr>
        <w:ind w:left="7887" w:hanging="456"/>
      </w:pPr>
      <w:rPr>
        <w:rFonts w:hint="default"/>
      </w:rPr>
    </w:lvl>
    <w:lvl w:ilvl="7" w:tplc="5496597C">
      <w:numFmt w:val="bullet"/>
      <w:lvlText w:val="•"/>
      <w:lvlJc w:val="left"/>
      <w:pPr>
        <w:ind w:left="8891" w:hanging="456"/>
      </w:pPr>
      <w:rPr>
        <w:rFonts w:hint="default"/>
      </w:rPr>
    </w:lvl>
    <w:lvl w:ilvl="8" w:tplc="4582F214">
      <w:numFmt w:val="bullet"/>
      <w:lvlText w:val="•"/>
      <w:lvlJc w:val="left"/>
      <w:pPr>
        <w:ind w:left="9896" w:hanging="456"/>
      </w:pPr>
      <w:rPr>
        <w:rFonts w:hint="default"/>
      </w:rPr>
    </w:lvl>
  </w:abstractNum>
  <w:abstractNum w:abstractNumId="247" w15:restartNumberingAfterBreak="0">
    <w:nsid w:val="7F523FA2"/>
    <w:multiLevelType w:val="hybridMultilevel"/>
    <w:tmpl w:val="CECE3B12"/>
    <w:lvl w:ilvl="0" w:tplc="2E469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7F9E95DC"/>
    <w:multiLevelType w:val="multilevel"/>
    <w:tmpl w:val="7F9E95DC"/>
    <w:lvl w:ilvl="0">
      <w:start w:val="1"/>
      <w:numFmt w:val="bullet"/>
      <w:lvlText w:val=""/>
      <w:lvlJc w:val="left"/>
      <w:pPr>
        <w:tabs>
          <w:tab w:val="left" w:pos="0"/>
        </w:tabs>
        <w:ind w:left="929" w:hanging="360"/>
      </w:pPr>
      <w:rPr>
        <w:rFonts w:ascii="Symbol" w:hAnsi="Symbol" w:cs="Symbol" w:hint="default"/>
        <w:color w:val="444444"/>
        <w:sz w:val="21"/>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9" w15:restartNumberingAfterBreak="0">
    <w:nsid w:val="7FDB46BE"/>
    <w:multiLevelType w:val="hybridMultilevel"/>
    <w:tmpl w:val="50648B50"/>
    <w:lvl w:ilvl="0" w:tplc="10E8F448">
      <w:start w:val="1"/>
      <w:numFmt w:val="lowerLetter"/>
      <w:lvlText w:val="(%1)"/>
      <w:lvlJc w:val="left"/>
      <w:pPr>
        <w:ind w:left="682" w:hanging="564"/>
      </w:pPr>
      <w:rPr>
        <w:rFonts w:ascii="Times New Roman" w:eastAsia="Times New Roman" w:hAnsi="Times New Roman" w:cs="Times New Roman" w:hint="default"/>
        <w:color w:val="231F20"/>
        <w:w w:val="100"/>
        <w:sz w:val="22"/>
        <w:szCs w:val="22"/>
      </w:rPr>
    </w:lvl>
    <w:lvl w:ilvl="1" w:tplc="19403636">
      <w:numFmt w:val="bullet"/>
      <w:lvlText w:val="•"/>
      <w:lvlJc w:val="left"/>
      <w:pPr>
        <w:ind w:left="1676" w:hanging="564"/>
      </w:pPr>
      <w:rPr>
        <w:rFonts w:hint="default"/>
      </w:rPr>
    </w:lvl>
    <w:lvl w:ilvl="2" w:tplc="212C0A80">
      <w:numFmt w:val="bullet"/>
      <w:lvlText w:val="•"/>
      <w:lvlJc w:val="left"/>
      <w:pPr>
        <w:ind w:left="2673" w:hanging="564"/>
      </w:pPr>
      <w:rPr>
        <w:rFonts w:hint="default"/>
      </w:rPr>
    </w:lvl>
    <w:lvl w:ilvl="3" w:tplc="4414025E">
      <w:numFmt w:val="bullet"/>
      <w:lvlText w:val="•"/>
      <w:lvlJc w:val="left"/>
      <w:pPr>
        <w:ind w:left="3669" w:hanging="564"/>
      </w:pPr>
      <w:rPr>
        <w:rFonts w:hint="default"/>
      </w:rPr>
    </w:lvl>
    <w:lvl w:ilvl="4" w:tplc="45066804">
      <w:numFmt w:val="bullet"/>
      <w:lvlText w:val="•"/>
      <w:lvlJc w:val="left"/>
      <w:pPr>
        <w:ind w:left="4666" w:hanging="564"/>
      </w:pPr>
      <w:rPr>
        <w:rFonts w:hint="default"/>
      </w:rPr>
    </w:lvl>
    <w:lvl w:ilvl="5" w:tplc="FAD45E3E">
      <w:numFmt w:val="bullet"/>
      <w:lvlText w:val="•"/>
      <w:lvlJc w:val="left"/>
      <w:pPr>
        <w:ind w:left="5662" w:hanging="564"/>
      </w:pPr>
      <w:rPr>
        <w:rFonts w:hint="default"/>
      </w:rPr>
    </w:lvl>
    <w:lvl w:ilvl="6" w:tplc="D1D42A78">
      <w:numFmt w:val="bullet"/>
      <w:lvlText w:val="•"/>
      <w:lvlJc w:val="left"/>
      <w:pPr>
        <w:ind w:left="6659" w:hanging="564"/>
      </w:pPr>
      <w:rPr>
        <w:rFonts w:hint="default"/>
      </w:rPr>
    </w:lvl>
    <w:lvl w:ilvl="7" w:tplc="8FC85996">
      <w:numFmt w:val="bullet"/>
      <w:lvlText w:val="•"/>
      <w:lvlJc w:val="left"/>
      <w:pPr>
        <w:ind w:left="7655" w:hanging="564"/>
      </w:pPr>
      <w:rPr>
        <w:rFonts w:hint="default"/>
      </w:rPr>
    </w:lvl>
    <w:lvl w:ilvl="8" w:tplc="5E1A90E2">
      <w:numFmt w:val="bullet"/>
      <w:lvlText w:val="•"/>
      <w:lvlJc w:val="left"/>
      <w:pPr>
        <w:ind w:left="8652" w:hanging="564"/>
      </w:pPr>
      <w:rPr>
        <w:rFonts w:hint="default"/>
      </w:rPr>
    </w:lvl>
  </w:abstractNum>
  <w:num w:numId="1">
    <w:abstractNumId w:val="180"/>
  </w:num>
  <w:num w:numId="2">
    <w:abstractNumId w:val="42"/>
  </w:num>
  <w:num w:numId="3">
    <w:abstractNumId w:val="144"/>
  </w:num>
  <w:num w:numId="4">
    <w:abstractNumId w:val="126"/>
  </w:num>
  <w:num w:numId="5">
    <w:abstractNumId w:val="67"/>
  </w:num>
  <w:num w:numId="6">
    <w:abstractNumId w:val="54"/>
  </w:num>
  <w:num w:numId="7">
    <w:abstractNumId w:val="198"/>
  </w:num>
  <w:num w:numId="8">
    <w:abstractNumId w:val="157"/>
  </w:num>
  <w:num w:numId="9">
    <w:abstractNumId w:val="19"/>
  </w:num>
  <w:num w:numId="10">
    <w:abstractNumId w:val="97"/>
  </w:num>
  <w:num w:numId="11">
    <w:abstractNumId w:val="165"/>
  </w:num>
  <w:num w:numId="12">
    <w:abstractNumId w:val="138"/>
  </w:num>
  <w:num w:numId="13">
    <w:abstractNumId w:val="249"/>
  </w:num>
  <w:num w:numId="14">
    <w:abstractNumId w:val="192"/>
  </w:num>
  <w:num w:numId="15">
    <w:abstractNumId w:val="90"/>
  </w:num>
  <w:num w:numId="16">
    <w:abstractNumId w:val="10"/>
  </w:num>
  <w:num w:numId="17">
    <w:abstractNumId w:val="213"/>
  </w:num>
  <w:num w:numId="18">
    <w:abstractNumId w:val="133"/>
  </w:num>
  <w:num w:numId="19">
    <w:abstractNumId w:val="68"/>
  </w:num>
  <w:num w:numId="20">
    <w:abstractNumId w:val="124"/>
  </w:num>
  <w:num w:numId="21">
    <w:abstractNumId w:val="174"/>
  </w:num>
  <w:num w:numId="22">
    <w:abstractNumId w:val="85"/>
  </w:num>
  <w:num w:numId="23">
    <w:abstractNumId w:val="99"/>
  </w:num>
  <w:num w:numId="24">
    <w:abstractNumId w:val="227"/>
  </w:num>
  <w:num w:numId="25">
    <w:abstractNumId w:val="66"/>
  </w:num>
  <w:num w:numId="26">
    <w:abstractNumId w:val="55"/>
  </w:num>
  <w:num w:numId="27">
    <w:abstractNumId w:val="113"/>
  </w:num>
  <w:num w:numId="28">
    <w:abstractNumId w:val="152"/>
  </w:num>
  <w:num w:numId="29">
    <w:abstractNumId w:val="229"/>
  </w:num>
  <w:num w:numId="30">
    <w:abstractNumId w:val="49"/>
  </w:num>
  <w:num w:numId="31">
    <w:abstractNumId w:val="25"/>
  </w:num>
  <w:num w:numId="32">
    <w:abstractNumId w:val="112"/>
  </w:num>
  <w:num w:numId="33">
    <w:abstractNumId w:val="96"/>
  </w:num>
  <w:num w:numId="34">
    <w:abstractNumId w:val="125"/>
  </w:num>
  <w:num w:numId="35">
    <w:abstractNumId w:val="164"/>
  </w:num>
  <w:num w:numId="36">
    <w:abstractNumId w:val="116"/>
  </w:num>
  <w:num w:numId="37">
    <w:abstractNumId w:val="231"/>
  </w:num>
  <w:num w:numId="38">
    <w:abstractNumId w:val="65"/>
  </w:num>
  <w:num w:numId="39">
    <w:abstractNumId w:val="134"/>
  </w:num>
  <w:num w:numId="40">
    <w:abstractNumId w:val="209"/>
  </w:num>
  <w:num w:numId="41">
    <w:abstractNumId w:val="12"/>
  </w:num>
  <w:num w:numId="42">
    <w:abstractNumId w:val="50"/>
  </w:num>
  <w:num w:numId="43">
    <w:abstractNumId w:val="239"/>
  </w:num>
  <w:num w:numId="44">
    <w:abstractNumId w:val="71"/>
  </w:num>
  <w:num w:numId="45">
    <w:abstractNumId w:val="41"/>
  </w:num>
  <w:num w:numId="46">
    <w:abstractNumId w:val="186"/>
  </w:num>
  <w:num w:numId="47">
    <w:abstractNumId w:val="62"/>
  </w:num>
  <w:num w:numId="48">
    <w:abstractNumId w:val="82"/>
  </w:num>
  <w:num w:numId="49">
    <w:abstractNumId w:val="38"/>
  </w:num>
  <w:num w:numId="50">
    <w:abstractNumId w:val="44"/>
  </w:num>
  <w:num w:numId="51">
    <w:abstractNumId w:val="43"/>
  </w:num>
  <w:num w:numId="52">
    <w:abstractNumId w:val="72"/>
  </w:num>
  <w:num w:numId="53">
    <w:abstractNumId w:val="59"/>
  </w:num>
  <w:num w:numId="54">
    <w:abstractNumId w:val="24"/>
  </w:num>
  <w:num w:numId="55">
    <w:abstractNumId w:val="130"/>
  </w:num>
  <w:num w:numId="56">
    <w:abstractNumId w:val="98"/>
  </w:num>
  <w:num w:numId="57">
    <w:abstractNumId w:val="219"/>
  </w:num>
  <w:num w:numId="58">
    <w:abstractNumId w:val="149"/>
  </w:num>
  <w:num w:numId="59">
    <w:abstractNumId w:val="30"/>
  </w:num>
  <w:num w:numId="60">
    <w:abstractNumId w:val="167"/>
  </w:num>
  <w:num w:numId="61">
    <w:abstractNumId w:val="166"/>
  </w:num>
  <w:num w:numId="62">
    <w:abstractNumId w:val="175"/>
  </w:num>
  <w:num w:numId="63">
    <w:abstractNumId w:val="117"/>
  </w:num>
  <w:num w:numId="64">
    <w:abstractNumId w:val="245"/>
  </w:num>
  <w:num w:numId="65">
    <w:abstractNumId w:val="73"/>
  </w:num>
  <w:num w:numId="66">
    <w:abstractNumId w:val="110"/>
  </w:num>
  <w:num w:numId="67">
    <w:abstractNumId w:val="94"/>
  </w:num>
  <w:num w:numId="68">
    <w:abstractNumId w:val="95"/>
  </w:num>
  <w:num w:numId="69">
    <w:abstractNumId w:val="223"/>
  </w:num>
  <w:num w:numId="70">
    <w:abstractNumId w:val="161"/>
  </w:num>
  <w:num w:numId="71">
    <w:abstractNumId w:val="39"/>
  </w:num>
  <w:num w:numId="72">
    <w:abstractNumId w:val="225"/>
  </w:num>
  <w:num w:numId="73">
    <w:abstractNumId w:val="151"/>
  </w:num>
  <w:num w:numId="74">
    <w:abstractNumId w:val="45"/>
  </w:num>
  <w:num w:numId="75">
    <w:abstractNumId w:val="22"/>
  </w:num>
  <w:num w:numId="76">
    <w:abstractNumId w:val="53"/>
  </w:num>
  <w:num w:numId="77">
    <w:abstractNumId w:val="105"/>
  </w:num>
  <w:num w:numId="78">
    <w:abstractNumId w:val="140"/>
  </w:num>
  <w:num w:numId="79">
    <w:abstractNumId w:val="135"/>
  </w:num>
  <w:num w:numId="80">
    <w:abstractNumId w:val="199"/>
  </w:num>
  <w:num w:numId="81">
    <w:abstractNumId w:val="201"/>
  </w:num>
  <w:num w:numId="82">
    <w:abstractNumId w:val="190"/>
  </w:num>
  <w:num w:numId="83">
    <w:abstractNumId w:val="246"/>
  </w:num>
  <w:num w:numId="84">
    <w:abstractNumId w:val="241"/>
  </w:num>
  <w:num w:numId="85">
    <w:abstractNumId w:val="109"/>
  </w:num>
  <w:num w:numId="86">
    <w:abstractNumId w:val="168"/>
  </w:num>
  <w:num w:numId="87">
    <w:abstractNumId w:val="16"/>
  </w:num>
  <w:num w:numId="88">
    <w:abstractNumId w:val="143"/>
  </w:num>
  <w:num w:numId="89">
    <w:abstractNumId w:val="48"/>
  </w:num>
  <w:num w:numId="90">
    <w:abstractNumId w:val="211"/>
  </w:num>
  <w:num w:numId="91">
    <w:abstractNumId w:val="115"/>
  </w:num>
  <w:num w:numId="92">
    <w:abstractNumId w:val="52"/>
  </w:num>
  <w:num w:numId="93">
    <w:abstractNumId w:val="217"/>
  </w:num>
  <w:num w:numId="94">
    <w:abstractNumId w:val="232"/>
  </w:num>
  <w:num w:numId="95">
    <w:abstractNumId w:val="14"/>
  </w:num>
  <w:num w:numId="96">
    <w:abstractNumId w:val="206"/>
  </w:num>
  <w:num w:numId="97">
    <w:abstractNumId w:val="131"/>
  </w:num>
  <w:num w:numId="98">
    <w:abstractNumId w:val="15"/>
  </w:num>
  <w:num w:numId="99">
    <w:abstractNumId w:val="154"/>
  </w:num>
  <w:num w:numId="100">
    <w:abstractNumId w:val="88"/>
  </w:num>
  <w:num w:numId="101">
    <w:abstractNumId w:val="36"/>
  </w:num>
  <w:num w:numId="102">
    <w:abstractNumId w:val="83"/>
  </w:num>
  <w:num w:numId="103">
    <w:abstractNumId w:val="101"/>
  </w:num>
  <w:num w:numId="104">
    <w:abstractNumId w:val="200"/>
  </w:num>
  <w:num w:numId="105">
    <w:abstractNumId w:val="60"/>
  </w:num>
  <w:num w:numId="106">
    <w:abstractNumId w:val="91"/>
  </w:num>
  <w:num w:numId="107">
    <w:abstractNumId w:val="56"/>
  </w:num>
  <w:num w:numId="108">
    <w:abstractNumId w:val="162"/>
  </w:num>
  <w:num w:numId="109">
    <w:abstractNumId w:val="185"/>
  </w:num>
  <w:num w:numId="110">
    <w:abstractNumId w:val="163"/>
  </w:num>
  <w:num w:numId="111">
    <w:abstractNumId w:val="26"/>
  </w:num>
  <w:num w:numId="112">
    <w:abstractNumId w:val="176"/>
  </w:num>
  <w:num w:numId="113">
    <w:abstractNumId w:val="191"/>
  </w:num>
  <w:num w:numId="114">
    <w:abstractNumId w:val="214"/>
  </w:num>
  <w:num w:numId="115">
    <w:abstractNumId w:val="197"/>
  </w:num>
  <w:num w:numId="116">
    <w:abstractNumId w:val="27"/>
  </w:num>
  <w:num w:numId="117">
    <w:abstractNumId w:val="237"/>
  </w:num>
  <w:num w:numId="118">
    <w:abstractNumId w:val="181"/>
  </w:num>
  <w:num w:numId="119">
    <w:abstractNumId w:val="33"/>
  </w:num>
  <w:num w:numId="120">
    <w:abstractNumId w:val="32"/>
  </w:num>
  <w:num w:numId="121">
    <w:abstractNumId w:val="242"/>
  </w:num>
  <w:num w:numId="122">
    <w:abstractNumId w:val="139"/>
  </w:num>
  <w:num w:numId="123">
    <w:abstractNumId w:val="153"/>
  </w:num>
  <w:num w:numId="124">
    <w:abstractNumId w:val="173"/>
  </w:num>
  <w:num w:numId="125">
    <w:abstractNumId w:val="84"/>
  </w:num>
  <w:num w:numId="126">
    <w:abstractNumId w:val="202"/>
  </w:num>
  <w:num w:numId="127">
    <w:abstractNumId w:val="23"/>
  </w:num>
  <w:num w:numId="128">
    <w:abstractNumId w:val="121"/>
  </w:num>
  <w:num w:numId="129">
    <w:abstractNumId w:val="89"/>
  </w:num>
  <w:num w:numId="130">
    <w:abstractNumId w:val="57"/>
  </w:num>
  <w:num w:numId="131">
    <w:abstractNumId w:val="92"/>
  </w:num>
  <w:num w:numId="132">
    <w:abstractNumId w:val="31"/>
  </w:num>
  <w:num w:numId="133">
    <w:abstractNumId w:val="187"/>
  </w:num>
  <w:num w:numId="134">
    <w:abstractNumId w:val="145"/>
  </w:num>
  <w:num w:numId="135">
    <w:abstractNumId w:val="69"/>
  </w:num>
  <w:num w:numId="136">
    <w:abstractNumId w:val="155"/>
  </w:num>
  <w:num w:numId="137">
    <w:abstractNumId w:val="216"/>
  </w:num>
  <w:num w:numId="138">
    <w:abstractNumId w:val="21"/>
  </w:num>
  <w:num w:numId="139">
    <w:abstractNumId w:val="183"/>
  </w:num>
  <w:num w:numId="140">
    <w:abstractNumId w:val="93"/>
  </w:num>
  <w:num w:numId="141">
    <w:abstractNumId w:val="137"/>
  </w:num>
  <w:num w:numId="142">
    <w:abstractNumId w:val="119"/>
  </w:num>
  <w:num w:numId="143">
    <w:abstractNumId w:val="230"/>
  </w:num>
  <w:num w:numId="144">
    <w:abstractNumId w:val="47"/>
  </w:num>
  <w:num w:numId="145">
    <w:abstractNumId w:val="102"/>
  </w:num>
  <w:num w:numId="146">
    <w:abstractNumId w:val="70"/>
  </w:num>
  <w:num w:numId="147">
    <w:abstractNumId w:val="107"/>
  </w:num>
  <w:num w:numId="148">
    <w:abstractNumId w:val="222"/>
  </w:num>
  <w:num w:numId="149">
    <w:abstractNumId w:val="64"/>
  </w:num>
  <w:num w:numId="150">
    <w:abstractNumId w:val="123"/>
  </w:num>
  <w:num w:numId="151">
    <w:abstractNumId w:val="150"/>
  </w:num>
  <w:num w:numId="152">
    <w:abstractNumId w:val="104"/>
  </w:num>
  <w:num w:numId="153">
    <w:abstractNumId w:val="129"/>
  </w:num>
  <w:num w:numId="154">
    <w:abstractNumId w:val="35"/>
  </w:num>
  <w:num w:numId="155">
    <w:abstractNumId w:val="188"/>
  </w:num>
  <w:num w:numId="156">
    <w:abstractNumId w:val="220"/>
  </w:num>
  <w:num w:numId="157">
    <w:abstractNumId w:val="132"/>
  </w:num>
  <w:num w:numId="158">
    <w:abstractNumId w:val="156"/>
  </w:num>
  <w:num w:numId="159">
    <w:abstractNumId w:val="205"/>
  </w:num>
  <w:num w:numId="160">
    <w:abstractNumId w:val="18"/>
  </w:num>
  <w:num w:numId="161">
    <w:abstractNumId w:val="20"/>
  </w:num>
  <w:num w:numId="162">
    <w:abstractNumId w:val="228"/>
  </w:num>
  <w:num w:numId="163">
    <w:abstractNumId w:val="122"/>
  </w:num>
  <w:num w:numId="164">
    <w:abstractNumId w:val="159"/>
  </w:num>
  <w:num w:numId="165">
    <w:abstractNumId w:val="247"/>
  </w:num>
  <w:num w:numId="166">
    <w:abstractNumId w:val="142"/>
  </w:num>
  <w:num w:numId="167">
    <w:abstractNumId w:val="170"/>
  </w:num>
  <w:num w:numId="168">
    <w:abstractNumId w:val="236"/>
  </w:num>
  <w:num w:numId="169">
    <w:abstractNumId w:val="118"/>
  </w:num>
  <w:num w:numId="170">
    <w:abstractNumId w:val="178"/>
  </w:num>
  <w:num w:numId="171">
    <w:abstractNumId w:val="221"/>
  </w:num>
  <w:num w:numId="172">
    <w:abstractNumId w:val="215"/>
  </w:num>
  <w:num w:numId="173">
    <w:abstractNumId w:val="240"/>
  </w:num>
  <w:num w:numId="174">
    <w:abstractNumId w:val="46"/>
  </w:num>
  <w:num w:numId="175">
    <w:abstractNumId w:val="74"/>
  </w:num>
  <w:num w:numId="176">
    <w:abstractNumId w:val="160"/>
  </w:num>
  <w:num w:numId="177">
    <w:abstractNumId w:val="63"/>
  </w:num>
  <w:num w:numId="178">
    <w:abstractNumId w:val="11"/>
  </w:num>
  <w:num w:numId="179">
    <w:abstractNumId w:val="13"/>
  </w:num>
  <w:num w:numId="180">
    <w:abstractNumId w:val="78"/>
  </w:num>
  <w:num w:numId="181">
    <w:abstractNumId w:val="141"/>
  </w:num>
  <w:num w:numId="182">
    <w:abstractNumId w:val="179"/>
  </w:num>
  <w:num w:numId="183">
    <w:abstractNumId w:val="76"/>
  </w:num>
  <w:num w:numId="184">
    <w:abstractNumId w:val="58"/>
  </w:num>
  <w:num w:numId="185">
    <w:abstractNumId w:val="81"/>
  </w:num>
  <w:num w:numId="186">
    <w:abstractNumId w:val="194"/>
  </w:num>
  <w:num w:numId="187">
    <w:abstractNumId w:val="37"/>
  </w:num>
  <w:num w:numId="188">
    <w:abstractNumId w:val="34"/>
  </w:num>
  <w:num w:numId="189">
    <w:abstractNumId w:val="218"/>
  </w:num>
  <w:num w:numId="190">
    <w:abstractNumId w:val="212"/>
  </w:num>
  <w:num w:numId="191">
    <w:abstractNumId w:val="210"/>
  </w:num>
  <w:num w:numId="192">
    <w:abstractNumId w:val="204"/>
  </w:num>
  <w:num w:numId="193">
    <w:abstractNumId w:val="127"/>
  </w:num>
  <w:num w:numId="194">
    <w:abstractNumId w:val="61"/>
  </w:num>
  <w:num w:numId="195">
    <w:abstractNumId w:val="28"/>
  </w:num>
  <w:num w:numId="196">
    <w:abstractNumId w:val="189"/>
  </w:num>
  <w:num w:numId="197">
    <w:abstractNumId w:val="224"/>
  </w:num>
  <w:num w:numId="198">
    <w:abstractNumId w:val="172"/>
  </w:num>
  <w:num w:numId="199">
    <w:abstractNumId w:val="207"/>
  </w:num>
  <w:num w:numId="200">
    <w:abstractNumId w:val="100"/>
  </w:num>
  <w:num w:numId="201">
    <w:abstractNumId w:val="184"/>
  </w:num>
  <w:num w:numId="202">
    <w:abstractNumId w:val="235"/>
  </w:num>
  <w:num w:numId="203">
    <w:abstractNumId w:val="208"/>
  </w:num>
  <w:num w:numId="204">
    <w:abstractNumId w:val="203"/>
  </w:num>
  <w:num w:numId="205">
    <w:abstractNumId w:val="238"/>
  </w:num>
  <w:num w:numId="206">
    <w:abstractNumId w:val="248"/>
  </w:num>
  <w:num w:numId="207">
    <w:abstractNumId w:val="77"/>
  </w:num>
  <w:num w:numId="208">
    <w:abstractNumId w:val="158"/>
  </w:num>
  <w:num w:numId="209">
    <w:abstractNumId w:val="114"/>
  </w:num>
  <w:num w:numId="210">
    <w:abstractNumId w:val="51"/>
  </w:num>
  <w:num w:numId="211">
    <w:abstractNumId w:val="171"/>
  </w:num>
  <w:num w:numId="212">
    <w:abstractNumId w:val="147"/>
  </w:num>
  <w:num w:numId="213">
    <w:abstractNumId w:val="106"/>
  </w:num>
  <w:num w:numId="214">
    <w:abstractNumId w:val="234"/>
  </w:num>
  <w:num w:numId="215">
    <w:abstractNumId w:val="80"/>
  </w:num>
  <w:num w:numId="216">
    <w:abstractNumId w:val="108"/>
  </w:num>
  <w:num w:numId="217">
    <w:abstractNumId w:val="244"/>
  </w:num>
  <w:num w:numId="218">
    <w:abstractNumId w:val="86"/>
  </w:num>
  <w:num w:numId="219">
    <w:abstractNumId w:val="29"/>
  </w:num>
  <w:num w:numId="220">
    <w:abstractNumId w:val="120"/>
  </w:num>
  <w:num w:numId="221">
    <w:abstractNumId w:val="243"/>
  </w:num>
  <w:num w:numId="222">
    <w:abstractNumId w:val="148"/>
  </w:num>
  <w:num w:numId="223">
    <w:abstractNumId w:val="196"/>
  </w:num>
  <w:num w:numId="224">
    <w:abstractNumId w:val="195"/>
  </w:num>
  <w:num w:numId="225">
    <w:abstractNumId w:val="128"/>
  </w:num>
  <w:num w:numId="226">
    <w:abstractNumId w:val="79"/>
  </w:num>
  <w:num w:numId="227">
    <w:abstractNumId w:val="40"/>
  </w:num>
  <w:num w:numId="228">
    <w:abstractNumId w:val="146"/>
  </w:num>
  <w:num w:numId="229">
    <w:abstractNumId w:val="169"/>
  </w:num>
  <w:num w:numId="230">
    <w:abstractNumId w:val="177"/>
  </w:num>
  <w:num w:numId="231">
    <w:abstractNumId w:val="193"/>
  </w:num>
  <w:num w:numId="232">
    <w:abstractNumId w:val="226"/>
  </w:num>
  <w:num w:numId="233">
    <w:abstractNumId w:val="75"/>
  </w:num>
  <w:num w:numId="234">
    <w:abstractNumId w:val="9"/>
  </w:num>
  <w:num w:numId="235">
    <w:abstractNumId w:val="17"/>
  </w:num>
  <w:num w:numId="236">
    <w:abstractNumId w:val="8"/>
  </w:num>
  <w:num w:numId="237">
    <w:abstractNumId w:val="1"/>
  </w:num>
  <w:num w:numId="238">
    <w:abstractNumId w:val="5"/>
  </w:num>
  <w:num w:numId="239">
    <w:abstractNumId w:val="182"/>
  </w:num>
  <w:num w:numId="240">
    <w:abstractNumId w:val="87"/>
  </w:num>
  <w:num w:numId="241">
    <w:abstractNumId w:val="6"/>
  </w:num>
  <w:num w:numId="242">
    <w:abstractNumId w:val="136"/>
  </w:num>
  <w:num w:numId="243">
    <w:abstractNumId w:val="4"/>
  </w:num>
  <w:num w:numId="244">
    <w:abstractNumId w:val="0"/>
  </w:num>
  <w:num w:numId="245">
    <w:abstractNumId w:val="103"/>
  </w:num>
  <w:num w:numId="246">
    <w:abstractNumId w:val="111"/>
  </w:num>
  <w:num w:numId="247">
    <w:abstractNumId w:val="233"/>
  </w:num>
  <w:num w:numId="248">
    <w:abstractNumId w:val="3"/>
  </w:num>
  <w:num w:numId="249">
    <w:abstractNumId w:val="7"/>
  </w:num>
  <w:num w:numId="250">
    <w:abstractNumId w:val="2"/>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48"/>
    <w:rsid w:val="00025A45"/>
    <w:rsid w:val="0003350B"/>
    <w:rsid w:val="00321CC7"/>
    <w:rsid w:val="00327153"/>
    <w:rsid w:val="00361A3A"/>
    <w:rsid w:val="003E0542"/>
    <w:rsid w:val="0046356A"/>
    <w:rsid w:val="00464DF2"/>
    <w:rsid w:val="00490ECC"/>
    <w:rsid w:val="004B61AD"/>
    <w:rsid w:val="00823A21"/>
    <w:rsid w:val="0085407D"/>
    <w:rsid w:val="00864F48"/>
    <w:rsid w:val="00872245"/>
    <w:rsid w:val="009420BF"/>
    <w:rsid w:val="00967D67"/>
    <w:rsid w:val="00A6575F"/>
    <w:rsid w:val="00B52CEE"/>
    <w:rsid w:val="00BE43EE"/>
    <w:rsid w:val="00C0214B"/>
    <w:rsid w:val="00CE436B"/>
    <w:rsid w:val="00E45ED1"/>
    <w:rsid w:val="00E72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C3B4A4C"/>
  <w15:chartTrackingRefBased/>
  <w15:docId w15:val="{DEBECDDE-54E2-4F77-B63B-B26ED224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F48"/>
    <w:pPr>
      <w:widowControl w:val="0"/>
      <w:autoSpaceDE w:val="0"/>
      <w:autoSpaceDN w:val="0"/>
      <w:spacing w:before="158" w:after="0" w:line="240" w:lineRule="auto"/>
      <w:ind w:left="1790" w:hanging="2086"/>
      <w:outlineLvl w:val="0"/>
    </w:pPr>
    <w:rPr>
      <w:rFonts w:ascii="Times New Roman" w:eastAsia="Times New Roman" w:hAnsi="Times New Roman" w:cs="Times New Roman"/>
      <w:b/>
      <w:bCs/>
      <w:sz w:val="48"/>
      <w:szCs w:val="48"/>
      <w:lang w:val="en-US"/>
    </w:rPr>
  </w:style>
  <w:style w:type="paragraph" w:styleId="Heading2">
    <w:name w:val="heading 2"/>
    <w:basedOn w:val="Normal"/>
    <w:link w:val="Heading2Char"/>
    <w:uiPriority w:val="9"/>
    <w:unhideWhenUsed/>
    <w:qFormat/>
    <w:rsid w:val="00864F48"/>
    <w:pPr>
      <w:widowControl w:val="0"/>
      <w:autoSpaceDE w:val="0"/>
      <w:autoSpaceDN w:val="0"/>
      <w:spacing w:after="0" w:line="240" w:lineRule="auto"/>
      <w:ind w:left="130"/>
      <w:outlineLvl w:val="1"/>
    </w:pPr>
    <w:rPr>
      <w:rFonts w:ascii="Times New Roman" w:eastAsia="Times New Roman" w:hAnsi="Times New Roman" w:cs="Times New Roman"/>
      <w:b/>
      <w:bCs/>
      <w:sz w:val="24"/>
      <w:szCs w:val="24"/>
      <w:lang w:val="en-US"/>
    </w:rPr>
  </w:style>
  <w:style w:type="paragraph" w:styleId="Heading3">
    <w:name w:val="heading 3"/>
    <w:basedOn w:val="Normal"/>
    <w:link w:val="Heading3Char"/>
    <w:uiPriority w:val="9"/>
    <w:unhideWhenUsed/>
    <w:qFormat/>
    <w:rsid w:val="00864F48"/>
    <w:pPr>
      <w:widowControl w:val="0"/>
      <w:autoSpaceDE w:val="0"/>
      <w:autoSpaceDN w:val="0"/>
      <w:spacing w:after="0" w:line="240" w:lineRule="auto"/>
      <w:ind w:left="1264"/>
      <w:outlineLvl w:val="2"/>
    </w:pPr>
    <w:rPr>
      <w:rFonts w:ascii="Times New Roman" w:eastAsia="Times New Roman" w:hAnsi="Times New Roman" w:cs="Times New Roman"/>
      <w:sz w:val="24"/>
      <w:szCs w:val="24"/>
      <w:lang w:val="en-US"/>
    </w:rPr>
  </w:style>
  <w:style w:type="paragraph" w:styleId="Heading4">
    <w:name w:val="heading 4"/>
    <w:basedOn w:val="Normal"/>
    <w:link w:val="Heading4Char"/>
    <w:uiPriority w:val="9"/>
    <w:unhideWhenUsed/>
    <w:qFormat/>
    <w:rsid w:val="00864F48"/>
    <w:pPr>
      <w:widowControl w:val="0"/>
      <w:autoSpaceDE w:val="0"/>
      <w:autoSpaceDN w:val="0"/>
      <w:spacing w:before="234" w:after="0" w:line="240" w:lineRule="auto"/>
      <w:ind w:left="1419"/>
      <w:outlineLvl w:val="3"/>
    </w:pPr>
    <w:rPr>
      <w:rFonts w:ascii="Times New Roman" w:eastAsia="Times New Roman" w:hAnsi="Times New Roman" w:cs="Times New Roman"/>
      <w:b/>
      <w:bCs/>
      <w:lang w:val="en-US"/>
    </w:rPr>
  </w:style>
  <w:style w:type="paragraph" w:styleId="Heading5">
    <w:name w:val="heading 5"/>
    <w:basedOn w:val="Normal"/>
    <w:link w:val="Heading5Char"/>
    <w:uiPriority w:val="9"/>
    <w:unhideWhenUsed/>
    <w:qFormat/>
    <w:rsid w:val="00864F48"/>
    <w:pPr>
      <w:widowControl w:val="0"/>
      <w:autoSpaceDE w:val="0"/>
      <w:autoSpaceDN w:val="0"/>
      <w:spacing w:after="0" w:line="240" w:lineRule="auto"/>
      <w:ind w:left="124"/>
      <w:outlineLvl w:val="4"/>
    </w:pPr>
    <w:rPr>
      <w:rFonts w:ascii="Times New Roman" w:eastAsia="Times New Roman" w:hAnsi="Times New Roman" w:cs="Times New Roman"/>
      <w:b/>
      <w:bCs/>
      <w:i/>
      <w:lang w:val="en-US"/>
    </w:rPr>
  </w:style>
  <w:style w:type="paragraph" w:styleId="Heading6">
    <w:name w:val="heading 6"/>
    <w:basedOn w:val="Normal"/>
    <w:next w:val="Normal"/>
    <w:link w:val="Heading6Char"/>
    <w:uiPriority w:val="9"/>
    <w:unhideWhenUsed/>
    <w:qFormat/>
    <w:rsid w:val="00864F48"/>
    <w:pPr>
      <w:widowControl w:val="0"/>
      <w:autoSpaceDE w:val="0"/>
      <w:autoSpaceDN w:val="0"/>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4F48"/>
    <w:rPr>
      <w:rFonts w:ascii="Times New Roman" w:eastAsia="Times New Roman" w:hAnsi="Times New Roman" w:cs="Times New Roman"/>
      <w:b/>
      <w:bCs/>
      <w:sz w:val="48"/>
      <w:szCs w:val="48"/>
      <w:lang w:val="en-US"/>
    </w:rPr>
  </w:style>
  <w:style w:type="character" w:customStyle="1" w:styleId="Heading2Char">
    <w:name w:val="Heading 2 Char"/>
    <w:basedOn w:val="DefaultParagraphFont"/>
    <w:link w:val="Heading2"/>
    <w:uiPriority w:val="9"/>
    <w:qFormat/>
    <w:rsid w:val="00864F48"/>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qFormat/>
    <w:rsid w:val="00864F48"/>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864F48"/>
    <w:rPr>
      <w:rFonts w:ascii="Times New Roman" w:eastAsia="Times New Roman" w:hAnsi="Times New Roman" w:cs="Times New Roman"/>
      <w:b/>
      <w:bCs/>
      <w:lang w:val="en-US"/>
    </w:rPr>
  </w:style>
  <w:style w:type="character" w:customStyle="1" w:styleId="Heading5Char">
    <w:name w:val="Heading 5 Char"/>
    <w:basedOn w:val="DefaultParagraphFont"/>
    <w:link w:val="Heading5"/>
    <w:uiPriority w:val="9"/>
    <w:rsid w:val="00864F48"/>
    <w:rPr>
      <w:rFonts w:ascii="Times New Roman" w:eastAsia="Times New Roman" w:hAnsi="Times New Roman" w:cs="Times New Roman"/>
      <w:b/>
      <w:bCs/>
      <w:i/>
      <w:lang w:val="en-US"/>
    </w:rPr>
  </w:style>
  <w:style w:type="character" w:customStyle="1" w:styleId="Heading6Char">
    <w:name w:val="Heading 6 Char"/>
    <w:basedOn w:val="DefaultParagraphFont"/>
    <w:link w:val="Heading6"/>
    <w:uiPriority w:val="9"/>
    <w:semiHidden/>
    <w:rsid w:val="00864F48"/>
    <w:rPr>
      <w:rFonts w:ascii="Calibri" w:eastAsia="Times New Roman" w:hAnsi="Calibri" w:cs="Times New Roman"/>
      <w:b/>
      <w:bCs/>
      <w:lang w:val="en-US"/>
    </w:rPr>
  </w:style>
  <w:style w:type="numbering" w:customStyle="1" w:styleId="NoList1">
    <w:name w:val="No List1"/>
    <w:next w:val="NoList"/>
    <w:uiPriority w:val="99"/>
    <w:semiHidden/>
    <w:unhideWhenUsed/>
    <w:rsid w:val="00864F48"/>
  </w:style>
  <w:style w:type="paragraph" w:styleId="BodyText">
    <w:name w:val="Body Text"/>
    <w:basedOn w:val="Normal"/>
    <w:link w:val="BodyTextChar"/>
    <w:qFormat/>
    <w:rsid w:val="00864F48"/>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rsid w:val="00864F48"/>
    <w:rPr>
      <w:rFonts w:ascii="Times New Roman" w:eastAsia="Times New Roman" w:hAnsi="Times New Roman" w:cs="Times New Roman"/>
      <w:lang w:val="en-US"/>
    </w:rPr>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864F48"/>
    <w:pPr>
      <w:widowControl w:val="0"/>
      <w:autoSpaceDE w:val="0"/>
      <w:autoSpaceDN w:val="0"/>
      <w:spacing w:after="0" w:line="240" w:lineRule="auto"/>
      <w:ind w:left="1989" w:hanging="564"/>
    </w:pPr>
    <w:rPr>
      <w:rFonts w:ascii="Times New Roman" w:eastAsia="Times New Roman" w:hAnsi="Times New Roman" w:cs="Times New Roman"/>
      <w:lang w:val="en-US"/>
    </w:rPr>
  </w:style>
  <w:style w:type="paragraph" w:customStyle="1" w:styleId="TableParagraph">
    <w:name w:val="Table Paragraph"/>
    <w:basedOn w:val="Normal"/>
    <w:uiPriority w:val="1"/>
    <w:qFormat/>
    <w:rsid w:val="00864F48"/>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unhideWhenUsed/>
    <w:rsid w:val="00864F48"/>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64F48"/>
    <w:rPr>
      <w:rFonts w:ascii="Tahoma" w:eastAsia="Times New Roman" w:hAnsi="Tahoma" w:cs="Tahoma"/>
      <w:sz w:val="16"/>
      <w:szCs w:val="16"/>
      <w:lang w:val="en-US"/>
    </w:rPr>
  </w:style>
  <w:style w:type="character" w:styleId="Hyperlink">
    <w:name w:val="Hyperlink"/>
    <w:uiPriority w:val="99"/>
    <w:unhideWhenUsed/>
    <w:rsid w:val="00864F48"/>
    <w:rPr>
      <w:color w:val="0000FF"/>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64F48"/>
    <w:pPr>
      <w:spacing w:after="0" w:line="240" w:lineRule="auto"/>
      <w:ind w:left="360" w:hanging="360"/>
    </w:pPr>
    <w:rPr>
      <w:rFonts w:ascii="Arial" w:eastAsia="Times New Roman" w:hAnsi="Arial" w:cs="Times New Roman"/>
      <w:sz w:val="20"/>
      <w:szCs w:val="20"/>
      <w:lang w:val="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64F48"/>
    <w:rPr>
      <w:rFonts w:ascii="Arial" w:eastAsia="Times New Roman" w:hAnsi="Arial" w:cs="Times New Roman"/>
      <w:sz w:val="20"/>
      <w:szCs w:val="20"/>
      <w:lang w:val="en-US"/>
    </w:rPr>
  </w:style>
  <w:style w:type="character" w:customStyle="1" w:styleId="preparersnote">
    <w:name w:val="preparer's note"/>
    <w:rsid w:val="00864F48"/>
    <w:rPr>
      <w:b/>
      <w:i/>
      <w:iCs/>
    </w:rPr>
  </w:style>
  <w:style w:type="paragraph" w:customStyle="1" w:styleId="i">
    <w:name w:val="(i)"/>
    <w:basedOn w:val="Normal"/>
    <w:rsid w:val="00864F48"/>
    <w:pPr>
      <w:spacing w:after="0" w:line="240" w:lineRule="auto"/>
      <w:jc w:val="both"/>
    </w:pPr>
    <w:rPr>
      <w:rFonts w:ascii="Tms Rmn" w:eastAsia="Times New Roman" w:hAnsi="Tms Rmn" w:cs="Times New Roman"/>
      <w:sz w:val="24"/>
      <w:szCs w:val="20"/>
      <w:lang w:val="en-US"/>
    </w:rPr>
  </w:style>
  <w:style w:type="paragraph" w:customStyle="1" w:styleId="StyleHeader1-ClausesAfter10pt">
    <w:name w:val="Style Header 1 - Clauses + After:  10 pt"/>
    <w:basedOn w:val="Normal"/>
    <w:autoRedefine/>
    <w:rsid w:val="00864F48"/>
    <w:pPr>
      <w:spacing w:after="200" w:line="240" w:lineRule="auto"/>
    </w:pPr>
    <w:rPr>
      <w:rFonts w:ascii="Times New Roman" w:eastAsia="Times New Roman" w:hAnsi="Times New Roman" w:cs="Times New Roman"/>
      <w:b/>
      <w:bCs/>
      <w:sz w:val="24"/>
      <w:szCs w:val="20"/>
      <w:lang w:val="en-US"/>
    </w:rPr>
  </w:style>
  <w:style w:type="paragraph" w:styleId="TOAHeading">
    <w:name w:val="toa heading"/>
    <w:basedOn w:val="Normal"/>
    <w:next w:val="Normal"/>
    <w:rsid w:val="00864F48"/>
    <w:pPr>
      <w:tabs>
        <w:tab w:val="left" w:pos="9000"/>
        <w:tab w:val="right" w:pos="9360"/>
      </w:tabs>
      <w:spacing w:after="0" w:line="240" w:lineRule="auto"/>
      <w:jc w:val="both"/>
    </w:pPr>
    <w:rPr>
      <w:rFonts w:ascii="Times New Roman" w:eastAsia="Times New Roman" w:hAnsi="Times New Roman" w:cs="Times New Roman"/>
      <w:sz w:val="24"/>
      <w:szCs w:val="20"/>
    </w:rPr>
  </w:style>
  <w:style w:type="paragraph" w:customStyle="1" w:styleId="Headfid1">
    <w:name w:val="Head fid1"/>
    <w:basedOn w:val="Normal"/>
    <w:rsid w:val="00864F48"/>
    <w:pPr>
      <w:spacing w:before="120" w:after="0" w:line="240" w:lineRule="auto"/>
      <w:jc w:val="both"/>
    </w:pPr>
    <w:rPr>
      <w:rFonts w:ascii="Times New Roman" w:eastAsia="Times New Roman" w:hAnsi="Times New Roman" w:cs="Times New Roman"/>
      <w:b/>
      <w:sz w:val="24"/>
      <w:szCs w:val="20"/>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locked/>
    <w:rsid w:val="00864F48"/>
    <w:rPr>
      <w:rFonts w:ascii="Times New Roman" w:eastAsia="Times New Roman" w:hAnsi="Times New Roman" w:cs="Times New Roman"/>
      <w:lang w:val="en-US"/>
    </w:rPr>
  </w:style>
  <w:style w:type="paragraph" w:styleId="Header">
    <w:name w:val="header"/>
    <w:basedOn w:val="Normal"/>
    <w:link w:val="HeaderChar"/>
    <w:uiPriority w:val="99"/>
    <w:unhideWhenUsed/>
    <w:rsid w:val="00864F48"/>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864F48"/>
    <w:rPr>
      <w:rFonts w:ascii="Times New Roman" w:eastAsia="Times New Roman" w:hAnsi="Times New Roman" w:cs="Times New Roman"/>
      <w:lang w:val="en-US"/>
    </w:rPr>
  </w:style>
  <w:style w:type="paragraph" w:styleId="Footer">
    <w:name w:val="footer"/>
    <w:basedOn w:val="Normal"/>
    <w:link w:val="FooterChar"/>
    <w:uiPriority w:val="99"/>
    <w:unhideWhenUsed/>
    <w:rsid w:val="00864F48"/>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864F48"/>
    <w:rPr>
      <w:rFonts w:ascii="Times New Roman" w:eastAsia="Times New Roman" w:hAnsi="Times New Roman" w:cs="Times New Roman"/>
      <w:lang w:val="en-US"/>
    </w:rPr>
  </w:style>
  <w:style w:type="character" w:styleId="FootnoteReference">
    <w:name w:val="footnote reference"/>
    <w:rsid w:val="00864F48"/>
    <w:rPr>
      <w:rFonts w:ascii="Times New Roman" w:hAnsi="Times New Roman"/>
      <w:spacing w:val="0"/>
      <w:kern w:val="0"/>
      <w:position w:val="0"/>
      <w:sz w:val="20"/>
      <w:vertAlign w:val="superscript"/>
    </w:rPr>
  </w:style>
  <w:style w:type="character" w:styleId="EndnoteReference">
    <w:name w:val="endnote reference"/>
    <w:semiHidden/>
    <w:rsid w:val="00864F48"/>
    <w:rPr>
      <w:vertAlign w:val="superscript"/>
    </w:rPr>
  </w:style>
  <w:style w:type="paragraph" w:customStyle="1" w:styleId="tabletxt">
    <w:name w:val="table_txt"/>
    <w:basedOn w:val="Normal"/>
    <w:rsid w:val="00864F48"/>
    <w:pPr>
      <w:spacing w:after="0" w:line="240" w:lineRule="auto"/>
    </w:pPr>
    <w:rPr>
      <w:rFonts w:ascii="Times New Roman" w:eastAsia="Times New Roman" w:hAnsi="Times New Roman" w:cs="Times New Roman"/>
      <w:szCs w:val="20"/>
      <w:lang w:val="en-US"/>
    </w:rPr>
  </w:style>
  <w:style w:type="paragraph" w:customStyle="1" w:styleId="titulo">
    <w:name w:val="titulo"/>
    <w:basedOn w:val="Heading5"/>
    <w:rsid w:val="00864F48"/>
    <w:pPr>
      <w:widowControl/>
      <w:autoSpaceDE/>
      <w:autoSpaceDN/>
      <w:spacing w:after="240"/>
      <w:ind w:left="0"/>
      <w:jc w:val="center"/>
    </w:pPr>
    <w:rPr>
      <w:rFonts w:ascii="Times New Roman Bold" w:hAnsi="Times New Roman Bold"/>
      <w:bCs w:val="0"/>
      <w:i w:val="0"/>
      <w:sz w:val="24"/>
      <w:szCs w:val="20"/>
    </w:rPr>
  </w:style>
  <w:style w:type="paragraph" w:customStyle="1" w:styleId="Outline">
    <w:name w:val="Outline"/>
    <w:basedOn w:val="Normal"/>
    <w:rsid w:val="00864F48"/>
    <w:pPr>
      <w:spacing w:before="240" w:after="0" w:line="240" w:lineRule="auto"/>
    </w:pPr>
    <w:rPr>
      <w:rFonts w:ascii="Times New Roman" w:eastAsia="Times New Roman" w:hAnsi="Times New Roman" w:cs="Times New Roman"/>
      <w:kern w:val="28"/>
      <w:sz w:val="24"/>
      <w:szCs w:val="20"/>
      <w:lang w:val="en-US"/>
    </w:rPr>
  </w:style>
  <w:style w:type="paragraph" w:customStyle="1" w:styleId="Subtitle2">
    <w:name w:val="Subtitle 2"/>
    <w:basedOn w:val="Footer"/>
    <w:autoRedefine/>
    <w:rsid w:val="00864F48"/>
    <w:pPr>
      <w:widowControl/>
      <w:tabs>
        <w:tab w:val="clear" w:pos="4680"/>
        <w:tab w:val="clear" w:pos="9360"/>
        <w:tab w:val="center" w:pos="4320"/>
        <w:tab w:val="right" w:pos="8640"/>
      </w:tabs>
      <w:autoSpaceDE/>
      <w:autoSpaceDN/>
    </w:pPr>
    <w:rPr>
      <w:b/>
      <w:sz w:val="24"/>
      <w:szCs w:val="24"/>
      <w:u w:val="single"/>
    </w:rPr>
  </w:style>
  <w:style w:type="paragraph" w:styleId="List">
    <w:name w:val="List"/>
    <w:aliases w:val="1. List"/>
    <w:basedOn w:val="Normal"/>
    <w:rsid w:val="00864F48"/>
    <w:pPr>
      <w:spacing w:before="120" w:after="0" w:line="240" w:lineRule="auto"/>
      <w:ind w:left="1440"/>
      <w:jc w:val="both"/>
    </w:pPr>
    <w:rPr>
      <w:rFonts w:ascii="Times New Roman" w:eastAsia="Times New Roman" w:hAnsi="Times New Roman" w:cs="Times New Roman"/>
      <w:sz w:val="24"/>
      <w:szCs w:val="20"/>
      <w:lang w:val="en-US"/>
    </w:rPr>
  </w:style>
  <w:style w:type="character" w:customStyle="1" w:styleId="Table">
    <w:name w:val="Table"/>
    <w:rsid w:val="00864F48"/>
    <w:rPr>
      <w:rFonts w:ascii="Arial" w:hAnsi="Arial"/>
      <w:sz w:val="20"/>
    </w:rPr>
  </w:style>
  <w:style w:type="paragraph" w:customStyle="1" w:styleId="explanatorynotes">
    <w:name w:val="explanatory_notes"/>
    <w:basedOn w:val="Normal"/>
    <w:link w:val="explanatorynotesChar"/>
    <w:rsid w:val="00864F48"/>
    <w:pPr>
      <w:spacing w:after="0" w:line="240" w:lineRule="auto"/>
      <w:jc w:val="both"/>
    </w:pPr>
    <w:rPr>
      <w:rFonts w:ascii="Arial" w:eastAsia="Times New Roman" w:hAnsi="Arial" w:cs="Times New Roman"/>
      <w:szCs w:val="20"/>
      <w:lang w:val="en-US"/>
    </w:rPr>
  </w:style>
  <w:style w:type="character" w:customStyle="1" w:styleId="explanatorynotesChar">
    <w:name w:val="explanatory_notes Char"/>
    <w:link w:val="explanatorynotes"/>
    <w:rsid w:val="00864F48"/>
    <w:rPr>
      <w:rFonts w:ascii="Arial" w:eastAsia="Times New Roman" w:hAnsi="Arial" w:cs="Times New Roman"/>
      <w:szCs w:val="20"/>
      <w:lang w:val="en-US"/>
    </w:rPr>
  </w:style>
  <w:style w:type="paragraph" w:customStyle="1" w:styleId="explanatoryclause">
    <w:name w:val="explanatory_clause"/>
    <w:basedOn w:val="Normal"/>
    <w:rsid w:val="00864F48"/>
    <w:pPr>
      <w:spacing w:after="0" w:line="240" w:lineRule="auto"/>
      <w:ind w:left="738" w:right="-14" w:hanging="738"/>
    </w:pPr>
    <w:rPr>
      <w:rFonts w:ascii="Arial" w:eastAsia="Times New Roman" w:hAnsi="Arial" w:cs="Times New Roman"/>
      <w:szCs w:val="20"/>
      <w:lang w:val="en-US"/>
    </w:rPr>
  </w:style>
  <w:style w:type="paragraph" w:customStyle="1" w:styleId="Head72">
    <w:name w:val="Head 7.2"/>
    <w:basedOn w:val="Normal"/>
    <w:next w:val="Normal"/>
    <w:rsid w:val="00864F48"/>
    <w:pPr>
      <w:keepNext/>
      <w:numPr>
        <w:ilvl w:val="12"/>
      </w:numPr>
      <w:spacing w:before="480" w:after="120" w:line="240" w:lineRule="auto"/>
      <w:ind w:left="360" w:hanging="360"/>
      <w:jc w:val="center"/>
    </w:pPr>
    <w:rPr>
      <w:rFonts w:ascii="Times New Roman" w:eastAsia="Times New Roman" w:hAnsi="Times New Roman" w:cs="Times New Roman"/>
      <w:b/>
      <w:sz w:val="24"/>
      <w:szCs w:val="20"/>
      <w:lang w:val="en-US"/>
    </w:rPr>
  </w:style>
  <w:style w:type="paragraph" w:customStyle="1" w:styleId="Head71">
    <w:name w:val="Head 7.1"/>
    <w:basedOn w:val="Normal"/>
    <w:rsid w:val="00864F48"/>
    <w:pPr>
      <w:keepNext/>
      <w:numPr>
        <w:ilvl w:val="12"/>
      </w:numPr>
      <w:pBdr>
        <w:bottom w:val="single" w:sz="24" w:space="1" w:color="auto"/>
      </w:pBdr>
      <w:spacing w:before="360" w:after="120" w:line="240" w:lineRule="auto"/>
      <w:jc w:val="center"/>
    </w:pPr>
    <w:rPr>
      <w:rFonts w:ascii="Times New Roman Bold" w:eastAsia="Times New Roman" w:hAnsi="Times New Roman Bold" w:cs="Times New Roman"/>
      <w:b/>
      <w:smallCaps/>
      <w:sz w:val="32"/>
      <w:szCs w:val="20"/>
      <w:lang w:val="en-US"/>
    </w:rPr>
  </w:style>
  <w:style w:type="paragraph" w:customStyle="1" w:styleId="S8Header1">
    <w:name w:val="S8 Header 1"/>
    <w:basedOn w:val="Normal"/>
    <w:next w:val="Normal"/>
    <w:rsid w:val="00864F48"/>
    <w:pPr>
      <w:spacing w:before="120" w:after="200" w:line="240" w:lineRule="auto"/>
      <w:jc w:val="both"/>
    </w:pPr>
    <w:rPr>
      <w:rFonts w:ascii="Times New Roman" w:eastAsia="Times New Roman" w:hAnsi="Times New Roman" w:cs="Times New Roman"/>
      <w:b/>
      <w:sz w:val="24"/>
      <w:szCs w:val="20"/>
      <w:lang w:val="en-US"/>
    </w:rPr>
  </w:style>
  <w:style w:type="paragraph" w:styleId="BodyTextIndent">
    <w:name w:val="Body Text Indent"/>
    <w:basedOn w:val="Normal"/>
    <w:link w:val="BodyTextIndentChar"/>
    <w:uiPriority w:val="99"/>
    <w:unhideWhenUsed/>
    <w:rsid w:val="00864F48"/>
    <w:pPr>
      <w:widowControl w:val="0"/>
      <w:autoSpaceDE w:val="0"/>
      <w:autoSpaceDN w:val="0"/>
      <w:spacing w:after="120" w:line="240" w:lineRule="auto"/>
      <w:ind w:left="283"/>
    </w:pPr>
    <w:rPr>
      <w:rFonts w:ascii="Times New Roman" w:eastAsia="Times New Roman" w:hAnsi="Times New Roman" w:cs="Times New Roman"/>
      <w:lang w:val="en-US"/>
    </w:rPr>
  </w:style>
  <w:style w:type="character" w:customStyle="1" w:styleId="BodyTextIndentChar">
    <w:name w:val="Body Text Indent Char"/>
    <w:basedOn w:val="DefaultParagraphFont"/>
    <w:link w:val="BodyTextIndent"/>
    <w:uiPriority w:val="99"/>
    <w:semiHidden/>
    <w:rsid w:val="00864F48"/>
    <w:rPr>
      <w:rFonts w:ascii="Times New Roman" w:eastAsia="Times New Roman" w:hAnsi="Times New Roman" w:cs="Times New Roman"/>
      <w:lang w:val="en-US"/>
    </w:rPr>
  </w:style>
  <w:style w:type="character" w:customStyle="1" w:styleId="legaddition">
    <w:name w:val="legaddition"/>
    <w:rsid w:val="00864F48"/>
  </w:style>
  <w:style w:type="character" w:customStyle="1" w:styleId="UnresolvedMention">
    <w:name w:val="Unresolved Mention"/>
    <w:uiPriority w:val="99"/>
    <w:unhideWhenUsed/>
    <w:rsid w:val="00864F48"/>
    <w:rPr>
      <w:color w:val="605E5C"/>
      <w:shd w:val="clear" w:color="auto" w:fill="E1DFDD"/>
    </w:rPr>
  </w:style>
  <w:style w:type="paragraph" w:styleId="NormalWeb">
    <w:name w:val="Normal (Web)"/>
    <w:basedOn w:val="Normal"/>
    <w:uiPriority w:val="99"/>
    <w:unhideWhenUsed/>
    <w:qFormat/>
    <w:rsid w:val="00864F48"/>
    <w:pPr>
      <w:spacing w:before="100" w:beforeAutospacing="1" w:after="100" w:afterAutospacing="1" w:line="276" w:lineRule="auto"/>
    </w:pPr>
    <w:rPr>
      <w:rFonts w:ascii="Arial Unicode MS" w:eastAsia="Arial Unicode MS" w:hAnsi="Arial Unicode MS" w:cs="Arial Unicode MS"/>
      <w:sz w:val="24"/>
      <w:szCs w:val="24"/>
      <w:lang w:val="en-US"/>
    </w:rPr>
  </w:style>
  <w:style w:type="paragraph" w:styleId="NoSpacing">
    <w:name w:val="No Spacing"/>
    <w:uiPriority w:val="1"/>
    <w:qFormat/>
    <w:rsid w:val="00864F48"/>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864F4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64F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autoRedefine/>
    <w:uiPriority w:val="1"/>
    <w:unhideWhenUsed/>
    <w:qFormat/>
    <w:rsid w:val="00864F48"/>
    <w:pPr>
      <w:widowControl w:val="0"/>
      <w:autoSpaceDE w:val="0"/>
      <w:autoSpaceDN w:val="0"/>
      <w:spacing w:after="0" w:line="244" w:lineRule="exact"/>
      <w:ind w:left="1857" w:hanging="563"/>
    </w:pPr>
    <w:rPr>
      <w:rFonts w:ascii="Times New Roman" w:eastAsia="Times New Roman" w:hAnsi="Times New Roman" w:cs="Times New Roman"/>
      <w:sz w:val="24"/>
      <w:szCs w:val="24"/>
      <w:lang w:val="en-US"/>
    </w:rPr>
  </w:style>
  <w:style w:type="paragraph" w:styleId="TOC2">
    <w:name w:val="toc 2"/>
    <w:basedOn w:val="Normal"/>
    <w:autoRedefine/>
    <w:uiPriority w:val="1"/>
    <w:unhideWhenUsed/>
    <w:qFormat/>
    <w:rsid w:val="00864F48"/>
    <w:pPr>
      <w:widowControl w:val="0"/>
      <w:autoSpaceDE w:val="0"/>
      <w:autoSpaceDN w:val="0"/>
      <w:spacing w:after="0" w:line="244" w:lineRule="exact"/>
      <w:ind w:left="1857" w:hanging="563"/>
    </w:pPr>
    <w:rPr>
      <w:rFonts w:ascii="Times New Roman" w:eastAsia="Times New Roman" w:hAnsi="Times New Roman" w:cs="Times New Roman"/>
      <w:sz w:val="24"/>
      <w:szCs w:val="24"/>
      <w:lang w:val="en-US"/>
    </w:rPr>
  </w:style>
  <w:style w:type="numbering" w:customStyle="1" w:styleId="NoList11">
    <w:name w:val="No List11"/>
    <w:next w:val="NoList"/>
    <w:uiPriority w:val="99"/>
    <w:semiHidden/>
    <w:unhideWhenUsed/>
    <w:rsid w:val="00864F48"/>
  </w:style>
  <w:style w:type="paragraph" w:styleId="Caption">
    <w:name w:val="caption"/>
    <w:basedOn w:val="Normal"/>
    <w:next w:val="Normal"/>
    <w:qFormat/>
    <w:rsid w:val="00864F48"/>
    <w:pPr>
      <w:suppressLineNumbers/>
      <w:suppressAutoHyphens/>
      <w:spacing w:before="120" w:after="120"/>
    </w:pPr>
    <w:rPr>
      <w:rFonts w:ascii="Calibri" w:eastAsia="Calibri" w:hAnsi="Calibri" w:cs="Arial Unicode MS"/>
      <w:i/>
      <w:iCs/>
      <w:sz w:val="24"/>
      <w:szCs w:val="24"/>
      <w:lang w:val="en-US"/>
    </w:rPr>
  </w:style>
  <w:style w:type="paragraph" w:styleId="HTMLPreformatted">
    <w:name w:val="HTML Preformatted"/>
    <w:link w:val="HTMLPreformattedChar"/>
    <w:uiPriority w:val="99"/>
    <w:unhideWhenUsed/>
    <w:rsid w:val="0086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onospace" w:eastAsia="monospace" w:hAnsi="monospace" w:cs="Times New Roman"/>
      <w:sz w:val="20"/>
      <w:szCs w:val="20"/>
      <w:lang w:val="en-US" w:eastAsia="zh-CN"/>
    </w:rPr>
  </w:style>
  <w:style w:type="character" w:customStyle="1" w:styleId="HTMLPreformattedChar">
    <w:name w:val="HTML Preformatted Char"/>
    <w:basedOn w:val="DefaultParagraphFont"/>
    <w:link w:val="HTMLPreformatted"/>
    <w:uiPriority w:val="99"/>
    <w:semiHidden/>
    <w:rsid w:val="00864F48"/>
    <w:rPr>
      <w:rFonts w:ascii="monospace" w:eastAsia="monospace" w:hAnsi="monospace" w:cs="Times New Roman"/>
      <w:sz w:val="20"/>
      <w:szCs w:val="20"/>
      <w:lang w:val="en-US" w:eastAsia="zh-CN"/>
    </w:rPr>
  </w:style>
  <w:style w:type="character" w:styleId="Strong">
    <w:name w:val="Strong"/>
    <w:uiPriority w:val="22"/>
    <w:qFormat/>
    <w:rsid w:val="00864F48"/>
    <w:rPr>
      <w:b/>
      <w:bCs/>
    </w:rPr>
  </w:style>
  <w:style w:type="table" w:customStyle="1" w:styleId="TableGrid1">
    <w:name w:val="Table Grid1"/>
    <w:basedOn w:val="TableNormal"/>
    <w:next w:val="TableGrid"/>
    <w:uiPriority w:val="39"/>
    <w:rsid w:val="00864F4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BodyText"/>
    <w:qFormat/>
    <w:rsid w:val="00864F48"/>
    <w:pPr>
      <w:keepNext/>
      <w:suppressAutoHyphens/>
      <w:spacing w:before="240" w:after="120"/>
    </w:pPr>
    <w:rPr>
      <w:rFonts w:ascii="Liberation Sans" w:eastAsia="PingFang SC" w:hAnsi="Liberation Sans" w:cs="Arial Unicode MS"/>
      <w:sz w:val="28"/>
      <w:szCs w:val="28"/>
      <w:lang w:val="en-US"/>
    </w:rPr>
  </w:style>
  <w:style w:type="paragraph" w:customStyle="1" w:styleId="Index">
    <w:name w:val="Index"/>
    <w:basedOn w:val="Normal"/>
    <w:qFormat/>
    <w:rsid w:val="00864F48"/>
    <w:pPr>
      <w:suppressLineNumbers/>
      <w:suppressAutoHyphens/>
    </w:pPr>
    <w:rPr>
      <w:rFonts w:ascii="Calibri" w:eastAsia="Calibri" w:hAnsi="Calibri" w:cs="Arial Unicode MS"/>
      <w:lang w:val="en-US"/>
    </w:rPr>
  </w:style>
  <w:style w:type="paragraph" w:customStyle="1" w:styleId="Default">
    <w:name w:val="Default"/>
    <w:qFormat/>
    <w:rsid w:val="00864F48"/>
    <w:pPr>
      <w:suppressAutoHyphens/>
      <w:spacing w:after="0" w:line="240" w:lineRule="auto"/>
    </w:pPr>
    <w:rPr>
      <w:rFonts w:ascii="Times New Roman" w:eastAsia="Calibri" w:hAnsi="Times New Roman" w:cs="Times New Roman"/>
      <w:color w:val="000000"/>
      <w:sz w:val="24"/>
      <w:szCs w:val="24"/>
    </w:rPr>
  </w:style>
  <w:style w:type="paragraph" w:customStyle="1" w:styleId="FrameContents">
    <w:name w:val="Frame Contents"/>
    <w:basedOn w:val="Normal"/>
    <w:qFormat/>
    <w:rsid w:val="00864F48"/>
    <w:pPr>
      <w:suppressAutoHyphens/>
    </w:pPr>
    <w:rPr>
      <w:rFonts w:ascii="Calibri" w:eastAsia="Calibri" w:hAnsi="Calibri" w:cs="SimSun"/>
      <w:lang w:val="en-US"/>
    </w:rPr>
  </w:style>
  <w:style w:type="paragraph" w:customStyle="1" w:styleId="Revision1">
    <w:name w:val="Revision1"/>
    <w:next w:val="Revision"/>
    <w:hidden/>
    <w:uiPriority w:val="99"/>
    <w:semiHidden/>
    <w:rsid w:val="00864F48"/>
    <w:pPr>
      <w:spacing w:after="0" w:line="240" w:lineRule="auto"/>
    </w:pPr>
    <w:rPr>
      <w:rFonts w:ascii="Calibri" w:eastAsia="Calibri" w:hAnsi="Calibri" w:cs="SimSun"/>
      <w:lang w:val="en-US"/>
    </w:rPr>
  </w:style>
  <w:style w:type="paragraph" w:styleId="Revision">
    <w:name w:val="Revision"/>
    <w:hidden/>
    <w:uiPriority w:val="99"/>
    <w:semiHidden/>
    <w:rsid w:val="00864F48"/>
    <w:pPr>
      <w:spacing w:after="0" w:line="240" w:lineRule="auto"/>
    </w:pPr>
    <w:rPr>
      <w:rFonts w:ascii="Times New Roman" w:eastAsia="Times New Roman" w:hAnsi="Times New Roman" w:cs="Times New Roman"/>
      <w:lang w:val="en-US"/>
    </w:rPr>
  </w:style>
  <w:style w:type="numbering" w:customStyle="1" w:styleId="NoList2">
    <w:name w:val="No List2"/>
    <w:next w:val="NoList"/>
    <w:uiPriority w:val="99"/>
    <w:semiHidden/>
    <w:unhideWhenUsed/>
    <w:rsid w:val="00864F48"/>
  </w:style>
  <w:style w:type="table" w:customStyle="1" w:styleId="TableGrid2">
    <w:name w:val="Table Grid2"/>
    <w:basedOn w:val="TableNormal"/>
    <w:next w:val="TableGrid"/>
    <w:uiPriority w:val="39"/>
    <w:rsid w:val="00864F4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52CEE"/>
  </w:style>
  <w:style w:type="table" w:customStyle="1" w:styleId="TableGrid3">
    <w:name w:val="Table Grid3"/>
    <w:basedOn w:val="TableNormal"/>
    <w:next w:val="TableGrid"/>
    <w:uiPriority w:val="39"/>
    <w:rsid w:val="00B52CEE"/>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B52CEE"/>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B52CEE"/>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45ED1"/>
  </w:style>
  <w:style w:type="table" w:customStyle="1" w:styleId="TableGrid4">
    <w:name w:val="Table Grid4"/>
    <w:basedOn w:val="TableNormal"/>
    <w:next w:val="TableGrid"/>
    <w:uiPriority w:val="39"/>
    <w:rsid w:val="00E45ED1"/>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E45ED1"/>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E45ED1"/>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D67"/>
    <w:rPr>
      <w:sz w:val="16"/>
      <w:szCs w:val="16"/>
    </w:rPr>
  </w:style>
  <w:style w:type="paragraph" w:styleId="CommentText">
    <w:name w:val="annotation text"/>
    <w:basedOn w:val="Normal"/>
    <w:link w:val="CommentTextChar"/>
    <w:uiPriority w:val="99"/>
    <w:semiHidden/>
    <w:unhideWhenUsed/>
    <w:rsid w:val="00967D67"/>
    <w:pPr>
      <w:spacing w:line="240" w:lineRule="auto"/>
    </w:pPr>
    <w:rPr>
      <w:sz w:val="20"/>
      <w:szCs w:val="20"/>
    </w:rPr>
  </w:style>
  <w:style w:type="character" w:customStyle="1" w:styleId="CommentTextChar">
    <w:name w:val="Comment Text Char"/>
    <w:basedOn w:val="DefaultParagraphFont"/>
    <w:link w:val="CommentText"/>
    <w:uiPriority w:val="99"/>
    <w:semiHidden/>
    <w:rsid w:val="00967D67"/>
    <w:rPr>
      <w:sz w:val="20"/>
      <w:szCs w:val="20"/>
    </w:rPr>
  </w:style>
  <w:style w:type="paragraph" w:styleId="CommentSubject">
    <w:name w:val="annotation subject"/>
    <w:basedOn w:val="CommentText"/>
    <w:next w:val="CommentText"/>
    <w:link w:val="CommentSubjectChar"/>
    <w:uiPriority w:val="99"/>
    <w:semiHidden/>
    <w:unhideWhenUsed/>
    <w:rsid w:val="00967D67"/>
    <w:rPr>
      <w:b/>
      <w:bCs/>
    </w:rPr>
  </w:style>
  <w:style w:type="character" w:customStyle="1" w:styleId="CommentSubjectChar">
    <w:name w:val="Comment Subject Char"/>
    <w:basedOn w:val="CommentTextChar"/>
    <w:link w:val="CommentSubject"/>
    <w:uiPriority w:val="99"/>
    <w:semiHidden/>
    <w:rsid w:val="00967D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upply-chain@integrity.go.ke" TargetMode="External"/><Relationship Id="rId21" Type="http://schemas.openxmlformats.org/officeDocument/2006/relationships/hyperlink" Target="http://www.eacc.go.ke" TargetMode="External"/><Relationship Id="rId42" Type="http://schemas.openxmlformats.org/officeDocument/2006/relationships/hyperlink" Target="mailto:supply-chain@integrity.go.ke" TargetMode="External"/><Relationship Id="rId47" Type="http://schemas.openxmlformats.org/officeDocument/2006/relationships/header" Target="header6.xml"/><Relationship Id="rId63" Type="http://schemas.openxmlformats.org/officeDocument/2006/relationships/header" Target="header14.xml"/><Relationship Id="rId68" Type="http://schemas.openxmlformats.org/officeDocument/2006/relationships/footer" Target="footer18.xml"/><Relationship Id="rId84" Type="http://schemas.openxmlformats.org/officeDocument/2006/relationships/header" Target="header24.xml"/><Relationship Id="rId89" Type="http://schemas.openxmlformats.org/officeDocument/2006/relationships/header" Target="header26.xml"/><Relationship Id="rId16" Type="http://schemas.openxmlformats.org/officeDocument/2006/relationships/hyperlink" Target="http://www.eacc.go.ke" TargetMode="External"/><Relationship Id="rId11" Type="http://schemas.openxmlformats.org/officeDocument/2006/relationships/footer" Target="footer1.xml"/><Relationship Id="rId32" Type="http://schemas.openxmlformats.org/officeDocument/2006/relationships/footer" Target="footer6.xml"/><Relationship Id="rId37" Type="http://schemas.openxmlformats.org/officeDocument/2006/relationships/hyperlink" Target="mailto::%20%20supply-chain@integrity.go.ke" TargetMode="External"/><Relationship Id="rId53" Type="http://schemas.openxmlformats.org/officeDocument/2006/relationships/header" Target="header9.xml"/><Relationship Id="rId58" Type="http://schemas.openxmlformats.org/officeDocument/2006/relationships/footer" Target="footer13.xml"/><Relationship Id="rId74" Type="http://schemas.openxmlformats.org/officeDocument/2006/relationships/footer" Target="footer21.xml"/><Relationship Id="rId79" Type="http://schemas.openxmlformats.org/officeDocument/2006/relationships/header" Target="header22.xml"/><Relationship Id="rId5" Type="http://schemas.openxmlformats.org/officeDocument/2006/relationships/footnotes" Target="footnotes.xml"/><Relationship Id="rId90" Type="http://schemas.openxmlformats.org/officeDocument/2006/relationships/footer" Target="footer27.xml"/><Relationship Id="rId14" Type="http://schemas.openxmlformats.org/officeDocument/2006/relationships/footer" Target="footer4.xml"/><Relationship Id="rId22" Type="http://schemas.openxmlformats.org/officeDocument/2006/relationships/hyperlink" Target="https://supplier.treasury.go.ke" TargetMode="External"/><Relationship Id="rId27" Type="http://schemas.openxmlformats.org/officeDocument/2006/relationships/hyperlink" Target="mailto:supply-chain@integrity.go.ke" TargetMode="External"/><Relationship Id="rId30" Type="http://schemas.openxmlformats.org/officeDocument/2006/relationships/header" Target="header4.xml"/><Relationship Id="rId35" Type="http://schemas.openxmlformats.org/officeDocument/2006/relationships/hyperlink" Target="http://www.cak.go.ke/" TargetMode="External"/><Relationship Id="rId43" Type="http://schemas.openxmlformats.org/officeDocument/2006/relationships/hyperlink" Target="mailto:info@ppoa.go.ke" TargetMode="External"/><Relationship Id="rId48" Type="http://schemas.openxmlformats.org/officeDocument/2006/relationships/footer" Target="footer8.xml"/><Relationship Id="rId56" Type="http://schemas.openxmlformats.org/officeDocument/2006/relationships/footer" Target="footer12.xml"/><Relationship Id="rId64" Type="http://schemas.openxmlformats.org/officeDocument/2006/relationships/footer" Target="footer16.xml"/><Relationship Id="rId69" Type="http://schemas.openxmlformats.org/officeDocument/2006/relationships/header" Target="header17.xml"/><Relationship Id="rId77" Type="http://schemas.openxmlformats.org/officeDocument/2006/relationships/header" Target="header21.xml"/><Relationship Id="rId8" Type="http://schemas.openxmlformats.org/officeDocument/2006/relationships/hyperlink" Target="mailto:supply-chain@integrity.go.ke" TargetMode="External"/><Relationship Id="rId51" Type="http://schemas.openxmlformats.org/officeDocument/2006/relationships/footer" Target="footer9.xml"/><Relationship Id="rId72" Type="http://schemas.openxmlformats.org/officeDocument/2006/relationships/footer" Target="footer20.xml"/><Relationship Id="rId80" Type="http://schemas.openxmlformats.org/officeDocument/2006/relationships/header" Target="header23.xml"/><Relationship Id="rId85" Type="http://schemas.openxmlformats.org/officeDocument/2006/relationships/footer" Target="footer26.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tenders.go.ke" TargetMode="External"/><Relationship Id="rId25" Type="http://schemas.openxmlformats.org/officeDocument/2006/relationships/hyperlink" Target="mailto:supply-chain@integrity.go.ke" TargetMode="External"/><Relationship Id="rId33" Type="http://schemas.openxmlformats.org/officeDocument/2006/relationships/footer" Target="footer7.xml"/><Relationship Id="rId38" Type="http://schemas.openxmlformats.org/officeDocument/2006/relationships/hyperlink" Target="http://www.tender.go.ke" TargetMode="External"/><Relationship Id="rId46" Type="http://schemas.openxmlformats.org/officeDocument/2006/relationships/hyperlink" Target="https://peoplemanagingpeople.com/strategy-operations/payroll-finance/payroll-deductions/" TargetMode="External"/><Relationship Id="rId59" Type="http://schemas.openxmlformats.org/officeDocument/2006/relationships/header" Target="header12.xml"/><Relationship Id="rId67" Type="http://schemas.openxmlformats.org/officeDocument/2006/relationships/footer" Target="footer17.xml"/><Relationship Id="rId20" Type="http://schemas.openxmlformats.org/officeDocument/2006/relationships/hyperlink" Target="http://www.tenders.go.ke" TargetMode="External"/><Relationship Id="rId41" Type="http://schemas.openxmlformats.org/officeDocument/2006/relationships/hyperlink" Target="https://supplier.treasury.go.ke" TargetMode="External"/><Relationship Id="rId54" Type="http://schemas.openxmlformats.org/officeDocument/2006/relationships/footer" Target="footer11.xml"/><Relationship Id="rId62" Type="http://schemas.openxmlformats.org/officeDocument/2006/relationships/footer" Target="footer15.xml"/><Relationship Id="rId70" Type="http://schemas.openxmlformats.org/officeDocument/2006/relationships/footer" Target="footer19.xml"/><Relationship Id="rId75" Type="http://schemas.openxmlformats.org/officeDocument/2006/relationships/header" Target="header20.xml"/><Relationship Id="rId83" Type="http://schemas.openxmlformats.org/officeDocument/2006/relationships/hyperlink" Target="https://peoplemanagingpeople.com/strategy-operations/payroll-finance/payroll-deductions/" TargetMode="External"/><Relationship Id="rId88" Type="http://schemas.openxmlformats.org/officeDocument/2006/relationships/hyperlink" Target="mailto:complaints@ppoa.go.ke"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upply-chain@integrity.go.ke" TargetMode="External"/><Relationship Id="rId23" Type="http://schemas.openxmlformats.org/officeDocument/2006/relationships/hyperlink" Target="mailto:supply-chain@integrity.go.ke" TargetMode="External"/><Relationship Id="rId28" Type="http://schemas.openxmlformats.org/officeDocument/2006/relationships/header" Target="header3.xml"/><Relationship Id="rId36" Type="http://schemas.openxmlformats.org/officeDocument/2006/relationships/hyperlink" Target="mailto:supply-chain@integrity.go.ke" TargetMode="External"/><Relationship Id="rId49" Type="http://schemas.openxmlformats.org/officeDocument/2006/relationships/header" Target="header7.xml"/><Relationship Id="rId57" Type="http://schemas.openxmlformats.org/officeDocument/2006/relationships/header" Target="header11.xml"/><Relationship Id="rId10" Type="http://schemas.openxmlformats.org/officeDocument/2006/relationships/header" Target="header2.xml"/><Relationship Id="rId31" Type="http://schemas.openxmlformats.org/officeDocument/2006/relationships/header" Target="header5.xml"/><Relationship Id="rId44" Type="http://schemas.openxmlformats.org/officeDocument/2006/relationships/hyperlink" Target="mailto:complaints@ppoa.go.ke" TargetMode="External"/><Relationship Id="rId52" Type="http://schemas.openxmlformats.org/officeDocument/2006/relationships/footer" Target="footer10.xml"/><Relationship Id="rId60" Type="http://schemas.openxmlformats.org/officeDocument/2006/relationships/header" Target="header13.xml"/><Relationship Id="rId65" Type="http://schemas.openxmlformats.org/officeDocument/2006/relationships/header" Target="header15.xml"/><Relationship Id="rId73" Type="http://schemas.openxmlformats.org/officeDocument/2006/relationships/header" Target="header19.xml"/><Relationship Id="rId78" Type="http://schemas.openxmlformats.org/officeDocument/2006/relationships/footer" Target="footer23.xml"/><Relationship Id="rId81" Type="http://schemas.openxmlformats.org/officeDocument/2006/relationships/footer" Target="footer24.xml"/><Relationship Id="rId86"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upplier.treasury.go.ke" TargetMode="External"/><Relationship Id="rId39" Type="http://schemas.openxmlformats.org/officeDocument/2006/relationships/hyperlink" Target="mailto:hrm@integrity.go.ke" TargetMode="External"/><Relationship Id="rId34" Type="http://schemas.openxmlformats.org/officeDocument/2006/relationships/hyperlink" Target="http://www.ppra.go.ke/" TargetMode="External"/><Relationship Id="rId50" Type="http://schemas.openxmlformats.org/officeDocument/2006/relationships/header" Target="header8.xml"/><Relationship Id="rId55" Type="http://schemas.openxmlformats.org/officeDocument/2006/relationships/header" Target="header10.xml"/><Relationship Id="rId76" Type="http://schemas.openxmlformats.org/officeDocument/2006/relationships/footer" Target="footer22.xml"/><Relationship Id="rId7" Type="http://schemas.openxmlformats.org/officeDocument/2006/relationships/image" Target="media/image1.png"/><Relationship Id="rId71" Type="http://schemas.openxmlformats.org/officeDocument/2006/relationships/header" Target="header18.xm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footer" Target="footer5.xml"/><Relationship Id="rId24" Type="http://schemas.openxmlformats.org/officeDocument/2006/relationships/hyperlink" Target="mailto:supply-chain@integrity.go.ke" TargetMode="External"/><Relationship Id="rId40" Type="http://schemas.openxmlformats.org/officeDocument/2006/relationships/hyperlink" Target="mailto:supply-chain@integrity.go.ke" TargetMode="External"/><Relationship Id="rId45" Type="http://schemas.openxmlformats.org/officeDocument/2006/relationships/hyperlink" Target="mailto:supply-chain@integrity.go.ke" TargetMode="External"/><Relationship Id="rId66" Type="http://schemas.openxmlformats.org/officeDocument/2006/relationships/header" Target="header16.xml"/><Relationship Id="rId87" Type="http://schemas.openxmlformats.org/officeDocument/2006/relationships/hyperlink" Target="mailto:info@ppoa.go.ke" TargetMode="External"/><Relationship Id="rId61" Type="http://schemas.openxmlformats.org/officeDocument/2006/relationships/footer" Target="footer14.xml"/><Relationship Id="rId82" Type="http://schemas.openxmlformats.org/officeDocument/2006/relationships/footer" Target="footer25.xml"/><Relationship Id="rId19" Type="http://schemas.openxmlformats.org/officeDocument/2006/relationships/hyperlink" Target="mailto:supply-chain@integrity.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209</Pages>
  <Words>78804</Words>
  <Characters>449185</Characters>
  <Application>Microsoft Office Word</Application>
  <DocSecurity>0</DocSecurity>
  <Lines>3743</Lines>
  <Paragraphs>1053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Haretha Ahmed</dc:creator>
  <cp:keywords/>
  <dc:description/>
  <cp:lastModifiedBy>Haretha Ahmed</cp:lastModifiedBy>
  <cp:revision>4</cp:revision>
  <dcterms:created xsi:type="dcterms:W3CDTF">2024-12-03T07:18:00Z</dcterms:created>
  <dcterms:modified xsi:type="dcterms:W3CDTF">2024-12-03T08:25:00Z</dcterms:modified>
</cp:coreProperties>
</file>